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80C45" w14:textId="78933C87" w:rsidR="00CC2443" w:rsidRPr="00CC2443" w:rsidRDefault="0036332F" w:rsidP="00CC2443">
      <w:pPr>
        <w:widowControl w:val="0"/>
        <w:autoSpaceDE w:val="0"/>
        <w:autoSpaceDN w:val="0"/>
        <w:adjustRightInd w:val="0"/>
        <w:ind w:left="118" w:right="114"/>
        <w:jc w:val="center"/>
        <w:rPr>
          <w:rFonts w:eastAsiaTheme="minorEastAsia"/>
          <w:b/>
          <w:bCs/>
          <w:color w:val="000000"/>
          <w:sz w:val="32"/>
          <w:szCs w:val="32"/>
        </w:rPr>
      </w:pPr>
      <w:r w:rsidRPr="00696C67">
        <w:rPr>
          <w:sz w:val="28"/>
          <w:szCs w:val="28"/>
        </w:rPr>
        <w:t xml:space="preserve">        </w:t>
      </w:r>
      <w:r w:rsidR="00CC2443" w:rsidRPr="00CC2443">
        <w:rPr>
          <w:rFonts w:eastAsiaTheme="minorEastAsia"/>
          <w:b/>
          <w:bCs/>
          <w:color w:val="000000"/>
          <w:sz w:val="32"/>
          <w:szCs w:val="32"/>
        </w:rPr>
        <w:t>Пояснительная записка</w:t>
      </w:r>
    </w:p>
    <w:p w14:paraId="16BB620D" w14:textId="77777777" w:rsidR="00CC2443" w:rsidRPr="00CC2443" w:rsidRDefault="00CC2443" w:rsidP="00CC2443">
      <w:pPr>
        <w:widowControl w:val="0"/>
        <w:autoSpaceDE w:val="0"/>
        <w:autoSpaceDN w:val="0"/>
        <w:adjustRightInd w:val="0"/>
        <w:ind w:left="118" w:right="114"/>
        <w:jc w:val="center"/>
        <w:rPr>
          <w:rFonts w:eastAsiaTheme="minorEastAsia"/>
          <w:color w:val="000000"/>
          <w:sz w:val="20"/>
          <w:szCs w:val="20"/>
        </w:rPr>
      </w:pPr>
    </w:p>
    <w:tbl>
      <w:tblPr>
        <w:tblW w:w="0" w:type="auto"/>
        <w:tblInd w:w="103" w:type="dxa"/>
        <w:tblLayout w:type="fixed"/>
        <w:tblCellMar>
          <w:left w:w="0" w:type="dxa"/>
          <w:right w:w="0" w:type="dxa"/>
        </w:tblCellMar>
        <w:tblLook w:val="0000" w:firstRow="0" w:lastRow="0" w:firstColumn="0" w:lastColumn="0" w:noHBand="0" w:noVBand="0"/>
      </w:tblPr>
      <w:tblGrid>
        <w:gridCol w:w="5827"/>
        <w:gridCol w:w="1985"/>
        <w:gridCol w:w="1733"/>
      </w:tblGrid>
      <w:tr w:rsidR="00CC2443" w:rsidRPr="00CC2443" w14:paraId="26C2790A" w14:textId="77777777" w:rsidTr="00DF1F14">
        <w:tc>
          <w:tcPr>
            <w:tcW w:w="5827" w:type="dxa"/>
            <w:tcBorders>
              <w:top w:val="nil"/>
              <w:left w:val="nil"/>
              <w:bottom w:val="nil"/>
              <w:right w:val="nil"/>
            </w:tcBorders>
            <w:shd w:val="clear" w:color="auto" w:fill="FFFFFF"/>
          </w:tcPr>
          <w:p w14:paraId="2DAD3BEE" w14:textId="77777777" w:rsidR="00CC2443" w:rsidRPr="00CC2443" w:rsidRDefault="00CC2443" w:rsidP="00CC2443">
            <w:pPr>
              <w:widowControl w:val="0"/>
              <w:autoSpaceDE w:val="0"/>
              <w:autoSpaceDN w:val="0"/>
              <w:adjustRightInd w:val="0"/>
              <w:ind w:left="108" w:right="108"/>
              <w:jc w:val="center"/>
              <w:rPr>
                <w:rFonts w:ascii="Arial" w:eastAsiaTheme="minorEastAsia" w:hAnsi="Arial" w:cs="Arial"/>
              </w:rPr>
            </w:pPr>
          </w:p>
        </w:tc>
        <w:tc>
          <w:tcPr>
            <w:tcW w:w="1985" w:type="dxa"/>
            <w:tcBorders>
              <w:top w:val="nil"/>
              <w:left w:val="nil"/>
              <w:bottom w:val="nil"/>
              <w:right w:val="single" w:sz="8" w:space="0" w:color="000000"/>
            </w:tcBorders>
            <w:shd w:val="clear" w:color="auto" w:fill="FFFFFF"/>
            <w:vAlign w:val="bottom"/>
          </w:tcPr>
          <w:p w14:paraId="69E0DD92" w14:textId="77777777" w:rsidR="00CC2443" w:rsidRPr="00CC2443" w:rsidRDefault="00CC2443" w:rsidP="00CC2443">
            <w:pPr>
              <w:widowControl w:val="0"/>
              <w:autoSpaceDE w:val="0"/>
              <w:autoSpaceDN w:val="0"/>
              <w:adjustRightInd w:val="0"/>
              <w:ind w:left="126" w:right="108"/>
              <w:jc w:val="center"/>
              <w:rPr>
                <w:rFonts w:eastAsiaTheme="minorEastAsia"/>
                <w:color w:val="000000"/>
                <w:sz w:val="16"/>
                <w:szCs w:val="16"/>
              </w:rPr>
            </w:pPr>
            <w:r w:rsidRPr="00CC2443">
              <w:rPr>
                <w:rFonts w:eastAsiaTheme="minorEastAsia"/>
                <w:color w:val="000000"/>
                <w:sz w:val="16"/>
                <w:szCs w:val="16"/>
              </w:rPr>
              <w:t> </w:t>
            </w:r>
          </w:p>
        </w:tc>
        <w:tc>
          <w:tcPr>
            <w:tcW w:w="1733" w:type="dxa"/>
            <w:tcBorders>
              <w:top w:val="single" w:sz="8" w:space="0" w:color="000000"/>
              <w:left w:val="nil"/>
              <w:bottom w:val="single" w:sz="8" w:space="0" w:color="000000"/>
              <w:right w:val="single" w:sz="8" w:space="0" w:color="000000"/>
            </w:tcBorders>
            <w:shd w:val="clear" w:color="auto" w:fill="FFFFFF"/>
            <w:vAlign w:val="bottom"/>
          </w:tcPr>
          <w:p w14:paraId="72A10825" w14:textId="77777777" w:rsidR="00CC2443" w:rsidRPr="00CC2443" w:rsidRDefault="00CC2443" w:rsidP="00CC2443">
            <w:pPr>
              <w:widowControl w:val="0"/>
              <w:autoSpaceDE w:val="0"/>
              <w:autoSpaceDN w:val="0"/>
              <w:adjustRightInd w:val="0"/>
              <w:ind w:left="108" w:right="108"/>
              <w:jc w:val="center"/>
              <w:rPr>
                <w:rFonts w:eastAsiaTheme="minorEastAsia"/>
                <w:b/>
                <w:bCs/>
                <w:color w:val="000000"/>
                <w:sz w:val="18"/>
                <w:szCs w:val="18"/>
              </w:rPr>
            </w:pPr>
            <w:r w:rsidRPr="00CC2443">
              <w:rPr>
                <w:rFonts w:eastAsiaTheme="minorEastAsia"/>
                <w:b/>
                <w:bCs/>
                <w:color w:val="000000"/>
                <w:sz w:val="18"/>
                <w:szCs w:val="18"/>
              </w:rPr>
              <w:t>КОДЫ</w:t>
            </w:r>
          </w:p>
        </w:tc>
      </w:tr>
      <w:tr w:rsidR="00CC2443" w:rsidRPr="00CC2443" w14:paraId="2144FE2D" w14:textId="77777777" w:rsidTr="00DF1F14">
        <w:tc>
          <w:tcPr>
            <w:tcW w:w="5827" w:type="dxa"/>
            <w:tcBorders>
              <w:top w:val="nil"/>
              <w:left w:val="nil"/>
              <w:bottom w:val="nil"/>
              <w:right w:val="nil"/>
            </w:tcBorders>
            <w:shd w:val="clear" w:color="auto" w:fill="FFFFFF"/>
          </w:tcPr>
          <w:p w14:paraId="0DAA4961" w14:textId="77777777" w:rsidR="00CC2443" w:rsidRPr="00CC2443" w:rsidRDefault="00CC2443" w:rsidP="00CC2443">
            <w:pPr>
              <w:widowControl w:val="0"/>
              <w:autoSpaceDE w:val="0"/>
              <w:autoSpaceDN w:val="0"/>
              <w:adjustRightInd w:val="0"/>
              <w:ind w:left="108" w:right="108"/>
              <w:jc w:val="center"/>
              <w:rPr>
                <w:rFonts w:ascii="Arial" w:eastAsiaTheme="minorEastAsia" w:hAnsi="Arial" w:cs="Arial"/>
              </w:rPr>
            </w:pPr>
          </w:p>
        </w:tc>
        <w:tc>
          <w:tcPr>
            <w:tcW w:w="1985" w:type="dxa"/>
            <w:tcBorders>
              <w:top w:val="nil"/>
              <w:left w:val="nil"/>
              <w:bottom w:val="nil"/>
              <w:right w:val="nil"/>
            </w:tcBorders>
            <w:shd w:val="clear" w:color="auto" w:fill="FFFFFF"/>
            <w:vAlign w:val="bottom"/>
          </w:tcPr>
          <w:p w14:paraId="58CDD26C" w14:textId="77777777" w:rsidR="00CC2443" w:rsidRPr="00CC2443" w:rsidRDefault="00CC2443" w:rsidP="00CC2443">
            <w:pPr>
              <w:widowControl w:val="0"/>
              <w:autoSpaceDE w:val="0"/>
              <w:autoSpaceDN w:val="0"/>
              <w:adjustRightInd w:val="0"/>
              <w:ind w:left="108" w:right="108"/>
              <w:jc w:val="right"/>
              <w:rPr>
                <w:rFonts w:eastAsiaTheme="minorEastAsia"/>
                <w:color w:val="000000"/>
                <w:sz w:val="20"/>
                <w:szCs w:val="20"/>
              </w:rPr>
            </w:pPr>
            <w:r w:rsidRPr="00CC2443">
              <w:rPr>
                <w:rFonts w:eastAsiaTheme="minorEastAsia"/>
                <w:color w:val="000000"/>
                <w:sz w:val="20"/>
                <w:szCs w:val="20"/>
              </w:rPr>
              <w:t>Форма по ОКУД</w:t>
            </w:r>
          </w:p>
        </w:tc>
        <w:tc>
          <w:tcPr>
            <w:tcW w:w="1733" w:type="dxa"/>
            <w:tcBorders>
              <w:top w:val="nil"/>
              <w:left w:val="single" w:sz="8" w:space="0" w:color="000000"/>
              <w:bottom w:val="single" w:sz="8" w:space="0" w:color="000000"/>
              <w:right w:val="single" w:sz="8" w:space="0" w:color="000000"/>
            </w:tcBorders>
            <w:shd w:val="clear" w:color="auto" w:fill="FFFFFF"/>
            <w:vAlign w:val="bottom"/>
          </w:tcPr>
          <w:p w14:paraId="6B0E5E4F" w14:textId="77777777" w:rsidR="00CC2443" w:rsidRPr="00CC2443" w:rsidRDefault="00CC2443" w:rsidP="00CC2443">
            <w:pPr>
              <w:widowControl w:val="0"/>
              <w:autoSpaceDE w:val="0"/>
              <w:autoSpaceDN w:val="0"/>
              <w:adjustRightInd w:val="0"/>
              <w:ind w:left="108" w:right="108"/>
              <w:jc w:val="center"/>
              <w:rPr>
                <w:rFonts w:eastAsiaTheme="minorEastAsia"/>
                <w:color w:val="000000"/>
                <w:sz w:val="20"/>
                <w:szCs w:val="20"/>
              </w:rPr>
            </w:pPr>
            <w:r w:rsidRPr="00CC2443">
              <w:rPr>
                <w:rFonts w:eastAsiaTheme="minorEastAsia"/>
                <w:color w:val="000000"/>
                <w:sz w:val="20"/>
                <w:szCs w:val="20"/>
              </w:rPr>
              <w:t>0503160</w:t>
            </w:r>
          </w:p>
        </w:tc>
      </w:tr>
      <w:tr w:rsidR="00CC2443" w:rsidRPr="00CC2443" w14:paraId="347BC54E" w14:textId="77777777" w:rsidTr="00DF1F14">
        <w:tc>
          <w:tcPr>
            <w:tcW w:w="5827" w:type="dxa"/>
            <w:tcBorders>
              <w:top w:val="nil"/>
              <w:left w:val="nil"/>
              <w:bottom w:val="nil"/>
              <w:right w:val="nil"/>
            </w:tcBorders>
            <w:shd w:val="clear" w:color="auto" w:fill="FFFFFF"/>
          </w:tcPr>
          <w:p w14:paraId="6ED7D964" w14:textId="4C46DC0E" w:rsidR="00CC2443" w:rsidRPr="00CC2443" w:rsidRDefault="00CC2443" w:rsidP="0078603C">
            <w:pPr>
              <w:widowControl w:val="0"/>
              <w:autoSpaceDE w:val="0"/>
              <w:autoSpaceDN w:val="0"/>
              <w:adjustRightInd w:val="0"/>
              <w:ind w:left="108" w:right="108"/>
              <w:jc w:val="center"/>
              <w:rPr>
                <w:rFonts w:eastAsiaTheme="minorEastAsia"/>
                <w:color w:val="000000"/>
                <w:sz w:val="20"/>
                <w:szCs w:val="20"/>
                <w:u w:val="single"/>
              </w:rPr>
            </w:pPr>
            <w:r w:rsidRPr="00CC2443">
              <w:rPr>
                <w:rFonts w:eastAsiaTheme="minorEastAsia"/>
                <w:color w:val="000000"/>
                <w:sz w:val="20"/>
                <w:szCs w:val="20"/>
              </w:rPr>
              <w:t xml:space="preserve">на </w:t>
            </w:r>
            <w:r w:rsidRPr="00CC2443">
              <w:rPr>
                <w:rFonts w:eastAsiaTheme="minorEastAsia"/>
                <w:color w:val="000000"/>
                <w:sz w:val="20"/>
                <w:szCs w:val="20"/>
                <w:u w:val="single"/>
              </w:rPr>
              <w:t xml:space="preserve">1 </w:t>
            </w:r>
            <w:r w:rsidR="0078603C">
              <w:rPr>
                <w:rFonts w:eastAsiaTheme="minorEastAsia"/>
                <w:color w:val="000000"/>
                <w:sz w:val="20"/>
                <w:szCs w:val="20"/>
                <w:u w:val="single"/>
              </w:rPr>
              <w:t>января</w:t>
            </w:r>
            <w:r w:rsidRPr="00CC2443">
              <w:rPr>
                <w:rFonts w:eastAsiaTheme="minorEastAsia"/>
                <w:color w:val="000000"/>
                <w:sz w:val="20"/>
                <w:szCs w:val="20"/>
                <w:u w:val="single"/>
              </w:rPr>
              <w:t xml:space="preserve"> 202</w:t>
            </w:r>
            <w:r w:rsidR="0078603C">
              <w:rPr>
                <w:rFonts w:eastAsiaTheme="minorEastAsia"/>
                <w:color w:val="000000"/>
                <w:sz w:val="20"/>
                <w:szCs w:val="20"/>
                <w:u w:val="single"/>
              </w:rPr>
              <w:t>4</w:t>
            </w:r>
            <w:r w:rsidRPr="00CC2443">
              <w:rPr>
                <w:rFonts w:eastAsiaTheme="minorEastAsia"/>
                <w:color w:val="000000"/>
                <w:sz w:val="20"/>
                <w:szCs w:val="20"/>
                <w:u w:val="single"/>
              </w:rPr>
              <w:t>г.</w:t>
            </w:r>
          </w:p>
        </w:tc>
        <w:tc>
          <w:tcPr>
            <w:tcW w:w="1985" w:type="dxa"/>
            <w:tcBorders>
              <w:top w:val="nil"/>
              <w:left w:val="nil"/>
              <w:bottom w:val="nil"/>
              <w:right w:val="nil"/>
            </w:tcBorders>
            <w:shd w:val="clear" w:color="auto" w:fill="FFFFFF"/>
            <w:vAlign w:val="bottom"/>
          </w:tcPr>
          <w:p w14:paraId="69BBB162" w14:textId="77777777" w:rsidR="00CC2443" w:rsidRPr="00CC2443" w:rsidRDefault="00CC2443" w:rsidP="00CC2443">
            <w:pPr>
              <w:widowControl w:val="0"/>
              <w:autoSpaceDE w:val="0"/>
              <w:autoSpaceDN w:val="0"/>
              <w:adjustRightInd w:val="0"/>
              <w:ind w:left="108" w:right="108"/>
              <w:jc w:val="right"/>
              <w:rPr>
                <w:rFonts w:eastAsiaTheme="minorEastAsia"/>
                <w:color w:val="000000"/>
                <w:sz w:val="20"/>
                <w:szCs w:val="20"/>
              </w:rPr>
            </w:pPr>
            <w:r w:rsidRPr="00CC2443">
              <w:rPr>
                <w:rFonts w:eastAsiaTheme="minorEastAsia"/>
                <w:color w:val="000000"/>
                <w:sz w:val="20"/>
                <w:szCs w:val="20"/>
              </w:rPr>
              <w:t>Дата</w:t>
            </w:r>
          </w:p>
        </w:tc>
        <w:tc>
          <w:tcPr>
            <w:tcW w:w="1733" w:type="dxa"/>
            <w:tcBorders>
              <w:top w:val="nil"/>
              <w:left w:val="single" w:sz="8" w:space="0" w:color="000000"/>
              <w:bottom w:val="single" w:sz="8" w:space="0" w:color="000000"/>
              <w:right w:val="single" w:sz="8" w:space="0" w:color="000000"/>
            </w:tcBorders>
            <w:shd w:val="clear" w:color="auto" w:fill="FFFFFF"/>
            <w:vAlign w:val="bottom"/>
          </w:tcPr>
          <w:p w14:paraId="6090F7B5" w14:textId="2974A9F9" w:rsidR="00CC2443" w:rsidRPr="00CC2443" w:rsidRDefault="00CC2443" w:rsidP="0078603C">
            <w:pPr>
              <w:widowControl w:val="0"/>
              <w:autoSpaceDE w:val="0"/>
              <w:autoSpaceDN w:val="0"/>
              <w:adjustRightInd w:val="0"/>
              <w:ind w:left="108" w:right="108"/>
              <w:jc w:val="center"/>
              <w:rPr>
                <w:rFonts w:eastAsiaTheme="minorEastAsia"/>
                <w:color w:val="000000"/>
                <w:sz w:val="20"/>
                <w:szCs w:val="20"/>
              </w:rPr>
            </w:pPr>
            <w:r w:rsidRPr="00CC2443">
              <w:rPr>
                <w:rFonts w:eastAsiaTheme="minorEastAsia"/>
                <w:color w:val="000000"/>
                <w:sz w:val="20"/>
                <w:szCs w:val="20"/>
              </w:rPr>
              <w:t>01.</w:t>
            </w:r>
            <w:r w:rsidR="0078603C">
              <w:rPr>
                <w:rFonts w:eastAsiaTheme="minorEastAsia"/>
                <w:color w:val="000000"/>
                <w:sz w:val="20"/>
                <w:szCs w:val="20"/>
              </w:rPr>
              <w:t>01</w:t>
            </w:r>
            <w:r w:rsidRPr="00CC2443">
              <w:rPr>
                <w:rFonts w:eastAsiaTheme="minorEastAsia"/>
                <w:color w:val="000000"/>
                <w:sz w:val="20"/>
                <w:szCs w:val="20"/>
              </w:rPr>
              <w:t>.202</w:t>
            </w:r>
            <w:r w:rsidR="0078603C">
              <w:rPr>
                <w:rFonts w:eastAsiaTheme="minorEastAsia"/>
                <w:color w:val="000000"/>
                <w:sz w:val="20"/>
                <w:szCs w:val="20"/>
              </w:rPr>
              <w:t>4</w:t>
            </w:r>
          </w:p>
        </w:tc>
      </w:tr>
      <w:tr w:rsidR="00CC2443" w:rsidRPr="00CC2443" w14:paraId="34E60DDC" w14:textId="77777777" w:rsidTr="00DF1F14">
        <w:tc>
          <w:tcPr>
            <w:tcW w:w="5827" w:type="dxa"/>
            <w:tcBorders>
              <w:top w:val="nil"/>
              <w:left w:val="nil"/>
              <w:bottom w:val="nil"/>
              <w:right w:val="nil"/>
            </w:tcBorders>
            <w:shd w:val="clear" w:color="auto" w:fill="FFFFFF"/>
          </w:tcPr>
          <w:p w14:paraId="0B4D000E" w14:textId="77777777" w:rsidR="00CC2443" w:rsidRPr="00CC2443" w:rsidRDefault="00CC2443" w:rsidP="00CC2443">
            <w:pPr>
              <w:widowControl w:val="0"/>
              <w:autoSpaceDE w:val="0"/>
              <w:autoSpaceDN w:val="0"/>
              <w:adjustRightInd w:val="0"/>
              <w:ind w:left="108" w:right="108"/>
              <w:rPr>
                <w:rFonts w:eastAsiaTheme="minorEastAsia"/>
                <w:color w:val="000000"/>
                <w:sz w:val="20"/>
                <w:szCs w:val="20"/>
              </w:rPr>
            </w:pPr>
            <w:r w:rsidRPr="00CC2443">
              <w:rPr>
                <w:rFonts w:eastAsiaTheme="minorEastAsia"/>
                <w:color w:val="000000"/>
                <w:sz w:val="20"/>
                <w:szCs w:val="20"/>
              </w:rPr>
              <w:t>Главный распорядитель, распорядитель,</w:t>
            </w:r>
          </w:p>
          <w:p w14:paraId="2407CDD6" w14:textId="77777777" w:rsidR="00CC2443" w:rsidRPr="00CC2443" w:rsidRDefault="00CC2443" w:rsidP="00CC2443">
            <w:pPr>
              <w:widowControl w:val="0"/>
              <w:autoSpaceDE w:val="0"/>
              <w:autoSpaceDN w:val="0"/>
              <w:adjustRightInd w:val="0"/>
              <w:ind w:left="108" w:right="108"/>
              <w:rPr>
                <w:rFonts w:eastAsiaTheme="minorEastAsia"/>
                <w:color w:val="000000"/>
                <w:sz w:val="20"/>
                <w:szCs w:val="20"/>
              </w:rPr>
            </w:pPr>
            <w:r w:rsidRPr="00CC2443">
              <w:rPr>
                <w:rFonts w:eastAsiaTheme="minorEastAsia"/>
                <w:color w:val="000000"/>
                <w:sz w:val="20"/>
                <w:szCs w:val="20"/>
              </w:rPr>
              <w:t xml:space="preserve">получатель бюджетных средств, главный администратор, администратор доходов бюджета,                 </w:t>
            </w:r>
          </w:p>
        </w:tc>
        <w:tc>
          <w:tcPr>
            <w:tcW w:w="1985" w:type="dxa"/>
            <w:tcBorders>
              <w:top w:val="nil"/>
              <w:left w:val="nil"/>
              <w:bottom w:val="nil"/>
              <w:right w:val="single" w:sz="8" w:space="0" w:color="000000"/>
            </w:tcBorders>
            <w:shd w:val="clear" w:color="auto" w:fill="FFFFFF"/>
            <w:vAlign w:val="bottom"/>
          </w:tcPr>
          <w:p w14:paraId="5A705FC9" w14:textId="77777777" w:rsidR="00CC2443" w:rsidRPr="00CC2443" w:rsidRDefault="00CC2443" w:rsidP="00CC2443">
            <w:pPr>
              <w:widowControl w:val="0"/>
              <w:autoSpaceDE w:val="0"/>
              <w:autoSpaceDN w:val="0"/>
              <w:adjustRightInd w:val="0"/>
              <w:ind w:left="108" w:right="108"/>
              <w:jc w:val="right"/>
              <w:rPr>
                <w:rFonts w:eastAsiaTheme="minorEastAsia"/>
                <w:color w:val="000000"/>
                <w:sz w:val="20"/>
                <w:szCs w:val="20"/>
              </w:rPr>
            </w:pPr>
            <w:r w:rsidRPr="00CC2443">
              <w:rPr>
                <w:rFonts w:eastAsiaTheme="minorEastAsia"/>
                <w:color w:val="000000"/>
                <w:sz w:val="20"/>
                <w:szCs w:val="20"/>
              </w:rPr>
              <w:t>По ОКПО</w:t>
            </w:r>
          </w:p>
        </w:tc>
        <w:tc>
          <w:tcPr>
            <w:tcW w:w="1733" w:type="dxa"/>
            <w:tcBorders>
              <w:top w:val="single" w:sz="8" w:space="0" w:color="000000"/>
              <w:left w:val="nil"/>
              <w:bottom w:val="single" w:sz="4" w:space="0" w:color="000000"/>
              <w:right w:val="single" w:sz="8" w:space="0" w:color="000000"/>
            </w:tcBorders>
            <w:shd w:val="clear" w:color="auto" w:fill="FFFFFF"/>
            <w:vAlign w:val="bottom"/>
          </w:tcPr>
          <w:p w14:paraId="24178214" w14:textId="77777777" w:rsidR="00CC2443" w:rsidRPr="00CC2443" w:rsidRDefault="00CC2443" w:rsidP="00CC2443">
            <w:pPr>
              <w:widowControl w:val="0"/>
              <w:autoSpaceDE w:val="0"/>
              <w:autoSpaceDN w:val="0"/>
              <w:adjustRightInd w:val="0"/>
              <w:ind w:left="108" w:right="108"/>
              <w:jc w:val="center"/>
              <w:rPr>
                <w:rFonts w:eastAsiaTheme="minorEastAsia"/>
                <w:color w:val="000000"/>
                <w:sz w:val="20"/>
                <w:szCs w:val="20"/>
              </w:rPr>
            </w:pPr>
            <w:r w:rsidRPr="00CC2443">
              <w:rPr>
                <w:rFonts w:eastAsiaTheme="minorEastAsia"/>
                <w:color w:val="000000"/>
                <w:sz w:val="20"/>
                <w:szCs w:val="20"/>
              </w:rPr>
              <w:t>08929557</w:t>
            </w:r>
          </w:p>
        </w:tc>
      </w:tr>
      <w:tr w:rsidR="00CC2443" w:rsidRPr="00CC2443" w14:paraId="12779B47" w14:textId="77777777" w:rsidTr="00DF1F14">
        <w:tc>
          <w:tcPr>
            <w:tcW w:w="5827" w:type="dxa"/>
            <w:tcBorders>
              <w:top w:val="nil"/>
              <w:left w:val="nil"/>
              <w:bottom w:val="nil"/>
              <w:right w:val="nil"/>
            </w:tcBorders>
            <w:shd w:val="clear" w:color="auto" w:fill="FFFFFF"/>
          </w:tcPr>
          <w:p w14:paraId="78AE8D88" w14:textId="77777777" w:rsidR="00CC2443" w:rsidRPr="00CC2443" w:rsidRDefault="00CC2443" w:rsidP="00CC2443">
            <w:pPr>
              <w:widowControl w:val="0"/>
              <w:autoSpaceDE w:val="0"/>
              <w:autoSpaceDN w:val="0"/>
              <w:adjustRightInd w:val="0"/>
              <w:ind w:left="108" w:right="108"/>
              <w:rPr>
                <w:rFonts w:eastAsiaTheme="minorEastAsia"/>
                <w:color w:val="000000"/>
                <w:sz w:val="20"/>
                <w:szCs w:val="20"/>
              </w:rPr>
            </w:pPr>
            <w:r w:rsidRPr="00CC2443">
              <w:rPr>
                <w:rFonts w:eastAsiaTheme="minorEastAsia"/>
                <w:color w:val="000000"/>
                <w:sz w:val="20"/>
                <w:szCs w:val="20"/>
              </w:rPr>
              <w:t xml:space="preserve">главный администратор, администратор </w:t>
            </w:r>
          </w:p>
          <w:p w14:paraId="5B7887BA" w14:textId="77777777" w:rsidR="00CC2443" w:rsidRPr="00CC2443" w:rsidRDefault="00CC2443" w:rsidP="00CC2443">
            <w:pPr>
              <w:widowControl w:val="0"/>
              <w:autoSpaceDE w:val="0"/>
              <w:autoSpaceDN w:val="0"/>
              <w:adjustRightInd w:val="0"/>
              <w:ind w:left="108" w:right="108"/>
              <w:rPr>
                <w:rFonts w:eastAsiaTheme="minorEastAsia"/>
                <w:color w:val="000000"/>
                <w:sz w:val="20"/>
                <w:szCs w:val="20"/>
              </w:rPr>
            </w:pPr>
            <w:r w:rsidRPr="00CC2443">
              <w:rPr>
                <w:rFonts w:eastAsiaTheme="minorEastAsia"/>
                <w:color w:val="000000"/>
                <w:sz w:val="20"/>
                <w:szCs w:val="20"/>
              </w:rPr>
              <w:t xml:space="preserve">источников финансирования </w:t>
            </w:r>
          </w:p>
          <w:p w14:paraId="39FBC502" w14:textId="77777777" w:rsidR="00CC2443" w:rsidRPr="00CC2443" w:rsidRDefault="00CC2443" w:rsidP="00CC2443">
            <w:pPr>
              <w:widowControl w:val="0"/>
              <w:autoSpaceDE w:val="0"/>
              <w:autoSpaceDN w:val="0"/>
              <w:adjustRightInd w:val="0"/>
              <w:ind w:left="108" w:right="108"/>
              <w:rPr>
                <w:rFonts w:eastAsiaTheme="minorEastAsia"/>
                <w:color w:val="000000"/>
                <w:sz w:val="20"/>
                <w:szCs w:val="20"/>
                <w:u w:val="single"/>
              </w:rPr>
            </w:pPr>
            <w:r w:rsidRPr="00CC2443">
              <w:rPr>
                <w:rFonts w:eastAsiaTheme="minorEastAsia"/>
                <w:color w:val="000000"/>
                <w:sz w:val="20"/>
                <w:szCs w:val="20"/>
              </w:rPr>
              <w:t xml:space="preserve">дефицита бюджета: </w:t>
            </w:r>
            <w:r w:rsidRPr="00CC2443">
              <w:rPr>
                <w:rFonts w:eastAsiaTheme="minorEastAsia"/>
                <w:color w:val="000000"/>
                <w:sz w:val="20"/>
                <w:szCs w:val="20"/>
                <w:u w:val="single"/>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Г. МОСКВЕ</w:t>
            </w:r>
          </w:p>
        </w:tc>
        <w:tc>
          <w:tcPr>
            <w:tcW w:w="1985" w:type="dxa"/>
            <w:tcBorders>
              <w:top w:val="nil"/>
              <w:left w:val="nil"/>
              <w:bottom w:val="nil"/>
              <w:right w:val="single" w:sz="8" w:space="0" w:color="000000"/>
            </w:tcBorders>
            <w:shd w:val="clear" w:color="auto" w:fill="FFFFFF"/>
            <w:vAlign w:val="bottom"/>
          </w:tcPr>
          <w:p w14:paraId="0AC1C0C9" w14:textId="77777777" w:rsidR="00CC2443" w:rsidRPr="00CC2443" w:rsidRDefault="00CC2443" w:rsidP="00CC2443">
            <w:pPr>
              <w:widowControl w:val="0"/>
              <w:autoSpaceDE w:val="0"/>
              <w:autoSpaceDN w:val="0"/>
              <w:adjustRightInd w:val="0"/>
              <w:ind w:left="108" w:right="108"/>
              <w:jc w:val="right"/>
              <w:rPr>
                <w:rFonts w:eastAsiaTheme="minorEastAsia"/>
                <w:color w:val="000000"/>
                <w:sz w:val="20"/>
                <w:szCs w:val="20"/>
              </w:rPr>
            </w:pPr>
            <w:r w:rsidRPr="00CC2443">
              <w:rPr>
                <w:rFonts w:eastAsiaTheme="minorEastAsia"/>
                <w:color w:val="000000"/>
                <w:sz w:val="20"/>
                <w:szCs w:val="20"/>
              </w:rPr>
              <w:t>Глава по БК </w:t>
            </w:r>
          </w:p>
        </w:tc>
        <w:tc>
          <w:tcPr>
            <w:tcW w:w="1733" w:type="dxa"/>
            <w:tcBorders>
              <w:top w:val="single" w:sz="4" w:space="0" w:color="000000"/>
              <w:left w:val="nil"/>
              <w:bottom w:val="single" w:sz="8" w:space="0" w:color="000000"/>
              <w:right w:val="single" w:sz="8" w:space="0" w:color="000000"/>
            </w:tcBorders>
            <w:shd w:val="clear" w:color="auto" w:fill="FFFFFF"/>
            <w:vAlign w:val="bottom"/>
          </w:tcPr>
          <w:p w14:paraId="460D9771" w14:textId="77777777" w:rsidR="00CC2443" w:rsidRPr="00CC2443" w:rsidRDefault="00CC2443" w:rsidP="00CC2443">
            <w:pPr>
              <w:widowControl w:val="0"/>
              <w:autoSpaceDE w:val="0"/>
              <w:autoSpaceDN w:val="0"/>
              <w:adjustRightInd w:val="0"/>
              <w:ind w:left="108" w:right="108"/>
              <w:jc w:val="center"/>
              <w:rPr>
                <w:rFonts w:eastAsiaTheme="minorEastAsia"/>
                <w:color w:val="000000"/>
                <w:sz w:val="20"/>
                <w:szCs w:val="20"/>
              </w:rPr>
            </w:pPr>
            <w:r w:rsidRPr="00CC2443">
              <w:rPr>
                <w:rFonts w:eastAsiaTheme="minorEastAsia"/>
                <w:color w:val="000000"/>
                <w:sz w:val="20"/>
                <w:szCs w:val="20"/>
              </w:rPr>
              <w:t>177 </w:t>
            </w:r>
          </w:p>
        </w:tc>
      </w:tr>
      <w:tr w:rsidR="00CC2443" w:rsidRPr="00CC2443" w14:paraId="158210D8" w14:textId="77777777" w:rsidTr="00DF1F14">
        <w:tc>
          <w:tcPr>
            <w:tcW w:w="5827" w:type="dxa"/>
            <w:tcBorders>
              <w:top w:val="nil"/>
              <w:left w:val="nil"/>
              <w:bottom w:val="nil"/>
              <w:right w:val="nil"/>
            </w:tcBorders>
            <w:shd w:val="clear" w:color="auto" w:fill="FFFFFF"/>
          </w:tcPr>
          <w:p w14:paraId="118CA260" w14:textId="77777777" w:rsidR="00CC2443" w:rsidRPr="00CC2443" w:rsidRDefault="00CC2443" w:rsidP="00CC2443">
            <w:pPr>
              <w:widowControl w:val="0"/>
              <w:autoSpaceDE w:val="0"/>
              <w:autoSpaceDN w:val="0"/>
              <w:adjustRightInd w:val="0"/>
              <w:ind w:left="108" w:right="108"/>
              <w:rPr>
                <w:rFonts w:eastAsiaTheme="minorEastAsia"/>
                <w:b/>
                <w:bCs/>
                <w:color w:val="000000"/>
                <w:sz w:val="20"/>
                <w:szCs w:val="20"/>
              </w:rPr>
            </w:pPr>
            <w:r w:rsidRPr="00CC2443">
              <w:rPr>
                <w:rFonts w:eastAsiaTheme="minorEastAsia"/>
                <w:color w:val="000000"/>
                <w:sz w:val="20"/>
                <w:szCs w:val="20"/>
              </w:rPr>
              <w:t xml:space="preserve">Наименование бюджета                   </w:t>
            </w:r>
            <w:r w:rsidRPr="00CC2443">
              <w:rPr>
                <w:rFonts w:eastAsiaTheme="minorEastAsia"/>
                <w:b/>
                <w:bCs/>
                <w:color w:val="000000"/>
                <w:sz w:val="20"/>
                <w:szCs w:val="20"/>
              </w:rPr>
              <w:t xml:space="preserve">                    </w:t>
            </w:r>
          </w:p>
          <w:p w14:paraId="5B3DFD76" w14:textId="77777777" w:rsidR="00CC2443" w:rsidRPr="00CC2443" w:rsidRDefault="00CC2443" w:rsidP="00CC2443">
            <w:pPr>
              <w:widowControl w:val="0"/>
              <w:autoSpaceDE w:val="0"/>
              <w:autoSpaceDN w:val="0"/>
              <w:adjustRightInd w:val="0"/>
              <w:ind w:left="108" w:right="108"/>
              <w:rPr>
                <w:rFonts w:eastAsiaTheme="minorEastAsia"/>
                <w:color w:val="000000"/>
                <w:sz w:val="20"/>
                <w:szCs w:val="20"/>
                <w:u w:val="single"/>
              </w:rPr>
            </w:pPr>
            <w:r w:rsidRPr="00CC2443">
              <w:rPr>
                <w:rFonts w:eastAsiaTheme="minorEastAsia"/>
                <w:color w:val="000000"/>
                <w:sz w:val="20"/>
                <w:szCs w:val="20"/>
              </w:rPr>
              <w:t xml:space="preserve">(публично правового образования): </w:t>
            </w:r>
            <w:r w:rsidRPr="00CC2443">
              <w:rPr>
                <w:rFonts w:eastAsiaTheme="minorEastAsia"/>
                <w:color w:val="000000"/>
                <w:sz w:val="20"/>
                <w:szCs w:val="20"/>
                <w:u w:val="single"/>
              </w:rPr>
              <w:t>Федеральный бюджет</w:t>
            </w:r>
          </w:p>
        </w:tc>
        <w:tc>
          <w:tcPr>
            <w:tcW w:w="1985" w:type="dxa"/>
            <w:tcBorders>
              <w:top w:val="nil"/>
              <w:left w:val="nil"/>
              <w:bottom w:val="nil"/>
              <w:right w:val="single" w:sz="8" w:space="0" w:color="000000"/>
            </w:tcBorders>
            <w:shd w:val="clear" w:color="auto" w:fill="FFFFFF"/>
            <w:vAlign w:val="bottom"/>
          </w:tcPr>
          <w:p w14:paraId="743187BB" w14:textId="77777777" w:rsidR="00CC2443" w:rsidRPr="00CC2443" w:rsidRDefault="00CC2443" w:rsidP="00CC2443">
            <w:pPr>
              <w:widowControl w:val="0"/>
              <w:autoSpaceDE w:val="0"/>
              <w:autoSpaceDN w:val="0"/>
              <w:adjustRightInd w:val="0"/>
              <w:ind w:left="108" w:right="108"/>
              <w:jc w:val="right"/>
              <w:rPr>
                <w:rFonts w:eastAsiaTheme="minorEastAsia"/>
                <w:color w:val="000000"/>
                <w:sz w:val="20"/>
                <w:szCs w:val="20"/>
              </w:rPr>
            </w:pPr>
            <w:r w:rsidRPr="00CC2443">
              <w:rPr>
                <w:rFonts w:eastAsiaTheme="minorEastAsia"/>
                <w:color w:val="000000"/>
                <w:sz w:val="20"/>
                <w:szCs w:val="20"/>
              </w:rPr>
              <w:t>по ОКТМО</w:t>
            </w:r>
          </w:p>
        </w:tc>
        <w:tc>
          <w:tcPr>
            <w:tcW w:w="1733" w:type="dxa"/>
            <w:tcBorders>
              <w:top w:val="nil"/>
              <w:left w:val="nil"/>
              <w:bottom w:val="single" w:sz="8" w:space="0" w:color="000000"/>
              <w:right w:val="single" w:sz="8" w:space="0" w:color="000000"/>
            </w:tcBorders>
            <w:shd w:val="clear" w:color="auto" w:fill="FFFFFF"/>
            <w:vAlign w:val="bottom"/>
          </w:tcPr>
          <w:p w14:paraId="2B311868" w14:textId="52697FBF" w:rsidR="00CC2443" w:rsidRPr="00CC2443" w:rsidRDefault="00CC2443" w:rsidP="00C039AE">
            <w:pPr>
              <w:widowControl w:val="0"/>
              <w:autoSpaceDE w:val="0"/>
              <w:autoSpaceDN w:val="0"/>
              <w:adjustRightInd w:val="0"/>
              <w:ind w:left="108" w:right="108"/>
              <w:jc w:val="center"/>
              <w:rPr>
                <w:rFonts w:eastAsiaTheme="minorEastAsia"/>
                <w:color w:val="000000"/>
                <w:sz w:val="20"/>
                <w:szCs w:val="20"/>
              </w:rPr>
            </w:pPr>
            <w:r w:rsidRPr="00CC2443">
              <w:rPr>
                <w:rFonts w:eastAsiaTheme="minorEastAsia"/>
                <w:color w:val="000000"/>
                <w:sz w:val="20"/>
                <w:szCs w:val="20"/>
              </w:rPr>
              <w:t>4538</w:t>
            </w:r>
            <w:r w:rsidR="00C039AE">
              <w:rPr>
                <w:rFonts w:eastAsiaTheme="minorEastAsia"/>
                <w:color w:val="000000"/>
                <w:sz w:val="20"/>
                <w:szCs w:val="20"/>
                <w:lang w:val="en-US"/>
              </w:rPr>
              <w:t>3</w:t>
            </w:r>
            <w:r w:rsidRPr="00CC2443">
              <w:rPr>
                <w:rFonts w:eastAsiaTheme="minorEastAsia"/>
                <w:color w:val="000000"/>
                <w:sz w:val="20"/>
                <w:szCs w:val="20"/>
              </w:rPr>
              <w:t>000</w:t>
            </w:r>
          </w:p>
        </w:tc>
      </w:tr>
      <w:tr w:rsidR="00CC2443" w:rsidRPr="00CC2443" w14:paraId="59E7E055" w14:textId="77777777" w:rsidTr="00DF1F14">
        <w:tc>
          <w:tcPr>
            <w:tcW w:w="5827" w:type="dxa"/>
            <w:tcBorders>
              <w:top w:val="nil"/>
              <w:left w:val="nil"/>
              <w:bottom w:val="nil"/>
              <w:right w:val="nil"/>
            </w:tcBorders>
            <w:shd w:val="clear" w:color="auto" w:fill="FFFFFF"/>
            <w:vAlign w:val="bottom"/>
          </w:tcPr>
          <w:p w14:paraId="39CCF7C0" w14:textId="59344C26" w:rsidR="00CC2443" w:rsidRPr="00CC2443" w:rsidRDefault="00CC2443" w:rsidP="0078603C">
            <w:pPr>
              <w:widowControl w:val="0"/>
              <w:autoSpaceDE w:val="0"/>
              <w:autoSpaceDN w:val="0"/>
              <w:adjustRightInd w:val="0"/>
              <w:ind w:left="108" w:right="108"/>
              <w:rPr>
                <w:rFonts w:eastAsiaTheme="minorEastAsia"/>
                <w:color w:val="000000"/>
                <w:sz w:val="20"/>
                <w:szCs w:val="20"/>
              </w:rPr>
            </w:pPr>
            <w:r w:rsidRPr="00CC2443">
              <w:rPr>
                <w:rFonts w:eastAsiaTheme="minorEastAsia"/>
                <w:color w:val="000000"/>
                <w:sz w:val="20"/>
                <w:szCs w:val="20"/>
              </w:rPr>
              <w:t xml:space="preserve">Периодичность: </w:t>
            </w:r>
            <w:r w:rsidR="0078603C">
              <w:rPr>
                <w:rFonts w:eastAsiaTheme="minorEastAsia"/>
                <w:color w:val="000000"/>
                <w:sz w:val="20"/>
                <w:szCs w:val="20"/>
              </w:rPr>
              <w:t>годовая</w:t>
            </w:r>
          </w:p>
        </w:tc>
        <w:tc>
          <w:tcPr>
            <w:tcW w:w="1985" w:type="dxa"/>
            <w:tcBorders>
              <w:top w:val="nil"/>
              <w:left w:val="nil"/>
              <w:bottom w:val="nil"/>
              <w:right w:val="single" w:sz="8" w:space="0" w:color="000000"/>
            </w:tcBorders>
            <w:shd w:val="clear" w:color="auto" w:fill="FFFFFF"/>
          </w:tcPr>
          <w:p w14:paraId="07494CF5" w14:textId="77777777" w:rsidR="00CC2443" w:rsidRPr="00CC2443" w:rsidRDefault="00CC2443" w:rsidP="00CC2443">
            <w:pPr>
              <w:widowControl w:val="0"/>
              <w:autoSpaceDE w:val="0"/>
              <w:autoSpaceDN w:val="0"/>
              <w:adjustRightInd w:val="0"/>
              <w:ind w:left="108" w:right="108"/>
              <w:jc w:val="center"/>
              <w:rPr>
                <w:rFonts w:ascii="Arial" w:eastAsiaTheme="minorEastAsia" w:hAnsi="Arial" w:cs="Arial"/>
              </w:rPr>
            </w:pPr>
          </w:p>
        </w:tc>
        <w:tc>
          <w:tcPr>
            <w:tcW w:w="1733" w:type="dxa"/>
            <w:tcBorders>
              <w:top w:val="nil"/>
              <w:left w:val="nil"/>
              <w:bottom w:val="single" w:sz="8" w:space="0" w:color="000000"/>
              <w:right w:val="single" w:sz="8" w:space="0" w:color="000000"/>
            </w:tcBorders>
            <w:shd w:val="clear" w:color="auto" w:fill="FFFFFF"/>
          </w:tcPr>
          <w:p w14:paraId="2219FC11" w14:textId="77777777" w:rsidR="00CC2443" w:rsidRPr="00CC2443" w:rsidRDefault="00CC2443" w:rsidP="00CC2443">
            <w:pPr>
              <w:widowControl w:val="0"/>
              <w:autoSpaceDE w:val="0"/>
              <w:autoSpaceDN w:val="0"/>
              <w:adjustRightInd w:val="0"/>
              <w:ind w:left="108" w:right="108"/>
              <w:jc w:val="center"/>
              <w:rPr>
                <w:rFonts w:ascii="Arial" w:eastAsiaTheme="minorEastAsia" w:hAnsi="Arial" w:cs="Arial"/>
              </w:rPr>
            </w:pPr>
          </w:p>
        </w:tc>
      </w:tr>
      <w:tr w:rsidR="00CC2443" w:rsidRPr="00CC2443" w14:paraId="5F49F4E1" w14:textId="77777777" w:rsidTr="00DF1F14">
        <w:tc>
          <w:tcPr>
            <w:tcW w:w="5827" w:type="dxa"/>
            <w:tcBorders>
              <w:top w:val="nil"/>
              <w:left w:val="nil"/>
              <w:bottom w:val="nil"/>
              <w:right w:val="nil"/>
            </w:tcBorders>
            <w:shd w:val="clear" w:color="auto" w:fill="FFFFFF"/>
            <w:vAlign w:val="bottom"/>
          </w:tcPr>
          <w:p w14:paraId="2F95F3A6" w14:textId="77777777" w:rsidR="00CC2443" w:rsidRPr="00CC2443" w:rsidRDefault="00CC2443" w:rsidP="00CC2443">
            <w:pPr>
              <w:widowControl w:val="0"/>
              <w:autoSpaceDE w:val="0"/>
              <w:autoSpaceDN w:val="0"/>
              <w:adjustRightInd w:val="0"/>
              <w:ind w:left="108" w:right="108"/>
              <w:rPr>
                <w:rFonts w:eastAsiaTheme="minorEastAsia"/>
                <w:color w:val="000000"/>
                <w:sz w:val="20"/>
                <w:szCs w:val="20"/>
              </w:rPr>
            </w:pPr>
            <w:r w:rsidRPr="00CC2443">
              <w:rPr>
                <w:rFonts w:eastAsiaTheme="minorEastAsia"/>
                <w:color w:val="000000"/>
                <w:sz w:val="20"/>
                <w:szCs w:val="20"/>
              </w:rPr>
              <w:t>Единица измерения: руб.</w:t>
            </w:r>
          </w:p>
        </w:tc>
        <w:tc>
          <w:tcPr>
            <w:tcW w:w="1985" w:type="dxa"/>
            <w:tcBorders>
              <w:top w:val="nil"/>
              <w:left w:val="nil"/>
              <w:bottom w:val="nil"/>
              <w:right w:val="single" w:sz="8" w:space="0" w:color="000000"/>
            </w:tcBorders>
            <w:shd w:val="clear" w:color="auto" w:fill="FFFFFF"/>
            <w:vAlign w:val="bottom"/>
          </w:tcPr>
          <w:p w14:paraId="26B0E7D2" w14:textId="77777777" w:rsidR="00CC2443" w:rsidRPr="00CC2443" w:rsidRDefault="00CC2443" w:rsidP="00CC2443">
            <w:pPr>
              <w:widowControl w:val="0"/>
              <w:autoSpaceDE w:val="0"/>
              <w:autoSpaceDN w:val="0"/>
              <w:adjustRightInd w:val="0"/>
              <w:ind w:left="108" w:right="108"/>
              <w:jc w:val="right"/>
              <w:rPr>
                <w:rFonts w:eastAsiaTheme="minorEastAsia"/>
                <w:color w:val="000000"/>
                <w:sz w:val="20"/>
                <w:szCs w:val="20"/>
              </w:rPr>
            </w:pPr>
            <w:r w:rsidRPr="00CC2443">
              <w:rPr>
                <w:rFonts w:eastAsiaTheme="minorEastAsia"/>
                <w:color w:val="000000"/>
                <w:sz w:val="20"/>
                <w:szCs w:val="20"/>
              </w:rPr>
              <w:t>По ОКЕИ</w:t>
            </w:r>
          </w:p>
        </w:tc>
        <w:tc>
          <w:tcPr>
            <w:tcW w:w="1733" w:type="dxa"/>
            <w:tcBorders>
              <w:top w:val="nil"/>
              <w:left w:val="nil"/>
              <w:bottom w:val="single" w:sz="8" w:space="0" w:color="000000"/>
              <w:right w:val="single" w:sz="8" w:space="0" w:color="000000"/>
            </w:tcBorders>
            <w:shd w:val="clear" w:color="auto" w:fill="FFFFFF"/>
            <w:vAlign w:val="bottom"/>
          </w:tcPr>
          <w:p w14:paraId="6BBA25D3" w14:textId="77777777" w:rsidR="00CC2443" w:rsidRPr="00CC2443" w:rsidRDefault="00CC2443" w:rsidP="00CC2443">
            <w:pPr>
              <w:widowControl w:val="0"/>
              <w:autoSpaceDE w:val="0"/>
              <w:autoSpaceDN w:val="0"/>
              <w:adjustRightInd w:val="0"/>
              <w:ind w:left="108" w:right="108"/>
              <w:jc w:val="center"/>
              <w:rPr>
                <w:rFonts w:eastAsiaTheme="minorEastAsia"/>
                <w:color w:val="000000"/>
                <w:sz w:val="20"/>
                <w:szCs w:val="20"/>
              </w:rPr>
            </w:pPr>
            <w:r w:rsidRPr="00CC2443">
              <w:rPr>
                <w:rFonts w:eastAsiaTheme="minorEastAsia"/>
                <w:color w:val="000000"/>
                <w:sz w:val="20"/>
                <w:szCs w:val="20"/>
              </w:rPr>
              <w:t>383</w:t>
            </w:r>
          </w:p>
        </w:tc>
      </w:tr>
    </w:tbl>
    <w:p w14:paraId="0D6DC831" w14:textId="77777777" w:rsidR="00CC2443" w:rsidRDefault="0036332F" w:rsidP="005933EF">
      <w:pPr>
        <w:pStyle w:val="ConsPlusNonformat"/>
        <w:widowControl/>
        <w:tabs>
          <w:tab w:val="left" w:pos="7938"/>
        </w:tabs>
        <w:rPr>
          <w:rFonts w:ascii="Times New Roman" w:hAnsi="Times New Roman" w:cs="Times New Roman"/>
          <w:sz w:val="28"/>
          <w:szCs w:val="28"/>
        </w:rPr>
      </w:pPr>
      <w:r w:rsidRPr="00696C67">
        <w:rPr>
          <w:rFonts w:ascii="Times New Roman" w:hAnsi="Times New Roman" w:cs="Times New Roman"/>
          <w:sz w:val="28"/>
          <w:szCs w:val="28"/>
        </w:rPr>
        <w:t xml:space="preserve">                </w:t>
      </w:r>
      <w:r w:rsidR="00DD3D20">
        <w:rPr>
          <w:rFonts w:ascii="Times New Roman" w:hAnsi="Times New Roman" w:cs="Times New Roman"/>
          <w:sz w:val="28"/>
          <w:szCs w:val="28"/>
        </w:rPr>
        <w:t xml:space="preserve"> </w:t>
      </w:r>
      <w:r w:rsidRPr="00696C67">
        <w:rPr>
          <w:rFonts w:ascii="Times New Roman" w:hAnsi="Times New Roman" w:cs="Times New Roman"/>
          <w:sz w:val="28"/>
          <w:szCs w:val="28"/>
        </w:rPr>
        <w:t xml:space="preserve">  </w:t>
      </w:r>
      <w:r w:rsidR="00DD3D20">
        <w:rPr>
          <w:rFonts w:ascii="Times New Roman" w:hAnsi="Times New Roman" w:cs="Times New Roman"/>
          <w:sz w:val="28"/>
          <w:szCs w:val="28"/>
        </w:rPr>
        <w:t xml:space="preserve"> </w:t>
      </w:r>
    </w:p>
    <w:p w14:paraId="2C2087A7" w14:textId="4B91FD63" w:rsidR="005933EF" w:rsidRDefault="00DD3D20" w:rsidP="005933EF">
      <w:pPr>
        <w:pStyle w:val="ConsPlusNonformat"/>
        <w:widowControl/>
        <w:tabs>
          <w:tab w:val="left" w:pos="7938"/>
        </w:tabs>
        <w:rPr>
          <w:b/>
          <w:sz w:val="28"/>
          <w:szCs w:val="28"/>
        </w:rPr>
      </w:pPr>
      <w:r>
        <w:rPr>
          <w:rFonts w:ascii="Times New Roman" w:hAnsi="Times New Roman" w:cs="Times New Roman"/>
          <w:sz w:val="28"/>
          <w:szCs w:val="28"/>
        </w:rPr>
        <w:t xml:space="preserve"> </w:t>
      </w:r>
      <w:r w:rsidR="006E4F0E">
        <w:rPr>
          <w:rFonts w:ascii="Times New Roman" w:hAnsi="Times New Roman" w:cs="Times New Roman"/>
          <w:sz w:val="28"/>
          <w:szCs w:val="28"/>
        </w:rPr>
        <w:t xml:space="preserve">                </w:t>
      </w:r>
      <w:r>
        <w:rPr>
          <w:rFonts w:ascii="Times New Roman" w:hAnsi="Times New Roman" w:cs="Times New Roman"/>
          <w:sz w:val="28"/>
          <w:szCs w:val="28"/>
        </w:rPr>
        <w:t xml:space="preserve"> </w:t>
      </w:r>
      <w:r w:rsidR="0036332F" w:rsidRPr="00696C67">
        <w:rPr>
          <w:rFonts w:ascii="Times New Roman" w:hAnsi="Times New Roman" w:cs="Times New Roman"/>
          <w:sz w:val="28"/>
          <w:szCs w:val="28"/>
        </w:rPr>
        <w:t xml:space="preserve"> </w:t>
      </w:r>
    </w:p>
    <w:p w14:paraId="3F29F569" w14:textId="7EB58093" w:rsidR="0039238B" w:rsidRPr="00D95A49" w:rsidRDefault="0039238B" w:rsidP="0039238B">
      <w:pPr>
        <w:tabs>
          <w:tab w:val="left" w:pos="7938"/>
        </w:tabs>
        <w:autoSpaceDE w:val="0"/>
        <w:autoSpaceDN w:val="0"/>
        <w:adjustRightInd w:val="0"/>
        <w:ind w:left="567" w:firstLine="709"/>
        <w:jc w:val="center"/>
        <w:rPr>
          <w:b/>
          <w:sz w:val="28"/>
          <w:szCs w:val="28"/>
        </w:rPr>
      </w:pPr>
      <w:r w:rsidRPr="00D95A49">
        <w:rPr>
          <w:b/>
          <w:sz w:val="28"/>
          <w:szCs w:val="28"/>
        </w:rPr>
        <w:t xml:space="preserve">Раздел 1. Организационная структура </w:t>
      </w:r>
      <w:r w:rsidR="008F3470">
        <w:rPr>
          <w:b/>
          <w:sz w:val="28"/>
          <w:szCs w:val="28"/>
        </w:rPr>
        <w:t>Главного управления МЧС России по г. Москве</w:t>
      </w:r>
    </w:p>
    <w:p w14:paraId="47B883E0" w14:textId="77777777" w:rsidR="0039238B" w:rsidRPr="00D95A49" w:rsidRDefault="0039238B" w:rsidP="0039238B">
      <w:pPr>
        <w:tabs>
          <w:tab w:val="left" w:pos="851"/>
          <w:tab w:val="left" w:pos="7938"/>
        </w:tabs>
        <w:ind w:firstLine="709"/>
        <w:jc w:val="both"/>
        <w:rPr>
          <w:sz w:val="28"/>
          <w:szCs w:val="28"/>
        </w:rPr>
      </w:pPr>
    </w:p>
    <w:p w14:paraId="0CA81433" w14:textId="5768CE00" w:rsidR="0039238B" w:rsidRPr="00D95A49" w:rsidRDefault="009E7BC5" w:rsidP="0039238B">
      <w:pPr>
        <w:tabs>
          <w:tab w:val="left" w:pos="851"/>
          <w:tab w:val="left" w:pos="7938"/>
        </w:tabs>
        <w:ind w:firstLine="709"/>
        <w:jc w:val="both"/>
        <w:rPr>
          <w:sz w:val="28"/>
          <w:szCs w:val="28"/>
        </w:rPr>
      </w:pPr>
      <w:r w:rsidRPr="009E7BC5">
        <w:rPr>
          <w:sz w:val="28"/>
          <w:szCs w:val="28"/>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г. Москве</w:t>
      </w:r>
      <w:r>
        <w:rPr>
          <w:sz w:val="28"/>
          <w:szCs w:val="28"/>
        </w:rPr>
        <w:t xml:space="preserve"> </w:t>
      </w:r>
      <w:r w:rsidR="0039238B" w:rsidRPr="00D95A49">
        <w:rPr>
          <w:sz w:val="28"/>
          <w:szCs w:val="28"/>
        </w:rPr>
        <w:t>является федеральным органом исп</w:t>
      </w:r>
      <w:r w:rsidR="00832325">
        <w:rPr>
          <w:sz w:val="28"/>
          <w:szCs w:val="28"/>
        </w:rPr>
        <w:t>олнительной власти, образовано 06</w:t>
      </w:r>
      <w:r w:rsidR="0039238B" w:rsidRPr="00D95A49">
        <w:rPr>
          <w:sz w:val="28"/>
          <w:szCs w:val="28"/>
        </w:rPr>
        <w:t>.12.</w:t>
      </w:r>
      <w:r w:rsidR="00832325">
        <w:rPr>
          <w:sz w:val="28"/>
          <w:szCs w:val="28"/>
        </w:rPr>
        <w:t>2004</w:t>
      </w:r>
      <w:r w:rsidR="0039238B" w:rsidRPr="00D95A49">
        <w:rPr>
          <w:sz w:val="28"/>
          <w:szCs w:val="28"/>
        </w:rPr>
        <w:t xml:space="preserve">. Сокращенное наименование – </w:t>
      </w:r>
      <w:r>
        <w:rPr>
          <w:sz w:val="28"/>
          <w:szCs w:val="28"/>
        </w:rPr>
        <w:t>Главное управление МЧС России по г. Москве</w:t>
      </w:r>
      <w:r w:rsidR="0039238B" w:rsidRPr="00D95A49">
        <w:rPr>
          <w:sz w:val="28"/>
          <w:szCs w:val="28"/>
        </w:rPr>
        <w:t>.</w:t>
      </w:r>
    </w:p>
    <w:p w14:paraId="0DA81858" w14:textId="77777777" w:rsidR="009E7BC5" w:rsidRDefault="0039238B" w:rsidP="0039238B">
      <w:pPr>
        <w:tabs>
          <w:tab w:val="left" w:pos="5103"/>
        </w:tabs>
        <w:ind w:firstLine="709"/>
        <w:contextualSpacing/>
        <w:jc w:val="both"/>
        <w:rPr>
          <w:sz w:val="28"/>
          <w:szCs w:val="28"/>
          <w:lang w:eastAsia="en-US"/>
        </w:rPr>
      </w:pPr>
      <w:r w:rsidRPr="00D95A49">
        <w:rPr>
          <w:sz w:val="28"/>
          <w:szCs w:val="28"/>
          <w:lang w:eastAsia="en-US"/>
        </w:rPr>
        <w:t xml:space="preserve">Юридический адрес </w:t>
      </w:r>
      <w:r w:rsidR="009E7BC5">
        <w:rPr>
          <w:sz w:val="28"/>
          <w:szCs w:val="28"/>
        </w:rPr>
        <w:t>Главное управление МЧС России по г. Москве</w:t>
      </w:r>
      <w:r w:rsidR="009E7BC5">
        <w:rPr>
          <w:sz w:val="28"/>
          <w:szCs w:val="28"/>
          <w:lang w:eastAsia="en-US"/>
        </w:rPr>
        <w:t>:</w:t>
      </w:r>
      <w:r w:rsidR="009E7BC5" w:rsidRPr="009E7BC5">
        <w:t xml:space="preserve"> </w:t>
      </w:r>
      <w:r w:rsidR="009E7BC5" w:rsidRPr="009E7BC5">
        <w:rPr>
          <w:sz w:val="28"/>
          <w:szCs w:val="28"/>
          <w:lang w:eastAsia="en-US"/>
        </w:rPr>
        <w:t>119034, г. Москва, ул. Пречистенка, д.22/2, стр.1.</w:t>
      </w:r>
    </w:p>
    <w:p w14:paraId="19F8A895" w14:textId="77777777" w:rsidR="009E7BC5" w:rsidRDefault="0039238B" w:rsidP="009E7BC5">
      <w:pPr>
        <w:tabs>
          <w:tab w:val="left" w:pos="5103"/>
        </w:tabs>
        <w:ind w:firstLine="709"/>
        <w:contextualSpacing/>
        <w:jc w:val="both"/>
        <w:rPr>
          <w:sz w:val="28"/>
          <w:szCs w:val="28"/>
          <w:lang w:eastAsia="en-US"/>
        </w:rPr>
      </w:pPr>
      <w:r w:rsidRPr="00D95A49">
        <w:rPr>
          <w:sz w:val="28"/>
          <w:szCs w:val="28"/>
          <w:lang w:eastAsia="en-US"/>
        </w:rPr>
        <w:t xml:space="preserve">Фактический адрес: </w:t>
      </w:r>
      <w:r w:rsidR="009E7BC5" w:rsidRPr="009E7BC5">
        <w:rPr>
          <w:sz w:val="28"/>
          <w:szCs w:val="28"/>
          <w:lang w:eastAsia="en-US"/>
        </w:rPr>
        <w:t>119034, г. Москва, ул. Пречистенка, д.22/2, стр.1.</w:t>
      </w:r>
    </w:p>
    <w:p w14:paraId="56106F56" w14:textId="22E269DF" w:rsidR="0039238B" w:rsidRDefault="0039238B" w:rsidP="009E7BC5">
      <w:pPr>
        <w:tabs>
          <w:tab w:val="left" w:pos="5103"/>
        </w:tabs>
        <w:ind w:firstLine="709"/>
        <w:contextualSpacing/>
        <w:jc w:val="both"/>
        <w:rPr>
          <w:sz w:val="28"/>
          <w:szCs w:val="28"/>
        </w:rPr>
      </w:pPr>
      <w:r w:rsidRPr="00D95A49">
        <w:rPr>
          <w:sz w:val="28"/>
          <w:szCs w:val="28"/>
        </w:rPr>
        <w:t xml:space="preserve">Организационно-правовая форма: </w:t>
      </w:r>
      <w:r w:rsidR="009E7BC5">
        <w:rPr>
          <w:sz w:val="28"/>
          <w:szCs w:val="28"/>
        </w:rPr>
        <w:t>7</w:t>
      </w:r>
      <w:r w:rsidR="00772568">
        <w:rPr>
          <w:sz w:val="28"/>
          <w:szCs w:val="28"/>
        </w:rPr>
        <w:t xml:space="preserve"> </w:t>
      </w:r>
      <w:r w:rsidR="009E7BC5">
        <w:rPr>
          <w:sz w:val="28"/>
          <w:szCs w:val="28"/>
        </w:rPr>
        <w:t>51</w:t>
      </w:r>
      <w:r w:rsidR="00772568">
        <w:rPr>
          <w:sz w:val="28"/>
          <w:szCs w:val="28"/>
        </w:rPr>
        <w:t xml:space="preserve"> </w:t>
      </w:r>
      <w:r w:rsidR="009E7BC5">
        <w:rPr>
          <w:sz w:val="28"/>
          <w:szCs w:val="28"/>
        </w:rPr>
        <w:t xml:space="preserve">04 – </w:t>
      </w:r>
      <w:r w:rsidR="004B743D">
        <w:rPr>
          <w:sz w:val="28"/>
          <w:szCs w:val="28"/>
        </w:rPr>
        <w:t>федеральное государственное казенное</w:t>
      </w:r>
      <w:r w:rsidR="009E7BC5">
        <w:rPr>
          <w:sz w:val="28"/>
          <w:szCs w:val="28"/>
        </w:rPr>
        <w:t xml:space="preserve"> учреждение</w:t>
      </w:r>
      <w:r w:rsidRPr="00D95A49">
        <w:rPr>
          <w:sz w:val="28"/>
          <w:szCs w:val="28"/>
        </w:rPr>
        <w:t>.</w:t>
      </w:r>
    </w:p>
    <w:p w14:paraId="0B8C1196" w14:textId="31C05C0E" w:rsidR="007A6231" w:rsidRPr="007A6231" w:rsidRDefault="007A6231" w:rsidP="007A6231">
      <w:pPr>
        <w:tabs>
          <w:tab w:val="left" w:pos="5103"/>
        </w:tabs>
        <w:ind w:firstLine="709"/>
        <w:contextualSpacing/>
        <w:jc w:val="both"/>
        <w:rPr>
          <w:sz w:val="28"/>
          <w:szCs w:val="28"/>
        </w:rPr>
      </w:pPr>
      <w:r w:rsidRPr="007A6231">
        <w:rPr>
          <w:sz w:val="28"/>
          <w:szCs w:val="28"/>
        </w:rPr>
        <w:t>Код по сводному реестру главных распорядителей, распорядителей и получателей средств федерального бюджета – 00178432.</w:t>
      </w:r>
    </w:p>
    <w:p w14:paraId="178B6DED" w14:textId="65CB667E" w:rsidR="007A6231" w:rsidRPr="007A6231" w:rsidRDefault="007A6231" w:rsidP="007A6231">
      <w:pPr>
        <w:tabs>
          <w:tab w:val="left" w:pos="5103"/>
        </w:tabs>
        <w:ind w:firstLine="709"/>
        <w:contextualSpacing/>
        <w:jc w:val="both"/>
        <w:rPr>
          <w:sz w:val="28"/>
          <w:szCs w:val="28"/>
        </w:rPr>
      </w:pPr>
      <w:r w:rsidRPr="007A6231">
        <w:rPr>
          <w:sz w:val="28"/>
          <w:szCs w:val="28"/>
        </w:rPr>
        <w:t xml:space="preserve">Главное управление МЧС России по г. Москве состоит на учете в Межрайонной инспекции ФНС № 46 по г. Москве. При регистрации и постановке на учет в налоговом органе Главному управлению МЧС России по </w:t>
      </w:r>
      <w:r w:rsidR="005D2FFB">
        <w:rPr>
          <w:sz w:val="28"/>
          <w:szCs w:val="28"/>
        </w:rPr>
        <w:t xml:space="preserve">  </w:t>
      </w:r>
      <w:r w:rsidRPr="007A6231">
        <w:rPr>
          <w:sz w:val="28"/>
          <w:szCs w:val="28"/>
        </w:rPr>
        <w:t>г. Москве присвоен идентификационный номер налогоплательщика (ИНН) 7710566322, код причины постановки на учет (КПП) 770401001.</w:t>
      </w:r>
    </w:p>
    <w:p w14:paraId="5B04ED0B" w14:textId="6B9AE4DA" w:rsidR="007A6231" w:rsidRPr="007A6231" w:rsidRDefault="007A6231" w:rsidP="007A6231">
      <w:pPr>
        <w:tabs>
          <w:tab w:val="left" w:pos="5103"/>
        </w:tabs>
        <w:ind w:firstLine="709"/>
        <w:contextualSpacing/>
        <w:jc w:val="both"/>
        <w:rPr>
          <w:sz w:val="28"/>
          <w:szCs w:val="28"/>
        </w:rPr>
      </w:pPr>
      <w:r w:rsidRPr="007A6231">
        <w:rPr>
          <w:sz w:val="28"/>
          <w:szCs w:val="28"/>
        </w:rPr>
        <w:t>Основной государственный регистрационный номер (ОГРН) 1047796935295.</w:t>
      </w:r>
    </w:p>
    <w:p w14:paraId="6706B7EE" w14:textId="0AB91778" w:rsidR="007A6231" w:rsidRPr="007A6231" w:rsidRDefault="007A6231" w:rsidP="007A6231">
      <w:pPr>
        <w:tabs>
          <w:tab w:val="left" w:pos="5103"/>
        </w:tabs>
        <w:ind w:firstLine="709"/>
        <w:contextualSpacing/>
        <w:jc w:val="both"/>
        <w:rPr>
          <w:sz w:val="28"/>
          <w:szCs w:val="28"/>
        </w:rPr>
      </w:pPr>
      <w:r w:rsidRPr="007A6231">
        <w:rPr>
          <w:sz w:val="28"/>
          <w:szCs w:val="28"/>
        </w:rPr>
        <w:t xml:space="preserve">Главное управление МЧС России по г. Москве включено в Единый государственный реестр предприятий и организаций с присвоением следующих кодов: </w:t>
      </w:r>
    </w:p>
    <w:p w14:paraId="07CB05BF" w14:textId="77777777" w:rsidR="007A6231" w:rsidRPr="007A6231" w:rsidRDefault="007A6231" w:rsidP="007A6231">
      <w:pPr>
        <w:tabs>
          <w:tab w:val="left" w:pos="5103"/>
        </w:tabs>
        <w:ind w:firstLine="709"/>
        <w:contextualSpacing/>
        <w:jc w:val="both"/>
        <w:rPr>
          <w:sz w:val="28"/>
          <w:szCs w:val="28"/>
        </w:rPr>
      </w:pPr>
      <w:r w:rsidRPr="007A6231">
        <w:rPr>
          <w:sz w:val="28"/>
          <w:szCs w:val="28"/>
        </w:rPr>
        <w:t>-     общероссийский классификатор предприятий и организаций (ОКПО) – 08929557;</w:t>
      </w:r>
    </w:p>
    <w:p w14:paraId="12A83387" w14:textId="77777777" w:rsidR="007A6231" w:rsidRPr="007A6231" w:rsidRDefault="007A6231" w:rsidP="007A6231">
      <w:pPr>
        <w:tabs>
          <w:tab w:val="left" w:pos="5103"/>
        </w:tabs>
        <w:ind w:firstLine="709"/>
        <w:contextualSpacing/>
        <w:jc w:val="both"/>
        <w:rPr>
          <w:sz w:val="28"/>
          <w:szCs w:val="28"/>
        </w:rPr>
      </w:pPr>
      <w:r w:rsidRPr="007A6231">
        <w:rPr>
          <w:sz w:val="28"/>
          <w:szCs w:val="28"/>
        </w:rPr>
        <w:t>-  общероссийский классификатор органов государственной власти и управления (ОКОГУ) – 1311500;</w:t>
      </w:r>
    </w:p>
    <w:p w14:paraId="59CD6BED" w14:textId="31291C7D" w:rsidR="007A6231" w:rsidRPr="007A6231" w:rsidRDefault="007A6231" w:rsidP="007A6231">
      <w:pPr>
        <w:tabs>
          <w:tab w:val="left" w:pos="5103"/>
        </w:tabs>
        <w:ind w:firstLine="709"/>
        <w:contextualSpacing/>
        <w:jc w:val="both"/>
        <w:rPr>
          <w:sz w:val="28"/>
          <w:szCs w:val="28"/>
        </w:rPr>
      </w:pPr>
      <w:r w:rsidRPr="007A6231">
        <w:rPr>
          <w:sz w:val="28"/>
          <w:szCs w:val="28"/>
        </w:rPr>
        <w:lastRenderedPageBreak/>
        <w:t>- общероссийский классификатор территорий муниципальных образований (ОКТМО) – 45383000;</w:t>
      </w:r>
    </w:p>
    <w:p w14:paraId="38B2518B" w14:textId="77777777" w:rsidR="007A6231" w:rsidRPr="007A6231" w:rsidRDefault="007A6231" w:rsidP="007A6231">
      <w:pPr>
        <w:tabs>
          <w:tab w:val="left" w:pos="5103"/>
        </w:tabs>
        <w:ind w:firstLine="709"/>
        <w:contextualSpacing/>
        <w:jc w:val="both"/>
        <w:rPr>
          <w:sz w:val="28"/>
          <w:szCs w:val="28"/>
        </w:rPr>
      </w:pPr>
      <w:r w:rsidRPr="007A6231">
        <w:rPr>
          <w:sz w:val="28"/>
          <w:szCs w:val="28"/>
        </w:rPr>
        <w:t>-      общероссийский классификатор форм собственности (ОКФС) – 12.</w:t>
      </w:r>
    </w:p>
    <w:p w14:paraId="2BEF114C" w14:textId="396B8F8A" w:rsidR="007A6231" w:rsidRPr="007A6231" w:rsidRDefault="007A6231" w:rsidP="007A6231">
      <w:pPr>
        <w:tabs>
          <w:tab w:val="left" w:pos="5103"/>
        </w:tabs>
        <w:ind w:firstLine="709"/>
        <w:contextualSpacing/>
        <w:jc w:val="both"/>
        <w:rPr>
          <w:sz w:val="28"/>
          <w:szCs w:val="28"/>
        </w:rPr>
      </w:pPr>
      <w:r w:rsidRPr="007A6231">
        <w:rPr>
          <w:sz w:val="28"/>
          <w:szCs w:val="28"/>
        </w:rPr>
        <w:t>Для осуществления финансовой и хозяйственной деятельности Главному управлению МЧС России по г. Москве в Управлении Федерального казначейства по городу Москве открыты следующие лицевые счета:</w:t>
      </w:r>
    </w:p>
    <w:p w14:paraId="0D77553F" w14:textId="0BEE2BEF" w:rsidR="007A6231" w:rsidRPr="007A6231" w:rsidRDefault="007A6231" w:rsidP="007A6231">
      <w:pPr>
        <w:tabs>
          <w:tab w:val="left" w:pos="5103"/>
        </w:tabs>
        <w:ind w:firstLine="709"/>
        <w:contextualSpacing/>
        <w:jc w:val="both"/>
        <w:rPr>
          <w:sz w:val="28"/>
          <w:szCs w:val="28"/>
        </w:rPr>
      </w:pPr>
      <w:r w:rsidRPr="007A6231">
        <w:rPr>
          <w:sz w:val="28"/>
          <w:szCs w:val="28"/>
        </w:rPr>
        <w:t>03731784320 – получателя средств федерального бюджета4</w:t>
      </w:r>
    </w:p>
    <w:p w14:paraId="360E140D" w14:textId="52922A8A" w:rsidR="007A6231" w:rsidRPr="007A6231" w:rsidRDefault="007A6231" w:rsidP="007A6231">
      <w:pPr>
        <w:tabs>
          <w:tab w:val="left" w:pos="5103"/>
        </w:tabs>
        <w:ind w:firstLine="709"/>
        <w:contextualSpacing/>
        <w:jc w:val="both"/>
        <w:rPr>
          <w:sz w:val="28"/>
          <w:szCs w:val="28"/>
        </w:rPr>
      </w:pPr>
      <w:r w:rsidRPr="007A6231">
        <w:rPr>
          <w:sz w:val="28"/>
          <w:szCs w:val="28"/>
        </w:rPr>
        <w:t>04731784320 – администратора доходов федерального бюджета4</w:t>
      </w:r>
    </w:p>
    <w:p w14:paraId="6E6F08B9" w14:textId="4AA09201" w:rsidR="007A6231" w:rsidRPr="00D95A49" w:rsidRDefault="007A6231" w:rsidP="007A6231">
      <w:pPr>
        <w:tabs>
          <w:tab w:val="left" w:pos="5103"/>
        </w:tabs>
        <w:ind w:firstLine="709"/>
        <w:contextualSpacing/>
        <w:jc w:val="both"/>
        <w:rPr>
          <w:sz w:val="28"/>
          <w:szCs w:val="28"/>
        </w:rPr>
      </w:pPr>
      <w:r w:rsidRPr="007A6231">
        <w:rPr>
          <w:sz w:val="28"/>
          <w:szCs w:val="28"/>
        </w:rPr>
        <w:t>05731784320 – для учета операций со средствами, поступающими во временное распоряжение.</w:t>
      </w:r>
    </w:p>
    <w:p w14:paraId="49B2AC70" w14:textId="3B582C14" w:rsidR="007A6231" w:rsidRPr="007A6231" w:rsidRDefault="009E7BC5" w:rsidP="007A6231">
      <w:pPr>
        <w:suppressAutoHyphens/>
        <w:ind w:firstLine="709"/>
        <w:jc w:val="both"/>
        <w:rPr>
          <w:bCs/>
          <w:sz w:val="28"/>
          <w:szCs w:val="28"/>
        </w:rPr>
      </w:pPr>
      <w:r>
        <w:rPr>
          <w:sz w:val="28"/>
          <w:szCs w:val="28"/>
        </w:rPr>
        <w:t>Главное управление МЧС России по г. Москве</w:t>
      </w:r>
      <w:r w:rsidR="00F44156" w:rsidRPr="00D95A49">
        <w:rPr>
          <w:rFonts w:eastAsiaTheme="minorHAnsi"/>
          <w:sz w:val="28"/>
          <w:szCs w:val="28"/>
          <w:lang w:eastAsia="en-US"/>
        </w:rPr>
        <w:t xml:space="preserve"> в своей деятельности руководствуется </w:t>
      </w:r>
      <w:hyperlink r:id="rId8" w:history="1">
        <w:r w:rsidR="00F44156" w:rsidRPr="00D95A49">
          <w:rPr>
            <w:rFonts w:eastAsiaTheme="minorHAnsi"/>
            <w:sz w:val="28"/>
            <w:szCs w:val="28"/>
            <w:lang w:eastAsia="en-US"/>
          </w:rPr>
          <w:t>Конституцией</w:t>
        </w:r>
      </w:hyperlink>
      <w:r w:rsidR="00F44156" w:rsidRPr="00D95A49">
        <w:rPr>
          <w:rFonts w:eastAsiaTheme="minorHAnsi"/>
          <w:sz w:val="28"/>
          <w:szCs w:val="28"/>
          <w:lang w:eastAsia="en-US"/>
        </w:rPr>
        <w:t xml:space="preserve"> Российской Федерации, федеральными конституционными законами, федеральными законами, актами Президента Российской Федерации</w:t>
      </w:r>
      <w:r w:rsidR="00FE2A87" w:rsidRPr="00D95A49">
        <w:rPr>
          <w:rFonts w:eastAsiaTheme="minorHAnsi"/>
          <w:sz w:val="28"/>
          <w:szCs w:val="28"/>
          <w:lang w:eastAsia="en-US"/>
        </w:rPr>
        <w:t xml:space="preserve"> </w:t>
      </w:r>
      <w:r w:rsidR="00F44156" w:rsidRPr="00D95A49">
        <w:rPr>
          <w:rFonts w:eastAsiaTheme="minorHAnsi"/>
          <w:sz w:val="28"/>
          <w:szCs w:val="28"/>
          <w:lang w:eastAsia="en-US"/>
        </w:rPr>
        <w:t>и</w:t>
      </w:r>
      <w:r w:rsidR="00FE2A87" w:rsidRPr="00D95A49">
        <w:rPr>
          <w:rFonts w:eastAsiaTheme="minorHAnsi"/>
          <w:sz w:val="28"/>
          <w:szCs w:val="28"/>
          <w:lang w:eastAsia="en-US"/>
        </w:rPr>
        <w:t xml:space="preserve"> </w:t>
      </w:r>
      <w:r w:rsidR="00F44156" w:rsidRPr="00D95A49">
        <w:rPr>
          <w:rFonts w:eastAsiaTheme="minorHAnsi"/>
          <w:sz w:val="28"/>
          <w:szCs w:val="28"/>
          <w:lang w:eastAsia="en-US"/>
        </w:rPr>
        <w:t xml:space="preserve"> Правительства Российской Федерации, приказами и директивами Верховного Главнокомандующего Вооруженными Силами Российской Федерации, международными договорами Российской Федераци</w:t>
      </w:r>
      <w:r w:rsidR="007A6231">
        <w:rPr>
          <w:rFonts w:eastAsiaTheme="minorHAnsi"/>
          <w:sz w:val="28"/>
          <w:szCs w:val="28"/>
          <w:lang w:eastAsia="en-US"/>
        </w:rPr>
        <w:t>и</w:t>
      </w:r>
      <w:r w:rsidR="001A3022">
        <w:rPr>
          <w:rFonts w:eastAsiaTheme="minorHAnsi"/>
          <w:sz w:val="28"/>
          <w:szCs w:val="28"/>
          <w:lang w:eastAsia="en-US"/>
        </w:rPr>
        <w:t>.</w:t>
      </w:r>
    </w:p>
    <w:p w14:paraId="1EC6387C" w14:textId="72E46677" w:rsidR="00DE30D9" w:rsidRPr="00D95A49" w:rsidRDefault="007A6231" w:rsidP="007A6231">
      <w:pPr>
        <w:contextualSpacing/>
        <w:jc w:val="both"/>
        <w:rPr>
          <w:rFonts w:eastAsia="Calibri"/>
          <w:sz w:val="28"/>
          <w:szCs w:val="28"/>
          <w:lang w:eastAsia="en-US"/>
        </w:rPr>
      </w:pPr>
      <w:r w:rsidRPr="007A6231">
        <w:rPr>
          <w:noProof/>
          <w:sz w:val="28"/>
          <w:szCs w:val="28"/>
        </w:rPr>
        <mc:AlternateContent>
          <mc:Choice Requires="wpc">
            <w:drawing>
              <wp:inline distT="0" distB="0" distL="0" distR="0" wp14:anchorId="3F3BEAA0" wp14:editId="64F4A3EE">
                <wp:extent cx="5706110" cy="5114925"/>
                <wp:effectExtent l="247650" t="0" r="8890" b="0"/>
                <wp:docPr id="147" name="Полотно 14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7" name="Скругленный прямоугольник 19"/>
                        <wps:cNvSpPr>
                          <a:spLocks noChangeArrowheads="1"/>
                        </wps:cNvSpPr>
                        <wps:spPr bwMode="auto">
                          <a:xfrm>
                            <a:off x="1136376" y="113771"/>
                            <a:ext cx="4167919" cy="402604"/>
                          </a:xfrm>
                          <a:prstGeom prst="roundRect">
                            <a:avLst>
                              <a:gd name="adj" fmla="val 16667"/>
                            </a:avLst>
                          </a:prstGeom>
                          <a:solidFill>
                            <a:srgbClr val="FFFFFF"/>
                          </a:solidFill>
                          <a:ln w="9525">
                            <a:solidFill>
                              <a:srgbClr val="000000"/>
                            </a:solidFill>
                            <a:round/>
                            <a:headEnd/>
                            <a:tailEnd/>
                          </a:ln>
                        </wps:spPr>
                        <wps:txbx>
                          <w:txbxContent>
                            <w:p w14:paraId="7E338E62" w14:textId="77777777" w:rsidR="00485484" w:rsidRPr="007A6231" w:rsidRDefault="00485484" w:rsidP="007A6231">
                              <w:pPr>
                                <w:jc w:val="center"/>
                                <w:rPr>
                                  <w:color w:val="000000"/>
                                  <w:sz w:val="22"/>
                                  <w:szCs w:val="22"/>
                                </w:rPr>
                              </w:pPr>
                              <w:r w:rsidRPr="007A6231">
                                <w:rPr>
                                  <w:color w:val="000000"/>
                                  <w:sz w:val="22"/>
                                  <w:szCs w:val="22"/>
                                </w:rPr>
                                <w:t>Главное управление МЧС России по г. Москве</w:t>
                              </w:r>
                            </w:p>
                            <w:p w14:paraId="1AEA389E" w14:textId="77777777" w:rsidR="00485484" w:rsidRPr="007A6231" w:rsidRDefault="00485484" w:rsidP="007A6231">
                              <w:pPr>
                                <w:jc w:val="center"/>
                                <w:rPr>
                                  <w:color w:val="000000"/>
                                  <w:sz w:val="22"/>
                                  <w:szCs w:val="22"/>
                                </w:rPr>
                              </w:pPr>
                              <w:r w:rsidRPr="007A6231">
                                <w:rPr>
                                  <w:color w:val="000000"/>
                                  <w:sz w:val="22"/>
                                  <w:szCs w:val="22"/>
                                </w:rPr>
                                <w:t>(юридическое лицо)</w:t>
                              </w:r>
                            </w:p>
                          </w:txbxContent>
                        </wps:txbx>
                        <wps:bodyPr rot="0" vert="horz" wrap="square" lIns="91440" tIns="0" rIns="91440" bIns="0" anchor="ctr" anchorCtr="0" upright="1">
                          <a:noAutofit/>
                        </wps:bodyPr>
                      </wps:wsp>
                      <wps:wsp>
                        <wps:cNvPr id="108" name="Прямоугольник 20"/>
                        <wps:cNvSpPr>
                          <a:spLocks noChangeArrowheads="1"/>
                        </wps:cNvSpPr>
                        <wps:spPr bwMode="auto">
                          <a:xfrm>
                            <a:off x="471" y="633975"/>
                            <a:ext cx="2099410" cy="466804"/>
                          </a:xfrm>
                          <a:prstGeom prst="rect">
                            <a:avLst/>
                          </a:prstGeom>
                          <a:solidFill>
                            <a:srgbClr val="FFFFFF"/>
                          </a:solidFill>
                          <a:ln w="9525">
                            <a:solidFill>
                              <a:srgbClr val="000000"/>
                            </a:solidFill>
                            <a:miter lim="800000"/>
                            <a:headEnd/>
                            <a:tailEnd/>
                          </a:ln>
                        </wps:spPr>
                        <wps:txbx>
                          <w:txbxContent>
                            <w:p w14:paraId="379A84BB" w14:textId="77777777" w:rsidR="00485484" w:rsidRPr="007A6231" w:rsidRDefault="00485484" w:rsidP="007A6231">
                              <w:pPr>
                                <w:jc w:val="center"/>
                                <w:rPr>
                                  <w:color w:val="000000"/>
                                  <w:sz w:val="22"/>
                                  <w:szCs w:val="22"/>
                                </w:rPr>
                              </w:pPr>
                              <w:r w:rsidRPr="007A6231">
                                <w:rPr>
                                  <w:color w:val="000000"/>
                                  <w:sz w:val="22"/>
                                  <w:szCs w:val="22"/>
                                </w:rPr>
                                <w:t>Управления по АО</w:t>
                              </w:r>
                            </w:p>
                          </w:txbxContent>
                        </wps:txbx>
                        <wps:bodyPr rot="0" vert="horz" wrap="square" lIns="91440" tIns="45720" rIns="91440" bIns="45720" anchor="ctr" anchorCtr="0" upright="1">
                          <a:noAutofit/>
                        </wps:bodyPr>
                      </wps:wsp>
                      <wps:wsp>
                        <wps:cNvPr id="109" name="Прямоугольник 21"/>
                        <wps:cNvSpPr>
                          <a:spLocks noChangeArrowheads="1"/>
                        </wps:cNvSpPr>
                        <wps:spPr bwMode="auto">
                          <a:xfrm>
                            <a:off x="2449782" y="633975"/>
                            <a:ext cx="1542607" cy="466804"/>
                          </a:xfrm>
                          <a:prstGeom prst="rect">
                            <a:avLst/>
                          </a:prstGeom>
                          <a:solidFill>
                            <a:srgbClr val="FFFFFF"/>
                          </a:solidFill>
                          <a:ln w="9525">
                            <a:solidFill>
                              <a:srgbClr val="000000"/>
                            </a:solidFill>
                            <a:miter lim="800000"/>
                            <a:headEnd/>
                            <a:tailEnd/>
                          </a:ln>
                        </wps:spPr>
                        <wps:txbx>
                          <w:txbxContent>
                            <w:p w14:paraId="41256D23" w14:textId="77777777" w:rsidR="00485484" w:rsidRPr="007A6231" w:rsidRDefault="00485484" w:rsidP="007A6231">
                              <w:pPr>
                                <w:jc w:val="center"/>
                                <w:rPr>
                                  <w:color w:val="000000"/>
                                </w:rPr>
                              </w:pPr>
                              <w:r w:rsidRPr="007A6231">
                                <w:rPr>
                                  <w:color w:val="000000"/>
                                </w:rPr>
                                <w:t>Командование</w:t>
                              </w:r>
                            </w:p>
                          </w:txbxContent>
                        </wps:txbx>
                        <wps:bodyPr rot="0" vert="horz" wrap="square" lIns="91440" tIns="45720" rIns="91440" bIns="45720" anchor="ctr" anchorCtr="0" upright="1">
                          <a:noAutofit/>
                        </wps:bodyPr>
                      </wps:wsp>
                      <wps:wsp>
                        <wps:cNvPr id="110" name="Прямоугольник 22"/>
                        <wps:cNvSpPr>
                          <a:spLocks noChangeArrowheads="1"/>
                        </wps:cNvSpPr>
                        <wps:spPr bwMode="auto">
                          <a:xfrm>
                            <a:off x="4467092" y="633975"/>
                            <a:ext cx="1203959" cy="466724"/>
                          </a:xfrm>
                          <a:prstGeom prst="rect">
                            <a:avLst/>
                          </a:prstGeom>
                          <a:solidFill>
                            <a:srgbClr val="FFFFFF"/>
                          </a:solidFill>
                          <a:ln w="9525">
                            <a:solidFill>
                              <a:srgbClr val="000000"/>
                            </a:solidFill>
                            <a:miter lim="800000"/>
                            <a:headEnd/>
                            <a:tailEnd/>
                          </a:ln>
                        </wps:spPr>
                        <wps:txbx>
                          <w:txbxContent>
                            <w:p w14:paraId="3B936116" w14:textId="77777777" w:rsidR="00485484" w:rsidRPr="007A6231" w:rsidRDefault="00485484" w:rsidP="007A6231">
                              <w:pPr>
                                <w:jc w:val="center"/>
                                <w:rPr>
                                  <w:color w:val="000000"/>
                                  <w:sz w:val="22"/>
                                  <w:szCs w:val="22"/>
                                </w:rPr>
                              </w:pPr>
                              <w:r w:rsidRPr="007A6231">
                                <w:rPr>
                                  <w:color w:val="000000"/>
                                  <w:sz w:val="22"/>
                                  <w:szCs w:val="22"/>
                                </w:rPr>
                                <w:t>Управления и отделы</w:t>
                              </w:r>
                            </w:p>
                          </w:txbxContent>
                        </wps:txbx>
                        <wps:bodyPr rot="0" vert="horz" wrap="square" lIns="91440" tIns="45720" rIns="91440" bIns="45720" anchor="ctr" anchorCtr="0" upright="1">
                          <a:noAutofit/>
                        </wps:bodyPr>
                      </wps:wsp>
                      <wps:wsp>
                        <wps:cNvPr id="111" name="Прямая соединительная линия 23"/>
                        <wps:cNvCnPr/>
                        <wps:spPr bwMode="auto">
                          <a:xfrm>
                            <a:off x="3220286" y="516374"/>
                            <a:ext cx="800" cy="117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Соединительная линия уступом 37"/>
                        <wps:cNvCnPr>
                          <a:cxnSpLocks noChangeShapeType="1"/>
                        </wps:cNvCnPr>
                        <wps:spPr bwMode="auto">
                          <a:xfrm rot="10800000" flipV="1">
                            <a:off x="1050176" y="315073"/>
                            <a:ext cx="86200" cy="318903"/>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13" name="Соединительная линия уступом 38"/>
                        <wps:cNvCnPr>
                          <a:cxnSpLocks noChangeShapeType="1"/>
                        </wps:cNvCnPr>
                        <wps:spPr bwMode="auto">
                          <a:xfrm>
                            <a:off x="5304295" y="315073"/>
                            <a:ext cx="88400" cy="318903"/>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14" name="Скругленный прямоугольник 39"/>
                        <wps:cNvSpPr>
                          <a:spLocks noChangeArrowheads="1"/>
                        </wps:cNvSpPr>
                        <wps:spPr bwMode="auto">
                          <a:xfrm>
                            <a:off x="385473" y="1884686"/>
                            <a:ext cx="1714508" cy="285803"/>
                          </a:xfrm>
                          <a:prstGeom prst="roundRect">
                            <a:avLst>
                              <a:gd name="adj" fmla="val 16667"/>
                            </a:avLst>
                          </a:prstGeom>
                          <a:solidFill>
                            <a:srgbClr val="FFFFFF"/>
                          </a:solidFill>
                          <a:ln w="9525">
                            <a:solidFill>
                              <a:srgbClr val="000000"/>
                            </a:solidFill>
                            <a:round/>
                            <a:headEnd/>
                            <a:tailEnd/>
                          </a:ln>
                        </wps:spPr>
                        <wps:txbx>
                          <w:txbxContent>
                            <w:p w14:paraId="48162B7C" w14:textId="77777777" w:rsidR="00485484" w:rsidRPr="007A6231" w:rsidRDefault="00485484" w:rsidP="007A6231">
                              <w:pPr>
                                <w:jc w:val="center"/>
                                <w:rPr>
                                  <w:color w:val="000000"/>
                                  <w:sz w:val="16"/>
                                  <w:szCs w:val="16"/>
                                </w:rPr>
                              </w:pPr>
                              <w:r>
                                <w:rPr>
                                  <w:sz w:val="16"/>
                                  <w:szCs w:val="16"/>
                                </w:rPr>
                                <w:t>Управление по Восточному административному округу</w:t>
                              </w:r>
                            </w:p>
                          </w:txbxContent>
                        </wps:txbx>
                        <wps:bodyPr rot="0" vert="horz" wrap="square" lIns="36000" tIns="0" rIns="36000" bIns="0" anchor="ctr" anchorCtr="0" upright="1">
                          <a:noAutofit/>
                        </wps:bodyPr>
                      </wps:wsp>
                      <wps:wsp>
                        <wps:cNvPr id="115" name="Скругленный прямоугольник 40"/>
                        <wps:cNvSpPr>
                          <a:spLocks noChangeArrowheads="1"/>
                        </wps:cNvSpPr>
                        <wps:spPr bwMode="auto">
                          <a:xfrm>
                            <a:off x="385473" y="2234589"/>
                            <a:ext cx="1714508" cy="285703"/>
                          </a:xfrm>
                          <a:prstGeom prst="roundRect">
                            <a:avLst>
                              <a:gd name="adj" fmla="val 16667"/>
                            </a:avLst>
                          </a:prstGeom>
                          <a:solidFill>
                            <a:srgbClr val="FFFFFF"/>
                          </a:solidFill>
                          <a:ln w="9525">
                            <a:solidFill>
                              <a:srgbClr val="000000"/>
                            </a:solidFill>
                            <a:round/>
                            <a:headEnd/>
                            <a:tailEnd/>
                          </a:ln>
                        </wps:spPr>
                        <wps:txbx>
                          <w:txbxContent>
                            <w:p w14:paraId="2BDB11BA" w14:textId="77777777" w:rsidR="00485484" w:rsidRPr="007A6231" w:rsidRDefault="00485484" w:rsidP="007A6231">
                              <w:pPr>
                                <w:jc w:val="center"/>
                                <w:rPr>
                                  <w:color w:val="000000"/>
                                  <w:sz w:val="16"/>
                                  <w:szCs w:val="16"/>
                                </w:rPr>
                              </w:pPr>
                              <w:r>
                                <w:rPr>
                                  <w:sz w:val="16"/>
                                  <w:szCs w:val="16"/>
                                </w:rPr>
                                <w:t>Управление по Юго-Восточному административному округу</w:t>
                              </w:r>
                            </w:p>
                          </w:txbxContent>
                        </wps:txbx>
                        <wps:bodyPr rot="0" vert="horz" wrap="square" lIns="36000" tIns="0" rIns="36000" bIns="0" anchor="ctr" anchorCtr="0" upright="1">
                          <a:noAutofit/>
                        </wps:bodyPr>
                      </wps:wsp>
                      <wps:wsp>
                        <wps:cNvPr id="116" name="Скругленный прямоугольник 41"/>
                        <wps:cNvSpPr>
                          <a:spLocks noChangeArrowheads="1"/>
                        </wps:cNvSpPr>
                        <wps:spPr bwMode="auto">
                          <a:xfrm>
                            <a:off x="385473" y="2584392"/>
                            <a:ext cx="1714508" cy="285803"/>
                          </a:xfrm>
                          <a:prstGeom prst="roundRect">
                            <a:avLst>
                              <a:gd name="adj" fmla="val 16667"/>
                            </a:avLst>
                          </a:prstGeom>
                          <a:solidFill>
                            <a:srgbClr val="FFFFFF"/>
                          </a:solidFill>
                          <a:ln w="9525">
                            <a:solidFill>
                              <a:srgbClr val="000000"/>
                            </a:solidFill>
                            <a:round/>
                            <a:headEnd/>
                            <a:tailEnd/>
                          </a:ln>
                        </wps:spPr>
                        <wps:txbx>
                          <w:txbxContent>
                            <w:p w14:paraId="58F494FA" w14:textId="77777777" w:rsidR="00485484" w:rsidRPr="007A6231" w:rsidRDefault="00485484" w:rsidP="007A6231">
                              <w:pPr>
                                <w:jc w:val="center"/>
                                <w:rPr>
                                  <w:color w:val="000000"/>
                                  <w:sz w:val="16"/>
                                  <w:szCs w:val="16"/>
                                </w:rPr>
                              </w:pPr>
                              <w:r>
                                <w:rPr>
                                  <w:sz w:val="16"/>
                                  <w:szCs w:val="16"/>
                                </w:rPr>
                                <w:t>Управление по Южному административному округу</w:t>
                              </w:r>
                            </w:p>
                          </w:txbxContent>
                        </wps:txbx>
                        <wps:bodyPr rot="0" vert="horz" wrap="square" lIns="36000" tIns="0" rIns="36000" bIns="0" anchor="ctr" anchorCtr="0" upright="1">
                          <a:noAutofit/>
                        </wps:bodyPr>
                      </wps:wsp>
                      <wps:wsp>
                        <wps:cNvPr id="117" name="Скругленный прямоугольник 53"/>
                        <wps:cNvSpPr>
                          <a:spLocks noChangeArrowheads="1"/>
                        </wps:cNvSpPr>
                        <wps:spPr bwMode="auto">
                          <a:xfrm>
                            <a:off x="385473" y="2942196"/>
                            <a:ext cx="1714508" cy="285803"/>
                          </a:xfrm>
                          <a:prstGeom prst="roundRect">
                            <a:avLst>
                              <a:gd name="adj" fmla="val 16667"/>
                            </a:avLst>
                          </a:prstGeom>
                          <a:solidFill>
                            <a:srgbClr val="FFFFFF"/>
                          </a:solidFill>
                          <a:ln w="9525">
                            <a:solidFill>
                              <a:srgbClr val="000000"/>
                            </a:solidFill>
                            <a:round/>
                            <a:headEnd/>
                            <a:tailEnd/>
                          </a:ln>
                        </wps:spPr>
                        <wps:txbx>
                          <w:txbxContent>
                            <w:p w14:paraId="4C4B4A07" w14:textId="77777777" w:rsidR="00485484" w:rsidRPr="007A6231" w:rsidRDefault="00485484" w:rsidP="007A6231">
                              <w:pPr>
                                <w:jc w:val="center"/>
                                <w:rPr>
                                  <w:color w:val="000000"/>
                                  <w:sz w:val="16"/>
                                  <w:szCs w:val="16"/>
                                </w:rPr>
                              </w:pPr>
                              <w:r>
                                <w:rPr>
                                  <w:sz w:val="16"/>
                                  <w:szCs w:val="16"/>
                                </w:rPr>
                                <w:t>Управление по Юго-Западному административному округу</w:t>
                              </w:r>
                            </w:p>
                          </w:txbxContent>
                        </wps:txbx>
                        <wps:bodyPr rot="0" vert="horz" wrap="square" lIns="36000" tIns="0" rIns="36000" bIns="0" anchor="ctr" anchorCtr="0" upright="1">
                          <a:noAutofit/>
                        </wps:bodyPr>
                      </wps:wsp>
                      <wps:wsp>
                        <wps:cNvPr id="118" name="Скругленный прямоугольник 54"/>
                        <wps:cNvSpPr>
                          <a:spLocks noChangeArrowheads="1"/>
                        </wps:cNvSpPr>
                        <wps:spPr bwMode="auto">
                          <a:xfrm>
                            <a:off x="385473" y="3307999"/>
                            <a:ext cx="1714508" cy="285703"/>
                          </a:xfrm>
                          <a:prstGeom prst="roundRect">
                            <a:avLst>
                              <a:gd name="adj" fmla="val 16667"/>
                            </a:avLst>
                          </a:prstGeom>
                          <a:solidFill>
                            <a:srgbClr val="FFFFFF"/>
                          </a:solidFill>
                          <a:ln w="9525">
                            <a:solidFill>
                              <a:srgbClr val="000000"/>
                            </a:solidFill>
                            <a:round/>
                            <a:headEnd/>
                            <a:tailEnd/>
                          </a:ln>
                        </wps:spPr>
                        <wps:txbx>
                          <w:txbxContent>
                            <w:p w14:paraId="333BDB91" w14:textId="77777777" w:rsidR="00485484" w:rsidRPr="007A6231" w:rsidRDefault="00485484" w:rsidP="007A6231">
                              <w:pPr>
                                <w:jc w:val="center"/>
                                <w:rPr>
                                  <w:color w:val="000000"/>
                                  <w:sz w:val="16"/>
                                  <w:szCs w:val="16"/>
                                </w:rPr>
                              </w:pPr>
                              <w:r>
                                <w:rPr>
                                  <w:sz w:val="16"/>
                                  <w:szCs w:val="16"/>
                                </w:rPr>
                                <w:t>Управление по западному административному округу</w:t>
                              </w:r>
                            </w:p>
                          </w:txbxContent>
                        </wps:txbx>
                        <wps:bodyPr rot="0" vert="horz" wrap="square" lIns="36000" tIns="0" rIns="36000" bIns="0" anchor="ctr" anchorCtr="0" upright="1">
                          <a:noAutofit/>
                        </wps:bodyPr>
                      </wps:wsp>
                      <wps:wsp>
                        <wps:cNvPr id="119" name="Скругленный прямоугольник 55"/>
                        <wps:cNvSpPr>
                          <a:spLocks noChangeArrowheads="1"/>
                        </wps:cNvSpPr>
                        <wps:spPr bwMode="auto">
                          <a:xfrm>
                            <a:off x="385373" y="3665802"/>
                            <a:ext cx="1714508" cy="285803"/>
                          </a:xfrm>
                          <a:prstGeom prst="roundRect">
                            <a:avLst>
                              <a:gd name="adj" fmla="val 16667"/>
                            </a:avLst>
                          </a:prstGeom>
                          <a:solidFill>
                            <a:srgbClr val="FFFFFF"/>
                          </a:solidFill>
                          <a:ln w="9525">
                            <a:solidFill>
                              <a:srgbClr val="000000"/>
                            </a:solidFill>
                            <a:round/>
                            <a:headEnd/>
                            <a:tailEnd/>
                          </a:ln>
                        </wps:spPr>
                        <wps:txbx>
                          <w:txbxContent>
                            <w:p w14:paraId="660BEB01" w14:textId="77777777" w:rsidR="00485484" w:rsidRPr="007A6231" w:rsidRDefault="00485484" w:rsidP="007A6231">
                              <w:pPr>
                                <w:jc w:val="center"/>
                                <w:rPr>
                                  <w:color w:val="000000"/>
                                  <w:sz w:val="16"/>
                                  <w:szCs w:val="16"/>
                                </w:rPr>
                              </w:pPr>
                              <w:r>
                                <w:rPr>
                                  <w:sz w:val="16"/>
                                  <w:szCs w:val="16"/>
                                </w:rPr>
                                <w:t>Управление по Северо-Западному административному округу</w:t>
                              </w:r>
                            </w:p>
                          </w:txbxContent>
                        </wps:txbx>
                        <wps:bodyPr rot="0" vert="horz" wrap="square" lIns="36000" tIns="0" rIns="36000" bIns="0" anchor="ctr" anchorCtr="0" upright="1">
                          <a:noAutofit/>
                        </wps:bodyPr>
                      </wps:wsp>
                      <wps:wsp>
                        <wps:cNvPr id="120" name="Скругленный прямоугольник 56"/>
                        <wps:cNvSpPr>
                          <a:spLocks noChangeArrowheads="1"/>
                        </wps:cNvSpPr>
                        <wps:spPr bwMode="auto">
                          <a:xfrm>
                            <a:off x="385373" y="4023605"/>
                            <a:ext cx="1714508" cy="285803"/>
                          </a:xfrm>
                          <a:prstGeom prst="roundRect">
                            <a:avLst>
                              <a:gd name="adj" fmla="val 16667"/>
                            </a:avLst>
                          </a:prstGeom>
                          <a:solidFill>
                            <a:srgbClr val="FFFFFF"/>
                          </a:solidFill>
                          <a:ln w="9525">
                            <a:solidFill>
                              <a:srgbClr val="000000"/>
                            </a:solidFill>
                            <a:round/>
                            <a:headEnd/>
                            <a:tailEnd/>
                          </a:ln>
                        </wps:spPr>
                        <wps:txbx>
                          <w:txbxContent>
                            <w:p w14:paraId="22D823D1" w14:textId="77777777" w:rsidR="00485484" w:rsidRPr="007A6231" w:rsidRDefault="00485484" w:rsidP="007A6231">
                              <w:pPr>
                                <w:jc w:val="center"/>
                                <w:rPr>
                                  <w:color w:val="000000"/>
                                  <w:sz w:val="16"/>
                                  <w:szCs w:val="16"/>
                                </w:rPr>
                              </w:pPr>
                              <w:r>
                                <w:rPr>
                                  <w:sz w:val="16"/>
                                  <w:szCs w:val="16"/>
                                </w:rPr>
                                <w:t>Управление по Северному административному округу</w:t>
                              </w:r>
                            </w:p>
                          </w:txbxContent>
                        </wps:txbx>
                        <wps:bodyPr rot="0" vert="horz" wrap="square" lIns="36000" tIns="0" rIns="36000" bIns="0" anchor="ctr" anchorCtr="0" upright="1">
                          <a:noAutofit/>
                        </wps:bodyPr>
                      </wps:wsp>
                      <wps:wsp>
                        <wps:cNvPr id="121" name="Скругленный прямоугольник 57"/>
                        <wps:cNvSpPr>
                          <a:spLocks noChangeArrowheads="1"/>
                        </wps:cNvSpPr>
                        <wps:spPr bwMode="auto">
                          <a:xfrm>
                            <a:off x="385373" y="4389408"/>
                            <a:ext cx="1714508" cy="285703"/>
                          </a:xfrm>
                          <a:prstGeom prst="roundRect">
                            <a:avLst>
                              <a:gd name="adj" fmla="val 16667"/>
                            </a:avLst>
                          </a:prstGeom>
                          <a:solidFill>
                            <a:srgbClr val="FFFFFF"/>
                          </a:solidFill>
                          <a:ln w="9525">
                            <a:solidFill>
                              <a:srgbClr val="000000"/>
                            </a:solidFill>
                            <a:round/>
                            <a:headEnd/>
                            <a:tailEnd/>
                          </a:ln>
                        </wps:spPr>
                        <wps:txbx>
                          <w:txbxContent>
                            <w:p w14:paraId="0F73754C" w14:textId="77777777" w:rsidR="00485484" w:rsidRPr="007A6231" w:rsidRDefault="00485484" w:rsidP="007A6231">
                              <w:pPr>
                                <w:jc w:val="center"/>
                                <w:rPr>
                                  <w:color w:val="000000"/>
                                  <w:sz w:val="16"/>
                                  <w:szCs w:val="16"/>
                                </w:rPr>
                              </w:pPr>
                              <w:r>
                                <w:rPr>
                                  <w:sz w:val="16"/>
                                  <w:szCs w:val="16"/>
                                </w:rPr>
                                <w:t>Управление по Зеленоградскому административному округу</w:t>
                              </w:r>
                            </w:p>
                          </w:txbxContent>
                        </wps:txbx>
                        <wps:bodyPr rot="0" vert="horz" wrap="square" lIns="36000" tIns="0" rIns="36000" bIns="0" anchor="ctr" anchorCtr="0" upright="1">
                          <a:noAutofit/>
                        </wps:bodyPr>
                      </wps:wsp>
                      <wps:wsp>
                        <wps:cNvPr id="122" name="Скругленный прямоугольник 58"/>
                        <wps:cNvSpPr>
                          <a:spLocks noChangeArrowheads="1"/>
                        </wps:cNvSpPr>
                        <wps:spPr bwMode="auto">
                          <a:xfrm>
                            <a:off x="385373" y="4747211"/>
                            <a:ext cx="1714508" cy="285703"/>
                          </a:xfrm>
                          <a:prstGeom prst="roundRect">
                            <a:avLst>
                              <a:gd name="adj" fmla="val 16667"/>
                            </a:avLst>
                          </a:prstGeom>
                          <a:solidFill>
                            <a:srgbClr val="FFFFFF"/>
                          </a:solidFill>
                          <a:ln w="9525">
                            <a:solidFill>
                              <a:srgbClr val="000000"/>
                            </a:solidFill>
                            <a:round/>
                            <a:headEnd/>
                            <a:tailEnd/>
                          </a:ln>
                        </wps:spPr>
                        <wps:txbx>
                          <w:txbxContent>
                            <w:p w14:paraId="318A06EC" w14:textId="77777777" w:rsidR="00485484" w:rsidRPr="007A6231" w:rsidRDefault="00485484" w:rsidP="007A6231">
                              <w:pPr>
                                <w:jc w:val="center"/>
                                <w:rPr>
                                  <w:color w:val="000000"/>
                                  <w:sz w:val="16"/>
                                  <w:szCs w:val="16"/>
                                </w:rPr>
                              </w:pPr>
                              <w:r>
                                <w:rPr>
                                  <w:sz w:val="16"/>
                                  <w:szCs w:val="16"/>
                                </w:rPr>
                                <w:t>Управление по Новомосковскому и Троицкому административным округам</w:t>
                              </w:r>
                            </w:p>
                          </w:txbxContent>
                        </wps:txbx>
                        <wps:bodyPr rot="0" vert="horz" wrap="square" lIns="36000" tIns="0" rIns="36000" bIns="0" anchor="ctr" anchorCtr="0" upright="1">
                          <a:noAutofit/>
                        </wps:bodyPr>
                      </wps:wsp>
                      <wps:wsp>
                        <wps:cNvPr id="123" name="Скругленный прямоугольник 59"/>
                        <wps:cNvSpPr>
                          <a:spLocks noChangeArrowheads="1"/>
                        </wps:cNvSpPr>
                        <wps:spPr bwMode="auto">
                          <a:xfrm>
                            <a:off x="385573" y="1184580"/>
                            <a:ext cx="1714508" cy="285703"/>
                          </a:xfrm>
                          <a:prstGeom prst="roundRect">
                            <a:avLst>
                              <a:gd name="adj" fmla="val 16667"/>
                            </a:avLst>
                          </a:prstGeom>
                          <a:solidFill>
                            <a:srgbClr val="FFFFFF"/>
                          </a:solidFill>
                          <a:ln w="9525">
                            <a:solidFill>
                              <a:srgbClr val="000000"/>
                            </a:solidFill>
                            <a:round/>
                            <a:headEnd/>
                            <a:tailEnd/>
                          </a:ln>
                        </wps:spPr>
                        <wps:txbx>
                          <w:txbxContent>
                            <w:p w14:paraId="68221B25" w14:textId="77777777" w:rsidR="00485484" w:rsidRPr="007A6231" w:rsidRDefault="00485484" w:rsidP="007A6231">
                              <w:pPr>
                                <w:jc w:val="center"/>
                                <w:rPr>
                                  <w:color w:val="000000"/>
                                  <w:sz w:val="16"/>
                                  <w:szCs w:val="16"/>
                                </w:rPr>
                              </w:pPr>
                              <w:r>
                                <w:rPr>
                                  <w:sz w:val="16"/>
                                  <w:szCs w:val="16"/>
                                </w:rPr>
                                <w:t>Управление по Центральному административному округу</w:t>
                              </w:r>
                            </w:p>
                          </w:txbxContent>
                        </wps:txbx>
                        <wps:bodyPr rot="0" vert="horz" wrap="square" lIns="36000" tIns="0" rIns="36000" bIns="0" anchor="ctr" anchorCtr="0" upright="1">
                          <a:noAutofit/>
                        </wps:bodyPr>
                      </wps:wsp>
                      <wps:wsp>
                        <wps:cNvPr id="124" name="Скругленный прямоугольник 60"/>
                        <wps:cNvSpPr>
                          <a:spLocks noChangeArrowheads="1"/>
                        </wps:cNvSpPr>
                        <wps:spPr bwMode="auto">
                          <a:xfrm>
                            <a:off x="385573" y="1526483"/>
                            <a:ext cx="1714508" cy="285703"/>
                          </a:xfrm>
                          <a:prstGeom prst="roundRect">
                            <a:avLst>
                              <a:gd name="adj" fmla="val 16667"/>
                            </a:avLst>
                          </a:prstGeom>
                          <a:solidFill>
                            <a:srgbClr val="FFFFFF"/>
                          </a:solidFill>
                          <a:ln w="9525">
                            <a:solidFill>
                              <a:srgbClr val="000000"/>
                            </a:solidFill>
                            <a:round/>
                            <a:headEnd/>
                            <a:tailEnd/>
                          </a:ln>
                        </wps:spPr>
                        <wps:txbx>
                          <w:txbxContent>
                            <w:p w14:paraId="4271B4B5" w14:textId="77777777" w:rsidR="00485484" w:rsidRPr="007A6231" w:rsidRDefault="00485484" w:rsidP="007A6231">
                              <w:pPr>
                                <w:jc w:val="center"/>
                                <w:rPr>
                                  <w:color w:val="000000"/>
                                  <w:sz w:val="16"/>
                                  <w:szCs w:val="16"/>
                                </w:rPr>
                              </w:pPr>
                              <w:r>
                                <w:rPr>
                                  <w:sz w:val="16"/>
                                  <w:szCs w:val="16"/>
                                </w:rPr>
                                <w:t>Управление по Северо-Восточному административному округу</w:t>
                              </w:r>
                            </w:p>
                          </w:txbxContent>
                        </wps:txbx>
                        <wps:bodyPr rot="0" vert="horz" wrap="square" lIns="36000" tIns="0" rIns="36000" bIns="0" anchor="ctr" anchorCtr="0" upright="1">
                          <a:noAutofit/>
                        </wps:bodyPr>
                      </wps:wsp>
                      <wps:wsp>
                        <wps:cNvPr id="125" name="Скругленный прямоугольник 61"/>
                        <wps:cNvSpPr>
                          <a:spLocks noChangeArrowheads="1"/>
                        </wps:cNvSpPr>
                        <wps:spPr bwMode="auto">
                          <a:xfrm>
                            <a:off x="80372" y="1188080"/>
                            <a:ext cx="227301" cy="194902"/>
                          </a:xfrm>
                          <a:prstGeom prst="roundRect">
                            <a:avLst>
                              <a:gd name="adj" fmla="val 16667"/>
                            </a:avLst>
                          </a:prstGeom>
                          <a:solidFill>
                            <a:srgbClr val="FFFFFF"/>
                          </a:solidFill>
                          <a:ln w="9525">
                            <a:solidFill>
                              <a:srgbClr val="000000"/>
                            </a:solidFill>
                            <a:round/>
                            <a:headEnd/>
                            <a:tailEnd/>
                          </a:ln>
                        </wps:spPr>
                        <wps:txbx>
                          <w:txbxContent>
                            <w:p w14:paraId="4F597272" w14:textId="77777777" w:rsidR="00485484" w:rsidRPr="007A6231" w:rsidRDefault="00485484" w:rsidP="007A6231">
                              <w:pPr>
                                <w:jc w:val="center"/>
                                <w:rPr>
                                  <w:b/>
                                  <w:color w:val="000000"/>
                                  <w:sz w:val="16"/>
                                  <w:szCs w:val="16"/>
                                </w:rPr>
                              </w:pPr>
                              <w:r w:rsidRPr="007A6231">
                                <w:rPr>
                                  <w:b/>
                                  <w:color w:val="000000"/>
                                  <w:sz w:val="16"/>
                                  <w:szCs w:val="16"/>
                                </w:rPr>
                                <w:t>1</w:t>
                              </w:r>
                            </w:p>
                          </w:txbxContent>
                        </wps:txbx>
                        <wps:bodyPr rot="0" vert="horz" wrap="square" lIns="36000" tIns="0" rIns="36000" bIns="0" anchor="ctr" anchorCtr="0" upright="1">
                          <a:noAutofit/>
                        </wps:bodyPr>
                      </wps:wsp>
                      <wps:wsp>
                        <wps:cNvPr id="126" name="Скругленный прямоугольник 62"/>
                        <wps:cNvSpPr>
                          <a:spLocks noChangeArrowheads="1"/>
                        </wps:cNvSpPr>
                        <wps:spPr bwMode="auto">
                          <a:xfrm>
                            <a:off x="80372" y="1526483"/>
                            <a:ext cx="227301" cy="194802"/>
                          </a:xfrm>
                          <a:prstGeom prst="roundRect">
                            <a:avLst>
                              <a:gd name="adj" fmla="val 16667"/>
                            </a:avLst>
                          </a:prstGeom>
                          <a:solidFill>
                            <a:srgbClr val="FFFFFF"/>
                          </a:solidFill>
                          <a:ln w="9525">
                            <a:solidFill>
                              <a:srgbClr val="000000"/>
                            </a:solidFill>
                            <a:round/>
                            <a:headEnd/>
                            <a:tailEnd/>
                          </a:ln>
                        </wps:spPr>
                        <wps:txbx>
                          <w:txbxContent>
                            <w:p w14:paraId="4953B59D" w14:textId="77777777" w:rsidR="00485484" w:rsidRPr="007A6231" w:rsidRDefault="00485484" w:rsidP="007A6231">
                              <w:pPr>
                                <w:jc w:val="center"/>
                                <w:rPr>
                                  <w:b/>
                                  <w:color w:val="000000"/>
                                  <w:sz w:val="16"/>
                                  <w:szCs w:val="16"/>
                                </w:rPr>
                              </w:pPr>
                              <w:r w:rsidRPr="007A6231">
                                <w:rPr>
                                  <w:b/>
                                  <w:color w:val="000000"/>
                                  <w:sz w:val="16"/>
                                  <w:szCs w:val="16"/>
                                </w:rPr>
                                <w:t>2</w:t>
                              </w:r>
                            </w:p>
                          </w:txbxContent>
                        </wps:txbx>
                        <wps:bodyPr rot="0" vert="horz" wrap="square" lIns="36000" tIns="0" rIns="36000" bIns="0" anchor="ctr" anchorCtr="0" upright="1">
                          <a:noAutofit/>
                        </wps:bodyPr>
                      </wps:wsp>
                      <wps:wsp>
                        <wps:cNvPr id="127" name="Скругленный прямоугольник 63"/>
                        <wps:cNvSpPr>
                          <a:spLocks noChangeArrowheads="1"/>
                        </wps:cNvSpPr>
                        <wps:spPr bwMode="auto">
                          <a:xfrm>
                            <a:off x="80372" y="1884686"/>
                            <a:ext cx="227301" cy="194802"/>
                          </a:xfrm>
                          <a:prstGeom prst="roundRect">
                            <a:avLst>
                              <a:gd name="adj" fmla="val 16667"/>
                            </a:avLst>
                          </a:prstGeom>
                          <a:solidFill>
                            <a:srgbClr val="FFFFFF"/>
                          </a:solidFill>
                          <a:ln w="9525">
                            <a:solidFill>
                              <a:srgbClr val="000000"/>
                            </a:solidFill>
                            <a:round/>
                            <a:headEnd/>
                            <a:tailEnd/>
                          </a:ln>
                        </wps:spPr>
                        <wps:txbx>
                          <w:txbxContent>
                            <w:p w14:paraId="4A32C6B3" w14:textId="77777777" w:rsidR="00485484" w:rsidRPr="007A6231" w:rsidRDefault="00485484" w:rsidP="007A6231">
                              <w:pPr>
                                <w:jc w:val="center"/>
                                <w:rPr>
                                  <w:b/>
                                  <w:color w:val="000000"/>
                                  <w:sz w:val="16"/>
                                  <w:szCs w:val="16"/>
                                </w:rPr>
                              </w:pPr>
                              <w:r w:rsidRPr="007A6231">
                                <w:rPr>
                                  <w:b/>
                                  <w:color w:val="000000"/>
                                  <w:sz w:val="16"/>
                                  <w:szCs w:val="16"/>
                                </w:rPr>
                                <w:t>3</w:t>
                              </w:r>
                            </w:p>
                          </w:txbxContent>
                        </wps:txbx>
                        <wps:bodyPr rot="0" vert="horz" wrap="square" lIns="36000" tIns="0" rIns="36000" bIns="0" anchor="ctr" anchorCtr="0" upright="1">
                          <a:noAutofit/>
                        </wps:bodyPr>
                      </wps:wsp>
                      <wps:wsp>
                        <wps:cNvPr id="128" name="Скругленный прямоугольник 64"/>
                        <wps:cNvSpPr>
                          <a:spLocks noChangeArrowheads="1"/>
                        </wps:cNvSpPr>
                        <wps:spPr bwMode="auto">
                          <a:xfrm>
                            <a:off x="80372" y="2234589"/>
                            <a:ext cx="227301" cy="194802"/>
                          </a:xfrm>
                          <a:prstGeom prst="roundRect">
                            <a:avLst>
                              <a:gd name="adj" fmla="val 16667"/>
                            </a:avLst>
                          </a:prstGeom>
                          <a:solidFill>
                            <a:srgbClr val="FFFFFF"/>
                          </a:solidFill>
                          <a:ln w="9525">
                            <a:solidFill>
                              <a:srgbClr val="000000"/>
                            </a:solidFill>
                            <a:round/>
                            <a:headEnd/>
                            <a:tailEnd/>
                          </a:ln>
                        </wps:spPr>
                        <wps:txbx>
                          <w:txbxContent>
                            <w:p w14:paraId="53C94CB7" w14:textId="77777777" w:rsidR="00485484" w:rsidRPr="007A6231" w:rsidRDefault="00485484" w:rsidP="007A6231">
                              <w:pPr>
                                <w:jc w:val="center"/>
                                <w:rPr>
                                  <w:b/>
                                  <w:color w:val="000000"/>
                                  <w:sz w:val="16"/>
                                  <w:szCs w:val="16"/>
                                </w:rPr>
                              </w:pPr>
                              <w:r w:rsidRPr="007A6231">
                                <w:rPr>
                                  <w:b/>
                                  <w:color w:val="000000"/>
                                  <w:sz w:val="16"/>
                                  <w:szCs w:val="16"/>
                                </w:rPr>
                                <w:t>4</w:t>
                              </w:r>
                            </w:p>
                          </w:txbxContent>
                        </wps:txbx>
                        <wps:bodyPr rot="0" vert="horz" wrap="square" lIns="36000" tIns="0" rIns="36000" bIns="0" anchor="ctr" anchorCtr="0" upright="1">
                          <a:noAutofit/>
                        </wps:bodyPr>
                      </wps:wsp>
                      <wps:wsp>
                        <wps:cNvPr id="129" name="Скругленный прямоугольник 65"/>
                        <wps:cNvSpPr>
                          <a:spLocks noChangeArrowheads="1"/>
                        </wps:cNvSpPr>
                        <wps:spPr bwMode="auto">
                          <a:xfrm>
                            <a:off x="80372" y="2593593"/>
                            <a:ext cx="227301" cy="194902"/>
                          </a:xfrm>
                          <a:prstGeom prst="roundRect">
                            <a:avLst>
                              <a:gd name="adj" fmla="val 16667"/>
                            </a:avLst>
                          </a:prstGeom>
                          <a:solidFill>
                            <a:srgbClr val="FFFFFF"/>
                          </a:solidFill>
                          <a:ln w="9525">
                            <a:solidFill>
                              <a:srgbClr val="000000"/>
                            </a:solidFill>
                            <a:round/>
                            <a:headEnd/>
                            <a:tailEnd/>
                          </a:ln>
                        </wps:spPr>
                        <wps:txbx>
                          <w:txbxContent>
                            <w:p w14:paraId="10F60B0C" w14:textId="77777777" w:rsidR="00485484" w:rsidRPr="007A6231" w:rsidRDefault="00485484" w:rsidP="007A6231">
                              <w:pPr>
                                <w:jc w:val="center"/>
                                <w:rPr>
                                  <w:b/>
                                  <w:color w:val="000000"/>
                                  <w:sz w:val="16"/>
                                  <w:szCs w:val="16"/>
                                </w:rPr>
                              </w:pPr>
                              <w:r w:rsidRPr="007A6231">
                                <w:rPr>
                                  <w:b/>
                                  <w:color w:val="000000"/>
                                  <w:sz w:val="16"/>
                                  <w:szCs w:val="16"/>
                                </w:rPr>
                                <w:t>5</w:t>
                              </w:r>
                            </w:p>
                          </w:txbxContent>
                        </wps:txbx>
                        <wps:bodyPr rot="0" vert="horz" wrap="square" lIns="36000" tIns="0" rIns="36000" bIns="0" anchor="ctr" anchorCtr="0" upright="1">
                          <a:noAutofit/>
                        </wps:bodyPr>
                      </wps:wsp>
                      <wps:wsp>
                        <wps:cNvPr id="130" name="Скругленный прямоугольник 66"/>
                        <wps:cNvSpPr>
                          <a:spLocks noChangeArrowheads="1"/>
                        </wps:cNvSpPr>
                        <wps:spPr bwMode="auto">
                          <a:xfrm>
                            <a:off x="80372" y="2942196"/>
                            <a:ext cx="227301" cy="194902"/>
                          </a:xfrm>
                          <a:prstGeom prst="roundRect">
                            <a:avLst>
                              <a:gd name="adj" fmla="val 16667"/>
                            </a:avLst>
                          </a:prstGeom>
                          <a:solidFill>
                            <a:srgbClr val="FFFFFF"/>
                          </a:solidFill>
                          <a:ln w="9525">
                            <a:solidFill>
                              <a:srgbClr val="000000"/>
                            </a:solidFill>
                            <a:round/>
                            <a:headEnd/>
                            <a:tailEnd/>
                          </a:ln>
                        </wps:spPr>
                        <wps:txbx>
                          <w:txbxContent>
                            <w:p w14:paraId="41343973" w14:textId="77777777" w:rsidR="00485484" w:rsidRPr="007A6231" w:rsidRDefault="00485484" w:rsidP="007A6231">
                              <w:pPr>
                                <w:jc w:val="center"/>
                                <w:rPr>
                                  <w:b/>
                                  <w:color w:val="000000"/>
                                  <w:sz w:val="16"/>
                                  <w:szCs w:val="16"/>
                                </w:rPr>
                              </w:pPr>
                              <w:r w:rsidRPr="007A6231">
                                <w:rPr>
                                  <w:b/>
                                  <w:color w:val="000000"/>
                                  <w:sz w:val="16"/>
                                  <w:szCs w:val="16"/>
                                </w:rPr>
                                <w:t>6</w:t>
                              </w:r>
                            </w:p>
                          </w:txbxContent>
                        </wps:txbx>
                        <wps:bodyPr rot="0" vert="horz" wrap="square" lIns="36000" tIns="0" rIns="36000" bIns="0" anchor="ctr" anchorCtr="0" upright="1">
                          <a:noAutofit/>
                        </wps:bodyPr>
                      </wps:wsp>
                      <wps:wsp>
                        <wps:cNvPr id="131" name="Скругленный прямоугольник 131"/>
                        <wps:cNvSpPr>
                          <a:spLocks noChangeArrowheads="1"/>
                        </wps:cNvSpPr>
                        <wps:spPr bwMode="auto">
                          <a:xfrm>
                            <a:off x="80372" y="3317199"/>
                            <a:ext cx="227301" cy="194802"/>
                          </a:xfrm>
                          <a:prstGeom prst="roundRect">
                            <a:avLst>
                              <a:gd name="adj" fmla="val 16667"/>
                            </a:avLst>
                          </a:prstGeom>
                          <a:solidFill>
                            <a:srgbClr val="FFFFFF"/>
                          </a:solidFill>
                          <a:ln w="9525">
                            <a:solidFill>
                              <a:srgbClr val="000000"/>
                            </a:solidFill>
                            <a:round/>
                            <a:headEnd/>
                            <a:tailEnd/>
                          </a:ln>
                        </wps:spPr>
                        <wps:txbx>
                          <w:txbxContent>
                            <w:p w14:paraId="350C0CA3" w14:textId="77777777" w:rsidR="00485484" w:rsidRPr="007A6231" w:rsidRDefault="00485484" w:rsidP="007A6231">
                              <w:pPr>
                                <w:jc w:val="center"/>
                                <w:rPr>
                                  <w:b/>
                                  <w:color w:val="000000"/>
                                  <w:sz w:val="16"/>
                                  <w:szCs w:val="16"/>
                                </w:rPr>
                              </w:pPr>
                              <w:r w:rsidRPr="007A6231">
                                <w:rPr>
                                  <w:b/>
                                  <w:color w:val="000000"/>
                                  <w:sz w:val="16"/>
                                  <w:szCs w:val="16"/>
                                </w:rPr>
                                <w:t>7</w:t>
                              </w:r>
                            </w:p>
                          </w:txbxContent>
                        </wps:txbx>
                        <wps:bodyPr rot="0" vert="horz" wrap="square" lIns="36000" tIns="0" rIns="36000" bIns="0" anchor="ctr" anchorCtr="0" upright="1">
                          <a:noAutofit/>
                        </wps:bodyPr>
                      </wps:wsp>
                      <wps:wsp>
                        <wps:cNvPr id="132" name="Скругленный прямоугольник 132"/>
                        <wps:cNvSpPr>
                          <a:spLocks noChangeArrowheads="1"/>
                        </wps:cNvSpPr>
                        <wps:spPr bwMode="auto">
                          <a:xfrm>
                            <a:off x="80372" y="3665802"/>
                            <a:ext cx="227301" cy="194802"/>
                          </a:xfrm>
                          <a:prstGeom prst="roundRect">
                            <a:avLst>
                              <a:gd name="adj" fmla="val 16667"/>
                            </a:avLst>
                          </a:prstGeom>
                          <a:solidFill>
                            <a:srgbClr val="FFFFFF"/>
                          </a:solidFill>
                          <a:ln w="9525">
                            <a:solidFill>
                              <a:srgbClr val="000000"/>
                            </a:solidFill>
                            <a:round/>
                            <a:headEnd/>
                            <a:tailEnd/>
                          </a:ln>
                        </wps:spPr>
                        <wps:txbx>
                          <w:txbxContent>
                            <w:p w14:paraId="7F8C20B8" w14:textId="77777777" w:rsidR="00485484" w:rsidRPr="007A6231" w:rsidRDefault="00485484" w:rsidP="007A6231">
                              <w:pPr>
                                <w:jc w:val="center"/>
                                <w:rPr>
                                  <w:b/>
                                  <w:color w:val="000000"/>
                                  <w:sz w:val="16"/>
                                  <w:szCs w:val="16"/>
                                </w:rPr>
                              </w:pPr>
                              <w:r w:rsidRPr="007A6231">
                                <w:rPr>
                                  <w:b/>
                                  <w:color w:val="000000"/>
                                  <w:sz w:val="16"/>
                                  <w:szCs w:val="16"/>
                                </w:rPr>
                                <w:t>8</w:t>
                              </w:r>
                            </w:p>
                          </w:txbxContent>
                        </wps:txbx>
                        <wps:bodyPr rot="0" vert="horz" wrap="square" lIns="36000" tIns="0" rIns="36000" bIns="0" anchor="ctr" anchorCtr="0" upright="1">
                          <a:noAutofit/>
                        </wps:bodyPr>
                      </wps:wsp>
                      <wps:wsp>
                        <wps:cNvPr id="133" name="Скругленный прямоугольник 133"/>
                        <wps:cNvSpPr>
                          <a:spLocks noChangeArrowheads="1"/>
                        </wps:cNvSpPr>
                        <wps:spPr bwMode="auto">
                          <a:xfrm>
                            <a:off x="80372" y="4020205"/>
                            <a:ext cx="227301" cy="194902"/>
                          </a:xfrm>
                          <a:prstGeom prst="roundRect">
                            <a:avLst>
                              <a:gd name="adj" fmla="val 16667"/>
                            </a:avLst>
                          </a:prstGeom>
                          <a:solidFill>
                            <a:srgbClr val="FFFFFF"/>
                          </a:solidFill>
                          <a:ln w="9525">
                            <a:solidFill>
                              <a:srgbClr val="000000"/>
                            </a:solidFill>
                            <a:round/>
                            <a:headEnd/>
                            <a:tailEnd/>
                          </a:ln>
                        </wps:spPr>
                        <wps:txbx>
                          <w:txbxContent>
                            <w:p w14:paraId="7800DC91" w14:textId="77777777" w:rsidR="00485484" w:rsidRPr="007A6231" w:rsidRDefault="00485484" w:rsidP="007A6231">
                              <w:pPr>
                                <w:jc w:val="center"/>
                                <w:rPr>
                                  <w:b/>
                                  <w:color w:val="000000"/>
                                  <w:sz w:val="16"/>
                                  <w:szCs w:val="16"/>
                                </w:rPr>
                              </w:pPr>
                              <w:r w:rsidRPr="007A6231">
                                <w:rPr>
                                  <w:b/>
                                  <w:color w:val="000000"/>
                                  <w:sz w:val="16"/>
                                  <w:szCs w:val="16"/>
                                </w:rPr>
                                <w:t>9</w:t>
                              </w:r>
                            </w:p>
                          </w:txbxContent>
                        </wps:txbx>
                        <wps:bodyPr rot="0" vert="horz" wrap="square" lIns="36000" tIns="0" rIns="36000" bIns="0" anchor="ctr" anchorCtr="0" upright="1">
                          <a:noAutofit/>
                        </wps:bodyPr>
                      </wps:wsp>
                      <wps:wsp>
                        <wps:cNvPr id="134" name="Скругленный прямоугольник 134"/>
                        <wps:cNvSpPr>
                          <a:spLocks noChangeArrowheads="1"/>
                        </wps:cNvSpPr>
                        <wps:spPr bwMode="auto">
                          <a:xfrm>
                            <a:off x="80372" y="4398508"/>
                            <a:ext cx="227301" cy="194902"/>
                          </a:xfrm>
                          <a:prstGeom prst="roundRect">
                            <a:avLst>
                              <a:gd name="adj" fmla="val 16667"/>
                            </a:avLst>
                          </a:prstGeom>
                          <a:solidFill>
                            <a:srgbClr val="FFFFFF"/>
                          </a:solidFill>
                          <a:ln w="9525">
                            <a:solidFill>
                              <a:srgbClr val="000000"/>
                            </a:solidFill>
                            <a:round/>
                            <a:headEnd/>
                            <a:tailEnd/>
                          </a:ln>
                        </wps:spPr>
                        <wps:txbx>
                          <w:txbxContent>
                            <w:p w14:paraId="1DF6B21C" w14:textId="77777777" w:rsidR="00485484" w:rsidRPr="007A6231" w:rsidRDefault="00485484" w:rsidP="007A6231">
                              <w:pPr>
                                <w:jc w:val="center"/>
                                <w:rPr>
                                  <w:b/>
                                  <w:color w:val="000000"/>
                                  <w:sz w:val="16"/>
                                  <w:szCs w:val="16"/>
                                </w:rPr>
                              </w:pPr>
                              <w:r w:rsidRPr="007A6231">
                                <w:rPr>
                                  <w:b/>
                                  <w:color w:val="000000"/>
                                  <w:sz w:val="16"/>
                                  <w:szCs w:val="16"/>
                                </w:rPr>
                                <w:t>10</w:t>
                              </w:r>
                            </w:p>
                          </w:txbxContent>
                        </wps:txbx>
                        <wps:bodyPr rot="0" vert="horz" wrap="square" lIns="36000" tIns="0" rIns="36000" bIns="0" anchor="ctr" anchorCtr="0" upright="1">
                          <a:noAutofit/>
                        </wps:bodyPr>
                      </wps:wsp>
                      <wps:wsp>
                        <wps:cNvPr id="135" name="Скругленный прямоугольник 135"/>
                        <wps:cNvSpPr>
                          <a:spLocks noChangeArrowheads="1"/>
                        </wps:cNvSpPr>
                        <wps:spPr bwMode="auto">
                          <a:xfrm>
                            <a:off x="80372" y="4747211"/>
                            <a:ext cx="227301" cy="194802"/>
                          </a:xfrm>
                          <a:prstGeom prst="roundRect">
                            <a:avLst>
                              <a:gd name="adj" fmla="val 16667"/>
                            </a:avLst>
                          </a:prstGeom>
                          <a:solidFill>
                            <a:srgbClr val="FFFFFF"/>
                          </a:solidFill>
                          <a:ln w="9525">
                            <a:solidFill>
                              <a:srgbClr val="000000"/>
                            </a:solidFill>
                            <a:round/>
                            <a:headEnd/>
                            <a:tailEnd/>
                          </a:ln>
                        </wps:spPr>
                        <wps:txbx>
                          <w:txbxContent>
                            <w:p w14:paraId="6BBE1E4E" w14:textId="77777777" w:rsidR="00485484" w:rsidRPr="007A6231" w:rsidRDefault="00485484" w:rsidP="007A6231">
                              <w:pPr>
                                <w:jc w:val="center"/>
                                <w:rPr>
                                  <w:b/>
                                  <w:color w:val="000000"/>
                                  <w:sz w:val="16"/>
                                  <w:szCs w:val="16"/>
                                </w:rPr>
                              </w:pPr>
                              <w:r w:rsidRPr="007A6231">
                                <w:rPr>
                                  <w:b/>
                                  <w:color w:val="000000"/>
                                  <w:sz w:val="16"/>
                                  <w:szCs w:val="16"/>
                                </w:rPr>
                                <w:t>11</w:t>
                              </w:r>
                            </w:p>
                          </w:txbxContent>
                        </wps:txbx>
                        <wps:bodyPr rot="0" vert="horz" wrap="square" lIns="36000" tIns="0" rIns="36000" bIns="0" anchor="ctr" anchorCtr="0" upright="1">
                          <a:noAutofit/>
                        </wps:bodyPr>
                      </wps:wsp>
                      <wps:wsp>
                        <wps:cNvPr id="136" name="Соединительная линия уступом 136"/>
                        <wps:cNvCnPr>
                          <a:cxnSpLocks noChangeShapeType="1"/>
                        </wps:cNvCnPr>
                        <wps:spPr bwMode="auto">
                          <a:xfrm rot="10800000" flipH="1" flipV="1">
                            <a:off x="471" y="867377"/>
                            <a:ext cx="79900" cy="418104"/>
                          </a:xfrm>
                          <a:prstGeom prst="bentConnector3">
                            <a:avLst>
                              <a:gd name="adj1" fmla="val -28616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37" name="Соединительная линия уступом 137"/>
                        <wps:cNvCnPr>
                          <a:cxnSpLocks noChangeShapeType="1"/>
                        </wps:cNvCnPr>
                        <wps:spPr bwMode="auto">
                          <a:xfrm rot="10800000" flipH="1" flipV="1">
                            <a:off x="471" y="867377"/>
                            <a:ext cx="79900" cy="756507"/>
                          </a:xfrm>
                          <a:prstGeom prst="bentConnector3">
                            <a:avLst>
                              <a:gd name="adj1" fmla="val -28616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38" name="Соединительная линия уступом 138"/>
                        <wps:cNvCnPr>
                          <a:cxnSpLocks noChangeShapeType="1"/>
                        </wps:cNvCnPr>
                        <wps:spPr bwMode="auto">
                          <a:xfrm rot="10800000" flipH="1" flipV="1">
                            <a:off x="471" y="867377"/>
                            <a:ext cx="79900" cy="1114710"/>
                          </a:xfrm>
                          <a:prstGeom prst="bentConnector3">
                            <a:avLst>
                              <a:gd name="adj1" fmla="val -28616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39" name="Соединительная линия уступом 139"/>
                        <wps:cNvCnPr>
                          <a:cxnSpLocks noChangeShapeType="1"/>
                        </wps:cNvCnPr>
                        <wps:spPr bwMode="auto">
                          <a:xfrm rot="10800000" flipH="1" flipV="1">
                            <a:off x="471" y="867377"/>
                            <a:ext cx="79900" cy="1464613"/>
                          </a:xfrm>
                          <a:prstGeom prst="bentConnector3">
                            <a:avLst>
                              <a:gd name="adj1" fmla="val -28616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40" name="Соединительная линия уступом 140"/>
                        <wps:cNvCnPr>
                          <a:cxnSpLocks noChangeShapeType="1"/>
                        </wps:cNvCnPr>
                        <wps:spPr bwMode="auto">
                          <a:xfrm rot="10800000" flipH="1" flipV="1">
                            <a:off x="471" y="867377"/>
                            <a:ext cx="79900" cy="1823716"/>
                          </a:xfrm>
                          <a:prstGeom prst="bentConnector3">
                            <a:avLst>
                              <a:gd name="adj1" fmla="val -28616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41" name="Соединительная линия уступом 141"/>
                        <wps:cNvCnPr>
                          <a:cxnSpLocks noChangeShapeType="1"/>
                        </wps:cNvCnPr>
                        <wps:spPr bwMode="auto">
                          <a:xfrm rot="10800000" flipH="1" flipV="1">
                            <a:off x="471" y="867377"/>
                            <a:ext cx="79900" cy="2172219"/>
                          </a:xfrm>
                          <a:prstGeom prst="bentConnector3">
                            <a:avLst>
                              <a:gd name="adj1" fmla="val -28616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42" name="Соединительная линия уступом 142"/>
                        <wps:cNvCnPr>
                          <a:cxnSpLocks noChangeShapeType="1"/>
                        </wps:cNvCnPr>
                        <wps:spPr bwMode="auto">
                          <a:xfrm rot="10800000" flipH="1" flipV="1">
                            <a:off x="471" y="867377"/>
                            <a:ext cx="79900" cy="2547222"/>
                          </a:xfrm>
                          <a:prstGeom prst="bentConnector3">
                            <a:avLst>
                              <a:gd name="adj1" fmla="val -28616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43" name="Соединительная линия уступом 143"/>
                        <wps:cNvCnPr>
                          <a:cxnSpLocks noChangeShapeType="1"/>
                        </wps:cNvCnPr>
                        <wps:spPr bwMode="auto">
                          <a:xfrm rot="10800000" flipH="1" flipV="1">
                            <a:off x="471" y="867377"/>
                            <a:ext cx="79900" cy="2895825"/>
                          </a:xfrm>
                          <a:prstGeom prst="bentConnector3">
                            <a:avLst>
                              <a:gd name="adj1" fmla="val -28616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44" name="Соединительная линия уступом 144"/>
                        <wps:cNvCnPr>
                          <a:cxnSpLocks noChangeShapeType="1"/>
                        </wps:cNvCnPr>
                        <wps:spPr bwMode="auto">
                          <a:xfrm rot="10800000" flipH="1" flipV="1">
                            <a:off x="471" y="867377"/>
                            <a:ext cx="79900" cy="3250329"/>
                          </a:xfrm>
                          <a:prstGeom prst="bentConnector3">
                            <a:avLst>
                              <a:gd name="adj1" fmla="val -28616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45" name="Соединительная линия уступом 145"/>
                        <wps:cNvCnPr>
                          <a:cxnSpLocks noChangeShapeType="1"/>
                        </wps:cNvCnPr>
                        <wps:spPr bwMode="auto">
                          <a:xfrm rot="10800000" flipH="1" flipV="1">
                            <a:off x="471" y="867377"/>
                            <a:ext cx="79900" cy="3628632"/>
                          </a:xfrm>
                          <a:prstGeom prst="bentConnector3">
                            <a:avLst>
                              <a:gd name="adj1" fmla="val -28616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46" name="Соединительная линия уступом 146"/>
                        <wps:cNvCnPr>
                          <a:cxnSpLocks noChangeShapeType="1"/>
                        </wps:cNvCnPr>
                        <wps:spPr bwMode="auto">
                          <a:xfrm rot="10800000" flipH="1" flipV="1">
                            <a:off x="471" y="867377"/>
                            <a:ext cx="79900" cy="3977235"/>
                          </a:xfrm>
                          <a:prstGeom prst="bentConnector3">
                            <a:avLst>
                              <a:gd name="adj1" fmla="val -28616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F3BEAA0" id="Полотно 147" o:spid="_x0000_s1026" editas="canvas" style="width:449.3pt;height:402.75pt;mso-position-horizontal-relative:char;mso-position-vertical-relative:line" coordsize="57061,5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061;height:51149;visibility:visible;mso-wrap-style:square">
                  <v:fill o:detectmouseclick="t"/>
                  <v:path o:connecttype="none"/>
                </v:shape>
                <v:roundrect id="Скругленный прямоугольник 19" o:spid="_x0000_s1028" style="position:absolute;left:11363;top:1137;width:41679;height:40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">
                  <v:textbox inset=",0,,0">
                    <w:txbxContent>
                      <w:p w14:paraId="7E338E62" w14:textId="77777777" w:rsidR="00485484" w:rsidRPr="007A6231" w:rsidRDefault="00485484" w:rsidP="007A6231">
                        <w:pPr>
                          <w:jc w:val="center"/>
                          <w:rPr>
                            <w:color w:val="000000"/>
                            <w:sz w:val="22"/>
                            <w:szCs w:val="22"/>
                          </w:rPr>
                        </w:pPr>
                        <w:r w:rsidRPr="007A6231">
                          <w:rPr>
                            <w:color w:val="000000"/>
                            <w:sz w:val="22"/>
                            <w:szCs w:val="22"/>
                          </w:rPr>
                          <w:t>Главное управление МЧС России по г. Москве</w:t>
                        </w:r>
                      </w:p>
                      <w:p w14:paraId="1AEA389E" w14:textId="77777777" w:rsidR="00485484" w:rsidRPr="007A6231" w:rsidRDefault="00485484" w:rsidP="007A6231">
                        <w:pPr>
                          <w:jc w:val="center"/>
                          <w:rPr>
                            <w:color w:val="000000"/>
                            <w:sz w:val="22"/>
                            <w:szCs w:val="22"/>
                          </w:rPr>
                        </w:pPr>
                        <w:r w:rsidRPr="007A6231">
                          <w:rPr>
                            <w:color w:val="000000"/>
                            <w:sz w:val="22"/>
                            <w:szCs w:val="22"/>
                          </w:rPr>
                          <w:t>(юридическое лицо)</w:t>
                        </w:r>
                      </w:p>
                    </w:txbxContent>
                  </v:textbox>
                </v:roundrect>
                <v:rect id="Прямоугольник 20" o:spid="_x0000_s1029" style="position:absolute;left:4;top:6339;width:20994;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">
                  <v:textbox>
                    <w:txbxContent>
                      <w:p w14:paraId="379A84BB" w14:textId="77777777" w:rsidR="00485484" w:rsidRPr="007A6231" w:rsidRDefault="00485484" w:rsidP="007A6231">
                        <w:pPr>
                          <w:jc w:val="center"/>
                          <w:rPr>
                            <w:color w:val="000000"/>
                            <w:sz w:val="22"/>
                            <w:szCs w:val="22"/>
                          </w:rPr>
                        </w:pPr>
                        <w:r w:rsidRPr="007A6231">
                          <w:rPr>
                            <w:color w:val="000000"/>
                            <w:sz w:val="22"/>
                            <w:szCs w:val="22"/>
                          </w:rPr>
                          <w:t>Управления по АО</w:t>
                        </w:r>
                      </w:p>
                    </w:txbxContent>
                  </v:textbox>
                </v:rect>
                <v:rect id="Прямоугольник 21" o:spid="_x0000_s1030" style="position:absolute;left:24497;top:6339;width:15426;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">
                  <v:textbox>
                    <w:txbxContent>
                      <w:p w14:paraId="41256D23" w14:textId="77777777" w:rsidR="00485484" w:rsidRPr="007A6231" w:rsidRDefault="00485484" w:rsidP="007A6231">
                        <w:pPr>
                          <w:jc w:val="center"/>
                          <w:rPr>
                            <w:color w:val="000000"/>
                          </w:rPr>
                        </w:pPr>
                        <w:r w:rsidRPr="007A6231">
                          <w:rPr>
                            <w:color w:val="000000"/>
                          </w:rPr>
                          <w:t>Командование</w:t>
                        </w:r>
                      </w:p>
                    </w:txbxContent>
                  </v:textbox>
                </v:rect>
                <v:rect id="Прямоугольник 22" o:spid="_x0000_s1031" style="position:absolute;left:44670;top:6339;width:12040;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">
                  <v:textbox>
                    <w:txbxContent>
                      <w:p w14:paraId="3B936116" w14:textId="77777777" w:rsidR="00485484" w:rsidRPr="007A6231" w:rsidRDefault="00485484" w:rsidP="007A6231">
                        <w:pPr>
                          <w:jc w:val="center"/>
                          <w:rPr>
                            <w:color w:val="000000"/>
                            <w:sz w:val="22"/>
                            <w:szCs w:val="22"/>
                          </w:rPr>
                        </w:pPr>
                        <w:r w:rsidRPr="007A6231">
                          <w:rPr>
                            <w:color w:val="000000"/>
                            <w:sz w:val="22"/>
                            <w:szCs w:val="22"/>
                          </w:rPr>
                          <w:t>Управления и отделы</w:t>
                        </w:r>
                      </w:p>
                    </w:txbxContent>
                  </v:textbox>
                </v:rect>
                <v:line id="Прямая соединительная линия 23" o:spid="_x0000_s1032" style="position:absolute;visibility:visible;mso-wrap-style:square" from="32202,5163" to="32210,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"/>
                <v:shapetype id="_x0000_t33" coordsize="21600,21600" o:spt="33" o:oned="t" path="m,l21600,r,21600e" filled="f">
                  <v:stroke joinstyle="miter"/>
                  <v:path arrowok="t" fillok="f" o:connecttype="none"/>
                  <o:lock v:ext="edit" shapetype="t"/>
                </v:shapetype>
                <v:shape id="Соединительная линия уступом 37" o:spid="_x0000_s1033" type="#_x0000_t33" style="position:absolute;left:10501;top:3150;width:862;height:318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"/>
                <v:shape id="Соединительная линия уступом 38" o:spid="_x0000_s1034" type="#_x0000_t33" style="position:absolute;left:53042;top:3150;width:884;height:318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"/>
                <v:roundrect id="Скругленный прямоугольник 39" o:spid="_x0000_s1035" style="position:absolute;left:3854;top:18846;width:17145;height:2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">
                  <v:textbox inset="1mm,0,1mm,0">
                    <w:txbxContent>
                      <w:p w14:paraId="48162B7C" w14:textId="77777777" w:rsidR="00485484" w:rsidRPr="007A6231" w:rsidRDefault="00485484" w:rsidP="007A6231">
                        <w:pPr>
                          <w:jc w:val="center"/>
                          <w:rPr>
                            <w:color w:val="000000"/>
                            <w:sz w:val="16"/>
                            <w:szCs w:val="16"/>
                          </w:rPr>
                        </w:pPr>
                        <w:r>
                          <w:rPr>
                            <w:sz w:val="16"/>
                            <w:szCs w:val="16"/>
                          </w:rPr>
                          <w:t>Управление по Восточному административному округу</w:t>
                        </w:r>
                      </w:p>
                    </w:txbxContent>
                  </v:textbox>
                </v:roundrect>
                <v:roundrect id="Скругленный прямоугольник 40" o:spid="_x0000_s1036" style="position:absolute;left:3854;top:22345;width:17145;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">
                  <v:textbox inset="1mm,0,1mm,0">
                    <w:txbxContent>
                      <w:p w14:paraId="2BDB11BA" w14:textId="77777777" w:rsidR="00485484" w:rsidRPr="007A6231" w:rsidRDefault="00485484" w:rsidP="007A6231">
                        <w:pPr>
                          <w:jc w:val="center"/>
                          <w:rPr>
                            <w:color w:val="000000"/>
                            <w:sz w:val="16"/>
                            <w:szCs w:val="16"/>
                          </w:rPr>
                        </w:pPr>
                        <w:r>
                          <w:rPr>
                            <w:sz w:val="16"/>
                            <w:szCs w:val="16"/>
                          </w:rPr>
                          <w:t>Управление по Юго-Восточному административному округу</w:t>
                        </w:r>
                      </w:p>
                    </w:txbxContent>
                  </v:textbox>
                </v:roundrect>
                <v:roundrect id="Скругленный прямоугольник 41" o:spid="_x0000_s1037" style="position:absolute;left:3854;top:25843;width:17145;height:2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">
                  <v:textbox inset="1mm,0,1mm,0">
                    <w:txbxContent>
                      <w:p w14:paraId="58F494FA" w14:textId="77777777" w:rsidR="00485484" w:rsidRPr="007A6231" w:rsidRDefault="00485484" w:rsidP="007A6231">
                        <w:pPr>
                          <w:jc w:val="center"/>
                          <w:rPr>
                            <w:color w:val="000000"/>
                            <w:sz w:val="16"/>
                            <w:szCs w:val="16"/>
                          </w:rPr>
                        </w:pPr>
                        <w:r>
                          <w:rPr>
                            <w:sz w:val="16"/>
                            <w:szCs w:val="16"/>
                          </w:rPr>
                          <w:t>Управление по Южному административному округу</w:t>
                        </w:r>
                      </w:p>
                    </w:txbxContent>
                  </v:textbox>
                </v:roundrect>
                <v:roundrect id="Скругленный прямоугольник 53" o:spid="_x0000_s1038" style="position:absolute;left:3854;top:29421;width:17145;height:2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">
                  <v:textbox inset="1mm,0,1mm,0">
                    <w:txbxContent>
                      <w:p w14:paraId="4C4B4A07" w14:textId="77777777" w:rsidR="00485484" w:rsidRPr="007A6231" w:rsidRDefault="00485484" w:rsidP="007A6231">
                        <w:pPr>
                          <w:jc w:val="center"/>
                          <w:rPr>
                            <w:color w:val="000000"/>
                            <w:sz w:val="16"/>
                            <w:szCs w:val="16"/>
                          </w:rPr>
                        </w:pPr>
                        <w:r>
                          <w:rPr>
                            <w:sz w:val="16"/>
                            <w:szCs w:val="16"/>
                          </w:rPr>
                          <w:t>Управление по Юго-Западному административному округу</w:t>
                        </w:r>
                      </w:p>
                    </w:txbxContent>
                  </v:textbox>
                </v:roundrect>
                <v:roundrect id="Скругленный прямоугольник 54" o:spid="_x0000_s1039" style="position:absolute;left:3854;top:33079;width:17145;height:2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">
                  <v:textbox inset="1mm,0,1mm,0">
                    <w:txbxContent>
                      <w:p w14:paraId="333BDB91" w14:textId="77777777" w:rsidR="00485484" w:rsidRPr="007A6231" w:rsidRDefault="00485484" w:rsidP="007A6231">
                        <w:pPr>
                          <w:jc w:val="center"/>
                          <w:rPr>
                            <w:color w:val="000000"/>
                            <w:sz w:val="16"/>
                            <w:szCs w:val="16"/>
                          </w:rPr>
                        </w:pPr>
                        <w:r>
                          <w:rPr>
                            <w:sz w:val="16"/>
                            <w:szCs w:val="16"/>
                          </w:rPr>
                          <w:t>Управление по западному административному округу</w:t>
                        </w:r>
                      </w:p>
                    </w:txbxContent>
                  </v:textbox>
                </v:roundrect>
                <v:roundrect id="Скругленный прямоугольник 55" o:spid="_x0000_s1040" style="position:absolute;left:3853;top:36658;width:17145;height:2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">
                  <v:textbox inset="1mm,0,1mm,0">
                    <w:txbxContent>
                      <w:p w14:paraId="660BEB01" w14:textId="77777777" w:rsidR="00485484" w:rsidRPr="007A6231" w:rsidRDefault="00485484" w:rsidP="007A6231">
                        <w:pPr>
                          <w:jc w:val="center"/>
                          <w:rPr>
                            <w:color w:val="000000"/>
                            <w:sz w:val="16"/>
                            <w:szCs w:val="16"/>
                          </w:rPr>
                        </w:pPr>
                        <w:r>
                          <w:rPr>
                            <w:sz w:val="16"/>
                            <w:szCs w:val="16"/>
                          </w:rPr>
                          <w:t>Управление по Северо-Западному административному округу</w:t>
                        </w:r>
                      </w:p>
                    </w:txbxContent>
                  </v:textbox>
                </v:roundrect>
                <v:roundrect id="Скругленный прямоугольник 56" o:spid="_x0000_s1041" style="position:absolute;left:3853;top:40236;width:17145;height:2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">
                  <v:textbox inset="1mm,0,1mm,0">
                    <w:txbxContent>
                      <w:p w14:paraId="22D823D1" w14:textId="77777777" w:rsidR="00485484" w:rsidRPr="007A6231" w:rsidRDefault="00485484" w:rsidP="007A6231">
                        <w:pPr>
                          <w:jc w:val="center"/>
                          <w:rPr>
                            <w:color w:val="000000"/>
                            <w:sz w:val="16"/>
                            <w:szCs w:val="16"/>
                          </w:rPr>
                        </w:pPr>
                        <w:r>
                          <w:rPr>
                            <w:sz w:val="16"/>
                            <w:szCs w:val="16"/>
                          </w:rPr>
                          <w:t>Управление по Северному административному округу</w:t>
                        </w:r>
                      </w:p>
                    </w:txbxContent>
                  </v:textbox>
                </v:roundrect>
                <v:roundrect id="Скругленный прямоугольник 57" o:spid="_x0000_s1042" style="position:absolute;left:3853;top:43894;width:17145;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">
                  <v:textbox inset="1mm,0,1mm,0">
                    <w:txbxContent>
                      <w:p w14:paraId="0F73754C" w14:textId="77777777" w:rsidR="00485484" w:rsidRPr="007A6231" w:rsidRDefault="00485484" w:rsidP="007A6231">
                        <w:pPr>
                          <w:jc w:val="center"/>
                          <w:rPr>
                            <w:color w:val="000000"/>
                            <w:sz w:val="16"/>
                            <w:szCs w:val="16"/>
                          </w:rPr>
                        </w:pPr>
                        <w:r>
                          <w:rPr>
                            <w:sz w:val="16"/>
                            <w:szCs w:val="16"/>
                          </w:rPr>
                          <w:t>Управление по Зеленоградскому административному округу</w:t>
                        </w:r>
                      </w:p>
                    </w:txbxContent>
                  </v:textbox>
                </v:roundrect>
                <v:roundrect id="Скругленный прямоугольник 58" o:spid="_x0000_s1043" style="position:absolute;left:3853;top:47472;width:17145;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">
                  <v:textbox inset="1mm,0,1mm,0">
                    <w:txbxContent>
                      <w:p w14:paraId="318A06EC" w14:textId="77777777" w:rsidR="00485484" w:rsidRPr="007A6231" w:rsidRDefault="00485484" w:rsidP="007A6231">
                        <w:pPr>
                          <w:jc w:val="center"/>
                          <w:rPr>
                            <w:color w:val="000000"/>
                            <w:sz w:val="16"/>
                            <w:szCs w:val="16"/>
                          </w:rPr>
                        </w:pPr>
                        <w:r>
                          <w:rPr>
                            <w:sz w:val="16"/>
                            <w:szCs w:val="16"/>
                          </w:rPr>
                          <w:t>Управление по Новомосковскому и Троицкому административным округам</w:t>
                        </w:r>
                      </w:p>
                    </w:txbxContent>
                  </v:textbox>
                </v:roundrect>
                <v:roundrect id="Скругленный прямоугольник 59" o:spid="_x0000_s1044" style="position:absolute;left:3855;top:11845;width:17145;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">
                  <v:textbox inset="1mm,0,1mm,0">
                    <w:txbxContent>
                      <w:p w14:paraId="68221B25" w14:textId="77777777" w:rsidR="00485484" w:rsidRPr="007A6231" w:rsidRDefault="00485484" w:rsidP="007A6231">
                        <w:pPr>
                          <w:jc w:val="center"/>
                          <w:rPr>
                            <w:color w:val="000000"/>
                            <w:sz w:val="16"/>
                            <w:szCs w:val="16"/>
                          </w:rPr>
                        </w:pPr>
                        <w:r>
                          <w:rPr>
                            <w:sz w:val="16"/>
                            <w:szCs w:val="16"/>
                          </w:rPr>
                          <w:t>Управление по Центральному административному округу</w:t>
                        </w:r>
                      </w:p>
                    </w:txbxContent>
                  </v:textbox>
                </v:roundrect>
                <v:roundrect id="Скругленный прямоугольник 60" o:spid="_x0000_s1045" style="position:absolute;left:3855;top:15264;width:17145;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">
                  <v:textbox inset="1mm,0,1mm,0">
                    <w:txbxContent>
                      <w:p w14:paraId="4271B4B5" w14:textId="77777777" w:rsidR="00485484" w:rsidRPr="007A6231" w:rsidRDefault="00485484" w:rsidP="007A6231">
                        <w:pPr>
                          <w:jc w:val="center"/>
                          <w:rPr>
                            <w:color w:val="000000"/>
                            <w:sz w:val="16"/>
                            <w:szCs w:val="16"/>
                          </w:rPr>
                        </w:pPr>
                        <w:r>
                          <w:rPr>
                            <w:sz w:val="16"/>
                            <w:szCs w:val="16"/>
                          </w:rPr>
                          <w:t>Управление по Северо-Восточному административному округу</w:t>
                        </w:r>
                      </w:p>
                    </w:txbxContent>
                  </v:textbox>
                </v:roundrect>
                <v:roundrect id="Скругленный прямоугольник 61" o:spid="_x0000_s1046" style="position:absolute;left:803;top:11880;width:2273;height:19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">
                  <v:textbox inset="1mm,0,1mm,0">
                    <w:txbxContent>
                      <w:p w14:paraId="4F597272" w14:textId="77777777" w:rsidR="00485484" w:rsidRPr="007A6231" w:rsidRDefault="00485484" w:rsidP="007A6231">
                        <w:pPr>
                          <w:jc w:val="center"/>
                          <w:rPr>
                            <w:b/>
                            <w:color w:val="000000"/>
                            <w:sz w:val="16"/>
                            <w:szCs w:val="16"/>
                          </w:rPr>
                        </w:pPr>
                        <w:r w:rsidRPr="007A6231">
                          <w:rPr>
                            <w:b/>
                            <w:color w:val="000000"/>
                            <w:sz w:val="16"/>
                            <w:szCs w:val="16"/>
                          </w:rPr>
                          <w:t>1</w:t>
                        </w:r>
                      </w:p>
                    </w:txbxContent>
                  </v:textbox>
                </v:roundrect>
                <v:roundrect id="Скругленный прямоугольник 62" o:spid="_x0000_s1047" style="position:absolute;left:803;top:15264;width:2273;height:19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">
                  <v:textbox inset="1mm,0,1mm,0">
                    <w:txbxContent>
                      <w:p w14:paraId="4953B59D" w14:textId="77777777" w:rsidR="00485484" w:rsidRPr="007A6231" w:rsidRDefault="00485484" w:rsidP="007A6231">
                        <w:pPr>
                          <w:jc w:val="center"/>
                          <w:rPr>
                            <w:b/>
                            <w:color w:val="000000"/>
                            <w:sz w:val="16"/>
                            <w:szCs w:val="16"/>
                          </w:rPr>
                        </w:pPr>
                        <w:r w:rsidRPr="007A6231">
                          <w:rPr>
                            <w:b/>
                            <w:color w:val="000000"/>
                            <w:sz w:val="16"/>
                            <w:szCs w:val="16"/>
                          </w:rPr>
                          <w:t>2</w:t>
                        </w:r>
                      </w:p>
                    </w:txbxContent>
                  </v:textbox>
                </v:roundrect>
                <v:roundrect id="Скругленный прямоугольник 63" o:spid="_x0000_s1048" style="position:absolute;left:803;top:18846;width:2273;height:19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">
                  <v:textbox inset="1mm,0,1mm,0">
                    <w:txbxContent>
                      <w:p w14:paraId="4A32C6B3" w14:textId="77777777" w:rsidR="00485484" w:rsidRPr="007A6231" w:rsidRDefault="00485484" w:rsidP="007A6231">
                        <w:pPr>
                          <w:jc w:val="center"/>
                          <w:rPr>
                            <w:b/>
                            <w:color w:val="000000"/>
                            <w:sz w:val="16"/>
                            <w:szCs w:val="16"/>
                          </w:rPr>
                        </w:pPr>
                        <w:r w:rsidRPr="007A6231">
                          <w:rPr>
                            <w:b/>
                            <w:color w:val="000000"/>
                            <w:sz w:val="16"/>
                            <w:szCs w:val="16"/>
                          </w:rPr>
                          <w:t>3</w:t>
                        </w:r>
                      </w:p>
                    </w:txbxContent>
                  </v:textbox>
                </v:roundrect>
                <v:roundrect id="Скругленный прямоугольник 64" o:spid="_x0000_s1049" style="position:absolute;left:803;top:22345;width:2273;height:19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">
                  <v:textbox inset="1mm,0,1mm,0">
                    <w:txbxContent>
                      <w:p w14:paraId="53C94CB7" w14:textId="77777777" w:rsidR="00485484" w:rsidRPr="007A6231" w:rsidRDefault="00485484" w:rsidP="007A6231">
                        <w:pPr>
                          <w:jc w:val="center"/>
                          <w:rPr>
                            <w:b/>
                            <w:color w:val="000000"/>
                            <w:sz w:val="16"/>
                            <w:szCs w:val="16"/>
                          </w:rPr>
                        </w:pPr>
                        <w:r w:rsidRPr="007A6231">
                          <w:rPr>
                            <w:b/>
                            <w:color w:val="000000"/>
                            <w:sz w:val="16"/>
                            <w:szCs w:val="16"/>
                          </w:rPr>
                          <w:t>4</w:t>
                        </w:r>
                      </w:p>
                    </w:txbxContent>
                  </v:textbox>
                </v:roundrect>
                <v:roundrect id="Скругленный прямоугольник 65" o:spid="_x0000_s1050" style="position:absolute;left:803;top:25935;width:2273;height:19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">
                  <v:textbox inset="1mm,0,1mm,0">
                    <w:txbxContent>
                      <w:p w14:paraId="10F60B0C" w14:textId="77777777" w:rsidR="00485484" w:rsidRPr="007A6231" w:rsidRDefault="00485484" w:rsidP="007A6231">
                        <w:pPr>
                          <w:jc w:val="center"/>
                          <w:rPr>
                            <w:b/>
                            <w:color w:val="000000"/>
                            <w:sz w:val="16"/>
                            <w:szCs w:val="16"/>
                          </w:rPr>
                        </w:pPr>
                        <w:r w:rsidRPr="007A6231">
                          <w:rPr>
                            <w:b/>
                            <w:color w:val="000000"/>
                            <w:sz w:val="16"/>
                            <w:szCs w:val="16"/>
                          </w:rPr>
                          <w:t>5</w:t>
                        </w:r>
                      </w:p>
                    </w:txbxContent>
                  </v:textbox>
                </v:roundrect>
                <v:roundrect id="Скругленный прямоугольник 66" o:spid="_x0000_s1051" style="position:absolute;left:803;top:29421;width:2273;height:19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">
                  <v:textbox inset="1mm,0,1mm,0">
                    <w:txbxContent>
                      <w:p w14:paraId="41343973" w14:textId="77777777" w:rsidR="00485484" w:rsidRPr="007A6231" w:rsidRDefault="00485484" w:rsidP="007A6231">
                        <w:pPr>
                          <w:jc w:val="center"/>
                          <w:rPr>
                            <w:b/>
                            <w:color w:val="000000"/>
                            <w:sz w:val="16"/>
                            <w:szCs w:val="16"/>
                          </w:rPr>
                        </w:pPr>
                        <w:r w:rsidRPr="007A6231">
                          <w:rPr>
                            <w:b/>
                            <w:color w:val="000000"/>
                            <w:sz w:val="16"/>
                            <w:szCs w:val="16"/>
                          </w:rPr>
                          <w:t>6</w:t>
                        </w:r>
                      </w:p>
                    </w:txbxContent>
                  </v:textbox>
                </v:roundrect>
                <v:roundrect id="Скругленный прямоугольник 131" o:spid="_x0000_s1052" style="position:absolute;left:803;top:33171;width:2273;height:19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">
                  <v:textbox inset="1mm,0,1mm,0">
                    <w:txbxContent>
                      <w:p w14:paraId="350C0CA3" w14:textId="77777777" w:rsidR="00485484" w:rsidRPr="007A6231" w:rsidRDefault="00485484" w:rsidP="007A6231">
                        <w:pPr>
                          <w:jc w:val="center"/>
                          <w:rPr>
                            <w:b/>
                            <w:color w:val="000000"/>
                            <w:sz w:val="16"/>
                            <w:szCs w:val="16"/>
                          </w:rPr>
                        </w:pPr>
                        <w:r w:rsidRPr="007A6231">
                          <w:rPr>
                            <w:b/>
                            <w:color w:val="000000"/>
                            <w:sz w:val="16"/>
                            <w:szCs w:val="16"/>
                          </w:rPr>
                          <w:t>7</w:t>
                        </w:r>
                      </w:p>
                    </w:txbxContent>
                  </v:textbox>
                </v:roundrect>
                <v:roundrect id="Скругленный прямоугольник 132" o:spid="_x0000_s1053" style="position:absolute;left:803;top:36658;width:2273;height:19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">
                  <v:textbox inset="1mm,0,1mm,0">
                    <w:txbxContent>
                      <w:p w14:paraId="7F8C20B8" w14:textId="77777777" w:rsidR="00485484" w:rsidRPr="007A6231" w:rsidRDefault="00485484" w:rsidP="007A6231">
                        <w:pPr>
                          <w:jc w:val="center"/>
                          <w:rPr>
                            <w:b/>
                            <w:color w:val="000000"/>
                            <w:sz w:val="16"/>
                            <w:szCs w:val="16"/>
                          </w:rPr>
                        </w:pPr>
                        <w:r w:rsidRPr="007A6231">
                          <w:rPr>
                            <w:b/>
                            <w:color w:val="000000"/>
                            <w:sz w:val="16"/>
                            <w:szCs w:val="16"/>
                          </w:rPr>
                          <w:t>8</w:t>
                        </w:r>
                      </w:p>
                    </w:txbxContent>
                  </v:textbox>
                </v:roundrect>
                <v:roundrect id="Скругленный прямоугольник 133" o:spid="_x0000_s1054" style="position:absolute;left:803;top:40202;width:2273;height:19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">
                  <v:textbox inset="1mm,0,1mm,0">
                    <w:txbxContent>
                      <w:p w14:paraId="7800DC91" w14:textId="77777777" w:rsidR="00485484" w:rsidRPr="007A6231" w:rsidRDefault="00485484" w:rsidP="007A6231">
                        <w:pPr>
                          <w:jc w:val="center"/>
                          <w:rPr>
                            <w:b/>
                            <w:color w:val="000000"/>
                            <w:sz w:val="16"/>
                            <w:szCs w:val="16"/>
                          </w:rPr>
                        </w:pPr>
                        <w:r w:rsidRPr="007A6231">
                          <w:rPr>
                            <w:b/>
                            <w:color w:val="000000"/>
                            <w:sz w:val="16"/>
                            <w:szCs w:val="16"/>
                          </w:rPr>
                          <w:t>9</w:t>
                        </w:r>
                      </w:p>
                    </w:txbxContent>
                  </v:textbox>
                </v:roundrect>
                <v:roundrect id="Скругленный прямоугольник 134" o:spid="_x0000_s1055" style="position:absolute;left:803;top:43985;width:2273;height:19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">
                  <v:textbox inset="1mm,0,1mm,0">
                    <w:txbxContent>
                      <w:p w14:paraId="1DF6B21C" w14:textId="77777777" w:rsidR="00485484" w:rsidRPr="007A6231" w:rsidRDefault="00485484" w:rsidP="007A6231">
                        <w:pPr>
                          <w:jc w:val="center"/>
                          <w:rPr>
                            <w:b/>
                            <w:color w:val="000000"/>
                            <w:sz w:val="16"/>
                            <w:szCs w:val="16"/>
                          </w:rPr>
                        </w:pPr>
                        <w:r w:rsidRPr="007A6231">
                          <w:rPr>
                            <w:b/>
                            <w:color w:val="000000"/>
                            <w:sz w:val="16"/>
                            <w:szCs w:val="16"/>
                          </w:rPr>
                          <w:t>10</w:t>
                        </w:r>
                      </w:p>
                    </w:txbxContent>
                  </v:textbox>
                </v:roundrect>
                <v:roundrect id="Скругленный прямоугольник 135" o:spid="_x0000_s1056" style="position:absolute;left:803;top:47472;width:2273;height:19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">
                  <v:textbox inset="1mm,0,1mm,0">
                    <w:txbxContent>
                      <w:p w14:paraId="6BBE1E4E" w14:textId="77777777" w:rsidR="00485484" w:rsidRPr="007A6231" w:rsidRDefault="00485484" w:rsidP="007A6231">
                        <w:pPr>
                          <w:jc w:val="center"/>
                          <w:rPr>
                            <w:b/>
                            <w:color w:val="000000"/>
                            <w:sz w:val="16"/>
                            <w:szCs w:val="16"/>
                          </w:rPr>
                        </w:pPr>
                        <w:r w:rsidRPr="007A6231">
                          <w:rPr>
                            <w:b/>
                            <w:color w:val="000000"/>
                            <w:sz w:val="16"/>
                            <w:szCs w:val="16"/>
                          </w:rPr>
                          <w:t>11</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36" o:spid="_x0000_s1057" type="#_x0000_t34" style="position:absolute;left:4;top:8673;width:799;height:4181;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" adj="-61812"/>
                <v:shape id="Соединительная линия уступом 137" o:spid="_x0000_s1058" type="#_x0000_t34" style="position:absolute;left:4;top:8673;width:799;height:7565;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" adj="-61812"/>
                <v:shape id="Соединительная линия уступом 138" o:spid="_x0000_s1059" type="#_x0000_t34" style="position:absolute;left:4;top:8673;width:799;height:11147;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" adj="-61812"/>
                <v:shape id="Соединительная линия уступом 139" o:spid="_x0000_s1060" type="#_x0000_t34" style="position:absolute;left:4;top:8673;width:799;height:14646;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" adj="-61812"/>
                <v:shape id="Соединительная линия уступом 140" o:spid="_x0000_s1061" type="#_x0000_t34" style="position:absolute;left:4;top:8673;width:799;height:18237;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" adj="-61812"/>
                <v:shape id="Соединительная линия уступом 141" o:spid="_x0000_s1062" type="#_x0000_t34" style="position:absolute;left:4;top:8673;width:799;height:21722;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" adj="-61812"/>
                <v:shape id="Соединительная линия уступом 142" o:spid="_x0000_s1063" type="#_x0000_t34" style="position:absolute;left:4;top:8673;width:799;height:25472;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" adj="-61812"/>
                <v:shape id="Соединительная линия уступом 143" o:spid="_x0000_s1064" type="#_x0000_t34" style="position:absolute;left:4;top:8673;width:799;height:28959;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" adj="-61812"/>
                <v:shape id="Соединительная линия уступом 144" o:spid="_x0000_s1065" type="#_x0000_t34" style="position:absolute;left:4;top:8673;width:799;height:32504;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" adj="-61812"/>
                <v:shape id="Соединительная линия уступом 145" o:spid="_x0000_s1066" type="#_x0000_t34" style="position:absolute;left:4;top:8673;width:799;height:36287;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" adj="-61812"/>
                <v:shape id="Соединительная линия уступом 146" o:spid="_x0000_s1067" type="#_x0000_t34" style="position:absolute;left:4;top:8673;width:799;height:39773;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" adj="-61812"/>
                <w10:anchorlock/>
              </v:group>
            </w:pict>
          </mc:Fallback>
        </mc:AlternateContent>
      </w:r>
    </w:p>
    <w:p w14:paraId="2B69B14D" w14:textId="658442EC" w:rsidR="007A6231" w:rsidRDefault="007A6231" w:rsidP="007A6231">
      <w:pPr>
        <w:autoSpaceDE w:val="0"/>
        <w:autoSpaceDN w:val="0"/>
        <w:adjustRightInd w:val="0"/>
        <w:ind w:firstLine="709"/>
        <w:jc w:val="both"/>
        <w:rPr>
          <w:sz w:val="28"/>
          <w:szCs w:val="28"/>
        </w:rPr>
      </w:pPr>
      <w:r w:rsidRPr="007A6231">
        <w:rPr>
          <w:sz w:val="28"/>
          <w:szCs w:val="28"/>
        </w:rPr>
        <w:t xml:space="preserve">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г. Москве (далее – Главное управление МЧС России по г. Москве) организовано в соответствии с приказом МЧС России от 27.03.2020 года № </w:t>
      </w:r>
      <w:r w:rsidRPr="007A6231">
        <w:rPr>
          <w:sz w:val="28"/>
          <w:szCs w:val="28"/>
        </w:rPr>
        <w:lastRenderedPageBreak/>
        <w:t xml:space="preserve">217 «Об утверждении Положения о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 - органе, специально уполномоченном решать задачи гражданской обороны и задачи по предупреждению и ликвидации чрезвычайных ситуаций по субъекту Российской Федерации». </w:t>
      </w:r>
    </w:p>
    <w:p w14:paraId="1E084129" w14:textId="77777777" w:rsidR="007A6231" w:rsidRPr="007A6231" w:rsidRDefault="007A6231" w:rsidP="007A6231">
      <w:pPr>
        <w:autoSpaceDE w:val="0"/>
        <w:autoSpaceDN w:val="0"/>
        <w:adjustRightInd w:val="0"/>
        <w:ind w:firstLine="709"/>
        <w:jc w:val="both"/>
        <w:rPr>
          <w:sz w:val="28"/>
          <w:szCs w:val="28"/>
        </w:rPr>
      </w:pPr>
    </w:p>
    <w:p w14:paraId="397FF3A4" w14:textId="77777777" w:rsidR="007A6231" w:rsidRPr="007A6231" w:rsidRDefault="007A6231" w:rsidP="007A6231">
      <w:pPr>
        <w:autoSpaceDE w:val="0"/>
        <w:autoSpaceDN w:val="0"/>
        <w:adjustRightInd w:val="0"/>
        <w:jc w:val="center"/>
        <w:rPr>
          <w:b/>
          <w:bCs/>
          <w:sz w:val="28"/>
          <w:szCs w:val="28"/>
        </w:rPr>
      </w:pPr>
      <w:r w:rsidRPr="007A6231">
        <w:rPr>
          <w:b/>
          <w:bCs/>
          <w:sz w:val="28"/>
          <w:szCs w:val="28"/>
        </w:rPr>
        <w:t>Основные функции Главного управления МЧС России по г. Москве:</w:t>
      </w:r>
    </w:p>
    <w:p w14:paraId="7CB2BCBB" w14:textId="77777777" w:rsidR="007A6231" w:rsidRPr="007A6231" w:rsidRDefault="007A6231" w:rsidP="007A6231">
      <w:pPr>
        <w:autoSpaceDE w:val="0"/>
        <w:autoSpaceDN w:val="0"/>
        <w:adjustRightInd w:val="0"/>
        <w:jc w:val="center"/>
        <w:rPr>
          <w:sz w:val="28"/>
          <w:szCs w:val="28"/>
        </w:rPr>
      </w:pPr>
    </w:p>
    <w:p w14:paraId="6FFF502F" w14:textId="77777777" w:rsidR="007A6231" w:rsidRPr="007A6231" w:rsidRDefault="007A6231" w:rsidP="00423A62">
      <w:pPr>
        <w:numPr>
          <w:ilvl w:val="0"/>
          <w:numId w:val="3"/>
        </w:numPr>
        <w:tabs>
          <w:tab w:val="num" w:pos="1260"/>
        </w:tabs>
        <w:autoSpaceDE w:val="0"/>
        <w:autoSpaceDN w:val="0"/>
        <w:adjustRightInd w:val="0"/>
        <w:ind w:left="0" w:firstLine="720"/>
        <w:jc w:val="both"/>
        <w:rPr>
          <w:sz w:val="28"/>
          <w:szCs w:val="28"/>
        </w:rPr>
      </w:pPr>
      <w:r w:rsidRPr="007A6231">
        <w:rPr>
          <w:sz w:val="28"/>
          <w:szCs w:val="28"/>
        </w:rPr>
        <w:t>разрабатывает и представляет в установленном порядке предложения по реализации государственной политики и проекты нормативных правовых актов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а также другие документы;</w:t>
      </w:r>
    </w:p>
    <w:p w14:paraId="30B41DD3" w14:textId="77777777" w:rsidR="007A6231" w:rsidRPr="007A6231" w:rsidRDefault="007A6231" w:rsidP="00423A62">
      <w:pPr>
        <w:numPr>
          <w:ilvl w:val="0"/>
          <w:numId w:val="3"/>
        </w:numPr>
        <w:tabs>
          <w:tab w:val="num" w:pos="1260"/>
        </w:tabs>
        <w:autoSpaceDE w:val="0"/>
        <w:autoSpaceDN w:val="0"/>
        <w:adjustRightInd w:val="0"/>
        <w:ind w:left="0" w:firstLine="720"/>
        <w:jc w:val="both"/>
        <w:rPr>
          <w:sz w:val="28"/>
          <w:szCs w:val="28"/>
        </w:rPr>
      </w:pPr>
      <w:r w:rsidRPr="007A6231">
        <w:rPr>
          <w:sz w:val="28"/>
          <w:szCs w:val="28"/>
        </w:rPr>
        <w:t>разрабатывает и утверждает положения о структурных подразделениях Главного управления МЧС России по г. Москве, другие организационно-планирующие документы;</w:t>
      </w:r>
    </w:p>
    <w:p w14:paraId="08E90025" w14:textId="77777777" w:rsidR="007A6231" w:rsidRPr="007A6231" w:rsidRDefault="007A6231" w:rsidP="00423A62">
      <w:pPr>
        <w:numPr>
          <w:ilvl w:val="0"/>
          <w:numId w:val="3"/>
        </w:numPr>
        <w:tabs>
          <w:tab w:val="num" w:pos="1260"/>
        </w:tabs>
        <w:autoSpaceDE w:val="0"/>
        <w:autoSpaceDN w:val="0"/>
        <w:adjustRightInd w:val="0"/>
        <w:ind w:left="0" w:firstLine="720"/>
        <w:jc w:val="both"/>
        <w:rPr>
          <w:sz w:val="28"/>
          <w:szCs w:val="28"/>
        </w:rPr>
      </w:pPr>
      <w:r w:rsidRPr="007A6231">
        <w:rPr>
          <w:sz w:val="28"/>
          <w:szCs w:val="28"/>
        </w:rPr>
        <w:t>организует в пределах своей компетенции работу по предупреждению и ликвидации чрезвычайных ситуаций, спасанию и жизнеобеспечению людей при этих чрезвычайных ситуациях;</w:t>
      </w:r>
    </w:p>
    <w:p w14:paraId="6DB752C5" w14:textId="77777777" w:rsidR="007A6231" w:rsidRPr="007A6231" w:rsidRDefault="007A6231" w:rsidP="00423A62">
      <w:pPr>
        <w:numPr>
          <w:ilvl w:val="0"/>
          <w:numId w:val="3"/>
        </w:numPr>
        <w:tabs>
          <w:tab w:val="num" w:pos="1260"/>
        </w:tabs>
        <w:autoSpaceDE w:val="0"/>
        <w:autoSpaceDN w:val="0"/>
        <w:adjustRightInd w:val="0"/>
        <w:ind w:left="0" w:firstLine="720"/>
        <w:jc w:val="both"/>
        <w:rPr>
          <w:sz w:val="28"/>
          <w:szCs w:val="28"/>
        </w:rPr>
      </w:pPr>
      <w:r w:rsidRPr="007A6231">
        <w:rPr>
          <w:sz w:val="28"/>
          <w:szCs w:val="28"/>
        </w:rPr>
        <w:t>организует в установленном порядке тушение пожаров на объектах, критически важных для безопасности Российской Федерации, объектах федеральной собственности, других особо важных пожароопасных объектах, особо ценных объектах культурного наследия России, при проведении мероприятий федерального уровня с массовым сосредоточением людей, перечень которых утверждается Правительством Российской Федерации;</w:t>
      </w:r>
    </w:p>
    <w:p w14:paraId="2CEF4CC6" w14:textId="77777777" w:rsidR="007A6231" w:rsidRPr="007A6231" w:rsidRDefault="007A6231" w:rsidP="00423A62">
      <w:pPr>
        <w:numPr>
          <w:ilvl w:val="0"/>
          <w:numId w:val="3"/>
        </w:numPr>
        <w:tabs>
          <w:tab w:val="num" w:pos="1260"/>
        </w:tabs>
        <w:autoSpaceDE w:val="0"/>
        <w:autoSpaceDN w:val="0"/>
        <w:adjustRightInd w:val="0"/>
        <w:ind w:left="0" w:firstLine="720"/>
        <w:jc w:val="both"/>
        <w:rPr>
          <w:sz w:val="28"/>
          <w:szCs w:val="28"/>
        </w:rPr>
      </w:pPr>
      <w:r w:rsidRPr="007A6231">
        <w:rPr>
          <w:sz w:val="28"/>
          <w:szCs w:val="28"/>
        </w:rPr>
        <w:t>организует в установленном порядке предупреждение и тушение пожаров и выполнение других задач в пределах компетенции МЧС России в закрытых административно-территориальных образованьях;</w:t>
      </w:r>
    </w:p>
    <w:p w14:paraId="73610F7C" w14:textId="77777777" w:rsidR="007A6231" w:rsidRPr="007A6231" w:rsidRDefault="007A6231" w:rsidP="00423A62">
      <w:pPr>
        <w:numPr>
          <w:ilvl w:val="0"/>
          <w:numId w:val="3"/>
        </w:numPr>
        <w:tabs>
          <w:tab w:val="num" w:pos="1260"/>
        </w:tabs>
        <w:autoSpaceDE w:val="0"/>
        <w:autoSpaceDN w:val="0"/>
        <w:adjustRightInd w:val="0"/>
        <w:ind w:left="0" w:firstLine="720"/>
        <w:jc w:val="both"/>
        <w:rPr>
          <w:sz w:val="28"/>
          <w:szCs w:val="28"/>
        </w:rPr>
      </w:pPr>
      <w:r w:rsidRPr="007A6231">
        <w:rPr>
          <w:sz w:val="28"/>
          <w:szCs w:val="28"/>
        </w:rPr>
        <w:t>организует деятельность подчиненных пожарных, пожарно-спасательных, поисково-спасательных и аварийно-спасательных формирований и других сил МЧС России на территории города Москвы;</w:t>
      </w:r>
    </w:p>
    <w:p w14:paraId="6D9BF3CB" w14:textId="77777777" w:rsidR="007A6231" w:rsidRPr="007A6231" w:rsidRDefault="007A6231" w:rsidP="00423A62">
      <w:pPr>
        <w:numPr>
          <w:ilvl w:val="0"/>
          <w:numId w:val="3"/>
        </w:numPr>
        <w:tabs>
          <w:tab w:val="num" w:pos="1260"/>
        </w:tabs>
        <w:autoSpaceDE w:val="0"/>
        <w:autoSpaceDN w:val="0"/>
        <w:adjustRightInd w:val="0"/>
        <w:ind w:left="0" w:firstLine="720"/>
        <w:jc w:val="both"/>
        <w:rPr>
          <w:sz w:val="28"/>
          <w:szCs w:val="28"/>
        </w:rPr>
      </w:pPr>
      <w:r w:rsidRPr="007A6231">
        <w:rPr>
          <w:sz w:val="28"/>
          <w:szCs w:val="28"/>
        </w:rPr>
        <w:t>организует в установленном порядке поиск и спасание людей на водных объектах на территории города Москвы;</w:t>
      </w:r>
    </w:p>
    <w:p w14:paraId="12E49461" w14:textId="77777777" w:rsidR="007A6231" w:rsidRPr="007A6231" w:rsidRDefault="007A6231" w:rsidP="00423A62">
      <w:pPr>
        <w:numPr>
          <w:ilvl w:val="0"/>
          <w:numId w:val="3"/>
        </w:numPr>
        <w:tabs>
          <w:tab w:val="num" w:pos="1260"/>
        </w:tabs>
        <w:autoSpaceDE w:val="0"/>
        <w:autoSpaceDN w:val="0"/>
        <w:adjustRightInd w:val="0"/>
        <w:ind w:left="0" w:firstLine="720"/>
        <w:jc w:val="both"/>
        <w:rPr>
          <w:sz w:val="28"/>
          <w:szCs w:val="28"/>
        </w:rPr>
      </w:pPr>
      <w:r w:rsidRPr="007A6231">
        <w:rPr>
          <w:sz w:val="28"/>
          <w:szCs w:val="28"/>
        </w:rPr>
        <w:t>организует методическое руководство и контроль при решении вопросов по обучению населения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а также при подготовке молодежи по основам безопасности жизнедеятельности в пределах своей компетенции;</w:t>
      </w:r>
    </w:p>
    <w:p w14:paraId="661D1AC9" w14:textId="77777777" w:rsidR="007A6231" w:rsidRPr="007A6231" w:rsidRDefault="007A6231" w:rsidP="00423A62">
      <w:pPr>
        <w:numPr>
          <w:ilvl w:val="0"/>
          <w:numId w:val="3"/>
        </w:numPr>
        <w:tabs>
          <w:tab w:val="num" w:pos="1260"/>
        </w:tabs>
        <w:autoSpaceDE w:val="0"/>
        <w:autoSpaceDN w:val="0"/>
        <w:adjustRightInd w:val="0"/>
        <w:ind w:left="0" w:firstLine="720"/>
        <w:jc w:val="both"/>
        <w:rPr>
          <w:sz w:val="28"/>
          <w:szCs w:val="28"/>
        </w:rPr>
      </w:pPr>
      <w:r w:rsidRPr="007A6231">
        <w:rPr>
          <w:sz w:val="28"/>
          <w:szCs w:val="28"/>
        </w:rPr>
        <w:t>организует в установленном порядке материально-техническое обеспечение подчиненных подразделений, определение потребности в материально-технических ресурсах подчиненных подразделений, осуществляет учет лома и отходов драгоценных металлов, участвует в планировании и обеспечении воинских перевозок;</w:t>
      </w:r>
    </w:p>
    <w:p w14:paraId="05999127" w14:textId="77777777" w:rsidR="007A6231" w:rsidRPr="007A6231" w:rsidRDefault="007A6231" w:rsidP="00423A62">
      <w:pPr>
        <w:numPr>
          <w:ilvl w:val="0"/>
          <w:numId w:val="3"/>
        </w:numPr>
        <w:tabs>
          <w:tab w:val="num" w:pos="1260"/>
        </w:tabs>
        <w:autoSpaceDE w:val="0"/>
        <w:autoSpaceDN w:val="0"/>
        <w:adjustRightInd w:val="0"/>
        <w:ind w:left="0" w:firstLine="720"/>
        <w:jc w:val="both"/>
        <w:rPr>
          <w:sz w:val="28"/>
          <w:szCs w:val="28"/>
        </w:rPr>
      </w:pPr>
      <w:r w:rsidRPr="007A6231">
        <w:rPr>
          <w:sz w:val="28"/>
          <w:szCs w:val="28"/>
        </w:rPr>
        <w:t>организует учет аттестованных аварийно-спасательных служб, пожарных, пожарно-спасательных, поисково-спасательных и аварийно-</w:t>
      </w:r>
      <w:r w:rsidRPr="007A6231">
        <w:rPr>
          <w:sz w:val="28"/>
          <w:szCs w:val="28"/>
        </w:rPr>
        <w:lastRenderedPageBreak/>
        <w:t>спасательных формирований, общественных объединений, имеющих уставные задачи по проведению аварийно-спасательных работ и тушению пожаров и действующих на территории города Москвы;</w:t>
      </w:r>
    </w:p>
    <w:p w14:paraId="6F622981" w14:textId="77777777" w:rsidR="007A6231" w:rsidRPr="007A6231" w:rsidRDefault="007A6231" w:rsidP="00423A62">
      <w:pPr>
        <w:numPr>
          <w:ilvl w:val="0"/>
          <w:numId w:val="3"/>
        </w:numPr>
        <w:tabs>
          <w:tab w:val="num" w:pos="1260"/>
        </w:tabs>
        <w:autoSpaceDE w:val="0"/>
        <w:autoSpaceDN w:val="0"/>
        <w:adjustRightInd w:val="0"/>
        <w:ind w:left="0" w:firstLine="720"/>
        <w:jc w:val="both"/>
        <w:rPr>
          <w:sz w:val="28"/>
          <w:szCs w:val="28"/>
        </w:rPr>
      </w:pPr>
      <w:r w:rsidRPr="007A6231">
        <w:rPr>
          <w:sz w:val="28"/>
          <w:szCs w:val="28"/>
        </w:rPr>
        <w:t>организует учет военнослужащих, сотрудников, государственных служащих, работников Главного управления МЧС России по г. Москве и подчиненных подразделений, нуждающихся в улучшении жилищных условий, и обеспечивает их жилыми помещениями в установленном порядке;</w:t>
      </w:r>
    </w:p>
    <w:p w14:paraId="23DF3DBD" w14:textId="77777777" w:rsidR="007A6231" w:rsidRPr="007A6231" w:rsidRDefault="007A6231" w:rsidP="00423A62">
      <w:pPr>
        <w:numPr>
          <w:ilvl w:val="0"/>
          <w:numId w:val="3"/>
        </w:numPr>
        <w:tabs>
          <w:tab w:val="num" w:pos="1260"/>
        </w:tabs>
        <w:autoSpaceDE w:val="0"/>
        <w:autoSpaceDN w:val="0"/>
        <w:adjustRightInd w:val="0"/>
        <w:ind w:left="0" w:firstLine="720"/>
        <w:jc w:val="both"/>
        <w:rPr>
          <w:sz w:val="28"/>
          <w:szCs w:val="28"/>
        </w:rPr>
      </w:pPr>
      <w:r w:rsidRPr="007A6231">
        <w:rPr>
          <w:sz w:val="28"/>
          <w:szCs w:val="28"/>
        </w:rPr>
        <w:t>организует в установленном порядке финансовое обеспечение подчиненных подразделений, подготовку смет доходов и расходов по бюджетным средствам и внебюджетным источникам;</w:t>
      </w:r>
    </w:p>
    <w:p w14:paraId="46504983" w14:textId="77777777" w:rsidR="007A6231" w:rsidRPr="007A6231" w:rsidRDefault="007A6231" w:rsidP="00423A62">
      <w:pPr>
        <w:numPr>
          <w:ilvl w:val="0"/>
          <w:numId w:val="3"/>
        </w:numPr>
        <w:tabs>
          <w:tab w:val="num" w:pos="1260"/>
        </w:tabs>
        <w:autoSpaceDE w:val="0"/>
        <w:autoSpaceDN w:val="0"/>
        <w:adjustRightInd w:val="0"/>
        <w:ind w:left="0" w:firstLine="720"/>
        <w:jc w:val="both"/>
        <w:rPr>
          <w:sz w:val="28"/>
          <w:szCs w:val="28"/>
        </w:rPr>
      </w:pPr>
      <w:r w:rsidRPr="007A6231">
        <w:rPr>
          <w:sz w:val="28"/>
          <w:szCs w:val="28"/>
        </w:rPr>
        <w:t>организует в установленном порядке оперативный, бухгалтерский и статистический учет финансово-хозяйственной и иной деятельности;</w:t>
      </w:r>
    </w:p>
    <w:p w14:paraId="1120F5DE" w14:textId="77777777" w:rsidR="007A6231" w:rsidRPr="007A6231" w:rsidRDefault="007A6231" w:rsidP="00423A62">
      <w:pPr>
        <w:numPr>
          <w:ilvl w:val="0"/>
          <w:numId w:val="3"/>
        </w:numPr>
        <w:tabs>
          <w:tab w:val="num" w:pos="1260"/>
        </w:tabs>
        <w:autoSpaceDE w:val="0"/>
        <w:autoSpaceDN w:val="0"/>
        <w:adjustRightInd w:val="0"/>
        <w:ind w:left="0" w:firstLine="720"/>
        <w:jc w:val="both"/>
        <w:rPr>
          <w:sz w:val="28"/>
          <w:szCs w:val="28"/>
        </w:rPr>
      </w:pPr>
      <w:r w:rsidRPr="007A6231">
        <w:rPr>
          <w:sz w:val="28"/>
          <w:szCs w:val="28"/>
        </w:rPr>
        <w:t>организует в установленном порядке разработку и представление предложений по закупке и ремонту вооружения, военной и специальной техники, другого имущества, материальных и других средств;</w:t>
      </w:r>
    </w:p>
    <w:p w14:paraId="3884FFDE" w14:textId="77777777" w:rsidR="007A6231" w:rsidRPr="007A6231" w:rsidRDefault="007A6231" w:rsidP="00423A62">
      <w:pPr>
        <w:numPr>
          <w:ilvl w:val="0"/>
          <w:numId w:val="3"/>
        </w:numPr>
        <w:tabs>
          <w:tab w:val="num" w:pos="1260"/>
        </w:tabs>
        <w:autoSpaceDE w:val="0"/>
        <w:autoSpaceDN w:val="0"/>
        <w:adjustRightInd w:val="0"/>
        <w:ind w:left="0" w:firstLine="720"/>
        <w:jc w:val="both"/>
        <w:rPr>
          <w:sz w:val="28"/>
          <w:szCs w:val="28"/>
        </w:rPr>
      </w:pPr>
      <w:r w:rsidRPr="007A6231">
        <w:rPr>
          <w:sz w:val="28"/>
          <w:szCs w:val="28"/>
        </w:rPr>
        <w:t>осуществляет в установленном порядке надзор за выполнением органами местного самоуправления, организациями и гражданами установленных требований по гражданской обороне, обеспечению пожарной безопасности (за исключением пожарного надзора на подземных объектах и при ведении взрывных работ), а также по защите населения и территорий от чрезвычайных ситуаций в пределах своих полномочий;</w:t>
      </w:r>
    </w:p>
    <w:p w14:paraId="6158C6A8" w14:textId="77777777" w:rsidR="007A6231" w:rsidRPr="007A6231" w:rsidRDefault="007A6231" w:rsidP="00423A62">
      <w:pPr>
        <w:numPr>
          <w:ilvl w:val="0"/>
          <w:numId w:val="3"/>
        </w:numPr>
        <w:tabs>
          <w:tab w:val="num" w:pos="1260"/>
        </w:tabs>
        <w:autoSpaceDE w:val="0"/>
        <w:autoSpaceDN w:val="0"/>
        <w:adjustRightInd w:val="0"/>
        <w:ind w:left="0" w:firstLine="720"/>
        <w:jc w:val="both"/>
        <w:rPr>
          <w:sz w:val="28"/>
          <w:szCs w:val="28"/>
        </w:rPr>
      </w:pPr>
      <w:r w:rsidRPr="007A6231">
        <w:rPr>
          <w:sz w:val="28"/>
          <w:szCs w:val="28"/>
        </w:rPr>
        <w:t>осуществляет в установленном порядке надзор за пользованием маломерными судами и базами (сооружениями) для их стоянок на территории города Москвы;</w:t>
      </w:r>
    </w:p>
    <w:p w14:paraId="25CA0129" w14:textId="77777777" w:rsidR="007A6231" w:rsidRPr="007A6231" w:rsidRDefault="007A6231" w:rsidP="00423A62">
      <w:pPr>
        <w:numPr>
          <w:ilvl w:val="0"/>
          <w:numId w:val="3"/>
        </w:numPr>
        <w:tabs>
          <w:tab w:val="num" w:pos="1260"/>
        </w:tabs>
        <w:autoSpaceDE w:val="0"/>
        <w:autoSpaceDN w:val="0"/>
        <w:adjustRightInd w:val="0"/>
        <w:ind w:left="0" w:firstLine="720"/>
        <w:jc w:val="both"/>
        <w:rPr>
          <w:sz w:val="28"/>
          <w:szCs w:val="28"/>
        </w:rPr>
      </w:pPr>
      <w:r w:rsidRPr="007A6231">
        <w:rPr>
          <w:sz w:val="28"/>
          <w:szCs w:val="28"/>
        </w:rPr>
        <w:t>осуществляет контроль за созданием локальных систем оповещения в районах размещения потенциально опасных объектов;</w:t>
      </w:r>
    </w:p>
    <w:p w14:paraId="519B4B79" w14:textId="77777777" w:rsidR="007A6231" w:rsidRPr="007A6231" w:rsidRDefault="007A6231" w:rsidP="00423A62">
      <w:pPr>
        <w:numPr>
          <w:ilvl w:val="0"/>
          <w:numId w:val="3"/>
        </w:numPr>
        <w:tabs>
          <w:tab w:val="num" w:pos="1260"/>
        </w:tabs>
        <w:autoSpaceDE w:val="0"/>
        <w:autoSpaceDN w:val="0"/>
        <w:adjustRightInd w:val="0"/>
        <w:ind w:left="0" w:firstLine="720"/>
        <w:jc w:val="both"/>
        <w:rPr>
          <w:sz w:val="28"/>
          <w:szCs w:val="28"/>
        </w:rPr>
      </w:pPr>
      <w:r w:rsidRPr="007A6231">
        <w:rPr>
          <w:sz w:val="28"/>
          <w:szCs w:val="28"/>
        </w:rPr>
        <w:t>осуществляет в пределах своей компетенции в установленном порядке меры по предупреждению, выявлению и пресечению террористической деятельности на объектах, подведомственных МЧС России, а также ликвидацию последствий террористических актов;</w:t>
      </w:r>
    </w:p>
    <w:p w14:paraId="4DAB4908" w14:textId="77777777" w:rsidR="007A6231" w:rsidRPr="007A6231" w:rsidRDefault="007A6231" w:rsidP="00423A62">
      <w:pPr>
        <w:numPr>
          <w:ilvl w:val="0"/>
          <w:numId w:val="3"/>
        </w:numPr>
        <w:tabs>
          <w:tab w:val="num" w:pos="1260"/>
        </w:tabs>
        <w:autoSpaceDE w:val="0"/>
        <w:autoSpaceDN w:val="0"/>
        <w:adjustRightInd w:val="0"/>
        <w:ind w:left="0" w:firstLine="720"/>
        <w:jc w:val="both"/>
        <w:rPr>
          <w:sz w:val="28"/>
          <w:szCs w:val="28"/>
        </w:rPr>
      </w:pPr>
      <w:r w:rsidRPr="007A6231">
        <w:rPr>
          <w:sz w:val="28"/>
          <w:szCs w:val="28"/>
        </w:rPr>
        <w:t>осуществляет в установленном порядке организацию подготовки должностных лиц органов государственной власти города Москвы по вопросам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14:paraId="3F1D9D36" w14:textId="77777777" w:rsidR="007A6231" w:rsidRPr="007A6231" w:rsidRDefault="007A6231" w:rsidP="00423A62">
      <w:pPr>
        <w:numPr>
          <w:ilvl w:val="0"/>
          <w:numId w:val="3"/>
        </w:numPr>
        <w:tabs>
          <w:tab w:val="num" w:pos="1260"/>
        </w:tabs>
        <w:autoSpaceDE w:val="0"/>
        <w:autoSpaceDN w:val="0"/>
        <w:adjustRightInd w:val="0"/>
        <w:ind w:left="0" w:firstLine="720"/>
        <w:jc w:val="both"/>
        <w:rPr>
          <w:sz w:val="28"/>
          <w:szCs w:val="28"/>
        </w:rPr>
      </w:pPr>
      <w:r w:rsidRPr="007A6231">
        <w:rPr>
          <w:sz w:val="28"/>
          <w:szCs w:val="28"/>
        </w:rPr>
        <w:t>осуществляет контроль за созданием и поддержанием в состоянии постоянной готовности технических систем управления гражданской обороны и систем оповещения населения об опасностях, возникающих при ведении военных действий или вследствие этих действий;</w:t>
      </w:r>
    </w:p>
    <w:p w14:paraId="6E24EA45" w14:textId="77777777" w:rsidR="007A6231" w:rsidRPr="007A6231" w:rsidRDefault="007A6231" w:rsidP="00423A62">
      <w:pPr>
        <w:numPr>
          <w:ilvl w:val="0"/>
          <w:numId w:val="3"/>
        </w:numPr>
        <w:tabs>
          <w:tab w:val="num" w:pos="1260"/>
        </w:tabs>
        <w:autoSpaceDE w:val="0"/>
        <w:autoSpaceDN w:val="0"/>
        <w:adjustRightInd w:val="0"/>
        <w:ind w:left="0" w:firstLine="720"/>
        <w:jc w:val="both"/>
        <w:rPr>
          <w:sz w:val="28"/>
          <w:szCs w:val="28"/>
        </w:rPr>
      </w:pPr>
      <w:r w:rsidRPr="007A6231">
        <w:rPr>
          <w:sz w:val="28"/>
          <w:szCs w:val="28"/>
        </w:rPr>
        <w:t>осуществляет методическое обеспечение создания, хранения, использования, восполнения резервов материальных ресурсов и создания и использования финансовых резервов, предназначенных для ликвидации последствий чрезвычайных ситуаций;</w:t>
      </w:r>
    </w:p>
    <w:p w14:paraId="193C481D" w14:textId="77777777" w:rsidR="007A6231" w:rsidRPr="007A6231" w:rsidRDefault="007A6231" w:rsidP="00423A62">
      <w:pPr>
        <w:numPr>
          <w:ilvl w:val="0"/>
          <w:numId w:val="3"/>
        </w:numPr>
        <w:tabs>
          <w:tab w:val="num" w:pos="1260"/>
        </w:tabs>
        <w:autoSpaceDE w:val="0"/>
        <w:autoSpaceDN w:val="0"/>
        <w:adjustRightInd w:val="0"/>
        <w:ind w:left="0" w:firstLine="720"/>
        <w:jc w:val="both"/>
        <w:rPr>
          <w:sz w:val="28"/>
          <w:szCs w:val="28"/>
        </w:rPr>
      </w:pPr>
      <w:r w:rsidRPr="007A6231">
        <w:rPr>
          <w:sz w:val="28"/>
          <w:szCs w:val="28"/>
        </w:rPr>
        <w:t>осуществляет сбор и обработку информации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14:paraId="38A73B81" w14:textId="77777777" w:rsidR="007A6231" w:rsidRPr="007A6231" w:rsidRDefault="007A6231" w:rsidP="00423A62">
      <w:pPr>
        <w:numPr>
          <w:ilvl w:val="0"/>
          <w:numId w:val="3"/>
        </w:numPr>
        <w:tabs>
          <w:tab w:val="num" w:pos="1260"/>
        </w:tabs>
        <w:autoSpaceDE w:val="0"/>
        <w:autoSpaceDN w:val="0"/>
        <w:adjustRightInd w:val="0"/>
        <w:ind w:left="0" w:firstLine="720"/>
        <w:jc w:val="both"/>
        <w:rPr>
          <w:sz w:val="28"/>
          <w:szCs w:val="28"/>
        </w:rPr>
      </w:pPr>
      <w:r w:rsidRPr="007A6231">
        <w:rPr>
          <w:sz w:val="28"/>
          <w:szCs w:val="28"/>
        </w:rPr>
        <w:lastRenderedPageBreak/>
        <w:t>осуществляет методическое руководство по вопросам создания и развития содержащихся за счет средств бюджета города Москвы, местных бюджетов и средств организаций подразделений ГПС, пожарно-спасательных, поисково-спасательных, аварийно-спасательных формирований, образовательных учреждений переподготовки и повышения квалификации соответствующих должностных лиц;</w:t>
      </w:r>
    </w:p>
    <w:p w14:paraId="02A29BD5" w14:textId="77777777" w:rsidR="007A6231" w:rsidRPr="007A6231" w:rsidRDefault="007A6231" w:rsidP="00423A62">
      <w:pPr>
        <w:numPr>
          <w:ilvl w:val="0"/>
          <w:numId w:val="3"/>
        </w:numPr>
        <w:tabs>
          <w:tab w:val="num" w:pos="1260"/>
        </w:tabs>
        <w:autoSpaceDE w:val="0"/>
        <w:autoSpaceDN w:val="0"/>
        <w:adjustRightInd w:val="0"/>
        <w:ind w:left="0" w:firstLine="720"/>
        <w:jc w:val="both"/>
        <w:rPr>
          <w:sz w:val="28"/>
          <w:szCs w:val="28"/>
        </w:rPr>
      </w:pPr>
      <w:r w:rsidRPr="007A6231">
        <w:rPr>
          <w:sz w:val="28"/>
          <w:szCs w:val="28"/>
        </w:rPr>
        <w:t>осуществляет в установленном порядке функции заказчика - застройщика по строительству (ремонту) объектов в интересах МЧС России на территории города Москвы;</w:t>
      </w:r>
    </w:p>
    <w:p w14:paraId="3340F74C" w14:textId="77777777" w:rsidR="007A6231" w:rsidRPr="007A6231" w:rsidRDefault="007A6231" w:rsidP="00423A62">
      <w:pPr>
        <w:numPr>
          <w:ilvl w:val="0"/>
          <w:numId w:val="3"/>
        </w:numPr>
        <w:tabs>
          <w:tab w:val="num" w:pos="1260"/>
        </w:tabs>
        <w:autoSpaceDE w:val="0"/>
        <w:autoSpaceDN w:val="0"/>
        <w:adjustRightInd w:val="0"/>
        <w:ind w:left="0" w:firstLine="720"/>
        <w:jc w:val="both"/>
        <w:rPr>
          <w:sz w:val="28"/>
          <w:szCs w:val="28"/>
        </w:rPr>
      </w:pPr>
      <w:r w:rsidRPr="007A6231">
        <w:rPr>
          <w:sz w:val="28"/>
          <w:szCs w:val="28"/>
        </w:rPr>
        <w:t>осуществляет мероприятия по созданию, сохранению и использованию страхового фонда документации на объекты повышенного риска и объекты систем жизнеобеспечения населения;</w:t>
      </w:r>
    </w:p>
    <w:p w14:paraId="5E5BEBF0" w14:textId="77777777" w:rsidR="007A6231" w:rsidRPr="007A6231" w:rsidRDefault="007A6231" w:rsidP="00423A62">
      <w:pPr>
        <w:numPr>
          <w:ilvl w:val="0"/>
          <w:numId w:val="3"/>
        </w:numPr>
        <w:tabs>
          <w:tab w:val="num" w:pos="1260"/>
        </w:tabs>
        <w:autoSpaceDE w:val="0"/>
        <w:autoSpaceDN w:val="0"/>
        <w:adjustRightInd w:val="0"/>
        <w:ind w:left="0" w:firstLine="720"/>
        <w:jc w:val="both"/>
        <w:rPr>
          <w:sz w:val="28"/>
          <w:szCs w:val="28"/>
        </w:rPr>
      </w:pPr>
      <w:r w:rsidRPr="007A6231">
        <w:rPr>
          <w:sz w:val="28"/>
          <w:szCs w:val="28"/>
        </w:rPr>
        <w:t>осуществляет подготовку статистической, бухгалтерской и других видов отчетности в порядке и сроки, установленные законодательными и иными нормативными правовыми актами Российской Федерации, а также распорядительными документами МЧС России;</w:t>
      </w:r>
    </w:p>
    <w:p w14:paraId="0777320E" w14:textId="77777777" w:rsidR="007A6231" w:rsidRPr="007A6231" w:rsidRDefault="007A6231" w:rsidP="00423A62">
      <w:pPr>
        <w:numPr>
          <w:ilvl w:val="0"/>
          <w:numId w:val="3"/>
        </w:numPr>
        <w:tabs>
          <w:tab w:val="num" w:pos="1260"/>
        </w:tabs>
        <w:autoSpaceDE w:val="0"/>
        <w:autoSpaceDN w:val="0"/>
        <w:adjustRightInd w:val="0"/>
        <w:ind w:left="0" w:firstLine="720"/>
        <w:jc w:val="both"/>
        <w:rPr>
          <w:sz w:val="28"/>
          <w:szCs w:val="28"/>
        </w:rPr>
      </w:pPr>
      <w:r w:rsidRPr="007A6231">
        <w:rPr>
          <w:sz w:val="28"/>
          <w:szCs w:val="28"/>
        </w:rPr>
        <w:t>осуществляет организационное и методическое руководство за накоплением, хранением и использованием для нужд гражданской обороны запасов материально-технических, продовольственных, медицинских и иных средств;</w:t>
      </w:r>
    </w:p>
    <w:p w14:paraId="02C7EABA" w14:textId="77777777" w:rsidR="007A6231" w:rsidRPr="007A6231" w:rsidRDefault="007A6231" w:rsidP="00423A62">
      <w:pPr>
        <w:numPr>
          <w:ilvl w:val="0"/>
          <w:numId w:val="3"/>
        </w:numPr>
        <w:tabs>
          <w:tab w:val="num" w:pos="1260"/>
        </w:tabs>
        <w:autoSpaceDE w:val="0"/>
        <w:autoSpaceDN w:val="0"/>
        <w:adjustRightInd w:val="0"/>
        <w:ind w:left="0" w:firstLine="720"/>
        <w:jc w:val="both"/>
        <w:rPr>
          <w:sz w:val="28"/>
          <w:szCs w:val="28"/>
        </w:rPr>
      </w:pPr>
      <w:r w:rsidRPr="007A6231">
        <w:rPr>
          <w:sz w:val="28"/>
          <w:szCs w:val="28"/>
        </w:rPr>
        <w:t>осуществляет в установленном порядке в соответствии с законодательством Российской Федерации лицензирование видов деятельности, отнесенных к компетенции МЧС России;</w:t>
      </w:r>
    </w:p>
    <w:p w14:paraId="4A84986B" w14:textId="77777777" w:rsidR="007A6231" w:rsidRPr="007A6231" w:rsidRDefault="007A6231" w:rsidP="00423A62">
      <w:pPr>
        <w:numPr>
          <w:ilvl w:val="0"/>
          <w:numId w:val="3"/>
        </w:numPr>
        <w:tabs>
          <w:tab w:val="num" w:pos="1260"/>
        </w:tabs>
        <w:autoSpaceDE w:val="0"/>
        <w:autoSpaceDN w:val="0"/>
        <w:adjustRightInd w:val="0"/>
        <w:ind w:left="0" w:firstLine="720"/>
        <w:jc w:val="both"/>
        <w:rPr>
          <w:sz w:val="28"/>
          <w:szCs w:val="28"/>
        </w:rPr>
      </w:pPr>
      <w:r w:rsidRPr="007A6231">
        <w:rPr>
          <w:sz w:val="28"/>
          <w:szCs w:val="28"/>
        </w:rPr>
        <w:t>осуществляет планирование финансово-хозяйственной деятельности;</w:t>
      </w:r>
    </w:p>
    <w:p w14:paraId="5BD81936" w14:textId="77777777" w:rsidR="007A6231" w:rsidRPr="007A6231" w:rsidRDefault="007A6231" w:rsidP="00423A62">
      <w:pPr>
        <w:numPr>
          <w:ilvl w:val="0"/>
          <w:numId w:val="3"/>
        </w:numPr>
        <w:tabs>
          <w:tab w:val="num" w:pos="1260"/>
        </w:tabs>
        <w:autoSpaceDE w:val="0"/>
        <w:autoSpaceDN w:val="0"/>
        <w:adjustRightInd w:val="0"/>
        <w:ind w:left="0" w:firstLine="720"/>
        <w:jc w:val="both"/>
        <w:rPr>
          <w:sz w:val="28"/>
          <w:szCs w:val="28"/>
        </w:rPr>
      </w:pPr>
      <w:r w:rsidRPr="007A6231">
        <w:rPr>
          <w:sz w:val="28"/>
          <w:szCs w:val="28"/>
        </w:rPr>
        <w:t>осуществляет в установленном порядке делопроизводство, архивное хранение документов и материалов по вопросам, отнесенным к компетенции МЧС России;</w:t>
      </w:r>
    </w:p>
    <w:p w14:paraId="0C4C2362" w14:textId="77777777" w:rsidR="007A6231" w:rsidRPr="007A6231" w:rsidRDefault="007A6231" w:rsidP="00485484">
      <w:pPr>
        <w:numPr>
          <w:ilvl w:val="0"/>
          <w:numId w:val="3"/>
        </w:numPr>
        <w:tabs>
          <w:tab w:val="num" w:pos="1260"/>
        </w:tabs>
        <w:autoSpaceDE w:val="0"/>
        <w:autoSpaceDN w:val="0"/>
        <w:adjustRightInd w:val="0"/>
        <w:ind w:left="0" w:firstLine="720"/>
        <w:jc w:val="both"/>
        <w:rPr>
          <w:sz w:val="28"/>
          <w:szCs w:val="28"/>
        </w:rPr>
      </w:pPr>
      <w:r w:rsidRPr="007A6231">
        <w:rPr>
          <w:sz w:val="28"/>
          <w:szCs w:val="28"/>
        </w:rPr>
        <w:t>обеспечивает поддержание боевой готовности и готовности к применению Главного управления МЧС России по г. Москве, а также мобилизационное развертывание вновь формируемых соединений, воинских частей, подразделений войск гражданской обороны, воинских частей ГПС военного времени;</w:t>
      </w:r>
    </w:p>
    <w:p w14:paraId="5FF61641" w14:textId="77777777" w:rsidR="007A6231" w:rsidRPr="007A6231" w:rsidRDefault="007A6231" w:rsidP="00485484">
      <w:pPr>
        <w:numPr>
          <w:ilvl w:val="0"/>
          <w:numId w:val="3"/>
        </w:numPr>
        <w:tabs>
          <w:tab w:val="num" w:pos="1260"/>
        </w:tabs>
        <w:autoSpaceDE w:val="0"/>
        <w:autoSpaceDN w:val="0"/>
        <w:adjustRightInd w:val="0"/>
        <w:ind w:left="0" w:firstLine="720"/>
        <w:jc w:val="both"/>
        <w:rPr>
          <w:sz w:val="28"/>
          <w:szCs w:val="28"/>
        </w:rPr>
      </w:pPr>
      <w:r w:rsidRPr="007A6231">
        <w:rPr>
          <w:sz w:val="28"/>
          <w:szCs w:val="28"/>
        </w:rPr>
        <w:t>обеспечивает формирование и представление в установленном порядке материалов для ведения реестра подводных потенциально опасных объектов;</w:t>
      </w:r>
    </w:p>
    <w:p w14:paraId="7EC0A988" w14:textId="77777777" w:rsidR="007A6231" w:rsidRPr="007A6231" w:rsidRDefault="007A6231" w:rsidP="00485484">
      <w:pPr>
        <w:numPr>
          <w:ilvl w:val="0"/>
          <w:numId w:val="3"/>
        </w:numPr>
        <w:tabs>
          <w:tab w:val="num" w:pos="1260"/>
        </w:tabs>
        <w:autoSpaceDE w:val="0"/>
        <w:autoSpaceDN w:val="0"/>
        <w:adjustRightInd w:val="0"/>
        <w:ind w:left="0" w:firstLine="720"/>
        <w:jc w:val="both"/>
        <w:rPr>
          <w:sz w:val="28"/>
          <w:szCs w:val="28"/>
        </w:rPr>
      </w:pPr>
      <w:r w:rsidRPr="007A6231">
        <w:rPr>
          <w:sz w:val="28"/>
          <w:szCs w:val="28"/>
        </w:rPr>
        <w:t>обеспечивает в пределах своей компетенции проведение мероприятий по защите государственной тайны и служебной информации;</w:t>
      </w:r>
    </w:p>
    <w:p w14:paraId="4034B227" w14:textId="77777777" w:rsidR="007A6231" w:rsidRPr="007A6231" w:rsidRDefault="007A6231" w:rsidP="00485484">
      <w:pPr>
        <w:numPr>
          <w:ilvl w:val="0"/>
          <w:numId w:val="3"/>
        </w:numPr>
        <w:tabs>
          <w:tab w:val="num" w:pos="1260"/>
        </w:tabs>
        <w:autoSpaceDE w:val="0"/>
        <w:autoSpaceDN w:val="0"/>
        <w:adjustRightInd w:val="0"/>
        <w:ind w:left="0" w:firstLine="720"/>
        <w:jc w:val="both"/>
        <w:rPr>
          <w:sz w:val="28"/>
          <w:szCs w:val="28"/>
        </w:rPr>
      </w:pPr>
      <w:r w:rsidRPr="007A6231">
        <w:rPr>
          <w:sz w:val="28"/>
          <w:szCs w:val="28"/>
        </w:rPr>
        <w:t>принимает участие в разработке мобилизационного плана экономики города Москвы в части, касающейся задач, возложенных на МЧС России;</w:t>
      </w:r>
    </w:p>
    <w:p w14:paraId="40A363CD" w14:textId="77777777" w:rsidR="007A6231" w:rsidRPr="007A6231" w:rsidRDefault="007A6231" w:rsidP="00485484">
      <w:pPr>
        <w:numPr>
          <w:ilvl w:val="0"/>
          <w:numId w:val="3"/>
        </w:numPr>
        <w:tabs>
          <w:tab w:val="num" w:pos="1260"/>
        </w:tabs>
        <w:autoSpaceDE w:val="0"/>
        <w:autoSpaceDN w:val="0"/>
        <w:adjustRightInd w:val="0"/>
        <w:ind w:left="0" w:firstLine="720"/>
        <w:jc w:val="both"/>
        <w:rPr>
          <w:sz w:val="28"/>
          <w:szCs w:val="28"/>
        </w:rPr>
      </w:pPr>
      <w:r w:rsidRPr="007A6231">
        <w:rPr>
          <w:sz w:val="28"/>
          <w:szCs w:val="28"/>
        </w:rPr>
        <w:t>участвует в пределах своей компетенции в информировании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территорий, приемах и способах защиты, а также осуществляет пропаганду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14:paraId="57387CF3" w14:textId="77777777" w:rsidR="007A6231" w:rsidRPr="007A6231" w:rsidRDefault="007A6231" w:rsidP="00485484">
      <w:pPr>
        <w:numPr>
          <w:ilvl w:val="0"/>
          <w:numId w:val="3"/>
        </w:numPr>
        <w:tabs>
          <w:tab w:val="num" w:pos="1260"/>
        </w:tabs>
        <w:autoSpaceDE w:val="0"/>
        <w:autoSpaceDN w:val="0"/>
        <w:adjustRightInd w:val="0"/>
        <w:ind w:left="0" w:firstLine="720"/>
        <w:jc w:val="both"/>
        <w:rPr>
          <w:sz w:val="28"/>
          <w:szCs w:val="28"/>
        </w:rPr>
      </w:pPr>
      <w:r w:rsidRPr="007A6231">
        <w:rPr>
          <w:sz w:val="28"/>
          <w:szCs w:val="28"/>
        </w:rPr>
        <w:lastRenderedPageBreak/>
        <w:t>участвует в работе по совершенствованию системы мониторинга и прогнозирования чрезвычайных ситуаций, в том числе учреждений сети наблюдения и лабораторного контроля гражданской обороны, а также разработке и внедрению в установленном порядке показателей риска на территориях и объектах экономики;</w:t>
      </w:r>
    </w:p>
    <w:p w14:paraId="2D1E4913" w14:textId="77777777" w:rsidR="007A6231" w:rsidRPr="007A6231" w:rsidRDefault="007A6231" w:rsidP="00485484">
      <w:pPr>
        <w:numPr>
          <w:ilvl w:val="0"/>
          <w:numId w:val="3"/>
        </w:numPr>
        <w:tabs>
          <w:tab w:val="num" w:pos="1260"/>
        </w:tabs>
        <w:autoSpaceDE w:val="0"/>
        <w:autoSpaceDN w:val="0"/>
        <w:adjustRightInd w:val="0"/>
        <w:ind w:left="0" w:firstLine="720"/>
        <w:jc w:val="both"/>
        <w:rPr>
          <w:sz w:val="28"/>
          <w:szCs w:val="28"/>
        </w:rPr>
      </w:pPr>
      <w:r w:rsidRPr="007A6231">
        <w:rPr>
          <w:sz w:val="28"/>
          <w:szCs w:val="28"/>
        </w:rPr>
        <w:t>участвует в установленном порядке в координации деятельности всех видов пожарной охраны;</w:t>
      </w:r>
    </w:p>
    <w:p w14:paraId="7DE62CB9" w14:textId="77777777" w:rsidR="007A6231" w:rsidRPr="007A6231" w:rsidRDefault="007A6231" w:rsidP="00485484">
      <w:pPr>
        <w:numPr>
          <w:ilvl w:val="0"/>
          <w:numId w:val="3"/>
        </w:numPr>
        <w:tabs>
          <w:tab w:val="num" w:pos="1260"/>
        </w:tabs>
        <w:autoSpaceDE w:val="0"/>
        <w:autoSpaceDN w:val="0"/>
        <w:adjustRightInd w:val="0"/>
        <w:ind w:left="0" w:firstLine="720"/>
        <w:jc w:val="both"/>
        <w:rPr>
          <w:sz w:val="28"/>
          <w:szCs w:val="28"/>
        </w:rPr>
      </w:pPr>
      <w:r w:rsidRPr="007A6231">
        <w:rPr>
          <w:sz w:val="28"/>
          <w:szCs w:val="28"/>
        </w:rPr>
        <w:t>участвует в установленном порядке в организации подготовки в образовательных учреждениях специалистов для ГПС, ГИМС, пожарных, пожарно-спасательных, поисково-спасательных, аварийно-спасательных и других сил МЧС России;</w:t>
      </w:r>
    </w:p>
    <w:p w14:paraId="024EB8B6" w14:textId="77777777" w:rsidR="007A6231" w:rsidRPr="007A6231" w:rsidRDefault="007A6231" w:rsidP="00485484">
      <w:pPr>
        <w:numPr>
          <w:ilvl w:val="0"/>
          <w:numId w:val="3"/>
        </w:numPr>
        <w:tabs>
          <w:tab w:val="num" w:pos="1260"/>
        </w:tabs>
        <w:autoSpaceDE w:val="0"/>
        <w:autoSpaceDN w:val="0"/>
        <w:adjustRightInd w:val="0"/>
        <w:ind w:left="0" w:firstLine="720"/>
        <w:jc w:val="both"/>
        <w:rPr>
          <w:sz w:val="28"/>
          <w:szCs w:val="28"/>
        </w:rPr>
      </w:pPr>
      <w:r w:rsidRPr="007A6231">
        <w:rPr>
          <w:sz w:val="28"/>
          <w:szCs w:val="28"/>
        </w:rPr>
        <w:t>участвует в установленном порядке в организации и проведении аттестации аварийно-спасательных служб, пожарно-спасательных, аварийно-спасательных формирований и спасателей федеральных органов исполнительной власти и органов исполнительной власти города Москвы;</w:t>
      </w:r>
    </w:p>
    <w:p w14:paraId="2110C934" w14:textId="77777777" w:rsidR="007A6231" w:rsidRPr="007A6231" w:rsidRDefault="007A6231" w:rsidP="00485484">
      <w:pPr>
        <w:numPr>
          <w:ilvl w:val="0"/>
          <w:numId w:val="3"/>
        </w:numPr>
        <w:tabs>
          <w:tab w:val="num" w:pos="1260"/>
        </w:tabs>
        <w:autoSpaceDE w:val="0"/>
        <w:autoSpaceDN w:val="0"/>
        <w:adjustRightInd w:val="0"/>
        <w:ind w:left="0" w:firstLine="720"/>
        <w:jc w:val="both"/>
        <w:rPr>
          <w:sz w:val="28"/>
          <w:szCs w:val="28"/>
        </w:rPr>
      </w:pPr>
      <w:r w:rsidRPr="007A6231">
        <w:rPr>
          <w:sz w:val="28"/>
          <w:szCs w:val="28"/>
        </w:rPr>
        <w:t>участвует в методическом руководстве созданием и поддержанием в готовности убежищ и иных объектов гражданской обороны, организации радиационной, химической, биологической и медицинской защиты населения, а также осуществляет контроль в этой области;</w:t>
      </w:r>
    </w:p>
    <w:p w14:paraId="1C039461" w14:textId="77777777" w:rsidR="007A6231" w:rsidRPr="007A6231" w:rsidRDefault="007A6231" w:rsidP="00485484">
      <w:pPr>
        <w:numPr>
          <w:ilvl w:val="0"/>
          <w:numId w:val="3"/>
        </w:numPr>
        <w:tabs>
          <w:tab w:val="num" w:pos="1260"/>
        </w:tabs>
        <w:autoSpaceDE w:val="0"/>
        <w:autoSpaceDN w:val="0"/>
        <w:adjustRightInd w:val="0"/>
        <w:ind w:left="0" w:firstLine="720"/>
        <w:jc w:val="both"/>
        <w:rPr>
          <w:sz w:val="28"/>
          <w:szCs w:val="28"/>
        </w:rPr>
      </w:pPr>
      <w:r w:rsidRPr="007A6231">
        <w:rPr>
          <w:sz w:val="28"/>
          <w:szCs w:val="28"/>
        </w:rPr>
        <w:t>участвует в пределах своей компетенции в подготовке заключений по результатам рассмотрения деклараций промышленной безопасности опасных производственных объектов;</w:t>
      </w:r>
    </w:p>
    <w:p w14:paraId="50601877" w14:textId="77777777" w:rsidR="007A6231" w:rsidRPr="007A6231" w:rsidRDefault="007A6231" w:rsidP="00485484">
      <w:pPr>
        <w:numPr>
          <w:ilvl w:val="0"/>
          <w:numId w:val="3"/>
        </w:numPr>
        <w:tabs>
          <w:tab w:val="num" w:pos="1260"/>
        </w:tabs>
        <w:autoSpaceDE w:val="0"/>
        <w:autoSpaceDN w:val="0"/>
        <w:adjustRightInd w:val="0"/>
        <w:ind w:left="0" w:firstLine="720"/>
        <w:jc w:val="both"/>
        <w:rPr>
          <w:sz w:val="28"/>
          <w:szCs w:val="28"/>
        </w:rPr>
      </w:pPr>
      <w:r w:rsidRPr="007A6231">
        <w:rPr>
          <w:sz w:val="28"/>
          <w:szCs w:val="28"/>
        </w:rPr>
        <w:t>участвует в установленном порядке в управлении территориальной подсистемой единой государственной системы предупреждения и ликвидации чрезвычайных ситуаций;</w:t>
      </w:r>
    </w:p>
    <w:p w14:paraId="11977529" w14:textId="77777777" w:rsidR="007A6231" w:rsidRPr="007A6231" w:rsidRDefault="007A6231" w:rsidP="00485484">
      <w:pPr>
        <w:numPr>
          <w:ilvl w:val="0"/>
          <w:numId w:val="3"/>
        </w:numPr>
        <w:tabs>
          <w:tab w:val="num" w:pos="1260"/>
        </w:tabs>
        <w:autoSpaceDE w:val="0"/>
        <w:autoSpaceDN w:val="0"/>
        <w:adjustRightInd w:val="0"/>
        <w:ind w:left="0" w:firstLine="720"/>
        <w:jc w:val="both"/>
        <w:rPr>
          <w:sz w:val="28"/>
          <w:szCs w:val="28"/>
        </w:rPr>
      </w:pPr>
      <w:r w:rsidRPr="007A6231">
        <w:rPr>
          <w:sz w:val="28"/>
          <w:szCs w:val="28"/>
        </w:rPr>
        <w:t>участвует в установленном порядке в проведении аварийно-спасательных работ при чрезвычайных ситуациях и тушении пожаров;</w:t>
      </w:r>
    </w:p>
    <w:p w14:paraId="7A7656E5" w14:textId="77777777" w:rsidR="007A6231" w:rsidRPr="007A6231" w:rsidRDefault="007A6231" w:rsidP="00485484">
      <w:pPr>
        <w:numPr>
          <w:ilvl w:val="0"/>
          <w:numId w:val="3"/>
        </w:numPr>
        <w:tabs>
          <w:tab w:val="num" w:pos="1260"/>
        </w:tabs>
        <w:autoSpaceDE w:val="0"/>
        <w:autoSpaceDN w:val="0"/>
        <w:adjustRightInd w:val="0"/>
        <w:ind w:left="0" w:firstLine="720"/>
        <w:jc w:val="both"/>
        <w:rPr>
          <w:sz w:val="28"/>
          <w:szCs w:val="28"/>
        </w:rPr>
      </w:pPr>
      <w:r w:rsidRPr="007A6231">
        <w:rPr>
          <w:sz w:val="28"/>
          <w:szCs w:val="28"/>
        </w:rPr>
        <w:t>участвует в установленном порядке в осуществлении методического руководства совместной деятельностью органов исполнительной власти города Москвы, органов местного самоуправления и организаций по вопросам реабилитации населения и территорий, подвергшихся радиационному воздействию вследствие радиационных аварий, и контролирует проведение мероприятий в этой области;</w:t>
      </w:r>
    </w:p>
    <w:p w14:paraId="28F08774" w14:textId="77777777" w:rsidR="007A6231" w:rsidRPr="007A6231" w:rsidRDefault="007A6231" w:rsidP="00485484">
      <w:pPr>
        <w:numPr>
          <w:ilvl w:val="0"/>
          <w:numId w:val="3"/>
        </w:numPr>
        <w:tabs>
          <w:tab w:val="num" w:pos="1260"/>
        </w:tabs>
        <w:autoSpaceDE w:val="0"/>
        <w:autoSpaceDN w:val="0"/>
        <w:adjustRightInd w:val="0"/>
        <w:ind w:left="0" w:firstLine="720"/>
        <w:jc w:val="both"/>
        <w:rPr>
          <w:sz w:val="28"/>
          <w:szCs w:val="28"/>
        </w:rPr>
      </w:pPr>
      <w:r w:rsidRPr="007A6231">
        <w:rPr>
          <w:sz w:val="28"/>
          <w:szCs w:val="28"/>
        </w:rPr>
        <w:t>участвует в установленном порядке в осуществлении международного сотрудничества, в том числе в реализации соглашений и иных договоренностей в области предупреждения и ликвидации чрезвычайных ситуаций, а также реализации мер по чрезвычайному гуманитарному реагированию;</w:t>
      </w:r>
    </w:p>
    <w:p w14:paraId="2E893526" w14:textId="77777777" w:rsidR="007A6231" w:rsidRPr="007A6231" w:rsidRDefault="007A6231" w:rsidP="00485484">
      <w:pPr>
        <w:numPr>
          <w:ilvl w:val="0"/>
          <w:numId w:val="3"/>
        </w:numPr>
        <w:tabs>
          <w:tab w:val="num" w:pos="1260"/>
        </w:tabs>
        <w:autoSpaceDE w:val="0"/>
        <w:autoSpaceDN w:val="0"/>
        <w:adjustRightInd w:val="0"/>
        <w:ind w:left="0" w:firstLine="720"/>
        <w:jc w:val="both"/>
        <w:rPr>
          <w:sz w:val="28"/>
          <w:szCs w:val="28"/>
        </w:rPr>
      </w:pPr>
      <w:r w:rsidRPr="007A6231">
        <w:rPr>
          <w:sz w:val="28"/>
          <w:szCs w:val="28"/>
        </w:rPr>
        <w:t>участвует в установленном порядке в авиационном обеспечении экстренного реагирования на возникающие чрезвычайные ситуации, проведении специальных аварийно-спасательных, пожарных, медицинских, патрульных и других видов работ.</w:t>
      </w:r>
    </w:p>
    <w:p w14:paraId="60C8BBA2" w14:textId="77777777" w:rsidR="007A6231" w:rsidRPr="007A6231" w:rsidRDefault="007A6231" w:rsidP="007A6231">
      <w:pPr>
        <w:suppressAutoHyphens/>
        <w:jc w:val="both"/>
        <w:rPr>
          <w:bCs/>
          <w:sz w:val="28"/>
          <w:szCs w:val="28"/>
        </w:rPr>
      </w:pPr>
      <w:r w:rsidRPr="007A6231">
        <w:rPr>
          <w:bCs/>
          <w:sz w:val="28"/>
          <w:szCs w:val="28"/>
        </w:rPr>
        <w:t xml:space="preserve">          Полномочия учредителя осуществляет МЧС России.</w:t>
      </w:r>
    </w:p>
    <w:p w14:paraId="154E04CC" w14:textId="7FEE8521" w:rsidR="007A6231" w:rsidRPr="007A6231" w:rsidRDefault="007A6231" w:rsidP="007A6231">
      <w:pPr>
        <w:suppressAutoHyphens/>
        <w:jc w:val="both"/>
        <w:rPr>
          <w:bCs/>
          <w:sz w:val="28"/>
          <w:szCs w:val="28"/>
        </w:rPr>
      </w:pPr>
      <w:r w:rsidRPr="007A6231">
        <w:rPr>
          <w:bCs/>
          <w:sz w:val="28"/>
          <w:szCs w:val="28"/>
        </w:rPr>
        <w:t xml:space="preserve">          Главное управление МЧС России по г. Москве осуществляет свою деятельность во взаимодействии с органами государственной власти субъекта </w:t>
      </w:r>
      <w:r w:rsidRPr="007A6231">
        <w:rPr>
          <w:bCs/>
          <w:sz w:val="28"/>
          <w:szCs w:val="28"/>
        </w:rPr>
        <w:lastRenderedPageBreak/>
        <w:t>Российской Федерации, органами местного самоуправления, общественными объединениями и организациями.</w:t>
      </w:r>
    </w:p>
    <w:p w14:paraId="3F89573B" w14:textId="77777777" w:rsidR="007A6231" w:rsidRPr="007A6231" w:rsidRDefault="007A6231" w:rsidP="007A6231">
      <w:pPr>
        <w:suppressAutoHyphens/>
        <w:rPr>
          <w:bCs/>
          <w:sz w:val="28"/>
          <w:szCs w:val="28"/>
          <w:highlight w:val="yellow"/>
        </w:rPr>
      </w:pPr>
      <w:r w:rsidRPr="007A6231">
        <w:rPr>
          <w:bCs/>
          <w:sz w:val="28"/>
          <w:szCs w:val="28"/>
          <w:highlight w:val="yellow"/>
        </w:rPr>
        <w:t xml:space="preserve">                              </w:t>
      </w:r>
    </w:p>
    <w:p w14:paraId="12E4489B" w14:textId="77777777" w:rsidR="007A6231" w:rsidRPr="007A6231" w:rsidRDefault="007A6231" w:rsidP="007A6231">
      <w:pPr>
        <w:suppressAutoHyphens/>
        <w:jc w:val="center"/>
        <w:rPr>
          <w:bCs/>
          <w:sz w:val="28"/>
          <w:szCs w:val="28"/>
        </w:rPr>
      </w:pPr>
      <w:r w:rsidRPr="007A6231">
        <w:rPr>
          <w:bCs/>
          <w:sz w:val="28"/>
          <w:szCs w:val="28"/>
        </w:rPr>
        <w:t>Сведения об основных направлениях деятельности (Таблица № 1).</w:t>
      </w:r>
    </w:p>
    <w:p w14:paraId="5AC21170" w14:textId="77777777" w:rsidR="007A6231" w:rsidRPr="007A6231" w:rsidRDefault="007A6231" w:rsidP="007A6231">
      <w:pPr>
        <w:suppressAutoHyphens/>
        <w:rPr>
          <w:bCs/>
          <w:sz w:val="28"/>
          <w:szCs w:val="28"/>
        </w:rPr>
      </w:pPr>
    </w:p>
    <w:p w14:paraId="6223D931" w14:textId="07B96B2E" w:rsidR="007A6231" w:rsidRDefault="007A6231" w:rsidP="007A6231">
      <w:pPr>
        <w:suppressAutoHyphens/>
        <w:rPr>
          <w:bCs/>
          <w:sz w:val="28"/>
          <w:szCs w:val="28"/>
        </w:rPr>
      </w:pPr>
      <w:r w:rsidRPr="007A6231">
        <w:rPr>
          <w:bCs/>
          <w:sz w:val="28"/>
          <w:szCs w:val="28"/>
        </w:rPr>
        <w:t>Главное управление МЧС России по г. Москве вид деятельности в 2023 году не меняло и не прекращало.</w:t>
      </w:r>
    </w:p>
    <w:p w14:paraId="6F516B45" w14:textId="77777777" w:rsidR="00F819FC" w:rsidRPr="007A6231" w:rsidRDefault="00F819FC" w:rsidP="007A6231">
      <w:pPr>
        <w:suppressAutoHyphens/>
        <w:rPr>
          <w:bCs/>
          <w:sz w:val="28"/>
          <w:szCs w:val="28"/>
        </w:rPr>
      </w:pPr>
    </w:p>
    <w:p w14:paraId="2D8CDB65" w14:textId="77777777" w:rsidR="000F0FA0" w:rsidRDefault="0039238B" w:rsidP="00CC2FC4">
      <w:pPr>
        <w:suppressAutoHyphens/>
        <w:jc w:val="center"/>
        <w:rPr>
          <w:b/>
          <w:sz w:val="28"/>
          <w:szCs w:val="28"/>
        </w:rPr>
      </w:pPr>
      <w:r w:rsidRPr="00D95A49">
        <w:rPr>
          <w:b/>
          <w:sz w:val="28"/>
          <w:szCs w:val="28"/>
        </w:rPr>
        <w:t xml:space="preserve">Раздел 2. Результаты деятельности </w:t>
      </w:r>
      <w:r w:rsidR="004A29C5">
        <w:rPr>
          <w:b/>
          <w:sz w:val="28"/>
          <w:szCs w:val="28"/>
        </w:rPr>
        <w:t xml:space="preserve">Главного управления </w:t>
      </w:r>
      <w:r w:rsidRPr="00D95A49">
        <w:rPr>
          <w:b/>
          <w:sz w:val="28"/>
          <w:szCs w:val="28"/>
        </w:rPr>
        <w:t xml:space="preserve">МЧС России </w:t>
      </w:r>
      <w:r w:rsidR="004A29C5">
        <w:rPr>
          <w:b/>
          <w:sz w:val="28"/>
          <w:szCs w:val="28"/>
        </w:rPr>
        <w:t xml:space="preserve">     </w:t>
      </w:r>
    </w:p>
    <w:p w14:paraId="4127A95B" w14:textId="24E2D833" w:rsidR="0039238B" w:rsidRPr="00D95A49" w:rsidRDefault="004A29C5" w:rsidP="00CC2FC4">
      <w:pPr>
        <w:suppressAutoHyphens/>
        <w:jc w:val="center"/>
        <w:rPr>
          <w:b/>
          <w:sz w:val="28"/>
          <w:szCs w:val="28"/>
        </w:rPr>
      </w:pPr>
      <w:r>
        <w:rPr>
          <w:b/>
          <w:sz w:val="28"/>
          <w:szCs w:val="28"/>
        </w:rPr>
        <w:t xml:space="preserve">по г. Москве </w:t>
      </w:r>
    </w:p>
    <w:p w14:paraId="2998E858" w14:textId="77777777" w:rsidR="0039238B" w:rsidRPr="00D95A49" w:rsidRDefault="0039238B" w:rsidP="0039238B">
      <w:pPr>
        <w:tabs>
          <w:tab w:val="left" w:pos="7938"/>
        </w:tabs>
        <w:ind w:firstLine="709"/>
        <w:jc w:val="both"/>
        <w:rPr>
          <w:sz w:val="28"/>
          <w:szCs w:val="28"/>
        </w:rPr>
      </w:pPr>
    </w:p>
    <w:p w14:paraId="692F5137" w14:textId="09E4C5C4" w:rsidR="009558A3" w:rsidRPr="00D95A49" w:rsidRDefault="009E7BC5" w:rsidP="009558A3">
      <w:pPr>
        <w:autoSpaceDE w:val="0"/>
        <w:autoSpaceDN w:val="0"/>
        <w:adjustRightInd w:val="0"/>
        <w:ind w:firstLine="709"/>
        <w:jc w:val="both"/>
        <w:rPr>
          <w:rFonts w:eastAsiaTheme="minorHAnsi"/>
          <w:sz w:val="28"/>
          <w:szCs w:val="28"/>
          <w:lang w:eastAsia="en-US"/>
        </w:rPr>
      </w:pPr>
      <w:r>
        <w:rPr>
          <w:sz w:val="28"/>
          <w:szCs w:val="28"/>
        </w:rPr>
        <w:t>Главное управление МЧС России по г. Москве</w:t>
      </w:r>
      <w:r w:rsidRPr="00D95A49">
        <w:rPr>
          <w:rFonts w:eastAsiaTheme="minorHAnsi"/>
          <w:sz w:val="28"/>
          <w:szCs w:val="28"/>
          <w:lang w:eastAsia="en-US"/>
        </w:rPr>
        <w:t xml:space="preserve"> </w:t>
      </w:r>
      <w:r w:rsidR="009558A3" w:rsidRPr="00D95A49">
        <w:rPr>
          <w:rFonts w:eastAsiaTheme="minorHAnsi"/>
          <w:sz w:val="28"/>
          <w:szCs w:val="28"/>
          <w:lang w:eastAsia="en-US"/>
        </w:rPr>
        <w:t>осуществляет функции по выработке и реализации государственной политики, нормативно-правовому регулированию, а также</w:t>
      </w:r>
      <w:r>
        <w:rPr>
          <w:rFonts w:eastAsiaTheme="minorHAnsi"/>
          <w:sz w:val="28"/>
          <w:szCs w:val="28"/>
          <w:lang w:eastAsia="en-US"/>
        </w:rPr>
        <w:t xml:space="preserve"> </w:t>
      </w:r>
      <w:r w:rsidR="009558A3" w:rsidRPr="00D95A49">
        <w:rPr>
          <w:rFonts w:eastAsiaTheme="minorHAnsi"/>
          <w:sz w:val="28"/>
          <w:szCs w:val="28"/>
          <w:lang w:eastAsia="en-US"/>
        </w:rPr>
        <w:t>по надзору и контролю в области гражданской обороны, защиты населения</w:t>
      </w:r>
      <w:r w:rsidR="00516288" w:rsidRPr="00D95A49">
        <w:rPr>
          <w:rFonts w:eastAsiaTheme="minorHAnsi"/>
          <w:sz w:val="28"/>
          <w:szCs w:val="28"/>
          <w:lang w:eastAsia="en-US"/>
        </w:rPr>
        <w:t xml:space="preserve"> </w:t>
      </w:r>
      <w:r w:rsidR="009558A3" w:rsidRPr="00D95A49">
        <w:rPr>
          <w:rFonts w:eastAsiaTheme="minorHAnsi"/>
          <w:sz w:val="28"/>
          <w:szCs w:val="28"/>
          <w:lang w:eastAsia="en-US"/>
        </w:rPr>
        <w:t>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14:paraId="5D45298F" w14:textId="1351099B" w:rsidR="00CD1888" w:rsidRPr="00D95A49" w:rsidRDefault="00832325" w:rsidP="00CD1888">
      <w:pPr>
        <w:autoSpaceDE w:val="0"/>
        <w:autoSpaceDN w:val="0"/>
        <w:adjustRightInd w:val="0"/>
        <w:ind w:firstLine="709"/>
        <w:jc w:val="both"/>
        <w:rPr>
          <w:rFonts w:eastAsiaTheme="minorHAnsi"/>
          <w:sz w:val="28"/>
          <w:szCs w:val="28"/>
          <w:lang w:eastAsia="en-US"/>
        </w:rPr>
      </w:pPr>
      <w:r>
        <w:rPr>
          <w:sz w:val="28"/>
          <w:szCs w:val="28"/>
        </w:rPr>
        <w:t>Главное управление МЧС России по г. Москве</w:t>
      </w:r>
      <w:r w:rsidRPr="00D95A49">
        <w:rPr>
          <w:rFonts w:eastAsiaTheme="minorHAnsi"/>
          <w:sz w:val="28"/>
          <w:szCs w:val="28"/>
          <w:lang w:eastAsia="en-US"/>
        </w:rPr>
        <w:t xml:space="preserve"> </w:t>
      </w:r>
      <w:r w:rsidR="00CD1888" w:rsidRPr="00D95A49">
        <w:rPr>
          <w:rFonts w:eastAsiaTheme="minorHAnsi"/>
          <w:sz w:val="28"/>
          <w:szCs w:val="28"/>
          <w:lang w:eastAsia="en-US"/>
        </w:rPr>
        <w:t>осуществляет управление, координацию, контроль и реагирование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14:paraId="6DAB2151" w14:textId="50FCD47D" w:rsidR="00F061BF" w:rsidRDefault="009B1D3D" w:rsidP="00832325">
      <w:pPr>
        <w:autoSpaceDE w:val="0"/>
        <w:autoSpaceDN w:val="0"/>
        <w:adjustRightInd w:val="0"/>
        <w:ind w:firstLine="709"/>
        <w:jc w:val="both"/>
        <w:rPr>
          <w:sz w:val="28"/>
          <w:szCs w:val="28"/>
        </w:rPr>
      </w:pPr>
      <w:r w:rsidRPr="00D95A49">
        <w:rPr>
          <w:rFonts w:eastAsiaTheme="minorHAnsi"/>
          <w:sz w:val="28"/>
          <w:szCs w:val="28"/>
          <w:lang w:eastAsia="en-US"/>
        </w:rPr>
        <w:t xml:space="preserve">Задачи </w:t>
      </w:r>
      <w:r w:rsidR="00832325">
        <w:rPr>
          <w:sz w:val="28"/>
          <w:szCs w:val="28"/>
        </w:rPr>
        <w:t>Главно</w:t>
      </w:r>
      <w:r w:rsidR="004A29C5">
        <w:rPr>
          <w:sz w:val="28"/>
          <w:szCs w:val="28"/>
        </w:rPr>
        <w:t xml:space="preserve">го </w:t>
      </w:r>
      <w:r w:rsidR="00832325">
        <w:rPr>
          <w:sz w:val="28"/>
          <w:szCs w:val="28"/>
        </w:rPr>
        <w:t>управлени</w:t>
      </w:r>
      <w:r w:rsidR="004A29C5">
        <w:rPr>
          <w:sz w:val="28"/>
          <w:szCs w:val="28"/>
        </w:rPr>
        <w:t>я</w:t>
      </w:r>
      <w:r w:rsidR="00832325">
        <w:rPr>
          <w:sz w:val="28"/>
          <w:szCs w:val="28"/>
        </w:rPr>
        <w:t xml:space="preserve"> МЧС России по г. Москве:</w:t>
      </w:r>
    </w:p>
    <w:p w14:paraId="2948F5C1" w14:textId="77777777" w:rsidR="00832325" w:rsidRPr="00832325" w:rsidRDefault="00832325" w:rsidP="00832325">
      <w:pPr>
        <w:autoSpaceDE w:val="0"/>
        <w:autoSpaceDN w:val="0"/>
        <w:adjustRightInd w:val="0"/>
        <w:ind w:firstLine="709"/>
        <w:jc w:val="both"/>
        <w:rPr>
          <w:rFonts w:eastAsiaTheme="minorHAnsi"/>
          <w:sz w:val="28"/>
          <w:szCs w:val="28"/>
          <w:lang w:eastAsia="en-US"/>
        </w:rPr>
      </w:pPr>
      <w:r w:rsidRPr="00832325">
        <w:rPr>
          <w:rFonts w:eastAsiaTheme="minorHAnsi"/>
          <w:sz w:val="28"/>
          <w:szCs w:val="28"/>
          <w:lang w:eastAsia="en-US"/>
        </w:rPr>
        <w:t>1)</w:t>
      </w:r>
      <w:r w:rsidRPr="00832325">
        <w:rPr>
          <w:rFonts w:eastAsiaTheme="minorHAnsi"/>
          <w:sz w:val="28"/>
          <w:szCs w:val="28"/>
          <w:lang w:eastAsia="en-US"/>
        </w:rPr>
        <w:tab/>
        <w:t>реализация государственной политики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территории города Москвы в пределах установленных полномочий;</w:t>
      </w:r>
    </w:p>
    <w:p w14:paraId="6F08AF92" w14:textId="77777777" w:rsidR="00832325" w:rsidRPr="00832325" w:rsidRDefault="00832325" w:rsidP="00832325">
      <w:pPr>
        <w:autoSpaceDE w:val="0"/>
        <w:autoSpaceDN w:val="0"/>
        <w:adjustRightInd w:val="0"/>
        <w:ind w:firstLine="709"/>
        <w:jc w:val="both"/>
        <w:rPr>
          <w:rFonts w:eastAsiaTheme="minorHAnsi"/>
          <w:sz w:val="28"/>
          <w:szCs w:val="28"/>
          <w:lang w:eastAsia="en-US"/>
        </w:rPr>
      </w:pPr>
      <w:r w:rsidRPr="00832325">
        <w:rPr>
          <w:rFonts w:eastAsiaTheme="minorHAnsi"/>
          <w:sz w:val="28"/>
          <w:szCs w:val="28"/>
          <w:lang w:eastAsia="en-US"/>
        </w:rPr>
        <w:t>2)</w:t>
      </w:r>
      <w:r w:rsidRPr="00832325">
        <w:rPr>
          <w:rFonts w:eastAsiaTheme="minorHAnsi"/>
          <w:sz w:val="28"/>
          <w:szCs w:val="28"/>
          <w:lang w:eastAsia="en-US"/>
        </w:rPr>
        <w:tab/>
        <w:t>осуществление управления в пределах своей компетенции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14:paraId="3B4478AA" w14:textId="4BB7F1CD" w:rsidR="00832325" w:rsidRPr="00832325" w:rsidRDefault="00832325" w:rsidP="00832325">
      <w:pPr>
        <w:autoSpaceDE w:val="0"/>
        <w:autoSpaceDN w:val="0"/>
        <w:adjustRightInd w:val="0"/>
        <w:ind w:firstLine="709"/>
        <w:jc w:val="both"/>
        <w:rPr>
          <w:rFonts w:eastAsiaTheme="minorHAnsi"/>
          <w:sz w:val="28"/>
          <w:szCs w:val="28"/>
          <w:lang w:eastAsia="en-US"/>
        </w:rPr>
      </w:pPr>
      <w:r w:rsidRPr="00832325">
        <w:rPr>
          <w:rFonts w:eastAsiaTheme="minorHAnsi"/>
          <w:sz w:val="28"/>
          <w:szCs w:val="28"/>
          <w:lang w:eastAsia="en-US"/>
        </w:rPr>
        <w:t>3)</w:t>
      </w:r>
      <w:r w:rsidRPr="00832325">
        <w:rPr>
          <w:rFonts w:eastAsiaTheme="minorHAnsi"/>
          <w:sz w:val="28"/>
          <w:szCs w:val="28"/>
          <w:lang w:eastAsia="en-US"/>
        </w:rPr>
        <w:tab/>
        <w:t>осуществление в установленном порядке надзорных и контрольных функций в области гражданской обороны, защиты</w:t>
      </w:r>
      <w:r>
        <w:rPr>
          <w:rFonts w:eastAsiaTheme="minorHAnsi"/>
          <w:sz w:val="28"/>
          <w:szCs w:val="28"/>
          <w:lang w:eastAsia="en-US"/>
        </w:rPr>
        <w:t xml:space="preserve"> населения и территорий от чрез</w:t>
      </w:r>
      <w:r w:rsidRPr="00832325">
        <w:rPr>
          <w:rFonts w:eastAsiaTheme="minorHAnsi"/>
          <w:sz w:val="28"/>
          <w:szCs w:val="28"/>
          <w:lang w:eastAsia="en-US"/>
        </w:rPr>
        <w:t>вычайных ситуаций, обеспечения пожарной безопасности и безопасности людей на водных объектах на территории города Москвы;</w:t>
      </w:r>
    </w:p>
    <w:p w14:paraId="782957E8" w14:textId="471EAB8E" w:rsidR="00832325" w:rsidRPr="00D95A49" w:rsidRDefault="00832325" w:rsidP="00832325">
      <w:pPr>
        <w:autoSpaceDE w:val="0"/>
        <w:autoSpaceDN w:val="0"/>
        <w:adjustRightInd w:val="0"/>
        <w:ind w:firstLine="709"/>
        <w:jc w:val="both"/>
        <w:rPr>
          <w:rFonts w:eastAsiaTheme="minorHAnsi"/>
          <w:sz w:val="28"/>
          <w:szCs w:val="28"/>
          <w:lang w:eastAsia="en-US"/>
        </w:rPr>
      </w:pPr>
      <w:r w:rsidRPr="00832325">
        <w:rPr>
          <w:rFonts w:eastAsiaTheme="minorHAnsi"/>
          <w:sz w:val="28"/>
          <w:szCs w:val="28"/>
          <w:lang w:eastAsia="en-US"/>
        </w:rPr>
        <w:t>4)</w:t>
      </w:r>
      <w:r w:rsidRPr="00832325">
        <w:rPr>
          <w:rFonts w:eastAsiaTheme="minorHAnsi"/>
          <w:sz w:val="28"/>
          <w:szCs w:val="28"/>
          <w:lang w:eastAsia="en-US"/>
        </w:rPr>
        <w:tab/>
        <w:t>осуществление деятельности в предела</w:t>
      </w:r>
      <w:r>
        <w:rPr>
          <w:rFonts w:eastAsiaTheme="minorHAnsi"/>
          <w:sz w:val="28"/>
          <w:szCs w:val="28"/>
          <w:lang w:eastAsia="en-US"/>
        </w:rPr>
        <w:t>х своей компетенции по организа</w:t>
      </w:r>
      <w:r w:rsidRPr="00832325">
        <w:rPr>
          <w:rFonts w:eastAsiaTheme="minorHAnsi"/>
          <w:sz w:val="28"/>
          <w:szCs w:val="28"/>
          <w:lang w:eastAsia="en-US"/>
        </w:rPr>
        <w:t>ции и ведению гражданской обороны, экстрен</w:t>
      </w:r>
      <w:r>
        <w:rPr>
          <w:rFonts w:eastAsiaTheme="minorHAnsi"/>
          <w:sz w:val="28"/>
          <w:szCs w:val="28"/>
          <w:lang w:eastAsia="en-US"/>
        </w:rPr>
        <w:t>ному реагированию при чрезвычай</w:t>
      </w:r>
      <w:r w:rsidRPr="00832325">
        <w:rPr>
          <w:rFonts w:eastAsiaTheme="minorHAnsi"/>
          <w:sz w:val="28"/>
          <w:szCs w:val="28"/>
          <w:lang w:eastAsia="en-US"/>
        </w:rPr>
        <w:t>ных ситуациях, в том числе по чрезвычайному</w:t>
      </w:r>
      <w:r>
        <w:rPr>
          <w:rFonts w:eastAsiaTheme="minorHAnsi"/>
          <w:sz w:val="28"/>
          <w:szCs w:val="28"/>
          <w:lang w:eastAsia="en-US"/>
        </w:rPr>
        <w:t xml:space="preserve"> гуманитарному реагированию, за</w:t>
      </w:r>
      <w:r w:rsidRPr="00832325">
        <w:rPr>
          <w:rFonts w:eastAsiaTheme="minorHAnsi"/>
          <w:sz w:val="28"/>
          <w:szCs w:val="28"/>
          <w:lang w:eastAsia="en-US"/>
        </w:rPr>
        <w:t>щите населения и территорий от чрезвычайных ситуаций и пожаров, обеспечению безопасности людей на водных объектах на территории города Москвы.</w:t>
      </w:r>
    </w:p>
    <w:p w14:paraId="302C2E87" w14:textId="69A1F9BA" w:rsidR="00B73B8D" w:rsidRPr="001A53A1" w:rsidRDefault="00B73B8D" w:rsidP="00B73B8D">
      <w:pPr>
        <w:suppressAutoHyphens/>
        <w:jc w:val="both"/>
        <w:rPr>
          <w:bCs/>
          <w:sz w:val="28"/>
          <w:szCs w:val="28"/>
        </w:rPr>
      </w:pPr>
      <w:r w:rsidRPr="00B73B8D">
        <w:rPr>
          <w:bCs/>
          <w:color w:val="00B050"/>
          <w:sz w:val="28"/>
          <w:szCs w:val="28"/>
        </w:rPr>
        <w:t xml:space="preserve">        </w:t>
      </w:r>
      <w:r w:rsidRPr="00B73B8D">
        <w:rPr>
          <w:bCs/>
          <w:sz w:val="28"/>
          <w:szCs w:val="28"/>
        </w:rPr>
        <w:t xml:space="preserve">  По состоянию на 01.</w:t>
      </w:r>
      <w:r w:rsidR="00A7438A">
        <w:rPr>
          <w:bCs/>
          <w:sz w:val="28"/>
          <w:szCs w:val="28"/>
        </w:rPr>
        <w:t>01</w:t>
      </w:r>
      <w:r w:rsidRPr="00B73B8D">
        <w:rPr>
          <w:bCs/>
          <w:sz w:val="28"/>
          <w:szCs w:val="28"/>
        </w:rPr>
        <w:t>.202</w:t>
      </w:r>
      <w:r w:rsidR="00A7438A">
        <w:rPr>
          <w:bCs/>
          <w:sz w:val="28"/>
          <w:szCs w:val="28"/>
        </w:rPr>
        <w:t>4</w:t>
      </w:r>
      <w:r w:rsidRPr="00B73B8D">
        <w:rPr>
          <w:bCs/>
          <w:sz w:val="28"/>
          <w:szCs w:val="28"/>
        </w:rPr>
        <w:t xml:space="preserve"> штатная численность военнослужащих, сотрудников, работников, федеральных государственных гражданских служащих и гражданского персонала Главного управления МЧС России   по</w:t>
      </w:r>
      <w:r w:rsidR="001A53A1">
        <w:rPr>
          <w:bCs/>
          <w:sz w:val="28"/>
          <w:szCs w:val="28"/>
        </w:rPr>
        <w:t xml:space="preserve">        </w:t>
      </w:r>
      <w:r w:rsidRPr="00B73B8D">
        <w:rPr>
          <w:bCs/>
          <w:sz w:val="28"/>
          <w:szCs w:val="28"/>
        </w:rPr>
        <w:t xml:space="preserve"> г. </w:t>
      </w:r>
      <w:r w:rsidRPr="001A53A1">
        <w:rPr>
          <w:bCs/>
          <w:sz w:val="28"/>
          <w:szCs w:val="28"/>
        </w:rPr>
        <w:t xml:space="preserve">Москве составила </w:t>
      </w:r>
      <w:r w:rsidR="001A53A1" w:rsidRPr="001A53A1">
        <w:rPr>
          <w:bCs/>
          <w:sz w:val="28"/>
          <w:szCs w:val="28"/>
        </w:rPr>
        <w:t>9329</w:t>
      </w:r>
      <w:r w:rsidRPr="001A53A1">
        <w:rPr>
          <w:bCs/>
          <w:sz w:val="28"/>
          <w:szCs w:val="28"/>
        </w:rPr>
        <w:t xml:space="preserve"> ед. в том числе: </w:t>
      </w:r>
    </w:p>
    <w:p w14:paraId="2A01CB09" w14:textId="27E79AD7" w:rsidR="00B73B8D" w:rsidRPr="001A53A1" w:rsidRDefault="00B73B8D" w:rsidP="00B73B8D">
      <w:pPr>
        <w:suppressAutoHyphens/>
        <w:jc w:val="both"/>
        <w:rPr>
          <w:bCs/>
          <w:sz w:val="28"/>
          <w:szCs w:val="28"/>
        </w:rPr>
      </w:pPr>
      <w:r w:rsidRPr="001A53A1">
        <w:rPr>
          <w:bCs/>
          <w:sz w:val="28"/>
          <w:szCs w:val="28"/>
        </w:rPr>
        <w:t xml:space="preserve">военнослужащие – </w:t>
      </w:r>
      <w:r w:rsidR="001A53A1" w:rsidRPr="001A53A1">
        <w:rPr>
          <w:bCs/>
          <w:sz w:val="28"/>
          <w:szCs w:val="28"/>
        </w:rPr>
        <w:t>51</w:t>
      </w:r>
      <w:r w:rsidRPr="001A53A1">
        <w:rPr>
          <w:bCs/>
          <w:sz w:val="28"/>
          <w:szCs w:val="28"/>
        </w:rPr>
        <w:t xml:space="preserve"> ед.;</w:t>
      </w:r>
    </w:p>
    <w:p w14:paraId="21D6DD05" w14:textId="4253AF18" w:rsidR="00B73B8D" w:rsidRPr="001A53A1" w:rsidRDefault="00B73B8D" w:rsidP="00B73B8D">
      <w:pPr>
        <w:suppressAutoHyphens/>
        <w:jc w:val="both"/>
        <w:rPr>
          <w:bCs/>
          <w:sz w:val="28"/>
          <w:szCs w:val="28"/>
        </w:rPr>
      </w:pPr>
      <w:r w:rsidRPr="001A53A1">
        <w:rPr>
          <w:bCs/>
          <w:sz w:val="28"/>
          <w:szCs w:val="28"/>
        </w:rPr>
        <w:t xml:space="preserve">сотрудники ФПС – </w:t>
      </w:r>
      <w:r w:rsidR="001A53A1" w:rsidRPr="001A53A1">
        <w:rPr>
          <w:bCs/>
          <w:sz w:val="28"/>
          <w:szCs w:val="28"/>
        </w:rPr>
        <w:t>8553</w:t>
      </w:r>
      <w:r w:rsidRPr="001A53A1">
        <w:rPr>
          <w:bCs/>
          <w:sz w:val="28"/>
          <w:szCs w:val="28"/>
        </w:rPr>
        <w:t xml:space="preserve"> ед.;</w:t>
      </w:r>
    </w:p>
    <w:p w14:paraId="4AE9C240" w14:textId="64122566" w:rsidR="00B73B8D" w:rsidRPr="001A53A1" w:rsidRDefault="00B73B8D" w:rsidP="00B73B8D">
      <w:pPr>
        <w:suppressAutoHyphens/>
        <w:jc w:val="both"/>
        <w:rPr>
          <w:bCs/>
          <w:sz w:val="28"/>
          <w:szCs w:val="28"/>
        </w:rPr>
      </w:pPr>
      <w:r w:rsidRPr="001A53A1">
        <w:rPr>
          <w:bCs/>
          <w:sz w:val="28"/>
          <w:szCs w:val="28"/>
        </w:rPr>
        <w:lastRenderedPageBreak/>
        <w:t xml:space="preserve">работники ФПС – </w:t>
      </w:r>
      <w:r w:rsidR="001A53A1" w:rsidRPr="001A53A1">
        <w:rPr>
          <w:bCs/>
          <w:sz w:val="28"/>
          <w:szCs w:val="28"/>
        </w:rPr>
        <w:t>328</w:t>
      </w:r>
      <w:r w:rsidRPr="001A53A1">
        <w:rPr>
          <w:bCs/>
          <w:sz w:val="28"/>
          <w:szCs w:val="28"/>
        </w:rPr>
        <w:t xml:space="preserve"> ед.;</w:t>
      </w:r>
    </w:p>
    <w:p w14:paraId="04CDE0A4" w14:textId="77777777" w:rsidR="00B73B8D" w:rsidRPr="001A53A1" w:rsidRDefault="00B73B8D" w:rsidP="00B73B8D">
      <w:pPr>
        <w:suppressAutoHyphens/>
        <w:jc w:val="both"/>
        <w:rPr>
          <w:bCs/>
          <w:sz w:val="28"/>
          <w:szCs w:val="28"/>
        </w:rPr>
      </w:pPr>
      <w:r w:rsidRPr="001A53A1">
        <w:rPr>
          <w:bCs/>
          <w:sz w:val="28"/>
          <w:szCs w:val="28"/>
        </w:rPr>
        <w:t>федеральная государственная гражданская служба – 191 ед.;</w:t>
      </w:r>
    </w:p>
    <w:p w14:paraId="692FA507" w14:textId="7A91A891" w:rsidR="00B73B8D" w:rsidRDefault="00B73B8D" w:rsidP="00B73B8D">
      <w:pPr>
        <w:suppressAutoHyphens/>
        <w:jc w:val="both"/>
        <w:rPr>
          <w:bCs/>
          <w:sz w:val="28"/>
          <w:szCs w:val="28"/>
        </w:rPr>
      </w:pPr>
      <w:r w:rsidRPr="001A53A1">
        <w:rPr>
          <w:bCs/>
          <w:sz w:val="28"/>
          <w:szCs w:val="28"/>
        </w:rPr>
        <w:t xml:space="preserve">работники – </w:t>
      </w:r>
      <w:r w:rsidR="001A53A1" w:rsidRPr="001A53A1">
        <w:rPr>
          <w:bCs/>
          <w:sz w:val="28"/>
          <w:szCs w:val="28"/>
        </w:rPr>
        <w:t>206</w:t>
      </w:r>
      <w:r w:rsidRPr="001A53A1">
        <w:rPr>
          <w:bCs/>
          <w:sz w:val="28"/>
          <w:szCs w:val="28"/>
        </w:rPr>
        <w:t xml:space="preserve"> ед.</w:t>
      </w:r>
    </w:p>
    <w:p w14:paraId="37169771" w14:textId="740AFA42" w:rsidR="00D73195" w:rsidRDefault="00D73195" w:rsidP="00D73195">
      <w:pPr>
        <w:jc w:val="both"/>
        <w:rPr>
          <w:color w:val="22272F"/>
          <w:sz w:val="28"/>
          <w:szCs w:val="28"/>
        </w:rPr>
      </w:pPr>
      <w:r>
        <w:rPr>
          <w:color w:val="22272F"/>
          <w:sz w:val="28"/>
          <w:szCs w:val="28"/>
        </w:rPr>
        <w:t xml:space="preserve">        </w:t>
      </w:r>
      <w:r w:rsidR="00E16650">
        <w:rPr>
          <w:color w:val="22272F"/>
          <w:sz w:val="28"/>
          <w:szCs w:val="28"/>
        </w:rPr>
        <w:t xml:space="preserve"> </w:t>
      </w:r>
      <w:r w:rsidRPr="00D73195">
        <w:rPr>
          <w:color w:val="22272F"/>
          <w:sz w:val="28"/>
          <w:szCs w:val="28"/>
        </w:rPr>
        <w:t>Техническое состояние основных фондов оценивается как удовлетворительное. Основные фонды используются для нужд учреждения в соответствии со своим целевым назначением. Их технические характеристики и состав полностью соответствуют потребностям учреждения, связанным с осуществлением деятельности</w:t>
      </w:r>
      <w:r>
        <w:rPr>
          <w:color w:val="22272F"/>
          <w:sz w:val="28"/>
          <w:szCs w:val="28"/>
        </w:rPr>
        <w:t>.</w:t>
      </w:r>
    </w:p>
    <w:p w14:paraId="3ACBE94D" w14:textId="5083A64A" w:rsidR="00D73195" w:rsidRPr="00D73195" w:rsidRDefault="00D73195" w:rsidP="00D73195">
      <w:pPr>
        <w:jc w:val="both"/>
        <w:rPr>
          <w:color w:val="22272F"/>
          <w:sz w:val="28"/>
          <w:szCs w:val="28"/>
        </w:rPr>
      </w:pPr>
      <w:r>
        <w:rPr>
          <w:color w:val="22272F"/>
          <w:sz w:val="28"/>
          <w:szCs w:val="28"/>
        </w:rPr>
        <w:t xml:space="preserve">        </w:t>
      </w:r>
      <w:r w:rsidR="00E16650">
        <w:rPr>
          <w:color w:val="22272F"/>
          <w:sz w:val="28"/>
          <w:szCs w:val="28"/>
        </w:rPr>
        <w:t xml:space="preserve"> </w:t>
      </w:r>
      <w:r w:rsidRPr="00D73195">
        <w:rPr>
          <w:color w:val="22272F"/>
          <w:sz w:val="28"/>
          <w:szCs w:val="28"/>
        </w:rPr>
        <w:t>Для поддержания надлежащего технического состояния основных фондов в плановом порядке проводится их техническое обслуживание. В зданиях учреждения действует система контрольно-пропускного режима, осуществляется контроль входов (выходов) путем размещения охраны и системы видео</w:t>
      </w:r>
      <w:r w:rsidR="00500755">
        <w:rPr>
          <w:color w:val="22272F"/>
          <w:sz w:val="28"/>
          <w:szCs w:val="28"/>
        </w:rPr>
        <w:t xml:space="preserve"> </w:t>
      </w:r>
      <w:r w:rsidRPr="00D73195">
        <w:rPr>
          <w:color w:val="22272F"/>
          <w:sz w:val="28"/>
          <w:szCs w:val="28"/>
        </w:rPr>
        <w:t>фиксации.</w:t>
      </w:r>
    </w:p>
    <w:p w14:paraId="63DAF93F" w14:textId="4BE8E3FF" w:rsidR="00B73B8D" w:rsidRPr="00B73B8D" w:rsidRDefault="00B73B8D" w:rsidP="00B73B8D">
      <w:pPr>
        <w:suppressAutoHyphens/>
        <w:jc w:val="both"/>
        <w:rPr>
          <w:bCs/>
          <w:sz w:val="28"/>
          <w:szCs w:val="28"/>
        </w:rPr>
      </w:pPr>
      <w:r w:rsidRPr="00B73B8D">
        <w:rPr>
          <w:bCs/>
          <w:sz w:val="28"/>
          <w:szCs w:val="28"/>
        </w:rPr>
        <w:t xml:space="preserve">        </w:t>
      </w:r>
      <w:r w:rsidR="00E16650">
        <w:rPr>
          <w:bCs/>
          <w:sz w:val="28"/>
          <w:szCs w:val="28"/>
        </w:rPr>
        <w:t xml:space="preserve"> </w:t>
      </w:r>
      <w:r w:rsidRPr="00B73B8D">
        <w:rPr>
          <w:bCs/>
          <w:sz w:val="28"/>
          <w:szCs w:val="28"/>
        </w:rPr>
        <w:t>Проведение анализа технического состояния объектов нефинансовых активов и определение эффективности использования, основные мероприятия по улучшению их состояния и сохранности:</w:t>
      </w:r>
    </w:p>
    <w:p w14:paraId="6298E1D1" w14:textId="77777777" w:rsidR="00B73B8D" w:rsidRPr="00B73B8D" w:rsidRDefault="00B73B8D" w:rsidP="00B73B8D">
      <w:pPr>
        <w:suppressAutoHyphens/>
        <w:jc w:val="both"/>
        <w:rPr>
          <w:bCs/>
          <w:sz w:val="28"/>
          <w:szCs w:val="28"/>
        </w:rPr>
      </w:pPr>
      <w:r w:rsidRPr="00B73B8D">
        <w:rPr>
          <w:bCs/>
          <w:sz w:val="28"/>
          <w:szCs w:val="28"/>
        </w:rPr>
        <w:t>- своевременное документальное оформление и отражение в учете поступления объектов нефинансовых активов, их внутреннего перемещения, выбытия;</w:t>
      </w:r>
    </w:p>
    <w:p w14:paraId="1E1BF967" w14:textId="77777777" w:rsidR="00B73B8D" w:rsidRPr="00B73B8D" w:rsidRDefault="00B73B8D" w:rsidP="00B73B8D">
      <w:pPr>
        <w:suppressAutoHyphens/>
        <w:jc w:val="both"/>
        <w:rPr>
          <w:bCs/>
          <w:sz w:val="28"/>
          <w:szCs w:val="28"/>
        </w:rPr>
      </w:pPr>
      <w:r w:rsidRPr="00B73B8D">
        <w:rPr>
          <w:bCs/>
          <w:sz w:val="28"/>
          <w:szCs w:val="28"/>
        </w:rPr>
        <w:t>- правильное начисление и отражение в учете амортизации объектов нефинансовых активов;</w:t>
      </w:r>
    </w:p>
    <w:p w14:paraId="323B9C2A" w14:textId="77777777" w:rsidR="00B73B8D" w:rsidRPr="00B73B8D" w:rsidRDefault="00B73B8D" w:rsidP="00B73B8D">
      <w:pPr>
        <w:suppressAutoHyphens/>
        <w:jc w:val="both"/>
        <w:rPr>
          <w:bCs/>
          <w:sz w:val="28"/>
          <w:szCs w:val="28"/>
        </w:rPr>
      </w:pPr>
      <w:r w:rsidRPr="00B73B8D">
        <w:rPr>
          <w:bCs/>
          <w:sz w:val="28"/>
          <w:szCs w:val="28"/>
        </w:rPr>
        <w:t>- полное определение затрат, связанных с содержанием объектов нефинансовых активов;</w:t>
      </w:r>
    </w:p>
    <w:p w14:paraId="33E2D67E" w14:textId="77777777" w:rsidR="00B73B8D" w:rsidRPr="00B73B8D" w:rsidRDefault="00B73B8D" w:rsidP="00B73B8D">
      <w:pPr>
        <w:suppressAutoHyphens/>
        <w:jc w:val="both"/>
        <w:rPr>
          <w:bCs/>
          <w:sz w:val="28"/>
          <w:szCs w:val="28"/>
        </w:rPr>
      </w:pPr>
      <w:r w:rsidRPr="00B73B8D">
        <w:rPr>
          <w:bCs/>
          <w:sz w:val="28"/>
          <w:szCs w:val="28"/>
        </w:rPr>
        <w:t>- точное определение результатов при выбытии объектов нефинансовых активов;</w:t>
      </w:r>
    </w:p>
    <w:p w14:paraId="204B7472" w14:textId="77777777" w:rsidR="00B73B8D" w:rsidRPr="00B73B8D" w:rsidRDefault="00B73B8D" w:rsidP="00B73B8D">
      <w:pPr>
        <w:suppressAutoHyphens/>
        <w:jc w:val="both"/>
        <w:rPr>
          <w:bCs/>
          <w:sz w:val="28"/>
          <w:szCs w:val="28"/>
        </w:rPr>
      </w:pPr>
      <w:r w:rsidRPr="00B73B8D">
        <w:rPr>
          <w:bCs/>
          <w:sz w:val="28"/>
          <w:szCs w:val="28"/>
        </w:rPr>
        <w:t>- контроль за сохранностью и эффективностью использования объектов нефинансовых активов, принятых к бюджетному (бухгалтерскому) учету.</w:t>
      </w:r>
    </w:p>
    <w:p w14:paraId="2803F6A2" w14:textId="77777777" w:rsidR="00615BC6" w:rsidRPr="00D95A49" w:rsidRDefault="00615BC6" w:rsidP="003709F7">
      <w:pPr>
        <w:autoSpaceDE w:val="0"/>
        <w:autoSpaceDN w:val="0"/>
        <w:adjustRightInd w:val="0"/>
        <w:spacing w:before="300"/>
        <w:contextualSpacing/>
        <w:jc w:val="center"/>
        <w:rPr>
          <w:b/>
          <w:bCs/>
          <w:sz w:val="28"/>
          <w:szCs w:val="28"/>
        </w:rPr>
      </w:pPr>
    </w:p>
    <w:p w14:paraId="6B90FAF7" w14:textId="6A5F9B7D" w:rsidR="003709F7" w:rsidRPr="00D95A49" w:rsidRDefault="003709F7" w:rsidP="003709F7">
      <w:pPr>
        <w:autoSpaceDE w:val="0"/>
        <w:autoSpaceDN w:val="0"/>
        <w:adjustRightInd w:val="0"/>
        <w:spacing w:before="300"/>
        <w:contextualSpacing/>
        <w:jc w:val="center"/>
        <w:rPr>
          <w:b/>
          <w:bCs/>
          <w:sz w:val="28"/>
          <w:szCs w:val="28"/>
        </w:rPr>
      </w:pPr>
      <w:r w:rsidRPr="00D95A49">
        <w:rPr>
          <w:b/>
          <w:bCs/>
          <w:sz w:val="28"/>
          <w:szCs w:val="28"/>
        </w:rPr>
        <w:t>Раздел 3</w:t>
      </w:r>
      <w:r w:rsidR="00890086" w:rsidRPr="00D95A49">
        <w:rPr>
          <w:b/>
          <w:bCs/>
          <w:sz w:val="28"/>
          <w:szCs w:val="28"/>
        </w:rPr>
        <w:t xml:space="preserve">. </w:t>
      </w:r>
      <w:r w:rsidRPr="00D95A49">
        <w:rPr>
          <w:b/>
          <w:bCs/>
          <w:sz w:val="28"/>
          <w:szCs w:val="28"/>
        </w:rPr>
        <w:t xml:space="preserve">Анализ отчета об исполнении бюджета </w:t>
      </w:r>
      <w:r w:rsidR="00F819FC">
        <w:rPr>
          <w:b/>
          <w:bCs/>
          <w:sz w:val="28"/>
          <w:szCs w:val="28"/>
        </w:rPr>
        <w:t>Главного управления МЧС России по г. Москве</w:t>
      </w:r>
    </w:p>
    <w:p w14:paraId="126483BD" w14:textId="77777777" w:rsidR="00EC666A" w:rsidRPr="00D95A49" w:rsidRDefault="00EC666A" w:rsidP="003709F7">
      <w:pPr>
        <w:tabs>
          <w:tab w:val="left" w:pos="800"/>
          <w:tab w:val="left" w:pos="7938"/>
        </w:tabs>
        <w:ind w:firstLine="709"/>
        <w:jc w:val="center"/>
        <w:rPr>
          <w:rFonts w:eastAsia="Calibri"/>
          <w:b/>
          <w:bCs/>
          <w:color w:val="000000"/>
          <w:sz w:val="28"/>
          <w:szCs w:val="28"/>
        </w:rPr>
      </w:pPr>
    </w:p>
    <w:p w14:paraId="62C80F17" w14:textId="1D8662A8" w:rsidR="003709F7" w:rsidRDefault="00780D8A" w:rsidP="003709F7">
      <w:pPr>
        <w:tabs>
          <w:tab w:val="left" w:pos="800"/>
          <w:tab w:val="left" w:pos="7938"/>
        </w:tabs>
        <w:ind w:firstLine="709"/>
        <w:jc w:val="center"/>
        <w:rPr>
          <w:rFonts w:eastAsia="Calibri"/>
          <w:b/>
          <w:bCs/>
          <w:color w:val="000000"/>
          <w:sz w:val="28"/>
          <w:szCs w:val="28"/>
        </w:rPr>
      </w:pPr>
      <w:r>
        <w:rPr>
          <w:rFonts w:eastAsia="Calibri"/>
          <w:b/>
          <w:bCs/>
          <w:color w:val="000000"/>
          <w:sz w:val="28"/>
          <w:szCs w:val="28"/>
        </w:rPr>
        <w:t xml:space="preserve">Пояснения к форме 0503164 </w:t>
      </w:r>
      <w:r w:rsidR="003709F7" w:rsidRPr="00F176E8">
        <w:rPr>
          <w:rFonts w:eastAsia="Calibri"/>
          <w:b/>
          <w:bCs/>
          <w:color w:val="000000"/>
          <w:sz w:val="28"/>
          <w:szCs w:val="28"/>
        </w:rPr>
        <w:t xml:space="preserve">Сведения об исполнении бюджета </w:t>
      </w:r>
    </w:p>
    <w:p w14:paraId="5C928B2B" w14:textId="77777777" w:rsidR="00223626" w:rsidRPr="00F176E8" w:rsidRDefault="00223626" w:rsidP="003709F7">
      <w:pPr>
        <w:tabs>
          <w:tab w:val="left" w:pos="800"/>
          <w:tab w:val="left" w:pos="7938"/>
        </w:tabs>
        <w:ind w:firstLine="709"/>
        <w:jc w:val="center"/>
        <w:rPr>
          <w:rFonts w:eastAsia="Calibri"/>
          <w:b/>
          <w:bCs/>
          <w:color w:val="000000"/>
          <w:sz w:val="28"/>
          <w:szCs w:val="28"/>
        </w:rPr>
      </w:pPr>
    </w:p>
    <w:p w14:paraId="71E9D78B" w14:textId="22CD9D31" w:rsidR="00054AB8" w:rsidRPr="00054AB8" w:rsidRDefault="001D253B" w:rsidP="00054AB8">
      <w:pPr>
        <w:widowControl w:val="0"/>
        <w:numPr>
          <w:ilvl w:val="1"/>
          <w:numId w:val="0"/>
        </w:numPr>
        <w:tabs>
          <w:tab w:val="left" w:pos="-2694"/>
        </w:tabs>
        <w:autoSpaceDE w:val="0"/>
        <w:autoSpaceDN w:val="0"/>
        <w:adjustRightInd w:val="0"/>
        <w:ind w:firstLine="709"/>
        <w:jc w:val="both"/>
        <w:rPr>
          <w:spacing w:val="2"/>
          <w:sz w:val="28"/>
          <w:szCs w:val="28"/>
        </w:rPr>
      </w:pPr>
      <w:r>
        <w:rPr>
          <w:spacing w:val="2"/>
          <w:sz w:val="28"/>
          <w:szCs w:val="28"/>
        </w:rPr>
        <w:t>Анализ р</w:t>
      </w:r>
      <w:r w:rsidR="00054AB8" w:rsidRPr="00054AB8">
        <w:rPr>
          <w:spacing w:val="2"/>
          <w:sz w:val="28"/>
          <w:szCs w:val="28"/>
        </w:rPr>
        <w:t>аздел</w:t>
      </w:r>
      <w:r>
        <w:rPr>
          <w:spacing w:val="2"/>
          <w:sz w:val="28"/>
          <w:szCs w:val="28"/>
        </w:rPr>
        <w:t>а</w:t>
      </w:r>
      <w:r w:rsidR="00054AB8" w:rsidRPr="00054AB8">
        <w:rPr>
          <w:spacing w:val="2"/>
          <w:sz w:val="28"/>
          <w:szCs w:val="28"/>
        </w:rPr>
        <w:t xml:space="preserve"> 1 «Доходы бюджета» по коду строки 010 графы 4 не производится в связи с требованием ФЭД МЧС России не заполнять плановые показатели.</w:t>
      </w:r>
    </w:p>
    <w:p w14:paraId="32FEE596" w14:textId="579C9D8E" w:rsidR="00054AB8" w:rsidRDefault="00054AB8" w:rsidP="00054AB8">
      <w:pPr>
        <w:numPr>
          <w:ilvl w:val="1"/>
          <w:numId w:val="0"/>
        </w:numPr>
        <w:ind w:firstLine="709"/>
        <w:jc w:val="both"/>
        <w:rPr>
          <w:sz w:val="28"/>
          <w:szCs w:val="28"/>
        </w:rPr>
      </w:pPr>
      <w:r w:rsidRPr="00054AB8">
        <w:rPr>
          <w:sz w:val="28"/>
          <w:szCs w:val="28"/>
        </w:rPr>
        <w:t xml:space="preserve">Причины отклонений от утвержденных показателей в части доходов федерального бюджета: </w:t>
      </w:r>
    </w:p>
    <w:p w14:paraId="2E552794" w14:textId="77777777" w:rsidR="007E0738" w:rsidRPr="00054AB8" w:rsidRDefault="007E0738" w:rsidP="00054AB8">
      <w:pPr>
        <w:numPr>
          <w:ilvl w:val="1"/>
          <w:numId w:val="0"/>
        </w:numPr>
        <w:ind w:firstLine="709"/>
        <w:jc w:val="both"/>
        <w:rPr>
          <w:sz w:val="28"/>
          <w:szCs w:val="28"/>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2126"/>
        <w:gridCol w:w="2268"/>
        <w:gridCol w:w="3118"/>
      </w:tblGrid>
      <w:tr w:rsidR="007E0738" w:rsidRPr="00C33DB3" w14:paraId="421705B5" w14:textId="77777777" w:rsidTr="00D35FC8">
        <w:tc>
          <w:tcPr>
            <w:tcW w:w="2269" w:type="dxa"/>
            <w:vAlign w:val="center"/>
          </w:tcPr>
          <w:p w14:paraId="37E2EA91" w14:textId="77777777" w:rsidR="007E0738" w:rsidRPr="00C33DB3" w:rsidRDefault="007E0738" w:rsidP="00973FD2">
            <w:pPr>
              <w:ind w:right="34"/>
              <w:jc w:val="center"/>
            </w:pPr>
            <w:r w:rsidRPr="00C33DB3">
              <w:t>Код по бюджетной классификации</w:t>
            </w:r>
          </w:p>
        </w:tc>
        <w:tc>
          <w:tcPr>
            <w:tcW w:w="2126" w:type="dxa"/>
            <w:vAlign w:val="center"/>
          </w:tcPr>
          <w:p w14:paraId="174D9A0A" w14:textId="77777777" w:rsidR="007E0738" w:rsidRPr="00C33DB3" w:rsidRDefault="007E0738" w:rsidP="00973FD2">
            <w:pPr>
              <w:ind w:right="34"/>
              <w:jc w:val="center"/>
            </w:pPr>
            <w:r w:rsidRPr="00C33DB3">
              <w:t>Исполнено, руб.</w:t>
            </w:r>
          </w:p>
        </w:tc>
        <w:tc>
          <w:tcPr>
            <w:tcW w:w="2268" w:type="dxa"/>
            <w:vAlign w:val="center"/>
          </w:tcPr>
          <w:p w14:paraId="171B318D" w14:textId="77777777" w:rsidR="007E0738" w:rsidRPr="00C33DB3" w:rsidRDefault="007E0738" w:rsidP="00973FD2">
            <w:pPr>
              <w:tabs>
                <w:tab w:val="left" w:pos="1357"/>
                <w:tab w:val="left" w:pos="1499"/>
              </w:tabs>
              <w:ind w:right="80"/>
              <w:jc w:val="center"/>
            </w:pPr>
            <w:r w:rsidRPr="00C33DB3">
              <w:t>Пояснения</w:t>
            </w:r>
          </w:p>
        </w:tc>
        <w:tc>
          <w:tcPr>
            <w:tcW w:w="3118" w:type="dxa"/>
            <w:vAlign w:val="center"/>
          </w:tcPr>
          <w:p w14:paraId="09489F61" w14:textId="77777777" w:rsidR="007E0738" w:rsidRPr="00C33DB3" w:rsidRDefault="007E0738" w:rsidP="00973FD2">
            <w:pPr>
              <w:ind w:right="33"/>
              <w:jc w:val="center"/>
            </w:pPr>
            <w:r w:rsidRPr="00C33DB3">
              <w:t>Причины отклонения от планового процента исполнения</w:t>
            </w:r>
          </w:p>
        </w:tc>
      </w:tr>
      <w:tr w:rsidR="007E0738" w:rsidRPr="00C33DB3" w14:paraId="55C7FE03" w14:textId="77777777" w:rsidTr="00D35FC8">
        <w:tc>
          <w:tcPr>
            <w:tcW w:w="2269" w:type="dxa"/>
          </w:tcPr>
          <w:p w14:paraId="0842D6CF" w14:textId="77777777" w:rsidR="007E0738" w:rsidRPr="00C33DB3" w:rsidRDefault="007E0738" w:rsidP="00973FD2">
            <w:r w:rsidRPr="00C33DB3">
              <w:t>Доходы бюджета всего, из них</w:t>
            </w:r>
          </w:p>
        </w:tc>
        <w:tc>
          <w:tcPr>
            <w:tcW w:w="2126" w:type="dxa"/>
            <w:vAlign w:val="center"/>
          </w:tcPr>
          <w:p w14:paraId="073785D0" w14:textId="77777777" w:rsidR="007E0738" w:rsidRPr="00C72B78" w:rsidRDefault="007E0738" w:rsidP="00973FD2">
            <w:pPr>
              <w:jc w:val="center"/>
              <w:rPr>
                <w:b/>
                <w:bCs/>
              </w:rPr>
            </w:pPr>
            <w:r>
              <w:rPr>
                <w:b/>
                <w:bCs/>
              </w:rPr>
              <w:t>127 607 568</w:t>
            </w:r>
            <w:r w:rsidRPr="00C72B78">
              <w:rPr>
                <w:b/>
                <w:bCs/>
              </w:rPr>
              <w:t>,</w:t>
            </w:r>
            <w:r>
              <w:rPr>
                <w:b/>
                <w:bCs/>
              </w:rPr>
              <w:t>53</w:t>
            </w:r>
          </w:p>
        </w:tc>
        <w:tc>
          <w:tcPr>
            <w:tcW w:w="2268" w:type="dxa"/>
          </w:tcPr>
          <w:p w14:paraId="78154264" w14:textId="77777777" w:rsidR="007E0738" w:rsidRPr="00C33DB3" w:rsidRDefault="007E0738" w:rsidP="00973FD2"/>
        </w:tc>
        <w:tc>
          <w:tcPr>
            <w:tcW w:w="3118" w:type="dxa"/>
          </w:tcPr>
          <w:p w14:paraId="62A1019E" w14:textId="77777777" w:rsidR="007E0738" w:rsidRPr="00C33DB3" w:rsidRDefault="007E0738" w:rsidP="00973FD2"/>
        </w:tc>
      </w:tr>
      <w:tr w:rsidR="007E0738" w:rsidRPr="00C33DB3" w14:paraId="7AEFD16D" w14:textId="77777777" w:rsidTr="00D35FC8">
        <w:trPr>
          <w:trHeight w:val="545"/>
        </w:trPr>
        <w:tc>
          <w:tcPr>
            <w:tcW w:w="2269" w:type="dxa"/>
            <w:vAlign w:val="center"/>
          </w:tcPr>
          <w:p w14:paraId="74689D57" w14:textId="77777777" w:rsidR="007E0738" w:rsidRPr="00C33DB3" w:rsidRDefault="007E0738" w:rsidP="00973FD2">
            <w:pPr>
              <w:jc w:val="center"/>
            </w:pPr>
            <w:r w:rsidRPr="00C33DB3">
              <w:t>177 10807072010300110</w:t>
            </w:r>
          </w:p>
        </w:tc>
        <w:tc>
          <w:tcPr>
            <w:tcW w:w="2126" w:type="dxa"/>
            <w:vAlign w:val="center"/>
          </w:tcPr>
          <w:p w14:paraId="6C691427" w14:textId="77777777" w:rsidR="007E0738" w:rsidRPr="00C72B78" w:rsidRDefault="007E0738" w:rsidP="00973FD2">
            <w:pPr>
              <w:jc w:val="center"/>
            </w:pPr>
            <w:r>
              <w:t>2 139</w:t>
            </w:r>
            <w:r w:rsidRPr="00C72B78">
              <w:t xml:space="preserve"> </w:t>
            </w:r>
            <w:r>
              <w:t>680</w:t>
            </w:r>
            <w:r w:rsidRPr="00C72B78">
              <w:t>,00</w:t>
            </w:r>
          </w:p>
          <w:p w14:paraId="16371E9F" w14:textId="77777777" w:rsidR="007E0738" w:rsidRPr="00C72B78" w:rsidRDefault="007E0738" w:rsidP="00973FD2">
            <w:pPr>
              <w:jc w:val="center"/>
            </w:pPr>
          </w:p>
        </w:tc>
        <w:tc>
          <w:tcPr>
            <w:tcW w:w="2268" w:type="dxa"/>
          </w:tcPr>
          <w:p w14:paraId="5B9E7661" w14:textId="77777777" w:rsidR="007E0738" w:rsidRPr="00C33DB3" w:rsidRDefault="007E0738" w:rsidP="00973FD2">
            <w:pPr>
              <w:ind w:left="-202" w:firstLine="202"/>
              <w:jc w:val="center"/>
            </w:pPr>
            <w:r w:rsidRPr="00C33DB3">
              <w:t>Государственная пошлина за предоставление госуслуги</w:t>
            </w:r>
          </w:p>
        </w:tc>
        <w:tc>
          <w:tcPr>
            <w:tcW w:w="3118" w:type="dxa"/>
          </w:tcPr>
          <w:p w14:paraId="69303F0D" w14:textId="77777777" w:rsidR="007E0738" w:rsidRPr="00C33DB3" w:rsidRDefault="007E0738" w:rsidP="00973FD2">
            <w:pPr>
              <w:ind w:left="-108"/>
              <w:jc w:val="center"/>
            </w:pPr>
            <w:r w:rsidRPr="00C33DB3">
              <w:t>Утвержденные бюджетные назначения отсутствуют</w:t>
            </w:r>
          </w:p>
        </w:tc>
      </w:tr>
      <w:tr w:rsidR="007E0738" w:rsidRPr="00C33DB3" w14:paraId="3F9521DC" w14:textId="77777777" w:rsidTr="00D35FC8">
        <w:trPr>
          <w:trHeight w:val="553"/>
        </w:trPr>
        <w:tc>
          <w:tcPr>
            <w:tcW w:w="2269" w:type="dxa"/>
            <w:vAlign w:val="center"/>
          </w:tcPr>
          <w:p w14:paraId="5D423E87" w14:textId="77777777" w:rsidR="007E0738" w:rsidRPr="00C33DB3" w:rsidRDefault="007E0738" w:rsidP="00973FD2">
            <w:pPr>
              <w:jc w:val="center"/>
            </w:pPr>
            <w:r w:rsidRPr="00C33DB3">
              <w:t>177 10807072010400110</w:t>
            </w:r>
          </w:p>
        </w:tc>
        <w:tc>
          <w:tcPr>
            <w:tcW w:w="2126" w:type="dxa"/>
            <w:vAlign w:val="center"/>
          </w:tcPr>
          <w:p w14:paraId="5165ABAA" w14:textId="77777777" w:rsidR="007E0738" w:rsidRPr="00C72B78" w:rsidRDefault="007E0738" w:rsidP="00973FD2">
            <w:pPr>
              <w:jc w:val="center"/>
            </w:pPr>
            <w:r>
              <w:t>83 940</w:t>
            </w:r>
            <w:r w:rsidRPr="00C72B78">
              <w:t>,00</w:t>
            </w:r>
          </w:p>
          <w:p w14:paraId="447784CE" w14:textId="77777777" w:rsidR="007E0738" w:rsidRPr="00C72B78" w:rsidRDefault="007E0738" w:rsidP="00973FD2">
            <w:pPr>
              <w:jc w:val="center"/>
            </w:pPr>
          </w:p>
        </w:tc>
        <w:tc>
          <w:tcPr>
            <w:tcW w:w="2268" w:type="dxa"/>
            <w:vAlign w:val="center"/>
          </w:tcPr>
          <w:p w14:paraId="382EA9D4" w14:textId="77777777" w:rsidR="007E0738" w:rsidRPr="00C33DB3" w:rsidRDefault="007E0738" w:rsidP="00973FD2">
            <w:pPr>
              <w:ind w:left="-202" w:firstLine="202"/>
              <w:jc w:val="center"/>
            </w:pPr>
            <w:r w:rsidRPr="00C33DB3">
              <w:t xml:space="preserve">Государственная пошлина за </w:t>
            </w:r>
            <w:r w:rsidRPr="00C33DB3">
              <w:lastRenderedPageBreak/>
              <w:t>предоставление госуслуги</w:t>
            </w:r>
          </w:p>
        </w:tc>
        <w:tc>
          <w:tcPr>
            <w:tcW w:w="3118" w:type="dxa"/>
            <w:vAlign w:val="center"/>
          </w:tcPr>
          <w:p w14:paraId="7135FF6E" w14:textId="77777777" w:rsidR="007E0738" w:rsidRPr="00C33DB3" w:rsidRDefault="007E0738" w:rsidP="00973FD2">
            <w:pPr>
              <w:ind w:left="-108"/>
              <w:jc w:val="center"/>
            </w:pPr>
            <w:r w:rsidRPr="00C33DB3">
              <w:lastRenderedPageBreak/>
              <w:t>Утвержденные бюджетные назначения отсутствуют</w:t>
            </w:r>
          </w:p>
        </w:tc>
      </w:tr>
      <w:tr w:rsidR="007E0738" w:rsidRPr="00C33DB3" w14:paraId="391EE5B5" w14:textId="77777777" w:rsidTr="00D35FC8">
        <w:tc>
          <w:tcPr>
            <w:tcW w:w="2269" w:type="dxa"/>
            <w:vAlign w:val="center"/>
          </w:tcPr>
          <w:p w14:paraId="5740DB59" w14:textId="77777777" w:rsidR="007E0738" w:rsidRPr="00C33DB3" w:rsidRDefault="007E0738" w:rsidP="00973FD2">
            <w:pPr>
              <w:jc w:val="center"/>
            </w:pPr>
            <w:r w:rsidRPr="00C33DB3">
              <w:lastRenderedPageBreak/>
              <w:t>177 10807072010500110</w:t>
            </w:r>
          </w:p>
        </w:tc>
        <w:tc>
          <w:tcPr>
            <w:tcW w:w="2126" w:type="dxa"/>
            <w:vAlign w:val="center"/>
          </w:tcPr>
          <w:p w14:paraId="6E2BCAC8" w14:textId="77777777" w:rsidR="007E0738" w:rsidRPr="00C72B78" w:rsidRDefault="007E0738" w:rsidP="00973FD2">
            <w:pPr>
              <w:jc w:val="center"/>
            </w:pPr>
            <w:r>
              <w:t>6 400</w:t>
            </w:r>
            <w:r w:rsidRPr="00C72B78">
              <w:t>,00</w:t>
            </w:r>
          </w:p>
          <w:p w14:paraId="210F589D" w14:textId="77777777" w:rsidR="007E0738" w:rsidRPr="00C72B78" w:rsidRDefault="007E0738" w:rsidP="00973FD2">
            <w:pPr>
              <w:jc w:val="center"/>
            </w:pPr>
          </w:p>
        </w:tc>
        <w:tc>
          <w:tcPr>
            <w:tcW w:w="2268" w:type="dxa"/>
            <w:vAlign w:val="center"/>
          </w:tcPr>
          <w:p w14:paraId="64C73F8C" w14:textId="77777777" w:rsidR="007E0738" w:rsidRPr="00C33DB3" w:rsidRDefault="007E0738" w:rsidP="00973FD2">
            <w:pPr>
              <w:ind w:left="-202" w:firstLine="202"/>
              <w:jc w:val="center"/>
            </w:pPr>
            <w:r w:rsidRPr="00C33DB3">
              <w:t>Государственная пошлина за предоставление госуслуги</w:t>
            </w:r>
          </w:p>
        </w:tc>
        <w:tc>
          <w:tcPr>
            <w:tcW w:w="3118" w:type="dxa"/>
            <w:vAlign w:val="center"/>
          </w:tcPr>
          <w:p w14:paraId="4ADDC6C2" w14:textId="77777777" w:rsidR="007E0738" w:rsidRPr="00C33DB3" w:rsidRDefault="007E0738" w:rsidP="00973FD2">
            <w:pPr>
              <w:ind w:left="-108"/>
              <w:jc w:val="center"/>
            </w:pPr>
            <w:r w:rsidRPr="00C33DB3">
              <w:t>Утвержденные бюджетные назначения отсутствуют</w:t>
            </w:r>
          </w:p>
        </w:tc>
      </w:tr>
      <w:tr w:rsidR="007E0738" w:rsidRPr="00C33DB3" w14:paraId="60EB91D6" w14:textId="77777777" w:rsidTr="00D35FC8">
        <w:tc>
          <w:tcPr>
            <w:tcW w:w="2269" w:type="dxa"/>
            <w:vAlign w:val="center"/>
          </w:tcPr>
          <w:p w14:paraId="715F1370" w14:textId="77777777" w:rsidR="007E0738" w:rsidRPr="00C33DB3" w:rsidRDefault="007E0738" w:rsidP="00973FD2">
            <w:pPr>
              <w:jc w:val="center"/>
            </w:pPr>
            <w:r w:rsidRPr="00C33DB3">
              <w:t>177 10807072010600110</w:t>
            </w:r>
          </w:p>
        </w:tc>
        <w:tc>
          <w:tcPr>
            <w:tcW w:w="2126" w:type="dxa"/>
            <w:vAlign w:val="center"/>
          </w:tcPr>
          <w:p w14:paraId="6779A2DA" w14:textId="77777777" w:rsidR="007E0738" w:rsidRPr="00C72B78" w:rsidRDefault="007E0738" w:rsidP="00973FD2">
            <w:pPr>
              <w:jc w:val="center"/>
            </w:pPr>
            <w:r>
              <w:t>352 280</w:t>
            </w:r>
            <w:r w:rsidRPr="00C72B78">
              <w:t>,00</w:t>
            </w:r>
          </w:p>
          <w:p w14:paraId="40696614" w14:textId="77777777" w:rsidR="007E0738" w:rsidRPr="00C72B78" w:rsidRDefault="007E0738" w:rsidP="00973FD2">
            <w:pPr>
              <w:jc w:val="center"/>
            </w:pPr>
          </w:p>
        </w:tc>
        <w:tc>
          <w:tcPr>
            <w:tcW w:w="2268" w:type="dxa"/>
            <w:vAlign w:val="center"/>
          </w:tcPr>
          <w:p w14:paraId="267DE1C9" w14:textId="77777777" w:rsidR="007E0738" w:rsidRPr="00C33DB3" w:rsidRDefault="007E0738" w:rsidP="00973FD2">
            <w:pPr>
              <w:ind w:left="-202" w:firstLine="202"/>
              <w:jc w:val="center"/>
            </w:pPr>
            <w:r w:rsidRPr="00C33DB3">
              <w:t>Государственная пошлина за предоставление госуслуги</w:t>
            </w:r>
          </w:p>
        </w:tc>
        <w:tc>
          <w:tcPr>
            <w:tcW w:w="3118" w:type="dxa"/>
            <w:vAlign w:val="center"/>
          </w:tcPr>
          <w:p w14:paraId="464BB1AA" w14:textId="77777777" w:rsidR="007E0738" w:rsidRPr="00C33DB3" w:rsidRDefault="007E0738" w:rsidP="00973FD2">
            <w:pPr>
              <w:ind w:left="-108"/>
              <w:jc w:val="center"/>
            </w:pPr>
            <w:r w:rsidRPr="00C33DB3">
              <w:t>Утвержденные бюджетные назначения отсутствуют</w:t>
            </w:r>
          </w:p>
        </w:tc>
      </w:tr>
      <w:tr w:rsidR="007E0738" w:rsidRPr="00C33DB3" w14:paraId="39D728C2" w14:textId="77777777" w:rsidTr="00D35FC8">
        <w:tc>
          <w:tcPr>
            <w:tcW w:w="2269" w:type="dxa"/>
            <w:vAlign w:val="center"/>
          </w:tcPr>
          <w:p w14:paraId="484698BB" w14:textId="77777777" w:rsidR="007E0738" w:rsidRPr="00C33DB3" w:rsidRDefault="007E0738" w:rsidP="00973FD2">
            <w:pPr>
              <w:jc w:val="center"/>
            </w:pPr>
            <w:r w:rsidRPr="00C33DB3">
              <w:t>177 10807081010300110</w:t>
            </w:r>
          </w:p>
        </w:tc>
        <w:tc>
          <w:tcPr>
            <w:tcW w:w="2126" w:type="dxa"/>
            <w:vAlign w:val="center"/>
          </w:tcPr>
          <w:p w14:paraId="575E1D8A" w14:textId="77777777" w:rsidR="007E0738" w:rsidRPr="00C72B78" w:rsidRDefault="007E0738" w:rsidP="00973FD2">
            <w:pPr>
              <w:jc w:val="center"/>
            </w:pPr>
            <w:r>
              <w:t>345 000</w:t>
            </w:r>
            <w:r w:rsidRPr="00C72B78">
              <w:t>,00</w:t>
            </w:r>
          </w:p>
          <w:p w14:paraId="50A02EA5" w14:textId="77777777" w:rsidR="007E0738" w:rsidRPr="00C72B78" w:rsidRDefault="007E0738" w:rsidP="00973FD2">
            <w:pPr>
              <w:jc w:val="center"/>
            </w:pPr>
          </w:p>
        </w:tc>
        <w:tc>
          <w:tcPr>
            <w:tcW w:w="2268" w:type="dxa"/>
            <w:vAlign w:val="center"/>
          </w:tcPr>
          <w:p w14:paraId="2C2A3EEB" w14:textId="77777777" w:rsidR="007E0738" w:rsidRPr="00C33DB3" w:rsidRDefault="007E0738" w:rsidP="00973FD2">
            <w:pPr>
              <w:ind w:left="-202" w:firstLine="202"/>
              <w:jc w:val="center"/>
            </w:pPr>
            <w:r w:rsidRPr="00C33DB3">
              <w:t>Государственная пошлина за предоставление лицензии</w:t>
            </w:r>
          </w:p>
        </w:tc>
        <w:tc>
          <w:tcPr>
            <w:tcW w:w="3118" w:type="dxa"/>
            <w:vAlign w:val="center"/>
          </w:tcPr>
          <w:p w14:paraId="6BBC8214" w14:textId="77777777" w:rsidR="007E0738" w:rsidRPr="00C33DB3" w:rsidRDefault="007E0738" w:rsidP="00973FD2">
            <w:pPr>
              <w:ind w:left="-108"/>
              <w:jc w:val="center"/>
            </w:pPr>
            <w:r w:rsidRPr="00C33DB3">
              <w:t>Утвержденные бюджетные назначения отсутствуют</w:t>
            </w:r>
          </w:p>
        </w:tc>
      </w:tr>
      <w:tr w:rsidR="007E0738" w:rsidRPr="00C33DB3" w14:paraId="74CDC284" w14:textId="77777777" w:rsidTr="00D35FC8">
        <w:tc>
          <w:tcPr>
            <w:tcW w:w="2269" w:type="dxa"/>
            <w:vAlign w:val="center"/>
          </w:tcPr>
          <w:p w14:paraId="0E437F1C" w14:textId="77777777" w:rsidR="007E0738" w:rsidRPr="00C33DB3" w:rsidRDefault="007E0738" w:rsidP="00973FD2">
            <w:pPr>
              <w:jc w:val="center"/>
            </w:pPr>
            <w:r w:rsidRPr="00C33DB3">
              <w:t>177 10807081010400110</w:t>
            </w:r>
          </w:p>
        </w:tc>
        <w:tc>
          <w:tcPr>
            <w:tcW w:w="2126" w:type="dxa"/>
            <w:vAlign w:val="center"/>
          </w:tcPr>
          <w:p w14:paraId="4E700679" w14:textId="77777777" w:rsidR="007E0738" w:rsidRPr="00C72B78" w:rsidRDefault="007E0738" w:rsidP="00973FD2">
            <w:pPr>
              <w:jc w:val="center"/>
            </w:pPr>
            <w:r w:rsidRPr="00C72B78">
              <w:t>108 500,00</w:t>
            </w:r>
          </w:p>
          <w:p w14:paraId="3AB53DBA" w14:textId="77777777" w:rsidR="007E0738" w:rsidRPr="00C72B78" w:rsidRDefault="007E0738" w:rsidP="00973FD2">
            <w:pPr>
              <w:jc w:val="center"/>
            </w:pPr>
          </w:p>
        </w:tc>
        <w:tc>
          <w:tcPr>
            <w:tcW w:w="2268" w:type="dxa"/>
            <w:vAlign w:val="center"/>
          </w:tcPr>
          <w:p w14:paraId="560DE661" w14:textId="77777777" w:rsidR="007E0738" w:rsidRPr="00C33DB3" w:rsidRDefault="007E0738" w:rsidP="00973FD2">
            <w:pPr>
              <w:ind w:left="-202" w:firstLine="202"/>
              <w:jc w:val="center"/>
            </w:pPr>
            <w:r w:rsidRPr="00C33DB3">
              <w:t>Государственная пошлина за предоставление лицензии</w:t>
            </w:r>
          </w:p>
        </w:tc>
        <w:tc>
          <w:tcPr>
            <w:tcW w:w="3118" w:type="dxa"/>
            <w:vAlign w:val="center"/>
          </w:tcPr>
          <w:p w14:paraId="6E4C00F6" w14:textId="77777777" w:rsidR="007E0738" w:rsidRPr="00C33DB3" w:rsidRDefault="007E0738" w:rsidP="00973FD2">
            <w:pPr>
              <w:ind w:left="-108"/>
              <w:jc w:val="center"/>
            </w:pPr>
            <w:r w:rsidRPr="00C33DB3">
              <w:t>Утвержденные бюджетные назначения отсутствуют</w:t>
            </w:r>
          </w:p>
        </w:tc>
      </w:tr>
      <w:tr w:rsidR="007E0738" w:rsidRPr="00C33DB3" w14:paraId="53F8B0ED" w14:textId="77777777" w:rsidTr="00D35FC8">
        <w:tc>
          <w:tcPr>
            <w:tcW w:w="2269" w:type="dxa"/>
            <w:vAlign w:val="center"/>
          </w:tcPr>
          <w:p w14:paraId="14AC4A8D" w14:textId="77777777" w:rsidR="007E0738" w:rsidRPr="00C33DB3" w:rsidRDefault="007E0738" w:rsidP="00973FD2">
            <w:pPr>
              <w:jc w:val="center"/>
            </w:pPr>
            <w:r w:rsidRPr="00C33DB3">
              <w:t>177 10807081010500110</w:t>
            </w:r>
          </w:p>
        </w:tc>
        <w:tc>
          <w:tcPr>
            <w:tcW w:w="2126" w:type="dxa"/>
            <w:vAlign w:val="center"/>
          </w:tcPr>
          <w:p w14:paraId="30B4BBCB" w14:textId="77777777" w:rsidR="007E0738" w:rsidRPr="00C72B78" w:rsidRDefault="007E0738" w:rsidP="00973FD2">
            <w:pPr>
              <w:jc w:val="center"/>
            </w:pPr>
            <w:r w:rsidRPr="00C72B78">
              <w:t>1 500,00</w:t>
            </w:r>
          </w:p>
          <w:p w14:paraId="209539E8" w14:textId="77777777" w:rsidR="007E0738" w:rsidRPr="00C72B78" w:rsidRDefault="007E0738" w:rsidP="00973FD2">
            <w:pPr>
              <w:jc w:val="center"/>
            </w:pPr>
          </w:p>
        </w:tc>
        <w:tc>
          <w:tcPr>
            <w:tcW w:w="2268" w:type="dxa"/>
            <w:vAlign w:val="center"/>
          </w:tcPr>
          <w:p w14:paraId="17DB46FC" w14:textId="77777777" w:rsidR="007E0738" w:rsidRPr="00C33DB3" w:rsidRDefault="007E0738" w:rsidP="00973FD2">
            <w:pPr>
              <w:ind w:left="-202" w:firstLine="202"/>
              <w:jc w:val="center"/>
            </w:pPr>
            <w:r w:rsidRPr="00C33DB3">
              <w:t>Государственная пошлина за предоставление лицензии</w:t>
            </w:r>
          </w:p>
        </w:tc>
        <w:tc>
          <w:tcPr>
            <w:tcW w:w="3118" w:type="dxa"/>
            <w:vAlign w:val="center"/>
          </w:tcPr>
          <w:p w14:paraId="523EF2E2" w14:textId="77777777" w:rsidR="007E0738" w:rsidRPr="00C33DB3" w:rsidRDefault="007E0738" w:rsidP="00973FD2">
            <w:pPr>
              <w:ind w:left="-108"/>
              <w:jc w:val="center"/>
            </w:pPr>
            <w:r w:rsidRPr="00C33DB3">
              <w:t>Утвержденные бюджетные назначения отсутствуют</w:t>
            </w:r>
          </w:p>
        </w:tc>
      </w:tr>
      <w:tr w:rsidR="007E0738" w:rsidRPr="00C33DB3" w14:paraId="3C8C3FF8" w14:textId="77777777" w:rsidTr="00D35FC8">
        <w:tc>
          <w:tcPr>
            <w:tcW w:w="2269" w:type="dxa"/>
            <w:vAlign w:val="center"/>
          </w:tcPr>
          <w:p w14:paraId="06A8525C" w14:textId="77777777" w:rsidR="007E0738" w:rsidRPr="00C33DB3" w:rsidRDefault="007E0738" w:rsidP="00973FD2">
            <w:pPr>
              <w:jc w:val="center"/>
            </w:pPr>
            <w:r w:rsidRPr="00C33DB3">
              <w:t>177 10807081010900110</w:t>
            </w:r>
          </w:p>
        </w:tc>
        <w:tc>
          <w:tcPr>
            <w:tcW w:w="2126" w:type="dxa"/>
            <w:vAlign w:val="center"/>
          </w:tcPr>
          <w:p w14:paraId="026C5A3C" w14:textId="77777777" w:rsidR="007E0738" w:rsidRPr="00C72B78" w:rsidRDefault="007E0738" w:rsidP="00973FD2">
            <w:pPr>
              <w:jc w:val="center"/>
            </w:pPr>
            <w:r>
              <w:t>2 702 700</w:t>
            </w:r>
            <w:r w:rsidRPr="00C72B78">
              <w:t>,00</w:t>
            </w:r>
          </w:p>
          <w:p w14:paraId="11CE55DD" w14:textId="77777777" w:rsidR="007E0738" w:rsidRPr="00C72B78" w:rsidRDefault="007E0738" w:rsidP="00973FD2">
            <w:pPr>
              <w:jc w:val="center"/>
            </w:pPr>
          </w:p>
        </w:tc>
        <w:tc>
          <w:tcPr>
            <w:tcW w:w="2268" w:type="dxa"/>
            <w:vAlign w:val="center"/>
          </w:tcPr>
          <w:p w14:paraId="33C0BD41" w14:textId="77777777" w:rsidR="007E0738" w:rsidRPr="00C33DB3" w:rsidRDefault="007E0738" w:rsidP="00973FD2">
            <w:pPr>
              <w:ind w:left="-202" w:firstLine="202"/>
              <w:jc w:val="center"/>
            </w:pPr>
            <w:r w:rsidRPr="00C33DB3">
              <w:t>Государственная пошлина за предоставление госуслуги</w:t>
            </w:r>
          </w:p>
        </w:tc>
        <w:tc>
          <w:tcPr>
            <w:tcW w:w="3118" w:type="dxa"/>
            <w:vAlign w:val="center"/>
          </w:tcPr>
          <w:p w14:paraId="0429396A" w14:textId="77777777" w:rsidR="007E0738" w:rsidRPr="00C33DB3" w:rsidRDefault="007E0738" w:rsidP="00973FD2">
            <w:pPr>
              <w:ind w:left="-108"/>
              <w:jc w:val="center"/>
            </w:pPr>
            <w:r w:rsidRPr="00C33DB3">
              <w:t>Утвержденные бюджетные назначения отсутствуют</w:t>
            </w:r>
          </w:p>
        </w:tc>
      </w:tr>
      <w:tr w:rsidR="007E0738" w:rsidRPr="00C33DB3" w14:paraId="1F53CE73" w14:textId="77777777" w:rsidTr="00D35FC8">
        <w:trPr>
          <w:trHeight w:val="633"/>
        </w:trPr>
        <w:tc>
          <w:tcPr>
            <w:tcW w:w="2269" w:type="dxa"/>
            <w:vAlign w:val="center"/>
          </w:tcPr>
          <w:p w14:paraId="6B7EEA3A" w14:textId="77777777" w:rsidR="007E0738" w:rsidRPr="00C33DB3" w:rsidRDefault="007E0738" w:rsidP="00973FD2">
            <w:pPr>
              <w:jc w:val="center"/>
            </w:pPr>
            <w:r w:rsidRPr="00C33DB3">
              <w:t>177 10807081010970110</w:t>
            </w:r>
          </w:p>
        </w:tc>
        <w:tc>
          <w:tcPr>
            <w:tcW w:w="2126" w:type="dxa"/>
            <w:vAlign w:val="center"/>
          </w:tcPr>
          <w:p w14:paraId="7EECAACD" w14:textId="77777777" w:rsidR="007E0738" w:rsidRPr="00C72B78" w:rsidRDefault="007E0738" w:rsidP="00973FD2">
            <w:pPr>
              <w:jc w:val="center"/>
            </w:pPr>
            <w:r>
              <w:t>1 466 190</w:t>
            </w:r>
            <w:r w:rsidRPr="00C72B78">
              <w:t>,00</w:t>
            </w:r>
          </w:p>
          <w:p w14:paraId="586184DD" w14:textId="77777777" w:rsidR="007E0738" w:rsidRPr="00C72B78" w:rsidRDefault="007E0738" w:rsidP="00973FD2">
            <w:pPr>
              <w:jc w:val="center"/>
            </w:pPr>
          </w:p>
        </w:tc>
        <w:tc>
          <w:tcPr>
            <w:tcW w:w="2268" w:type="dxa"/>
            <w:vAlign w:val="center"/>
          </w:tcPr>
          <w:p w14:paraId="3032FF02" w14:textId="77777777" w:rsidR="007E0738" w:rsidRPr="00C33DB3" w:rsidRDefault="007E0738" w:rsidP="00973FD2">
            <w:pPr>
              <w:jc w:val="center"/>
            </w:pPr>
            <w:r w:rsidRPr="00C33DB3">
              <w:t>Государственная пошлина за предоставление госуслуги</w:t>
            </w:r>
          </w:p>
        </w:tc>
        <w:tc>
          <w:tcPr>
            <w:tcW w:w="3118" w:type="dxa"/>
          </w:tcPr>
          <w:p w14:paraId="2F6DB8B5" w14:textId="77777777" w:rsidR="007E0738" w:rsidRPr="00C33DB3" w:rsidRDefault="007E0738" w:rsidP="00973FD2">
            <w:pPr>
              <w:ind w:left="-108"/>
              <w:jc w:val="center"/>
            </w:pPr>
            <w:r w:rsidRPr="00C33DB3">
              <w:t>Утвержденные бюджетные назначения отсутствуют</w:t>
            </w:r>
          </w:p>
        </w:tc>
      </w:tr>
      <w:tr w:rsidR="007E0738" w:rsidRPr="00C33DB3" w14:paraId="06B00E8C" w14:textId="77777777" w:rsidTr="00D35FC8">
        <w:trPr>
          <w:trHeight w:val="633"/>
        </w:trPr>
        <w:tc>
          <w:tcPr>
            <w:tcW w:w="2269" w:type="dxa"/>
            <w:vAlign w:val="center"/>
          </w:tcPr>
          <w:p w14:paraId="6D23CB52" w14:textId="77777777" w:rsidR="007E0738" w:rsidRPr="00C33DB3" w:rsidRDefault="007E0738" w:rsidP="00973FD2">
            <w:pPr>
              <w:jc w:val="center"/>
            </w:pPr>
            <w:r w:rsidRPr="00C33DB3">
              <w:t>177 1110</w:t>
            </w:r>
            <w:r>
              <w:t>532</w:t>
            </w:r>
            <w:r w:rsidRPr="00C33DB3">
              <w:t>101</w:t>
            </w:r>
            <w:r>
              <w:t>00</w:t>
            </w:r>
            <w:r w:rsidRPr="00C33DB3">
              <w:t>00120</w:t>
            </w:r>
          </w:p>
        </w:tc>
        <w:tc>
          <w:tcPr>
            <w:tcW w:w="2126" w:type="dxa"/>
            <w:vAlign w:val="center"/>
          </w:tcPr>
          <w:p w14:paraId="113BF5D0" w14:textId="77777777" w:rsidR="007E0738" w:rsidRPr="00C72B78" w:rsidRDefault="007E0738" w:rsidP="00973FD2">
            <w:pPr>
              <w:jc w:val="center"/>
            </w:pPr>
            <w:r>
              <w:t>254 709,21</w:t>
            </w:r>
          </w:p>
        </w:tc>
        <w:tc>
          <w:tcPr>
            <w:tcW w:w="2268" w:type="dxa"/>
            <w:vAlign w:val="center"/>
          </w:tcPr>
          <w:p w14:paraId="4451EB21" w14:textId="77777777" w:rsidR="007E0738" w:rsidRPr="00C33DB3" w:rsidRDefault="007E0738" w:rsidP="00973FD2">
            <w:pPr>
              <w:jc w:val="center"/>
            </w:pPr>
            <w:r w:rsidRPr="00A23C6C">
              <w:t xml:space="preserve">Доходы поступающие от платы по соглашениям об установлении сервитута </w:t>
            </w:r>
          </w:p>
        </w:tc>
        <w:tc>
          <w:tcPr>
            <w:tcW w:w="3118" w:type="dxa"/>
          </w:tcPr>
          <w:p w14:paraId="15B61E2B" w14:textId="77777777" w:rsidR="007E0738" w:rsidRPr="00C33DB3" w:rsidRDefault="007E0738" w:rsidP="00973FD2">
            <w:pPr>
              <w:ind w:left="-108"/>
              <w:jc w:val="center"/>
            </w:pPr>
            <w:r w:rsidRPr="00C33DB3">
              <w:t>Утвержденные бюджетные назначения отсутствуют</w:t>
            </w:r>
          </w:p>
        </w:tc>
      </w:tr>
      <w:tr w:rsidR="007E0738" w:rsidRPr="00C33DB3" w14:paraId="29BFF4CB" w14:textId="77777777" w:rsidTr="00D35FC8">
        <w:tc>
          <w:tcPr>
            <w:tcW w:w="2269" w:type="dxa"/>
            <w:vAlign w:val="center"/>
          </w:tcPr>
          <w:p w14:paraId="2B2AC9CE" w14:textId="77777777" w:rsidR="007E0738" w:rsidRPr="00C33DB3" w:rsidRDefault="007E0738" w:rsidP="00973FD2">
            <w:pPr>
              <w:jc w:val="center"/>
            </w:pPr>
            <w:r w:rsidRPr="00C33DB3">
              <w:t>177 11109041016200120</w:t>
            </w:r>
          </w:p>
        </w:tc>
        <w:tc>
          <w:tcPr>
            <w:tcW w:w="2126" w:type="dxa"/>
            <w:vAlign w:val="center"/>
          </w:tcPr>
          <w:p w14:paraId="238CBF7A" w14:textId="77777777" w:rsidR="007E0738" w:rsidRPr="00C72B78" w:rsidRDefault="007E0738" w:rsidP="00973FD2">
            <w:pPr>
              <w:jc w:val="center"/>
            </w:pPr>
            <w:r>
              <w:t>1 406 280</w:t>
            </w:r>
            <w:r w:rsidRPr="00C72B78">
              <w:t>,</w:t>
            </w:r>
            <w:r>
              <w:t>31</w:t>
            </w:r>
          </w:p>
          <w:p w14:paraId="699A646A" w14:textId="77777777" w:rsidR="007E0738" w:rsidRPr="00C72B78" w:rsidRDefault="007E0738" w:rsidP="00973FD2">
            <w:pPr>
              <w:jc w:val="center"/>
            </w:pPr>
          </w:p>
        </w:tc>
        <w:tc>
          <w:tcPr>
            <w:tcW w:w="2268" w:type="dxa"/>
            <w:vAlign w:val="center"/>
          </w:tcPr>
          <w:p w14:paraId="630B2014" w14:textId="77777777" w:rsidR="007E0738" w:rsidRPr="00C33DB3" w:rsidRDefault="007E0738" w:rsidP="00973FD2">
            <w:pPr>
              <w:jc w:val="center"/>
            </w:pPr>
            <w:r w:rsidRPr="00C33DB3">
              <w:t>Прочие поступления от использования имущества</w:t>
            </w:r>
          </w:p>
        </w:tc>
        <w:tc>
          <w:tcPr>
            <w:tcW w:w="3118" w:type="dxa"/>
          </w:tcPr>
          <w:p w14:paraId="3CDA9CD9" w14:textId="77777777" w:rsidR="007E0738" w:rsidRPr="00C33DB3" w:rsidRDefault="007E0738" w:rsidP="00973FD2">
            <w:pPr>
              <w:ind w:left="-108"/>
              <w:jc w:val="center"/>
            </w:pPr>
            <w:r w:rsidRPr="00C33DB3">
              <w:t>Утвержденные бюджетные назначения отсутствуют</w:t>
            </w:r>
          </w:p>
        </w:tc>
      </w:tr>
      <w:tr w:rsidR="007E0738" w:rsidRPr="00C33DB3" w14:paraId="7FF0A5F0" w14:textId="77777777" w:rsidTr="00D35FC8">
        <w:tc>
          <w:tcPr>
            <w:tcW w:w="2269" w:type="dxa"/>
            <w:vAlign w:val="center"/>
          </w:tcPr>
          <w:p w14:paraId="441EDFEB" w14:textId="77777777" w:rsidR="007E0738" w:rsidRPr="00C33DB3" w:rsidRDefault="007E0738" w:rsidP="00973FD2">
            <w:pPr>
              <w:jc w:val="center"/>
            </w:pPr>
            <w:r w:rsidRPr="00C33DB3">
              <w:t>177 11301991016000130</w:t>
            </w:r>
          </w:p>
        </w:tc>
        <w:tc>
          <w:tcPr>
            <w:tcW w:w="2126" w:type="dxa"/>
            <w:vAlign w:val="center"/>
          </w:tcPr>
          <w:p w14:paraId="6F8121D8" w14:textId="77777777" w:rsidR="007E0738" w:rsidRPr="00C72B78" w:rsidRDefault="007E0738" w:rsidP="00973FD2">
            <w:pPr>
              <w:jc w:val="center"/>
            </w:pPr>
            <w:r>
              <w:t>2 222 668</w:t>
            </w:r>
            <w:r w:rsidRPr="00C72B78">
              <w:t>,</w:t>
            </w:r>
            <w:r>
              <w:t>25</w:t>
            </w:r>
          </w:p>
          <w:p w14:paraId="47FC55C0" w14:textId="77777777" w:rsidR="007E0738" w:rsidRPr="00C72B78" w:rsidRDefault="007E0738" w:rsidP="00973FD2">
            <w:pPr>
              <w:jc w:val="center"/>
            </w:pPr>
          </w:p>
        </w:tc>
        <w:tc>
          <w:tcPr>
            <w:tcW w:w="2268" w:type="dxa"/>
            <w:vAlign w:val="center"/>
          </w:tcPr>
          <w:p w14:paraId="36729160" w14:textId="77777777" w:rsidR="007E0738" w:rsidRPr="00C33DB3" w:rsidRDefault="007E0738" w:rsidP="00973FD2">
            <w:pPr>
              <w:jc w:val="center"/>
            </w:pPr>
            <w:r w:rsidRPr="00C33DB3">
              <w:t>Прочие доходы от компенсации затрат федерального бюджета</w:t>
            </w:r>
          </w:p>
        </w:tc>
        <w:tc>
          <w:tcPr>
            <w:tcW w:w="3118" w:type="dxa"/>
          </w:tcPr>
          <w:p w14:paraId="643FD58E" w14:textId="77777777" w:rsidR="007E0738" w:rsidRPr="00C33DB3" w:rsidRDefault="007E0738" w:rsidP="00973FD2">
            <w:pPr>
              <w:ind w:left="-108"/>
              <w:jc w:val="center"/>
            </w:pPr>
            <w:r w:rsidRPr="00C33DB3">
              <w:t>Утвержденные бюджетные назначения отсутствуют</w:t>
            </w:r>
          </w:p>
        </w:tc>
      </w:tr>
      <w:tr w:rsidR="007E0738" w:rsidRPr="00C33DB3" w14:paraId="2C4FBB32" w14:textId="77777777" w:rsidTr="00D35FC8">
        <w:tc>
          <w:tcPr>
            <w:tcW w:w="2269" w:type="dxa"/>
            <w:vAlign w:val="center"/>
          </w:tcPr>
          <w:p w14:paraId="4E1AE3F8" w14:textId="77777777" w:rsidR="007E0738" w:rsidRPr="00C33DB3" w:rsidRDefault="007E0738" w:rsidP="00973FD2">
            <w:pPr>
              <w:jc w:val="center"/>
            </w:pPr>
            <w:r w:rsidRPr="00C33DB3">
              <w:t>177 11302061016000130</w:t>
            </w:r>
          </w:p>
        </w:tc>
        <w:tc>
          <w:tcPr>
            <w:tcW w:w="2126" w:type="dxa"/>
            <w:vAlign w:val="center"/>
          </w:tcPr>
          <w:p w14:paraId="78A87DA1" w14:textId="77777777" w:rsidR="007E0738" w:rsidRPr="00C72B78" w:rsidRDefault="007E0738" w:rsidP="00973FD2">
            <w:pPr>
              <w:jc w:val="center"/>
            </w:pPr>
          </w:p>
          <w:p w14:paraId="72E86FD6" w14:textId="77777777" w:rsidR="007E0738" w:rsidRPr="00C72B78" w:rsidRDefault="007E0738" w:rsidP="00973FD2">
            <w:pPr>
              <w:jc w:val="center"/>
            </w:pPr>
            <w:r>
              <w:t>10 163 208</w:t>
            </w:r>
            <w:r w:rsidRPr="00C72B78">
              <w:t>,</w:t>
            </w:r>
            <w:r>
              <w:t>0</w:t>
            </w:r>
            <w:r w:rsidRPr="00C72B78">
              <w:t>1</w:t>
            </w:r>
          </w:p>
          <w:p w14:paraId="5A1769BD" w14:textId="77777777" w:rsidR="007E0738" w:rsidRPr="00C72B78" w:rsidRDefault="007E0738" w:rsidP="00973FD2">
            <w:pPr>
              <w:jc w:val="center"/>
            </w:pPr>
          </w:p>
        </w:tc>
        <w:tc>
          <w:tcPr>
            <w:tcW w:w="2268" w:type="dxa"/>
            <w:vAlign w:val="center"/>
          </w:tcPr>
          <w:p w14:paraId="4F406162" w14:textId="77777777" w:rsidR="007E0738" w:rsidRPr="00C33DB3" w:rsidRDefault="007E0738" w:rsidP="00973FD2">
            <w:pPr>
              <w:jc w:val="center"/>
            </w:pPr>
            <w:r w:rsidRPr="00C33DB3">
              <w:t xml:space="preserve">Доходы, поступающие в порядке возмещения расходов, понесенных в связи с эксплуатацией </w:t>
            </w:r>
            <w:r w:rsidRPr="00C33DB3">
              <w:lastRenderedPageBreak/>
              <w:t>федерального имущества</w:t>
            </w:r>
          </w:p>
        </w:tc>
        <w:tc>
          <w:tcPr>
            <w:tcW w:w="3118" w:type="dxa"/>
          </w:tcPr>
          <w:p w14:paraId="73E4D1C0" w14:textId="77777777" w:rsidR="007E0738" w:rsidRPr="00C33DB3" w:rsidRDefault="007E0738" w:rsidP="00973FD2">
            <w:pPr>
              <w:ind w:left="-108"/>
              <w:jc w:val="center"/>
            </w:pPr>
            <w:r w:rsidRPr="00C33DB3">
              <w:lastRenderedPageBreak/>
              <w:t>Утвержденные бюджетные назначения отсутствуют</w:t>
            </w:r>
          </w:p>
        </w:tc>
      </w:tr>
      <w:tr w:rsidR="007E0738" w:rsidRPr="00C33DB3" w14:paraId="5516960B" w14:textId="77777777" w:rsidTr="00D35FC8">
        <w:tc>
          <w:tcPr>
            <w:tcW w:w="2269" w:type="dxa"/>
            <w:vAlign w:val="center"/>
          </w:tcPr>
          <w:p w14:paraId="09CD3E2A" w14:textId="77777777" w:rsidR="007E0738" w:rsidRPr="00C33DB3" w:rsidRDefault="007E0738" w:rsidP="00973FD2">
            <w:pPr>
              <w:jc w:val="center"/>
            </w:pPr>
            <w:r w:rsidRPr="00C33DB3">
              <w:lastRenderedPageBreak/>
              <w:t>177 11302991016000130</w:t>
            </w:r>
          </w:p>
        </w:tc>
        <w:tc>
          <w:tcPr>
            <w:tcW w:w="2126" w:type="dxa"/>
            <w:vAlign w:val="center"/>
          </w:tcPr>
          <w:p w14:paraId="21D6924C" w14:textId="77777777" w:rsidR="007E0738" w:rsidRPr="00C72B78" w:rsidRDefault="007E0738" w:rsidP="00973FD2">
            <w:pPr>
              <w:jc w:val="center"/>
              <w:outlineLvl w:val="0"/>
            </w:pPr>
            <w:r>
              <w:t>1 188 462</w:t>
            </w:r>
            <w:r w:rsidRPr="00C72B78">
              <w:t>,</w:t>
            </w:r>
            <w:r>
              <w:t>20</w:t>
            </w:r>
          </w:p>
          <w:p w14:paraId="3FB73A90" w14:textId="77777777" w:rsidR="007E0738" w:rsidRPr="00C72B78" w:rsidRDefault="007E0738" w:rsidP="00973FD2">
            <w:pPr>
              <w:jc w:val="center"/>
            </w:pPr>
          </w:p>
        </w:tc>
        <w:tc>
          <w:tcPr>
            <w:tcW w:w="2268" w:type="dxa"/>
            <w:vAlign w:val="center"/>
          </w:tcPr>
          <w:p w14:paraId="734E6EB1" w14:textId="77777777" w:rsidR="007E0738" w:rsidRPr="00C33DB3" w:rsidRDefault="007E0738" w:rsidP="00973FD2">
            <w:pPr>
              <w:jc w:val="center"/>
            </w:pPr>
            <w:r w:rsidRPr="00C33DB3">
              <w:t>Доходы от компенсации затрат федерального бюджета</w:t>
            </w:r>
          </w:p>
        </w:tc>
        <w:tc>
          <w:tcPr>
            <w:tcW w:w="3118" w:type="dxa"/>
          </w:tcPr>
          <w:p w14:paraId="22F967FA" w14:textId="77777777" w:rsidR="007E0738" w:rsidRPr="00C33DB3" w:rsidRDefault="007E0738" w:rsidP="00973FD2">
            <w:pPr>
              <w:ind w:left="-108"/>
              <w:jc w:val="center"/>
            </w:pPr>
            <w:r w:rsidRPr="00C33DB3">
              <w:t>Утвержденные бюджетные назначения отсутствуют</w:t>
            </w:r>
          </w:p>
        </w:tc>
      </w:tr>
      <w:tr w:rsidR="007E0738" w:rsidRPr="00C33DB3" w14:paraId="5294592B" w14:textId="77777777" w:rsidTr="00D35FC8">
        <w:tc>
          <w:tcPr>
            <w:tcW w:w="2269" w:type="dxa"/>
            <w:vAlign w:val="center"/>
          </w:tcPr>
          <w:p w14:paraId="5E8714FD" w14:textId="77777777" w:rsidR="007E0738" w:rsidRPr="00C33DB3" w:rsidRDefault="007E0738" w:rsidP="00973FD2">
            <w:pPr>
              <w:jc w:val="center"/>
            </w:pPr>
            <w:r w:rsidRPr="00C33DB3">
              <w:t>177 11402013016000410</w:t>
            </w:r>
          </w:p>
        </w:tc>
        <w:tc>
          <w:tcPr>
            <w:tcW w:w="2126" w:type="dxa"/>
            <w:vAlign w:val="center"/>
          </w:tcPr>
          <w:p w14:paraId="7F3D0473" w14:textId="77777777" w:rsidR="007E0738" w:rsidRPr="00C72B78" w:rsidRDefault="007E0738" w:rsidP="00973FD2">
            <w:pPr>
              <w:jc w:val="center"/>
            </w:pPr>
            <w:r>
              <w:t>203 182,14</w:t>
            </w:r>
          </w:p>
        </w:tc>
        <w:tc>
          <w:tcPr>
            <w:tcW w:w="2268" w:type="dxa"/>
            <w:vAlign w:val="center"/>
          </w:tcPr>
          <w:p w14:paraId="62E0A81C" w14:textId="77777777" w:rsidR="007E0738" w:rsidRPr="00C33DB3" w:rsidRDefault="007E0738" w:rsidP="00973FD2">
            <w:pPr>
              <w:jc w:val="center"/>
            </w:pPr>
            <w:r w:rsidRPr="00C33DB3">
              <w:t xml:space="preserve">Доходы от реализации имущества, находящегося в оперативном управлении федеральных учреждений, в части реализации основных средств по указанному имуществу </w:t>
            </w:r>
          </w:p>
        </w:tc>
        <w:tc>
          <w:tcPr>
            <w:tcW w:w="3118" w:type="dxa"/>
          </w:tcPr>
          <w:p w14:paraId="5F9E2F95" w14:textId="77777777" w:rsidR="007E0738" w:rsidRPr="00C33DB3" w:rsidRDefault="007E0738" w:rsidP="00973FD2">
            <w:pPr>
              <w:ind w:left="-108"/>
              <w:jc w:val="center"/>
            </w:pPr>
            <w:r w:rsidRPr="00C33DB3">
              <w:t>Утвержденные бюджетные назначения отсутствуют</w:t>
            </w:r>
          </w:p>
        </w:tc>
      </w:tr>
      <w:tr w:rsidR="007E0738" w:rsidRPr="00C33DB3" w14:paraId="29E8A561" w14:textId="77777777" w:rsidTr="00D35FC8">
        <w:tc>
          <w:tcPr>
            <w:tcW w:w="2269" w:type="dxa"/>
            <w:vAlign w:val="center"/>
          </w:tcPr>
          <w:p w14:paraId="202DB1FF" w14:textId="77777777" w:rsidR="007E0738" w:rsidRPr="00C33DB3" w:rsidRDefault="007E0738" w:rsidP="00973FD2">
            <w:pPr>
              <w:jc w:val="center"/>
            </w:pPr>
            <w:r w:rsidRPr="00C33DB3">
              <w:t>177 11402013016000440</w:t>
            </w:r>
          </w:p>
        </w:tc>
        <w:tc>
          <w:tcPr>
            <w:tcW w:w="2126" w:type="dxa"/>
            <w:vAlign w:val="center"/>
          </w:tcPr>
          <w:p w14:paraId="14124248" w14:textId="77777777" w:rsidR="007E0738" w:rsidRPr="00C72B78" w:rsidRDefault="007E0738" w:rsidP="00973FD2">
            <w:pPr>
              <w:jc w:val="center"/>
            </w:pPr>
            <w:r>
              <w:t>139 983</w:t>
            </w:r>
            <w:r w:rsidRPr="00C72B78">
              <w:t>,94</w:t>
            </w:r>
          </w:p>
        </w:tc>
        <w:tc>
          <w:tcPr>
            <w:tcW w:w="2268" w:type="dxa"/>
            <w:vAlign w:val="center"/>
          </w:tcPr>
          <w:p w14:paraId="1B8571F1" w14:textId="77777777" w:rsidR="007E0738" w:rsidRPr="00C33DB3" w:rsidRDefault="007E0738" w:rsidP="00973FD2">
            <w:pPr>
              <w:jc w:val="center"/>
            </w:pPr>
            <w:r w:rsidRPr="00C33DB3">
              <w:t xml:space="preserve">Доходы от реализации имущества, находящегося в оперативном управлении федеральных, в части реализации материальных запасов по указанному имуществу </w:t>
            </w:r>
          </w:p>
        </w:tc>
        <w:tc>
          <w:tcPr>
            <w:tcW w:w="3118" w:type="dxa"/>
          </w:tcPr>
          <w:p w14:paraId="6970DD5A" w14:textId="77777777" w:rsidR="007E0738" w:rsidRPr="00C33DB3" w:rsidRDefault="007E0738" w:rsidP="00973FD2">
            <w:pPr>
              <w:ind w:left="-108"/>
              <w:jc w:val="center"/>
            </w:pPr>
            <w:r w:rsidRPr="00C33DB3">
              <w:t>Утвержденные бюджетные назначения отсутствуют</w:t>
            </w:r>
          </w:p>
        </w:tc>
      </w:tr>
      <w:tr w:rsidR="007E0738" w:rsidRPr="00C33DB3" w14:paraId="53A978AC" w14:textId="77777777" w:rsidTr="00D35FC8">
        <w:tc>
          <w:tcPr>
            <w:tcW w:w="2269" w:type="dxa"/>
            <w:vAlign w:val="center"/>
          </w:tcPr>
          <w:p w14:paraId="5D1D525A" w14:textId="77777777" w:rsidR="007E0738" w:rsidRPr="00C33DB3" w:rsidRDefault="007E0738" w:rsidP="00973FD2">
            <w:pPr>
              <w:jc w:val="center"/>
            </w:pPr>
            <w:r w:rsidRPr="00C33DB3">
              <w:t>177 11601111019000140</w:t>
            </w:r>
          </w:p>
        </w:tc>
        <w:tc>
          <w:tcPr>
            <w:tcW w:w="2126" w:type="dxa"/>
            <w:vAlign w:val="center"/>
          </w:tcPr>
          <w:p w14:paraId="48ED37E9" w14:textId="77777777" w:rsidR="007E0738" w:rsidRPr="00C72B78" w:rsidRDefault="007E0738" w:rsidP="00973FD2">
            <w:pPr>
              <w:jc w:val="center"/>
            </w:pPr>
            <w:r>
              <w:t>518 335</w:t>
            </w:r>
            <w:r w:rsidRPr="00C72B78">
              <w:t>,00</w:t>
            </w:r>
          </w:p>
          <w:p w14:paraId="4F86D117" w14:textId="77777777" w:rsidR="007E0738" w:rsidRPr="00C72B78" w:rsidRDefault="007E0738" w:rsidP="00973FD2">
            <w:pPr>
              <w:jc w:val="center"/>
            </w:pPr>
          </w:p>
        </w:tc>
        <w:tc>
          <w:tcPr>
            <w:tcW w:w="2268" w:type="dxa"/>
            <w:vAlign w:val="center"/>
          </w:tcPr>
          <w:p w14:paraId="02104B55" w14:textId="77777777" w:rsidR="007E0738" w:rsidRPr="00C33DB3" w:rsidRDefault="007E0738" w:rsidP="00973FD2">
            <w:pPr>
              <w:jc w:val="center"/>
            </w:pPr>
            <w:r w:rsidRPr="00C33DB3">
              <w:t>Административные штрафы установленные Главой 11 КоАП РФ</w:t>
            </w:r>
          </w:p>
        </w:tc>
        <w:tc>
          <w:tcPr>
            <w:tcW w:w="3118" w:type="dxa"/>
          </w:tcPr>
          <w:p w14:paraId="4626A58A" w14:textId="77777777" w:rsidR="007E0738" w:rsidRPr="00C33DB3" w:rsidRDefault="007E0738" w:rsidP="00973FD2">
            <w:pPr>
              <w:ind w:left="-108"/>
              <w:jc w:val="center"/>
            </w:pPr>
            <w:r w:rsidRPr="00C33DB3">
              <w:t>Утвержденные бюджетные назначения отсутствуют</w:t>
            </w:r>
          </w:p>
        </w:tc>
      </w:tr>
      <w:tr w:rsidR="007E0738" w:rsidRPr="00C33DB3" w14:paraId="355C240A" w14:textId="77777777" w:rsidTr="00D35FC8">
        <w:tc>
          <w:tcPr>
            <w:tcW w:w="2269" w:type="dxa"/>
            <w:vAlign w:val="center"/>
          </w:tcPr>
          <w:p w14:paraId="278751A7" w14:textId="77777777" w:rsidR="007E0738" w:rsidRPr="00C33DB3" w:rsidRDefault="007E0738" w:rsidP="00973FD2">
            <w:pPr>
              <w:jc w:val="center"/>
            </w:pPr>
            <w:r w:rsidRPr="00C33DB3">
              <w:t>177 11601141010001140</w:t>
            </w:r>
          </w:p>
        </w:tc>
        <w:tc>
          <w:tcPr>
            <w:tcW w:w="2126" w:type="dxa"/>
            <w:vAlign w:val="center"/>
          </w:tcPr>
          <w:p w14:paraId="0D542E1E" w14:textId="77777777" w:rsidR="007E0738" w:rsidRPr="00C72B78" w:rsidRDefault="007E0738" w:rsidP="00973FD2">
            <w:pPr>
              <w:jc w:val="center"/>
            </w:pPr>
            <w:r>
              <w:t>492 000</w:t>
            </w:r>
            <w:r w:rsidRPr="00C72B78">
              <w:t>,00</w:t>
            </w:r>
          </w:p>
          <w:p w14:paraId="7179DC15" w14:textId="77777777" w:rsidR="007E0738" w:rsidRPr="00C72B78" w:rsidRDefault="007E0738" w:rsidP="00973FD2">
            <w:pPr>
              <w:jc w:val="center"/>
            </w:pPr>
          </w:p>
        </w:tc>
        <w:tc>
          <w:tcPr>
            <w:tcW w:w="2268" w:type="dxa"/>
            <w:vAlign w:val="center"/>
          </w:tcPr>
          <w:p w14:paraId="6AFD11C1" w14:textId="77777777" w:rsidR="007E0738" w:rsidRPr="00C33DB3" w:rsidRDefault="007E0738" w:rsidP="00973FD2">
            <w:pPr>
              <w:jc w:val="center"/>
            </w:pPr>
            <w:r w:rsidRPr="00C33DB3">
              <w:t>Административные штрафы установленные Главой 14 КоАП РФ</w:t>
            </w:r>
          </w:p>
        </w:tc>
        <w:tc>
          <w:tcPr>
            <w:tcW w:w="3118" w:type="dxa"/>
          </w:tcPr>
          <w:p w14:paraId="099F0A55" w14:textId="77777777" w:rsidR="007E0738" w:rsidRPr="00C33DB3" w:rsidRDefault="007E0738" w:rsidP="00973FD2">
            <w:pPr>
              <w:ind w:left="-108"/>
              <w:jc w:val="center"/>
            </w:pPr>
            <w:r w:rsidRPr="00C33DB3">
              <w:t>Утвержденные бюджетные назначения отсутствуют</w:t>
            </w:r>
          </w:p>
        </w:tc>
      </w:tr>
      <w:tr w:rsidR="007E0738" w:rsidRPr="00C33DB3" w14:paraId="46C2D34E" w14:textId="77777777" w:rsidTr="00D35FC8">
        <w:tc>
          <w:tcPr>
            <w:tcW w:w="2269" w:type="dxa"/>
            <w:vAlign w:val="center"/>
          </w:tcPr>
          <w:p w14:paraId="2ADF6036" w14:textId="77777777" w:rsidR="007E0738" w:rsidRPr="00C33DB3" w:rsidRDefault="007E0738" w:rsidP="00973FD2">
            <w:pPr>
              <w:jc w:val="center"/>
            </w:pPr>
            <w:r>
              <w:t>177 11601171010007140</w:t>
            </w:r>
          </w:p>
        </w:tc>
        <w:tc>
          <w:tcPr>
            <w:tcW w:w="2126" w:type="dxa"/>
            <w:vAlign w:val="center"/>
          </w:tcPr>
          <w:p w14:paraId="567AC385" w14:textId="77777777" w:rsidR="007E0738" w:rsidRPr="00C72B78" w:rsidRDefault="007E0738" w:rsidP="00973FD2">
            <w:pPr>
              <w:jc w:val="center"/>
            </w:pPr>
          </w:p>
          <w:p w14:paraId="3EAB9F3B" w14:textId="77777777" w:rsidR="007E0738" w:rsidRPr="00C72B78" w:rsidRDefault="007E0738" w:rsidP="00973FD2">
            <w:pPr>
              <w:jc w:val="center"/>
            </w:pPr>
          </w:p>
          <w:p w14:paraId="59087313" w14:textId="77777777" w:rsidR="007E0738" w:rsidRPr="00C72B78" w:rsidRDefault="007E0738" w:rsidP="00973FD2">
            <w:pPr>
              <w:jc w:val="center"/>
            </w:pPr>
            <w:r w:rsidRPr="00C72B78">
              <w:t>100 000,00</w:t>
            </w:r>
          </w:p>
          <w:p w14:paraId="3433752C" w14:textId="77777777" w:rsidR="007E0738" w:rsidRPr="00C72B78" w:rsidRDefault="007E0738" w:rsidP="00973FD2">
            <w:pPr>
              <w:jc w:val="center"/>
            </w:pPr>
          </w:p>
          <w:p w14:paraId="3522E796" w14:textId="77777777" w:rsidR="007E0738" w:rsidRPr="00C72B78" w:rsidRDefault="007E0738" w:rsidP="00973FD2">
            <w:pPr>
              <w:jc w:val="center"/>
            </w:pPr>
          </w:p>
        </w:tc>
        <w:tc>
          <w:tcPr>
            <w:tcW w:w="2268" w:type="dxa"/>
            <w:vAlign w:val="center"/>
          </w:tcPr>
          <w:p w14:paraId="171B2DBA" w14:textId="77777777" w:rsidR="007E0738" w:rsidRPr="00C33DB3" w:rsidRDefault="007E0738" w:rsidP="00973FD2">
            <w:pPr>
              <w:jc w:val="center"/>
            </w:pPr>
            <w: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правонарушениях</w:t>
            </w:r>
          </w:p>
        </w:tc>
        <w:tc>
          <w:tcPr>
            <w:tcW w:w="3118" w:type="dxa"/>
          </w:tcPr>
          <w:p w14:paraId="08B5EFF2" w14:textId="77777777" w:rsidR="007E0738" w:rsidRPr="00C33DB3" w:rsidRDefault="007E0738" w:rsidP="00973FD2">
            <w:pPr>
              <w:ind w:left="-108"/>
              <w:jc w:val="center"/>
            </w:pPr>
            <w:r w:rsidRPr="00046D14">
              <w:t>Утвержденные бюджетные назначения отсутствуют</w:t>
            </w:r>
          </w:p>
        </w:tc>
      </w:tr>
      <w:tr w:rsidR="007E0738" w:rsidRPr="00C33DB3" w14:paraId="503BBF8D" w14:textId="77777777" w:rsidTr="00D35FC8">
        <w:tc>
          <w:tcPr>
            <w:tcW w:w="2269" w:type="dxa"/>
            <w:vAlign w:val="center"/>
          </w:tcPr>
          <w:p w14:paraId="3B31409C" w14:textId="77777777" w:rsidR="007E0738" w:rsidRPr="00C33DB3" w:rsidRDefault="007E0738" w:rsidP="00973FD2">
            <w:pPr>
              <w:jc w:val="center"/>
            </w:pPr>
            <w:r w:rsidRPr="00C33DB3">
              <w:lastRenderedPageBreak/>
              <w:t>177 11601191010005140</w:t>
            </w:r>
          </w:p>
        </w:tc>
        <w:tc>
          <w:tcPr>
            <w:tcW w:w="2126" w:type="dxa"/>
            <w:vAlign w:val="center"/>
          </w:tcPr>
          <w:p w14:paraId="6B888260" w14:textId="77777777" w:rsidR="007E0738" w:rsidRPr="00C72B78" w:rsidRDefault="007E0738" w:rsidP="00973FD2">
            <w:pPr>
              <w:jc w:val="center"/>
            </w:pPr>
          </w:p>
          <w:p w14:paraId="6EFE97AE" w14:textId="77777777" w:rsidR="007E0738" w:rsidRPr="00C72B78" w:rsidRDefault="007E0738" w:rsidP="00973FD2">
            <w:pPr>
              <w:jc w:val="center"/>
            </w:pPr>
            <w:r>
              <w:t>2 000 416</w:t>
            </w:r>
            <w:r w:rsidRPr="00C72B78">
              <w:t>,</w:t>
            </w:r>
            <w:r>
              <w:t>93</w:t>
            </w:r>
          </w:p>
          <w:p w14:paraId="380DE353" w14:textId="77777777" w:rsidR="007E0738" w:rsidRPr="00C72B78" w:rsidRDefault="007E0738" w:rsidP="00973FD2">
            <w:pPr>
              <w:jc w:val="center"/>
            </w:pPr>
          </w:p>
        </w:tc>
        <w:tc>
          <w:tcPr>
            <w:tcW w:w="2268" w:type="dxa"/>
            <w:vAlign w:val="center"/>
          </w:tcPr>
          <w:p w14:paraId="07D6BD66" w14:textId="77777777" w:rsidR="007E0738" w:rsidRPr="00C33DB3" w:rsidRDefault="007E0738" w:rsidP="00973FD2">
            <w:pPr>
              <w:jc w:val="center"/>
            </w:pPr>
            <w:r w:rsidRPr="00C33DB3">
              <w:t>Административные штрафы установленные Главой 19 КоАП РФ</w:t>
            </w:r>
          </w:p>
        </w:tc>
        <w:tc>
          <w:tcPr>
            <w:tcW w:w="3118" w:type="dxa"/>
          </w:tcPr>
          <w:p w14:paraId="542CA827" w14:textId="77777777" w:rsidR="007E0738" w:rsidRPr="00C33DB3" w:rsidRDefault="007E0738" w:rsidP="00973FD2">
            <w:pPr>
              <w:ind w:left="-108"/>
              <w:jc w:val="center"/>
            </w:pPr>
            <w:r w:rsidRPr="00C33DB3">
              <w:t>Утвержденные бюджетные назначения отсутствуют</w:t>
            </w:r>
          </w:p>
        </w:tc>
      </w:tr>
      <w:tr w:rsidR="007E0738" w:rsidRPr="00C33DB3" w14:paraId="5E2BF802" w14:textId="77777777" w:rsidTr="00D35FC8">
        <w:tc>
          <w:tcPr>
            <w:tcW w:w="2269" w:type="dxa"/>
            <w:vAlign w:val="center"/>
          </w:tcPr>
          <w:p w14:paraId="1F3066D5" w14:textId="77777777" w:rsidR="007E0738" w:rsidRPr="00C33DB3" w:rsidRDefault="007E0738" w:rsidP="00973FD2">
            <w:pPr>
              <w:jc w:val="center"/>
            </w:pPr>
            <w:r w:rsidRPr="00C33DB3">
              <w:t>177 11601191010022140</w:t>
            </w:r>
          </w:p>
        </w:tc>
        <w:tc>
          <w:tcPr>
            <w:tcW w:w="2126" w:type="dxa"/>
            <w:vAlign w:val="center"/>
          </w:tcPr>
          <w:p w14:paraId="1EE5AE5B" w14:textId="77777777" w:rsidR="007E0738" w:rsidRPr="00C72B78" w:rsidRDefault="007E0738" w:rsidP="00973FD2">
            <w:pPr>
              <w:jc w:val="center"/>
            </w:pPr>
            <w:r w:rsidRPr="00C72B78">
              <w:t>2</w:t>
            </w:r>
            <w:r>
              <w:t>9</w:t>
            </w:r>
            <w:r w:rsidRPr="00C72B78">
              <w:t xml:space="preserve"> 000,00</w:t>
            </w:r>
          </w:p>
        </w:tc>
        <w:tc>
          <w:tcPr>
            <w:tcW w:w="2268" w:type="dxa"/>
            <w:vAlign w:val="center"/>
          </w:tcPr>
          <w:p w14:paraId="6C5E9CA4" w14:textId="77777777" w:rsidR="007E0738" w:rsidRPr="00C33DB3" w:rsidRDefault="007E0738" w:rsidP="00973FD2">
            <w:pPr>
              <w:jc w:val="center"/>
            </w:pPr>
            <w:r w:rsidRPr="00C33DB3">
              <w:t>Административные штрафы, установленные главой 19 Кодекса Российской Федерации об административных правонарушениях (штрафы за нарушение правил государственной регистрации транспортных средств всех видов, механизмов и установок)</w:t>
            </w:r>
          </w:p>
        </w:tc>
        <w:tc>
          <w:tcPr>
            <w:tcW w:w="3118" w:type="dxa"/>
          </w:tcPr>
          <w:p w14:paraId="04AC39A4" w14:textId="77777777" w:rsidR="007E0738" w:rsidRPr="00C33DB3" w:rsidRDefault="007E0738" w:rsidP="00973FD2">
            <w:pPr>
              <w:ind w:left="-108"/>
              <w:jc w:val="center"/>
            </w:pPr>
            <w:r w:rsidRPr="00C33DB3">
              <w:t>Утвержденные бюджетные назначения отсутствуют</w:t>
            </w:r>
          </w:p>
        </w:tc>
      </w:tr>
      <w:tr w:rsidR="007E0738" w:rsidRPr="00C33DB3" w14:paraId="3FCF7D46" w14:textId="77777777" w:rsidTr="00D35FC8">
        <w:tc>
          <w:tcPr>
            <w:tcW w:w="2269" w:type="dxa"/>
            <w:vAlign w:val="center"/>
          </w:tcPr>
          <w:p w14:paraId="57D63DBE" w14:textId="77777777" w:rsidR="007E0738" w:rsidRPr="00C33DB3" w:rsidRDefault="007E0738" w:rsidP="00973FD2">
            <w:pPr>
              <w:jc w:val="center"/>
            </w:pPr>
            <w:r w:rsidRPr="00C33DB3">
              <w:t>177 11601201010004140</w:t>
            </w:r>
          </w:p>
        </w:tc>
        <w:tc>
          <w:tcPr>
            <w:tcW w:w="2126" w:type="dxa"/>
            <w:vAlign w:val="center"/>
          </w:tcPr>
          <w:p w14:paraId="510B73C5" w14:textId="77777777" w:rsidR="007E0738" w:rsidRPr="00C72B78" w:rsidRDefault="007E0738" w:rsidP="00973FD2">
            <w:pPr>
              <w:jc w:val="center"/>
            </w:pPr>
            <w:r>
              <w:t>99 565 735</w:t>
            </w:r>
            <w:r w:rsidRPr="00C72B78">
              <w:t>,</w:t>
            </w:r>
            <w:r>
              <w:t>08</w:t>
            </w:r>
          </w:p>
          <w:p w14:paraId="3F652CED" w14:textId="77777777" w:rsidR="007E0738" w:rsidRPr="00C72B78" w:rsidRDefault="007E0738" w:rsidP="00973FD2">
            <w:pPr>
              <w:jc w:val="center"/>
            </w:pPr>
          </w:p>
        </w:tc>
        <w:tc>
          <w:tcPr>
            <w:tcW w:w="2268" w:type="dxa"/>
            <w:vAlign w:val="center"/>
          </w:tcPr>
          <w:p w14:paraId="27794A34" w14:textId="77777777" w:rsidR="007E0738" w:rsidRPr="00C33DB3" w:rsidRDefault="007E0738" w:rsidP="00973FD2">
            <w:pPr>
              <w:jc w:val="center"/>
            </w:pPr>
            <w:r w:rsidRPr="00C33DB3">
              <w:t>Административные штрафы установленные Главой 20 КоАП РФ</w:t>
            </w:r>
          </w:p>
        </w:tc>
        <w:tc>
          <w:tcPr>
            <w:tcW w:w="3118" w:type="dxa"/>
          </w:tcPr>
          <w:p w14:paraId="73207904" w14:textId="77777777" w:rsidR="007E0738" w:rsidRPr="00C33DB3" w:rsidRDefault="007E0738" w:rsidP="00973FD2">
            <w:pPr>
              <w:ind w:left="-108"/>
              <w:jc w:val="center"/>
            </w:pPr>
            <w:r w:rsidRPr="00C33DB3">
              <w:t>Утвержденные бюджетные назначения отсутствуют</w:t>
            </w:r>
          </w:p>
        </w:tc>
      </w:tr>
      <w:tr w:rsidR="007E0738" w:rsidRPr="00C33DB3" w14:paraId="656D7B7B" w14:textId="77777777" w:rsidTr="00D35FC8">
        <w:tc>
          <w:tcPr>
            <w:tcW w:w="2269" w:type="dxa"/>
            <w:vAlign w:val="center"/>
          </w:tcPr>
          <w:p w14:paraId="1605B2C9" w14:textId="77777777" w:rsidR="007E0738" w:rsidRPr="00C33DB3" w:rsidRDefault="007E0738" w:rsidP="00973FD2">
            <w:pPr>
              <w:jc w:val="center"/>
            </w:pPr>
            <w:r w:rsidRPr="00C33DB3">
              <w:t>177 116</w:t>
            </w:r>
            <w:r>
              <w:t>03121010000140</w:t>
            </w:r>
          </w:p>
        </w:tc>
        <w:tc>
          <w:tcPr>
            <w:tcW w:w="2126" w:type="dxa"/>
            <w:vAlign w:val="center"/>
          </w:tcPr>
          <w:p w14:paraId="73A88004" w14:textId="77777777" w:rsidR="007E0738" w:rsidRDefault="007E0738" w:rsidP="00973FD2">
            <w:pPr>
              <w:jc w:val="center"/>
            </w:pPr>
            <w:r>
              <w:t>30 000,00</w:t>
            </w:r>
          </w:p>
        </w:tc>
        <w:tc>
          <w:tcPr>
            <w:tcW w:w="2268" w:type="dxa"/>
            <w:vAlign w:val="center"/>
          </w:tcPr>
          <w:p w14:paraId="2243FFBB" w14:textId="77777777" w:rsidR="007E0738" w:rsidRPr="00C33DB3" w:rsidRDefault="007E0738" w:rsidP="00973FD2">
            <w:pPr>
              <w:jc w:val="center"/>
            </w:pPr>
            <w:r>
              <w:t>Штрафы, установленные Главой 21</w:t>
            </w:r>
            <w:r w:rsidRPr="00C33DB3">
              <w:t xml:space="preserve"> КоАП РФ</w:t>
            </w:r>
          </w:p>
        </w:tc>
        <w:tc>
          <w:tcPr>
            <w:tcW w:w="3118" w:type="dxa"/>
          </w:tcPr>
          <w:p w14:paraId="25B68087" w14:textId="77777777" w:rsidR="007E0738" w:rsidRPr="00C33DB3" w:rsidRDefault="007E0738" w:rsidP="00973FD2">
            <w:pPr>
              <w:ind w:left="-108"/>
              <w:jc w:val="center"/>
            </w:pPr>
            <w:r w:rsidRPr="00C33DB3">
              <w:t>Утвержденные бюджетные назначения отсутствуют</w:t>
            </w:r>
          </w:p>
        </w:tc>
      </w:tr>
      <w:tr w:rsidR="007E0738" w:rsidRPr="00C33DB3" w14:paraId="116DBE08" w14:textId="77777777" w:rsidTr="00D35FC8">
        <w:tc>
          <w:tcPr>
            <w:tcW w:w="2269" w:type="dxa"/>
            <w:vAlign w:val="center"/>
          </w:tcPr>
          <w:p w14:paraId="3426FF9E" w14:textId="77777777" w:rsidR="007E0738" w:rsidRPr="00C33DB3" w:rsidRDefault="007E0738" w:rsidP="00973FD2">
            <w:pPr>
              <w:jc w:val="center"/>
            </w:pPr>
            <w:r w:rsidRPr="00C33DB3">
              <w:t>177 11607010019000140</w:t>
            </w:r>
          </w:p>
        </w:tc>
        <w:tc>
          <w:tcPr>
            <w:tcW w:w="2126" w:type="dxa"/>
            <w:vAlign w:val="center"/>
          </w:tcPr>
          <w:p w14:paraId="57291362" w14:textId="77777777" w:rsidR="007E0738" w:rsidRPr="00C72B78" w:rsidRDefault="007E0738" w:rsidP="00973FD2">
            <w:pPr>
              <w:jc w:val="center"/>
            </w:pPr>
            <w:r>
              <w:t>933 588,63</w:t>
            </w:r>
          </w:p>
          <w:p w14:paraId="5DD97F46" w14:textId="77777777" w:rsidR="007E0738" w:rsidRPr="00C72B78" w:rsidRDefault="007E0738" w:rsidP="00973FD2">
            <w:pPr>
              <w:jc w:val="center"/>
            </w:pPr>
          </w:p>
        </w:tc>
        <w:tc>
          <w:tcPr>
            <w:tcW w:w="2268" w:type="dxa"/>
            <w:vAlign w:val="center"/>
          </w:tcPr>
          <w:p w14:paraId="7BF4971D" w14:textId="77777777" w:rsidR="007E0738" w:rsidRPr="00C33DB3" w:rsidRDefault="007E0738" w:rsidP="00973FD2">
            <w:pPr>
              <w:jc w:val="center"/>
            </w:pPr>
            <w:r w:rsidRPr="00C33DB3">
              <w:t>Штрафы, неустойки, пени, уплаченные в случае просрочки исполнения поставщиком обязательств</w:t>
            </w:r>
          </w:p>
        </w:tc>
        <w:tc>
          <w:tcPr>
            <w:tcW w:w="3118" w:type="dxa"/>
          </w:tcPr>
          <w:p w14:paraId="715628F2" w14:textId="77777777" w:rsidR="007E0738" w:rsidRPr="00C33DB3" w:rsidRDefault="007E0738" w:rsidP="00973FD2">
            <w:pPr>
              <w:ind w:left="-108"/>
              <w:jc w:val="center"/>
            </w:pPr>
            <w:r w:rsidRPr="00C33DB3">
              <w:t>Утвержденные бюджетные назначения отсутствуют</w:t>
            </w:r>
          </w:p>
        </w:tc>
      </w:tr>
      <w:tr w:rsidR="007E0738" w:rsidRPr="00C33DB3" w14:paraId="5C69E6EF" w14:textId="77777777" w:rsidTr="00D35FC8">
        <w:tc>
          <w:tcPr>
            <w:tcW w:w="2269" w:type="dxa"/>
            <w:vAlign w:val="center"/>
          </w:tcPr>
          <w:p w14:paraId="3A2004F6" w14:textId="77777777" w:rsidR="007E0738" w:rsidRPr="00C33DB3" w:rsidRDefault="007E0738" w:rsidP="00973FD2">
            <w:pPr>
              <w:jc w:val="center"/>
            </w:pPr>
            <w:r w:rsidRPr="00C33DB3">
              <w:t>177 11610013010000140</w:t>
            </w:r>
          </w:p>
        </w:tc>
        <w:tc>
          <w:tcPr>
            <w:tcW w:w="2126" w:type="dxa"/>
            <w:vAlign w:val="center"/>
          </w:tcPr>
          <w:p w14:paraId="796B12DA" w14:textId="77777777" w:rsidR="007E0738" w:rsidRPr="00C72B78" w:rsidRDefault="007E0738" w:rsidP="00973FD2">
            <w:pPr>
              <w:jc w:val="center"/>
            </w:pPr>
            <w:r>
              <w:t>761 726</w:t>
            </w:r>
            <w:r w:rsidRPr="00C72B78">
              <w:t>,</w:t>
            </w:r>
            <w:r>
              <w:t>68</w:t>
            </w:r>
          </w:p>
          <w:p w14:paraId="1BBF2BF6" w14:textId="77777777" w:rsidR="007E0738" w:rsidRPr="00C72B78" w:rsidRDefault="007E0738" w:rsidP="00973FD2">
            <w:pPr>
              <w:jc w:val="center"/>
              <w:rPr>
                <w:lang w:val="en-US"/>
              </w:rPr>
            </w:pPr>
          </w:p>
        </w:tc>
        <w:tc>
          <w:tcPr>
            <w:tcW w:w="2268" w:type="dxa"/>
            <w:vAlign w:val="center"/>
          </w:tcPr>
          <w:p w14:paraId="10062C1A" w14:textId="77777777" w:rsidR="007E0738" w:rsidRPr="00C33DB3" w:rsidRDefault="007E0738" w:rsidP="00973FD2">
            <w:pPr>
              <w:jc w:val="center"/>
            </w:pPr>
            <w:r w:rsidRPr="00C33DB3">
              <w:t>Прочие возмещения ущерба, причиненного федеральному бюджету</w:t>
            </w:r>
          </w:p>
        </w:tc>
        <w:tc>
          <w:tcPr>
            <w:tcW w:w="3118" w:type="dxa"/>
          </w:tcPr>
          <w:p w14:paraId="57D6899B" w14:textId="77777777" w:rsidR="007E0738" w:rsidRPr="00C33DB3" w:rsidRDefault="007E0738" w:rsidP="00973FD2">
            <w:pPr>
              <w:ind w:left="-108"/>
              <w:jc w:val="center"/>
            </w:pPr>
            <w:r w:rsidRPr="00C33DB3">
              <w:t>Утвержденные бюджетные назначения отсутствуют</w:t>
            </w:r>
          </w:p>
        </w:tc>
      </w:tr>
      <w:tr w:rsidR="007E0738" w:rsidRPr="00C33DB3" w14:paraId="4243193F" w14:textId="77777777" w:rsidTr="00D35FC8">
        <w:tc>
          <w:tcPr>
            <w:tcW w:w="2269" w:type="dxa"/>
            <w:vAlign w:val="center"/>
          </w:tcPr>
          <w:p w14:paraId="65CD40AE" w14:textId="77777777" w:rsidR="007E0738" w:rsidRPr="00C33DB3" w:rsidRDefault="007E0738" w:rsidP="00973FD2">
            <w:pPr>
              <w:jc w:val="center"/>
            </w:pPr>
            <w:r w:rsidRPr="00C33DB3">
              <w:t>177 11610121010001140</w:t>
            </w:r>
          </w:p>
        </w:tc>
        <w:tc>
          <w:tcPr>
            <w:tcW w:w="2126" w:type="dxa"/>
            <w:vAlign w:val="center"/>
          </w:tcPr>
          <w:p w14:paraId="0E373598" w14:textId="77777777" w:rsidR="007E0738" w:rsidRPr="00C72B78" w:rsidRDefault="007E0738" w:rsidP="00973FD2">
            <w:pPr>
              <w:jc w:val="center"/>
            </w:pPr>
            <w:r>
              <w:t>320 082</w:t>
            </w:r>
            <w:r w:rsidRPr="00C72B78">
              <w:t>,</w:t>
            </w:r>
            <w:r>
              <w:t>15</w:t>
            </w:r>
          </w:p>
          <w:p w14:paraId="770FCEA6" w14:textId="77777777" w:rsidR="007E0738" w:rsidRPr="00C72B78" w:rsidRDefault="007E0738" w:rsidP="00973FD2">
            <w:pPr>
              <w:jc w:val="center"/>
            </w:pPr>
          </w:p>
        </w:tc>
        <w:tc>
          <w:tcPr>
            <w:tcW w:w="2268" w:type="dxa"/>
          </w:tcPr>
          <w:p w14:paraId="3477AC9E" w14:textId="77777777" w:rsidR="007E0738" w:rsidRPr="00C33DB3" w:rsidRDefault="007E0738" w:rsidP="00973FD2">
            <w:pPr>
              <w:jc w:val="center"/>
            </w:pPr>
            <w:r w:rsidRPr="00C33DB3">
              <w:t>Доходы поступающие в счет погашения задолженности, образовавшиеся до 01.01.2020</w:t>
            </w:r>
          </w:p>
        </w:tc>
        <w:tc>
          <w:tcPr>
            <w:tcW w:w="3118" w:type="dxa"/>
          </w:tcPr>
          <w:p w14:paraId="6E25FC0B" w14:textId="77777777" w:rsidR="007E0738" w:rsidRPr="00C33DB3" w:rsidRDefault="007E0738" w:rsidP="00973FD2">
            <w:pPr>
              <w:ind w:left="-108"/>
              <w:jc w:val="center"/>
            </w:pPr>
            <w:r w:rsidRPr="00C33DB3">
              <w:t>Утвержденные бюджетные назначения отсутствуют</w:t>
            </w:r>
          </w:p>
        </w:tc>
      </w:tr>
      <w:tr w:rsidR="007E0738" w:rsidRPr="00C33DB3" w14:paraId="5AC33B5D" w14:textId="77777777" w:rsidTr="00D35FC8">
        <w:tc>
          <w:tcPr>
            <w:tcW w:w="2269" w:type="dxa"/>
            <w:vAlign w:val="center"/>
          </w:tcPr>
          <w:p w14:paraId="232C6B6B" w14:textId="77777777" w:rsidR="007E0738" w:rsidRPr="00C33DB3" w:rsidRDefault="007E0738" w:rsidP="00973FD2">
            <w:pPr>
              <w:jc w:val="center"/>
            </w:pPr>
            <w:r w:rsidRPr="00C33DB3">
              <w:t>177 11610128010001140</w:t>
            </w:r>
          </w:p>
        </w:tc>
        <w:tc>
          <w:tcPr>
            <w:tcW w:w="2126" w:type="dxa"/>
            <w:vAlign w:val="center"/>
          </w:tcPr>
          <w:p w14:paraId="7A21A010" w14:textId="77777777" w:rsidR="007E0738" w:rsidRPr="00C72B78" w:rsidRDefault="007E0738" w:rsidP="00973FD2">
            <w:pPr>
              <w:jc w:val="center"/>
            </w:pPr>
            <w:r w:rsidRPr="00C72B78">
              <w:t>72 000,00</w:t>
            </w:r>
          </w:p>
          <w:p w14:paraId="77068EDA" w14:textId="77777777" w:rsidR="007E0738" w:rsidRPr="00C72B78" w:rsidRDefault="007E0738" w:rsidP="00973FD2">
            <w:pPr>
              <w:jc w:val="center"/>
            </w:pPr>
          </w:p>
        </w:tc>
        <w:tc>
          <w:tcPr>
            <w:tcW w:w="2268" w:type="dxa"/>
          </w:tcPr>
          <w:p w14:paraId="51A349F0" w14:textId="77777777" w:rsidR="007E0738" w:rsidRPr="00C33DB3" w:rsidRDefault="007E0738" w:rsidP="00973FD2">
            <w:pPr>
              <w:jc w:val="center"/>
            </w:pPr>
            <w:r w:rsidRPr="00C33DB3">
              <w:t xml:space="preserve">Доходы поступающие в счет погашения </w:t>
            </w:r>
            <w:r w:rsidRPr="00C33DB3">
              <w:lastRenderedPageBreak/>
              <w:t xml:space="preserve">задолженности по штрафам (ст.20.4 КоАП РФ), образовавшиеся до 01.01.2020 </w:t>
            </w:r>
          </w:p>
        </w:tc>
        <w:tc>
          <w:tcPr>
            <w:tcW w:w="3118" w:type="dxa"/>
          </w:tcPr>
          <w:p w14:paraId="00586910" w14:textId="77777777" w:rsidR="007E0738" w:rsidRPr="00C33DB3" w:rsidRDefault="007E0738" w:rsidP="00973FD2">
            <w:pPr>
              <w:ind w:left="-108"/>
              <w:jc w:val="center"/>
            </w:pPr>
            <w:r w:rsidRPr="00C33DB3">
              <w:lastRenderedPageBreak/>
              <w:t>Утвержденные бюджетные назначения отсутствуют</w:t>
            </w:r>
          </w:p>
        </w:tc>
      </w:tr>
    </w:tbl>
    <w:p w14:paraId="5436D9B8" w14:textId="0BC61263" w:rsidR="007E0738" w:rsidRDefault="007E0738" w:rsidP="00D35FC8">
      <w:pPr>
        <w:tabs>
          <w:tab w:val="left" w:pos="0"/>
          <w:tab w:val="left" w:pos="284"/>
          <w:tab w:val="left" w:pos="426"/>
          <w:tab w:val="left" w:pos="567"/>
          <w:tab w:val="left" w:pos="7938"/>
        </w:tabs>
        <w:ind w:firstLine="709"/>
        <w:jc w:val="both"/>
        <w:rPr>
          <w:rFonts w:eastAsia="Calibri"/>
          <w:bCs/>
          <w:color w:val="FF0000"/>
          <w:sz w:val="28"/>
          <w:szCs w:val="28"/>
        </w:rPr>
      </w:pPr>
    </w:p>
    <w:p w14:paraId="32E92D7B" w14:textId="77777777" w:rsidR="00D35FC8" w:rsidRPr="0054343F" w:rsidRDefault="00D35FC8" w:rsidP="00D35FC8">
      <w:pPr>
        <w:tabs>
          <w:tab w:val="left" w:pos="0"/>
          <w:tab w:val="left" w:pos="7938"/>
        </w:tabs>
        <w:ind w:firstLine="709"/>
        <w:jc w:val="both"/>
        <w:rPr>
          <w:rFonts w:eastAsia="Calibri"/>
          <w:bCs/>
          <w:sz w:val="28"/>
          <w:szCs w:val="28"/>
        </w:rPr>
      </w:pPr>
      <w:r w:rsidRPr="0054343F">
        <w:rPr>
          <w:rFonts w:eastAsia="Calibri"/>
          <w:bCs/>
          <w:sz w:val="28"/>
          <w:szCs w:val="28"/>
        </w:rPr>
        <w:t xml:space="preserve">В соответствии с прогнозом кассовых поступлений по доходам федерального бюджета, в объеме, прогнозные показатели на </w:t>
      </w:r>
      <w:r>
        <w:rPr>
          <w:rFonts w:eastAsia="Calibri"/>
          <w:bCs/>
          <w:sz w:val="28"/>
          <w:szCs w:val="28"/>
        </w:rPr>
        <w:t>2023 год</w:t>
      </w:r>
      <w:r w:rsidRPr="0054343F">
        <w:rPr>
          <w:rFonts w:eastAsia="Calibri"/>
          <w:bCs/>
          <w:sz w:val="28"/>
          <w:szCs w:val="28"/>
        </w:rPr>
        <w:t xml:space="preserve"> установлены в объеме </w:t>
      </w:r>
      <w:r w:rsidRPr="00393B78">
        <w:rPr>
          <w:rFonts w:eastAsia="Calibri"/>
          <w:bCs/>
          <w:sz w:val="28"/>
          <w:szCs w:val="28"/>
        </w:rPr>
        <w:t>116</w:t>
      </w:r>
      <w:r>
        <w:rPr>
          <w:rFonts w:eastAsia="Calibri"/>
          <w:bCs/>
          <w:sz w:val="28"/>
          <w:szCs w:val="28"/>
        </w:rPr>
        <w:t> </w:t>
      </w:r>
      <w:r w:rsidRPr="00393B78">
        <w:rPr>
          <w:rFonts w:eastAsia="Calibri"/>
          <w:bCs/>
          <w:sz w:val="28"/>
          <w:szCs w:val="28"/>
        </w:rPr>
        <w:t>030 805</w:t>
      </w:r>
      <w:r>
        <w:rPr>
          <w:rFonts w:eastAsia="Calibri"/>
          <w:bCs/>
          <w:sz w:val="28"/>
          <w:szCs w:val="28"/>
        </w:rPr>
        <w:t>,</w:t>
      </w:r>
      <w:r w:rsidRPr="00393B78">
        <w:rPr>
          <w:rFonts w:eastAsia="Calibri"/>
          <w:bCs/>
          <w:sz w:val="28"/>
          <w:szCs w:val="28"/>
        </w:rPr>
        <w:t>65</w:t>
      </w:r>
      <w:r w:rsidRPr="0054343F">
        <w:rPr>
          <w:rFonts w:eastAsia="Calibri"/>
          <w:bCs/>
          <w:sz w:val="28"/>
          <w:szCs w:val="28"/>
        </w:rPr>
        <w:t xml:space="preserve"> рублей.</w:t>
      </w:r>
    </w:p>
    <w:p w14:paraId="3682A319" w14:textId="77777777" w:rsidR="00D35FC8" w:rsidRPr="0054343F" w:rsidRDefault="00D35FC8" w:rsidP="00D35FC8">
      <w:pPr>
        <w:tabs>
          <w:tab w:val="left" w:pos="0"/>
          <w:tab w:val="left" w:pos="7938"/>
        </w:tabs>
        <w:ind w:firstLine="709"/>
        <w:jc w:val="both"/>
        <w:rPr>
          <w:rFonts w:eastAsia="Calibri"/>
          <w:bCs/>
          <w:sz w:val="28"/>
          <w:szCs w:val="28"/>
        </w:rPr>
      </w:pPr>
      <w:r w:rsidRPr="0054343F">
        <w:rPr>
          <w:rFonts w:eastAsia="Calibri"/>
          <w:bCs/>
          <w:sz w:val="28"/>
          <w:szCs w:val="28"/>
        </w:rPr>
        <w:t xml:space="preserve">Фактический объем доходов федерального бюджета, администрируемых Главным управлением МЧС России по г. Москве, за </w:t>
      </w:r>
      <w:r>
        <w:rPr>
          <w:rFonts w:eastAsia="Calibri"/>
          <w:bCs/>
          <w:sz w:val="28"/>
          <w:szCs w:val="28"/>
        </w:rPr>
        <w:t>2023 год</w:t>
      </w:r>
      <w:r w:rsidRPr="0054343F">
        <w:rPr>
          <w:rFonts w:eastAsia="Calibri"/>
          <w:bCs/>
          <w:sz w:val="28"/>
          <w:szCs w:val="28"/>
        </w:rPr>
        <w:t xml:space="preserve"> составил </w:t>
      </w:r>
      <w:r w:rsidRPr="003B55DF">
        <w:rPr>
          <w:rFonts w:eastAsia="Calibri"/>
          <w:bCs/>
          <w:sz w:val="28"/>
          <w:szCs w:val="28"/>
        </w:rPr>
        <w:t>127</w:t>
      </w:r>
      <w:r>
        <w:rPr>
          <w:rFonts w:eastAsia="Calibri"/>
          <w:bCs/>
          <w:sz w:val="28"/>
          <w:szCs w:val="28"/>
        </w:rPr>
        <w:t> </w:t>
      </w:r>
      <w:r w:rsidRPr="003B55DF">
        <w:rPr>
          <w:rFonts w:eastAsia="Calibri"/>
          <w:bCs/>
          <w:sz w:val="28"/>
          <w:szCs w:val="28"/>
        </w:rPr>
        <w:t>607 568</w:t>
      </w:r>
      <w:r w:rsidRPr="0054343F">
        <w:rPr>
          <w:rFonts w:eastAsia="Calibri"/>
          <w:bCs/>
          <w:sz w:val="28"/>
          <w:szCs w:val="28"/>
        </w:rPr>
        <w:t>,</w:t>
      </w:r>
      <w:r w:rsidRPr="003B55DF">
        <w:rPr>
          <w:rFonts w:eastAsia="Calibri"/>
          <w:bCs/>
          <w:sz w:val="28"/>
          <w:szCs w:val="28"/>
        </w:rPr>
        <w:t>53</w:t>
      </w:r>
      <w:r w:rsidRPr="0054343F">
        <w:rPr>
          <w:rFonts w:eastAsia="Calibri"/>
          <w:bCs/>
          <w:sz w:val="28"/>
          <w:szCs w:val="28"/>
        </w:rPr>
        <w:t xml:space="preserve"> рубля или </w:t>
      </w:r>
      <w:r>
        <w:rPr>
          <w:rFonts w:eastAsia="Calibri"/>
          <w:bCs/>
          <w:sz w:val="28"/>
          <w:szCs w:val="28"/>
        </w:rPr>
        <w:t>1</w:t>
      </w:r>
      <w:r w:rsidRPr="003B55DF">
        <w:rPr>
          <w:rFonts w:eastAsia="Calibri"/>
          <w:bCs/>
          <w:sz w:val="28"/>
          <w:szCs w:val="28"/>
        </w:rPr>
        <w:t>09</w:t>
      </w:r>
      <w:r>
        <w:rPr>
          <w:rFonts w:eastAsia="Calibri"/>
          <w:bCs/>
          <w:sz w:val="28"/>
          <w:szCs w:val="28"/>
        </w:rPr>
        <w:t>,98</w:t>
      </w:r>
      <w:r w:rsidRPr="0054343F">
        <w:rPr>
          <w:rFonts w:eastAsia="Calibri"/>
          <w:bCs/>
          <w:sz w:val="28"/>
          <w:szCs w:val="28"/>
        </w:rPr>
        <w:t>% от прогнозного показателя.</w:t>
      </w:r>
    </w:p>
    <w:p w14:paraId="4CB7C0A3" w14:textId="77777777" w:rsidR="00D35FC8" w:rsidRPr="0054343F" w:rsidRDefault="00D35FC8" w:rsidP="00D35FC8">
      <w:pPr>
        <w:tabs>
          <w:tab w:val="left" w:pos="0"/>
          <w:tab w:val="left" w:pos="7938"/>
        </w:tabs>
        <w:ind w:firstLine="709"/>
        <w:jc w:val="both"/>
        <w:rPr>
          <w:rFonts w:eastAsia="Calibri"/>
          <w:bCs/>
          <w:sz w:val="28"/>
          <w:szCs w:val="28"/>
        </w:rPr>
      </w:pPr>
      <w:r w:rsidRPr="0054343F">
        <w:rPr>
          <w:rFonts w:eastAsia="Calibri"/>
          <w:bCs/>
          <w:sz w:val="28"/>
          <w:szCs w:val="28"/>
        </w:rPr>
        <w:t>Основными источниками доходов федерального бюджета являются:</w:t>
      </w:r>
    </w:p>
    <w:p w14:paraId="4065FCCA" w14:textId="77777777" w:rsidR="00D35FC8" w:rsidRPr="00841C8A" w:rsidRDefault="00D35FC8" w:rsidP="00D35FC8">
      <w:pPr>
        <w:tabs>
          <w:tab w:val="left" w:pos="0"/>
          <w:tab w:val="left" w:pos="7938"/>
        </w:tabs>
        <w:ind w:firstLine="709"/>
        <w:jc w:val="both"/>
        <w:rPr>
          <w:rFonts w:eastAsia="Calibri"/>
          <w:bCs/>
          <w:sz w:val="28"/>
          <w:szCs w:val="28"/>
        </w:rPr>
      </w:pPr>
      <w:r w:rsidRPr="0054343F">
        <w:rPr>
          <w:rFonts w:eastAsia="Calibri"/>
          <w:bCs/>
          <w:sz w:val="28"/>
          <w:szCs w:val="28"/>
        </w:rPr>
        <w:t xml:space="preserve">административные штрафы в области государственного пожарного надзора и ГИМС – </w:t>
      </w:r>
      <w:r w:rsidRPr="00841C8A">
        <w:rPr>
          <w:rFonts w:eastAsia="Calibri"/>
          <w:bCs/>
          <w:sz w:val="28"/>
          <w:szCs w:val="28"/>
        </w:rPr>
        <w:t>80,5%;</w:t>
      </w:r>
    </w:p>
    <w:p w14:paraId="239FA77A" w14:textId="77777777" w:rsidR="00D35FC8" w:rsidRPr="001B768F" w:rsidRDefault="00D35FC8" w:rsidP="00D35FC8">
      <w:pPr>
        <w:tabs>
          <w:tab w:val="left" w:pos="0"/>
          <w:tab w:val="left" w:pos="7938"/>
        </w:tabs>
        <w:ind w:firstLine="709"/>
        <w:jc w:val="both"/>
        <w:rPr>
          <w:rFonts w:eastAsia="Calibri"/>
          <w:bCs/>
          <w:sz w:val="28"/>
          <w:szCs w:val="28"/>
        </w:rPr>
      </w:pPr>
      <w:r w:rsidRPr="001B768F">
        <w:rPr>
          <w:rFonts w:eastAsia="Calibri"/>
          <w:bCs/>
          <w:sz w:val="28"/>
          <w:szCs w:val="28"/>
        </w:rPr>
        <w:t xml:space="preserve">доходы от сдачи в аренду имущества, а также возмещение расходов на содержание имущества, находящегося в оперативном управлении – </w:t>
      </w:r>
      <w:r>
        <w:rPr>
          <w:rFonts w:eastAsia="Calibri"/>
          <w:bCs/>
          <w:sz w:val="28"/>
          <w:szCs w:val="28"/>
        </w:rPr>
        <w:t>9,27</w:t>
      </w:r>
      <w:r w:rsidRPr="001B768F">
        <w:rPr>
          <w:rFonts w:eastAsia="Calibri"/>
          <w:bCs/>
          <w:sz w:val="28"/>
          <w:szCs w:val="28"/>
        </w:rPr>
        <w:t>%;</w:t>
      </w:r>
    </w:p>
    <w:p w14:paraId="3EE8C1D8" w14:textId="77777777" w:rsidR="00D35FC8" w:rsidRPr="0054343F" w:rsidRDefault="00D35FC8" w:rsidP="00D35FC8">
      <w:pPr>
        <w:tabs>
          <w:tab w:val="left" w:pos="0"/>
          <w:tab w:val="left" w:pos="7938"/>
        </w:tabs>
        <w:ind w:firstLine="709"/>
        <w:jc w:val="both"/>
        <w:rPr>
          <w:rFonts w:eastAsia="Calibri"/>
          <w:bCs/>
          <w:sz w:val="28"/>
          <w:szCs w:val="28"/>
        </w:rPr>
      </w:pPr>
      <w:r w:rsidRPr="0054343F">
        <w:rPr>
          <w:rFonts w:eastAsia="Calibri"/>
          <w:bCs/>
          <w:sz w:val="28"/>
          <w:szCs w:val="28"/>
        </w:rPr>
        <w:t xml:space="preserve">государственная пошлина за предоставление лицензий в области пожарной безопасности, а также государственную регистрацию маломерных судов – </w:t>
      </w:r>
      <w:r>
        <w:rPr>
          <w:rFonts w:eastAsia="Calibri"/>
          <w:bCs/>
          <w:sz w:val="28"/>
          <w:szCs w:val="28"/>
        </w:rPr>
        <w:t>5</w:t>
      </w:r>
      <w:r w:rsidRPr="0054343F">
        <w:rPr>
          <w:rFonts w:eastAsia="Calibri"/>
          <w:bCs/>
          <w:sz w:val="28"/>
          <w:szCs w:val="28"/>
        </w:rPr>
        <w:t>,</w:t>
      </w:r>
      <w:r>
        <w:rPr>
          <w:rFonts w:eastAsia="Calibri"/>
          <w:bCs/>
          <w:sz w:val="28"/>
          <w:szCs w:val="28"/>
        </w:rPr>
        <w:t>6</w:t>
      </w:r>
      <w:r w:rsidRPr="0054343F">
        <w:rPr>
          <w:rFonts w:eastAsia="Calibri"/>
          <w:bCs/>
          <w:sz w:val="28"/>
          <w:szCs w:val="28"/>
        </w:rPr>
        <w:t>%.</w:t>
      </w:r>
    </w:p>
    <w:p w14:paraId="02616319" w14:textId="77777777" w:rsidR="00D35FC8" w:rsidRPr="002936FD" w:rsidRDefault="00D35FC8" w:rsidP="00D35FC8">
      <w:pPr>
        <w:tabs>
          <w:tab w:val="left" w:pos="0"/>
          <w:tab w:val="left" w:pos="7938"/>
        </w:tabs>
        <w:ind w:firstLine="709"/>
        <w:jc w:val="both"/>
        <w:rPr>
          <w:rFonts w:eastAsia="Calibri"/>
          <w:bCs/>
          <w:sz w:val="28"/>
          <w:szCs w:val="28"/>
        </w:rPr>
      </w:pPr>
      <w:r w:rsidRPr="002936FD">
        <w:rPr>
          <w:rFonts w:eastAsia="Calibri"/>
          <w:bCs/>
          <w:sz w:val="28"/>
          <w:szCs w:val="28"/>
        </w:rPr>
        <w:t>платные услуги, предоставляемые получателями средств федерального бюджета – 1,</w:t>
      </w:r>
      <w:r>
        <w:rPr>
          <w:rFonts w:eastAsia="Calibri"/>
          <w:bCs/>
          <w:sz w:val="28"/>
          <w:szCs w:val="28"/>
        </w:rPr>
        <w:t>74</w:t>
      </w:r>
      <w:r w:rsidRPr="002936FD">
        <w:rPr>
          <w:rFonts w:eastAsia="Calibri"/>
          <w:bCs/>
          <w:sz w:val="28"/>
          <w:szCs w:val="28"/>
        </w:rPr>
        <w:t>%;</w:t>
      </w:r>
    </w:p>
    <w:p w14:paraId="6D237193" w14:textId="77777777" w:rsidR="00D35FC8" w:rsidRPr="002936FD" w:rsidRDefault="00D35FC8" w:rsidP="00D35FC8">
      <w:pPr>
        <w:tabs>
          <w:tab w:val="left" w:pos="0"/>
          <w:tab w:val="left" w:pos="7938"/>
        </w:tabs>
        <w:ind w:firstLine="709"/>
        <w:jc w:val="both"/>
        <w:rPr>
          <w:rFonts w:eastAsia="Calibri"/>
          <w:bCs/>
          <w:sz w:val="28"/>
          <w:szCs w:val="28"/>
        </w:rPr>
      </w:pPr>
      <w:r w:rsidRPr="002936FD">
        <w:rPr>
          <w:rFonts w:eastAsia="Calibri"/>
          <w:bCs/>
          <w:sz w:val="28"/>
          <w:szCs w:val="28"/>
        </w:rPr>
        <w:t xml:space="preserve">доходы от компенсации затрат федерального бюджета – </w:t>
      </w:r>
      <w:r>
        <w:rPr>
          <w:rFonts w:eastAsia="Calibri"/>
          <w:bCs/>
          <w:sz w:val="28"/>
          <w:szCs w:val="28"/>
        </w:rPr>
        <w:t>0</w:t>
      </w:r>
      <w:r w:rsidRPr="002936FD">
        <w:rPr>
          <w:rFonts w:eastAsia="Calibri"/>
          <w:bCs/>
          <w:sz w:val="28"/>
          <w:szCs w:val="28"/>
        </w:rPr>
        <w:t>,</w:t>
      </w:r>
      <w:r>
        <w:rPr>
          <w:rFonts w:eastAsia="Calibri"/>
          <w:bCs/>
          <w:sz w:val="28"/>
          <w:szCs w:val="28"/>
        </w:rPr>
        <w:t>93</w:t>
      </w:r>
      <w:r w:rsidRPr="002936FD">
        <w:rPr>
          <w:rFonts w:eastAsia="Calibri"/>
          <w:bCs/>
          <w:sz w:val="28"/>
          <w:szCs w:val="28"/>
        </w:rPr>
        <w:t>% от общего поступлений доходов;</w:t>
      </w:r>
    </w:p>
    <w:p w14:paraId="03C8F6CA" w14:textId="77777777" w:rsidR="00D35FC8" w:rsidRPr="002936FD" w:rsidRDefault="00D35FC8" w:rsidP="00D35FC8">
      <w:pPr>
        <w:tabs>
          <w:tab w:val="left" w:pos="0"/>
          <w:tab w:val="left" w:pos="7938"/>
        </w:tabs>
        <w:ind w:firstLine="709"/>
        <w:jc w:val="both"/>
        <w:rPr>
          <w:rFonts w:eastAsia="Calibri"/>
          <w:bCs/>
          <w:sz w:val="28"/>
          <w:szCs w:val="28"/>
        </w:rPr>
      </w:pPr>
      <w:r w:rsidRPr="002936FD">
        <w:rPr>
          <w:rFonts w:eastAsia="Calibri"/>
          <w:bCs/>
          <w:sz w:val="28"/>
          <w:szCs w:val="28"/>
        </w:rPr>
        <w:t>штрафы, пени, неустойки за неисполнение, ненадлежащее исполнение, просрочку исполнения обязательств по государственным контрактам – 0,</w:t>
      </w:r>
      <w:r>
        <w:rPr>
          <w:rFonts w:eastAsia="Calibri"/>
          <w:bCs/>
          <w:sz w:val="28"/>
          <w:szCs w:val="28"/>
        </w:rPr>
        <w:t>73</w:t>
      </w:r>
      <w:r w:rsidRPr="002936FD">
        <w:rPr>
          <w:rFonts w:eastAsia="Calibri"/>
          <w:bCs/>
          <w:sz w:val="28"/>
          <w:szCs w:val="28"/>
        </w:rPr>
        <w:t>%;</w:t>
      </w:r>
    </w:p>
    <w:p w14:paraId="4FB05A74" w14:textId="5E143A37" w:rsidR="00D35FC8" w:rsidRPr="002F2A3C" w:rsidRDefault="00D35FC8" w:rsidP="00D35FC8">
      <w:pPr>
        <w:tabs>
          <w:tab w:val="left" w:pos="0"/>
          <w:tab w:val="left" w:pos="7938"/>
        </w:tabs>
        <w:ind w:firstLine="709"/>
        <w:jc w:val="both"/>
        <w:rPr>
          <w:rFonts w:eastAsia="Calibri"/>
          <w:bCs/>
          <w:sz w:val="28"/>
          <w:szCs w:val="28"/>
        </w:rPr>
      </w:pPr>
      <w:r w:rsidRPr="002F2A3C">
        <w:rPr>
          <w:rFonts w:eastAsia="Calibri"/>
          <w:bCs/>
          <w:sz w:val="28"/>
          <w:szCs w:val="28"/>
        </w:rPr>
        <w:t xml:space="preserve">1. По коду классификации доходов бюджета (далее – КБК) </w:t>
      </w:r>
      <w:r w:rsidR="00674C0C">
        <w:rPr>
          <w:rFonts w:eastAsia="Calibri"/>
          <w:bCs/>
          <w:sz w:val="28"/>
          <w:szCs w:val="28"/>
        </w:rPr>
        <w:br/>
      </w:r>
      <w:r w:rsidRPr="002F2A3C">
        <w:rPr>
          <w:rFonts w:eastAsia="Calibri"/>
          <w:bCs/>
          <w:sz w:val="28"/>
          <w:szCs w:val="28"/>
        </w:rPr>
        <w:t xml:space="preserve">177 1 08 07072 01 0000 110 «Государственная пошлина за государственную регистрацию маломерных судов, за выдачу судового билета и другие юридически значимые действия» – фактический объем доходов федерального бюджета составил </w:t>
      </w:r>
      <w:r>
        <w:rPr>
          <w:rFonts w:eastAsia="Calibri"/>
          <w:bCs/>
          <w:sz w:val="28"/>
          <w:szCs w:val="28"/>
        </w:rPr>
        <w:t>2 582 300,00</w:t>
      </w:r>
      <w:r w:rsidRPr="002F2A3C">
        <w:rPr>
          <w:rFonts w:eastAsia="Calibri"/>
          <w:bCs/>
          <w:sz w:val="28"/>
          <w:szCs w:val="28"/>
        </w:rPr>
        <w:t xml:space="preserve"> руб.</w:t>
      </w:r>
      <w:r>
        <w:rPr>
          <w:rFonts w:eastAsia="Calibri"/>
          <w:bCs/>
          <w:sz w:val="28"/>
          <w:szCs w:val="28"/>
        </w:rPr>
        <w:t>,</w:t>
      </w:r>
      <w:r w:rsidRPr="002F2A3C">
        <w:rPr>
          <w:rFonts w:eastAsia="Calibri"/>
          <w:bCs/>
          <w:sz w:val="28"/>
          <w:szCs w:val="28"/>
        </w:rPr>
        <w:t xml:space="preserve"> или </w:t>
      </w:r>
      <w:r>
        <w:rPr>
          <w:rFonts w:eastAsia="Calibri"/>
          <w:bCs/>
          <w:sz w:val="28"/>
          <w:szCs w:val="28"/>
        </w:rPr>
        <w:t>133,70</w:t>
      </w:r>
      <w:r w:rsidRPr="002F2A3C">
        <w:rPr>
          <w:rFonts w:eastAsia="Calibri"/>
          <w:bCs/>
          <w:sz w:val="28"/>
          <w:szCs w:val="28"/>
        </w:rPr>
        <w:t xml:space="preserve"> % от прогнозного показателя (</w:t>
      </w:r>
      <w:r>
        <w:rPr>
          <w:rFonts w:eastAsia="Calibri"/>
          <w:bCs/>
          <w:sz w:val="28"/>
          <w:szCs w:val="28"/>
        </w:rPr>
        <w:t>1 931 200,00</w:t>
      </w:r>
      <w:r w:rsidRPr="002F2A3C">
        <w:rPr>
          <w:rFonts w:eastAsia="Calibri"/>
          <w:bCs/>
          <w:sz w:val="28"/>
          <w:szCs w:val="28"/>
        </w:rPr>
        <w:t xml:space="preserve"> рублей).</w:t>
      </w:r>
    </w:p>
    <w:p w14:paraId="3B8B0163" w14:textId="77777777" w:rsidR="00D35FC8" w:rsidRPr="002F2A3C" w:rsidRDefault="00D35FC8" w:rsidP="00D35FC8">
      <w:pPr>
        <w:tabs>
          <w:tab w:val="left" w:pos="0"/>
          <w:tab w:val="left" w:pos="7938"/>
        </w:tabs>
        <w:ind w:firstLine="709"/>
        <w:jc w:val="both"/>
        <w:rPr>
          <w:rFonts w:eastAsia="Calibri"/>
          <w:bCs/>
          <w:sz w:val="28"/>
          <w:szCs w:val="28"/>
        </w:rPr>
      </w:pPr>
      <w:r w:rsidRPr="002F2A3C">
        <w:rPr>
          <w:rFonts w:eastAsia="Calibri"/>
          <w:bCs/>
          <w:sz w:val="28"/>
          <w:szCs w:val="28"/>
        </w:rPr>
        <w:t xml:space="preserve">По данному КБК учтена госпошлина за государственную регистрацию маломерных судов, выдачу судового билета и другие юридически значимые действия. </w:t>
      </w:r>
    </w:p>
    <w:p w14:paraId="5EC1065C" w14:textId="77777777" w:rsidR="00D35FC8" w:rsidRPr="002F2A3C" w:rsidRDefault="00D35FC8" w:rsidP="00D35FC8">
      <w:pPr>
        <w:tabs>
          <w:tab w:val="left" w:pos="0"/>
          <w:tab w:val="left" w:pos="7938"/>
        </w:tabs>
        <w:ind w:firstLine="709"/>
        <w:jc w:val="both"/>
        <w:rPr>
          <w:rFonts w:eastAsia="Calibri"/>
          <w:bCs/>
          <w:sz w:val="28"/>
          <w:szCs w:val="28"/>
        </w:rPr>
      </w:pPr>
      <w:r w:rsidRPr="002F2A3C">
        <w:rPr>
          <w:rFonts w:eastAsia="Calibri"/>
          <w:bCs/>
          <w:sz w:val="28"/>
          <w:szCs w:val="28"/>
        </w:rPr>
        <w:t>По данному виду доходов осуществляется учет поступлений по кодам бюджетной классификации с соответствующими подвидами доходов:</w:t>
      </w:r>
    </w:p>
    <w:p w14:paraId="2E1DD7A2" w14:textId="77777777" w:rsidR="00D35FC8" w:rsidRPr="002F2A3C" w:rsidRDefault="00D35FC8" w:rsidP="00D35FC8">
      <w:pPr>
        <w:tabs>
          <w:tab w:val="left" w:pos="0"/>
          <w:tab w:val="left" w:pos="7938"/>
        </w:tabs>
        <w:ind w:firstLine="709"/>
        <w:jc w:val="both"/>
        <w:rPr>
          <w:rFonts w:eastAsia="Calibri"/>
          <w:bCs/>
          <w:sz w:val="28"/>
          <w:szCs w:val="28"/>
        </w:rPr>
      </w:pPr>
      <w:r w:rsidRPr="002F2A3C">
        <w:rPr>
          <w:rFonts w:eastAsia="Calibri"/>
          <w:bCs/>
          <w:sz w:val="28"/>
          <w:szCs w:val="28"/>
        </w:rPr>
        <w:t xml:space="preserve">1.1. 177 1 08 07072 01 0300 110 «Государственная пошлина за государственную регистрацию маломерных судов, за выдачу судового билета и другие юридически значимые действия (государственная пошлина за государственную регистрацию в реестре судов Российской Федерации)» факт поступления доходов составил – </w:t>
      </w:r>
      <w:r>
        <w:rPr>
          <w:rFonts w:eastAsia="Calibri"/>
          <w:bCs/>
          <w:sz w:val="28"/>
          <w:szCs w:val="28"/>
        </w:rPr>
        <w:t>2 139 680,0</w:t>
      </w:r>
      <w:r w:rsidRPr="002F2A3C">
        <w:rPr>
          <w:rFonts w:eastAsia="Calibri"/>
          <w:bCs/>
          <w:sz w:val="28"/>
          <w:szCs w:val="28"/>
        </w:rPr>
        <w:t>0 рублей;</w:t>
      </w:r>
    </w:p>
    <w:p w14:paraId="49E61E05" w14:textId="77777777" w:rsidR="00D35FC8" w:rsidRPr="00EF3D23" w:rsidRDefault="00D35FC8" w:rsidP="00D35FC8">
      <w:pPr>
        <w:tabs>
          <w:tab w:val="left" w:pos="0"/>
          <w:tab w:val="left" w:pos="7938"/>
        </w:tabs>
        <w:ind w:firstLine="709"/>
        <w:jc w:val="both"/>
        <w:rPr>
          <w:rFonts w:eastAsia="Calibri"/>
          <w:bCs/>
          <w:sz w:val="28"/>
          <w:szCs w:val="28"/>
        </w:rPr>
      </w:pPr>
      <w:r w:rsidRPr="00EF3D23">
        <w:rPr>
          <w:rFonts w:eastAsia="Calibri"/>
          <w:bCs/>
          <w:sz w:val="28"/>
          <w:szCs w:val="28"/>
        </w:rPr>
        <w:t xml:space="preserve">1.2. 177 1 08 07072 01 0400 110 Государственная пошлина за государственную регистрацию маломерных судов, за выдачу судового билета и другие юридически значимые действия (государственная пошлина за государственную регистрацию изменений, вносимых в реестр судов Российской Федерации) факт поступления доходов составил – </w:t>
      </w:r>
      <w:r>
        <w:rPr>
          <w:rFonts w:eastAsia="Calibri"/>
          <w:bCs/>
          <w:sz w:val="28"/>
          <w:szCs w:val="28"/>
        </w:rPr>
        <w:t>83 940</w:t>
      </w:r>
      <w:r w:rsidRPr="00EF3D23">
        <w:rPr>
          <w:rFonts w:eastAsia="Calibri"/>
          <w:bCs/>
          <w:sz w:val="28"/>
          <w:szCs w:val="28"/>
        </w:rPr>
        <w:t>,00 рублей;</w:t>
      </w:r>
    </w:p>
    <w:p w14:paraId="1C1A7A30" w14:textId="77777777" w:rsidR="00D35FC8" w:rsidRPr="00EF3D23" w:rsidRDefault="00D35FC8" w:rsidP="00D35FC8">
      <w:pPr>
        <w:tabs>
          <w:tab w:val="left" w:pos="0"/>
          <w:tab w:val="left" w:pos="7938"/>
        </w:tabs>
        <w:ind w:firstLine="709"/>
        <w:jc w:val="both"/>
        <w:rPr>
          <w:rFonts w:eastAsia="Calibri"/>
          <w:bCs/>
          <w:sz w:val="28"/>
          <w:szCs w:val="28"/>
        </w:rPr>
      </w:pPr>
      <w:r w:rsidRPr="00EF3D23">
        <w:rPr>
          <w:rFonts w:eastAsia="Calibri"/>
          <w:bCs/>
          <w:sz w:val="28"/>
          <w:szCs w:val="28"/>
        </w:rPr>
        <w:lastRenderedPageBreak/>
        <w:t xml:space="preserve">1.3. 177 1 08 07072 01 0500 110 Государственная пошлина за государственную регистрацию ограничений (обременений) прав на судно Российской Федерации) факт поступления доходов составил – </w:t>
      </w:r>
      <w:r>
        <w:rPr>
          <w:rFonts w:eastAsia="Calibri"/>
          <w:bCs/>
          <w:sz w:val="28"/>
          <w:szCs w:val="28"/>
        </w:rPr>
        <w:t>6 400</w:t>
      </w:r>
      <w:r w:rsidRPr="00EF3D23">
        <w:rPr>
          <w:rFonts w:eastAsia="Calibri"/>
          <w:bCs/>
          <w:sz w:val="28"/>
          <w:szCs w:val="28"/>
        </w:rPr>
        <w:t>,00 рублей;</w:t>
      </w:r>
    </w:p>
    <w:p w14:paraId="3ECE4B25" w14:textId="77777777" w:rsidR="00D35FC8" w:rsidRPr="00EF3D23" w:rsidRDefault="00D35FC8" w:rsidP="00D35FC8">
      <w:pPr>
        <w:tabs>
          <w:tab w:val="left" w:pos="0"/>
          <w:tab w:val="left" w:pos="7938"/>
        </w:tabs>
        <w:ind w:firstLine="709"/>
        <w:jc w:val="both"/>
        <w:rPr>
          <w:rFonts w:eastAsia="Calibri"/>
          <w:bCs/>
          <w:sz w:val="28"/>
          <w:szCs w:val="28"/>
        </w:rPr>
      </w:pPr>
      <w:r w:rsidRPr="00EF3D23">
        <w:rPr>
          <w:rFonts w:eastAsia="Calibri"/>
          <w:bCs/>
          <w:sz w:val="28"/>
          <w:szCs w:val="28"/>
        </w:rPr>
        <w:t xml:space="preserve">1.4. 177 1 08 07072 01 0600 110 Государственная пошлина за выдачу судовых документов факт поступления доходов составил – </w:t>
      </w:r>
      <w:r>
        <w:rPr>
          <w:rFonts w:eastAsia="Calibri"/>
          <w:bCs/>
          <w:sz w:val="28"/>
          <w:szCs w:val="28"/>
        </w:rPr>
        <w:t>352 280</w:t>
      </w:r>
      <w:r w:rsidRPr="00EF3D23">
        <w:rPr>
          <w:rFonts w:eastAsia="Calibri"/>
          <w:bCs/>
          <w:sz w:val="28"/>
          <w:szCs w:val="28"/>
        </w:rPr>
        <w:t>,00 рублей;</w:t>
      </w:r>
    </w:p>
    <w:p w14:paraId="0B259DC4" w14:textId="45D2E814" w:rsidR="00D35FC8" w:rsidRPr="009144E5" w:rsidRDefault="00D35FC8" w:rsidP="00D35FC8">
      <w:pPr>
        <w:tabs>
          <w:tab w:val="left" w:pos="0"/>
          <w:tab w:val="left" w:pos="7938"/>
        </w:tabs>
        <w:ind w:firstLine="709"/>
        <w:jc w:val="both"/>
        <w:rPr>
          <w:rFonts w:eastAsia="Calibri"/>
          <w:bCs/>
          <w:sz w:val="28"/>
          <w:szCs w:val="28"/>
        </w:rPr>
      </w:pPr>
      <w:r w:rsidRPr="009144E5">
        <w:rPr>
          <w:rFonts w:eastAsia="Calibri"/>
          <w:bCs/>
          <w:sz w:val="28"/>
          <w:szCs w:val="28"/>
        </w:rPr>
        <w:t xml:space="preserve">2. По коду классификации доходов бюджета (далее – КБК) </w:t>
      </w:r>
      <w:r w:rsidR="00674C0C">
        <w:rPr>
          <w:rFonts w:eastAsia="Calibri"/>
          <w:bCs/>
          <w:sz w:val="28"/>
          <w:szCs w:val="28"/>
        </w:rPr>
        <w:br/>
      </w:r>
      <w:r w:rsidRPr="009144E5">
        <w:rPr>
          <w:rFonts w:eastAsia="Calibri"/>
          <w:bCs/>
          <w:sz w:val="28"/>
          <w:szCs w:val="28"/>
        </w:rPr>
        <w:t>177 1 08 07081 01 0000 110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 фактический объем доходов федерального бюджета составил 455 000,00 руб. Прогнозные показатели отсутствуют в связи с действием Постановления Правительства РФ от 12.03.2022 № 353 «Об особенностях разрешительной деятельности в Российской Федерации в 2022 и 2023гг.»</w:t>
      </w:r>
    </w:p>
    <w:p w14:paraId="3D221B14" w14:textId="77777777" w:rsidR="00D35FC8" w:rsidRPr="009144E5" w:rsidRDefault="00D35FC8" w:rsidP="00D35FC8">
      <w:pPr>
        <w:tabs>
          <w:tab w:val="left" w:pos="0"/>
          <w:tab w:val="left" w:pos="7938"/>
        </w:tabs>
        <w:ind w:firstLine="709"/>
        <w:jc w:val="both"/>
        <w:rPr>
          <w:rFonts w:eastAsia="Calibri"/>
          <w:bCs/>
          <w:sz w:val="28"/>
          <w:szCs w:val="28"/>
        </w:rPr>
      </w:pPr>
      <w:r w:rsidRPr="009144E5">
        <w:rPr>
          <w:rFonts w:eastAsia="Calibri"/>
          <w:bCs/>
          <w:sz w:val="28"/>
          <w:szCs w:val="28"/>
        </w:rPr>
        <w:t xml:space="preserve">По данному КБК учтена госпошлина за предоставление лицензии, за переоформление документа, подтверждающего наличие лицензии и приложения к такому документу. </w:t>
      </w:r>
    </w:p>
    <w:p w14:paraId="6075B4EA" w14:textId="77777777" w:rsidR="00D35FC8" w:rsidRPr="009144E5" w:rsidRDefault="00D35FC8" w:rsidP="00D35FC8">
      <w:pPr>
        <w:tabs>
          <w:tab w:val="left" w:pos="0"/>
          <w:tab w:val="left" w:pos="7938"/>
        </w:tabs>
        <w:ind w:firstLine="709"/>
        <w:jc w:val="both"/>
        <w:rPr>
          <w:rFonts w:eastAsia="Calibri"/>
          <w:bCs/>
          <w:sz w:val="28"/>
          <w:szCs w:val="28"/>
        </w:rPr>
      </w:pPr>
      <w:r w:rsidRPr="009144E5">
        <w:rPr>
          <w:rFonts w:eastAsia="Calibri"/>
          <w:bCs/>
          <w:sz w:val="28"/>
          <w:szCs w:val="28"/>
        </w:rPr>
        <w:t>По данному виду доходов осуществляется учет поступлений по кодам бюджетной классификации с соответствующими подвидами доходов:</w:t>
      </w:r>
    </w:p>
    <w:p w14:paraId="1EAA6F5E" w14:textId="77777777" w:rsidR="00D35FC8" w:rsidRPr="009144E5" w:rsidRDefault="00D35FC8" w:rsidP="00D35FC8">
      <w:pPr>
        <w:tabs>
          <w:tab w:val="left" w:pos="0"/>
          <w:tab w:val="left" w:pos="7938"/>
        </w:tabs>
        <w:ind w:firstLine="709"/>
        <w:jc w:val="both"/>
        <w:rPr>
          <w:rFonts w:eastAsia="Calibri"/>
          <w:bCs/>
          <w:sz w:val="28"/>
          <w:szCs w:val="28"/>
        </w:rPr>
      </w:pPr>
      <w:r w:rsidRPr="009144E5">
        <w:rPr>
          <w:rFonts w:eastAsia="Calibri"/>
          <w:bCs/>
          <w:sz w:val="28"/>
          <w:szCs w:val="28"/>
        </w:rPr>
        <w:t>2.1. 177 1 08 07081 01 0300 110 «Государственная пошлина за предоставление лицензии» факт поступления доходов составил – 345 000,00 рублей;</w:t>
      </w:r>
    </w:p>
    <w:p w14:paraId="0B7F3461" w14:textId="77777777" w:rsidR="00D35FC8" w:rsidRPr="009144E5" w:rsidRDefault="00D35FC8" w:rsidP="00D35FC8">
      <w:pPr>
        <w:tabs>
          <w:tab w:val="left" w:pos="0"/>
          <w:tab w:val="left" w:pos="7938"/>
        </w:tabs>
        <w:ind w:firstLine="709"/>
        <w:jc w:val="both"/>
        <w:rPr>
          <w:rFonts w:eastAsia="Calibri"/>
          <w:bCs/>
          <w:sz w:val="28"/>
          <w:szCs w:val="28"/>
        </w:rPr>
      </w:pPr>
      <w:r w:rsidRPr="009144E5">
        <w:rPr>
          <w:rFonts w:eastAsia="Calibri"/>
          <w:bCs/>
          <w:sz w:val="28"/>
          <w:szCs w:val="28"/>
        </w:rPr>
        <w:t>2.2. 177 1 08 07081 01 0400 110 Государственная пошлина за внесение изменений в реестр лицензий на основании заявления о внесении изменений в реестр лицензий или переоформление лицензии, связанные с внесением дополнений в сведения об адресах мест осуществления лицензируемого вида деятельности, о выполняемых работах и об оказываемых услугах в составе лицензируемого вида деятельности, в том числе о реализуемых образовательных программах факт поступления доходов составил – 108 500,00 рублей;</w:t>
      </w:r>
    </w:p>
    <w:p w14:paraId="2A092ECD" w14:textId="77777777" w:rsidR="00D35FC8" w:rsidRPr="009144E5" w:rsidRDefault="00D35FC8" w:rsidP="00D35FC8">
      <w:pPr>
        <w:tabs>
          <w:tab w:val="left" w:pos="0"/>
          <w:tab w:val="left" w:pos="7938"/>
        </w:tabs>
        <w:ind w:firstLine="709"/>
        <w:jc w:val="both"/>
        <w:rPr>
          <w:rFonts w:eastAsia="Calibri"/>
          <w:bCs/>
          <w:sz w:val="28"/>
          <w:szCs w:val="28"/>
        </w:rPr>
      </w:pPr>
      <w:r w:rsidRPr="009144E5">
        <w:rPr>
          <w:rFonts w:eastAsia="Calibri"/>
          <w:bCs/>
          <w:sz w:val="28"/>
          <w:szCs w:val="28"/>
        </w:rPr>
        <w:t>2.3. 177 1 08 07081 01 0500 110 Государственная пошлина за внесение изменений в реестр лицензий на основании заявления о внесении изменений в реестр лицензий или переоформление лицензии в других случаях, за исключением случая изменения сведений об автобусах, используемых и (или) приобретенных для осуществления лицензируемого вида деятельности по перевозкам пассажиров и иных лиц автобусами факт поступления доходов составил – 1 500,00 рублей;</w:t>
      </w:r>
    </w:p>
    <w:p w14:paraId="3D5545D7" w14:textId="3652C6AE" w:rsidR="00D35FC8" w:rsidRPr="005B5A3F" w:rsidRDefault="00D35FC8" w:rsidP="00D35FC8">
      <w:pPr>
        <w:tabs>
          <w:tab w:val="left" w:pos="0"/>
          <w:tab w:val="left" w:pos="7938"/>
        </w:tabs>
        <w:ind w:firstLine="709"/>
        <w:jc w:val="both"/>
        <w:rPr>
          <w:rFonts w:eastAsia="Calibri"/>
          <w:bCs/>
          <w:sz w:val="28"/>
          <w:szCs w:val="28"/>
        </w:rPr>
      </w:pPr>
      <w:r w:rsidRPr="005B5A3F">
        <w:rPr>
          <w:rFonts w:eastAsia="Calibri"/>
          <w:bCs/>
          <w:sz w:val="28"/>
          <w:szCs w:val="28"/>
        </w:rPr>
        <w:t xml:space="preserve">3. По коду классификации доходов бюджета (далее – КБК) </w:t>
      </w:r>
      <w:r w:rsidR="00674C0C">
        <w:rPr>
          <w:rFonts w:eastAsia="Calibri"/>
          <w:bCs/>
          <w:sz w:val="28"/>
          <w:szCs w:val="28"/>
        </w:rPr>
        <w:br/>
      </w:r>
      <w:r w:rsidRPr="005B5A3F">
        <w:rPr>
          <w:rFonts w:eastAsia="Calibri"/>
          <w:bCs/>
          <w:sz w:val="28"/>
          <w:szCs w:val="28"/>
        </w:rPr>
        <w:t xml:space="preserve">177 1 08 07081 01 0000 110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 фактический объем доходов федерального бюджета составил </w:t>
      </w:r>
      <w:r>
        <w:rPr>
          <w:rFonts w:eastAsia="Calibri"/>
          <w:bCs/>
          <w:sz w:val="28"/>
          <w:szCs w:val="28"/>
        </w:rPr>
        <w:t>4 168 890</w:t>
      </w:r>
      <w:r w:rsidRPr="005B5A3F">
        <w:rPr>
          <w:rFonts w:eastAsia="Calibri"/>
          <w:bCs/>
          <w:sz w:val="28"/>
          <w:szCs w:val="28"/>
        </w:rPr>
        <w:t xml:space="preserve">,00 руб. или </w:t>
      </w:r>
      <w:r>
        <w:rPr>
          <w:rFonts w:eastAsia="Calibri"/>
          <w:bCs/>
          <w:sz w:val="28"/>
          <w:szCs w:val="28"/>
        </w:rPr>
        <w:t>93</w:t>
      </w:r>
      <w:r w:rsidRPr="005B5A3F">
        <w:rPr>
          <w:rFonts w:eastAsia="Calibri"/>
          <w:bCs/>
          <w:sz w:val="28"/>
          <w:szCs w:val="28"/>
        </w:rPr>
        <w:t>,</w:t>
      </w:r>
      <w:r>
        <w:rPr>
          <w:rFonts w:eastAsia="Calibri"/>
          <w:bCs/>
          <w:sz w:val="28"/>
          <w:szCs w:val="28"/>
        </w:rPr>
        <w:t>56</w:t>
      </w:r>
      <w:r w:rsidRPr="005B5A3F">
        <w:rPr>
          <w:rFonts w:eastAsia="Calibri"/>
          <w:bCs/>
          <w:sz w:val="28"/>
          <w:szCs w:val="28"/>
        </w:rPr>
        <w:t>% от прогнозного показателя (4</w:t>
      </w:r>
      <w:r>
        <w:rPr>
          <w:rFonts w:eastAsia="Calibri"/>
          <w:bCs/>
          <w:sz w:val="28"/>
          <w:szCs w:val="28"/>
        </w:rPr>
        <w:t> </w:t>
      </w:r>
      <w:r w:rsidRPr="005B5A3F">
        <w:rPr>
          <w:rFonts w:eastAsia="Calibri"/>
          <w:bCs/>
          <w:sz w:val="28"/>
          <w:szCs w:val="28"/>
        </w:rPr>
        <w:t>455</w:t>
      </w:r>
      <w:r>
        <w:rPr>
          <w:rFonts w:eastAsia="Calibri"/>
          <w:bCs/>
          <w:sz w:val="28"/>
          <w:szCs w:val="28"/>
        </w:rPr>
        <w:t xml:space="preserve"> </w:t>
      </w:r>
      <w:r w:rsidRPr="005B5A3F">
        <w:rPr>
          <w:rFonts w:eastAsia="Calibri"/>
          <w:bCs/>
          <w:sz w:val="28"/>
          <w:szCs w:val="28"/>
        </w:rPr>
        <w:t>750,00 рублей).</w:t>
      </w:r>
    </w:p>
    <w:p w14:paraId="0B651B01" w14:textId="77777777" w:rsidR="00D35FC8" w:rsidRPr="005B5A3F" w:rsidRDefault="00D35FC8" w:rsidP="00D35FC8">
      <w:pPr>
        <w:tabs>
          <w:tab w:val="left" w:pos="0"/>
          <w:tab w:val="left" w:pos="7938"/>
        </w:tabs>
        <w:ind w:firstLine="709"/>
        <w:jc w:val="both"/>
        <w:rPr>
          <w:rFonts w:eastAsia="Calibri"/>
          <w:bCs/>
          <w:sz w:val="28"/>
          <w:szCs w:val="28"/>
        </w:rPr>
      </w:pPr>
      <w:r w:rsidRPr="005B5A3F">
        <w:rPr>
          <w:rFonts w:eastAsia="Calibri"/>
          <w:bCs/>
          <w:sz w:val="28"/>
          <w:szCs w:val="28"/>
        </w:rPr>
        <w:t xml:space="preserve">3.1. 177 1 08 07081 01 0900 110 Государственная пошлина за выдачу аттестата, свидетельства либо иного документа, подтверждающего уровень квалификации факт поступления доходов, составил – </w:t>
      </w:r>
      <w:r>
        <w:rPr>
          <w:rFonts w:eastAsia="Calibri"/>
          <w:bCs/>
          <w:sz w:val="28"/>
          <w:szCs w:val="28"/>
        </w:rPr>
        <w:t>2 702 700</w:t>
      </w:r>
      <w:r w:rsidRPr="005B5A3F">
        <w:rPr>
          <w:rFonts w:eastAsia="Calibri"/>
          <w:bCs/>
          <w:sz w:val="28"/>
          <w:szCs w:val="28"/>
        </w:rPr>
        <w:t>,00 рублей;</w:t>
      </w:r>
    </w:p>
    <w:p w14:paraId="40C9BD4B" w14:textId="77777777" w:rsidR="00D35FC8" w:rsidRPr="005B5A3F" w:rsidRDefault="00D35FC8" w:rsidP="00D35FC8">
      <w:pPr>
        <w:tabs>
          <w:tab w:val="left" w:pos="0"/>
          <w:tab w:val="left" w:pos="7938"/>
        </w:tabs>
        <w:ind w:firstLine="709"/>
        <w:jc w:val="both"/>
        <w:rPr>
          <w:rFonts w:eastAsia="Calibri"/>
          <w:bCs/>
          <w:sz w:val="28"/>
          <w:szCs w:val="28"/>
        </w:rPr>
      </w:pPr>
      <w:r w:rsidRPr="005B5A3F">
        <w:rPr>
          <w:rFonts w:eastAsia="Calibri"/>
          <w:bCs/>
          <w:sz w:val="28"/>
          <w:szCs w:val="28"/>
        </w:rPr>
        <w:t xml:space="preserve">3.2. 177 1 08 07081 01 0970 110 Государственная пошлина за замену удостоверения на право управления спортивным парусным судном, прогулочным </w:t>
      </w:r>
      <w:r w:rsidRPr="005B5A3F">
        <w:rPr>
          <w:rFonts w:eastAsia="Calibri"/>
          <w:bCs/>
          <w:sz w:val="28"/>
          <w:szCs w:val="28"/>
        </w:rPr>
        <w:lastRenderedPageBreak/>
        <w:t xml:space="preserve">судном, маломерным судном, факт поступления доходов составил – </w:t>
      </w:r>
      <w:r>
        <w:rPr>
          <w:rFonts w:eastAsia="Calibri"/>
          <w:bCs/>
          <w:sz w:val="28"/>
          <w:szCs w:val="28"/>
        </w:rPr>
        <w:t>1 466 190</w:t>
      </w:r>
      <w:r w:rsidRPr="005B5A3F">
        <w:rPr>
          <w:rFonts w:eastAsia="Calibri"/>
          <w:bCs/>
          <w:sz w:val="28"/>
          <w:szCs w:val="28"/>
        </w:rPr>
        <w:t>,00 рублей;</w:t>
      </w:r>
    </w:p>
    <w:p w14:paraId="166FCE79" w14:textId="039DE242" w:rsidR="00D35FC8" w:rsidRPr="00A81D15" w:rsidRDefault="00D35FC8" w:rsidP="00D35FC8">
      <w:pPr>
        <w:tabs>
          <w:tab w:val="left" w:pos="0"/>
          <w:tab w:val="left" w:pos="7938"/>
        </w:tabs>
        <w:ind w:firstLine="709"/>
        <w:jc w:val="both"/>
        <w:rPr>
          <w:rFonts w:eastAsia="Calibri"/>
          <w:bCs/>
          <w:sz w:val="28"/>
          <w:szCs w:val="28"/>
        </w:rPr>
      </w:pPr>
      <w:r w:rsidRPr="00A81D15">
        <w:rPr>
          <w:rFonts w:eastAsia="Calibri"/>
          <w:bCs/>
          <w:sz w:val="28"/>
          <w:szCs w:val="28"/>
        </w:rPr>
        <w:t xml:space="preserve">4. По коду классификации доходов бюджета (далее – КБК) </w:t>
      </w:r>
      <w:r w:rsidR="00674C0C">
        <w:rPr>
          <w:rFonts w:eastAsia="Calibri"/>
          <w:bCs/>
          <w:sz w:val="28"/>
          <w:szCs w:val="28"/>
        </w:rPr>
        <w:br/>
      </w:r>
      <w:r w:rsidRPr="00A81D15">
        <w:rPr>
          <w:rFonts w:eastAsia="Calibri"/>
          <w:bCs/>
          <w:sz w:val="28"/>
          <w:szCs w:val="28"/>
        </w:rPr>
        <w:t xml:space="preserve">177 1 11 05321 01 0000 120 «Плата по соглашениям об установлении сервитута, заключенным федеральными органами исполнительной власти,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федеральной собственности» – фактический объем доходов федерального бюджета составил </w:t>
      </w:r>
      <w:r>
        <w:rPr>
          <w:rFonts w:eastAsia="Calibri"/>
          <w:bCs/>
          <w:sz w:val="28"/>
          <w:szCs w:val="28"/>
        </w:rPr>
        <w:t>254</w:t>
      </w:r>
      <w:r w:rsidRPr="00A81D15">
        <w:rPr>
          <w:rFonts w:eastAsia="Calibri"/>
          <w:bCs/>
          <w:sz w:val="28"/>
          <w:szCs w:val="28"/>
        </w:rPr>
        <w:t> </w:t>
      </w:r>
      <w:r>
        <w:rPr>
          <w:rFonts w:eastAsia="Calibri"/>
          <w:bCs/>
          <w:sz w:val="28"/>
          <w:szCs w:val="28"/>
        </w:rPr>
        <w:t>709</w:t>
      </w:r>
      <w:r w:rsidRPr="00A81D15">
        <w:rPr>
          <w:rFonts w:eastAsia="Calibri"/>
          <w:bCs/>
          <w:sz w:val="28"/>
          <w:szCs w:val="28"/>
        </w:rPr>
        <w:t>,</w:t>
      </w:r>
      <w:r>
        <w:rPr>
          <w:rFonts w:eastAsia="Calibri"/>
          <w:bCs/>
          <w:sz w:val="28"/>
          <w:szCs w:val="28"/>
        </w:rPr>
        <w:t>21</w:t>
      </w:r>
      <w:r w:rsidRPr="00A81D15">
        <w:rPr>
          <w:rFonts w:eastAsia="Calibri"/>
          <w:bCs/>
          <w:sz w:val="28"/>
          <w:szCs w:val="28"/>
        </w:rPr>
        <w:t xml:space="preserve"> руб. или 100% от прогнозного показателя (</w:t>
      </w:r>
      <w:r>
        <w:rPr>
          <w:rFonts w:eastAsia="Calibri"/>
          <w:bCs/>
          <w:sz w:val="28"/>
          <w:szCs w:val="28"/>
        </w:rPr>
        <w:t>254</w:t>
      </w:r>
      <w:r w:rsidRPr="00A81D15">
        <w:rPr>
          <w:rFonts w:eastAsia="Calibri"/>
          <w:bCs/>
          <w:sz w:val="28"/>
          <w:szCs w:val="28"/>
        </w:rPr>
        <w:t> </w:t>
      </w:r>
      <w:r>
        <w:rPr>
          <w:rFonts w:eastAsia="Calibri"/>
          <w:bCs/>
          <w:sz w:val="28"/>
          <w:szCs w:val="28"/>
        </w:rPr>
        <w:t>709</w:t>
      </w:r>
      <w:r w:rsidRPr="00A81D15">
        <w:rPr>
          <w:rFonts w:eastAsia="Calibri"/>
          <w:bCs/>
          <w:sz w:val="28"/>
          <w:szCs w:val="28"/>
        </w:rPr>
        <w:t>,</w:t>
      </w:r>
      <w:r>
        <w:rPr>
          <w:rFonts w:eastAsia="Calibri"/>
          <w:bCs/>
          <w:sz w:val="28"/>
          <w:szCs w:val="28"/>
        </w:rPr>
        <w:t>21</w:t>
      </w:r>
      <w:r w:rsidRPr="00A81D15">
        <w:rPr>
          <w:rFonts w:eastAsia="Calibri"/>
          <w:bCs/>
          <w:sz w:val="28"/>
          <w:szCs w:val="28"/>
        </w:rPr>
        <w:t xml:space="preserve"> рублей).</w:t>
      </w:r>
    </w:p>
    <w:p w14:paraId="5A50C4D5" w14:textId="77777777" w:rsidR="00D35FC8" w:rsidRPr="00A81D15" w:rsidRDefault="00D35FC8" w:rsidP="00D35FC8">
      <w:pPr>
        <w:tabs>
          <w:tab w:val="left" w:pos="0"/>
          <w:tab w:val="left" w:pos="7938"/>
        </w:tabs>
        <w:ind w:firstLine="709"/>
        <w:jc w:val="both"/>
        <w:rPr>
          <w:rFonts w:eastAsia="Calibri"/>
          <w:bCs/>
          <w:sz w:val="28"/>
          <w:szCs w:val="28"/>
        </w:rPr>
      </w:pPr>
      <w:r w:rsidRPr="00A81D15">
        <w:rPr>
          <w:rFonts w:eastAsia="Calibri"/>
          <w:bCs/>
          <w:sz w:val="28"/>
          <w:szCs w:val="28"/>
        </w:rPr>
        <w:t>По данному КБК учтена оплата по соглашению об установлении сервитута.</w:t>
      </w:r>
    </w:p>
    <w:p w14:paraId="679C0727" w14:textId="71D9EB7F" w:rsidR="00D35FC8" w:rsidRPr="00A81D15" w:rsidRDefault="00D35FC8" w:rsidP="00D35FC8">
      <w:pPr>
        <w:tabs>
          <w:tab w:val="left" w:pos="0"/>
          <w:tab w:val="left" w:pos="7938"/>
        </w:tabs>
        <w:ind w:firstLine="709"/>
        <w:jc w:val="both"/>
        <w:rPr>
          <w:rFonts w:eastAsia="Calibri"/>
          <w:bCs/>
          <w:sz w:val="28"/>
          <w:szCs w:val="28"/>
        </w:rPr>
      </w:pPr>
      <w:r w:rsidRPr="00A81D15">
        <w:rPr>
          <w:rFonts w:eastAsia="Calibri"/>
          <w:bCs/>
          <w:sz w:val="28"/>
          <w:szCs w:val="28"/>
        </w:rPr>
        <w:t xml:space="preserve">5. По коду классификации доходов бюджета (далее – КБК) </w:t>
      </w:r>
      <w:r w:rsidR="00674C0C">
        <w:rPr>
          <w:rFonts w:eastAsia="Calibri"/>
          <w:bCs/>
          <w:sz w:val="28"/>
          <w:szCs w:val="28"/>
        </w:rPr>
        <w:br/>
      </w:r>
      <w:r w:rsidRPr="00A81D15">
        <w:rPr>
          <w:rFonts w:eastAsia="Calibri"/>
          <w:bCs/>
          <w:sz w:val="28"/>
          <w:szCs w:val="28"/>
        </w:rPr>
        <w:t xml:space="preserve">177 1 11 09041 01 6200 120 «Прочие поступления от использования имущества, находящегося в собственности Российской Федерации (за исключением имущества федеральных бюджетных и автономных учреждений, а также имущества федеральных государственных унитарных предприятий, в том числе казенных) (иные поступления от использования имущества, находящегося в собственности Российской Федерации, право распоряжения которым в соответствии с законодательством Российской Федерации предоставлено федеральным государственным органам)» – фактический объем доходов федерального бюджета составил </w:t>
      </w:r>
      <w:r>
        <w:rPr>
          <w:rFonts w:eastAsia="Calibri"/>
          <w:bCs/>
          <w:sz w:val="28"/>
          <w:szCs w:val="28"/>
        </w:rPr>
        <w:t>1 406 280,31</w:t>
      </w:r>
      <w:r w:rsidRPr="00A81D15">
        <w:rPr>
          <w:rFonts w:eastAsia="Calibri"/>
          <w:bCs/>
          <w:sz w:val="28"/>
          <w:szCs w:val="28"/>
        </w:rPr>
        <w:t xml:space="preserve"> руб. или </w:t>
      </w:r>
      <w:r>
        <w:rPr>
          <w:rFonts w:eastAsia="Calibri"/>
          <w:bCs/>
          <w:sz w:val="28"/>
          <w:szCs w:val="28"/>
        </w:rPr>
        <w:t>198,95</w:t>
      </w:r>
      <w:r w:rsidRPr="00A81D15">
        <w:rPr>
          <w:rFonts w:eastAsia="Calibri"/>
          <w:bCs/>
          <w:sz w:val="28"/>
          <w:szCs w:val="28"/>
        </w:rPr>
        <w:t>% от прогнозного показателя (</w:t>
      </w:r>
      <w:r>
        <w:rPr>
          <w:rFonts w:eastAsia="Calibri"/>
          <w:bCs/>
          <w:sz w:val="28"/>
          <w:szCs w:val="28"/>
        </w:rPr>
        <w:t>706 860,00</w:t>
      </w:r>
      <w:r w:rsidRPr="00A81D15">
        <w:rPr>
          <w:rFonts w:eastAsia="Calibri"/>
          <w:bCs/>
          <w:sz w:val="28"/>
          <w:szCs w:val="28"/>
        </w:rPr>
        <w:t xml:space="preserve"> рублей).</w:t>
      </w:r>
    </w:p>
    <w:p w14:paraId="67CB52F5" w14:textId="77777777" w:rsidR="00D35FC8" w:rsidRPr="00A81D15" w:rsidRDefault="00D35FC8" w:rsidP="00D35FC8">
      <w:pPr>
        <w:tabs>
          <w:tab w:val="left" w:pos="0"/>
          <w:tab w:val="left" w:pos="7938"/>
        </w:tabs>
        <w:ind w:firstLine="709"/>
        <w:jc w:val="both"/>
        <w:rPr>
          <w:rFonts w:eastAsia="Calibri"/>
          <w:bCs/>
          <w:sz w:val="28"/>
          <w:szCs w:val="28"/>
        </w:rPr>
      </w:pPr>
      <w:r w:rsidRPr="00A81D15">
        <w:rPr>
          <w:rFonts w:eastAsia="Calibri"/>
          <w:bCs/>
          <w:sz w:val="28"/>
          <w:szCs w:val="28"/>
        </w:rPr>
        <w:t>По данному КБК учтена оплата по договорам социального найма при проживании в жилых помещениях, находящихся в оперативном управлении.</w:t>
      </w:r>
    </w:p>
    <w:p w14:paraId="7E3A8181" w14:textId="685F6B65" w:rsidR="00D35FC8" w:rsidRPr="003F7541" w:rsidRDefault="00D35FC8" w:rsidP="00D35FC8">
      <w:pPr>
        <w:tabs>
          <w:tab w:val="left" w:pos="0"/>
          <w:tab w:val="left" w:pos="7938"/>
        </w:tabs>
        <w:ind w:firstLine="709"/>
        <w:jc w:val="both"/>
        <w:rPr>
          <w:rFonts w:eastAsia="Calibri"/>
          <w:bCs/>
          <w:sz w:val="28"/>
          <w:szCs w:val="28"/>
        </w:rPr>
      </w:pPr>
      <w:r w:rsidRPr="003F7541">
        <w:rPr>
          <w:rFonts w:eastAsia="Calibri"/>
          <w:bCs/>
          <w:sz w:val="28"/>
          <w:szCs w:val="28"/>
        </w:rPr>
        <w:t xml:space="preserve">6. По коду классификации доходов бюджета (далее – КБК) </w:t>
      </w:r>
      <w:r w:rsidR="00674C0C">
        <w:rPr>
          <w:rFonts w:eastAsia="Calibri"/>
          <w:bCs/>
          <w:sz w:val="28"/>
          <w:szCs w:val="28"/>
        </w:rPr>
        <w:br/>
      </w:r>
      <w:r w:rsidRPr="003F7541">
        <w:rPr>
          <w:rFonts w:eastAsia="Calibri"/>
          <w:bCs/>
          <w:sz w:val="28"/>
          <w:szCs w:val="28"/>
        </w:rPr>
        <w:t xml:space="preserve">177 1 13 01991 01 6000 130 «Прочие доходы от оказания платных услуг (работ) получателями средств федерального бюджета (федеральные государственные органы, Банк России, органы управления государственными внебюджетными фондами Российской Федерации)» – фактический объем доходов федерального бюджета составил </w:t>
      </w:r>
      <w:r>
        <w:rPr>
          <w:rFonts w:eastAsia="Calibri"/>
          <w:bCs/>
          <w:sz w:val="28"/>
          <w:szCs w:val="28"/>
        </w:rPr>
        <w:t>2 222 668</w:t>
      </w:r>
      <w:r w:rsidRPr="003F7541">
        <w:rPr>
          <w:rFonts w:eastAsia="Calibri"/>
          <w:bCs/>
          <w:sz w:val="28"/>
          <w:szCs w:val="28"/>
        </w:rPr>
        <w:t>,</w:t>
      </w:r>
      <w:r>
        <w:rPr>
          <w:rFonts w:eastAsia="Calibri"/>
          <w:bCs/>
          <w:sz w:val="28"/>
          <w:szCs w:val="28"/>
        </w:rPr>
        <w:t>25</w:t>
      </w:r>
      <w:r w:rsidRPr="003F7541">
        <w:rPr>
          <w:rFonts w:eastAsia="Calibri"/>
          <w:bCs/>
          <w:sz w:val="28"/>
          <w:szCs w:val="28"/>
        </w:rPr>
        <w:t xml:space="preserve"> руб. или </w:t>
      </w:r>
      <w:r>
        <w:rPr>
          <w:rFonts w:eastAsia="Calibri"/>
          <w:bCs/>
          <w:sz w:val="28"/>
          <w:szCs w:val="28"/>
        </w:rPr>
        <w:t>120</w:t>
      </w:r>
      <w:r w:rsidRPr="003F7541">
        <w:rPr>
          <w:rFonts w:eastAsia="Calibri"/>
          <w:bCs/>
          <w:sz w:val="28"/>
          <w:szCs w:val="28"/>
        </w:rPr>
        <w:t>,</w:t>
      </w:r>
      <w:r>
        <w:rPr>
          <w:rFonts w:eastAsia="Calibri"/>
          <w:bCs/>
          <w:sz w:val="28"/>
          <w:szCs w:val="28"/>
        </w:rPr>
        <w:t>59</w:t>
      </w:r>
      <w:r w:rsidRPr="003F7541">
        <w:rPr>
          <w:rFonts w:eastAsia="Calibri"/>
          <w:bCs/>
          <w:sz w:val="28"/>
          <w:szCs w:val="28"/>
        </w:rPr>
        <w:t xml:space="preserve">% от прогнозного показателя (1 843 201,20 рублей). </w:t>
      </w:r>
    </w:p>
    <w:p w14:paraId="25871F69" w14:textId="77777777" w:rsidR="00D35FC8" w:rsidRPr="003F7541" w:rsidRDefault="00D35FC8" w:rsidP="00D35FC8">
      <w:pPr>
        <w:tabs>
          <w:tab w:val="left" w:pos="0"/>
          <w:tab w:val="left" w:pos="7938"/>
        </w:tabs>
        <w:ind w:firstLine="709"/>
        <w:jc w:val="both"/>
        <w:rPr>
          <w:rFonts w:eastAsia="Calibri"/>
          <w:bCs/>
          <w:sz w:val="28"/>
          <w:szCs w:val="28"/>
        </w:rPr>
      </w:pPr>
      <w:r w:rsidRPr="003F7541">
        <w:rPr>
          <w:rFonts w:eastAsia="Calibri"/>
          <w:bCs/>
          <w:sz w:val="28"/>
          <w:szCs w:val="28"/>
        </w:rPr>
        <w:t>По данному КБК учтены доходы от платы по договорам найма служебного жилого помещения нанимателями при проживании в жилых помещениях, находящихся в оперативном управлении.</w:t>
      </w:r>
    </w:p>
    <w:p w14:paraId="4BCCC833" w14:textId="3724FD00" w:rsidR="00D35FC8" w:rsidRPr="003F7541" w:rsidRDefault="00D35FC8" w:rsidP="00D35FC8">
      <w:pPr>
        <w:tabs>
          <w:tab w:val="left" w:pos="0"/>
          <w:tab w:val="left" w:pos="7938"/>
        </w:tabs>
        <w:ind w:firstLine="709"/>
        <w:jc w:val="both"/>
        <w:rPr>
          <w:rFonts w:eastAsia="Calibri"/>
          <w:bCs/>
          <w:sz w:val="28"/>
          <w:szCs w:val="28"/>
        </w:rPr>
      </w:pPr>
      <w:r w:rsidRPr="003F7541">
        <w:rPr>
          <w:rFonts w:eastAsia="Calibri"/>
          <w:bCs/>
          <w:sz w:val="28"/>
          <w:szCs w:val="28"/>
        </w:rPr>
        <w:t xml:space="preserve">7. По коду классификации доходов бюджета (далее – КБК) </w:t>
      </w:r>
      <w:r w:rsidR="00674C0C">
        <w:rPr>
          <w:rFonts w:eastAsia="Calibri"/>
          <w:bCs/>
          <w:sz w:val="28"/>
          <w:szCs w:val="28"/>
        </w:rPr>
        <w:br/>
      </w:r>
      <w:r w:rsidRPr="003F7541">
        <w:rPr>
          <w:rFonts w:eastAsia="Calibri"/>
          <w:bCs/>
          <w:sz w:val="28"/>
          <w:szCs w:val="28"/>
        </w:rPr>
        <w:t xml:space="preserve">177 1 13 02061 01 6000 130 «Доходы, поступающие в порядке возмещения расходов, понесенных в связи с эксплуатацией федерального имущества (федеральные государственные органы, Банк России, органы управления государственными внебюджетными фондами Российской Федерации)» – фактический объем доходов федерального бюджета составил </w:t>
      </w:r>
      <w:r>
        <w:rPr>
          <w:rFonts w:eastAsia="Calibri"/>
          <w:bCs/>
          <w:sz w:val="28"/>
          <w:szCs w:val="28"/>
        </w:rPr>
        <w:t>10 163 208</w:t>
      </w:r>
      <w:r w:rsidRPr="003F7541">
        <w:rPr>
          <w:rFonts w:eastAsia="Calibri"/>
          <w:bCs/>
          <w:sz w:val="28"/>
          <w:szCs w:val="28"/>
        </w:rPr>
        <w:t>,</w:t>
      </w:r>
      <w:r>
        <w:rPr>
          <w:rFonts w:eastAsia="Calibri"/>
          <w:bCs/>
          <w:sz w:val="28"/>
          <w:szCs w:val="28"/>
        </w:rPr>
        <w:t>0</w:t>
      </w:r>
      <w:r w:rsidRPr="003F7541">
        <w:rPr>
          <w:rFonts w:eastAsia="Calibri"/>
          <w:bCs/>
          <w:sz w:val="28"/>
          <w:szCs w:val="28"/>
        </w:rPr>
        <w:t xml:space="preserve">1 руб. или </w:t>
      </w:r>
      <w:r>
        <w:rPr>
          <w:rFonts w:eastAsia="Calibri"/>
          <w:bCs/>
          <w:sz w:val="28"/>
          <w:szCs w:val="28"/>
        </w:rPr>
        <w:t>138</w:t>
      </w:r>
      <w:r w:rsidRPr="003F7541">
        <w:rPr>
          <w:rFonts w:eastAsia="Calibri"/>
          <w:bCs/>
          <w:sz w:val="28"/>
          <w:szCs w:val="28"/>
        </w:rPr>
        <w:t>,</w:t>
      </w:r>
      <w:r>
        <w:rPr>
          <w:rFonts w:eastAsia="Calibri"/>
          <w:bCs/>
          <w:sz w:val="28"/>
          <w:szCs w:val="28"/>
        </w:rPr>
        <w:t>52</w:t>
      </w:r>
      <w:r w:rsidRPr="003F7541">
        <w:rPr>
          <w:rFonts w:eastAsia="Calibri"/>
          <w:bCs/>
          <w:sz w:val="28"/>
          <w:szCs w:val="28"/>
        </w:rPr>
        <w:t xml:space="preserve">% от прогнозного показателя (7 336 789,36 рублей). </w:t>
      </w:r>
    </w:p>
    <w:p w14:paraId="0A292A31" w14:textId="77777777" w:rsidR="00D35FC8" w:rsidRPr="003F7541" w:rsidRDefault="00D35FC8" w:rsidP="00D35FC8">
      <w:pPr>
        <w:tabs>
          <w:tab w:val="left" w:pos="0"/>
          <w:tab w:val="left" w:pos="7938"/>
        </w:tabs>
        <w:ind w:firstLine="709"/>
        <w:jc w:val="both"/>
        <w:rPr>
          <w:rFonts w:eastAsia="Calibri"/>
          <w:bCs/>
          <w:sz w:val="28"/>
          <w:szCs w:val="28"/>
        </w:rPr>
      </w:pPr>
      <w:r w:rsidRPr="003F7541">
        <w:rPr>
          <w:rFonts w:eastAsia="Calibri"/>
          <w:bCs/>
          <w:sz w:val="28"/>
          <w:szCs w:val="28"/>
        </w:rPr>
        <w:t>По данному КБК учтены доходы от возмещения затрат на оплату коммунальных и бытовых услуг.</w:t>
      </w:r>
    </w:p>
    <w:p w14:paraId="68444F39" w14:textId="4B5DCDA0" w:rsidR="00D35FC8" w:rsidRPr="00FA1B8B" w:rsidRDefault="00D35FC8" w:rsidP="00D35FC8">
      <w:pPr>
        <w:tabs>
          <w:tab w:val="left" w:pos="0"/>
          <w:tab w:val="left" w:pos="7938"/>
        </w:tabs>
        <w:ind w:firstLine="709"/>
        <w:jc w:val="both"/>
        <w:rPr>
          <w:rFonts w:eastAsia="Calibri"/>
          <w:bCs/>
          <w:sz w:val="28"/>
          <w:szCs w:val="28"/>
        </w:rPr>
      </w:pPr>
      <w:r w:rsidRPr="00FA1B8B">
        <w:rPr>
          <w:rFonts w:eastAsia="Calibri"/>
          <w:bCs/>
          <w:sz w:val="28"/>
          <w:szCs w:val="28"/>
        </w:rPr>
        <w:t xml:space="preserve">8. По коду классификации доходов бюджета (далее – КБК) </w:t>
      </w:r>
      <w:r w:rsidR="00674C0C">
        <w:rPr>
          <w:rFonts w:eastAsia="Calibri"/>
          <w:bCs/>
          <w:sz w:val="28"/>
          <w:szCs w:val="28"/>
        </w:rPr>
        <w:br/>
      </w:r>
      <w:r w:rsidRPr="00FA1B8B">
        <w:rPr>
          <w:rFonts w:eastAsia="Calibri"/>
          <w:bCs/>
          <w:sz w:val="28"/>
          <w:szCs w:val="28"/>
        </w:rPr>
        <w:t xml:space="preserve">177 1 13 02991 01 6000 130 «Прочие доходы от компенсации затрат федерального бюджета (средства, поступающие от возврата учреждениями субсидий на </w:t>
      </w:r>
      <w:r w:rsidRPr="00FA1B8B">
        <w:rPr>
          <w:rFonts w:eastAsia="Calibri"/>
          <w:bCs/>
          <w:sz w:val="28"/>
          <w:szCs w:val="28"/>
        </w:rPr>
        <w:lastRenderedPageBreak/>
        <w:t xml:space="preserve">выполнение ими государственного задания прошлых лет)» – фактический объем доходов федерального бюджета составил </w:t>
      </w:r>
      <w:r>
        <w:rPr>
          <w:rFonts w:eastAsia="Calibri"/>
          <w:bCs/>
          <w:sz w:val="28"/>
          <w:szCs w:val="28"/>
        </w:rPr>
        <w:t>1 188 462</w:t>
      </w:r>
      <w:r w:rsidRPr="00FA1B8B">
        <w:rPr>
          <w:rFonts w:eastAsia="Calibri"/>
          <w:bCs/>
          <w:sz w:val="28"/>
          <w:szCs w:val="28"/>
        </w:rPr>
        <w:t>,</w:t>
      </w:r>
      <w:r>
        <w:rPr>
          <w:rFonts w:eastAsia="Calibri"/>
          <w:bCs/>
          <w:sz w:val="28"/>
          <w:szCs w:val="28"/>
        </w:rPr>
        <w:t>20</w:t>
      </w:r>
      <w:r w:rsidRPr="00FA1B8B">
        <w:rPr>
          <w:rFonts w:eastAsia="Calibri"/>
          <w:bCs/>
          <w:sz w:val="28"/>
          <w:szCs w:val="28"/>
        </w:rPr>
        <w:t xml:space="preserve"> руб. или </w:t>
      </w:r>
      <w:r>
        <w:rPr>
          <w:rFonts w:eastAsia="Calibri"/>
          <w:bCs/>
          <w:sz w:val="28"/>
          <w:szCs w:val="28"/>
        </w:rPr>
        <w:t>101</w:t>
      </w:r>
      <w:r w:rsidRPr="00FA1B8B">
        <w:rPr>
          <w:rFonts w:eastAsia="Calibri"/>
          <w:bCs/>
          <w:sz w:val="28"/>
          <w:szCs w:val="28"/>
        </w:rPr>
        <w:t>,</w:t>
      </w:r>
      <w:r>
        <w:rPr>
          <w:rFonts w:eastAsia="Calibri"/>
          <w:bCs/>
          <w:sz w:val="28"/>
          <w:szCs w:val="28"/>
        </w:rPr>
        <w:t>09</w:t>
      </w:r>
      <w:r w:rsidRPr="00FA1B8B">
        <w:rPr>
          <w:rFonts w:eastAsia="Calibri"/>
          <w:bCs/>
          <w:sz w:val="28"/>
          <w:szCs w:val="28"/>
        </w:rPr>
        <w:t xml:space="preserve">% от прогнозного показателя (1 175 697,31 рублей). </w:t>
      </w:r>
    </w:p>
    <w:p w14:paraId="1FA02B1B" w14:textId="77777777" w:rsidR="00D35FC8" w:rsidRPr="00FA1B8B" w:rsidRDefault="00D35FC8" w:rsidP="00D35FC8">
      <w:pPr>
        <w:tabs>
          <w:tab w:val="left" w:pos="0"/>
          <w:tab w:val="left" w:pos="7938"/>
        </w:tabs>
        <w:ind w:firstLine="709"/>
        <w:jc w:val="both"/>
        <w:rPr>
          <w:rFonts w:eastAsia="Calibri"/>
          <w:bCs/>
          <w:sz w:val="28"/>
          <w:szCs w:val="28"/>
        </w:rPr>
      </w:pPr>
      <w:r w:rsidRPr="00FA1B8B">
        <w:rPr>
          <w:rFonts w:eastAsia="Calibri"/>
          <w:bCs/>
          <w:sz w:val="28"/>
          <w:szCs w:val="28"/>
        </w:rPr>
        <w:t>По данному КБК учтены доходы от затрат федерального бюджета прошлых лет.</w:t>
      </w:r>
    </w:p>
    <w:p w14:paraId="5EA265C7" w14:textId="4B4CB1E7" w:rsidR="00D35FC8" w:rsidRPr="00FA1B8B" w:rsidRDefault="00D35FC8" w:rsidP="00D35FC8">
      <w:pPr>
        <w:tabs>
          <w:tab w:val="left" w:pos="0"/>
          <w:tab w:val="left" w:pos="7938"/>
        </w:tabs>
        <w:ind w:firstLine="709"/>
        <w:jc w:val="both"/>
        <w:rPr>
          <w:rFonts w:eastAsia="Calibri"/>
          <w:bCs/>
          <w:sz w:val="28"/>
          <w:szCs w:val="28"/>
        </w:rPr>
      </w:pPr>
      <w:r w:rsidRPr="00FA1B8B">
        <w:rPr>
          <w:rFonts w:eastAsia="Calibri"/>
          <w:bCs/>
          <w:sz w:val="28"/>
          <w:szCs w:val="28"/>
        </w:rPr>
        <w:t>9. По коду классификации доходов бюджета (далее – КБК)</w:t>
      </w:r>
      <w:r w:rsidR="00674C0C">
        <w:rPr>
          <w:rFonts w:eastAsia="Calibri"/>
          <w:bCs/>
          <w:sz w:val="28"/>
          <w:szCs w:val="28"/>
        </w:rPr>
        <w:t xml:space="preserve"> </w:t>
      </w:r>
      <w:r w:rsidR="00674C0C">
        <w:rPr>
          <w:rFonts w:eastAsia="Calibri"/>
          <w:bCs/>
          <w:sz w:val="28"/>
          <w:szCs w:val="28"/>
        </w:rPr>
        <w:br/>
      </w:r>
      <w:r w:rsidRPr="00FA1B8B">
        <w:rPr>
          <w:rFonts w:eastAsia="Calibri"/>
          <w:bCs/>
          <w:sz w:val="28"/>
          <w:szCs w:val="28"/>
        </w:rPr>
        <w:t xml:space="preserve">177 1 14 02013 01 6000 410 «Доходы от реализации имущества, находящегося в оперативном управлении федеральных учреждений (за исключением имущества федеральных бюджетных и автономных учреждений), в части реализации основных средств по указанному имуществу (федеральные государственные органы, Банк России, органы управления государственными внебюджетными фондами Российской Федерации)» – фактический объем доходов федерального бюджета составил </w:t>
      </w:r>
      <w:r>
        <w:rPr>
          <w:rFonts w:eastAsia="Calibri"/>
          <w:bCs/>
          <w:sz w:val="28"/>
          <w:szCs w:val="28"/>
        </w:rPr>
        <w:t>203 182</w:t>
      </w:r>
      <w:r w:rsidRPr="00FA1B8B">
        <w:rPr>
          <w:rFonts w:eastAsia="Calibri"/>
          <w:bCs/>
          <w:sz w:val="28"/>
          <w:szCs w:val="28"/>
        </w:rPr>
        <w:t>,</w:t>
      </w:r>
      <w:r>
        <w:rPr>
          <w:rFonts w:eastAsia="Calibri"/>
          <w:bCs/>
          <w:sz w:val="28"/>
          <w:szCs w:val="28"/>
        </w:rPr>
        <w:t>14</w:t>
      </w:r>
      <w:r w:rsidRPr="00FA1B8B">
        <w:rPr>
          <w:rFonts w:eastAsia="Calibri"/>
          <w:bCs/>
          <w:sz w:val="28"/>
          <w:szCs w:val="28"/>
        </w:rPr>
        <w:t xml:space="preserve"> руб. или </w:t>
      </w:r>
      <w:r>
        <w:rPr>
          <w:rFonts w:eastAsia="Calibri"/>
          <w:bCs/>
          <w:sz w:val="28"/>
          <w:szCs w:val="28"/>
        </w:rPr>
        <w:t>81</w:t>
      </w:r>
      <w:r w:rsidRPr="00FA1B8B">
        <w:rPr>
          <w:rFonts w:eastAsia="Calibri"/>
          <w:bCs/>
          <w:sz w:val="28"/>
          <w:szCs w:val="28"/>
        </w:rPr>
        <w:t>,</w:t>
      </w:r>
      <w:r>
        <w:rPr>
          <w:rFonts w:eastAsia="Calibri"/>
          <w:bCs/>
          <w:sz w:val="28"/>
          <w:szCs w:val="28"/>
        </w:rPr>
        <w:t>05</w:t>
      </w:r>
      <w:r w:rsidRPr="00FA1B8B">
        <w:rPr>
          <w:rFonts w:eastAsia="Calibri"/>
          <w:bCs/>
          <w:sz w:val="28"/>
          <w:szCs w:val="28"/>
        </w:rPr>
        <w:t>% от прогнозного показателя (</w:t>
      </w:r>
      <w:r>
        <w:rPr>
          <w:rFonts w:eastAsia="Calibri"/>
          <w:bCs/>
          <w:sz w:val="28"/>
          <w:szCs w:val="28"/>
        </w:rPr>
        <w:t>250 673</w:t>
      </w:r>
      <w:r w:rsidRPr="00FA1B8B">
        <w:rPr>
          <w:rFonts w:eastAsia="Calibri"/>
          <w:bCs/>
          <w:sz w:val="28"/>
          <w:szCs w:val="28"/>
        </w:rPr>
        <w:t>,</w:t>
      </w:r>
      <w:r>
        <w:rPr>
          <w:rFonts w:eastAsia="Calibri"/>
          <w:bCs/>
          <w:sz w:val="28"/>
          <w:szCs w:val="28"/>
        </w:rPr>
        <w:t>00</w:t>
      </w:r>
      <w:r w:rsidRPr="00FA1B8B">
        <w:rPr>
          <w:rFonts w:eastAsia="Calibri"/>
          <w:bCs/>
          <w:sz w:val="28"/>
          <w:szCs w:val="28"/>
        </w:rPr>
        <w:t xml:space="preserve"> рублей). </w:t>
      </w:r>
    </w:p>
    <w:p w14:paraId="17275B43" w14:textId="77777777" w:rsidR="00D35FC8" w:rsidRPr="00FA1B8B" w:rsidRDefault="00D35FC8" w:rsidP="00D35FC8">
      <w:pPr>
        <w:tabs>
          <w:tab w:val="left" w:pos="0"/>
          <w:tab w:val="left" w:pos="7938"/>
        </w:tabs>
        <w:ind w:firstLine="709"/>
        <w:jc w:val="both"/>
        <w:rPr>
          <w:rFonts w:eastAsia="Calibri"/>
          <w:bCs/>
          <w:sz w:val="28"/>
          <w:szCs w:val="28"/>
        </w:rPr>
      </w:pPr>
      <w:r w:rsidRPr="00FA1B8B">
        <w:rPr>
          <w:rFonts w:eastAsia="Calibri"/>
          <w:bCs/>
          <w:sz w:val="28"/>
          <w:szCs w:val="28"/>
        </w:rPr>
        <w:t>По данному КБК учтены доходы от возмещения материального ущерба по основным средствам.</w:t>
      </w:r>
    </w:p>
    <w:p w14:paraId="5BE4D641" w14:textId="7A80F101" w:rsidR="00D35FC8" w:rsidRPr="008658E9" w:rsidRDefault="00D35FC8" w:rsidP="00D35FC8">
      <w:pPr>
        <w:tabs>
          <w:tab w:val="left" w:pos="0"/>
          <w:tab w:val="left" w:pos="7938"/>
        </w:tabs>
        <w:ind w:firstLine="709"/>
        <w:jc w:val="both"/>
        <w:rPr>
          <w:rFonts w:eastAsia="Calibri"/>
          <w:bCs/>
          <w:sz w:val="28"/>
          <w:szCs w:val="28"/>
        </w:rPr>
      </w:pPr>
      <w:r w:rsidRPr="008658E9">
        <w:rPr>
          <w:rFonts w:eastAsia="Calibri"/>
          <w:bCs/>
          <w:sz w:val="28"/>
          <w:szCs w:val="28"/>
        </w:rPr>
        <w:t xml:space="preserve">10. По коду классификации доходов бюджета (далее – КБК) </w:t>
      </w:r>
      <w:r w:rsidR="00674C0C">
        <w:rPr>
          <w:rFonts w:eastAsia="Calibri"/>
          <w:bCs/>
          <w:sz w:val="28"/>
          <w:szCs w:val="28"/>
        </w:rPr>
        <w:br/>
      </w:r>
      <w:r w:rsidRPr="008658E9">
        <w:rPr>
          <w:rFonts w:eastAsia="Calibri"/>
          <w:bCs/>
          <w:sz w:val="28"/>
          <w:szCs w:val="28"/>
        </w:rPr>
        <w:t xml:space="preserve">177 1 14 02013 01 6000 440 «Доходы от реализации имущества, находящегося в оперативном управлении федеральных учреждений (за исключением имущества федеральных бюджетных и автономных учреждений), в части реализации материальных запасов по указанному имуществу (федеральные государственные органы, Банк России, органы управления государственными внебюджетными фондами Российской Федерации)» – фактический объем доходов федерального бюджета составил </w:t>
      </w:r>
      <w:r>
        <w:rPr>
          <w:rFonts w:eastAsia="Calibri"/>
          <w:bCs/>
          <w:sz w:val="28"/>
          <w:szCs w:val="28"/>
        </w:rPr>
        <w:t>139 983</w:t>
      </w:r>
      <w:r w:rsidRPr="008658E9">
        <w:rPr>
          <w:rFonts w:eastAsia="Calibri"/>
          <w:bCs/>
          <w:sz w:val="28"/>
          <w:szCs w:val="28"/>
        </w:rPr>
        <w:t xml:space="preserve">,94 руб. или </w:t>
      </w:r>
      <w:r>
        <w:rPr>
          <w:rFonts w:eastAsia="Calibri"/>
          <w:bCs/>
          <w:sz w:val="28"/>
          <w:szCs w:val="28"/>
        </w:rPr>
        <w:t>87</w:t>
      </w:r>
      <w:r w:rsidRPr="008658E9">
        <w:rPr>
          <w:rFonts w:eastAsia="Calibri"/>
          <w:bCs/>
          <w:sz w:val="28"/>
          <w:szCs w:val="28"/>
        </w:rPr>
        <w:t>,</w:t>
      </w:r>
      <w:r>
        <w:rPr>
          <w:rFonts w:eastAsia="Calibri"/>
          <w:bCs/>
          <w:sz w:val="28"/>
          <w:szCs w:val="28"/>
        </w:rPr>
        <w:t>99</w:t>
      </w:r>
      <w:r w:rsidRPr="008658E9">
        <w:rPr>
          <w:rFonts w:eastAsia="Calibri"/>
          <w:bCs/>
          <w:sz w:val="28"/>
          <w:szCs w:val="28"/>
        </w:rPr>
        <w:t xml:space="preserve">% от прогнозного показателя (159 085,96 рублей). </w:t>
      </w:r>
    </w:p>
    <w:p w14:paraId="74FC6F4D" w14:textId="77777777" w:rsidR="00D35FC8" w:rsidRPr="008658E9" w:rsidRDefault="00D35FC8" w:rsidP="00D35FC8">
      <w:pPr>
        <w:tabs>
          <w:tab w:val="left" w:pos="0"/>
          <w:tab w:val="left" w:pos="7938"/>
        </w:tabs>
        <w:ind w:firstLine="709"/>
        <w:jc w:val="both"/>
        <w:rPr>
          <w:rFonts w:eastAsia="Calibri"/>
          <w:bCs/>
          <w:sz w:val="28"/>
          <w:szCs w:val="28"/>
        </w:rPr>
      </w:pPr>
      <w:r w:rsidRPr="008658E9">
        <w:rPr>
          <w:rFonts w:eastAsia="Calibri"/>
          <w:bCs/>
          <w:sz w:val="28"/>
          <w:szCs w:val="28"/>
        </w:rPr>
        <w:t>По данному КБК учтены доходы от возмещения материального ущерба по материальным запасам.</w:t>
      </w:r>
    </w:p>
    <w:p w14:paraId="1346C833" w14:textId="66FD7060" w:rsidR="00D35FC8" w:rsidRPr="00FB3DEA" w:rsidRDefault="00D35FC8" w:rsidP="00D35FC8">
      <w:pPr>
        <w:tabs>
          <w:tab w:val="left" w:pos="0"/>
          <w:tab w:val="left" w:pos="7938"/>
        </w:tabs>
        <w:ind w:firstLine="709"/>
        <w:jc w:val="both"/>
        <w:rPr>
          <w:rFonts w:eastAsia="Calibri"/>
          <w:bCs/>
          <w:sz w:val="28"/>
          <w:szCs w:val="28"/>
        </w:rPr>
      </w:pPr>
      <w:r w:rsidRPr="00FB3DEA">
        <w:rPr>
          <w:rFonts w:eastAsia="Calibri"/>
          <w:bCs/>
          <w:sz w:val="28"/>
          <w:szCs w:val="28"/>
        </w:rPr>
        <w:t xml:space="preserve">11. По коду классификации доходов бюджета (далее – КБК)    </w:t>
      </w:r>
      <w:r w:rsidR="00674C0C">
        <w:rPr>
          <w:rFonts w:eastAsia="Calibri"/>
          <w:bCs/>
          <w:sz w:val="28"/>
          <w:szCs w:val="28"/>
        </w:rPr>
        <w:br/>
      </w:r>
      <w:r w:rsidRPr="00FB3DEA">
        <w:rPr>
          <w:rFonts w:eastAsia="Calibri"/>
          <w:bCs/>
          <w:sz w:val="28"/>
          <w:szCs w:val="28"/>
        </w:rPr>
        <w:t xml:space="preserve">177 1 16 07010 01 9000 140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федеральным государственным органом, федеральным казенным учреждением, государственной корпорацией (иные штрафы)» – фактический объем доходов федерального бюджета составил </w:t>
      </w:r>
      <w:r>
        <w:rPr>
          <w:rFonts w:eastAsia="Calibri"/>
          <w:bCs/>
          <w:sz w:val="28"/>
          <w:szCs w:val="28"/>
        </w:rPr>
        <w:t>933 588,63</w:t>
      </w:r>
      <w:r w:rsidRPr="00FB3DEA">
        <w:rPr>
          <w:rFonts w:eastAsia="Calibri"/>
          <w:bCs/>
          <w:sz w:val="28"/>
          <w:szCs w:val="28"/>
        </w:rPr>
        <w:t xml:space="preserve"> руб. или </w:t>
      </w:r>
      <w:r>
        <w:rPr>
          <w:rFonts w:eastAsia="Calibri"/>
          <w:bCs/>
          <w:sz w:val="28"/>
          <w:szCs w:val="28"/>
        </w:rPr>
        <w:t>221,62</w:t>
      </w:r>
      <w:r w:rsidRPr="00FB3DEA">
        <w:rPr>
          <w:rFonts w:eastAsia="Calibri"/>
          <w:bCs/>
          <w:sz w:val="28"/>
          <w:szCs w:val="28"/>
        </w:rPr>
        <w:t>% от прогнозного показателя (</w:t>
      </w:r>
      <w:r>
        <w:rPr>
          <w:rFonts w:eastAsia="Calibri"/>
          <w:bCs/>
          <w:sz w:val="28"/>
          <w:szCs w:val="28"/>
        </w:rPr>
        <w:t>421 249,61</w:t>
      </w:r>
      <w:r w:rsidRPr="00FB3DEA">
        <w:rPr>
          <w:rFonts w:eastAsia="Calibri"/>
          <w:bCs/>
          <w:sz w:val="28"/>
          <w:szCs w:val="28"/>
        </w:rPr>
        <w:t xml:space="preserve"> рублей). </w:t>
      </w:r>
    </w:p>
    <w:p w14:paraId="1D7AFD4F" w14:textId="77777777" w:rsidR="00D35FC8" w:rsidRPr="00FB3DEA" w:rsidRDefault="00D35FC8" w:rsidP="00D35FC8">
      <w:pPr>
        <w:tabs>
          <w:tab w:val="left" w:pos="0"/>
          <w:tab w:val="left" w:pos="7938"/>
        </w:tabs>
        <w:ind w:firstLine="709"/>
        <w:jc w:val="both"/>
        <w:rPr>
          <w:rFonts w:eastAsia="Calibri"/>
          <w:bCs/>
          <w:sz w:val="28"/>
          <w:szCs w:val="28"/>
        </w:rPr>
      </w:pPr>
      <w:r w:rsidRPr="00FB3DEA">
        <w:rPr>
          <w:rFonts w:eastAsia="Calibri"/>
          <w:bCs/>
          <w:sz w:val="28"/>
          <w:szCs w:val="28"/>
        </w:rPr>
        <w:t>По данному КБК учтены доходы от неустойки (пени) в связи с просрочкой исполнения обязательств по государственным контрактам.</w:t>
      </w:r>
    </w:p>
    <w:p w14:paraId="12547CB2" w14:textId="2A2645F8" w:rsidR="00D35FC8" w:rsidRPr="00635372" w:rsidRDefault="00D35FC8" w:rsidP="00D35FC8">
      <w:pPr>
        <w:tabs>
          <w:tab w:val="left" w:pos="0"/>
          <w:tab w:val="left" w:pos="7938"/>
        </w:tabs>
        <w:ind w:firstLine="709"/>
        <w:jc w:val="both"/>
        <w:rPr>
          <w:rFonts w:eastAsia="Calibri"/>
          <w:bCs/>
          <w:sz w:val="28"/>
          <w:szCs w:val="28"/>
        </w:rPr>
      </w:pPr>
      <w:r w:rsidRPr="00635372">
        <w:rPr>
          <w:rFonts w:eastAsia="Calibri"/>
          <w:bCs/>
          <w:sz w:val="28"/>
          <w:szCs w:val="28"/>
        </w:rPr>
        <w:t xml:space="preserve">12. По коду классификации доходов бюджета (далее – КБК) </w:t>
      </w:r>
      <w:r w:rsidR="00674C0C">
        <w:rPr>
          <w:rFonts w:eastAsia="Calibri"/>
          <w:bCs/>
          <w:sz w:val="28"/>
          <w:szCs w:val="28"/>
        </w:rPr>
        <w:br/>
      </w:r>
      <w:r w:rsidRPr="00635372">
        <w:rPr>
          <w:rFonts w:eastAsia="Calibri"/>
          <w:bCs/>
          <w:sz w:val="28"/>
          <w:szCs w:val="28"/>
        </w:rPr>
        <w:t xml:space="preserve">177 1 16 10013 01 0000 140 «Прочее возмещение ущерба, причиненного федеральному имуществу (за исключением имущества, закрепленного за федеральными бюджетными (автономными) учреждениями, унитарными предприятиями)» – фактический объем доходов федерального бюджета составил </w:t>
      </w:r>
      <w:r>
        <w:rPr>
          <w:rFonts w:eastAsia="Calibri"/>
          <w:bCs/>
          <w:sz w:val="28"/>
          <w:szCs w:val="28"/>
        </w:rPr>
        <w:t>761 726</w:t>
      </w:r>
      <w:r w:rsidRPr="00635372">
        <w:rPr>
          <w:rFonts w:eastAsia="Calibri"/>
          <w:bCs/>
          <w:sz w:val="28"/>
          <w:szCs w:val="28"/>
        </w:rPr>
        <w:t>,6</w:t>
      </w:r>
      <w:r>
        <w:rPr>
          <w:rFonts w:eastAsia="Calibri"/>
          <w:bCs/>
          <w:sz w:val="28"/>
          <w:szCs w:val="28"/>
        </w:rPr>
        <w:t>8</w:t>
      </w:r>
      <w:r w:rsidRPr="00635372">
        <w:rPr>
          <w:rFonts w:eastAsia="Calibri"/>
          <w:bCs/>
          <w:sz w:val="28"/>
          <w:szCs w:val="28"/>
        </w:rPr>
        <w:t xml:space="preserve"> руб. или 7</w:t>
      </w:r>
      <w:r>
        <w:rPr>
          <w:rFonts w:eastAsia="Calibri"/>
          <w:bCs/>
          <w:sz w:val="28"/>
          <w:szCs w:val="28"/>
        </w:rPr>
        <w:t>5</w:t>
      </w:r>
      <w:r w:rsidRPr="00635372">
        <w:rPr>
          <w:rFonts w:eastAsia="Calibri"/>
          <w:bCs/>
          <w:sz w:val="28"/>
          <w:szCs w:val="28"/>
        </w:rPr>
        <w:t>,</w:t>
      </w:r>
      <w:r>
        <w:rPr>
          <w:rFonts w:eastAsia="Calibri"/>
          <w:bCs/>
          <w:sz w:val="28"/>
          <w:szCs w:val="28"/>
        </w:rPr>
        <w:t>99</w:t>
      </w:r>
      <w:r w:rsidRPr="00635372">
        <w:rPr>
          <w:rFonts w:eastAsia="Calibri"/>
          <w:bCs/>
          <w:sz w:val="28"/>
          <w:szCs w:val="28"/>
        </w:rPr>
        <w:t xml:space="preserve">% от прогнозного показателя (1 002 419,87 рублей). </w:t>
      </w:r>
    </w:p>
    <w:p w14:paraId="4E406698" w14:textId="77777777" w:rsidR="00D35FC8" w:rsidRPr="00635372" w:rsidRDefault="00D35FC8" w:rsidP="00D35FC8">
      <w:pPr>
        <w:tabs>
          <w:tab w:val="left" w:pos="0"/>
          <w:tab w:val="left" w:pos="7938"/>
        </w:tabs>
        <w:ind w:firstLine="709"/>
        <w:jc w:val="both"/>
        <w:rPr>
          <w:rFonts w:eastAsia="Calibri"/>
          <w:bCs/>
          <w:sz w:val="28"/>
          <w:szCs w:val="28"/>
        </w:rPr>
      </w:pPr>
      <w:r w:rsidRPr="00635372">
        <w:rPr>
          <w:rFonts w:eastAsia="Calibri"/>
          <w:bCs/>
          <w:sz w:val="28"/>
          <w:szCs w:val="28"/>
        </w:rPr>
        <w:t>По данному КБК учтены доходы от погашения дебиторской задолженности по исполнительным документам ФССП.</w:t>
      </w:r>
    </w:p>
    <w:p w14:paraId="17ACBC53" w14:textId="5C23D02C" w:rsidR="00D35FC8" w:rsidRPr="00635372" w:rsidRDefault="00D35FC8" w:rsidP="00D35FC8">
      <w:pPr>
        <w:tabs>
          <w:tab w:val="left" w:pos="0"/>
          <w:tab w:val="left" w:pos="7938"/>
        </w:tabs>
        <w:ind w:firstLine="709"/>
        <w:jc w:val="both"/>
        <w:rPr>
          <w:rFonts w:eastAsia="Calibri"/>
          <w:bCs/>
          <w:sz w:val="28"/>
          <w:szCs w:val="28"/>
        </w:rPr>
      </w:pPr>
      <w:r w:rsidRPr="00635372">
        <w:rPr>
          <w:rFonts w:eastAsia="Calibri"/>
          <w:bCs/>
          <w:sz w:val="28"/>
          <w:szCs w:val="28"/>
        </w:rPr>
        <w:lastRenderedPageBreak/>
        <w:t xml:space="preserve">13. По коду классификации доходов бюджета (далее – КБК) </w:t>
      </w:r>
      <w:r w:rsidR="00674C0C">
        <w:rPr>
          <w:rFonts w:eastAsia="Calibri"/>
          <w:bCs/>
          <w:sz w:val="28"/>
          <w:szCs w:val="28"/>
        </w:rPr>
        <w:br/>
      </w:r>
      <w:r w:rsidRPr="00635372">
        <w:rPr>
          <w:rFonts w:eastAsia="Calibri"/>
          <w:bCs/>
          <w:sz w:val="28"/>
          <w:szCs w:val="28"/>
        </w:rPr>
        <w:t xml:space="preserve">177 1 16 10121 01 0001 140 «Доходы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по нормативам, действовавшим в 2019 году (за исключением доходов, направляемых на формирование Федерального дорожного фонда)» – фактический объем доходов федерального бюджета составил </w:t>
      </w:r>
      <w:r>
        <w:rPr>
          <w:rFonts w:eastAsia="Calibri"/>
          <w:bCs/>
          <w:sz w:val="28"/>
          <w:szCs w:val="28"/>
        </w:rPr>
        <w:t>320 082,15</w:t>
      </w:r>
      <w:r w:rsidRPr="00635372">
        <w:rPr>
          <w:rFonts w:eastAsia="Calibri"/>
          <w:bCs/>
          <w:sz w:val="28"/>
          <w:szCs w:val="28"/>
        </w:rPr>
        <w:t xml:space="preserve"> руб. или </w:t>
      </w:r>
      <w:r>
        <w:rPr>
          <w:rFonts w:eastAsia="Calibri"/>
          <w:bCs/>
          <w:sz w:val="28"/>
          <w:szCs w:val="28"/>
        </w:rPr>
        <w:t>105,81</w:t>
      </w:r>
      <w:r w:rsidRPr="00635372">
        <w:rPr>
          <w:rFonts w:eastAsia="Calibri"/>
          <w:bCs/>
          <w:sz w:val="28"/>
          <w:szCs w:val="28"/>
        </w:rPr>
        <w:t>% от прогнозного показателя (</w:t>
      </w:r>
      <w:r>
        <w:rPr>
          <w:rFonts w:eastAsia="Calibri"/>
          <w:bCs/>
          <w:sz w:val="28"/>
          <w:szCs w:val="28"/>
        </w:rPr>
        <w:t>302 502,72</w:t>
      </w:r>
      <w:r w:rsidRPr="00635372">
        <w:rPr>
          <w:rFonts w:eastAsia="Calibri"/>
          <w:bCs/>
          <w:sz w:val="28"/>
          <w:szCs w:val="28"/>
        </w:rPr>
        <w:t xml:space="preserve"> рублей). </w:t>
      </w:r>
    </w:p>
    <w:p w14:paraId="58C16D3B" w14:textId="77777777" w:rsidR="00D35FC8" w:rsidRPr="00635372" w:rsidRDefault="00D35FC8" w:rsidP="00D35FC8">
      <w:pPr>
        <w:tabs>
          <w:tab w:val="left" w:pos="0"/>
          <w:tab w:val="left" w:pos="7938"/>
        </w:tabs>
        <w:ind w:firstLine="709"/>
        <w:jc w:val="both"/>
        <w:rPr>
          <w:rFonts w:eastAsia="Calibri"/>
          <w:bCs/>
          <w:sz w:val="28"/>
          <w:szCs w:val="28"/>
        </w:rPr>
      </w:pPr>
      <w:r w:rsidRPr="00635372">
        <w:rPr>
          <w:rFonts w:eastAsia="Calibri"/>
          <w:bCs/>
          <w:sz w:val="28"/>
          <w:szCs w:val="28"/>
        </w:rPr>
        <w:t>На невыполнение прогноза оказали влияние следующие факторы:</w:t>
      </w:r>
    </w:p>
    <w:p w14:paraId="0F88494D" w14:textId="77777777" w:rsidR="00D35FC8" w:rsidRPr="004E260C" w:rsidRDefault="00D35FC8" w:rsidP="00D35FC8">
      <w:pPr>
        <w:tabs>
          <w:tab w:val="left" w:pos="0"/>
          <w:tab w:val="left" w:pos="7938"/>
        </w:tabs>
        <w:ind w:firstLine="709"/>
        <w:jc w:val="both"/>
        <w:rPr>
          <w:rFonts w:eastAsia="Calibri"/>
          <w:bCs/>
          <w:sz w:val="28"/>
          <w:szCs w:val="28"/>
        </w:rPr>
      </w:pPr>
      <w:r w:rsidRPr="004E260C">
        <w:rPr>
          <w:rFonts w:eastAsia="Calibri"/>
          <w:bCs/>
          <w:sz w:val="28"/>
          <w:szCs w:val="28"/>
        </w:rPr>
        <w:t>1. Поступления осуществляются с высоким процентом погрешности в связи с отсутствием возможности спрогнозировать 50% оплату штрафа по постановлению о назначении административного наказания с учётом положения Федерального закона от 14.07.2022 №290-ФЗ;</w:t>
      </w:r>
    </w:p>
    <w:p w14:paraId="7A70D2C8" w14:textId="77777777" w:rsidR="00D35FC8" w:rsidRPr="004E260C" w:rsidRDefault="00D35FC8" w:rsidP="00D35FC8">
      <w:pPr>
        <w:tabs>
          <w:tab w:val="left" w:pos="0"/>
          <w:tab w:val="left" w:pos="7938"/>
        </w:tabs>
        <w:ind w:firstLine="709"/>
        <w:jc w:val="both"/>
        <w:rPr>
          <w:rFonts w:eastAsia="Calibri"/>
          <w:bCs/>
          <w:sz w:val="28"/>
          <w:szCs w:val="28"/>
        </w:rPr>
      </w:pPr>
      <w:r w:rsidRPr="004E260C">
        <w:rPr>
          <w:rFonts w:eastAsia="Calibri"/>
          <w:bCs/>
          <w:sz w:val="28"/>
          <w:szCs w:val="28"/>
        </w:rPr>
        <w:t>2. Поступления осуществляются с высоким процентом погрешности в связи с отсутствием возможности спрогнозировать вероятность согласования проверок с органами прокуратуры с учётом Постановления Российской Федерации от 10.03.2022 №336 «Об особенностях организации и осуществления государственного контроля (надзора), муниципального контроля»;</w:t>
      </w:r>
    </w:p>
    <w:p w14:paraId="55532B41" w14:textId="77777777" w:rsidR="00D35FC8" w:rsidRPr="004E260C" w:rsidRDefault="00D35FC8" w:rsidP="00D35FC8">
      <w:pPr>
        <w:tabs>
          <w:tab w:val="left" w:pos="0"/>
          <w:tab w:val="left" w:pos="7938"/>
        </w:tabs>
        <w:ind w:firstLine="709"/>
        <w:jc w:val="both"/>
        <w:rPr>
          <w:rFonts w:eastAsia="Calibri"/>
          <w:bCs/>
          <w:sz w:val="28"/>
          <w:szCs w:val="28"/>
        </w:rPr>
      </w:pPr>
      <w:r w:rsidRPr="004E260C">
        <w:rPr>
          <w:rFonts w:eastAsia="Calibri"/>
          <w:bCs/>
          <w:sz w:val="28"/>
          <w:szCs w:val="28"/>
        </w:rPr>
        <w:t>С учетом указанных факторов исполнение прогноза по административным штрафам составило по:</w:t>
      </w:r>
    </w:p>
    <w:p w14:paraId="72AF4C54" w14:textId="77777777" w:rsidR="00D35FC8" w:rsidRPr="00E027A3" w:rsidRDefault="00D35FC8" w:rsidP="00D35FC8">
      <w:pPr>
        <w:tabs>
          <w:tab w:val="left" w:pos="0"/>
          <w:tab w:val="left" w:pos="7938"/>
        </w:tabs>
        <w:ind w:firstLine="709"/>
        <w:jc w:val="both"/>
        <w:rPr>
          <w:rFonts w:eastAsia="Calibri"/>
          <w:bCs/>
          <w:sz w:val="28"/>
          <w:szCs w:val="28"/>
        </w:rPr>
      </w:pPr>
      <w:r w:rsidRPr="00E027A3">
        <w:rPr>
          <w:rFonts w:eastAsia="Calibri"/>
          <w:bCs/>
          <w:sz w:val="28"/>
          <w:szCs w:val="28"/>
        </w:rPr>
        <w:t xml:space="preserve">- КБК 177 1 16 01111 01 9000 140 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 – </w:t>
      </w:r>
      <w:r>
        <w:rPr>
          <w:rFonts w:eastAsia="Calibri"/>
          <w:bCs/>
          <w:sz w:val="28"/>
          <w:szCs w:val="28"/>
        </w:rPr>
        <w:t>518</w:t>
      </w:r>
      <w:r w:rsidRPr="00E027A3">
        <w:rPr>
          <w:rFonts w:eastAsia="Calibri"/>
          <w:bCs/>
          <w:sz w:val="28"/>
          <w:szCs w:val="28"/>
        </w:rPr>
        <w:t> </w:t>
      </w:r>
      <w:r>
        <w:rPr>
          <w:rFonts w:eastAsia="Calibri"/>
          <w:bCs/>
          <w:sz w:val="28"/>
          <w:szCs w:val="28"/>
        </w:rPr>
        <w:t>355</w:t>
      </w:r>
      <w:r w:rsidRPr="00E027A3">
        <w:rPr>
          <w:rFonts w:eastAsia="Calibri"/>
          <w:bCs/>
          <w:sz w:val="28"/>
          <w:szCs w:val="28"/>
        </w:rPr>
        <w:t>,00 рублей или 6</w:t>
      </w:r>
      <w:r>
        <w:rPr>
          <w:rFonts w:eastAsia="Calibri"/>
          <w:bCs/>
          <w:sz w:val="28"/>
          <w:szCs w:val="28"/>
        </w:rPr>
        <w:t>5</w:t>
      </w:r>
      <w:r w:rsidRPr="00E027A3">
        <w:rPr>
          <w:rFonts w:eastAsia="Calibri"/>
          <w:bCs/>
          <w:sz w:val="28"/>
          <w:szCs w:val="28"/>
        </w:rPr>
        <w:t>,</w:t>
      </w:r>
      <w:r>
        <w:rPr>
          <w:rFonts w:eastAsia="Calibri"/>
          <w:bCs/>
          <w:sz w:val="28"/>
          <w:szCs w:val="28"/>
        </w:rPr>
        <w:t>41</w:t>
      </w:r>
      <w:r w:rsidRPr="00E027A3">
        <w:rPr>
          <w:rFonts w:eastAsia="Calibri"/>
          <w:bCs/>
          <w:sz w:val="28"/>
          <w:szCs w:val="28"/>
        </w:rPr>
        <w:t>% от прогнозного показателя;</w:t>
      </w:r>
    </w:p>
    <w:p w14:paraId="4A102C0D" w14:textId="77777777" w:rsidR="00D35FC8" w:rsidRPr="00E027A3" w:rsidRDefault="00D35FC8" w:rsidP="00D35FC8">
      <w:pPr>
        <w:tabs>
          <w:tab w:val="left" w:pos="0"/>
          <w:tab w:val="left" w:pos="7938"/>
        </w:tabs>
        <w:ind w:firstLine="709"/>
        <w:jc w:val="both"/>
        <w:rPr>
          <w:rFonts w:eastAsia="Calibri"/>
          <w:bCs/>
          <w:sz w:val="28"/>
          <w:szCs w:val="28"/>
        </w:rPr>
      </w:pPr>
      <w:r w:rsidRPr="00E027A3">
        <w:rPr>
          <w:rFonts w:eastAsia="Calibri"/>
          <w:bCs/>
          <w:sz w:val="28"/>
          <w:szCs w:val="28"/>
        </w:rPr>
        <w:t xml:space="preserve">- КБК 177 1 16 01141 01 0001 140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осуществление предпринимательской деятельности без государственной регистрации или без специального разрешения (лицензии) – </w:t>
      </w:r>
      <w:r>
        <w:rPr>
          <w:rFonts w:eastAsia="Calibri"/>
          <w:bCs/>
          <w:sz w:val="28"/>
          <w:szCs w:val="28"/>
        </w:rPr>
        <w:t>492 000</w:t>
      </w:r>
      <w:r w:rsidRPr="00E027A3">
        <w:rPr>
          <w:rFonts w:eastAsia="Calibri"/>
          <w:bCs/>
          <w:sz w:val="28"/>
          <w:szCs w:val="28"/>
        </w:rPr>
        <w:t xml:space="preserve">,00 рублей или </w:t>
      </w:r>
      <w:r>
        <w:rPr>
          <w:rFonts w:eastAsia="Calibri"/>
          <w:bCs/>
          <w:sz w:val="28"/>
          <w:szCs w:val="28"/>
        </w:rPr>
        <w:t>328</w:t>
      </w:r>
      <w:r w:rsidRPr="00E027A3">
        <w:rPr>
          <w:rFonts w:eastAsia="Calibri"/>
          <w:bCs/>
          <w:sz w:val="28"/>
          <w:szCs w:val="28"/>
        </w:rPr>
        <w:t>,</w:t>
      </w:r>
      <w:r>
        <w:rPr>
          <w:rFonts w:eastAsia="Calibri"/>
          <w:bCs/>
          <w:sz w:val="28"/>
          <w:szCs w:val="28"/>
        </w:rPr>
        <w:t>00</w:t>
      </w:r>
      <w:r w:rsidRPr="00E027A3">
        <w:rPr>
          <w:rFonts w:eastAsia="Calibri"/>
          <w:bCs/>
          <w:sz w:val="28"/>
          <w:szCs w:val="28"/>
        </w:rPr>
        <w:t>% от прогнозного показателя;</w:t>
      </w:r>
    </w:p>
    <w:p w14:paraId="6976BA2C" w14:textId="77777777" w:rsidR="00D35FC8" w:rsidRPr="00E027A3" w:rsidRDefault="00D35FC8" w:rsidP="00D35FC8">
      <w:pPr>
        <w:tabs>
          <w:tab w:val="left" w:pos="0"/>
          <w:tab w:val="left" w:pos="7938"/>
        </w:tabs>
        <w:ind w:firstLine="709"/>
        <w:jc w:val="both"/>
        <w:rPr>
          <w:rFonts w:eastAsia="Calibri"/>
          <w:bCs/>
          <w:sz w:val="28"/>
          <w:szCs w:val="28"/>
        </w:rPr>
      </w:pPr>
      <w:r w:rsidRPr="00E027A3">
        <w:rPr>
          <w:rFonts w:eastAsia="Calibri"/>
          <w:bCs/>
          <w:sz w:val="28"/>
          <w:szCs w:val="28"/>
        </w:rPr>
        <w:t xml:space="preserve">- КБК 177 1 16 01191 01 0005 140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w:t>
      </w:r>
      <w:r w:rsidRPr="00E027A3">
        <w:rPr>
          <w:rFonts w:eastAsia="Calibri"/>
          <w:bCs/>
          <w:sz w:val="28"/>
          <w:szCs w:val="28"/>
        </w:rPr>
        <w:lastRenderedPageBreak/>
        <w:t xml:space="preserve">(должностного лица), осуществляющего муниципальный контроль) –  </w:t>
      </w:r>
      <w:r>
        <w:rPr>
          <w:rFonts w:eastAsia="Calibri"/>
          <w:bCs/>
          <w:sz w:val="28"/>
          <w:szCs w:val="28"/>
        </w:rPr>
        <w:t>2 000 416</w:t>
      </w:r>
      <w:r w:rsidRPr="00E027A3">
        <w:rPr>
          <w:rFonts w:eastAsia="Calibri"/>
          <w:bCs/>
          <w:sz w:val="28"/>
          <w:szCs w:val="28"/>
        </w:rPr>
        <w:t>,</w:t>
      </w:r>
      <w:r w:rsidRPr="00796F5B">
        <w:rPr>
          <w:rFonts w:eastAsia="Calibri"/>
          <w:bCs/>
          <w:sz w:val="28"/>
          <w:szCs w:val="28"/>
        </w:rPr>
        <w:t>9</w:t>
      </w:r>
      <w:r>
        <w:rPr>
          <w:rFonts w:eastAsia="Calibri"/>
          <w:bCs/>
          <w:sz w:val="28"/>
          <w:szCs w:val="28"/>
        </w:rPr>
        <w:t>3</w:t>
      </w:r>
      <w:r w:rsidRPr="00E027A3">
        <w:rPr>
          <w:rFonts w:eastAsia="Calibri"/>
          <w:bCs/>
          <w:sz w:val="28"/>
          <w:szCs w:val="28"/>
        </w:rPr>
        <w:t xml:space="preserve"> рублей или </w:t>
      </w:r>
      <w:r>
        <w:rPr>
          <w:rFonts w:eastAsia="Calibri"/>
          <w:bCs/>
          <w:sz w:val="28"/>
          <w:szCs w:val="28"/>
        </w:rPr>
        <w:t>46</w:t>
      </w:r>
      <w:r w:rsidRPr="00E027A3">
        <w:rPr>
          <w:rFonts w:eastAsia="Calibri"/>
          <w:bCs/>
          <w:sz w:val="28"/>
          <w:szCs w:val="28"/>
        </w:rPr>
        <w:t>,</w:t>
      </w:r>
      <w:r>
        <w:rPr>
          <w:rFonts w:eastAsia="Calibri"/>
          <w:bCs/>
          <w:sz w:val="28"/>
          <w:szCs w:val="28"/>
        </w:rPr>
        <w:t>73</w:t>
      </w:r>
      <w:r w:rsidRPr="00E027A3">
        <w:rPr>
          <w:rFonts w:eastAsia="Calibri"/>
          <w:bCs/>
          <w:sz w:val="28"/>
          <w:szCs w:val="28"/>
        </w:rPr>
        <w:t>% от прогнозного показателя;</w:t>
      </w:r>
    </w:p>
    <w:p w14:paraId="0AD126D2" w14:textId="77777777" w:rsidR="00D35FC8" w:rsidRPr="00E027A3" w:rsidRDefault="00D35FC8" w:rsidP="00D35FC8">
      <w:pPr>
        <w:tabs>
          <w:tab w:val="left" w:pos="0"/>
          <w:tab w:val="left" w:pos="7938"/>
        </w:tabs>
        <w:ind w:firstLine="709"/>
        <w:jc w:val="both"/>
        <w:rPr>
          <w:rFonts w:eastAsia="Calibri"/>
          <w:bCs/>
          <w:sz w:val="28"/>
          <w:szCs w:val="28"/>
        </w:rPr>
      </w:pPr>
      <w:r w:rsidRPr="00E027A3">
        <w:rPr>
          <w:rFonts w:eastAsia="Calibri"/>
          <w:bCs/>
          <w:sz w:val="28"/>
          <w:szCs w:val="28"/>
        </w:rPr>
        <w:t>- КБК 177 1 16 01191 01 0022 140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правил государственной регистрации транспортных средств всех видов, механизмов и установок) – 2</w:t>
      </w:r>
      <w:r>
        <w:rPr>
          <w:rFonts w:eastAsia="Calibri"/>
          <w:bCs/>
          <w:sz w:val="28"/>
          <w:szCs w:val="28"/>
        </w:rPr>
        <w:t>9</w:t>
      </w:r>
      <w:r w:rsidRPr="00E027A3">
        <w:rPr>
          <w:rFonts w:eastAsia="Calibri"/>
          <w:bCs/>
          <w:sz w:val="28"/>
          <w:szCs w:val="28"/>
        </w:rPr>
        <w:t xml:space="preserve"> 000,00 рублей или 7</w:t>
      </w:r>
      <w:r>
        <w:rPr>
          <w:rFonts w:eastAsia="Calibri"/>
          <w:bCs/>
          <w:sz w:val="28"/>
          <w:szCs w:val="28"/>
        </w:rPr>
        <w:t>2</w:t>
      </w:r>
      <w:r w:rsidRPr="00E027A3">
        <w:rPr>
          <w:rFonts w:eastAsia="Calibri"/>
          <w:bCs/>
          <w:sz w:val="28"/>
          <w:szCs w:val="28"/>
        </w:rPr>
        <w:t>,</w:t>
      </w:r>
      <w:r>
        <w:rPr>
          <w:rFonts w:eastAsia="Calibri"/>
          <w:bCs/>
          <w:sz w:val="28"/>
          <w:szCs w:val="28"/>
        </w:rPr>
        <w:t>5</w:t>
      </w:r>
      <w:r w:rsidRPr="00E027A3">
        <w:rPr>
          <w:rFonts w:eastAsia="Calibri"/>
          <w:bCs/>
          <w:sz w:val="28"/>
          <w:szCs w:val="28"/>
        </w:rPr>
        <w:t>% от прогнозного показателя;</w:t>
      </w:r>
    </w:p>
    <w:p w14:paraId="14CAEAEF" w14:textId="77777777" w:rsidR="00D35FC8" w:rsidRPr="00E027A3" w:rsidRDefault="00D35FC8" w:rsidP="00D35FC8">
      <w:pPr>
        <w:tabs>
          <w:tab w:val="left" w:pos="0"/>
          <w:tab w:val="left" w:pos="7938"/>
        </w:tabs>
        <w:ind w:firstLine="709"/>
        <w:jc w:val="both"/>
        <w:rPr>
          <w:rFonts w:eastAsia="Calibri"/>
          <w:bCs/>
          <w:sz w:val="28"/>
          <w:szCs w:val="28"/>
        </w:rPr>
      </w:pPr>
      <w:r w:rsidRPr="00E027A3">
        <w:rPr>
          <w:rFonts w:eastAsia="Calibri"/>
          <w:bCs/>
          <w:sz w:val="28"/>
          <w:szCs w:val="28"/>
        </w:rPr>
        <w:t xml:space="preserve">- КБК 177 1 16 01201 01 0004 140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требований пожарной безопасности) – </w:t>
      </w:r>
      <w:r>
        <w:rPr>
          <w:rFonts w:eastAsia="Calibri"/>
          <w:bCs/>
          <w:sz w:val="28"/>
          <w:szCs w:val="28"/>
        </w:rPr>
        <w:t>99 565 735</w:t>
      </w:r>
      <w:r w:rsidRPr="00E027A3">
        <w:rPr>
          <w:rFonts w:eastAsia="Calibri"/>
          <w:bCs/>
          <w:sz w:val="28"/>
          <w:szCs w:val="28"/>
        </w:rPr>
        <w:t>,</w:t>
      </w:r>
      <w:r>
        <w:rPr>
          <w:rFonts w:eastAsia="Calibri"/>
          <w:bCs/>
          <w:sz w:val="28"/>
          <w:szCs w:val="28"/>
        </w:rPr>
        <w:t>08</w:t>
      </w:r>
      <w:r w:rsidRPr="00E027A3">
        <w:rPr>
          <w:rFonts w:eastAsia="Calibri"/>
          <w:bCs/>
          <w:sz w:val="28"/>
          <w:szCs w:val="28"/>
        </w:rPr>
        <w:t xml:space="preserve"> или 10</w:t>
      </w:r>
      <w:r>
        <w:rPr>
          <w:rFonts w:eastAsia="Calibri"/>
          <w:bCs/>
          <w:sz w:val="28"/>
          <w:szCs w:val="28"/>
        </w:rPr>
        <w:t>9</w:t>
      </w:r>
      <w:r w:rsidRPr="00E027A3">
        <w:rPr>
          <w:rFonts w:eastAsia="Calibri"/>
          <w:bCs/>
          <w:sz w:val="28"/>
          <w:szCs w:val="28"/>
        </w:rPr>
        <w:t>,</w:t>
      </w:r>
      <w:r>
        <w:rPr>
          <w:rFonts w:eastAsia="Calibri"/>
          <w:bCs/>
          <w:sz w:val="28"/>
          <w:szCs w:val="28"/>
        </w:rPr>
        <w:t>50</w:t>
      </w:r>
      <w:r w:rsidRPr="00E027A3">
        <w:rPr>
          <w:rFonts w:eastAsia="Calibri"/>
          <w:bCs/>
          <w:sz w:val="28"/>
          <w:szCs w:val="28"/>
        </w:rPr>
        <w:t>% от прогнозного показателя;</w:t>
      </w:r>
    </w:p>
    <w:p w14:paraId="47A37F7B" w14:textId="77777777" w:rsidR="00D35FC8" w:rsidRPr="00E027A3" w:rsidRDefault="00D35FC8" w:rsidP="00D35FC8">
      <w:pPr>
        <w:tabs>
          <w:tab w:val="left" w:pos="0"/>
          <w:tab w:val="left" w:pos="7938"/>
        </w:tabs>
        <w:ind w:firstLine="709"/>
        <w:jc w:val="both"/>
        <w:rPr>
          <w:rFonts w:eastAsia="Calibri"/>
          <w:bCs/>
          <w:sz w:val="28"/>
          <w:szCs w:val="28"/>
        </w:rPr>
      </w:pPr>
      <w:r w:rsidRPr="00E027A3">
        <w:rPr>
          <w:rFonts w:eastAsia="Calibri"/>
          <w:bCs/>
          <w:sz w:val="28"/>
          <w:szCs w:val="28"/>
        </w:rPr>
        <w:t>- КБК 177 1 16 10128 01 0001 140 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 72 000,00 рублей.</w:t>
      </w:r>
    </w:p>
    <w:p w14:paraId="48BC1D08" w14:textId="77777777" w:rsidR="00D35FC8" w:rsidRDefault="00D35FC8" w:rsidP="0018674E">
      <w:pPr>
        <w:tabs>
          <w:tab w:val="left" w:pos="0"/>
          <w:tab w:val="left" w:pos="7938"/>
        </w:tabs>
        <w:ind w:firstLine="709"/>
        <w:jc w:val="both"/>
        <w:rPr>
          <w:rFonts w:eastAsia="Calibri"/>
          <w:bCs/>
          <w:color w:val="FF0000"/>
          <w:sz w:val="28"/>
          <w:szCs w:val="28"/>
        </w:rPr>
      </w:pPr>
    </w:p>
    <w:p w14:paraId="5EE2B9BF" w14:textId="77777777" w:rsidR="00054AB8" w:rsidRPr="00054AB8" w:rsidRDefault="00054AB8" w:rsidP="00054AB8">
      <w:pPr>
        <w:numPr>
          <w:ilvl w:val="1"/>
          <w:numId w:val="0"/>
        </w:numPr>
        <w:ind w:firstLine="709"/>
        <w:jc w:val="both"/>
        <w:rPr>
          <w:b/>
          <w:sz w:val="28"/>
          <w:szCs w:val="28"/>
        </w:rPr>
      </w:pPr>
      <w:r w:rsidRPr="00054AB8">
        <w:rPr>
          <w:b/>
          <w:sz w:val="28"/>
          <w:szCs w:val="28"/>
        </w:rPr>
        <w:t xml:space="preserve">В части расходов федерального бюджета: </w:t>
      </w:r>
    </w:p>
    <w:p w14:paraId="604206DF" w14:textId="77777777" w:rsidR="00A3077E" w:rsidRDefault="00A3077E" w:rsidP="00054AB8">
      <w:pPr>
        <w:widowControl w:val="0"/>
        <w:numPr>
          <w:ilvl w:val="1"/>
          <w:numId w:val="0"/>
        </w:numPr>
        <w:tabs>
          <w:tab w:val="left" w:pos="-2694"/>
        </w:tabs>
        <w:suppressAutoHyphens/>
        <w:autoSpaceDE w:val="0"/>
        <w:autoSpaceDN w:val="0"/>
        <w:adjustRightInd w:val="0"/>
        <w:jc w:val="both"/>
        <w:rPr>
          <w:spacing w:val="2"/>
          <w:sz w:val="28"/>
          <w:szCs w:val="28"/>
        </w:rPr>
      </w:pPr>
    </w:p>
    <w:p w14:paraId="3A2DC091" w14:textId="03446272" w:rsidR="00A9785D" w:rsidRDefault="00142DCB" w:rsidP="00054AB8">
      <w:pPr>
        <w:widowControl w:val="0"/>
        <w:numPr>
          <w:ilvl w:val="1"/>
          <w:numId w:val="0"/>
        </w:numPr>
        <w:tabs>
          <w:tab w:val="left" w:pos="-2694"/>
        </w:tabs>
        <w:suppressAutoHyphens/>
        <w:autoSpaceDE w:val="0"/>
        <w:autoSpaceDN w:val="0"/>
        <w:adjustRightInd w:val="0"/>
        <w:jc w:val="both"/>
        <w:rPr>
          <w:spacing w:val="2"/>
          <w:sz w:val="28"/>
          <w:szCs w:val="28"/>
        </w:rPr>
      </w:pPr>
      <w:r>
        <w:rPr>
          <w:spacing w:val="2"/>
          <w:sz w:val="28"/>
          <w:szCs w:val="28"/>
        </w:rPr>
        <w:t>По состоянию н</w:t>
      </w:r>
      <w:r w:rsidR="00A9785D">
        <w:rPr>
          <w:spacing w:val="2"/>
          <w:sz w:val="28"/>
          <w:szCs w:val="28"/>
        </w:rPr>
        <w:t xml:space="preserve">а </w:t>
      </w:r>
      <w:r>
        <w:rPr>
          <w:spacing w:val="2"/>
          <w:sz w:val="28"/>
          <w:szCs w:val="28"/>
        </w:rPr>
        <w:t xml:space="preserve">01 </w:t>
      </w:r>
      <w:r w:rsidR="00881C08">
        <w:rPr>
          <w:spacing w:val="2"/>
          <w:sz w:val="28"/>
          <w:szCs w:val="28"/>
        </w:rPr>
        <w:t>января 2024 года</w:t>
      </w:r>
      <w:r w:rsidR="00A9785D">
        <w:rPr>
          <w:spacing w:val="2"/>
          <w:sz w:val="28"/>
          <w:szCs w:val="28"/>
        </w:rPr>
        <w:t>:</w:t>
      </w:r>
    </w:p>
    <w:p w14:paraId="0B21F3D5" w14:textId="17D92FD0" w:rsidR="00054AB8" w:rsidRPr="00054AB8" w:rsidRDefault="00054AB8" w:rsidP="00054AB8">
      <w:pPr>
        <w:widowControl w:val="0"/>
        <w:numPr>
          <w:ilvl w:val="1"/>
          <w:numId w:val="0"/>
        </w:numPr>
        <w:tabs>
          <w:tab w:val="left" w:pos="-2694"/>
        </w:tabs>
        <w:suppressAutoHyphens/>
        <w:autoSpaceDE w:val="0"/>
        <w:autoSpaceDN w:val="0"/>
        <w:adjustRightInd w:val="0"/>
        <w:jc w:val="both"/>
        <w:rPr>
          <w:bCs/>
          <w:sz w:val="28"/>
          <w:szCs w:val="28"/>
        </w:rPr>
      </w:pPr>
      <w:r w:rsidRPr="00054AB8">
        <w:rPr>
          <w:spacing w:val="2"/>
          <w:sz w:val="28"/>
          <w:szCs w:val="28"/>
        </w:rPr>
        <w:t xml:space="preserve">Доведено </w:t>
      </w:r>
      <w:r w:rsidR="00A9785D">
        <w:rPr>
          <w:spacing w:val="2"/>
          <w:sz w:val="28"/>
          <w:szCs w:val="28"/>
        </w:rPr>
        <w:t xml:space="preserve">лимитов бюджетных обязательств </w:t>
      </w:r>
      <w:r w:rsidRPr="00054AB8">
        <w:rPr>
          <w:spacing w:val="2"/>
          <w:sz w:val="28"/>
          <w:szCs w:val="28"/>
        </w:rPr>
        <w:t>-</w:t>
      </w:r>
      <w:r w:rsidRPr="00054AB8">
        <w:rPr>
          <w:bCs/>
          <w:sz w:val="28"/>
          <w:szCs w:val="28"/>
        </w:rPr>
        <w:tab/>
        <w:t>6</w:t>
      </w:r>
      <w:r w:rsidR="004629F2">
        <w:rPr>
          <w:bCs/>
          <w:sz w:val="28"/>
          <w:szCs w:val="28"/>
        </w:rPr>
        <w:t> 821 289 109,26</w:t>
      </w:r>
      <w:r w:rsidRPr="00054AB8">
        <w:rPr>
          <w:bCs/>
          <w:sz w:val="28"/>
          <w:szCs w:val="28"/>
        </w:rPr>
        <w:t xml:space="preserve"> руб.</w:t>
      </w:r>
      <w:r w:rsidRPr="00054AB8">
        <w:rPr>
          <w:bCs/>
          <w:sz w:val="28"/>
          <w:szCs w:val="28"/>
        </w:rPr>
        <w:tab/>
      </w:r>
    </w:p>
    <w:p w14:paraId="3093E242" w14:textId="13638A94" w:rsidR="00054AB8" w:rsidRPr="00054AB8" w:rsidRDefault="00054AB8" w:rsidP="00054AB8">
      <w:pPr>
        <w:widowControl w:val="0"/>
        <w:numPr>
          <w:ilvl w:val="1"/>
          <w:numId w:val="0"/>
        </w:numPr>
        <w:tabs>
          <w:tab w:val="left" w:pos="-2694"/>
        </w:tabs>
        <w:suppressAutoHyphens/>
        <w:autoSpaceDE w:val="0"/>
        <w:autoSpaceDN w:val="0"/>
        <w:adjustRightInd w:val="0"/>
        <w:jc w:val="both"/>
        <w:rPr>
          <w:bCs/>
          <w:sz w:val="28"/>
          <w:szCs w:val="28"/>
        </w:rPr>
      </w:pPr>
      <w:r w:rsidRPr="00054AB8">
        <w:rPr>
          <w:bCs/>
          <w:sz w:val="28"/>
          <w:szCs w:val="28"/>
        </w:rPr>
        <w:t xml:space="preserve">Исполнено </w:t>
      </w:r>
      <w:r w:rsidR="000223E6">
        <w:rPr>
          <w:bCs/>
          <w:sz w:val="28"/>
          <w:szCs w:val="28"/>
        </w:rPr>
        <w:t>–</w:t>
      </w:r>
      <w:r w:rsidR="000C5204">
        <w:rPr>
          <w:bCs/>
          <w:sz w:val="28"/>
          <w:szCs w:val="28"/>
        </w:rPr>
        <w:t xml:space="preserve"> </w:t>
      </w:r>
      <w:r w:rsidR="004629F2">
        <w:rPr>
          <w:bCs/>
          <w:sz w:val="28"/>
          <w:szCs w:val="28"/>
        </w:rPr>
        <w:t>6 814 091 766,48</w:t>
      </w:r>
      <w:r w:rsidRPr="00054AB8">
        <w:rPr>
          <w:bCs/>
          <w:sz w:val="28"/>
          <w:szCs w:val="28"/>
        </w:rPr>
        <w:t xml:space="preserve"> руб.</w:t>
      </w:r>
    </w:p>
    <w:p w14:paraId="345BDA70" w14:textId="68EE93BC" w:rsidR="00054AB8" w:rsidRPr="00054AB8" w:rsidRDefault="00D33F4B" w:rsidP="00054AB8">
      <w:pPr>
        <w:widowControl w:val="0"/>
        <w:numPr>
          <w:ilvl w:val="1"/>
          <w:numId w:val="0"/>
        </w:numPr>
        <w:tabs>
          <w:tab w:val="left" w:pos="-2694"/>
        </w:tabs>
        <w:suppressAutoHyphens/>
        <w:autoSpaceDE w:val="0"/>
        <w:autoSpaceDN w:val="0"/>
        <w:adjustRightInd w:val="0"/>
        <w:jc w:val="both"/>
        <w:rPr>
          <w:bCs/>
          <w:sz w:val="28"/>
          <w:szCs w:val="28"/>
        </w:rPr>
      </w:pPr>
      <w:r>
        <w:rPr>
          <w:bCs/>
          <w:sz w:val="28"/>
          <w:szCs w:val="28"/>
        </w:rPr>
        <w:t>К</w:t>
      </w:r>
      <w:r w:rsidR="00054AB8" w:rsidRPr="00054AB8">
        <w:rPr>
          <w:bCs/>
          <w:sz w:val="28"/>
          <w:szCs w:val="28"/>
        </w:rPr>
        <w:t xml:space="preserve">ассовое исполнение </w:t>
      </w:r>
      <w:r w:rsidR="000223E6">
        <w:rPr>
          <w:bCs/>
          <w:sz w:val="28"/>
          <w:szCs w:val="28"/>
        </w:rPr>
        <w:t>–</w:t>
      </w:r>
      <w:r w:rsidR="000C5204">
        <w:rPr>
          <w:bCs/>
          <w:sz w:val="28"/>
          <w:szCs w:val="28"/>
        </w:rPr>
        <w:t xml:space="preserve"> </w:t>
      </w:r>
      <w:r w:rsidR="004629F2">
        <w:rPr>
          <w:bCs/>
          <w:sz w:val="28"/>
          <w:szCs w:val="28"/>
        </w:rPr>
        <w:t>99,89</w:t>
      </w:r>
      <w:r w:rsidR="00054AB8" w:rsidRPr="00054AB8">
        <w:rPr>
          <w:bCs/>
          <w:sz w:val="28"/>
          <w:szCs w:val="28"/>
        </w:rPr>
        <w:t>%</w:t>
      </w:r>
    </w:p>
    <w:p w14:paraId="42D7DA12" w14:textId="24E7CA10" w:rsidR="00054AB8" w:rsidRPr="00054AB8" w:rsidRDefault="00054AB8" w:rsidP="00054AB8">
      <w:pPr>
        <w:widowControl w:val="0"/>
        <w:numPr>
          <w:ilvl w:val="1"/>
          <w:numId w:val="0"/>
        </w:numPr>
        <w:tabs>
          <w:tab w:val="left" w:pos="-2694"/>
        </w:tabs>
        <w:suppressAutoHyphens/>
        <w:autoSpaceDE w:val="0"/>
        <w:autoSpaceDN w:val="0"/>
        <w:adjustRightInd w:val="0"/>
        <w:jc w:val="both"/>
        <w:rPr>
          <w:bCs/>
          <w:sz w:val="28"/>
          <w:szCs w:val="28"/>
        </w:rPr>
      </w:pPr>
      <w:r w:rsidRPr="00054AB8">
        <w:rPr>
          <w:bCs/>
          <w:sz w:val="28"/>
          <w:szCs w:val="28"/>
        </w:rPr>
        <w:t>Сумма отклонения</w:t>
      </w:r>
      <w:r w:rsidR="000C5204">
        <w:rPr>
          <w:bCs/>
          <w:sz w:val="28"/>
          <w:szCs w:val="28"/>
        </w:rPr>
        <w:t xml:space="preserve"> </w:t>
      </w:r>
      <w:r w:rsidR="000223E6">
        <w:rPr>
          <w:bCs/>
          <w:sz w:val="28"/>
          <w:szCs w:val="28"/>
        </w:rPr>
        <w:t>–</w:t>
      </w:r>
      <w:r w:rsidR="000C5204">
        <w:rPr>
          <w:bCs/>
          <w:sz w:val="28"/>
          <w:szCs w:val="28"/>
        </w:rPr>
        <w:t xml:space="preserve"> </w:t>
      </w:r>
      <w:r w:rsidR="00AD5561">
        <w:rPr>
          <w:bCs/>
          <w:sz w:val="28"/>
          <w:szCs w:val="28"/>
        </w:rPr>
        <w:t>7 197 342,78</w:t>
      </w:r>
      <w:r w:rsidRPr="00054AB8">
        <w:rPr>
          <w:bCs/>
          <w:sz w:val="28"/>
          <w:szCs w:val="28"/>
        </w:rPr>
        <w:t xml:space="preserve"> руб.</w:t>
      </w:r>
      <w:r w:rsidRPr="00054AB8">
        <w:rPr>
          <w:bCs/>
          <w:sz w:val="28"/>
          <w:szCs w:val="28"/>
        </w:rPr>
        <w:tab/>
      </w:r>
      <w:r w:rsidRPr="00054AB8">
        <w:rPr>
          <w:bCs/>
          <w:sz w:val="28"/>
          <w:szCs w:val="28"/>
        </w:rPr>
        <w:tab/>
      </w:r>
    </w:p>
    <w:p w14:paraId="7C7FD965" w14:textId="726C4053" w:rsidR="00D11496" w:rsidRPr="00881C08" w:rsidRDefault="00054AB8" w:rsidP="00D11496">
      <w:pPr>
        <w:suppressAutoHyphens/>
        <w:jc w:val="both"/>
        <w:rPr>
          <w:b/>
          <w:bCs/>
          <w:sz w:val="28"/>
          <w:szCs w:val="28"/>
        </w:rPr>
      </w:pPr>
      <w:r w:rsidRPr="00054AB8">
        <w:rPr>
          <w:sz w:val="28"/>
          <w:szCs w:val="28"/>
        </w:rPr>
        <w:t>Причины отклонений от утвержденных показателей</w:t>
      </w:r>
      <w:r w:rsidRPr="00054AB8">
        <w:rPr>
          <w:bCs/>
          <w:sz w:val="28"/>
          <w:szCs w:val="28"/>
        </w:rPr>
        <w:t>:</w:t>
      </w:r>
      <w:r w:rsidRPr="00054AB8">
        <w:rPr>
          <w:bCs/>
          <w:sz w:val="28"/>
          <w:szCs w:val="28"/>
        </w:rPr>
        <w:tab/>
      </w:r>
      <w:r w:rsidRPr="00054AB8">
        <w:rPr>
          <w:bCs/>
          <w:sz w:val="28"/>
          <w:szCs w:val="28"/>
        </w:rPr>
        <w:tab/>
      </w:r>
      <w:r w:rsidRPr="00054AB8">
        <w:rPr>
          <w:bCs/>
          <w:sz w:val="28"/>
          <w:szCs w:val="28"/>
        </w:rPr>
        <w:tab/>
      </w:r>
      <w:r w:rsidRPr="00054AB8">
        <w:rPr>
          <w:bCs/>
          <w:sz w:val="28"/>
          <w:szCs w:val="28"/>
        </w:rPr>
        <w:tab/>
      </w:r>
      <w:r w:rsidRPr="00054AB8">
        <w:rPr>
          <w:bCs/>
          <w:sz w:val="28"/>
          <w:szCs w:val="28"/>
        </w:rPr>
        <w:tab/>
        <w:t xml:space="preserve">   </w:t>
      </w:r>
      <w:r w:rsidR="00D11496">
        <w:rPr>
          <w:bCs/>
          <w:sz w:val="28"/>
          <w:szCs w:val="28"/>
        </w:rPr>
        <w:t xml:space="preserve"> </w:t>
      </w:r>
      <w:r w:rsidR="00D11496" w:rsidRPr="00881C08">
        <w:rPr>
          <w:b/>
          <w:bCs/>
          <w:sz w:val="28"/>
          <w:szCs w:val="28"/>
        </w:rPr>
        <w:t xml:space="preserve">контрактуемые: </w:t>
      </w:r>
    </w:p>
    <w:p w14:paraId="70F0F173" w14:textId="764B8F40" w:rsidR="00D11496" w:rsidRPr="00881C08" w:rsidRDefault="00D11496" w:rsidP="00D11496">
      <w:pPr>
        <w:suppressAutoHyphens/>
        <w:jc w:val="both"/>
        <w:rPr>
          <w:bCs/>
          <w:sz w:val="28"/>
          <w:szCs w:val="28"/>
        </w:rPr>
      </w:pPr>
      <w:r>
        <w:rPr>
          <w:bCs/>
          <w:sz w:val="28"/>
          <w:szCs w:val="28"/>
        </w:rPr>
        <w:t xml:space="preserve">- </w:t>
      </w:r>
      <w:r w:rsidR="00054AB8" w:rsidRPr="00054AB8">
        <w:rPr>
          <w:bCs/>
          <w:sz w:val="28"/>
          <w:szCs w:val="28"/>
        </w:rPr>
        <w:t xml:space="preserve">177 </w:t>
      </w:r>
      <w:r w:rsidR="00AD5561">
        <w:rPr>
          <w:bCs/>
          <w:sz w:val="28"/>
          <w:szCs w:val="28"/>
        </w:rPr>
        <w:t>0310 1040190049 243 225 УИС кап. рем.</w:t>
      </w:r>
      <w:r w:rsidR="00054AB8" w:rsidRPr="00054AB8">
        <w:rPr>
          <w:bCs/>
          <w:sz w:val="28"/>
          <w:szCs w:val="28"/>
        </w:rPr>
        <w:t xml:space="preserve"> – </w:t>
      </w:r>
      <w:r w:rsidR="00AD5561">
        <w:rPr>
          <w:bCs/>
          <w:sz w:val="28"/>
          <w:szCs w:val="28"/>
        </w:rPr>
        <w:t>7 052 987,74</w:t>
      </w:r>
      <w:r w:rsidR="00054AB8" w:rsidRPr="00054AB8">
        <w:rPr>
          <w:bCs/>
          <w:sz w:val="28"/>
          <w:szCs w:val="28"/>
        </w:rPr>
        <w:t xml:space="preserve"> руб.  </w:t>
      </w:r>
      <w:r w:rsidR="00AD5561">
        <w:rPr>
          <w:bCs/>
          <w:sz w:val="28"/>
          <w:szCs w:val="28"/>
        </w:rPr>
        <w:t>–</w:t>
      </w:r>
      <w:r w:rsidR="00054AB8" w:rsidRPr="00054AB8">
        <w:rPr>
          <w:bCs/>
          <w:sz w:val="28"/>
          <w:szCs w:val="28"/>
        </w:rPr>
        <w:t xml:space="preserve"> </w:t>
      </w:r>
      <w:r w:rsidR="00AD5561">
        <w:rPr>
          <w:bCs/>
          <w:sz w:val="28"/>
          <w:szCs w:val="28"/>
        </w:rPr>
        <w:t>неисполненные обязательства</w:t>
      </w:r>
      <w:r>
        <w:rPr>
          <w:bCs/>
          <w:sz w:val="28"/>
          <w:szCs w:val="28"/>
        </w:rPr>
        <w:t xml:space="preserve"> по контракту от 14.11.2023 № 344-ГК-ЭА-225-УМО-(кап. рем.) по выборочному капитальному ремонту оздоровительного комплекса гостиничного типа ЦРЦ МЧС РФ </w:t>
      </w:r>
      <w:r w:rsidRPr="00881C08">
        <w:rPr>
          <w:bCs/>
          <w:sz w:val="28"/>
          <w:szCs w:val="28"/>
        </w:rPr>
        <w:t>(лимиты к восстановлению</w:t>
      </w:r>
      <w:r w:rsidR="00881C08" w:rsidRPr="00881C08">
        <w:rPr>
          <w:bCs/>
          <w:sz w:val="28"/>
          <w:szCs w:val="28"/>
        </w:rPr>
        <w:t xml:space="preserve"> в </w:t>
      </w:r>
      <w:r w:rsidR="00881C08">
        <w:rPr>
          <w:bCs/>
          <w:sz w:val="28"/>
          <w:szCs w:val="28"/>
        </w:rPr>
        <w:t xml:space="preserve">      </w:t>
      </w:r>
      <w:r w:rsidR="00881C08" w:rsidRPr="00881C08">
        <w:rPr>
          <w:bCs/>
          <w:sz w:val="28"/>
          <w:szCs w:val="28"/>
        </w:rPr>
        <w:t>2024 г.</w:t>
      </w:r>
      <w:r w:rsidRPr="00881C08">
        <w:rPr>
          <w:bCs/>
          <w:sz w:val="28"/>
          <w:szCs w:val="28"/>
        </w:rPr>
        <w:t>);</w:t>
      </w:r>
    </w:p>
    <w:p w14:paraId="6FEB2BB0" w14:textId="577F9359" w:rsidR="00D11496" w:rsidRPr="00D11496" w:rsidRDefault="00D11496" w:rsidP="00D11496">
      <w:pPr>
        <w:suppressAutoHyphens/>
        <w:jc w:val="both"/>
        <w:rPr>
          <w:bCs/>
          <w:sz w:val="28"/>
          <w:szCs w:val="28"/>
        </w:rPr>
      </w:pPr>
      <w:r w:rsidRPr="00D11496">
        <w:rPr>
          <w:bCs/>
          <w:sz w:val="28"/>
          <w:szCs w:val="28"/>
        </w:rPr>
        <w:t>- 783,57 руб. – в доход бюджета</w:t>
      </w:r>
      <w:r w:rsidR="00314267">
        <w:rPr>
          <w:bCs/>
          <w:sz w:val="28"/>
          <w:szCs w:val="28"/>
        </w:rPr>
        <w:t>.</w:t>
      </w:r>
    </w:p>
    <w:p w14:paraId="2F3BD12D" w14:textId="6AA6DA16" w:rsidR="00D11496" w:rsidRPr="00881C08" w:rsidRDefault="00D11496" w:rsidP="00D11496">
      <w:pPr>
        <w:suppressAutoHyphens/>
        <w:jc w:val="both"/>
        <w:rPr>
          <w:b/>
          <w:bCs/>
          <w:sz w:val="28"/>
          <w:szCs w:val="28"/>
        </w:rPr>
      </w:pPr>
      <w:r w:rsidRPr="00881C08">
        <w:rPr>
          <w:b/>
          <w:bCs/>
          <w:sz w:val="28"/>
          <w:szCs w:val="28"/>
        </w:rPr>
        <w:t>не контрактуемые:</w:t>
      </w:r>
    </w:p>
    <w:p w14:paraId="48D61D2E" w14:textId="77777777" w:rsidR="00D11496" w:rsidRDefault="00D11496" w:rsidP="00D11496">
      <w:pPr>
        <w:suppressAutoHyphens/>
        <w:jc w:val="both"/>
        <w:rPr>
          <w:bCs/>
          <w:sz w:val="28"/>
          <w:szCs w:val="28"/>
        </w:rPr>
      </w:pPr>
      <w:r w:rsidRPr="00D11496">
        <w:rPr>
          <w:bCs/>
          <w:sz w:val="28"/>
          <w:szCs w:val="28"/>
        </w:rPr>
        <w:t>-  143 506,77 руб. – в доход бюджета</w:t>
      </w:r>
      <w:r>
        <w:rPr>
          <w:bCs/>
          <w:sz w:val="28"/>
          <w:szCs w:val="28"/>
        </w:rPr>
        <w:t>, из них:</w:t>
      </w:r>
    </w:p>
    <w:p w14:paraId="361DE282" w14:textId="4289C919" w:rsidR="00314267" w:rsidRPr="00B06D6A" w:rsidRDefault="00D11496" w:rsidP="00D11496">
      <w:pPr>
        <w:suppressAutoHyphens/>
        <w:jc w:val="both"/>
        <w:rPr>
          <w:bCs/>
          <w:sz w:val="28"/>
          <w:szCs w:val="28"/>
        </w:rPr>
      </w:pPr>
      <w:r>
        <w:rPr>
          <w:bCs/>
          <w:sz w:val="28"/>
          <w:szCs w:val="28"/>
        </w:rPr>
        <w:t>-</w:t>
      </w:r>
      <w:r w:rsidR="00314267">
        <w:rPr>
          <w:bCs/>
          <w:sz w:val="28"/>
          <w:szCs w:val="28"/>
        </w:rPr>
        <w:t xml:space="preserve"> </w:t>
      </w:r>
      <w:r w:rsidRPr="00B06D6A">
        <w:rPr>
          <w:bCs/>
          <w:sz w:val="28"/>
          <w:szCs w:val="28"/>
        </w:rPr>
        <w:t>90</w:t>
      </w:r>
      <w:r w:rsidR="00314267" w:rsidRPr="00B06D6A">
        <w:rPr>
          <w:bCs/>
          <w:sz w:val="28"/>
          <w:szCs w:val="28"/>
        </w:rPr>
        <w:t>,36 руб. – страховые взносы ФГГС;</w:t>
      </w:r>
    </w:p>
    <w:p w14:paraId="09B1197E" w14:textId="069ED02A" w:rsidR="00314267" w:rsidRPr="00B06D6A" w:rsidRDefault="00314267" w:rsidP="00D11496">
      <w:pPr>
        <w:suppressAutoHyphens/>
        <w:jc w:val="both"/>
        <w:rPr>
          <w:bCs/>
          <w:sz w:val="28"/>
          <w:szCs w:val="28"/>
        </w:rPr>
      </w:pPr>
      <w:r w:rsidRPr="00B06D6A">
        <w:rPr>
          <w:bCs/>
          <w:sz w:val="28"/>
          <w:szCs w:val="28"/>
        </w:rPr>
        <w:t>- 0,67 руб. – страховые взносы работники ФПС;</w:t>
      </w:r>
    </w:p>
    <w:p w14:paraId="15A481EC" w14:textId="1E86B1E6" w:rsidR="00314267" w:rsidRPr="00B06D6A" w:rsidRDefault="00314267" w:rsidP="00D11496">
      <w:pPr>
        <w:suppressAutoHyphens/>
        <w:jc w:val="both"/>
        <w:rPr>
          <w:bCs/>
          <w:sz w:val="28"/>
          <w:szCs w:val="28"/>
        </w:rPr>
      </w:pPr>
      <w:r w:rsidRPr="00B06D6A">
        <w:rPr>
          <w:bCs/>
          <w:sz w:val="28"/>
          <w:szCs w:val="28"/>
        </w:rPr>
        <w:t>- 106 566,25 руб. – страховые взносы стажеры;</w:t>
      </w:r>
    </w:p>
    <w:p w14:paraId="30638FDC" w14:textId="53904345" w:rsidR="00314267" w:rsidRPr="00B06D6A" w:rsidRDefault="00314267" w:rsidP="00D11496">
      <w:pPr>
        <w:suppressAutoHyphens/>
        <w:jc w:val="both"/>
        <w:rPr>
          <w:bCs/>
          <w:sz w:val="28"/>
          <w:szCs w:val="28"/>
        </w:rPr>
      </w:pPr>
      <w:r w:rsidRPr="00B06D6A">
        <w:rPr>
          <w:bCs/>
          <w:sz w:val="28"/>
          <w:szCs w:val="28"/>
        </w:rPr>
        <w:t>- 14 110,14 руб. – выходное пособие сотрудников ФПС;</w:t>
      </w:r>
    </w:p>
    <w:p w14:paraId="7AA2815C" w14:textId="77777777" w:rsidR="00314267" w:rsidRPr="00B06D6A" w:rsidRDefault="00314267" w:rsidP="00314267">
      <w:pPr>
        <w:suppressAutoHyphens/>
        <w:jc w:val="both"/>
        <w:rPr>
          <w:bCs/>
          <w:sz w:val="28"/>
          <w:szCs w:val="28"/>
        </w:rPr>
      </w:pPr>
      <w:r w:rsidRPr="00B06D6A">
        <w:rPr>
          <w:bCs/>
          <w:sz w:val="28"/>
          <w:szCs w:val="28"/>
        </w:rPr>
        <w:t>- 22 691,28 руб. – страховые взносы ФГГС;</w:t>
      </w:r>
    </w:p>
    <w:p w14:paraId="20FB4B55" w14:textId="663036EA" w:rsidR="00314267" w:rsidRPr="00B06D6A" w:rsidRDefault="00314267" w:rsidP="00314267">
      <w:pPr>
        <w:suppressAutoHyphens/>
        <w:jc w:val="both"/>
        <w:rPr>
          <w:bCs/>
          <w:sz w:val="28"/>
          <w:szCs w:val="28"/>
        </w:rPr>
      </w:pPr>
      <w:r w:rsidRPr="00B06D6A">
        <w:rPr>
          <w:bCs/>
          <w:sz w:val="28"/>
          <w:szCs w:val="28"/>
        </w:rPr>
        <w:t>- 23,28 руб. – страховые взносы работники ГИМС;</w:t>
      </w:r>
    </w:p>
    <w:p w14:paraId="62B78E8A" w14:textId="1C2E3A05" w:rsidR="00314267" w:rsidRDefault="00314267" w:rsidP="00314267">
      <w:pPr>
        <w:suppressAutoHyphens/>
        <w:jc w:val="both"/>
        <w:rPr>
          <w:bCs/>
          <w:sz w:val="28"/>
          <w:szCs w:val="28"/>
        </w:rPr>
      </w:pPr>
      <w:r w:rsidRPr="00B06D6A">
        <w:rPr>
          <w:bCs/>
          <w:sz w:val="28"/>
          <w:szCs w:val="28"/>
        </w:rPr>
        <w:lastRenderedPageBreak/>
        <w:t>- 24,79</w:t>
      </w:r>
      <w:r>
        <w:rPr>
          <w:bCs/>
          <w:sz w:val="28"/>
          <w:szCs w:val="28"/>
        </w:rPr>
        <w:t xml:space="preserve"> руб. – госпошлина по исполнительно</w:t>
      </w:r>
      <w:r w:rsidR="00C34179">
        <w:rPr>
          <w:bCs/>
          <w:sz w:val="28"/>
          <w:szCs w:val="28"/>
        </w:rPr>
        <w:t>му.</w:t>
      </w:r>
    </w:p>
    <w:p w14:paraId="57DC7D3B" w14:textId="325EA40B" w:rsidR="00F819FC" w:rsidRDefault="00F819FC" w:rsidP="00054AB8">
      <w:pPr>
        <w:suppressAutoHyphens/>
        <w:jc w:val="both"/>
        <w:rPr>
          <w:bCs/>
          <w:sz w:val="28"/>
          <w:szCs w:val="28"/>
        </w:rPr>
      </w:pPr>
    </w:p>
    <w:p w14:paraId="173DEED1" w14:textId="77777777" w:rsidR="00314267" w:rsidRPr="00054AB8" w:rsidRDefault="00314267" w:rsidP="00054AB8">
      <w:pPr>
        <w:suppressAutoHyphens/>
        <w:jc w:val="both"/>
        <w:rPr>
          <w:bCs/>
          <w:sz w:val="28"/>
          <w:szCs w:val="28"/>
        </w:rPr>
      </w:pPr>
    </w:p>
    <w:p w14:paraId="31A1C973" w14:textId="170BA57D" w:rsidR="00054AB8" w:rsidRDefault="00F819FC" w:rsidP="0090755F">
      <w:pPr>
        <w:tabs>
          <w:tab w:val="left" w:pos="7938"/>
        </w:tabs>
        <w:ind w:left="2552" w:hanging="1843"/>
        <w:jc w:val="both"/>
        <w:rPr>
          <w:rFonts w:eastAsia="Calibri"/>
          <w:b/>
          <w:bCs/>
          <w:color w:val="000000"/>
          <w:sz w:val="28"/>
          <w:szCs w:val="28"/>
        </w:rPr>
      </w:pPr>
      <w:r w:rsidRPr="00F819FC">
        <w:rPr>
          <w:rFonts w:eastAsia="Calibri"/>
          <w:b/>
          <w:bCs/>
          <w:color w:val="000000"/>
          <w:sz w:val="28"/>
          <w:szCs w:val="28"/>
        </w:rPr>
        <w:t xml:space="preserve">Раздел 4 Анализ показателей бухгалтерской отчетности Главного </w:t>
      </w:r>
      <w:r>
        <w:rPr>
          <w:rFonts w:eastAsia="Calibri"/>
          <w:b/>
          <w:bCs/>
          <w:color w:val="000000"/>
          <w:sz w:val="28"/>
          <w:szCs w:val="28"/>
        </w:rPr>
        <w:t xml:space="preserve">                  </w:t>
      </w:r>
      <w:r w:rsidRPr="00F819FC">
        <w:rPr>
          <w:rFonts w:eastAsia="Calibri"/>
          <w:b/>
          <w:bCs/>
          <w:color w:val="000000"/>
          <w:sz w:val="28"/>
          <w:szCs w:val="28"/>
        </w:rPr>
        <w:t>управления МЧС России по г. Москве</w:t>
      </w:r>
    </w:p>
    <w:p w14:paraId="0CC600ED" w14:textId="5B7302C3" w:rsidR="00F819FC" w:rsidRDefault="00F819FC" w:rsidP="00B44EB8">
      <w:pPr>
        <w:tabs>
          <w:tab w:val="left" w:pos="0"/>
          <w:tab w:val="left" w:pos="7938"/>
        </w:tabs>
        <w:ind w:firstLine="709"/>
        <w:jc w:val="center"/>
        <w:rPr>
          <w:rFonts w:eastAsia="Calibri"/>
          <w:b/>
          <w:bCs/>
          <w:color w:val="000000"/>
          <w:sz w:val="28"/>
          <w:szCs w:val="28"/>
        </w:rPr>
      </w:pPr>
    </w:p>
    <w:p w14:paraId="6AB75062" w14:textId="77777777" w:rsidR="00842B44" w:rsidRPr="00D34783" w:rsidRDefault="00842B44" w:rsidP="00842B44">
      <w:pPr>
        <w:ind w:firstLine="709"/>
        <w:rPr>
          <w:color w:val="FF0000"/>
        </w:rPr>
      </w:pPr>
    </w:p>
    <w:p w14:paraId="1593B8EA" w14:textId="77777777" w:rsidR="00842B44" w:rsidRPr="00842B44" w:rsidRDefault="00842B44" w:rsidP="00842B44">
      <w:pPr>
        <w:ind w:firstLine="708"/>
        <w:jc w:val="both"/>
        <w:rPr>
          <w:sz w:val="28"/>
          <w:szCs w:val="28"/>
        </w:rPr>
      </w:pPr>
      <w:r w:rsidRPr="00842B44">
        <w:rPr>
          <w:sz w:val="28"/>
          <w:szCs w:val="28"/>
        </w:rPr>
        <w:t>Некассовые операции в отчете об исполнении бюджета (ф.0503127) отсутствуют.</w:t>
      </w:r>
    </w:p>
    <w:p w14:paraId="5F299F67" w14:textId="77777777" w:rsidR="00842B44" w:rsidRPr="00842B44" w:rsidRDefault="00842B44" w:rsidP="00842B44">
      <w:pPr>
        <w:tabs>
          <w:tab w:val="left" w:pos="7938"/>
        </w:tabs>
        <w:ind w:firstLine="709"/>
        <w:jc w:val="both"/>
        <w:rPr>
          <w:bCs/>
          <w:sz w:val="28"/>
          <w:szCs w:val="28"/>
        </w:rPr>
      </w:pPr>
    </w:p>
    <w:p w14:paraId="3250CA6C" w14:textId="312D0B58" w:rsidR="00B006F9" w:rsidRPr="00653857" w:rsidRDefault="00B006F9" w:rsidP="00B006F9">
      <w:pPr>
        <w:tabs>
          <w:tab w:val="left" w:pos="7938"/>
        </w:tabs>
        <w:ind w:firstLine="709"/>
        <w:jc w:val="center"/>
        <w:rPr>
          <w:b/>
          <w:sz w:val="28"/>
          <w:szCs w:val="28"/>
        </w:rPr>
      </w:pPr>
      <w:r w:rsidRPr="00653857">
        <w:rPr>
          <w:b/>
          <w:sz w:val="28"/>
          <w:szCs w:val="28"/>
        </w:rPr>
        <w:t xml:space="preserve">Пояснения к </w:t>
      </w:r>
      <w:r w:rsidR="00021AD6" w:rsidRPr="00653857">
        <w:rPr>
          <w:b/>
          <w:sz w:val="28"/>
          <w:szCs w:val="28"/>
        </w:rPr>
        <w:t>форме 0503128 Отчет о принятых бюджетных обязательствах</w:t>
      </w:r>
    </w:p>
    <w:p w14:paraId="607250EC" w14:textId="1147878B" w:rsidR="00B006F9" w:rsidRDefault="00B006F9" w:rsidP="00B006F9">
      <w:pPr>
        <w:tabs>
          <w:tab w:val="left" w:pos="7938"/>
        </w:tabs>
        <w:ind w:firstLine="709"/>
        <w:jc w:val="center"/>
        <w:rPr>
          <w:b/>
          <w:color w:val="FF0000"/>
          <w:sz w:val="28"/>
          <w:szCs w:val="28"/>
        </w:rPr>
      </w:pPr>
    </w:p>
    <w:p w14:paraId="002796B9" w14:textId="5061C24D" w:rsidR="00360BB3" w:rsidRPr="00360BB3" w:rsidRDefault="00360BB3" w:rsidP="00EA042F">
      <w:pPr>
        <w:tabs>
          <w:tab w:val="left" w:pos="7938"/>
        </w:tabs>
        <w:ind w:firstLine="709"/>
        <w:jc w:val="both"/>
        <w:rPr>
          <w:sz w:val="28"/>
          <w:szCs w:val="28"/>
        </w:rPr>
      </w:pPr>
      <w:r w:rsidRPr="00360BB3">
        <w:rPr>
          <w:sz w:val="28"/>
          <w:szCs w:val="28"/>
        </w:rPr>
        <w:t xml:space="preserve">На 01.01.2024 сумма неисполненных </w:t>
      </w:r>
      <w:r>
        <w:rPr>
          <w:sz w:val="28"/>
          <w:szCs w:val="28"/>
        </w:rPr>
        <w:t>бюджетных</w:t>
      </w:r>
      <w:r w:rsidRPr="00360BB3">
        <w:rPr>
          <w:sz w:val="28"/>
          <w:szCs w:val="28"/>
        </w:rPr>
        <w:t xml:space="preserve"> обязательств</w:t>
      </w:r>
      <w:r w:rsidR="001823CB">
        <w:rPr>
          <w:sz w:val="28"/>
          <w:szCs w:val="28"/>
        </w:rPr>
        <w:t xml:space="preserve"> текущего (отчетного) финансового года</w:t>
      </w:r>
      <w:r w:rsidRPr="00360BB3">
        <w:rPr>
          <w:sz w:val="28"/>
          <w:szCs w:val="28"/>
        </w:rPr>
        <w:t xml:space="preserve"> составила 7 053 052,44 руб., из них</w:t>
      </w:r>
      <w:r>
        <w:rPr>
          <w:sz w:val="28"/>
          <w:szCs w:val="28"/>
        </w:rPr>
        <w:t>:</w:t>
      </w:r>
    </w:p>
    <w:p w14:paraId="3C8BD8E0" w14:textId="77777777" w:rsidR="00653857" w:rsidRPr="00881C08" w:rsidRDefault="00653857" w:rsidP="00EA042F">
      <w:pPr>
        <w:suppressAutoHyphens/>
        <w:jc w:val="both"/>
        <w:rPr>
          <w:bCs/>
          <w:sz w:val="28"/>
          <w:szCs w:val="28"/>
        </w:rPr>
      </w:pPr>
      <w:r>
        <w:rPr>
          <w:bCs/>
          <w:sz w:val="28"/>
          <w:szCs w:val="28"/>
        </w:rPr>
        <w:t xml:space="preserve">- </w:t>
      </w:r>
      <w:r w:rsidRPr="00054AB8">
        <w:rPr>
          <w:bCs/>
          <w:sz w:val="28"/>
          <w:szCs w:val="28"/>
        </w:rPr>
        <w:t xml:space="preserve">177 </w:t>
      </w:r>
      <w:r>
        <w:rPr>
          <w:bCs/>
          <w:sz w:val="28"/>
          <w:szCs w:val="28"/>
        </w:rPr>
        <w:t>0310 1040190049 243 225 УИС кап. рем.</w:t>
      </w:r>
      <w:r w:rsidRPr="00054AB8">
        <w:rPr>
          <w:bCs/>
          <w:sz w:val="28"/>
          <w:szCs w:val="28"/>
        </w:rPr>
        <w:t xml:space="preserve"> – </w:t>
      </w:r>
      <w:r>
        <w:rPr>
          <w:bCs/>
          <w:sz w:val="28"/>
          <w:szCs w:val="28"/>
        </w:rPr>
        <w:t>7 052 987,74</w:t>
      </w:r>
      <w:r w:rsidRPr="00054AB8">
        <w:rPr>
          <w:bCs/>
          <w:sz w:val="28"/>
          <w:szCs w:val="28"/>
        </w:rPr>
        <w:t xml:space="preserve"> руб.  </w:t>
      </w:r>
      <w:r>
        <w:rPr>
          <w:bCs/>
          <w:sz w:val="28"/>
          <w:szCs w:val="28"/>
        </w:rPr>
        <w:t>–</w:t>
      </w:r>
      <w:r w:rsidRPr="00054AB8">
        <w:rPr>
          <w:bCs/>
          <w:sz w:val="28"/>
          <w:szCs w:val="28"/>
        </w:rPr>
        <w:t xml:space="preserve"> </w:t>
      </w:r>
      <w:r>
        <w:rPr>
          <w:bCs/>
          <w:sz w:val="28"/>
          <w:szCs w:val="28"/>
        </w:rPr>
        <w:t xml:space="preserve">неисполненные обязательства по контракту от 14.11.2023 № 344-ГК-ЭА-225-УМО-(кап. рем.) по выборочному капитальному ремонту оздоровительного комплекса гостиничного типа ЦРЦ МЧС РФ </w:t>
      </w:r>
      <w:r w:rsidRPr="00881C08">
        <w:rPr>
          <w:bCs/>
          <w:sz w:val="28"/>
          <w:szCs w:val="28"/>
        </w:rPr>
        <w:t xml:space="preserve">(лимиты к восстановлению в </w:t>
      </w:r>
      <w:r>
        <w:rPr>
          <w:bCs/>
          <w:sz w:val="28"/>
          <w:szCs w:val="28"/>
        </w:rPr>
        <w:t xml:space="preserve">      </w:t>
      </w:r>
      <w:r w:rsidRPr="00881C08">
        <w:rPr>
          <w:bCs/>
          <w:sz w:val="28"/>
          <w:szCs w:val="28"/>
        </w:rPr>
        <w:t>2024 г.);</w:t>
      </w:r>
    </w:p>
    <w:p w14:paraId="7109E4F9" w14:textId="047550D9" w:rsidR="00743DF0" w:rsidRDefault="001823CB" w:rsidP="00EA042F">
      <w:pPr>
        <w:tabs>
          <w:tab w:val="left" w:pos="7938"/>
        </w:tabs>
        <w:ind w:firstLine="709"/>
        <w:jc w:val="both"/>
        <w:rPr>
          <w:bCs/>
          <w:sz w:val="28"/>
          <w:szCs w:val="28"/>
        </w:rPr>
      </w:pPr>
      <w:r>
        <w:rPr>
          <w:bCs/>
          <w:sz w:val="28"/>
          <w:szCs w:val="28"/>
        </w:rPr>
        <w:t>- 177 0310 1040190049 244 346 ДТО ДТО_тех - 6,64 руб. – в доход федерального бюджета;</w:t>
      </w:r>
    </w:p>
    <w:p w14:paraId="6F6E8F5C" w14:textId="28495498" w:rsidR="001823CB" w:rsidRDefault="001823CB" w:rsidP="00EA042F">
      <w:pPr>
        <w:tabs>
          <w:tab w:val="left" w:pos="7938"/>
        </w:tabs>
        <w:ind w:firstLine="709"/>
        <w:jc w:val="both"/>
        <w:rPr>
          <w:bCs/>
          <w:sz w:val="28"/>
          <w:szCs w:val="28"/>
        </w:rPr>
      </w:pPr>
      <w:r>
        <w:rPr>
          <w:bCs/>
          <w:sz w:val="28"/>
          <w:szCs w:val="28"/>
        </w:rPr>
        <w:t>- 177 0310 1040190049 221 343 ДТО ДТО_гсм – 58,06 руб. – в доход федерального бюджета.</w:t>
      </w:r>
    </w:p>
    <w:p w14:paraId="203F0E48" w14:textId="68E17543" w:rsidR="004F3F27" w:rsidRDefault="004F3F27" w:rsidP="001823CB">
      <w:pPr>
        <w:tabs>
          <w:tab w:val="left" w:pos="7938"/>
        </w:tabs>
        <w:ind w:firstLine="709"/>
        <w:jc w:val="both"/>
        <w:rPr>
          <w:bCs/>
          <w:sz w:val="28"/>
          <w:szCs w:val="28"/>
        </w:rPr>
      </w:pPr>
    </w:p>
    <w:p w14:paraId="2C5C7092" w14:textId="77777777" w:rsidR="006A27D6" w:rsidRDefault="006A27D6" w:rsidP="001823CB">
      <w:pPr>
        <w:tabs>
          <w:tab w:val="left" w:pos="7938"/>
        </w:tabs>
        <w:ind w:firstLine="709"/>
        <w:jc w:val="both"/>
        <w:rPr>
          <w:bCs/>
          <w:sz w:val="28"/>
          <w:szCs w:val="28"/>
        </w:rPr>
      </w:pPr>
    </w:p>
    <w:p w14:paraId="5B10778D" w14:textId="2D562F38" w:rsidR="006A27D6" w:rsidRPr="006A27D6" w:rsidRDefault="006A27D6" w:rsidP="006A27D6">
      <w:pPr>
        <w:tabs>
          <w:tab w:val="left" w:pos="7938"/>
        </w:tabs>
        <w:ind w:firstLine="709"/>
        <w:jc w:val="center"/>
        <w:rPr>
          <w:b/>
          <w:sz w:val="28"/>
          <w:szCs w:val="28"/>
        </w:rPr>
      </w:pPr>
      <w:r w:rsidRPr="00653857">
        <w:rPr>
          <w:b/>
          <w:sz w:val="28"/>
          <w:szCs w:val="28"/>
        </w:rPr>
        <w:t>Пояснения к форме 05031</w:t>
      </w:r>
      <w:r>
        <w:rPr>
          <w:b/>
          <w:sz w:val="28"/>
          <w:szCs w:val="28"/>
        </w:rPr>
        <w:t xml:space="preserve">68 </w:t>
      </w:r>
      <w:r w:rsidRPr="006A27D6">
        <w:rPr>
          <w:b/>
          <w:sz w:val="28"/>
          <w:szCs w:val="28"/>
        </w:rPr>
        <w:t xml:space="preserve">Сведения о движении нефинансовых активов </w:t>
      </w:r>
    </w:p>
    <w:p w14:paraId="21C73D08" w14:textId="2DF1D1A1" w:rsidR="006A27D6" w:rsidRDefault="006A27D6" w:rsidP="006A27D6">
      <w:pPr>
        <w:tabs>
          <w:tab w:val="left" w:pos="1134"/>
        </w:tabs>
        <w:suppressAutoHyphens/>
        <w:jc w:val="both"/>
        <w:rPr>
          <w:sz w:val="28"/>
          <w:szCs w:val="28"/>
        </w:rPr>
      </w:pPr>
    </w:p>
    <w:p w14:paraId="3103DD5D" w14:textId="77777777" w:rsidR="006A27D6" w:rsidRPr="006A27D6" w:rsidRDefault="006A27D6" w:rsidP="006A27D6">
      <w:pPr>
        <w:tabs>
          <w:tab w:val="left" w:pos="1134"/>
        </w:tabs>
        <w:suppressAutoHyphens/>
        <w:jc w:val="both"/>
        <w:rPr>
          <w:sz w:val="28"/>
          <w:szCs w:val="28"/>
        </w:rPr>
      </w:pPr>
    </w:p>
    <w:p w14:paraId="737D2974" w14:textId="77777777" w:rsidR="006A27D6" w:rsidRPr="006A27D6" w:rsidRDefault="006A27D6" w:rsidP="006A27D6">
      <w:pPr>
        <w:tabs>
          <w:tab w:val="left" w:pos="1134"/>
        </w:tabs>
        <w:suppressAutoHyphens/>
        <w:jc w:val="both"/>
        <w:rPr>
          <w:color w:val="000000" w:themeColor="text1"/>
          <w:sz w:val="28"/>
          <w:szCs w:val="28"/>
        </w:rPr>
      </w:pPr>
      <w:r w:rsidRPr="006A27D6">
        <w:rPr>
          <w:sz w:val="28"/>
          <w:szCs w:val="28"/>
        </w:rPr>
        <w:tab/>
      </w:r>
      <w:r w:rsidRPr="006A27D6">
        <w:rPr>
          <w:color w:val="000000" w:themeColor="text1"/>
          <w:sz w:val="28"/>
          <w:szCs w:val="28"/>
        </w:rPr>
        <w:t>1.1. Сведения об остатках материальных запасов на 01.01.2024 год.</w:t>
      </w:r>
    </w:p>
    <w:p w14:paraId="23AC4745" w14:textId="77777777" w:rsidR="006A27D6" w:rsidRPr="006A27D6" w:rsidRDefault="006A27D6" w:rsidP="006A27D6">
      <w:pPr>
        <w:tabs>
          <w:tab w:val="left" w:pos="1134"/>
        </w:tabs>
        <w:ind w:left="709"/>
        <w:jc w:val="both"/>
        <w:rPr>
          <w:b/>
          <w:color w:val="000000" w:themeColor="text1"/>
          <w:sz w:val="28"/>
          <w:szCs w:val="28"/>
        </w:rPr>
      </w:pPr>
    </w:p>
    <w:tbl>
      <w:tblPr>
        <w:tblW w:w="10343" w:type="dxa"/>
        <w:jc w:val="center"/>
        <w:tblLayout w:type="fixed"/>
        <w:tblLook w:val="04A0" w:firstRow="1" w:lastRow="0" w:firstColumn="1" w:lastColumn="0" w:noHBand="0" w:noVBand="1"/>
      </w:tblPr>
      <w:tblGrid>
        <w:gridCol w:w="1894"/>
        <w:gridCol w:w="1276"/>
        <w:gridCol w:w="1787"/>
        <w:gridCol w:w="1842"/>
        <w:gridCol w:w="1843"/>
        <w:gridCol w:w="1701"/>
      </w:tblGrid>
      <w:tr w:rsidR="006A27D6" w:rsidRPr="006A27D6" w14:paraId="69D73EE0" w14:textId="77777777" w:rsidTr="006A27D6">
        <w:trPr>
          <w:trHeight w:val="517"/>
          <w:tblHeader/>
          <w:jc w:val="center"/>
        </w:trPr>
        <w:tc>
          <w:tcPr>
            <w:tcW w:w="317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336ECEC" w14:textId="77777777" w:rsidR="006A27D6" w:rsidRPr="006A27D6" w:rsidRDefault="006A27D6" w:rsidP="006A27D6">
            <w:pPr>
              <w:jc w:val="center"/>
              <w:rPr>
                <w:color w:val="000000" w:themeColor="text1"/>
                <w:sz w:val="22"/>
                <w:szCs w:val="22"/>
              </w:rPr>
            </w:pPr>
            <w:r w:rsidRPr="006A27D6">
              <w:rPr>
                <w:color w:val="000000" w:themeColor="text1"/>
                <w:sz w:val="22"/>
                <w:szCs w:val="22"/>
              </w:rPr>
              <w:t>Счет аналитического</w:t>
            </w:r>
          </w:p>
          <w:p w14:paraId="0D2BDED2" w14:textId="77777777" w:rsidR="006A27D6" w:rsidRPr="006A27D6" w:rsidRDefault="006A27D6" w:rsidP="006A27D6">
            <w:pPr>
              <w:jc w:val="center"/>
              <w:rPr>
                <w:color w:val="000000" w:themeColor="text1"/>
                <w:sz w:val="22"/>
                <w:szCs w:val="22"/>
              </w:rPr>
            </w:pPr>
            <w:r w:rsidRPr="006A27D6">
              <w:rPr>
                <w:color w:val="000000" w:themeColor="text1"/>
                <w:sz w:val="22"/>
                <w:szCs w:val="22"/>
              </w:rPr>
              <w:t>учета</w:t>
            </w:r>
          </w:p>
          <w:p w14:paraId="670FE3E5" w14:textId="77777777" w:rsidR="006A27D6" w:rsidRPr="006A27D6" w:rsidRDefault="006A27D6" w:rsidP="006A27D6">
            <w:pPr>
              <w:jc w:val="center"/>
              <w:rPr>
                <w:color w:val="000000" w:themeColor="text1"/>
                <w:sz w:val="22"/>
                <w:szCs w:val="22"/>
              </w:rPr>
            </w:pPr>
          </w:p>
        </w:tc>
        <w:tc>
          <w:tcPr>
            <w:tcW w:w="178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7A6BE93" w14:textId="77777777" w:rsidR="006A27D6" w:rsidRPr="006A27D6" w:rsidRDefault="006A27D6" w:rsidP="006A27D6">
            <w:pPr>
              <w:jc w:val="center"/>
              <w:rPr>
                <w:color w:val="000000" w:themeColor="text1"/>
                <w:sz w:val="22"/>
                <w:szCs w:val="22"/>
              </w:rPr>
            </w:pPr>
            <w:r w:rsidRPr="006A27D6">
              <w:rPr>
                <w:color w:val="000000" w:themeColor="text1"/>
                <w:sz w:val="22"/>
                <w:szCs w:val="22"/>
              </w:rPr>
              <w:t>Наличие на начало года</w:t>
            </w:r>
          </w:p>
          <w:p w14:paraId="02EA0D4F" w14:textId="77777777" w:rsidR="006A27D6" w:rsidRPr="006A27D6" w:rsidRDefault="006A27D6" w:rsidP="006A27D6">
            <w:pPr>
              <w:jc w:val="center"/>
              <w:rPr>
                <w:color w:val="000000" w:themeColor="text1"/>
                <w:sz w:val="22"/>
                <w:szCs w:val="22"/>
              </w:rPr>
            </w:pPr>
            <w:r w:rsidRPr="006A27D6">
              <w:rPr>
                <w:color w:val="000000" w:themeColor="text1"/>
                <w:sz w:val="22"/>
                <w:szCs w:val="22"/>
              </w:rPr>
              <w:t xml:space="preserve"> (на 01.01.2023)</w:t>
            </w:r>
          </w:p>
          <w:p w14:paraId="680D457F" w14:textId="77777777" w:rsidR="006A27D6" w:rsidRPr="006A27D6" w:rsidRDefault="006A27D6" w:rsidP="006A27D6">
            <w:pPr>
              <w:jc w:val="center"/>
              <w:rPr>
                <w:color w:val="000000" w:themeColor="text1"/>
                <w:sz w:val="22"/>
                <w:szCs w:val="22"/>
              </w:rPr>
            </w:pP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0300303" w14:textId="77777777" w:rsidR="006A27D6" w:rsidRPr="006A27D6" w:rsidRDefault="006A27D6" w:rsidP="006A27D6">
            <w:pPr>
              <w:jc w:val="center"/>
              <w:rPr>
                <w:color w:val="000000" w:themeColor="text1"/>
                <w:sz w:val="22"/>
                <w:szCs w:val="22"/>
              </w:rPr>
            </w:pPr>
            <w:r w:rsidRPr="006A27D6">
              <w:rPr>
                <w:color w:val="000000" w:themeColor="text1"/>
                <w:sz w:val="22"/>
                <w:szCs w:val="22"/>
              </w:rPr>
              <w:t>Выбытие (уменьш.)</w:t>
            </w:r>
          </w:p>
          <w:p w14:paraId="2CF06DD2" w14:textId="77777777" w:rsidR="006A27D6" w:rsidRPr="006A27D6" w:rsidRDefault="006A27D6" w:rsidP="006A27D6">
            <w:pPr>
              <w:jc w:val="center"/>
              <w:rPr>
                <w:color w:val="000000" w:themeColor="text1"/>
                <w:sz w:val="22"/>
                <w:szCs w:val="22"/>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B1E210" w14:textId="77777777" w:rsidR="006A27D6" w:rsidRPr="006A27D6" w:rsidRDefault="006A27D6" w:rsidP="006A27D6">
            <w:pPr>
              <w:jc w:val="center"/>
              <w:rPr>
                <w:color w:val="000000" w:themeColor="text1"/>
                <w:sz w:val="22"/>
                <w:szCs w:val="22"/>
              </w:rPr>
            </w:pPr>
            <w:r w:rsidRPr="006A27D6">
              <w:rPr>
                <w:color w:val="000000" w:themeColor="text1"/>
                <w:sz w:val="22"/>
                <w:szCs w:val="22"/>
              </w:rPr>
              <w:t xml:space="preserve">Наличие на конец года </w:t>
            </w:r>
          </w:p>
          <w:p w14:paraId="293A524F" w14:textId="77777777" w:rsidR="006A27D6" w:rsidRPr="006A27D6" w:rsidRDefault="006A27D6" w:rsidP="006A27D6">
            <w:pPr>
              <w:jc w:val="center"/>
              <w:rPr>
                <w:color w:val="000000" w:themeColor="text1"/>
                <w:sz w:val="22"/>
                <w:szCs w:val="22"/>
              </w:rPr>
            </w:pPr>
            <w:r w:rsidRPr="006A27D6">
              <w:rPr>
                <w:color w:val="000000" w:themeColor="text1"/>
                <w:sz w:val="22"/>
                <w:szCs w:val="22"/>
              </w:rPr>
              <w:t>(на 01.01.2024)</w:t>
            </w:r>
          </w:p>
          <w:p w14:paraId="3D747A04" w14:textId="77777777" w:rsidR="006A27D6" w:rsidRPr="006A27D6" w:rsidRDefault="006A27D6" w:rsidP="006A27D6">
            <w:pPr>
              <w:jc w:val="center"/>
              <w:rPr>
                <w:color w:val="000000" w:themeColor="text1"/>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79B2B6" w14:textId="77777777" w:rsidR="006A27D6" w:rsidRPr="006A27D6" w:rsidRDefault="006A27D6" w:rsidP="006A27D6">
            <w:pPr>
              <w:jc w:val="center"/>
              <w:rPr>
                <w:color w:val="000000" w:themeColor="text1"/>
                <w:sz w:val="22"/>
                <w:szCs w:val="22"/>
              </w:rPr>
            </w:pPr>
            <w:r w:rsidRPr="006A27D6">
              <w:rPr>
                <w:color w:val="000000" w:themeColor="text1"/>
                <w:sz w:val="22"/>
                <w:szCs w:val="22"/>
              </w:rPr>
              <w:t>Пояснения образования остатков (для каких целей)</w:t>
            </w:r>
          </w:p>
          <w:p w14:paraId="2FC9BFFE" w14:textId="77777777" w:rsidR="006A27D6" w:rsidRPr="006A27D6" w:rsidRDefault="006A27D6" w:rsidP="006A27D6">
            <w:pPr>
              <w:jc w:val="center"/>
              <w:rPr>
                <w:color w:val="000000" w:themeColor="text1"/>
                <w:sz w:val="22"/>
                <w:szCs w:val="22"/>
              </w:rPr>
            </w:pPr>
          </w:p>
        </w:tc>
      </w:tr>
      <w:tr w:rsidR="006A27D6" w:rsidRPr="006A27D6" w14:paraId="626400F2" w14:textId="77777777" w:rsidTr="006A27D6">
        <w:trPr>
          <w:trHeight w:val="517"/>
          <w:tblHeader/>
          <w:jc w:val="center"/>
        </w:trPr>
        <w:tc>
          <w:tcPr>
            <w:tcW w:w="3170" w:type="dxa"/>
            <w:gridSpan w:val="2"/>
            <w:vMerge/>
            <w:tcBorders>
              <w:top w:val="single" w:sz="4" w:space="0" w:color="auto"/>
              <w:left w:val="single" w:sz="4" w:space="0" w:color="auto"/>
              <w:bottom w:val="single" w:sz="4" w:space="0" w:color="auto"/>
              <w:right w:val="single" w:sz="4" w:space="0" w:color="auto"/>
            </w:tcBorders>
            <w:hideMark/>
          </w:tcPr>
          <w:p w14:paraId="0193FBC8" w14:textId="77777777" w:rsidR="006A27D6" w:rsidRPr="006A27D6" w:rsidRDefault="006A27D6" w:rsidP="006A27D6">
            <w:pPr>
              <w:jc w:val="center"/>
              <w:rPr>
                <w:color w:val="000000" w:themeColor="text1"/>
                <w:sz w:val="22"/>
                <w:szCs w:val="22"/>
                <w:highlight w:val="yellow"/>
              </w:rPr>
            </w:pPr>
          </w:p>
        </w:tc>
        <w:tc>
          <w:tcPr>
            <w:tcW w:w="1787" w:type="dxa"/>
            <w:vMerge/>
            <w:tcBorders>
              <w:top w:val="single" w:sz="4" w:space="0" w:color="auto"/>
              <w:left w:val="single" w:sz="4" w:space="0" w:color="auto"/>
              <w:bottom w:val="single" w:sz="4" w:space="0" w:color="000000"/>
              <w:right w:val="single" w:sz="4" w:space="0" w:color="auto"/>
            </w:tcBorders>
            <w:hideMark/>
          </w:tcPr>
          <w:p w14:paraId="252EEA6B" w14:textId="77777777" w:rsidR="006A27D6" w:rsidRPr="006A27D6" w:rsidRDefault="006A27D6" w:rsidP="006A27D6">
            <w:pPr>
              <w:jc w:val="center"/>
              <w:rPr>
                <w:color w:val="000000" w:themeColor="text1"/>
                <w:sz w:val="22"/>
                <w:szCs w:val="22"/>
                <w:highlight w:val="yellow"/>
              </w:rPr>
            </w:pPr>
          </w:p>
        </w:tc>
        <w:tc>
          <w:tcPr>
            <w:tcW w:w="1842" w:type="dxa"/>
            <w:vMerge/>
            <w:tcBorders>
              <w:top w:val="single" w:sz="4" w:space="0" w:color="auto"/>
              <w:left w:val="single" w:sz="4" w:space="0" w:color="auto"/>
              <w:bottom w:val="single" w:sz="4" w:space="0" w:color="000000"/>
              <w:right w:val="single" w:sz="4" w:space="0" w:color="auto"/>
            </w:tcBorders>
            <w:hideMark/>
          </w:tcPr>
          <w:p w14:paraId="13E3DEA5" w14:textId="77777777" w:rsidR="006A27D6" w:rsidRPr="006A27D6" w:rsidRDefault="006A27D6" w:rsidP="006A27D6">
            <w:pPr>
              <w:jc w:val="center"/>
              <w:rPr>
                <w:color w:val="000000" w:themeColor="text1"/>
                <w:sz w:val="22"/>
                <w:szCs w:val="22"/>
                <w:highlight w:val="yellow"/>
              </w:rPr>
            </w:pPr>
          </w:p>
        </w:tc>
        <w:tc>
          <w:tcPr>
            <w:tcW w:w="1843" w:type="dxa"/>
            <w:vMerge/>
            <w:tcBorders>
              <w:top w:val="single" w:sz="4" w:space="0" w:color="auto"/>
              <w:left w:val="single" w:sz="4" w:space="0" w:color="auto"/>
              <w:bottom w:val="single" w:sz="4" w:space="0" w:color="auto"/>
              <w:right w:val="single" w:sz="4" w:space="0" w:color="auto"/>
            </w:tcBorders>
            <w:hideMark/>
          </w:tcPr>
          <w:p w14:paraId="27E121C5" w14:textId="77777777" w:rsidR="006A27D6" w:rsidRPr="006A27D6" w:rsidRDefault="006A27D6" w:rsidP="006A27D6">
            <w:pPr>
              <w:jc w:val="center"/>
              <w:rPr>
                <w:color w:val="000000" w:themeColor="text1"/>
                <w:sz w:val="22"/>
                <w:szCs w:val="22"/>
                <w:highlight w:val="yellow"/>
              </w:rPr>
            </w:pPr>
          </w:p>
        </w:tc>
        <w:tc>
          <w:tcPr>
            <w:tcW w:w="1701" w:type="dxa"/>
            <w:vMerge/>
            <w:tcBorders>
              <w:top w:val="single" w:sz="4" w:space="0" w:color="auto"/>
              <w:left w:val="single" w:sz="4" w:space="0" w:color="auto"/>
              <w:bottom w:val="single" w:sz="4" w:space="0" w:color="auto"/>
              <w:right w:val="single" w:sz="4" w:space="0" w:color="auto"/>
            </w:tcBorders>
            <w:hideMark/>
          </w:tcPr>
          <w:p w14:paraId="02D938C8" w14:textId="77777777" w:rsidR="006A27D6" w:rsidRPr="006A27D6" w:rsidRDefault="006A27D6" w:rsidP="006A27D6">
            <w:pPr>
              <w:jc w:val="center"/>
              <w:rPr>
                <w:color w:val="000000" w:themeColor="text1"/>
                <w:sz w:val="22"/>
                <w:szCs w:val="22"/>
                <w:highlight w:val="yellow"/>
              </w:rPr>
            </w:pPr>
          </w:p>
        </w:tc>
      </w:tr>
      <w:tr w:rsidR="006A27D6" w:rsidRPr="006A27D6" w14:paraId="493D0399" w14:textId="77777777" w:rsidTr="006A27D6">
        <w:trPr>
          <w:trHeight w:val="517"/>
          <w:tblHeader/>
          <w:jc w:val="center"/>
        </w:trPr>
        <w:tc>
          <w:tcPr>
            <w:tcW w:w="3170" w:type="dxa"/>
            <w:gridSpan w:val="2"/>
            <w:vMerge/>
            <w:tcBorders>
              <w:top w:val="single" w:sz="4" w:space="0" w:color="auto"/>
              <w:left w:val="single" w:sz="4" w:space="0" w:color="auto"/>
              <w:bottom w:val="single" w:sz="4" w:space="0" w:color="auto"/>
              <w:right w:val="single" w:sz="4" w:space="0" w:color="auto"/>
            </w:tcBorders>
            <w:hideMark/>
          </w:tcPr>
          <w:p w14:paraId="31853386" w14:textId="77777777" w:rsidR="006A27D6" w:rsidRPr="006A27D6" w:rsidRDefault="006A27D6" w:rsidP="006A27D6">
            <w:pPr>
              <w:jc w:val="center"/>
              <w:rPr>
                <w:color w:val="000000" w:themeColor="text1"/>
                <w:sz w:val="22"/>
                <w:szCs w:val="22"/>
                <w:highlight w:val="yellow"/>
              </w:rPr>
            </w:pPr>
          </w:p>
        </w:tc>
        <w:tc>
          <w:tcPr>
            <w:tcW w:w="1787" w:type="dxa"/>
            <w:vMerge/>
            <w:tcBorders>
              <w:top w:val="single" w:sz="4" w:space="0" w:color="auto"/>
              <w:left w:val="single" w:sz="4" w:space="0" w:color="auto"/>
              <w:bottom w:val="single" w:sz="4" w:space="0" w:color="000000"/>
              <w:right w:val="single" w:sz="4" w:space="0" w:color="auto"/>
            </w:tcBorders>
            <w:hideMark/>
          </w:tcPr>
          <w:p w14:paraId="5E16682E" w14:textId="77777777" w:rsidR="006A27D6" w:rsidRPr="006A27D6" w:rsidRDefault="006A27D6" w:rsidP="006A27D6">
            <w:pPr>
              <w:jc w:val="center"/>
              <w:rPr>
                <w:color w:val="000000" w:themeColor="text1"/>
                <w:sz w:val="22"/>
                <w:szCs w:val="22"/>
                <w:highlight w:val="yellow"/>
              </w:rPr>
            </w:pPr>
          </w:p>
        </w:tc>
        <w:tc>
          <w:tcPr>
            <w:tcW w:w="1842" w:type="dxa"/>
            <w:vMerge/>
            <w:tcBorders>
              <w:top w:val="single" w:sz="4" w:space="0" w:color="auto"/>
              <w:left w:val="single" w:sz="4" w:space="0" w:color="auto"/>
              <w:bottom w:val="single" w:sz="4" w:space="0" w:color="000000"/>
              <w:right w:val="single" w:sz="4" w:space="0" w:color="auto"/>
            </w:tcBorders>
            <w:hideMark/>
          </w:tcPr>
          <w:p w14:paraId="1CA79803" w14:textId="77777777" w:rsidR="006A27D6" w:rsidRPr="006A27D6" w:rsidRDefault="006A27D6" w:rsidP="006A27D6">
            <w:pPr>
              <w:jc w:val="center"/>
              <w:rPr>
                <w:color w:val="000000" w:themeColor="text1"/>
                <w:sz w:val="22"/>
                <w:szCs w:val="22"/>
                <w:highlight w:val="yellow"/>
              </w:rPr>
            </w:pPr>
          </w:p>
        </w:tc>
        <w:tc>
          <w:tcPr>
            <w:tcW w:w="1843" w:type="dxa"/>
            <w:vMerge/>
            <w:tcBorders>
              <w:top w:val="single" w:sz="4" w:space="0" w:color="auto"/>
              <w:left w:val="single" w:sz="4" w:space="0" w:color="auto"/>
              <w:bottom w:val="single" w:sz="4" w:space="0" w:color="auto"/>
              <w:right w:val="single" w:sz="4" w:space="0" w:color="auto"/>
            </w:tcBorders>
            <w:hideMark/>
          </w:tcPr>
          <w:p w14:paraId="647F62C2" w14:textId="77777777" w:rsidR="006A27D6" w:rsidRPr="006A27D6" w:rsidRDefault="006A27D6" w:rsidP="006A27D6">
            <w:pPr>
              <w:jc w:val="center"/>
              <w:rPr>
                <w:color w:val="000000" w:themeColor="text1"/>
                <w:sz w:val="22"/>
                <w:szCs w:val="22"/>
                <w:highlight w:val="yellow"/>
              </w:rPr>
            </w:pPr>
          </w:p>
        </w:tc>
        <w:tc>
          <w:tcPr>
            <w:tcW w:w="1701" w:type="dxa"/>
            <w:vMerge/>
            <w:tcBorders>
              <w:top w:val="single" w:sz="4" w:space="0" w:color="auto"/>
              <w:left w:val="single" w:sz="4" w:space="0" w:color="auto"/>
              <w:bottom w:val="single" w:sz="4" w:space="0" w:color="auto"/>
              <w:right w:val="single" w:sz="4" w:space="0" w:color="auto"/>
            </w:tcBorders>
            <w:hideMark/>
          </w:tcPr>
          <w:p w14:paraId="05FCAB1C" w14:textId="77777777" w:rsidR="006A27D6" w:rsidRPr="006A27D6" w:rsidRDefault="006A27D6" w:rsidP="006A27D6">
            <w:pPr>
              <w:jc w:val="center"/>
              <w:rPr>
                <w:color w:val="000000" w:themeColor="text1"/>
                <w:sz w:val="22"/>
                <w:szCs w:val="22"/>
                <w:highlight w:val="yellow"/>
              </w:rPr>
            </w:pPr>
          </w:p>
        </w:tc>
      </w:tr>
      <w:tr w:rsidR="006A27D6" w:rsidRPr="006A27D6" w14:paraId="7E855419" w14:textId="77777777" w:rsidTr="006A27D6">
        <w:trPr>
          <w:trHeight w:val="283"/>
          <w:tblHeader/>
          <w:jc w:val="center"/>
        </w:trPr>
        <w:tc>
          <w:tcPr>
            <w:tcW w:w="1894" w:type="dxa"/>
            <w:tcBorders>
              <w:top w:val="nil"/>
              <w:left w:val="single" w:sz="4" w:space="0" w:color="auto"/>
              <w:bottom w:val="single" w:sz="4" w:space="0" w:color="auto"/>
              <w:right w:val="single" w:sz="4" w:space="0" w:color="auto"/>
            </w:tcBorders>
            <w:shd w:val="clear" w:color="auto" w:fill="auto"/>
            <w:hideMark/>
          </w:tcPr>
          <w:p w14:paraId="44BFE7CA" w14:textId="77777777" w:rsidR="006A27D6" w:rsidRPr="006A27D6" w:rsidRDefault="006A27D6" w:rsidP="006A27D6">
            <w:pPr>
              <w:jc w:val="center"/>
              <w:rPr>
                <w:color w:val="000000" w:themeColor="text1"/>
                <w:sz w:val="22"/>
                <w:szCs w:val="22"/>
                <w:highlight w:val="yellow"/>
              </w:rPr>
            </w:pPr>
            <w:r w:rsidRPr="006A27D6">
              <w:rPr>
                <w:color w:val="000000" w:themeColor="text1"/>
                <w:sz w:val="22"/>
                <w:szCs w:val="22"/>
              </w:rPr>
              <w:t>наименование</w:t>
            </w:r>
          </w:p>
        </w:tc>
        <w:tc>
          <w:tcPr>
            <w:tcW w:w="1276" w:type="dxa"/>
            <w:tcBorders>
              <w:top w:val="nil"/>
              <w:left w:val="nil"/>
              <w:bottom w:val="single" w:sz="4" w:space="0" w:color="auto"/>
              <w:right w:val="single" w:sz="4" w:space="0" w:color="auto"/>
            </w:tcBorders>
            <w:shd w:val="clear" w:color="auto" w:fill="auto"/>
            <w:hideMark/>
          </w:tcPr>
          <w:p w14:paraId="112BF6BE" w14:textId="77777777" w:rsidR="006A27D6" w:rsidRPr="006A27D6" w:rsidRDefault="006A27D6" w:rsidP="006A27D6">
            <w:pPr>
              <w:jc w:val="center"/>
              <w:rPr>
                <w:color w:val="000000" w:themeColor="text1"/>
                <w:sz w:val="22"/>
                <w:szCs w:val="22"/>
                <w:highlight w:val="yellow"/>
              </w:rPr>
            </w:pPr>
            <w:r w:rsidRPr="006A27D6">
              <w:rPr>
                <w:color w:val="000000" w:themeColor="text1"/>
                <w:sz w:val="22"/>
                <w:szCs w:val="22"/>
              </w:rPr>
              <w:t>код</w:t>
            </w:r>
          </w:p>
        </w:tc>
        <w:tc>
          <w:tcPr>
            <w:tcW w:w="1787" w:type="dxa"/>
            <w:vMerge/>
            <w:tcBorders>
              <w:top w:val="single" w:sz="4" w:space="0" w:color="auto"/>
              <w:left w:val="single" w:sz="4" w:space="0" w:color="auto"/>
              <w:bottom w:val="single" w:sz="4" w:space="0" w:color="000000"/>
              <w:right w:val="single" w:sz="4" w:space="0" w:color="auto"/>
            </w:tcBorders>
            <w:hideMark/>
          </w:tcPr>
          <w:p w14:paraId="5EA5A001" w14:textId="77777777" w:rsidR="006A27D6" w:rsidRPr="006A27D6" w:rsidRDefault="006A27D6" w:rsidP="006A27D6">
            <w:pPr>
              <w:jc w:val="center"/>
              <w:rPr>
                <w:color w:val="000000" w:themeColor="text1"/>
                <w:sz w:val="22"/>
                <w:szCs w:val="22"/>
                <w:highlight w:val="yellow"/>
              </w:rPr>
            </w:pPr>
          </w:p>
        </w:tc>
        <w:tc>
          <w:tcPr>
            <w:tcW w:w="1842" w:type="dxa"/>
            <w:vMerge/>
            <w:tcBorders>
              <w:top w:val="single" w:sz="4" w:space="0" w:color="auto"/>
              <w:left w:val="single" w:sz="4" w:space="0" w:color="auto"/>
              <w:bottom w:val="single" w:sz="4" w:space="0" w:color="000000"/>
              <w:right w:val="single" w:sz="4" w:space="0" w:color="auto"/>
            </w:tcBorders>
            <w:hideMark/>
          </w:tcPr>
          <w:p w14:paraId="12F81D0F" w14:textId="77777777" w:rsidR="006A27D6" w:rsidRPr="006A27D6" w:rsidRDefault="006A27D6" w:rsidP="006A27D6">
            <w:pPr>
              <w:jc w:val="center"/>
              <w:rPr>
                <w:color w:val="000000" w:themeColor="text1"/>
                <w:sz w:val="22"/>
                <w:szCs w:val="22"/>
                <w:highlight w:val="yellow"/>
              </w:rPr>
            </w:pPr>
          </w:p>
        </w:tc>
        <w:tc>
          <w:tcPr>
            <w:tcW w:w="1843" w:type="dxa"/>
            <w:vMerge/>
            <w:tcBorders>
              <w:top w:val="single" w:sz="4" w:space="0" w:color="auto"/>
              <w:left w:val="single" w:sz="4" w:space="0" w:color="auto"/>
              <w:bottom w:val="single" w:sz="4" w:space="0" w:color="auto"/>
              <w:right w:val="single" w:sz="4" w:space="0" w:color="auto"/>
            </w:tcBorders>
            <w:hideMark/>
          </w:tcPr>
          <w:p w14:paraId="537F81FE" w14:textId="77777777" w:rsidR="006A27D6" w:rsidRPr="006A27D6" w:rsidRDefault="006A27D6" w:rsidP="006A27D6">
            <w:pPr>
              <w:jc w:val="center"/>
              <w:rPr>
                <w:color w:val="000000" w:themeColor="text1"/>
                <w:sz w:val="22"/>
                <w:szCs w:val="22"/>
                <w:highlight w:val="yellow"/>
              </w:rPr>
            </w:pPr>
          </w:p>
        </w:tc>
        <w:tc>
          <w:tcPr>
            <w:tcW w:w="1701" w:type="dxa"/>
            <w:vMerge/>
            <w:tcBorders>
              <w:top w:val="single" w:sz="4" w:space="0" w:color="auto"/>
              <w:left w:val="single" w:sz="4" w:space="0" w:color="auto"/>
              <w:bottom w:val="single" w:sz="4" w:space="0" w:color="auto"/>
              <w:right w:val="single" w:sz="4" w:space="0" w:color="auto"/>
            </w:tcBorders>
            <w:hideMark/>
          </w:tcPr>
          <w:p w14:paraId="5DAADA4B" w14:textId="77777777" w:rsidR="006A27D6" w:rsidRPr="006A27D6" w:rsidRDefault="006A27D6" w:rsidP="006A27D6">
            <w:pPr>
              <w:jc w:val="center"/>
              <w:rPr>
                <w:color w:val="000000" w:themeColor="text1"/>
                <w:sz w:val="22"/>
                <w:szCs w:val="22"/>
                <w:highlight w:val="yellow"/>
              </w:rPr>
            </w:pPr>
          </w:p>
        </w:tc>
      </w:tr>
      <w:tr w:rsidR="006A27D6" w:rsidRPr="006A27D6" w14:paraId="4FD384D0" w14:textId="77777777" w:rsidTr="006A27D6">
        <w:trPr>
          <w:trHeight w:val="799"/>
          <w:jc w:val="center"/>
        </w:trPr>
        <w:tc>
          <w:tcPr>
            <w:tcW w:w="1894" w:type="dxa"/>
            <w:tcBorders>
              <w:top w:val="nil"/>
              <w:left w:val="single" w:sz="4" w:space="0" w:color="auto"/>
              <w:bottom w:val="single" w:sz="4" w:space="0" w:color="auto"/>
              <w:right w:val="single" w:sz="4" w:space="0" w:color="auto"/>
            </w:tcBorders>
            <w:shd w:val="clear" w:color="auto" w:fill="auto"/>
            <w:hideMark/>
          </w:tcPr>
          <w:p w14:paraId="5BF82FA7" w14:textId="77777777" w:rsidR="006A27D6" w:rsidRPr="006A27D6" w:rsidRDefault="006A27D6" w:rsidP="006A27D6">
            <w:pPr>
              <w:jc w:val="center"/>
              <w:rPr>
                <w:color w:val="000000" w:themeColor="text1"/>
                <w:sz w:val="22"/>
                <w:szCs w:val="22"/>
              </w:rPr>
            </w:pPr>
            <w:r w:rsidRPr="006A27D6">
              <w:rPr>
                <w:color w:val="000000" w:themeColor="text1"/>
                <w:sz w:val="22"/>
                <w:szCs w:val="22"/>
              </w:rPr>
              <w:t>Материальные запасы, в том числе:</w:t>
            </w:r>
          </w:p>
        </w:tc>
        <w:tc>
          <w:tcPr>
            <w:tcW w:w="1276" w:type="dxa"/>
            <w:tcBorders>
              <w:top w:val="nil"/>
              <w:left w:val="nil"/>
              <w:bottom w:val="single" w:sz="4" w:space="0" w:color="auto"/>
              <w:right w:val="single" w:sz="4" w:space="0" w:color="auto"/>
            </w:tcBorders>
            <w:shd w:val="clear" w:color="auto" w:fill="auto"/>
            <w:noWrap/>
            <w:hideMark/>
          </w:tcPr>
          <w:p w14:paraId="5B48FB26" w14:textId="77777777" w:rsidR="006A27D6" w:rsidRPr="006A27D6" w:rsidRDefault="006A27D6" w:rsidP="006A27D6">
            <w:pPr>
              <w:ind w:left="-87" w:right="-35"/>
              <w:jc w:val="center"/>
              <w:rPr>
                <w:color w:val="000000" w:themeColor="text1"/>
                <w:sz w:val="22"/>
                <w:szCs w:val="22"/>
              </w:rPr>
            </w:pPr>
            <w:r w:rsidRPr="006A27D6">
              <w:rPr>
                <w:color w:val="000000" w:themeColor="text1"/>
                <w:sz w:val="22"/>
                <w:szCs w:val="22"/>
              </w:rPr>
              <w:t>110500000</w:t>
            </w:r>
          </w:p>
        </w:tc>
        <w:tc>
          <w:tcPr>
            <w:tcW w:w="1787" w:type="dxa"/>
            <w:tcBorders>
              <w:top w:val="nil"/>
              <w:left w:val="nil"/>
              <w:bottom w:val="single" w:sz="4" w:space="0" w:color="auto"/>
              <w:right w:val="single" w:sz="4" w:space="0" w:color="auto"/>
            </w:tcBorders>
            <w:shd w:val="clear" w:color="auto" w:fill="auto"/>
            <w:noWrap/>
            <w:hideMark/>
          </w:tcPr>
          <w:p w14:paraId="19D7C6B6" w14:textId="77777777" w:rsidR="006A27D6" w:rsidRPr="006A27D6" w:rsidRDefault="006A27D6" w:rsidP="006A27D6">
            <w:pPr>
              <w:jc w:val="center"/>
            </w:pPr>
            <w:r w:rsidRPr="006A27D6">
              <w:t>710 733 473,14</w:t>
            </w:r>
          </w:p>
        </w:tc>
        <w:tc>
          <w:tcPr>
            <w:tcW w:w="1842" w:type="dxa"/>
            <w:tcBorders>
              <w:top w:val="nil"/>
              <w:left w:val="nil"/>
              <w:bottom w:val="single" w:sz="4" w:space="0" w:color="auto"/>
              <w:right w:val="single" w:sz="4" w:space="0" w:color="auto"/>
            </w:tcBorders>
            <w:shd w:val="clear" w:color="auto" w:fill="auto"/>
            <w:noWrap/>
          </w:tcPr>
          <w:p w14:paraId="05EEE8CC" w14:textId="77777777" w:rsidR="006A27D6" w:rsidRPr="006A27D6" w:rsidRDefault="006A27D6" w:rsidP="006A27D6">
            <w:pPr>
              <w:ind w:left="-108" w:right="-108"/>
              <w:jc w:val="center"/>
              <w:rPr>
                <w:color w:val="000000" w:themeColor="text1"/>
                <w:sz w:val="22"/>
                <w:szCs w:val="22"/>
              </w:rPr>
            </w:pPr>
            <w:r w:rsidRPr="006A27D6">
              <w:rPr>
                <w:color w:val="000000" w:themeColor="text1"/>
                <w:sz w:val="22"/>
                <w:szCs w:val="22"/>
              </w:rPr>
              <w:t>12 173 657,30</w:t>
            </w:r>
          </w:p>
        </w:tc>
        <w:tc>
          <w:tcPr>
            <w:tcW w:w="1843" w:type="dxa"/>
            <w:tcBorders>
              <w:top w:val="nil"/>
              <w:left w:val="nil"/>
              <w:bottom w:val="single" w:sz="4" w:space="0" w:color="auto"/>
              <w:right w:val="single" w:sz="4" w:space="0" w:color="auto"/>
            </w:tcBorders>
            <w:shd w:val="clear" w:color="auto" w:fill="auto"/>
            <w:noWrap/>
          </w:tcPr>
          <w:p w14:paraId="396581D2" w14:textId="77777777" w:rsidR="006A27D6" w:rsidRPr="006A27D6" w:rsidRDefault="006A27D6" w:rsidP="006A27D6">
            <w:pPr>
              <w:jc w:val="center"/>
              <w:rPr>
                <w:color w:val="000000" w:themeColor="text1"/>
                <w:sz w:val="22"/>
                <w:szCs w:val="22"/>
              </w:rPr>
            </w:pPr>
            <w:r w:rsidRPr="006A27D6">
              <w:rPr>
                <w:color w:val="000000" w:themeColor="text1"/>
                <w:sz w:val="22"/>
                <w:szCs w:val="22"/>
              </w:rPr>
              <w:t>722 904 130,44</w:t>
            </w:r>
          </w:p>
        </w:tc>
        <w:tc>
          <w:tcPr>
            <w:tcW w:w="1701" w:type="dxa"/>
            <w:tcBorders>
              <w:top w:val="nil"/>
              <w:left w:val="nil"/>
              <w:bottom w:val="single" w:sz="4" w:space="0" w:color="auto"/>
              <w:right w:val="single" w:sz="4" w:space="0" w:color="auto"/>
            </w:tcBorders>
            <w:shd w:val="clear" w:color="auto" w:fill="auto"/>
            <w:hideMark/>
          </w:tcPr>
          <w:p w14:paraId="06323979" w14:textId="77777777" w:rsidR="006A27D6" w:rsidRPr="006A27D6" w:rsidRDefault="006A27D6" w:rsidP="006A27D6">
            <w:pPr>
              <w:rPr>
                <w:color w:val="000000" w:themeColor="text1"/>
                <w:sz w:val="22"/>
                <w:szCs w:val="22"/>
              </w:rPr>
            </w:pPr>
          </w:p>
        </w:tc>
      </w:tr>
      <w:tr w:rsidR="006A27D6" w:rsidRPr="006A27D6" w14:paraId="15CD7932" w14:textId="77777777" w:rsidTr="006A27D6">
        <w:trPr>
          <w:trHeight w:val="1158"/>
          <w:jc w:val="center"/>
        </w:trPr>
        <w:tc>
          <w:tcPr>
            <w:tcW w:w="1894" w:type="dxa"/>
            <w:tcBorders>
              <w:top w:val="nil"/>
              <w:left w:val="single" w:sz="4" w:space="0" w:color="auto"/>
              <w:bottom w:val="single" w:sz="4" w:space="0" w:color="auto"/>
              <w:right w:val="single" w:sz="4" w:space="0" w:color="auto"/>
            </w:tcBorders>
            <w:shd w:val="clear" w:color="auto" w:fill="auto"/>
            <w:hideMark/>
          </w:tcPr>
          <w:p w14:paraId="009AFFB3" w14:textId="77777777" w:rsidR="006A27D6" w:rsidRPr="006A27D6" w:rsidRDefault="006A27D6" w:rsidP="006A27D6">
            <w:pPr>
              <w:jc w:val="center"/>
              <w:rPr>
                <w:color w:val="000000" w:themeColor="text1"/>
                <w:sz w:val="22"/>
                <w:szCs w:val="22"/>
              </w:rPr>
            </w:pPr>
            <w:r w:rsidRPr="006A27D6">
              <w:rPr>
                <w:color w:val="000000" w:themeColor="text1"/>
                <w:sz w:val="22"/>
                <w:szCs w:val="22"/>
              </w:rPr>
              <w:t>Медикаменты и перевязочные средства - иное движимое имущество учреждения</w:t>
            </w:r>
          </w:p>
        </w:tc>
        <w:tc>
          <w:tcPr>
            <w:tcW w:w="1276" w:type="dxa"/>
            <w:tcBorders>
              <w:top w:val="nil"/>
              <w:left w:val="nil"/>
              <w:bottom w:val="single" w:sz="4" w:space="0" w:color="auto"/>
              <w:right w:val="single" w:sz="4" w:space="0" w:color="auto"/>
            </w:tcBorders>
            <w:shd w:val="clear" w:color="auto" w:fill="auto"/>
            <w:noWrap/>
            <w:hideMark/>
          </w:tcPr>
          <w:p w14:paraId="55502B3A" w14:textId="77777777" w:rsidR="006A27D6" w:rsidRPr="006A27D6" w:rsidRDefault="006A27D6" w:rsidP="006A27D6">
            <w:pPr>
              <w:ind w:left="-87" w:right="-35"/>
              <w:jc w:val="center"/>
              <w:rPr>
                <w:color w:val="000000" w:themeColor="text1"/>
                <w:sz w:val="22"/>
                <w:szCs w:val="22"/>
              </w:rPr>
            </w:pPr>
            <w:r w:rsidRPr="006A27D6">
              <w:rPr>
                <w:color w:val="000000" w:themeColor="text1"/>
                <w:sz w:val="22"/>
                <w:szCs w:val="22"/>
              </w:rPr>
              <w:t>110531000</w:t>
            </w:r>
          </w:p>
        </w:tc>
        <w:tc>
          <w:tcPr>
            <w:tcW w:w="1787" w:type="dxa"/>
            <w:tcBorders>
              <w:top w:val="nil"/>
              <w:left w:val="nil"/>
              <w:bottom w:val="single" w:sz="4" w:space="0" w:color="auto"/>
              <w:right w:val="single" w:sz="4" w:space="0" w:color="auto"/>
            </w:tcBorders>
            <w:shd w:val="clear" w:color="auto" w:fill="auto"/>
            <w:noWrap/>
          </w:tcPr>
          <w:p w14:paraId="7F97288F" w14:textId="77777777" w:rsidR="006A27D6" w:rsidRPr="006A27D6" w:rsidRDefault="006A27D6" w:rsidP="006A27D6">
            <w:pPr>
              <w:jc w:val="center"/>
              <w:rPr>
                <w:color w:val="000000" w:themeColor="text1"/>
                <w:sz w:val="22"/>
                <w:szCs w:val="22"/>
              </w:rPr>
            </w:pPr>
            <w:r w:rsidRPr="006A27D6">
              <w:rPr>
                <w:color w:val="000000" w:themeColor="text1"/>
                <w:sz w:val="22"/>
                <w:szCs w:val="22"/>
              </w:rPr>
              <w:t>16 096 061,88</w:t>
            </w:r>
          </w:p>
        </w:tc>
        <w:tc>
          <w:tcPr>
            <w:tcW w:w="1842" w:type="dxa"/>
            <w:tcBorders>
              <w:top w:val="nil"/>
              <w:left w:val="nil"/>
              <w:bottom w:val="single" w:sz="4" w:space="0" w:color="auto"/>
              <w:right w:val="single" w:sz="4" w:space="0" w:color="auto"/>
            </w:tcBorders>
            <w:shd w:val="clear" w:color="auto" w:fill="auto"/>
            <w:noWrap/>
          </w:tcPr>
          <w:p w14:paraId="64FBEF1B" w14:textId="77777777" w:rsidR="006A27D6" w:rsidRPr="006A27D6" w:rsidRDefault="006A27D6" w:rsidP="006A27D6">
            <w:pPr>
              <w:ind w:left="-108" w:right="-108"/>
              <w:jc w:val="center"/>
              <w:rPr>
                <w:color w:val="000000" w:themeColor="text1"/>
                <w:sz w:val="22"/>
                <w:szCs w:val="22"/>
              </w:rPr>
            </w:pPr>
            <w:r w:rsidRPr="006A27D6">
              <w:rPr>
                <w:color w:val="000000" w:themeColor="text1"/>
                <w:sz w:val="22"/>
                <w:szCs w:val="22"/>
              </w:rPr>
              <w:t>- 987 847,88</w:t>
            </w:r>
          </w:p>
        </w:tc>
        <w:tc>
          <w:tcPr>
            <w:tcW w:w="1843" w:type="dxa"/>
            <w:tcBorders>
              <w:top w:val="nil"/>
              <w:left w:val="nil"/>
              <w:bottom w:val="single" w:sz="4" w:space="0" w:color="auto"/>
              <w:right w:val="single" w:sz="4" w:space="0" w:color="auto"/>
            </w:tcBorders>
            <w:shd w:val="clear" w:color="auto" w:fill="auto"/>
            <w:noWrap/>
          </w:tcPr>
          <w:p w14:paraId="3010D413" w14:textId="77777777" w:rsidR="006A27D6" w:rsidRPr="006A27D6" w:rsidRDefault="006A27D6" w:rsidP="006A27D6">
            <w:pPr>
              <w:jc w:val="center"/>
              <w:rPr>
                <w:color w:val="000000" w:themeColor="text1"/>
                <w:sz w:val="22"/>
                <w:szCs w:val="22"/>
              </w:rPr>
            </w:pPr>
            <w:r w:rsidRPr="006A27D6">
              <w:rPr>
                <w:color w:val="000000" w:themeColor="text1"/>
                <w:sz w:val="22"/>
                <w:szCs w:val="22"/>
              </w:rPr>
              <w:t>15 108 214,00</w:t>
            </w:r>
          </w:p>
        </w:tc>
        <w:tc>
          <w:tcPr>
            <w:tcW w:w="1701" w:type="dxa"/>
            <w:tcBorders>
              <w:top w:val="nil"/>
              <w:left w:val="nil"/>
              <w:bottom w:val="single" w:sz="4" w:space="0" w:color="auto"/>
              <w:right w:val="single" w:sz="4" w:space="0" w:color="auto"/>
            </w:tcBorders>
            <w:shd w:val="clear" w:color="auto" w:fill="auto"/>
            <w:hideMark/>
          </w:tcPr>
          <w:p w14:paraId="10A49AA5" w14:textId="77777777" w:rsidR="006A27D6" w:rsidRPr="006A27D6" w:rsidRDefault="006A27D6" w:rsidP="006A27D6">
            <w:pPr>
              <w:rPr>
                <w:color w:val="000000" w:themeColor="text1"/>
                <w:sz w:val="22"/>
                <w:szCs w:val="22"/>
              </w:rPr>
            </w:pPr>
            <w:r w:rsidRPr="006A27D6">
              <w:rPr>
                <w:color w:val="000000" w:themeColor="text1"/>
                <w:sz w:val="22"/>
                <w:szCs w:val="22"/>
              </w:rPr>
              <w:t>На текущее обеспечение</w:t>
            </w:r>
          </w:p>
        </w:tc>
      </w:tr>
      <w:tr w:rsidR="006A27D6" w:rsidRPr="006A27D6" w14:paraId="39CB63BB" w14:textId="77777777" w:rsidTr="006A27D6">
        <w:trPr>
          <w:trHeight w:val="1358"/>
          <w:jc w:val="center"/>
        </w:trPr>
        <w:tc>
          <w:tcPr>
            <w:tcW w:w="1894" w:type="dxa"/>
            <w:tcBorders>
              <w:top w:val="nil"/>
              <w:left w:val="single" w:sz="4" w:space="0" w:color="auto"/>
              <w:bottom w:val="single" w:sz="4" w:space="0" w:color="auto"/>
              <w:right w:val="single" w:sz="4" w:space="0" w:color="auto"/>
            </w:tcBorders>
            <w:shd w:val="clear" w:color="auto" w:fill="auto"/>
            <w:hideMark/>
          </w:tcPr>
          <w:p w14:paraId="06AF310F" w14:textId="77777777" w:rsidR="006A27D6" w:rsidRPr="006A27D6" w:rsidRDefault="006A27D6" w:rsidP="006A27D6">
            <w:pPr>
              <w:jc w:val="center"/>
              <w:rPr>
                <w:color w:val="000000" w:themeColor="text1"/>
                <w:sz w:val="22"/>
                <w:szCs w:val="22"/>
              </w:rPr>
            </w:pPr>
            <w:r w:rsidRPr="006A27D6">
              <w:rPr>
                <w:color w:val="000000" w:themeColor="text1"/>
                <w:sz w:val="22"/>
                <w:szCs w:val="22"/>
              </w:rPr>
              <w:lastRenderedPageBreak/>
              <w:t>Продукты питания - иное движимое имущество учреждения</w:t>
            </w:r>
          </w:p>
        </w:tc>
        <w:tc>
          <w:tcPr>
            <w:tcW w:w="1276" w:type="dxa"/>
            <w:tcBorders>
              <w:top w:val="nil"/>
              <w:left w:val="nil"/>
              <w:bottom w:val="single" w:sz="4" w:space="0" w:color="auto"/>
              <w:right w:val="single" w:sz="4" w:space="0" w:color="auto"/>
            </w:tcBorders>
            <w:shd w:val="clear" w:color="auto" w:fill="auto"/>
            <w:noWrap/>
            <w:hideMark/>
          </w:tcPr>
          <w:p w14:paraId="09F9C147" w14:textId="77777777" w:rsidR="006A27D6" w:rsidRPr="006A27D6" w:rsidRDefault="006A27D6" w:rsidP="006A27D6">
            <w:pPr>
              <w:ind w:left="-87" w:right="-35"/>
              <w:jc w:val="center"/>
              <w:rPr>
                <w:color w:val="000000" w:themeColor="text1"/>
                <w:sz w:val="22"/>
                <w:szCs w:val="22"/>
              </w:rPr>
            </w:pPr>
            <w:r w:rsidRPr="006A27D6">
              <w:rPr>
                <w:color w:val="000000" w:themeColor="text1"/>
                <w:sz w:val="22"/>
                <w:szCs w:val="22"/>
              </w:rPr>
              <w:t>110532000</w:t>
            </w:r>
          </w:p>
        </w:tc>
        <w:tc>
          <w:tcPr>
            <w:tcW w:w="1787" w:type="dxa"/>
            <w:tcBorders>
              <w:top w:val="nil"/>
              <w:left w:val="nil"/>
              <w:bottom w:val="single" w:sz="4" w:space="0" w:color="auto"/>
              <w:right w:val="single" w:sz="4" w:space="0" w:color="auto"/>
            </w:tcBorders>
            <w:shd w:val="clear" w:color="auto" w:fill="auto"/>
            <w:noWrap/>
          </w:tcPr>
          <w:p w14:paraId="4D787671" w14:textId="77777777" w:rsidR="006A27D6" w:rsidRPr="006A27D6" w:rsidRDefault="006A27D6" w:rsidP="006A27D6">
            <w:pPr>
              <w:jc w:val="center"/>
              <w:rPr>
                <w:color w:val="000000" w:themeColor="text1"/>
                <w:sz w:val="22"/>
                <w:szCs w:val="22"/>
              </w:rPr>
            </w:pPr>
            <w:r w:rsidRPr="006A27D6">
              <w:rPr>
                <w:color w:val="000000" w:themeColor="text1"/>
                <w:sz w:val="22"/>
                <w:szCs w:val="22"/>
              </w:rPr>
              <w:t>462 127,08</w:t>
            </w:r>
          </w:p>
        </w:tc>
        <w:tc>
          <w:tcPr>
            <w:tcW w:w="1842" w:type="dxa"/>
            <w:tcBorders>
              <w:top w:val="nil"/>
              <w:left w:val="nil"/>
              <w:bottom w:val="single" w:sz="4" w:space="0" w:color="auto"/>
              <w:right w:val="single" w:sz="4" w:space="0" w:color="auto"/>
            </w:tcBorders>
            <w:shd w:val="clear" w:color="auto" w:fill="auto"/>
            <w:noWrap/>
          </w:tcPr>
          <w:p w14:paraId="2164A8FD" w14:textId="77777777" w:rsidR="006A27D6" w:rsidRPr="006A27D6" w:rsidRDefault="006A27D6" w:rsidP="006A27D6">
            <w:pPr>
              <w:ind w:left="-108" w:right="-108"/>
              <w:jc w:val="center"/>
              <w:rPr>
                <w:color w:val="000000" w:themeColor="text1"/>
                <w:sz w:val="22"/>
                <w:szCs w:val="22"/>
              </w:rPr>
            </w:pPr>
            <w:r w:rsidRPr="006A27D6">
              <w:rPr>
                <w:color w:val="000000" w:themeColor="text1"/>
                <w:sz w:val="22"/>
                <w:szCs w:val="22"/>
              </w:rPr>
              <w:t>87 216,44</w:t>
            </w:r>
          </w:p>
        </w:tc>
        <w:tc>
          <w:tcPr>
            <w:tcW w:w="1843" w:type="dxa"/>
            <w:tcBorders>
              <w:top w:val="nil"/>
              <w:left w:val="nil"/>
              <w:bottom w:val="single" w:sz="4" w:space="0" w:color="auto"/>
              <w:right w:val="single" w:sz="4" w:space="0" w:color="auto"/>
            </w:tcBorders>
            <w:shd w:val="clear" w:color="auto" w:fill="auto"/>
            <w:noWrap/>
          </w:tcPr>
          <w:p w14:paraId="2DB3C6E1" w14:textId="77777777" w:rsidR="006A27D6" w:rsidRPr="006A27D6" w:rsidRDefault="006A27D6" w:rsidP="006A27D6">
            <w:pPr>
              <w:jc w:val="center"/>
              <w:rPr>
                <w:color w:val="000000" w:themeColor="text1"/>
                <w:sz w:val="22"/>
                <w:szCs w:val="22"/>
              </w:rPr>
            </w:pPr>
            <w:r w:rsidRPr="006A27D6">
              <w:rPr>
                <w:color w:val="000000" w:themeColor="text1"/>
                <w:sz w:val="22"/>
                <w:szCs w:val="22"/>
              </w:rPr>
              <w:t>549 343,52</w:t>
            </w:r>
          </w:p>
        </w:tc>
        <w:tc>
          <w:tcPr>
            <w:tcW w:w="1701" w:type="dxa"/>
            <w:tcBorders>
              <w:top w:val="nil"/>
              <w:left w:val="nil"/>
              <w:bottom w:val="single" w:sz="4" w:space="0" w:color="auto"/>
              <w:right w:val="single" w:sz="4" w:space="0" w:color="auto"/>
            </w:tcBorders>
            <w:shd w:val="clear" w:color="auto" w:fill="auto"/>
            <w:hideMark/>
          </w:tcPr>
          <w:p w14:paraId="64E17ED3" w14:textId="77777777" w:rsidR="006A27D6" w:rsidRPr="006A27D6" w:rsidRDefault="006A27D6" w:rsidP="006A27D6">
            <w:pPr>
              <w:rPr>
                <w:color w:val="000000" w:themeColor="text1"/>
                <w:sz w:val="22"/>
                <w:szCs w:val="22"/>
                <w:lang w:val="en-US"/>
              </w:rPr>
            </w:pPr>
            <w:r w:rsidRPr="006A27D6">
              <w:rPr>
                <w:color w:val="000000" w:themeColor="text1"/>
                <w:sz w:val="22"/>
                <w:szCs w:val="22"/>
              </w:rPr>
              <w:t>На текущее обеспечение</w:t>
            </w:r>
          </w:p>
        </w:tc>
      </w:tr>
      <w:tr w:rsidR="006A27D6" w:rsidRPr="006A27D6" w14:paraId="79A036B9" w14:textId="77777777" w:rsidTr="006A27D6">
        <w:trPr>
          <w:trHeight w:val="699"/>
          <w:jc w:val="center"/>
        </w:trPr>
        <w:tc>
          <w:tcPr>
            <w:tcW w:w="1894" w:type="dxa"/>
            <w:tcBorders>
              <w:top w:val="single" w:sz="4" w:space="0" w:color="auto"/>
              <w:left w:val="single" w:sz="4" w:space="0" w:color="auto"/>
              <w:bottom w:val="single" w:sz="4" w:space="0" w:color="auto"/>
              <w:right w:val="single" w:sz="4" w:space="0" w:color="auto"/>
            </w:tcBorders>
            <w:shd w:val="clear" w:color="auto" w:fill="auto"/>
            <w:hideMark/>
          </w:tcPr>
          <w:p w14:paraId="4ABDD92C" w14:textId="77777777" w:rsidR="006A27D6" w:rsidRPr="006A27D6" w:rsidRDefault="006A27D6" w:rsidP="006A27D6">
            <w:pPr>
              <w:jc w:val="center"/>
              <w:rPr>
                <w:color w:val="000000" w:themeColor="text1"/>
                <w:sz w:val="22"/>
                <w:szCs w:val="22"/>
              </w:rPr>
            </w:pPr>
            <w:r w:rsidRPr="006A27D6">
              <w:rPr>
                <w:color w:val="000000" w:themeColor="text1"/>
                <w:sz w:val="22"/>
                <w:szCs w:val="22"/>
              </w:rPr>
              <w:t>Горюче-смазочные материалы - иное движимое имущество учреждения</w:t>
            </w:r>
          </w:p>
        </w:tc>
        <w:tc>
          <w:tcPr>
            <w:tcW w:w="1276" w:type="dxa"/>
            <w:tcBorders>
              <w:top w:val="single" w:sz="4" w:space="0" w:color="auto"/>
              <w:left w:val="nil"/>
              <w:bottom w:val="single" w:sz="4" w:space="0" w:color="auto"/>
              <w:right w:val="single" w:sz="4" w:space="0" w:color="auto"/>
            </w:tcBorders>
            <w:shd w:val="clear" w:color="auto" w:fill="auto"/>
            <w:noWrap/>
            <w:hideMark/>
          </w:tcPr>
          <w:p w14:paraId="70413776" w14:textId="77777777" w:rsidR="006A27D6" w:rsidRPr="006A27D6" w:rsidRDefault="006A27D6" w:rsidP="006A27D6">
            <w:pPr>
              <w:ind w:left="-87" w:right="-35"/>
              <w:jc w:val="center"/>
              <w:rPr>
                <w:color w:val="000000" w:themeColor="text1"/>
                <w:sz w:val="22"/>
                <w:szCs w:val="22"/>
              </w:rPr>
            </w:pPr>
            <w:r w:rsidRPr="006A27D6">
              <w:rPr>
                <w:color w:val="000000" w:themeColor="text1"/>
                <w:sz w:val="22"/>
                <w:szCs w:val="22"/>
              </w:rPr>
              <w:t>110533000</w:t>
            </w:r>
          </w:p>
        </w:tc>
        <w:tc>
          <w:tcPr>
            <w:tcW w:w="1787" w:type="dxa"/>
            <w:tcBorders>
              <w:top w:val="single" w:sz="4" w:space="0" w:color="auto"/>
              <w:left w:val="nil"/>
              <w:bottom w:val="single" w:sz="4" w:space="0" w:color="auto"/>
              <w:right w:val="single" w:sz="4" w:space="0" w:color="auto"/>
            </w:tcBorders>
            <w:shd w:val="clear" w:color="auto" w:fill="auto"/>
            <w:noWrap/>
          </w:tcPr>
          <w:p w14:paraId="10F998D7" w14:textId="77777777" w:rsidR="006A27D6" w:rsidRPr="006A27D6" w:rsidRDefault="006A27D6" w:rsidP="006A27D6">
            <w:pPr>
              <w:jc w:val="center"/>
              <w:rPr>
                <w:color w:val="000000" w:themeColor="text1"/>
                <w:sz w:val="22"/>
                <w:szCs w:val="22"/>
              </w:rPr>
            </w:pPr>
            <w:r w:rsidRPr="006A27D6">
              <w:rPr>
                <w:color w:val="000000" w:themeColor="text1"/>
                <w:sz w:val="22"/>
                <w:szCs w:val="22"/>
              </w:rPr>
              <w:t>9 072 153,06</w:t>
            </w:r>
          </w:p>
        </w:tc>
        <w:tc>
          <w:tcPr>
            <w:tcW w:w="1842" w:type="dxa"/>
            <w:tcBorders>
              <w:top w:val="single" w:sz="4" w:space="0" w:color="auto"/>
              <w:left w:val="nil"/>
              <w:bottom w:val="single" w:sz="4" w:space="0" w:color="auto"/>
              <w:right w:val="single" w:sz="4" w:space="0" w:color="auto"/>
            </w:tcBorders>
            <w:shd w:val="clear" w:color="auto" w:fill="auto"/>
            <w:noWrap/>
          </w:tcPr>
          <w:p w14:paraId="52692408" w14:textId="77777777" w:rsidR="006A27D6" w:rsidRPr="006A27D6" w:rsidRDefault="006A27D6" w:rsidP="006A27D6">
            <w:pPr>
              <w:ind w:left="-108" w:right="-108"/>
              <w:jc w:val="center"/>
              <w:rPr>
                <w:color w:val="000000" w:themeColor="text1"/>
                <w:sz w:val="22"/>
                <w:szCs w:val="22"/>
              </w:rPr>
            </w:pPr>
            <w:r w:rsidRPr="006A27D6">
              <w:rPr>
                <w:color w:val="000000" w:themeColor="text1"/>
                <w:sz w:val="22"/>
                <w:szCs w:val="22"/>
              </w:rPr>
              <w:t>11 286 173,11</w:t>
            </w:r>
          </w:p>
        </w:tc>
        <w:tc>
          <w:tcPr>
            <w:tcW w:w="1843" w:type="dxa"/>
            <w:tcBorders>
              <w:top w:val="single" w:sz="4" w:space="0" w:color="auto"/>
              <w:left w:val="nil"/>
              <w:bottom w:val="single" w:sz="4" w:space="0" w:color="auto"/>
              <w:right w:val="single" w:sz="4" w:space="0" w:color="auto"/>
            </w:tcBorders>
            <w:shd w:val="clear" w:color="auto" w:fill="auto"/>
            <w:noWrap/>
          </w:tcPr>
          <w:p w14:paraId="26981C07" w14:textId="77777777" w:rsidR="006A27D6" w:rsidRPr="006A27D6" w:rsidRDefault="006A27D6" w:rsidP="006A27D6">
            <w:pPr>
              <w:jc w:val="center"/>
              <w:rPr>
                <w:color w:val="000000" w:themeColor="text1"/>
                <w:sz w:val="22"/>
                <w:szCs w:val="22"/>
              </w:rPr>
            </w:pPr>
            <w:r w:rsidRPr="006A27D6">
              <w:rPr>
                <w:color w:val="000000" w:themeColor="text1"/>
                <w:sz w:val="22"/>
                <w:szCs w:val="22"/>
              </w:rPr>
              <w:t>20 358 326,17</w:t>
            </w:r>
          </w:p>
        </w:tc>
        <w:tc>
          <w:tcPr>
            <w:tcW w:w="1701" w:type="dxa"/>
            <w:tcBorders>
              <w:top w:val="single" w:sz="4" w:space="0" w:color="auto"/>
              <w:left w:val="nil"/>
              <w:bottom w:val="single" w:sz="4" w:space="0" w:color="auto"/>
              <w:right w:val="single" w:sz="4" w:space="0" w:color="auto"/>
            </w:tcBorders>
            <w:shd w:val="clear" w:color="auto" w:fill="auto"/>
            <w:hideMark/>
          </w:tcPr>
          <w:p w14:paraId="3477F935" w14:textId="77777777" w:rsidR="006A27D6" w:rsidRPr="006A27D6" w:rsidRDefault="006A27D6" w:rsidP="006A27D6">
            <w:pPr>
              <w:rPr>
                <w:color w:val="000000" w:themeColor="text1"/>
                <w:sz w:val="22"/>
                <w:szCs w:val="22"/>
              </w:rPr>
            </w:pPr>
            <w:r w:rsidRPr="006A27D6">
              <w:rPr>
                <w:color w:val="000000" w:themeColor="text1"/>
                <w:sz w:val="22"/>
                <w:szCs w:val="22"/>
              </w:rPr>
              <w:t>На текущее обеспечение, поставка за декабрь 2022 года.</w:t>
            </w:r>
          </w:p>
        </w:tc>
      </w:tr>
      <w:tr w:rsidR="006A27D6" w:rsidRPr="006A27D6" w14:paraId="4D9BAAF8" w14:textId="77777777" w:rsidTr="006A27D6">
        <w:trPr>
          <w:trHeight w:val="699"/>
          <w:jc w:val="center"/>
        </w:trPr>
        <w:tc>
          <w:tcPr>
            <w:tcW w:w="1894" w:type="dxa"/>
            <w:tcBorders>
              <w:top w:val="single" w:sz="4" w:space="0" w:color="auto"/>
              <w:left w:val="single" w:sz="4" w:space="0" w:color="auto"/>
              <w:bottom w:val="single" w:sz="4" w:space="0" w:color="auto"/>
              <w:right w:val="single" w:sz="4" w:space="0" w:color="auto"/>
            </w:tcBorders>
            <w:shd w:val="clear" w:color="auto" w:fill="auto"/>
            <w:hideMark/>
          </w:tcPr>
          <w:p w14:paraId="12605A8F" w14:textId="77777777" w:rsidR="006A27D6" w:rsidRPr="006A27D6" w:rsidRDefault="006A27D6" w:rsidP="006A27D6">
            <w:pPr>
              <w:jc w:val="center"/>
              <w:rPr>
                <w:color w:val="000000" w:themeColor="text1"/>
                <w:sz w:val="22"/>
                <w:szCs w:val="22"/>
              </w:rPr>
            </w:pPr>
            <w:r w:rsidRPr="006A27D6">
              <w:rPr>
                <w:color w:val="000000" w:themeColor="text1"/>
                <w:sz w:val="22"/>
                <w:szCs w:val="22"/>
              </w:rPr>
              <w:t>Строительные материалы - иное движимое имущество учреждения</w:t>
            </w:r>
          </w:p>
        </w:tc>
        <w:tc>
          <w:tcPr>
            <w:tcW w:w="1276" w:type="dxa"/>
            <w:tcBorders>
              <w:top w:val="single" w:sz="4" w:space="0" w:color="auto"/>
              <w:left w:val="nil"/>
              <w:bottom w:val="single" w:sz="4" w:space="0" w:color="auto"/>
              <w:right w:val="single" w:sz="4" w:space="0" w:color="auto"/>
            </w:tcBorders>
            <w:shd w:val="clear" w:color="auto" w:fill="auto"/>
            <w:noWrap/>
            <w:hideMark/>
          </w:tcPr>
          <w:p w14:paraId="157EE376" w14:textId="77777777" w:rsidR="006A27D6" w:rsidRPr="006A27D6" w:rsidRDefault="006A27D6" w:rsidP="006A27D6">
            <w:pPr>
              <w:ind w:left="-87" w:right="-35"/>
              <w:jc w:val="center"/>
              <w:rPr>
                <w:color w:val="000000" w:themeColor="text1"/>
                <w:sz w:val="22"/>
                <w:szCs w:val="22"/>
              </w:rPr>
            </w:pPr>
            <w:r w:rsidRPr="006A27D6">
              <w:rPr>
                <w:color w:val="000000" w:themeColor="text1"/>
                <w:sz w:val="22"/>
                <w:szCs w:val="22"/>
              </w:rPr>
              <w:t>110534000</w:t>
            </w:r>
          </w:p>
        </w:tc>
        <w:tc>
          <w:tcPr>
            <w:tcW w:w="1787" w:type="dxa"/>
            <w:tcBorders>
              <w:top w:val="single" w:sz="4" w:space="0" w:color="auto"/>
              <w:left w:val="nil"/>
              <w:bottom w:val="single" w:sz="4" w:space="0" w:color="auto"/>
              <w:right w:val="single" w:sz="4" w:space="0" w:color="auto"/>
            </w:tcBorders>
            <w:shd w:val="clear" w:color="auto" w:fill="auto"/>
            <w:noWrap/>
          </w:tcPr>
          <w:p w14:paraId="3FE8F298" w14:textId="77777777" w:rsidR="006A27D6" w:rsidRPr="006A27D6" w:rsidRDefault="006A27D6" w:rsidP="006A27D6">
            <w:pPr>
              <w:jc w:val="center"/>
              <w:rPr>
                <w:color w:val="000000" w:themeColor="text1"/>
                <w:sz w:val="22"/>
                <w:szCs w:val="22"/>
              </w:rPr>
            </w:pPr>
            <w:r w:rsidRPr="006A27D6">
              <w:rPr>
                <w:color w:val="000000" w:themeColor="text1"/>
                <w:sz w:val="22"/>
                <w:szCs w:val="22"/>
              </w:rPr>
              <w:t>3 353 260,08</w:t>
            </w:r>
          </w:p>
        </w:tc>
        <w:tc>
          <w:tcPr>
            <w:tcW w:w="1842" w:type="dxa"/>
            <w:tcBorders>
              <w:top w:val="single" w:sz="4" w:space="0" w:color="auto"/>
              <w:left w:val="nil"/>
              <w:bottom w:val="single" w:sz="4" w:space="0" w:color="auto"/>
              <w:right w:val="single" w:sz="4" w:space="0" w:color="auto"/>
            </w:tcBorders>
            <w:shd w:val="clear" w:color="auto" w:fill="auto"/>
            <w:noWrap/>
          </w:tcPr>
          <w:p w14:paraId="66AF8B0E" w14:textId="77777777" w:rsidR="006A27D6" w:rsidRPr="006A27D6" w:rsidRDefault="006A27D6" w:rsidP="006A27D6">
            <w:pPr>
              <w:ind w:left="-108" w:right="-108"/>
              <w:jc w:val="center"/>
              <w:rPr>
                <w:color w:val="000000" w:themeColor="text1"/>
                <w:sz w:val="22"/>
                <w:szCs w:val="22"/>
              </w:rPr>
            </w:pPr>
            <w:r w:rsidRPr="006A27D6">
              <w:rPr>
                <w:color w:val="000000" w:themeColor="text1"/>
                <w:sz w:val="22"/>
                <w:szCs w:val="22"/>
              </w:rPr>
              <w:t>- 530 226,26</w:t>
            </w:r>
          </w:p>
        </w:tc>
        <w:tc>
          <w:tcPr>
            <w:tcW w:w="1843" w:type="dxa"/>
            <w:tcBorders>
              <w:top w:val="single" w:sz="4" w:space="0" w:color="auto"/>
              <w:left w:val="nil"/>
              <w:bottom w:val="single" w:sz="4" w:space="0" w:color="auto"/>
              <w:right w:val="single" w:sz="4" w:space="0" w:color="auto"/>
            </w:tcBorders>
            <w:shd w:val="clear" w:color="auto" w:fill="auto"/>
            <w:noWrap/>
          </w:tcPr>
          <w:p w14:paraId="7776901E" w14:textId="77777777" w:rsidR="006A27D6" w:rsidRPr="006A27D6" w:rsidRDefault="006A27D6" w:rsidP="006A27D6">
            <w:pPr>
              <w:jc w:val="center"/>
              <w:rPr>
                <w:color w:val="000000" w:themeColor="text1"/>
                <w:sz w:val="22"/>
                <w:szCs w:val="22"/>
              </w:rPr>
            </w:pPr>
            <w:r w:rsidRPr="006A27D6">
              <w:rPr>
                <w:color w:val="000000" w:themeColor="text1"/>
                <w:sz w:val="22"/>
                <w:szCs w:val="22"/>
              </w:rPr>
              <w:t>2 823 033,82</w:t>
            </w:r>
          </w:p>
        </w:tc>
        <w:tc>
          <w:tcPr>
            <w:tcW w:w="1701" w:type="dxa"/>
            <w:tcBorders>
              <w:top w:val="single" w:sz="4" w:space="0" w:color="auto"/>
              <w:left w:val="nil"/>
              <w:bottom w:val="single" w:sz="4" w:space="0" w:color="auto"/>
              <w:right w:val="single" w:sz="4" w:space="0" w:color="auto"/>
            </w:tcBorders>
            <w:shd w:val="clear" w:color="auto" w:fill="auto"/>
            <w:hideMark/>
          </w:tcPr>
          <w:p w14:paraId="1A83CEA7" w14:textId="77777777" w:rsidR="006A27D6" w:rsidRPr="006A27D6" w:rsidRDefault="006A27D6" w:rsidP="006A27D6">
            <w:pPr>
              <w:rPr>
                <w:color w:val="000000" w:themeColor="text1"/>
                <w:sz w:val="22"/>
                <w:szCs w:val="22"/>
              </w:rPr>
            </w:pPr>
            <w:r w:rsidRPr="006A27D6">
              <w:rPr>
                <w:color w:val="000000" w:themeColor="text1"/>
                <w:sz w:val="22"/>
                <w:szCs w:val="22"/>
              </w:rPr>
              <w:t>На текущее обеспечение</w:t>
            </w:r>
          </w:p>
        </w:tc>
      </w:tr>
      <w:tr w:rsidR="006A27D6" w:rsidRPr="006A27D6" w14:paraId="309A3DEA" w14:textId="77777777" w:rsidTr="006A27D6">
        <w:trPr>
          <w:trHeight w:val="932"/>
          <w:jc w:val="center"/>
        </w:trPr>
        <w:tc>
          <w:tcPr>
            <w:tcW w:w="1894" w:type="dxa"/>
            <w:tcBorders>
              <w:top w:val="nil"/>
              <w:left w:val="single" w:sz="4" w:space="0" w:color="auto"/>
              <w:bottom w:val="single" w:sz="4" w:space="0" w:color="auto"/>
              <w:right w:val="single" w:sz="4" w:space="0" w:color="auto"/>
            </w:tcBorders>
            <w:shd w:val="clear" w:color="auto" w:fill="auto"/>
            <w:hideMark/>
          </w:tcPr>
          <w:p w14:paraId="67FABED0" w14:textId="77777777" w:rsidR="006A27D6" w:rsidRPr="006A27D6" w:rsidRDefault="006A27D6" w:rsidP="006A27D6">
            <w:pPr>
              <w:jc w:val="center"/>
              <w:rPr>
                <w:color w:val="000000" w:themeColor="text1"/>
                <w:sz w:val="22"/>
                <w:szCs w:val="22"/>
              </w:rPr>
            </w:pPr>
            <w:r w:rsidRPr="006A27D6">
              <w:rPr>
                <w:color w:val="000000" w:themeColor="text1"/>
                <w:sz w:val="22"/>
                <w:szCs w:val="22"/>
              </w:rPr>
              <w:t>Мягкий инвентарь - иное движимое имущество учреждения</w:t>
            </w:r>
          </w:p>
        </w:tc>
        <w:tc>
          <w:tcPr>
            <w:tcW w:w="1276" w:type="dxa"/>
            <w:tcBorders>
              <w:top w:val="nil"/>
              <w:left w:val="nil"/>
              <w:bottom w:val="single" w:sz="4" w:space="0" w:color="auto"/>
              <w:right w:val="single" w:sz="4" w:space="0" w:color="auto"/>
            </w:tcBorders>
            <w:shd w:val="clear" w:color="auto" w:fill="auto"/>
            <w:noWrap/>
            <w:hideMark/>
          </w:tcPr>
          <w:p w14:paraId="19771FC9" w14:textId="77777777" w:rsidR="006A27D6" w:rsidRPr="006A27D6" w:rsidRDefault="006A27D6" w:rsidP="006A27D6">
            <w:pPr>
              <w:ind w:left="-87" w:right="-35"/>
              <w:jc w:val="center"/>
              <w:rPr>
                <w:color w:val="000000" w:themeColor="text1"/>
                <w:sz w:val="22"/>
                <w:szCs w:val="22"/>
              </w:rPr>
            </w:pPr>
            <w:r w:rsidRPr="006A27D6">
              <w:rPr>
                <w:color w:val="000000" w:themeColor="text1"/>
                <w:sz w:val="22"/>
                <w:szCs w:val="22"/>
              </w:rPr>
              <w:t>110535000</w:t>
            </w:r>
          </w:p>
        </w:tc>
        <w:tc>
          <w:tcPr>
            <w:tcW w:w="1787" w:type="dxa"/>
            <w:tcBorders>
              <w:top w:val="nil"/>
              <w:left w:val="nil"/>
              <w:bottom w:val="single" w:sz="4" w:space="0" w:color="auto"/>
              <w:right w:val="single" w:sz="4" w:space="0" w:color="auto"/>
            </w:tcBorders>
            <w:shd w:val="clear" w:color="auto" w:fill="auto"/>
            <w:noWrap/>
          </w:tcPr>
          <w:p w14:paraId="0A0B1CEB" w14:textId="77777777" w:rsidR="006A27D6" w:rsidRPr="006A27D6" w:rsidRDefault="006A27D6" w:rsidP="006A27D6">
            <w:pPr>
              <w:jc w:val="center"/>
              <w:rPr>
                <w:color w:val="000000" w:themeColor="text1"/>
                <w:sz w:val="22"/>
                <w:szCs w:val="22"/>
              </w:rPr>
            </w:pPr>
            <w:r w:rsidRPr="006A27D6">
              <w:rPr>
                <w:color w:val="000000" w:themeColor="text1"/>
                <w:sz w:val="22"/>
                <w:szCs w:val="22"/>
              </w:rPr>
              <w:t>280 752 679,71</w:t>
            </w:r>
          </w:p>
        </w:tc>
        <w:tc>
          <w:tcPr>
            <w:tcW w:w="1842" w:type="dxa"/>
            <w:tcBorders>
              <w:top w:val="nil"/>
              <w:left w:val="nil"/>
              <w:bottom w:val="single" w:sz="4" w:space="0" w:color="auto"/>
              <w:right w:val="single" w:sz="4" w:space="0" w:color="auto"/>
            </w:tcBorders>
            <w:shd w:val="clear" w:color="auto" w:fill="auto"/>
            <w:noWrap/>
          </w:tcPr>
          <w:p w14:paraId="67610E01" w14:textId="77777777" w:rsidR="006A27D6" w:rsidRPr="006A27D6" w:rsidRDefault="006A27D6" w:rsidP="006A27D6">
            <w:pPr>
              <w:ind w:left="-108" w:right="-108"/>
              <w:jc w:val="center"/>
              <w:rPr>
                <w:color w:val="000000" w:themeColor="text1"/>
                <w:sz w:val="22"/>
                <w:szCs w:val="22"/>
              </w:rPr>
            </w:pPr>
            <w:r w:rsidRPr="006A27D6">
              <w:rPr>
                <w:color w:val="000000" w:themeColor="text1"/>
                <w:sz w:val="22"/>
                <w:szCs w:val="22"/>
              </w:rPr>
              <w:t>46 969 406,15</w:t>
            </w:r>
          </w:p>
        </w:tc>
        <w:tc>
          <w:tcPr>
            <w:tcW w:w="1843" w:type="dxa"/>
            <w:tcBorders>
              <w:top w:val="nil"/>
              <w:left w:val="nil"/>
              <w:bottom w:val="single" w:sz="4" w:space="0" w:color="auto"/>
              <w:right w:val="single" w:sz="4" w:space="0" w:color="auto"/>
            </w:tcBorders>
            <w:shd w:val="clear" w:color="auto" w:fill="auto"/>
            <w:noWrap/>
          </w:tcPr>
          <w:p w14:paraId="116323C4" w14:textId="77777777" w:rsidR="006A27D6" w:rsidRPr="006A27D6" w:rsidRDefault="006A27D6" w:rsidP="006A27D6">
            <w:pPr>
              <w:jc w:val="center"/>
              <w:rPr>
                <w:color w:val="000000" w:themeColor="text1"/>
                <w:sz w:val="22"/>
                <w:szCs w:val="22"/>
              </w:rPr>
            </w:pPr>
            <w:r w:rsidRPr="006A27D6">
              <w:rPr>
                <w:color w:val="000000" w:themeColor="text1"/>
                <w:sz w:val="22"/>
                <w:szCs w:val="22"/>
              </w:rPr>
              <w:t>327 722 085,86</w:t>
            </w:r>
          </w:p>
        </w:tc>
        <w:tc>
          <w:tcPr>
            <w:tcW w:w="1701" w:type="dxa"/>
            <w:tcBorders>
              <w:top w:val="nil"/>
              <w:left w:val="nil"/>
              <w:bottom w:val="single" w:sz="4" w:space="0" w:color="auto"/>
              <w:right w:val="single" w:sz="4" w:space="0" w:color="auto"/>
            </w:tcBorders>
            <w:shd w:val="clear" w:color="auto" w:fill="auto"/>
            <w:hideMark/>
          </w:tcPr>
          <w:p w14:paraId="235FE328" w14:textId="77777777" w:rsidR="006A27D6" w:rsidRPr="006A27D6" w:rsidRDefault="006A27D6" w:rsidP="006A27D6">
            <w:pPr>
              <w:rPr>
                <w:color w:val="000000" w:themeColor="text1"/>
                <w:sz w:val="22"/>
                <w:szCs w:val="22"/>
              </w:rPr>
            </w:pPr>
            <w:r w:rsidRPr="006A27D6">
              <w:rPr>
                <w:color w:val="000000" w:themeColor="text1"/>
                <w:sz w:val="22"/>
                <w:szCs w:val="22"/>
              </w:rPr>
              <w:t>На текущее обеспечение</w:t>
            </w:r>
          </w:p>
        </w:tc>
      </w:tr>
      <w:tr w:rsidR="006A27D6" w:rsidRPr="006A27D6" w14:paraId="0A529E1F" w14:textId="77777777" w:rsidTr="006A27D6">
        <w:trPr>
          <w:trHeight w:val="699"/>
          <w:jc w:val="center"/>
        </w:trPr>
        <w:tc>
          <w:tcPr>
            <w:tcW w:w="1894" w:type="dxa"/>
            <w:tcBorders>
              <w:top w:val="nil"/>
              <w:left w:val="single" w:sz="4" w:space="0" w:color="auto"/>
              <w:bottom w:val="single" w:sz="4" w:space="0" w:color="auto"/>
              <w:right w:val="single" w:sz="4" w:space="0" w:color="auto"/>
            </w:tcBorders>
            <w:shd w:val="clear" w:color="auto" w:fill="auto"/>
            <w:hideMark/>
          </w:tcPr>
          <w:p w14:paraId="2845FF51" w14:textId="77777777" w:rsidR="006A27D6" w:rsidRPr="006A27D6" w:rsidRDefault="006A27D6" w:rsidP="006A27D6">
            <w:pPr>
              <w:jc w:val="center"/>
              <w:rPr>
                <w:color w:val="000000" w:themeColor="text1"/>
                <w:sz w:val="22"/>
                <w:szCs w:val="22"/>
              </w:rPr>
            </w:pPr>
            <w:r w:rsidRPr="006A27D6">
              <w:rPr>
                <w:color w:val="000000" w:themeColor="text1"/>
                <w:sz w:val="22"/>
                <w:szCs w:val="22"/>
              </w:rPr>
              <w:t>Прочие материальные запасы - иное движимое имущество учреждения</w:t>
            </w:r>
          </w:p>
        </w:tc>
        <w:tc>
          <w:tcPr>
            <w:tcW w:w="1276" w:type="dxa"/>
            <w:tcBorders>
              <w:top w:val="nil"/>
              <w:left w:val="nil"/>
              <w:bottom w:val="single" w:sz="4" w:space="0" w:color="auto"/>
              <w:right w:val="single" w:sz="4" w:space="0" w:color="auto"/>
            </w:tcBorders>
            <w:shd w:val="clear" w:color="auto" w:fill="auto"/>
            <w:noWrap/>
            <w:hideMark/>
          </w:tcPr>
          <w:p w14:paraId="2060A0F1" w14:textId="77777777" w:rsidR="006A27D6" w:rsidRPr="006A27D6" w:rsidRDefault="006A27D6" w:rsidP="006A27D6">
            <w:pPr>
              <w:ind w:left="-87" w:right="-35"/>
              <w:jc w:val="center"/>
              <w:rPr>
                <w:color w:val="000000" w:themeColor="text1"/>
                <w:sz w:val="22"/>
                <w:szCs w:val="22"/>
              </w:rPr>
            </w:pPr>
            <w:r w:rsidRPr="006A27D6">
              <w:rPr>
                <w:color w:val="000000" w:themeColor="text1"/>
                <w:sz w:val="22"/>
                <w:szCs w:val="22"/>
              </w:rPr>
              <w:t>110536000</w:t>
            </w:r>
          </w:p>
        </w:tc>
        <w:tc>
          <w:tcPr>
            <w:tcW w:w="1787" w:type="dxa"/>
            <w:tcBorders>
              <w:top w:val="nil"/>
              <w:left w:val="nil"/>
              <w:bottom w:val="single" w:sz="4" w:space="0" w:color="auto"/>
              <w:right w:val="single" w:sz="4" w:space="0" w:color="auto"/>
            </w:tcBorders>
            <w:shd w:val="clear" w:color="auto" w:fill="auto"/>
            <w:noWrap/>
          </w:tcPr>
          <w:p w14:paraId="360B0136" w14:textId="77777777" w:rsidR="006A27D6" w:rsidRPr="006A27D6" w:rsidRDefault="006A27D6" w:rsidP="006A27D6">
            <w:pPr>
              <w:jc w:val="center"/>
              <w:rPr>
                <w:color w:val="000000" w:themeColor="text1"/>
                <w:sz w:val="22"/>
                <w:szCs w:val="22"/>
              </w:rPr>
            </w:pPr>
            <w:r w:rsidRPr="006A27D6">
              <w:rPr>
                <w:color w:val="000000" w:themeColor="text1"/>
                <w:sz w:val="22"/>
                <w:szCs w:val="22"/>
              </w:rPr>
              <w:t>400 997 191,33</w:t>
            </w:r>
          </w:p>
        </w:tc>
        <w:tc>
          <w:tcPr>
            <w:tcW w:w="1842" w:type="dxa"/>
            <w:tcBorders>
              <w:top w:val="nil"/>
              <w:left w:val="nil"/>
              <w:bottom w:val="single" w:sz="4" w:space="0" w:color="auto"/>
              <w:right w:val="single" w:sz="4" w:space="0" w:color="auto"/>
            </w:tcBorders>
            <w:shd w:val="clear" w:color="auto" w:fill="auto"/>
            <w:noWrap/>
          </w:tcPr>
          <w:p w14:paraId="5F3A4F47" w14:textId="77777777" w:rsidR="006A27D6" w:rsidRPr="006A27D6" w:rsidRDefault="006A27D6" w:rsidP="006A27D6">
            <w:pPr>
              <w:ind w:left="-108" w:right="-108"/>
              <w:jc w:val="center"/>
              <w:rPr>
                <w:color w:val="000000" w:themeColor="text1"/>
                <w:sz w:val="22"/>
                <w:szCs w:val="22"/>
              </w:rPr>
            </w:pPr>
            <w:r w:rsidRPr="006A27D6">
              <w:rPr>
                <w:color w:val="000000" w:themeColor="text1"/>
                <w:sz w:val="22"/>
                <w:szCs w:val="22"/>
              </w:rPr>
              <w:t>- 44 654 064,26</w:t>
            </w:r>
          </w:p>
        </w:tc>
        <w:tc>
          <w:tcPr>
            <w:tcW w:w="1843" w:type="dxa"/>
            <w:tcBorders>
              <w:top w:val="nil"/>
              <w:left w:val="nil"/>
              <w:bottom w:val="single" w:sz="4" w:space="0" w:color="auto"/>
              <w:right w:val="single" w:sz="4" w:space="0" w:color="auto"/>
            </w:tcBorders>
            <w:shd w:val="clear" w:color="auto" w:fill="auto"/>
            <w:noWrap/>
          </w:tcPr>
          <w:p w14:paraId="5B004EC0" w14:textId="77777777" w:rsidR="006A27D6" w:rsidRPr="006A27D6" w:rsidRDefault="006A27D6" w:rsidP="006A27D6">
            <w:pPr>
              <w:ind w:left="-108" w:right="-79"/>
              <w:jc w:val="center"/>
              <w:rPr>
                <w:color w:val="000000" w:themeColor="text1"/>
                <w:sz w:val="22"/>
                <w:szCs w:val="22"/>
              </w:rPr>
            </w:pPr>
            <w:r w:rsidRPr="006A27D6">
              <w:rPr>
                <w:color w:val="000000" w:themeColor="text1"/>
                <w:sz w:val="22"/>
                <w:szCs w:val="22"/>
              </w:rPr>
              <w:t>356 343 127,07</w:t>
            </w:r>
          </w:p>
        </w:tc>
        <w:tc>
          <w:tcPr>
            <w:tcW w:w="1701" w:type="dxa"/>
            <w:tcBorders>
              <w:top w:val="nil"/>
              <w:left w:val="nil"/>
              <w:bottom w:val="single" w:sz="4" w:space="0" w:color="auto"/>
              <w:right w:val="single" w:sz="4" w:space="0" w:color="auto"/>
            </w:tcBorders>
            <w:shd w:val="clear" w:color="auto" w:fill="auto"/>
            <w:hideMark/>
          </w:tcPr>
          <w:p w14:paraId="35DA1489" w14:textId="77777777" w:rsidR="006A27D6" w:rsidRPr="006A27D6" w:rsidRDefault="006A27D6" w:rsidP="006A27D6">
            <w:pPr>
              <w:rPr>
                <w:color w:val="000000" w:themeColor="text1"/>
                <w:sz w:val="22"/>
                <w:szCs w:val="22"/>
              </w:rPr>
            </w:pPr>
            <w:r w:rsidRPr="006A27D6">
              <w:rPr>
                <w:color w:val="000000" w:themeColor="text1"/>
                <w:sz w:val="22"/>
                <w:szCs w:val="22"/>
              </w:rPr>
              <w:t>На текущее обеспечение</w:t>
            </w:r>
          </w:p>
        </w:tc>
      </w:tr>
      <w:tr w:rsidR="006A27D6" w:rsidRPr="006A27D6" w14:paraId="2BB35AE5" w14:textId="77777777" w:rsidTr="006A27D6">
        <w:trPr>
          <w:trHeight w:val="283"/>
          <w:jc w:val="center"/>
        </w:trPr>
        <w:tc>
          <w:tcPr>
            <w:tcW w:w="1894" w:type="dxa"/>
            <w:tcBorders>
              <w:top w:val="nil"/>
              <w:left w:val="single" w:sz="4" w:space="0" w:color="auto"/>
              <w:bottom w:val="single" w:sz="4" w:space="0" w:color="auto"/>
              <w:right w:val="single" w:sz="4" w:space="0" w:color="auto"/>
            </w:tcBorders>
            <w:shd w:val="clear" w:color="auto" w:fill="auto"/>
            <w:hideMark/>
          </w:tcPr>
          <w:p w14:paraId="1E88B047" w14:textId="77777777" w:rsidR="006A27D6" w:rsidRPr="006A27D6" w:rsidRDefault="006A27D6" w:rsidP="006A27D6">
            <w:pPr>
              <w:jc w:val="center"/>
              <w:rPr>
                <w:b/>
                <w:bCs/>
                <w:color w:val="000000" w:themeColor="text1"/>
                <w:sz w:val="22"/>
                <w:szCs w:val="22"/>
              </w:rPr>
            </w:pPr>
            <w:r w:rsidRPr="006A27D6">
              <w:rPr>
                <w:b/>
                <w:bCs/>
                <w:color w:val="000000" w:themeColor="text1"/>
                <w:sz w:val="22"/>
                <w:szCs w:val="22"/>
              </w:rPr>
              <w:t>Итого</w:t>
            </w:r>
          </w:p>
        </w:tc>
        <w:tc>
          <w:tcPr>
            <w:tcW w:w="1276" w:type="dxa"/>
            <w:tcBorders>
              <w:top w:val="nil"/>
              <w:left w:val="nil"/>
              <w:bottom w:val="single" w:sz="4" w:space="0" w:color="auto"/>
              <w:right w:val="single" w:sz="4" w:space="0" w:color="auto"/>
            </w:tcBorders>
            <w:shd w:val="clear" w:color="auto" w:fill="auto"/>
            <w:noWrap/>
            <w:hideMark/>
          </w:tcPr>
          <w:p w14:paraId="7CDF634A" w14:textId="77777777" w:rsidR="006A27D6" w:rsidRPr="006A27D6" w:rsidRDefault="006A27D6" w:rsidP="006A27D6">
            <w:pPr>
              <w:ind w:left="-87" w:right="-35"/>
              <w:jc w:val="center"/>
              <w:rPr>
                <w:b/>
                <w:bCs/>
                <w:color w:val="000000" w:themeColor="text1"/>
                <w:sz w:val="22"/>
                <w:szCs w:val="22"/>
              </w:rPr>
            </w:pPr>
          </w:p>
        </w:tc>
        <w:tc>
          <w:tcPr>
            <w:tcW w:w="1787" w:type="dxa"/>
            <w:tcBorders>
              <w:top w:val="nil"/>
              <w:left w:val="nil"/>
              <w:bottom w:val="single" w:sz="4" w:space="0" w:color="auto"/>
              <w:right w:val="single" w:sz="4" w:space="0" w:color="auto"/>
            </w:tcBorders>
            <w:shd w:val="clear" w:color="auto" w:fill="auto"/>
            <w:noWrap/>
          </w:tcPr>
          <w:p w14:paraId="20F1035F" w14:textId="77777777" w:rsidR="006A27D6" w:rsidRPr="006A27D6" w:rsidRDefault="006A27D6" w:rsidP="006A27D6">
            <w:pPr>
              <w:jc w:val="center"/>
              <w:rPr>
                <w:b/>
                <w:bCs/>
                <w:color w:val="000000" w:themeColor="text1"/>
                <w:sz w:val="22"/>
                <w:szCs w:val="22"/>
              </w:rPr>
            </w:pPr>
            <w:r w:rsidRPr="006A27D6">
              <w:rPr>
                <w:b/>
                <w:bCs/>
              </w:rPr>
              <w:t>710 733 473,14</w:t>
            </w:r>
          </w:p>
        </w:tc>
        <w:tc>
          <w:tcPr>
            <w:tcW w:w="1842" w:type="dxa"/>
            <w:tcBorders>
              <w:top w:val="nil"/>
              <w:left w:val="nil"/>
              <w:bottom w:val="single" w:sz="4" w:space="0" w:color="auto"/>
              <w:right w:val="single" w:sz="4" w:space="0" w:color="auto"/>
            </w:tcBorders>
            <w:shd w:val="clear" w:color="auto" w:fill="auto"/>
            <w:noWrap/>
          </w:tcPr>
          <w:p w14:paraId="591B2628" w14:textId="77777777" w:rsidR="006A27D6" w:rsidRPr="006A27D6" w:rsidRDefault="006A27D6" w:rsidP="006A27D6">
            <w:pPr>
              <w:ind w:left="-108" w:right="-108"/>
              <w:jc w:val="center"/>
              <w:rPr>
                <w:b/>
                <w:bCs/>
                <w:color w:val="000000" w:themeColor="text1"/>
                <w:sz w:val="22"/>
                <w:szCs w:val="22"/>
              </w:rPr>
            </w:pPr>
            <w:r w:rsidRPr="006A27D6">
              <w:rPr>
                <w:b/>
                <w:bCs/>
              </w:rPr>
              <w:t>12 173 657,30</w:t>
            </w:r>
          </w:p>
        </w:tc>
        <w:tc>
          <w:tcPr>
            <w:tcW w:w="1843" w:type="dxa"/>
            <w:tcBorders>
              <w:top w:val="nil"/>
              <w:left w:val="nil"/>
              <w:bottom w:val="single" w:sz="4" w:space="0" w:color="auto"/>
              <w:right w:val="single" w:sz="4" w:space="0" w:color="auto"/>
            </w:tcBorders>
            <w:shd w:val="clear" w:color="auto" w:fill="auto"/>
            <w:noWrap/>
          </w:tcPr>
          <w:p w14:paraId="0193B3C9" w14:textId="77777777" w:rsidR="006A27D6" w:rsidRPr="006A27D6" w:rsidRDefault="006A27D6" w:rsidP="006A27D6">
            <w:pPr>
              <w:ind w:left="-108" w:right="-79"/>
              <w:jc w:val="center"/>
              <w:rPr>
                <w:b/>
                <w:bCs/>
                <w:color w:val="000000" w:themeColor="text1"/>
                <w:sz w:val="22"/>
                <w:szCs w:val="22"/>
              </w:rPr>
            </w:pPr>
            <w:r w:rsidRPr="006A27D6">
              <w:rPr>
                <w:b/>
                <w:bCs/>
              </w:rPr>
              <w:t>722 904 130,44</w:t>
            </w:r>
          </w:p>
        </w:tc>
        <w:tc>
          <w:tcPr>
            <w:tcW w:w="1701" w:type="dxa"/>
            <w:tcBorders>
              <w:top w:val="nil"/>
              <w:left w:val="nil"/>
              <w:bottom w:val="single" w:sz="4" w:space="0" w:color="auto"/>
              <w:right w:val="single" w:sz="4" w:space="0" w:color="auto"/>
            </w:tcBorders>
            <w:shd w:val="clear" w:color="auto" w:fill="auto"/>
            <w:noWrap/>
            <w:hideMark/>
          </w:tcPr>
          <w:p w14:paraId="1A64E509" w14:textId="77777777" w:rsidR="006A27D6" w:rsidRPr="006A27D6" w:rsidRDefault="006A27D6" w:rsidP="006A27D6">
            <w:pPr>
              <w:jc w:val="center"/>
              <w:rPr>
                <w:b/>
                <w:bCs/>
                <w:color w:val="000000" w:themeColor="text1"/>
                <w:sz w:val="22"/>
                <w:szCs w:val="22"/>
              </w:rPr>
            </w:pPr>
          </w:p>
        </w:tc>
      </w:tr>
    </w:tbl>
    <w:p w14:paraId="1AB2D341" w14:textId="77777777" w:rsidR="006A27D6" w:rsidRPr="006A27D6" w:rsidRDefault="006A27D6" w:rsidP="006A27D6">
      <w:pPr>
        <w:tabs>
          <w:tab w:val="left" w:pos="1134"/>
        </w:tabs>
        <w:ind w:left="709"/>
        <w:jc w:val="both"/>
        <w:rPr>
          <w:color w:val="FF0000"/>
          <w:sz w:val="28"/>
          <w:szCs w:val="28"/>
          <w:highlight w:val="yellow"/>
        </w:rPr>
      </w:pPr>
    </w:p>
    <w:p w14:paraId="6CDB5C01" w14:textId="77777777" w:rsidR="00EA042F" w:rsidRDefault="00EA042F" w:rsidP="006A27D6">
      <w:pPr>
        <w:jc w:val="center"/>
        <w:rPr>
          <w:b/>
          <w:sz w:val="28"/>
          <w:szCs w:val="28"/>
        </w:rPr>
      </w:pPr>
    </w:p>
    <w:p w14:paraId="2F46C5D7" w14:textId="77777777" w:rsidR="00EA042F" w:rsidRDefault="00EA042F" w:rsidP="006A27D6">
      <w:pPr>
        <w:jc w:val="center"/>
        <w:rPr>
          <w:b/>
          <w:sz w:val="28"/>
          <w:szCs w:val="28"/>
        </w:rPr>
      </w:pPr>
    </w:p>
    <w:p w14:paraId="595F2E74" w14:textId="33611A9D" w:rsidR="006A27D6" w:rsidRPr="006A27D6" w:rsidRDefault="006A27D6" w:rsidP="006A27D6">
      <w:pPr>
        <w:jc w:val="center"/>
        <w:rPr>
          <w:sz w:val="28"/>
          <w:szCs w:val="28"/>
        </w:rPr>
      </w:pPr>
      <w:r w:rsidRPr="006A27D6">
        <w:rPr>
          <w:b/>
          <w:sz w:val="28"/>
          <w:szCs w:val="28"/>
        </w:rPr>
        <w:t>Движение материальных ценностей на забалансовых счетах:</w:t>
      </w:r>
    </w:p>
    <w:p w14:paraId="3386056D" w14:textId="77777777" w:rsidR="006A27D6" w:rsidRPr="006A27D6" w:rsidRDefault="006A27D6" w:rsidP="006A27D6">
      <w:pPr>
        <w:rPr>
          <w:b/>
          <w:sz w:val="22"/>
          <w:szCs w:val="22"/>
        </w:rPr>
      </w:pPr>
    </w:p>
    <w:p w14:paraId="378AEA55" w14:textId="27B7812D" w:rsidR="006A27D6" w:rsidRDefault="006A27D6" w:rsidP="006A27D6">
      <w:pPr>
        <w:jc w:val="both"/>
        <w:rPr>
          <w:sz w:val="28"/>
          <w:szCs w:val="28"/>
        </w:rPr>
      </w:pPr>
      <w:r w:rsidRPr="006A27D6">
        <w:rPr>
          <w:sz w:val="28"/>
          <w:szCs w:val="28"/>
        </w:rPr>
        <w:t>Забалансовый счет 01 «Имущество, полученное в пользовании»:</w:t>
      </w:r>
    </w:p>
    <w:p w14:paraId="45E362C1" w14:textId="77777777" w:rsidR="00EA042F" w:rsidRPr="006A27D6" w:rsidRDefault="00EA042F" w:rsidP="006A27D6">
      <w:pPr>
        <w:jc w:val="both"/>
        <w:rPr>
          <w:sz w:val="28"/>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1985"/>
        <w:gridCol w:w="1842"/>
        <w:gridCol w:w="1843"/>
        <w:gridCol w:w="2098"/>
      </w:tblGrid>
      <w:tr w:rsidR="006A27D6" w:rsidRPr="006A27D6" w14:paraId="317A1DEB" w14:textId="77777777" w:rsidTr="005A5856">
        <w:tc>
          <w:tcPr>
            <w:tcW w:w="2297" w:type="dxa"/>
            <w:vAlign w:val="center"/>
          </w:tcPr>
          <w:p w14:paraId="674CA082" w14:textId="77777777" w:rsidR="006A27D6" w:rsidRPr="006A27D6" w:rsidRDefault="006A27D6" w:rsidP="006A27D6">
            <w:pPr>
              <w:widowControl w:val="0"/>
              <w:autoSpaceDE w:val="0"/>
              <w:autoSpaceDN w:val="0"/>
              <w:adjustRightInd w:val="0"/>
              <w:jc w:val="center"/>
              <w:rPr>
                <w:spacing w:val="-3"/>
                <w:sz w:val="22"/>
                <w:szCs w:val="22"/>
              </w:rPr>
            </w:pPr>
            <w:r w:rsidRPr="006A27D6">
              <w:rPr>
                <w:spacing w:val="-3"/>
                <w:sz w:val="22"/>
                <w:szCs w:val="22"/>
              </w:rPr>
              <w:t>Имущество, полученное в пользовании</w:t>
            </w:r>
          </w:p>
        </w:tc>
        <w:tc>
          <w:tcPr>
            <w:tcW w:w="1985" w:type="dxa"/>
            <w:vAlign w:val="center"/>
          </w:tcPr>
          <w:p w14:paraId="01B68F12" w14:textId="77777777" w:rsidR="006A27D6" w:rsidRPr="006A27D6" w:rsidRDefault="006A27D6" w:rsidP="006A27D6">
            <w:pPr>
              <w:widowControl w:val="0"/>
              <w:autoSpaceDE w:val="0"/>
              <w:autoSpaceDN w:val="0"/>
              <w:adjustRightInd w:val="0"/>
              <w:jc w:val="center"/>
              <w:rPr>
                <w:spacing w:val="-3"/>
                <w:sz w:val="22"/>
                <w:szCs w:val="22"/>
              </w:rPr>
            </w:pPr>
            <w:r w:rsidRPr="006A27D6">
              <w:rPr>
                <w:spacing w:val="-3"/>
                <w:sz w:val="22"/>
                <w:szCs w:val="22"/>
              </w:rPr>
              <w:t>Остаток на начало года</w:t>
            </w:r>
          </w:p>
        </w:tc>
        <w:tc>
          <w:tcPr>
            <w:tcW w:w="1842" w:type="dxa"/>
            <w:vAlign w:val="center"/>
          </w:tcPr>
          <w:p w14:paraId="539B51F8" w14:textId="77777777" w:rsidR="006A27D6" w:rsidRPr="006A27D6" w:rsidRDefault="006A27D6" w:rsidP="006A27D6">
            <w:pPr>
              <w:widowControl w:val="0"/>
              <w:autoSpaceDE w:val="0"/>
              <w:autoSpaceDN w:val="0"/>
              <w:adjustRightInd w:val="0"/>
              <w:jc w:val="center"/>
              <w:rPr>
                <w:spacing w:val="-3"/>
                <w:sz w:val="22"/>
                <w:szCs w:val="22"/>
              </w:rPr>
            </w:pPr>
            <w:r w:rsidRPr="006A27D6">
              <w:rPr>
                <w:spacing w:val="-3"/>
                <w:sz w:val="22"/>
                <w:szCs w:val="22"/>
              </w:rPr>
              <w:t>Поступило</w:t>
            </w:r>
          </w:p>
        </w:tc>
        <w:tc>
          <w:tcPr>
            <w:tcW w:w="1843" w:type="dxa"/>
            <w:vAlign w:val="center"/>
          </w:tcPr>
          <w:p w14:paraId="08A48C4A" w14:textId="77777777" w:rsidR="006A27D6" w:rsidRPr="006A27D6" w:rsidRDefault="006A27D6" w:rsidP="006A27D6">
            <w:pPr>
              <w:widowControl w:val="0"/>
              <w:autoSpaceDE w:val="0"/>
              <w:autoSpaceDN w:val="0"/>
              <w:adjustRightInd w:val="0"/>
              <w:jc w:val="center"/>
              <w:rPr>
                <w:spacing w:val="-3"/>
                <w:sz w:val="22"/>
                <w:szCs w:val="22"/>
              </w:rPr>
            </w:pPr>
            <w:r w:rsidRPr="006A27D6">
              <w:rPr>
                <w:spacing w:val="-3"/>
                <w:sz w:val="22"/>
                <w:szCs w:val="22"/>
              </w:rPr>
              <w:t>Выбыло</w:t>
            </w:r>
          </w:p>
        </w:tc>
        <w:tc>
          <w:tcPr>
            <w:tcW w:w="2098" w:type="dxa"/>
            <w:vAlign w:val="center"/>
          </w:tcPr>
          <w:p w14:paraId="2BA69A4C" w14:textId="77777777" w:rsidR="006A27D6" w:rsidRPr="006A27D6" w:rsidRDefault="006A27D6" w:rsidP="006A27D6">
            <w:pPr>
              <w:widowControl w:val="0"/>
              <w:autoSpaceDE w:val="0"/>
              <w:autoSpaceDN w:val="0"/>
              <w:adjustRightInd w:val="0"/>
              <w:jc w:val="center"/>
              <w:rPr>
                <w:spacing w:val="-3"/>
                <w:sz w:val="22"/>
                <w:szCs w:val="22"/>
              </w:rPr>
            </w:pPr>
            <w:r w:rsidRPr="006A27D6">
              <w:rPr>
                <w:spacing w:val="-3"/>
                <w:sz w:val="22"/>
                <w:szCs w:val="22"/>
              </w:rPr>
              <w:t>Остаток на конец года</w:t>
            </w:r>
          </w:p>
        </w:tc>
      </w:tr>
      <w:tr w:rsidR="006A27D6" w:rsidRPr="006A27D6" w14:paraId="25C67ED6" w14:textId="77777777" w:rsidTr="005A5856">
        <w:trPr>
          <w:trHeight w:val="507"/>
        </w:trPr>
        <w:tc>
          <w:tcPr>
            <w:tcW w:w="2297" w:type="dxa"/>
            <w:vAlign w:val="center"/>
          </w:tcPr>
          <w:p w14:paraId="34DA7EB6" w14:textId="77777777" w:rsidR="006A27D6" w:rsidRPr="006A27D6" w:rsidRDefault="006A27D6" w:rsidP="006A27D6">
            <w:pPr>
              <w:widowControl w:val="0"/>
              <w:autoSpaceDE w:val="0"/>
              <w:autoSpaceDN w:val="0"/>
              <w:adjustRightInd w:val="0"/>
              <w:jc w:val="center"/>
              <w:rPr>
                <w:spacing w:val="-3"/>
                <w:sz w:val="22"/>
                <w:szCs w:val="22"/>
              </w:rPr>
            </w:pPr>
            <w:r w:rsidRPr="006A27D6">
              <w:rPr>
                <w:sz w:val="22"/>
                <w:szCs w:val="22"/>
              </w:rPr>
              <w:t>Недвижимое имущество в пользовании</w:t>
            </w:r>
          </w:p>
        </w:tc>
        <w:tc>
          <w:tcPr>
            <w:tcW w:w="1985" w:type="dxa"/>
          </w:tcPr>
          <w:p w14:paraId="3D3BEAC1" w14:textId="77777777" w:rsidR="006A27D6" w:rsidRPr="006A27D6" w:rsidRDefault="006A27D6" w:rsidP="006A27D6">
            <w:pPr>
              <w:widowControl w:val="0"/>
              <w:autoSpaceDE w:val="0"/>
              <w:autoSpaceDN w:val="0"/>
              <w:adjustRightInd w:val="0"/>
              <w:jc w:val="center"/>
              <w:rPr>
                <w:sz w:val="22"/>
                <w:szCs w:val="22"/>
              </w:rPr>
            </w:pPr>
          </w:p>
          <w:p w14:paraId="3EA9B166" w14:textId="77777777" w:rsidR="006A27D6" w:rsidRPr="006A27D6" w:rsidRDefault="006A27D6" w:rsidP="006A27D6">
            <w:pPr>
              <w:widowControl w:val="0"/>
              <w:autoSpaceDE w:val="0"/>
              <w:autoSpaceDN w:val="0"/>
              <w:adjustRightInd w:val="0"/>
              <w:jc w:val="center"/>
              <w:rPr>
                <w:spacing w:val="-3"/>
                <w:sz w:val="22"/>
                <w:szCs w:val="22"/>
                <w:lang w:val="en-US"/>
              </w:rPr>
            </w:pPr>
            <w:r w:rsidRPr="006A27D6">
              <w:rPr>
                <w:sz w:val="22"/>
                <w:szCs w:val="22"/>
              </w:rPr>
              <w:t>1 928 369 596,18</w:t>
            </w:r>
          </w:p>
        </w:tc>
        <w:tc>
          <w:tcPr>
            <w:tcW w:w="1842" w:type="dxa"/>
            <w:vAlign w:val="center"/>
          </w:tcPr>
          <w:p w14:paraId="0F07743E" w14:textId="77777777" w:rsidR="006A27D6" w:rsidRPr="006A27D6" w:rsidRDefault="006A27D6" w:rsidP="006A27D6">
            <w:pPr>
              <w:widowControl w:val="0"/>
              <w:autoSpaceDE w:val="0"/>
              <w:autoSpaceDN w:val="0"/>
              <w:adjustRightInd w:val="0"/>
              <w:jc w:val="center"/>
              <w:rPr>
                <w:spacing w:val="-3"/>
                <w:sz w:val="22"/>
                <w:szCs w:val="22"/>
              </w:rPr>
            </w:pPr>
          </w:p>
        </w:tc>
        <w:tc>
          <w:tcPr>
            <w:tcW w:w="1843" w:type="dxa"/>
            <w:vAlign w:val="center"/>
          </w:tcPr>
          <w:p w14:paraId="2C032E5D" w14:textId="77777777" w:rsidR="006A27D6" w:rsidRPr="006A27D6" w:rsidRDefault="006A27D6" w:rsidP="006A27D6">
            <w:pPr>
              <w:widowControl w:val="0"/>
              <w:autoSpaceDE w:val="0"/>
              <w:autoSpaceDN w:val="0"/>
              <w:adjustRightInd w:val="0"/>
              <w:jc w:val="center"/>
              <w:rPr>
                <w:spacing w:val="-3"/>
                <w:sz w:val="22"/>
                <w:szCs w:val="22"/>
              </w:rPr>
            </w:pPr>
            <w:r w:rsidRPr="006A27D6">
              <w:rPr>
                <w:spacing w:val="-3"/>
                <w:sz w:val="22"/>
                <w:szCs w:val="22"/>
              </w:rPr>
              <w:t>510 775 856,92</w:t>
            </w:r>
          </w:p>
        </w:tc>
        <w:tc>
          <w:tcPr>
            <w:tcW w:w="2098" w:type="dxa"/>
            <w:vAlign w:val="center"/>
          </w:tcPr>
          <w:p w14:paraId="11167656" w14:textId="77777777" w:rsidR="006A27D6" w:rsidRPr="006A27D6" w:rsidRDefault="006A27D6" w:rsidP="006A27D6">
            <w:pPr>
              <w:widowControl w:val="0"/>
              <w:autoSpaceDE w:val="0"/>
              <w:autoSpaceDN w:val="0"/>
              <w:adjustRightInd w:val="0"/>
              <w:jc w:val="center"/>
              <w:rPr>
                <w:spacing w:val="-3"/>
                <w:sz w:val="22"/>
                <w:szCs w:val="22"/>
              </w:rPr>
            </w:pPr>
            <w:r w:rsidRPr="006A27D6">
              <w:rPr>
                <w:spacing w:val="-3"/>
                <w:sz w:val="22"/>
                <w:szCs w:val="22"/>
              </w:rPr>
              <w:t>1 417 593 739,26</w:t>
            </w:r>
          </w:p>
        </w:tc>
      </w:tr>
      <w:tr w:rsidR="006A27D6" w:rsidRPr="006A27D6" w14:paraId="22946323" w14:textId="77777777" w:rsidTr="005A5856">
        <w:trPr>
          <w:trHeight w:val="459"/>
        </w:trPr>
        <w:tc>
          <w:tcPr>
            <w:tcW w:w="2297" w:type="dxa"/>
            <w:vAlign w:val="center"/>
          </w:tcPr>
          <w:p w14:paraId="4AFC970E" w14:textId="77777777" w:rsidR="006A27D6" w:rsidRPr="006A27D6" w:rsidRDefault="006A27D6" w:rsidP="006A27D6">
            <w:pPr>
              <w:widowControl w:val="0"/>
              <w:autoSpaceDE w:val="0"/>
              <w:autoSpaceDN w:val="0"/>
              <w:adjustRightInd w:val="0"/>
              <w:jc w:val="center"/>
              <w:rPr>
                <w:spacing w:val="-3"/>
                <w:sz w:val="22"/>
                <w:szCs w:val="22"/>
              </w:rPr>
            </w:pPr>
            <w:r w:rsidRPr="006A27D6">
              <w:rPr>
                <w:color w:val="000000" w:themeColor="text1"/>
                <w:sz w:val="22"/>
                <w:szCs w:val="22"/>
              </w:rPr>
              <w:t>Иное движимое имущество, полученное в пользовании по договорам безвозмездного пользования</w:t>
            </w:r>
          </w:p>
        </w:tc>
        <w:tc>
          <w:tcPr>
            <w:tcW w:w="1985" w:type="dxa"/>
          </w:tcPr>
          <w:p w14:paraId="573BE095" w14:textId="77777777" w:rsidR="006A27D6" w:rsidRPr="006A27D6" w:rsidRDefault="006A27D6" w:rsidP="006A27D6">
            <w:pPr>
              <w:widowControl w:val="0"/>
              <w:autoSpaceDE w:val="0"/>
              <w:autoSpaceDN w:val="0"/>
              <w:adjustRightInd w:val="0"/>
              <w:jc w:val="center"/>
              <w:rPr>
                <w:sz w:val="22"/>
                <w:szCs w:val="22"/>
              </w:rPr>
            </w:pPr>
          </w:p>
          <w:p w14:paraId="2F238E92" w14:textId="77777777" w:rsidR="006A27D6" w:rsidRPr="006A27D6" w:rsidRDefault="006A27D6" w:rsidP="006A27D6">
            <w:pPr>
              <w:widowControl w:val="0"/>
              <w:autoSpaceDE w:val="0"/>
              <w:autoSpaceDN w:val="0"/>
              <w:adjustRightInd w:val="0"/>
              <w:jc w:val="center"/>
              <w:rPr>
                <w:sz w:val="22"/>
                <w:szCs w:val="22"/>
              </w:rPr>
            </w:pPr>
          </w:p>
          <w:p w14:paraId="022133BC" w14:textId="77777777" w:rsidR="006A27D6" w:rsidRPr="006A27D6" w:rsidRDefault="006A27D6" w:rsidP="006A27D6">
            <w:pPr>
              <w:widowControl w:val="0"/>
              <w:autoSpaceDE w:val="0"/>
              <w:autoSpaceDN w:val="0"/>
              <w:adjustRightInd w:val="0"/>
              <w:jc w:val="center"/>
              <w:rPr>
                <w:sz w:val="22"/>
                <w:szCs w:val="22"/>
              </w:rPr>
            </w:pPr>
          </w:p>
          <w:p w14:paraId="4ECA6BB8" w14:textId="77777777" w:rsidR="006A27D6" w:rsidRPr="006A27D6" w:rsidRDefault="006A27D6" w:rsidP="006A27D6">
            <w:pPr>
              <w:widowControl w:val="0"/>
              <w:autoSpaceDE w:val="0"/>
              <w:autoSpaceDN w:val="0"/>
              <w:adjustRightInd w:val="0"/>
              <w:jc w:val="center"/>
              <w:rPr>
                <w:spacing w:val="-3"/>
                <w:sz w:val="22"/>
                <w:szCs w:val="22"/>
              </w:rPr>
            </w:pPr>
            <w:r w:rsidRPr="006A27D6">
              <w:rPr>
                <w:sz w:val="22"/>
                <w:szCs w:val="22"/>
              </w:rPr>
              <w:t>7 624 343 957,79</w:t>
            </w:r>
          </w:p>
        </w:tc>
        <w:tc>
          <w:tcPr>
            <w:tcW w:w="1842" w:type="dxa"/>
            <w:vAlign w:val="center"/>
          </w:tcPr>
          <w:p w14:paraId="46934311" w14:textId="77777777" w:rsidR="006A27D6" w:rsidRPr="006A27D6" w:rsidRDefault="006A27D6" w:rsidP="006A27D6">
            <w:pPr>
              <w:widowControl w:val="0"/>
              <w:autoSpaceDE w:val="0"/>
              <w:autoSpaceDN w:val="0"/>
              <w:adjustRightInd w:val="0"/>
              <w:jc w:val="center"/>
              <w:rPr>
                <w:spacing w:val="-3"/>
                <w:sz w:val="22"/>
                <w:szCs w:val="22"/>
              </w:rPr>
            </w:pPr>
            <w:r w:rsidRPr="006A27D6">
              <w:rPr>
                <w:spacing w:val="-3"/>
                <w:sz w:val="22"/>
                <w:szCs w:val="22"/>
              </w:rPr>
              <w:t>211 652 738,79</w:t>
            </w:r>
          </w:p>
        </w:tc>
        <w:tc>
          <w:tcPr>
            <w:tcW w:w="1843" w:type="dxa"/>
            <w:vAlign w:val="center"/>
          </w:tcPr>
          <w:p w14:paraId="1A80D020" w14:textId="77777777" w:rsidR="006A27D6" w:rsidRPr="006A27D6" w:rsidRDefault="006A27D6" w:rsidP="006A27D6">
            <w:pPr>
              <w:widowControl w:val="0"/>
              <w:autoSpaceDE w:val="0"/>
              <w:autoSpaceDN w:val="0"/>
              <w:adjustRightInd w:val="0"/>
              <w:jc w:val="center"/>
              <w:rPr>
                <w:spacing w:val="-3"/>
                <w:sz w:val="22"/>
                <w:szCs w:val="22"/>
              </w:rPr>
            </w:pPr>
          </w:p>
        </w:tc>
        <w:tc>
          <w:tcPr>
            <w:tcW w:w="2098" w:type="dxa"/>
            <w:vAlign w:val="center"/>
          </w:tcPr>
          <w:p w14:paraId="5ABD1325" w14:textId="77777777" w:rsidR="006A27D6" w:rsidRPr="006A27D6" w:rsidRDefault="006A27D6" w:rsidP="006A27D6">
            <w:pPr>
              <w:widowControl w:val="0"/>
              <w:autoSpaceDE w:val="0"/>
              <w:autoSpaceDN w:val="0"/>
              <w:adjustRightInd w:val="0"/>
              <w:jc w:val="center"/>
              <w:rPr>
                <w:spacing w:val="-3"/>
                <w:sz w:val="22"/>
                <w:szCs w:val="22"/>
              </w:rPr>
            </w:pPr>
            <w:r w:rsidRPr="006A27D6">
              <w:rPr>
                <w:spacing w:val="-3"/>
                <w:sz w:val="22"/>
                <w:szCs w:val="22"/>
              </w:rPr>
              <w:t>7 835 996 696,58</w:t>
            </w:r>
          </w:p>
        </w:tc>
      </w:tr>
      <w:tr w:rsidR="006A27D6" w:rsidRPr="006A27D6" w14:paraId="2B712A20" w14:textId="77777777" w:rsidTr="005A5856">
        <w:trPr>
          <w:trHeight w:val="459"/>
        </w:trPr>
        <w:tc>
          <w:tcPr>
            <w:tcW w:w="2297" w:type="dxa"/>
            <w:vAlign w:val="center"/>
          </w:tcPr>
          <w:p w14:paraId="31ABF063" w14:textId="77777777" w:rsidR="006A27D6" w:rsidRPr="006A27D6" w:rsidRDefault="006A27D6" w:rsidP="006A27D6">
            <w:pPr>
              <w:widowControl w:val="0"/>
              <w:autoSpaceDE w:val="0"/>
              <w:autoSpaceDN w:val="0"/>
              <w:adjustRightInd w:val="0"/>
              <w:jc w:val="center"/>
              <w:rPr>
                <w:spacing w:val="-3"/>
                <w:sz w:val="22"/>
                <w:szCs w:val="22"/>
              </w:rPr>
            </w:pPr>
            <w:r w:rsidRPr="006A27D6">
              <w:rPr>
                <w:spacing w:val="-3"/>
                <w:sz w:val="22"/>
                <w:szCs w:val="22"/>
              </w:rPr>
              <w:lastRenderedPageBreak/>
              <w:t>Итого</w:t>
            </w:r>
          </w:p>
        </w:tc>
        <w:tc>
          <w:tcPr>
            <w:tcW w:w="1985" w:type="dxa"/>
            <w:vAlign w:val="center"/>
          </w:tcPr>
          <w:p w14:paraId="2C31C20F" w14:textId="77777777" w:rsidR="006A27D6" w:rsidRPr="006A27D6" w:rsidRDefault="006A27D6" w:rsidP="006A27D6">
            <w:pPr>
              <w:widowControl w:val="0"/>
              <w:autoSpaceDE w:val="0"/>
              <w:autoSpaceDN w:val="0"/>
              <w:adjustRightInd w:val="0"/>
              <w:jc w:val="center"/>
              <w:rPr>
                <w:b/>
                <w:bCs/>
                <w:spacing w:val="-3"/>
                <w:sz w:val="22"/>
                <w:szCs w:val="22"/>
                <w:lang w:val="en-US"/>
              </w:rPr>
            </w:pPr>
            <w:r w:rsidRPr="006A27D6">
              <w:rPr>
                <w:b/>
                <w:bCs/>
                <w:sz w:val="22"/>
                <w:szCs w:val="22"/>
              </w:rPr>
              <w:t>9 552 713 553,97</w:t>
            </w:r>
          </w:p>
        </w:tc>
        <w:tc>
          <w:tcPr>
            <w:tcW w:w="3685" w:type="dxa"/>
            <w:gridSpan w:val="2"/>
            <w:vAlign w:val="center"/>
          </w:tcPr>
          <w:p w14:paraId="0BEE86DB" w14:textId="77777777" w:rsidR="006A27D6" w:rsidRPr="006A27D6" w:rsidRDefault="006A27D6" w:rsidP="006A27D6">
            <w:pPr>
              <w:widowControl w:val="0"/>
              <w:autoSpaceDE w:val="0"/>
              <w:autoSpaceDN w:val="0"/>
              <w:adjustRightInd w:val="0"/>
              <w:jc w:val="center"/>
              <w:rPr>
                <w:b/>
                <w:bCs/>
                <w:spacing w:val="-3"/>
                <w:sz w:val="22"/>
                <w:szCs w:val="22"/>
                <w:lang w:val="en-US"/>
              </w:rPr>
            </w:pPr>
          </w:p>
        </w:tc>
        <w:tc>
          <w:tcPr>
            <w:tcW w:w="2098" w:type="dxa"/>
            <w:vAlign w:val="center"/>
          </w:tcPr>
          <w:p w14:paraId="58B82506" w14:textId="77777777" w:rsidR="006A27D6" w:rsidRPr="006A27D6" w:rsidRDefault="006A27D6" w:rsidP="006A27D6">
            <w:pPr>
              <w:widowControl w:val="0"/>
              <w:autoSpaceDE w:val="0"/>
              <w:autoSpaceDN w:val="0"/>
              <w:adjustRightInd w:val="0"/>
              <w:jc w:val="center"/>
              <w:rPr>
                <w:b/>
                <w:bCs/>
                <w:spacing w:val="-3"/>
                <w:sz w:val="22"/>
                <w:szCs w:val="22"/>
              </w:rPr>
            </w:pPr>
            <w:r w:rsidRPr="006A27D6">
              <w:rPr>
                <w:b/>
                <w:bCs/>
                <w:spacing w:val="-3"/>
                <w:sz w:val="22"/>
                <w:szCs w:val="22"/>
              </w:rPr>
              <w:t>9 253 590 435,84</w:t>
            </w:r>
          </w:p>
        </w:tc>
      </w:tr>
    </w:tbl>
    <w:p w14:paraId="2F69EA63" w14:textId="77777777" w:rsidR="006A27D6" w:rsidRPr="006A27D6" w:rsidRDefault="006A27D6" w:rsidP="005A5856">
      <w:pPr>
        <w:ind w:firstLine="709"/>
        <w:jc w:val="both"/>
        <w:rPr>
          <w:sz w:val="28"/>
          <w:szCs w:val="28"/>
        </w:rPr>
      </w:pPr>
      <w:r w:rsidRPr="006A27D6">
        <w:rPr>
          <w:color w:val="000000" w:themeColor="text1"/>
          <w:sz w:val="28"/>
          <w:szCs w:val="28"/>
        </w:rPr>
        <w:t>Увеличение в течение 2023 года по счету 01.31 «Иное движимое имущество, полученное в пользовании по договорам безвозмездного пользования», произошло в результате заключения договоров безвозмездного пользования движимым имуществом от Департамента ГОЧСиПБ с Главным управлением, в рамках Соглашения.</w:t>
      </w:r>
    </w:p>
    <w:p w14:paraId="0D51ACDD" w14:textId="77777777" w:rsidR="006A27D6" w:rsidRPr="006A27D6" w:rsidRDefault="006A27D6" w:rsidP="005A5856">
      <w:pPr>
        <w:ind w:firstLine="709"/>
        <w:jc w:val="both"/>
        <w:rPr>
          <w:sz w:val="28"/>
          <w:szCs w:val="28"/>
        </w:rPr>
      </w:pPr>
      <w:r w:rsidRPr="006A27D6">
        <w:rPr>
          <w:sz w:val="28"/>
          <w:szCs w:val="28"/>
        </w:rPr>
        <w:t>На 01.01.2024 год по счету 01.11 «Недвижимое имущество в пользовании» отражается сумма 1 417 593 739,26, в том числе:</w:t>
      </w:r>
    </w:p>
    <w:p w14:paraId="1161460C" w14:textId="77777777" w:rsidR="006A27D6" w:rsidRPr="006A27D6" w:rsidRDefault="006A27D6" w:rsidP="005A5856">
      <w:pPr>
        <w:ind w:firstLine="709"/>
        <w:jc w:val="both"/>
        <w:rPr>
          <w:sz w:val="28"/>
          <w:szCs w:val="28"/>
        </w:rPr>
      </w:pPr>
      <w:r w:rsidRPr="006A27D6">
        <w:rPr>
          <w:sz w:val="28"/>
          <w:szCs w:val="28"/>
        </w:rPr>
        <w:t>- 26,00 - помещения, переданные по договорам безвозмездного пользования (недвижимое имущество в условной оценке 1 ед.-1 руб.);</w:t>
      </w:r>
    </w:p>
    <w:p w14:paraId="5BC8F0D5" w14:textId="77777777" w:rsidR="006A27D6" w:rsidRPr="006A27D6" w:rsidRDefault="006A27D6" w:rsidP="005A5856">
      <w:pPr>
        <w:ind w:firstLine="709"/>
        <w:jc w:val="both"/>
        <w:rPr>
          <w:color w:val="000000" w:themeColor="text1"/>
          <w:sz w:val="28"/>
          <w:szCs w:val="28"/>
        </w:rPr>
      </w:pPr>
      <w:r w:rsidRPr="006A27D6">
        <w:rPr>
          <w:sz w:val="28"/>
          <w:szCs w:val="28"/>
        </w:rPr>
        <w:t>- 1 417 593 739,26 – недвижимое имущество, находящееся в пользовании у Главного управления, право оперативного управления на которое не зарегистрировано. Уменьшение в течении 2023 года произошло в результате оформления 10 земельных участков в постоянное (бессрочное) пользование и переданных в соответствии с НПА (приняты к бюджетному учету на счет 103.11).</w:t>
      </w:r>
    </w:p>
    <w:p w14:paraId="46CBF73E" w14:textId="77777777" w:rsidR="006A27D6" w:rsidRPr="006A27D6" w:rsidRDefault="006A27D6" w:rsidP="006A27D6">
      <w:pPr>
        <w:jc w:val="both"/>
        <w:rPr>
          <w:color w:val="000000" w:themeColor="text1"/>
          <w:sz w:val="28"/>
          <w:szCs w:val="28"/>
        </w:rPr>
      </w:pPr>
    </w:p>
    <w:p w14:paraId="19D8D387" w14:textId="77777777" w:rsidR="006A27D6" w:rsidRPr="006A27D6" w:rsidRDefault="006A27D6" w:rsidP="006A27D6">
      <w:pPr>
        <w:jc w:val="both"/>
        <w:rPr>
          <w:color w:val="000000" w:themeColor="text1"/>
          <w:sz w:val="28"/>
          <w:szCs w:val="28"/>
        </w:rPr>
      </w:pPr>
      <w:r w:rsidRPr="006A27D6">
        <w:rPr>
          <w:color w:val="000000" w:themeColor="text1"/>
          <w:sz w:val="28"/>
          <w:szCs w:val="28"/>
        </w:rPr>
        <w:t>Забалансовый счет 02 «Материальные ценности на хранении»:</w:t>
      </w:r>
    </w:p>
    <w:tbl>
      <w:tblPr>
        <w:tblW w:w="10374" w:type="dxa"/>
        <w:tblInd w:w="-5" w:type="dxa"/>
        <w:tblLayout w:type="fixed"/>
        <w:tblLook w:val="04A0" w:firstRow="1" w:lastRow="0" w:firstColumn="1" w:lastColumn="0" w:noHBand="0" w:noVBand="1"/>
      </w:tblPr>
      <w:tblGrid>
        <w:gridCol w:w="2127"/>
        <w:gridCol w:w="1842"/>
        <w:gridCol w:w="1985"/>
        <w:gridCol w:w="1843"/>
        <w:gridCol w:w="2268"/>
        <w:gridCol w:w="236"/>
        <w:gridCol w:w="73"/>
      </w:tblGrid>
      <w:tr w:rsidR="006A27D6" w:rsidRPr="006A27D6" w14:paraId="257B7930" w14:textId="77777777" w:rsidTr="005A5856">
        <w:trPr>
          <w:trHeight w:val="613"/>
        </w:trPr>
        <w:tc>
          <w:tcPr>
            <w:tcW w:w="2127" w:type="dxa"/>
            <w:tcBorders>
              <w:top w:val="single" w:sz="4" w:space="0" w:color="auto"/>
              <w:left w:val="single" w:sz="4" w:space="0" w:color="auto"/>
              <w:bottom w:val="single" w:sz="4" w:space="0" w:color="auto"/>
              <w:right w:val="single" w:sz="4" w:space="0" w:color="auto"/>
            </w:tcBorders>
            <w:vAlign w:val="center"/>
          </w:tcPr>
          <w:p w14:paraId="2E3798E4" w14:textId="77777777" w:rsidR="006A27D6" w:rsidRPr="006A27D6" w:rsidRDefault="006A27D6" w:rsidP="006A27D6">
            <w:pPr>
              <w:jc w:val="center"/>
              <w:rPr>
                <w:color w:val="000000" w:themeColor="text1"/>
                <w:sz w:val="22"/>
                <w:szCs w:val="22"/>
              </w:rPr>
            </w:pPr>
            <w:r w:rsidRPr="006A27D6">
              <w:rPr>
                <w:color w:val="000000" w:themeColor="text1"/>
                <w:sz w:val="22"/>
                <w:szCs w:val="22"/>
              </w:rPr>
              <w:t>Материальные ценности на хранении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13B2C" w14:textId="77777777" w:rsidR="006A27D6" w:rsidRPr="006A27D6" w:rsidRDefault="006A27D6" w:rsidP="006A27D6">
            <w:pPr>
              <w:jc w:val="center"/>
              <w:rPr>
                <w:color w:val="000000" w:themeColor="text1"/>
                <w:sz w:val="22"/>
                <w:szCs w:val="22"/>
              </w:rPr>
            </w:pPr>
            <w:r w:rsidRPr="006A27D6">
              <w:rPr>
                <w:color w:val="000000" w:themeColor="text1"/>
                <w:sz w:val="22"/>
                <w:szCs w:val="22"/>
              </w:rPr>
              <w:t>Остаток на начало года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7C061" w14:textId="77777777" w:rsidR="006A27D6" w:rsidRPr="006A27D6" w:rsidRDefault="006A27D6" w:rsidP="006A27D6">
            <w:pPr>
              <w:jc w:val="center"/>
              <w:rPr>
                <w:color w:val="000000" w:themeColor="text1"/>
                <w:sz w:val="22"/>
                <w:szCs w:val="22"/>
              </w:rPr>
            </w:pPr>
            <w:r w:rsidRPr="006A27D6">
              <w:rPr>
                <w:color w:val="000000" w:themeColor="text1"/>
                <w:spacing w:val="-3"/>
                <w:sz w:val="22"/>
                <w:szCs w:val="22"/>
              </w:rPr>
              <w:t>Поступило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C2853" w14:textId="77777777" w:rsidR="006A27D6" w:rsidRPr="006A27D6" w:rsidRDefault="006A27D6" w:rsidP="006A27D6">
            <w:pPr>
              <w:jc w:val="center"/>
              <w:rPr>
                <w:color w:val="000000" w:themeColor="text1"/>
                <w:sz w:val="22"/>
                <w:szCs w:val="22"/>
              </w:rPr>
            </w:pPr>
            <w:r w:rsidRPr="006A27D6">
              <w:rPr>
                <w:color w:val="000000" w:themeColor="text1"/>
                <w:spacing w:val="-3"/>
                <w:sz w:val="22"/>
                <w:szCs w:val="22"/>
              </w:rPr>
              <w:t>Выбыло</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3BEE2" w14:textId="77777777" w:rsidR="006A27D6" w:rsidRPr="006A27D6" w:rsidRDefault="006A27D6" w:rsidP="006A27D6">
            <w:pPr>
              <w:jc w:val="center"/>
              <w:rPr>
                <w:color w:val="000000" w:themeColor="text1"/>
                <w:sz w:val="22"/>
                <w:szCs w:val="22"/>
              </w:rPr>
            </w:pPr>
            <w:r w:rsidRPr="006A27D6">
              <w:rPr>
                <w:color w:val="000000" w:themeColor="text1"/>
                <w:sz w:val="22"/>
                <w:szCs w:val="22"/>
              </w:rPr>
              <w:t>Остаток на конец года</w:t>
            </w:r>
          </w:p>
        </w:tc>
        <w:tc>
          <w:tcPr>
            <w:tcW w:w="309" w:type="dxa"/>
            <w:gridSpan w:val="2"/>
            <w:tcBorders>
              <w:top w:val="nil"/>
              <w:left w:val="nil"/>
              <w:bottom w:val="nil"/>
              <w:right w:val="nil"/>
            </w:tcBorders>
            <w:shd w:val="clear" w:color="auto" w:fill="auto"/>
            <w:noWrap/>
            <w:vAlign w:val="center"/>
            <w:hideMark/>
          </w:tcPr>
          <w:p w14:paraId="17FECFED" w14:textId="77777777" w:rsidR="006A27D6" w:rsidRPr="006A27D6" w:rsidRDefault="006A27D6" w:rsidP="006A27D6">
            <w:pPr>
              <w:jc w:val="center"/>
              <w:rPr>
                <w:color w:val="000000" w:themeColor="text1"/>
                <w:sz w:val="22"/>
                <w:szCs w:val="22"/>
              </w:rPr>
            </w:pPr>
          </w:p>
        </w:tc>
      </w:tr>
      <w:tr w:rsidR="006A27D6" w:rsidRPr="006A27D6" w14:paraId="04640079" w14:textId="77777777" w:rsidTr="005A5856">
        <w:trPr>
          <w:gridAfter w:val="1"/>
          <w:wAfter w:w="73" w:type="dxa"/>
          <w:trHeight w:val="552"/>
        </w:trPr>
        <w:tc>
          <w:tcPr>
            <w:tcW w:w="2127" w:type="dxa"/>
            <w:tcBorders>
              <w:top w:val="single" w:sz="4" w:space="0" w:color="auto"/>
              <w:left w:val="single" w:sz="4" w:space="0" w:color="auto"/>
              <w:bottom w:val="single" w:sz="4" w:space="0" w:color="auto"/>
              <w:right w:val="single" w:sz="4" w:space="0" w:color="auto"/>
            </w:tcBorders>
            <w:vAlign w:val="center"/>
          </w:tcPr>
          <w:p w14:paraId="0CE4E1DC" w14:textId="77777777" w:rsidR="006A27D6" w:rsidRPr="006A27D6" w:rsidRDefault="006A27D6" w:rsidP="006A27D6">
            <w:pPr>
              <w:jc w:val="center"/>
              <w:rPr>
                <w:color w:val="000000" w:themeColor="text1"/>
                <w:sz w:val="22"/>
                <w:szCs w:val="22"/>
              </w:rPr>
            </w:pPr>
            <w:r w:rsidRPr="006A27D6">
              <w:rPr>
                <w:color w:val="000000" w:themeColor="text1"/>
                <w:sz w:val="22"/>
                <w:szCs w:val="22"/>
              </w:rPr>
              <w:t>На хранении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969F9" w14:textId="77777777" w:rsidR="006A27D6" w:rsidRPr="006A27D6" w:rsidRDefault="006A27D6" w:rsidP="006A27D6">
            <w:pPr>
              <w:jc w:val="center"/>
              <w:rPr>
                <w:color w:val="000000" w:themeColor="text1"/>
                <w:sz w:val="22"/>
                <w:szCs w:val="22"/>
              </w:rPr>
            </w:pPr>
            <w:r w:rsidRPr="006A27D6">
              <w:rPr>
                <w:sz w:val="22"/>
                <w:szCs w:val="22"/>
              </w:rPr>
              <w:t>152 827 905,89</w:t>
            </w:r>
          </w:p>
        </w:tc>
        <w:tc>
          <w:tcPr>
            <w:tcW w:w="1985" w:type="dxa"/>
            <w:tcBorders>
              <w:top w:val="single" w:sz="4" w:space="0" w:color="auto"/>
              <w:left w:val="nil"/>
              <w:bottom w:val="single" w:sz="4" w:space="0" w:color="auto"/>
              <w:right w:val="single" w:sz="4" w:space="0" w:color="auto"/>
            </w:tcBorders>
            <w:shd w:val="clear" w:color="auto" w:fill="auto"/>
            <w:vAlign w:val="center"/>
          </w:tcPr>
          <w:p w14:paraId="3B234003" w14:textId="77777777" w:rsidR="006A27D6" w:rsidRPr="006A27D6" w:rsidRDefault="006A27D6" w:rsidP="006A27D6">
            <w:pPr>
              <w:jc w:val="center"/>
              <w:rPr>
                <w:color w:val="000000" w:themeColor="text1"/>
                <w:sz w:val="22"/>
                <w:szCs w:val="22"/>
              </w:rPr>
            </w:pPr>
            <w:r w:rsidRPr="006A27D6">
              <w:rPr>
                <w:color w:val="000000" w:themeColor="text1"/>
                <w:sz w:val="22"/>
                <w:szCs w:val="22"/>
              </w:rPr>
              <w:t>37 429 670,76</w:t>
            </w:r>
          </w:p>
        </w:tc>
        <w:tc>
          <w:tcPr>
            <w:tcW w:w="1843" w:type="dxa"/>
            <w:tcBorders>
              <w:top w:val="single" w:sz="4" w:space="0" w:color="auto"/>
              <w:left w:val="nil"/>
              <w:bottom w:val="single" w:sz="4" w:space="0" w:color="auto"/>
              <w:right w:val="single" w:sz="4" w:space="0" w:color="auto"/>
            </w:tcBorders>
            <w:shd w:val="clear" w:color="auto" w:fill="auto"/>
            <w:vAlign w:val="center"/>
          </w:tcPr>
          <w:p w14:paraId="525B82AA" w14:textId="77777777" w:rsidR="006A27D6" w:rsidRPr="006A27D6" w:rsidRDefault="006A27D6" w:rsidP="006A27D6">
            <w:pPr>
              <w:jc w:val="center"/>
              <w:rPr>
                <w:color w:val="000000" w:themeColor="text1"/>
                <w:sz w:val="22"/>
                <w:szCs w:val="22"/>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1BB089DA" w14:textId="77777777" w:rsidR="006A27D6" w:rsidRPr="006A27D6" w:rsidRDefault="006A27D6" w:rsidP="006A27D6">
            <w:pPr>
              <w:jc w:val="center"/>
              <w:rPr>
                <w:color w:val="000000" w:themeColor="text1"/>
                <w:sz w:val="22"/>
                <w:szCs w:val="22"/>
              </w:rPr>
            </w:pPr>
            <w:r w:rsidRPr="006A27D6">
              <w:rPr>
                <w:color w:val="000000" w:themeColor="text1"/>
                <w:sz w:val="22"/>
                <w:szCs w:val="22"/>
              </w:rPr>
              <w:t>190 257 576,65</w:t>
            </w:r>
          </w:p>
        </w:tc>
        <w:tc>
          <w:tcPr>
            <w:tcW w:w="236" w:type="dxa"/>
            <w:tcBorders>
              <w:top w:val="nil"/>
              <w:left w:val="nil"/>
              <w:bottom w:val="nil"/>
              <w:right w:val="nil"/>
            </w:tcBorders>
            <w:shd w:val="clear" w:color="auto" w:fill="auto"/>
            <w:noWrap/>
            <w:vAlign w:val="center"/>
            <w:hideMark/>
          </w:tcPr>
          <w:p w14:paraId="5EA53EB8" w14:textId="77777777" w:rsidR="006A27D6" w:rsidRPr="006A27D6" w:rsidRDefault="006A27D6" w:rsidP="006A27D6">
            <w:pPr>
              <w:jc w:val="center"/>
              <w:rPr>
                <w:color w:val="000000" w:themeColor="text1"/>
                <w:sz w:val="22"/>
                <w:szCs w:val="22"/>
              </w:rPr>
            </w:pPr>
          </w:p>
        </w:tc>
      </w:tr>
      <w:tr w:rsidR="006A27D6" w:rsidRPr="006A27D6" w14:paraId="5FCB609C" w14:textId="77777777" w:rsidTr="005A5856">
        <w:trPr>
          <w:gridAfter w:val="1"/>
          <w:wAfter w:w="73" w:type="dxa"/>
          <w:trHeight w:val="552"/>
        </w:trPr>
        <w:tc>
          <w:tcPr>
            <w:tcW w:w="2127" w:type="dxa"/>
            <w:tcBorders>
              <w:top w:val="single" w:sz="4" w:space="0" w:color="auto"/>
              <w:left w:val="single" w:sz="4" w:space="0" w:color="auto"/>
              <w:bottom w:val="single" w:sz="4" w:space="0" w:color="auto"/>
              <w:right w:val="single" w:sz="4" w:space="0" w:color="auto"/>
            </w:tcBorders>
            <w:vAlign w:val="center"/>
          </w:tcPr>
          <w:p w14:paraId="0B72DD74" w14:textId="77777777" w:rsidR="006A27D6" w:rsidRPr="006A27D6" w:rsidRDefault="006A27D6" w:rsidP="006A27D6">
            <w:pPr>
              <w:jc w:val="center"/>
              <w:rPr>
                <w:color w:val="000000" w:themeColor="text1"/>
                <w:sz w:val="22"/>
                <w:szCs w:val="22"/>
              </w:rPr>
            </w:pPr>
            <w:r w:rsidRPr="006A27D6">
              <w:rPr>
                <w:color w:val="000000" w:themeColor="text1"/>
                <w:sz w:val="22"/>
                <w:szCs w:val="22"/>
              </w:rPr>
              <w:t>ОС, не признанные активом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66728" w14:textId="77777777" w:rsidR="006A27D6" w:rsidRPr="006A27D6" w:rsidRDefault="006A27D6" w:rsidP="006A27D6">
            <w:pPr>
              <w:jc w:val="center"/>
              <w:rPr>
                <w:color w:val="000000" w:themeColor="text1"/>
                <w:sz w:val="22"/>
                <w:szCs w:val="22"/>
              </w:rPr>
            </w:pPr>
            <w:r w:rsidRPr="006A27D6">
              <w:rPr>
                <w:sz w:val="22"/>
                <w:szCs w:val="22"/>
              </w:rPr>
              <w:t>28 266,00</w:t>
            </w:r>
          </w:p>
        </w:tc>
        <w:tc>
          <w:tcPr>
            <w:tcW w:w="1985" w:type="dxa"/>
            <w:tcBorders>
              <w:top w:val="single" w:sz="4" w:space="0" w:color="auto"/>
              <w:left w:val="nil"/>
              <w:bottom w:val="single" w:sz="4" w:space="0" w:color="auto"/>
              <w:right w:val="single" w:sz="4" w:space="0" w:color="auto"/>
            </w:tcBorders>
            <w:shd w:val="clear" w:color="auto" w:fill="auto"/>
            <w:vAlign w:val="center"/>
          </w:tcPr>
          <w:p w14:paraId="1AD05654" w14:textId="77777777" w:rsidR="006A27D6" w:rsidRPr="006A27D6" w:rsidRDefault="006A27D6" w:rsidP="006A27D6">
            <w:pPr>
              <w:jc w:val="center"/>
              <w:rPr>
                <w:color w:val="000000" w:themeColor="text1"/>
                <w:sz w:val="22"/>
                <w:szCs w:val="22"/>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58CA477" w14:textId="77777777" w:rsidR="006A27D6" w:rsidRPr="006A27D6" w:rsidRDefault="006A27D6" w:rsidP="006A27D6">
            <w:pPr>
              <w:jc w:val="center"/>
              <w:rPr>
                <w:color w:val="000000" w:themeColor="text1"/>
                <w:sz w:val="22"/>
                <w:szCs w:val="22"/>
              </w:rPr>
            </w:pPr>
            <w:r w:rsidRPr="006A27D6">
              <w:rPr>
                <w:color w:val="000000" w:themeColor="text1"/>
                <w:sz w:val="22"/>
                <w:szCs w:val="22"/>
              </w:rPr>
              <w:t>2 245,00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3F8E3BCD" w14:textId="77777777" w:rsidR="006A27D6" w:rsidRPr="006A27D6" w:rsidRDefault="006A27D6" w:rsidP="006A27D6">
            <w:pPr>
              <w:jc w:val="center"/>
              <w:rPr>
                <w:color w:val="000000" w:themeColor="text1"/>
                <w:sz w:val="22"/>
                <w:szCs w:val="22"/>
              </w:rPr>
            </w:pPr>
            <w:r w:rsidRPr="006A27D6">
              <w:rPr>
                <w:color w:val="000000" w:themeColor="text1"/>
                <w:sz w:val="22"/>
                <w:szCs w:val="22"/>
              </w:rPr>
              <w:t>26 021,00</w:t>
            </w:r>
          </w:p>
        </w:tc>
        <w:tc>
          <w:tcPr>
            <w:tcW w:w="236" w:type="dxa"/>
            <w:tcBorders>
              <w:top w:val="nil"/>
              <w:left w:val="nil"/>
              <w:bottom w:val="nil"/>
              <w:right w:val="nil"/>
            </w:tcBorders>
            <w:shd w:val="clear" w:color="auto" w:fill="auto"/>
            <w:noWrap/>
            <w:vAlign w:val="center"/>
            <w:hideMark/>
          </w:tcPr>
          <w:p w14:paraId="4E9907C1" w14:textId="77777777" w:rsidR="006A27D6" w:rsidRPr="006A27D6" w:rsidRDefault="006A27D6" w:rsidP="006A27D6">
            <w:pPr>
              <w:jc w:val="center"/>
              <w:rPr>
                <w:color w:val="000000" w:themeColor="text1"/>
                <w:sz w:val="22"/>
                <w:szCs w:val="22"/>
              </w:rPr>
            </w:pPr>
          </w:p>
        </w:tc>
      </w:tr>
      <w:tr w:rsidR="006A27D6" w:rsidRPr="006A27D6" w14:paraId="49654A80" w14:textId="77777777" w:rsidTr="005A5856">
        <w:trPr>
          <w:gridAfter w:val="1"/>
          <w:wAfter w:w="73" w:type="dxa"/>
          <w:trHeight w:val="552"/>
        </w:trPr>
        <w:tc>
          <w:tcPr>
            <w:tcW w:w="2127" w:type="dxa"/>
            <w:tcBorders>
              <w:top w:val="single" w:sz="4" w:space="0" w:color="auto"/>
              <w:left w:val="single" w:sz="4" w:space="0" w:color="auto"/>
              <w:bottom w:val="single" w:sz="4" w:space="0" w:color="auto"/>
              <w:right w:val="single" w:sz="4" w:space="0" w:color="auto"/>
            </w:tcBorders>
            <w:vAlign w:val="center"/>
          </w:tcPr>
          <w:p w14:paraId="18463749" w14:textId="77777777" w:rsidR="006A27D6" w:rsidRPr="006A27D6" w:rsidRDefault="006A27D6" w:rsidP="006A27D6">
            <w:pPr>
              <w:jc w:val="center"/>
              <w:rPr>
                <w:color w:val="000000" w:themeColor="text1"/>
                <w:sz w:val="22"/>
                <w:szCs w:val="22"/>
              </w:rPr>
            </w:pPr>
            <w:r w:rsidRPr="006A27D6">
              <w:rPr>
                <w:color w:val="000000" w:themeColor="text1"/>
                <w:sz w:val="22"/>
                <w:szCs w:val="22"/>
              </w:rPr>
              <w:t>МЗ, не признанные активом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C3B399" w14:textId="77777777" w:rsidR="006A27D6" w:rsidRPr="006A27D6" w:rsidRDefault="006A27D6" w:rsidP="006A27D6">
            <w:pPr>
              <w:jc w:val="center"/>
              <w:rPr>
                <w:color w:val="000000" w:themeColor="text1"/>
                <w:sz w:val="22"/>
                <w:szCs w:val="22"/>
              </w:rPr>
            </w:pPr>
            <w:r w:rsidRPr="006A27D6">
              <w:rPr>
                <w:sz w:val="22"/>
                <w:szCs w:val="22"/>
              </w:rPr>
              <w:t>39 846,00</w:t>
            </w:r>
          </w:p>
        </w:tc>
        <w:tc>
          <w:tcPr>
            <w:tcW w:w="1985" w:type="dxa"/>
            <w:tcBorders>
              <w:top w:val="single" w:sz="4" w:space="0" w:color="auto"/>
              <w:left w:val="nil"/>
              <w:bottom w:val="single" w:sz="4" w:space="0" w:color="auto"/>
              <w:right w:val="single" w:sz="4" w:space="0" w:color="auto"/>
            </w:tcBorders>
            <w:shd w:val="clear" w:color="auto" w:fill="auto"/>
            <w:vAlign w:val="center"/>
          </w:tcPr>
          <w:p w14:paraId="66CDEABE" w14:textId="77777777" w:rsidR="006A27D6" w:rsidRPr="006A27D6" w:rsidRDefault="006A27D6" w:rsidP="006A27D6">
            <w:pPr>
              <w:jc w:val="center"/>
              <w:rPr>
                <w:color w:val="000000" w:themeColor="text1"/>
                <w:sz w:val="22"/>
                <w:szCs w:val="22"/>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4B36606" w14:textId="77777777" w:rsidR="006A27D6" w:rsidRPr="006A27D6" w:rsidRDefault="006A27D6" w:rsidP="006A27D6">
            <w:pPr>
              <w:jc w:val="center"/>
              <w:rPr>
                <w:color w:val="000000" w:themeColor="text1"/>
                <w:sz w:val="22"/>
                <w:szCs w:val="22"/>
              </w:rPr>
            </w:pPr>
            <w:r w:rsidRPr="006A27D6">
              <w:rPr>
                <w:color w:val="000000" w:themeColor="text1"/>
                <w:sz w:val="22"/>
                <w:szCs w:val="22"/>
              </w:rPr>
              <w:t>1 425,00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715DB657" w14:textId="77777777" w:rsidR="006A27D6" w:rsidRPr="006A27D6" w:rsidRDefault="006A27D6" w:rsidP="006A27D6">
            <w:pPr>
              <w:jc w:val="center"/>
              <w:rPr>
                <w:color w:val="000000" w:themeColor="text1"/>
                <w:sz w:val="22"/>
                <w:szCs w:val="22"/>
              </w:rPr>
            </w:pPr>
            <w:r w:rsidRPr="006A27D6">
              <w:rPr>
                <w:color w:val="000000" w:themeColor="text1"/>
                <w:sz w:val="22"/>
                <w:szCs w:val="22"/>
              </w:rPr>
              <w:t>38 421,00</w:t>
            </w:r>
          </w:p>
        </w:tc>
        <w:tc>
          <w:tcPr>
            <w:tcW w:w="236" w:type="dxa"/>
            <w:tcBorders>
              <w:top w:val="nil"/>
              <w:left w:val="nil"/>
              <w:bottom w:val="nil"/>
              <w:right w:val="nil"/>
            </w:tcBorders>
            <w:shd w:val="clear" w:color="auto" w:fill="auto"/>
            <w:noWrap/>
            <w:vAlign w:val="center"/>
          </w:tcPr>
          <w:p w14:paraId="3329105B" w14:textId="77777777" w:rsidR="006A27D6" w:rsidRPr="006A27D6" w:rsidRDefault="006A27D6" w:rsidP="006A27D6">
            <w:pPr>
              <w:jc w:val="center"/>
              <w:rPr>
                <w:color w:val="000000" w:themeColor="text1"/>
                <w:sz w:val="22"/>
                <w:szCs w:val="22"/>
              </w:rPr>
            </w:pPr>
          </w:p>
        </w:tc>
      </w:tr>
      <w:tr w:rsidR="006A27D6" w:rsidRPr="006A27D6" w14:paraId="7E1865C3" w14:textId="77777777" w:rsidTr="005A5856">
        <w:trPr>
          <w:gridAfter w:val="1"/>
          <w:wAfter w:w="73" w:type="dxa"/>
          <w:trHeight w:val="552"/>
        </w:trPr>
        <w:tc>
          <w:tcPr>
            <w:tcW w:w="2127" w:type="dxa"/>
            <w:tcBorders>
              <w:top w:val="single" w:sz="4" w:space="0" w:color="auto"/>
              <w:left w:val="single" w:sz="4" w:space="0" w:color="auto"/>
              <w:bottom w:val="single" w:sz="4" w:space="0" w:color="auto"/>
              <w:right w:val="single" w:sz="4" w:space="0" w:color="auto"/>
            </w:tcBorders>
            <w:vAlign w:val="center"/>
          </w:tcPr>
          <w:p w14:paraId="4DE7E95D" w14:textId="77777777" w:rsidR="006A27D6" w:rsidRPr="006A27D6" w:rsidRDefault="006A27D6" w:rsidP="006A27D6">
            <w:pPr>
              <w:jc w:val="center"/>
              <w:rPr>
                <w:color w:val="000000" w:themeColor="text1"/>
                <w:sz w:val="22"/>
                <w:szCs w:val="22"/>
              </w:rPr>
            </w:pPr>
            <w:r w:rsidRPr="006A27D6">
              <w:rPr>
                <w:color w:val="000000" w:themeColor="text1"/>
                <w:sz w:val="22"/>
                <w:szCs w:val="22"/>
              </w:rPr>
              <w:t>Итого</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07EF5" w14:textId="77777777" w:rsidR="006A27D6" w:rsidRPr="006A27D6" w:rsidRDefault="006A27D6" w:rsidP="006A27D6">
            <w:pPr>
              <w:jc w:val="center"/>
              <w:rPr>
                <w:b/>
                <w:bCs/>
                <w:color w:val="000000" w:themeColor="text1"/>
                <w:sz w:val="22"/>
                <w:szCs w:val="22"/>
              </w:rPr>
            </w:pPr>
            <w:r w:rsidRPr="006A27D6">
              <w:rPr>
                <w:b/>
                <w:bCs/>
                <w:sz w:val="22"/>
                <w:szCs w:val="22"/>
              </w:rPr>
              <w:t>152 896 017,89</w:t>
            </w:r>
          </w:p>
        </w:tc>
        <w:tc>
          <w:tcPr>
            <w:tcW w:w="3828" w:type="dxa"/>
            <w:gridSpan w:val="2"/>
            <w:tcBorders>
              <w:top w:val="single" w:sz="4" w:space="0" w:color="auto"/>
              <w:left w:val="nil"/>
              <w:bottom w:val="single" w:sz="4" w:space="0" w:color="auto"/>
              <w:right w:val="single" w:sz="4" w:space="0" w:color="auto"/>
            </w:tcBorders>
            <w:shd w:val="clear" w:color="auto" w:fill="auto"/>
            <w:vAlign w:val="center"/>
          </w:tcPr>
          <w:p w14:paraId="2943659B" w14:textId="77777777" w:rsidR="006A27D6" w:rsidRPr="006A27D6" w:rsidRDefault="006A27D6" w:rsidP="006A27D6">
            <w:pPr>
              <w:jc w:val="center"/>
              <w:rPr>
                <w:color w:val="000000" w:themeColor="text1"/>
                <w:sz w:val="22"/>
                <w:szCs w:val="22"/>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199DB4AB" w14:textId="77777777" w:rsidR="006A27D6" w:rsidRPr="006A27D6" w:rsidRDefault="006A27D6" w:rsidP="006A27D6">
            <w:pPr>
              <w:jc w:val="center"/>
              <w:rPr>
                <w:b/>
                <w:color w:val="000000" w:themeColor="text1"/>
                <w:sz w:val="22"/>
                <w:szCs w:val="22"/>
              </w:rPr>
            </w:pPr>
            <w:r w:rsidRPr="006A27D6">
              <w:rPr>
                <w:b/>
                <w:color w:val="000000" w:themeColor="text1"/>
                <w:sz w:val="22"/>
                <w:szCs w:val="22"/>
              </w:rPr>
              <w:t>190 322 018,65</w:t>
            </w:r>
          </w:p>
        </w:tc>
        <w:tc>
          <w:tcPr>
            <w:tcW w:w="236" w:type="dxa"/>
            <w:tcBorders>
              <w:top w:val="nil"/>
              <w:left w:val="nil"/>
              <w:bottom w:val="nil"/>
              <w:right w:val="nil"/>
            </w:tcBorders>
            <w:shd w:val="clear" w:color="auto" w:fill="auto"/>
            <w:noWrap/>
            <w:vAlign w:val="center"/>
            <w:hideMark/>
          </w:tcPr>
          <w:p w14:paraId="5228B0ED" w14:textId="77777777" w:rsidR="006A27D6" w:rsidRPr="006A27D6" w:rsidRDefault="006A27D6" w:rsidP="006A27D6">
            <w:pPr>
              <w:jc w:val="center"/>
              <w:rPr>
                <w:color w:val="000000" w:themeColor="text1"/>
                <w:sz w:val="22"/>
                <w:szCs w:val="22"/>
              </w:rPr>
            </w:pPr>
          </w:p>
        </w:tc>
      </w:tr>
    </w:tbl>
    <w:p w14:paraId="0904D8BD" w14:textId="77777777" w:rsidR="006A27D6" w:rsidRPr="006A27D6" w:rsidRDefault="006A27D6" w:rsidP="005A5856">
      <w:pPr>
        <w:ind w:firstLine="709"/>
        <w:jc w:val="both"/>
        <w:rPr>
          <w:color w:val="000000" w:themeColor="text1"/>
          <w:sz w:val="28"/>
          <w:szCs w:val="28"/>
        </w:rPr>
      </w:pPr>
      <w:r w:rsidRPr="006A27D6">
        <w:rPr>
          <w:color w:val="000000" w:themeColor="text1"/>
          <w:sz w:val="28"/>
          <w:szCs w:val="28"/>
        </w:rPr>
        <w:t>Увеличение в течение 2023 г. произошло в результате заключения договоров ответственного хранения с Департаментом ГОЧСиПБ и Главного управления.</w:t>
      </w:r>
    </w:p>
    <w:p w14:paraId="5659C9DA" w14:textId="77777777" w:rsidR="009C6CC3" w:rsidRDefault="009C6CC3" w:rsidP="00991E7C">
      <w:pPr>
        <w:jc w:val="both"/>
        <w:rPr>
          <w:color w:val="000000" w:themeColor="text1"/>
          <w:sz w:val="28"/>
          <w:szCs w:val="28"/>
        </w:rPr>
      </w:pPr>
    </w:p>
    <w:p w14:paraId="12F25186" w14:textId="1E55A2F8" w:rsidR="00991E7C" w:rsidRPr="006A27D6" w:rsidRDefault="00991E7C" w:rsidP="00991E7C">
      <w:pPr>
        <w:jc w:val="both"/>
        <w:rPr>
          <w:color w:val="000000" w:themeColor="text1"/>
          <w:sz w:val="28"/>
          <w:szCs w:val="28"/>
        </w:rPr>
      </w:pPr>
      <w:r w:rsidRPr="006A27D6">
        <w:rPr>
          <w:color w:val="000000" w:themeColor="text1"/>
          <w:sz w:val="28"/>
          <w:szCs w:val="28"/>
        </w:rPr>
        <w:t>Забалансовый счет 0</w:t>
      </w:r>
      <w:r>
        <w:rPr>
          <w:color w:val="000000" w:themeColor="text1"/>
          <w:sz w:val="28"/>
          <w:szCs w:val="28"/>
        </w:rPr>
        <w:t>3</w:t>
      </w:r>
      <w:r w:rsidRPr="006A27D6">
        <w:rPr>
          <w:color w:val="000000" w:themeColor="text1"/>
          <w:sz w:val="28"/>
          <w:szCs w:val="28"/>
        </w:rPr>
        <w:t xml:space="preserve"> «</w:t>
      </w:r>
      <w:r>
        <w:rPr>
          <w:color w:val="000000" w:themeColor="text1"/>
          <w:sz w:val="28"/>
          <w:szCs w:val="28"/>
        </w:rPr>
        <w:t>Бланки строгой отчетности</w:t>
      </w:r>
      <w:r w:rsidRPr="006A27D6">
        <w:rPr>
          <w:color w:val="000000" w:themeColor="text1"/>
          <w:sz w:val="28"/>
          <w:szCs w:val="28"/>
        </w:rPr>
        <w:t>»:</w:t>
      </w:r>
    </w:p>
    <w:tbl>
      <w:tblPr>
        <w:tblW w:w="10374" w:type="dxa"/>
        <w:tblInd w:w="-5" w:type="dxa"/>
        <w:tblLayout w:type="fixed"/>
        <w:tblLook w:val="04A0" w:firstRow="1" w:lastRow="0" w:firstColumn="1" w:lastColumn="0" w:noHBand="0" w:noVBand="1"/>
      </w:tblPr>
      <w:tblGrid>
        <w:gridCol w:w="2127"/>
        <w:gridCol w:w="1842"/>
        <w:gridCol w:w="1985"/>
        <w:gridCol w:w="1843"/>
        <w:gridCol w:w="2268"/>
        <w:gridCol w:w="236"/>
        <w:gridCol w:w="73"/>
      </w:tblGrid>
      <w:tr w:rsidR="00991E7C" w:rsidRPr="006A27D6" w14:paraId="79AD0548" w14:textId="77777777" w:rsidTr="005A5856">
        <w:trPr>
          <w:trHeight w:val="613"/>
        </w:trPr>
        <w:tc>
          <w:tcPr>
            <w:tcW w:w="2127" w:type="dxa"/>
            <w:tcBorders>
              <w:top w:val="single" w:sz="4" w:space="0" w:color="auto"/>
              <w:left w:val="single" w:sz="4" w:space="0" w:color="auto"/>
              <w:bottom w:val="single" w:sz="4" w:space="0" w:color="auto"/>
              <w:right w:val="single" w:sz="4" w:space="0" w:color="auto"/>
            </w:tcBorders>
            <w:vAlign w:val="center"/>
          </w:tcPr>
          <w:p w14:paraId="752E40FE" w14:textId="74DF1035" w:rsidR="00991E7C" w:rsidRPr="006A27D6" w:rsidRDefault="00991E7C" w:rsidP="00F10035">
            <w:pPr>
              <w:jc w:val="center"/>
              <w:rPr>
                <w:color w:val="000000" w:themeColor="text1"/>
                <w:sz w:val="22"/>
                <w:szCs w:val="22"/>
              </w:rPr>
            </w:pPr>
            <w:r>
              <w:rPr>
                <w:color w:val="000000" w:themeColor="text1"/>
                <w:sz w:val="22"/>
                <w:szCs w:val="22"/>
              </w:rPr>
              <w:t>Наименование</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03CC6" w14:textId="77777777" w:rsidR="00991E7C" w:rsidRPr="006A27D6" w:rsidRDefault="00991E7C" w:rsidP="00F10035">
            <w:pPr>
              <w:jc w:val="center"/>
              <w:rPr>
                <w:color w:val="000000" w:themeColor="text1"/>
                <w:sz w:val="22"/>
                <w:szCs w:val="22"/>
              </w:rPr>
            </w:pPr>
            <w:r w:rsidRPr="006A27D6">
              <w:rPr>
                <w:color w:val="000000" w:themeColor="text1"/>
                <w:sz w:val="22"/>
                <w:szCs w:val="22"/>
              </w:rPr>
              <w:t>Остаток на начало года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82C01" w14:textId="77777777" w:rsidR="00991E7C" w:rsidRPr="006A27D6" w:rsidRDefault="00991E7C" w:rsidP="00F10035">
            <w:pPr>
              <w:jc w:val="center"/>
              <w:rPr>
                <w:color w:val="000000" w:themeColor="text1"/>
                <w:sz w:val="22"/>
                <w:szCs w:val="22"/>
              </w:rPr>
            </w:pPr>
            <w:r w:rsidRPr="006A27D6">
              <w:rPr>
                <w:color w:val="000000" w:themeColor="text1"/>
                <w:spacing w:val="-3"/>
                <w:sz w:val="22"/>
                <w:szCs w:val="22"/>
              </w:rPr>
              <w:t>Поступило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D056A" w14:textId="77777777" w:rsidR="00991E7C" w:rsidRPr="006A27D6" w:rsidRDefault="00991E7C" w:rsidP="00F10035">
            <w:pPr>
              <w:jc w:val="center"/>
              <w:rPr>
                <w:color w:val="000000" w:themeColor="text1"/>
                <w:sz w:val="22"/>
                <w:szCs w:val="22"/>
              </w:rPr>
            </w:pPr>
            <w:r w:rsidRPr="006A27D6">
              <w:rPr>
                <w:color w:val="000000" w:themeColor="text1"/>
                <w:spacing w:val="-3"/>
                <w:sz w:val="22"/>
                <w:szCs w:val="22"/>
              </w:rPr>
              <w:t>Выбыло</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5B8CD" w14:textId="77777777" w:rsidR="00991E7C" w:rsidRPr="006A27D6" w:rsidRDefault="00991E7C" w:rsidP="00F10035">
            <w:pPr>
              <w:jc w:val="center"/>
              <w:rPr>
                <w:color w:val="000000" w:themeColor="text1"/>
                <w:sz w:val="22"/>
                <w:szCs w:val="22"/>
              </w:rPr>
            </w:pPr>
            <w:r w:rsidRPr="006A27D6">
              <w:rPr>
                <w:color w:val="000000" w:themeColor="text1"/>
                <w:sz w:val="22"/>
                <w:szCs w:val="22"/>
              </w:rPr>
              <w:t>Остаток на конец года</w:t>
            </w:r>
          </w:p>
        </w:tc>
        <w:tc>
          <w:tcPr>
            <w:tcW w:w="309" w:type="dxa"/>
            <w:gridSpan w:val="2"/>
            <w:tcBorders>
              <w:top w:val="nil"/>
              <w:left w:val="nil"/>
              <w:bottom w:val="nil"/>
              <w:right w:val="nil"/>
            </w:tcBorders>
            <w:shd w:val="clear" w:color="auto" w:fill="auto"/>
            <w:noWrap/>
            <w:vAlign w:val="center"/>
            <w:hideMark/>
          </w:tcPr>
          <w:p w14:paraId="407F9612" w14:textId="77777777" w:rsidR="00991E7C" w:rsidRPr="006A27D6" w:rsidRDefault="00991E7C" w:rsidP="00F10035">
            <w:pPr>
              <w:jc w:val="center"/>
              <w:rPr>
                <w:color w:val="000000" w:themeColor="text1"/>
                <w:sz w:val="22"/>
                <w:szCs w:val="22"/>
              </w:rPr>
            </w:pPr>
          </w:p>
        </w:tc>
      </w:tr>
      <w:tr w:rsidR="00991E7C" w:rsidRPr="006A27D6" w14:paraId="1F65B50E" w14:textId="77777777" w:rsidTr="005A5856">
        <w:trPr>
          <w:gridAfter w:val="1"/>
          <w:wAfter w:w="73" w:type="dxa"/>
          <w:trHeight w:val="552"/>
        </w:trPr>
        <w:tc>
          <w:tcPr>
            <w:tcW w:w="2127" w:type="dxa"/>
            <w:tcBorders>
              <w:top w:val="single" w:sz="4" w:space="0" w:color="auto"/>
              <w:left w:val="single" w:sz="4" w:space="0" w:color="auto"/>
              <w:bottom w:val="single" w:sz="4" w:space="0" w:color="auto"/>
              <w:right w:val="single" w:sz="4" w:space="0" w:color="auto"/>
            </w:tcBorders>
            <w:vAlign w:val="center"/>
          </w:tcPr>
          <w:p w14:paraId="7DB085B3" w14:textId="76A869CA" w:rsidR="00991E7C" w:rsidRPr="006A27D6" w:rsidRDefault="00991E7C" w:rsidP="00F10035">
            <w:pPr>
              <w:jc w:val="center"/>
              <w:rPr>
                <w:color w:val="000000" w:themeColor="text1"/>
                <w:sz w:val="22"/>
                <w:szCs w:val="22"/>
              </w:rPr>
            </w:pPr>
            <w:r>
              <w:rPr>
                <w:color w:val="000000" w:themeColor="text1"/>
                <w:sz w:val="22"/>
                <w:szCs w:val="22"/>
              </w:rPr>
              <w:t>БСО (бланки служебных удостоверений, голограммы, топливные карты, судовые билеты, вкладыши к трудовым книжкам)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62F9E" w14:textId="7553F8C3" w:rsidR="00991E7C" w:rsidRPr="006A27D6" w:rsidRDefault="009C6CC3" w:rsidP="00F10035">
            <w:pPr>
              <w:jc w:val="center"/>
              <w:rPr>
                <w:color w:val="000000" w:themeColor="text1"/>
                <w:sz w:val="22"/>
                <w:szCs w:val="22"/>
              </w:rPr>
            </w:pPr>
            <w:r>
              <w:rPr>
                <w:sz w:val="22"/>
                <w:szCs w:val="22"/>
              </w:rPr>
              <w:t>51 575,82</w:t>
            </w:r>
          </w:p>
        </w:tc>
        <w:tc>
          <w:tcPr>
            <w:tcW w:w="1985" w:type="dxa"/>
            <w:tcBorders>
              <w:top w:val="single" w:sz="4" w:space="0" w:color="auto"/>
              <w:left w:val="nil"/>
              <w:bottom w:val="single" w:sz="4" w:space="0" w:color="auto"/>
              <w:right w:val="single" w:sz="4" w:space="0" w:color="auto"/>
            </w:tcBorders>
            <w:shd w:val="clear" w:color="auto" w:fill="auto"/>
            <w:vAlign w:val="center"/>
          </w:tcPr>
          <w:p w14:paraId="205DA986" w14:textId="5F124F1A" w:rsidR="00991E7C" w:rsidRPr="006A27D6" w:rsidRDefault="009C6CC3" w:rsidP="00F10035">
            <w:pPr>
              <w:jc w:val="center"/>
              <w:rPr>
                <w:color w:val="000000" w:themeColor="text1"/>
                <w:sz w:val="22"/>
                <w:szCs w:val="22"/>
              </w:rPr>
            </w:pPr>
            <w:r>
              <w:rPr>
                <w:color w:val="000000" w:themeColor="text1"/>
                <w:sz w:val="22"/>
                <w:szCs w:val="22"/>
              </w:rPr>
              <w:t>446 104,04</w:t>
            </w:r>
          </w:p>
        </w:tc>
        <w:tc>
          <w:tcPr>
            <w:tcW w:w="1843" w:type="dxa"/>
            <w:tcBorders>
              <w:top w:val="single" w:sz="4" w:space="0" w:color="auto"/>
              <w:left w:val="nil"/>
              <w:bottom w:val="single" w:sz="4" w:space="0" w:color="auto"/>
              <w:right w:val="single" w:sz="4" w:space="0" w:color="auto"/>
            </w:tcBorders>
            <w:shd w:val="clear" w:color="auto" w:fill="auto"/>
            <w:vAlign w:val="center"/>
          </w:tcPr>
          <w:p w14:paraId="443D4D86" w14:textId="6CBD14FE" w:rsidR="00991E7C" w:rsidRPr="006A27D6" w:rsidRDefault="009C6CC3" w:rsidP="00F10035">
            <w:pPr>
              <w:jc w:val="center"/>
              <w:rPr>
                <w:color w:val="000000" w:themeColor="text1"/>
                <w:sz w:val="22"/>
                <w:szCs w:val="22"/>
              </w:rPr>
            </w:pPr>
            <w:r>
              <w:rPr>
                <w:color w:val="000000" w:themeColor="text1"/>
                <w:sz w:val="22"/>
                <w:szCs w:val="22"/>
              </w:rPr>
              <w:t>173 383,71</w:t>
            </w:r>
          </w:p>
        </w:tc>
        <w:tc>
          <w:tcPr>
            <w:tcW w:w="2268" w:type="dxa"/>
            <w:tcBorders>
              <w:top w:val="single" w:sz="4" w:space="0" w:color="auto"/>
              <w:left w:val="nil"/>
              <w:bottom w:val="single" w:sz="4" w:space="0" w:color="auto"/>
              <w:right w:val="single" w:sz="4" w:space="0" w:color="auto"/>
            </w:tcBorders>
            <w:shd w:val="clear" w:color="auto" w:fill="auto"/>
            <w:vAlign w:val="center"/>
          </w:tcPr>
          <w:p w14:paraId="7ED3F155" w14:textId="41538F43" w:rsidR="00991E7C" w:rsidRPr="006A27D6" w:rsidRDefault="009C6CC3" w:rsidP="00F10035">
            <w:pPr>
              <w:jc w:val="center"/>
              <w:rPr>
                <w:color w:val="000000" w:themeColor="text1"/>
                <w:sz w:val="22"/>
                <w:szCs w:val="22"/>
              </w:rPr>
            </w:pPr>
            <w:r>
              <w:rPr>
                <w:color w:val="000000" w:themeColor="text1"/>
                <w:sz w:val="22"/>
                <w:szCs w:val="22"/>
              </w:rPr>
              <w:t>324 296,15</w:t>
            </w:r>
          </w:p>
        </w:tc>
        <w:tc>
          <w:tcPr>
            <w:tcW w:w="236" w:type="dxa"/>
            <w:tcBorders>
              <w:top w:val="nil"/>
              <w:left w:val="nil"/>
              <w:bottom w:val="nil"/>
              <w:right w:val="nil"/>
            </w:tcBorders>
            <w:shd w:val="clear" w:color="auto" w:fill="auto"/>
            <w:noWrap/>
            <w:vAlign w:val="center"/>
            <w:hideMark/>
          </w:tcPr>
          <w:p w14:paraId="23DE3A0C" w14:textId="77777777" w:rsidR="00991E7C" w:rsidRPr="006A27D6" w:rsidRDefault="00991E7C" w:rsidP="00F10035">
            <w:pPr>
              <w:jc w:val="center"/>
              <w:rPr>
                <w:color w:val="000000" w:themeColor="text1"/>
                <w:sz w:val="22"/>
                <w:szCs w:val="22"/>
              </w:rPr>
            </w:pPr>
          </w:p>
        </w:tc>
      </w:tr>
      <w:tr w:rsidR="00991E7C" w:rsidRPr="006A27D6" w14:paraId="7FD0AF0F" w14:textId="77777777" w:rsidTr="005A5856">
        <w:trPr>
          <w:gridAfter w:val="1"/>
          <w:wAfter w:w="73" w:type="dxa"/>
          <w:trHeight w:val="552"/>
        </w:trPr>
        <w:tc>
          <w:tcPr>
            <w:tcW w:w="2127" w:type="dxa"/>
            <w:tcBorders>
              <w:top w:val="single" w:sz="4" w:space="0" w:color="auto"/>
              <w:left w:val="single" w:sz="4" w:space="0" w:color="auto"/>
              <w:bottom w:val="single" w:sz="4" w:space="0" w:color="auto"/>
              <w:right w:val="single" w:sz="4" w:space="0" w:color="auto"/>
            </w:tcBorders>
            <w:vAlign w:val="center"/>
          </w:tcPr>
          <w:p w14:paraId="663E2C45" w14:textId="77777777" w:rsidR="00991E7C" w:rsidRPr="006A27D6" w:rsidRDefault="00991E7C" w:rsidP="00F10035">
            <w:pPr>
              <w:jc w:val="center"/>
              <w:rPr>
                <w:color w:val="000000" w:themeColor="text1"/>
                <w:sz w:val="22"/>
                <w:szCs w:val="22"/>
              </w:rPr>
            </w:pPr>
            <w:r w:rsidRPr="006A27D6">
              <w:rPr>
                <w:color w:val="000000" w:themeColor="text1"/>
                <w:sz w:val="22"/>
                <w:szCs w:val="22"/>
              </w:rPr>
              <w:t>Итого</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54986" w14:textId="76845A3F" w:rsidR="00991E7C" w:rsidRPr="006A27D6" w:rsidRDefault="009C6CC3" w:rsidP="00F10035">
            <w:pPr>
              <w:jc w:val="center"/>
              <w:rPr>
                <w:b/>
                <w:bCs/>
                <w:color w:val="000000" w:themeColor="text1"/>
                <w:sz w:val="22"/>
                <w:szCs w:val="22"/>
              </w:rPr>
            </w:pPr>
            <w:r>
              <w:rPr>
                <w:b/>
                <w:bCs/>
                <w:sz w:val="22"/>
                <w:szCs w:val="22"/>
              </w:rPr>
              <w:t>51 575,82</w:t>
            </w:r>
          </w:p>
        </w:tc>
        <w:tc>
          <w:tcPr>
            <w:tcW w:w="3828" w:type="dxa"/>
            <w:gridSpan w:val="2"/>
            <w:tcBorders>
              <w:top w:val="single" w:sz="4" w:space="0" w:color="auto"/>
              <w:left w:val="nil"/>
              <w:bottom w:val="single" w:sz="4" w:space="0" w:color="auto"/>
              <w:right w:val="single" w:sz="4" w:space="0" w:color="auto"/>
            </w:tcBorders>
            <w:shd w:val="clear" w:color="auto" w:fill="auto"/>
            <w:vAlign w:val="center"/>
          </w:tcPr>
          <w:p w14:paraId="6952A08C" w14:textId="77777777" w:rsidR="00991E7C" w:rsidRPr="006A27D6" w:rsidRDefault="00991E7C" w:rsidP="00F10035">
            <w:pPr>
              <w:jc w:val="center"/>
              <w:rPr>
                <w:color w:val="000000" w:themeColor="text1"/>
                <w:sz w:val="22"/>
                <w:szCs w:val="22"/>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21E61944" w14:textId="720D66F8" w:rsidR="00991E7C" w:rsidRPr="006A27D6" w:rsidRDefault="009C6CC3" w:rsidP="00F10035">
            <w:pPr>
              <w:jc w:val="center"/>
              <w:rPr>
                <w:b/>
                <w:color w:val="000000" w:themeColor="text1"/>
                <w:sz w:val="22"/>
                <w:szCs w:val="22"/>
              </w:rPr>
            </w:pPr>
            <w:r>
              <w:rPr>
                <w:b/>
                <w:color w:val="000000" w:themeColor="text1"/>
                <w:sz w:val="22"/>
                <w:szCs w:val="22"/>
              </w:rPr>
              <w:t>324 296,15</w:t>
            </w:r>
          </w:p>
        </w:tc>
        <w:tc>
          <w:tcPr>
            <w:tcW w:w="236" w:type="dxa"/>
            <w:tcBorders>
              <w:top w:val="nil"/>
              <w:left w:val="nil"/>
              <w:bottom w:val="nil"/>
              <w:right w:val="nil"/>
            </w:tcBorders>
            <w:shd w:val="clear" w:color="auto" w:fill="auto"/>
            <w:noWrap/>
            <w:vAlign w:val="center"/>
            <w:hideMark/>
          </w:tcPr>
          <w:p w14:paraId="13640997" w14:textId="77777777" w:rsidR="00991E7C" w:rsidRPr="006A27D6" w:rsidRDefault="00991E7C" w:rsidP="00F10035">
            <w:pPr>
              <w:jc w:val="center"/>
              <w:rPr>
                <w:color w:val="000000" w:themeColor="text1"/>
                <w:sz w:val="22"/>
                <w:szCs w:val="22"/>
              </w:rPr>
            </w:pPr>
          </w:p>
        </w:tc>
      </w:tr>
    </w:tbl>
    <w:p w14:paraId="4DD941E0" w14:textId="77777777" w:rsidR="00991E7C" w:rsidRPr="006A27D6" w:rsidRDefault="00991E7C" w:rsidP="006A27D6">
      <w:pPr>
        <w:jc w:val="both"/>
        <w:rPr>
          <w:color w:val="FF0000"/>
          <w:sz w:val="28"/>
          <w:szCs w:val="28"/>
        </w:rPr>
      </w:pPr>
    </w:p>
    <w:p w14:paraId="5F25E1C4" w14:textId="77777777" w:rsidR="006A27D6" w:rsidRPr="006A27D6" w:rsidRDefault="006A27D6" w:rsidP="006A27D6">
      <w:pPr>
        <w:jc w:val="both"/>
        <w:rPr>
          <w:color w:val="000000" w:themeColor="text1"/>
          <w:sz w:val="28"/>
          <w:szCs w:val="28"/>
        </w:rPr>
      </w:pPr>
      <w:r w:rsidRPr="006A27D6">
        <w:rPr>
          <w:color w:val="000000" w:themeColor="text1"/>
          <w:sz w:val="28"/>
          <w:szCs w:val="28"/>
        </w:rPr>
        <w:t>Забалансовый счет 07 «Награды, призы, кубки и ценные подарки, сувениры»:</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701"/>
        <w:gridCol w:w="1559"/>
        <w:gridCol w:w="1985"/>
        <w:gridCol w:w="2268"/>
      </w:tblGrid>
      <w:tr w:rsidR="006A27D6" w:rsidRPr="006A27D6" w14:paraId="769AE20A" w14:textId="77777777" w:rsidTr="005A5856">
        <w:tc>
          <w:tcPr>
            <w:tcW w:w="2552" w:type="dxa"/>
            <w:vMerge w:val="restart"/>
            <w:vAlign w:val="center"/>
          </w:tcPr>
          <w:p w14:paraId="4B5306FA" w14:textId="77777777" w:rsidR="006A27D6" w:rsidRPr="006A27D6" w:rsidRDefault="006A27D6" w:rsidP="006A27D6">
            <w:pPr>
              <w:widowControl w:val="0"/>
              <w:autoSpaceDE w:val="0"/>
              <w:autoSpaceDN w:val="0"/>
              <w:adjustRightInd w:val="0"/>
              <w:jc w:val="center"/>
              <w:rPr>
                <w:color w:val="000000" w:themeColor="text1"/>
                <w:spacing w:val="-3"/>
                <w:sz w:val="22"/>
                <w:szCs w:val="22"/>
              </w:rPr>
            </w:pPr>
            <w:r w:rsidRPr="006A27D6">
              <w:rPr>
                <w:color w:val="000000" w:themeColor="text1"/>
                <w:spacing w:val="-3"/>
                <w:sz w:val="22"/>
                <w:szCs w:val="22"/>
              </w:rPr>
              <w:t>Переходящие награды… по стоимости приобретения</w:t>
            </w:r>
          </w:p>
        </w:tc>
        <w:tc>
          <w:tcPr>
            <w:tcW w:w="1701" w:type="dxa"/>
            <w:vAlign w:val="center"/>
          </w:tcPr>
          <w:p w14:paraId="4B3F7871" w14:textId="77777777" w:rsidR="006A27D6" w:rsidRPr="006A27D6" w:rsidRDefault="006A27D6" w:rsidP="006A27D6">
            <w:pPr>
              <w:widowControl w:val="0"/>
              <w:autoSpaceDE w:val="0"/>
              <w:autoSpaceDN w:val="0"/>
              <w:adjustRightInd w:val="0"/>
              <w:jc w:val="center"/>
              <w:rPr>
                <w:color w:val="000000" w:themeColor="text1"/>
                <w:spacing w:val="-3"/>
                <w:sz w:val="22"/>
                <w:szCs w:val="22"/>
              </w:rPr>
            </w:pPr>
            <w:r w:rsidRPr="006A27D6">
              <w:rPr>
                <w:color w:val="000000" w:themeColor="text1"/>
                <w:spacing w:val="-3"/>
                <w:sz w:val="22"/>
                <w:szCs w:val="22"/>
              </w:rPr>
              <w:t>Остаток на начало года</w:t>
            </w:r>
          </w:p>
        </w:tc>
        <w:tc>
          <w:tcPr>
            <w:tcW w:w="1559" w:type="dxa"/>
            <w:vAlign w:val="center"/>
          </w:tcPr>
          <w:p w14:paraId="5CFC55CD" w14:textId="77777777" w:rsidR="006A27D6" w:rsidRPr="006A27D6" w:rsidRDefault="006A27D6" w:rsidP="006A27D6">
            <w:pPr>
              <w:widowControl w:val="0"/>
              <w:autoSpaceDE w:val="0"/>
              <w:autoSpaceDN w:val="0"/>
              <w:adjustRightInd w:val="0"/>
              <w:jc w:val="center"/>
              <w:rPr>
                <w:color w:val="000000" w:themeColor="text1"/>
                <w:spacing w:val="-3"/>
                <w:sz w:val="22"/>
                <w:szCs w:val="22"/>
              </w:rPr>
            </w:pPr>
            <w:r w:rsidRPr="006A27D6">
              <w:rPr>
                <w:color w:val="000000" w:themeColor="text1"/>
                <w:spacing w:val="-3"/>
                <w:sz w:val="22"/>
                <w:szCs w:val="22"/>
              </w:rPr>
              <w:t>Поступило</w:t>
            </w:r>
          </w:p>
        </w:tc>
        <w:tc>
          <w:tcPr>
            <w:tcW w:w="1985" w:type="dxa"/>
            <w:vAlign w:val="center"/>
          </w:tcPr>
          <w:p w14:paraId="57746FA4" w14:textId="77777777" w:rsidR="006A27D6" w:rsidRPr="006A27D6" w:rsidRDefault="006A27D6" w:rsidP="006A27D6">
            <w:pPr>
              <w:widowControl w:val="0"/>
              <w:autoSpaceDE w:val="0"/>
              <w:autoSpaceDN w:val="0"/>
              <w:adjustRightInd w:val="0"/>
              <w:jc w:val="center"/>
              <w:rPr>
                <w:color w:val="000000" w:themeColor="text1"/>
                <w:spacing w:val="-3"/>
                <w:sz w:val="22"/>
                <w:szCs w:val="22"/>
              </w:rPr>
            </w:pPr>
            <w:r w:rsidRPr="006A27D6">
              <w:rPr>
                <w:color w:val="000000" w:themeColor="text1"/>
                <w:spacing w:val="-3"/>
                <w:sz w:val="22"/>
                <w:szCs w:val="22"/>
              </w:rPr>
              <w:t>Выбыло</w:t>
            </w:r>
          </w:p>
        </w:tc>
        <w:tc>
          <w:tcPr>
            <w:tcW w:w="2268" w:type="dxa"/>
            <w:vAlign w:val="center"/>
          </w:tcPr>
          <w:p w14:paraId="28EBBC13" w14:textId="77777777" w:rsidR="006A27D6" w:rsidRPr="006A27D6" w:rsidRDefault="006A27D6" w:rsidP="006A27D6">
            <w:pPr>
              <w:widowControl w:val="0"/>
              <w:autoSpaceDE w:val="0"/>
              <w:autoSpaceDN w:val="0"/>
              <w:adjustRightInd w:val="0"/>
              <w:jc w:val="center"/>
              <w:rPr>
                <w:color w:val="000000" w:themeColor="text1"/>
                <w:spacing w:val="-3"/>
                <w:sz w:val="22"/>
                <w:szCs w:val="22"/>
              </w:rPr>
            </w:pPr>
            <w:r w:rsidRPr="006A27D6">
              <w:rPr>
                <w:color w:val="000000" w:themeColor="text1"/>
                <w:spacing w:val="-3"/>
                <w:sz w:val="22"/>
                <w:szCs w:val="22"/>
              </w:rPr>
              <w:t>Остаток на конец года</w:t>
            </w:r>
          </w:p>
        </w:tc>
      </w:tr>
      <w:tr w:rsidR="006A27D6" w:rsidRPr="006A27D6" w14:paraId="533BA503" w14:textId="77777777" w:rsidTr="005A5856">
        <w:tc>
          <w:tcPr>
            <w:tcW w:w="2552" w:type="dxa"/>
            <w:vMerge/>
            <w:vAlign w:val="center"/>
          </w:tcPr>
          <w:p w14:paraId="2EDEA23A" w14:textId="77777777" w:rsidR="006A27D6" w:rsidRPr="006A27D6" w:rsidRDefault="006A27D6" w:rsidP="006A27D6">
            <w:pPr>
              <w:widowControl w:val="0"/>
              <w:autoSpaceDE w:val="0"/>
              <w:autoSpaceDN w:val="0"/>
              <w:adjustRightInd w:val="0"/>
              <w:jc w:val="center"/>
              <w:rPr>
                <w:color w:val="000000" w:themeColor="text1"/>
                <w:spacing w:val="-3"/>
                <w:sz w:val="22"/>
                <w:szCs w:val="22"/>
              </w:rPr>
            </w:pPr>
          </w:p>
        </w:tc>
        <w:tc>
          <w:tcPr>
            <w:tcW w:w="1701" w:type="dxa"/>
          </w:tcPr>
          <w:p w14:paraId="2E026A02" w14:textId="77777777" w:rsidR="006A27D6" w:rsidRPr="006A27D6" w:rsidRDefault="006A27D6" w:rsidP="006A27D6">
            <w:pPr>
              <w:widowControl w:val="0"/>
              <w:autoSpaceDE w:val="0"/>
              <w:autoSpaceDN w:val="0"/>
              <w:adjustRightInd w:val="0"/>
              <w:jc w:val="center"/>
              <w:rPr>
                <w:sz w:val="22"/>
                <w:szCs w:val="22"/>
              </w:rPr>
            </w:pPr>
            <w:r w:rsidRPr="006A27D6">
              <w:rPr>
                <w:sz w:val="22"/>
                <w:szCs w:val="22"/>
              </w:rPr>
              <w:t>168,00</w:t>
            </w:r>
          </w:p>
        </w:tc>
        <w:tc>
          <w:tcPr>
            <w:tcW w:w="1559" w:type="dxa"/>
            <w:vAlign w:val="center"/>
          </w:tcPr>
          <w:p w14:paraId="2DA98786" w14:textId="77777777" w:rsidR="006A27D6" w:rsidRPr="006A27D6" w:rsidRDefault="006A27D6" w:rsidP="006A27D6">
            <w:pPr>
              <w:widowControl w:val="0"/>
              <w:autoSpaceDE w:val="0"/>
              <w:autoSpaceDN w:val="0"/>
              <w:adjustRightInd w:val="0"/>
              <w:jc w:val="center"/>
              <w:rPr>
                <w:color w:val="000000" w:themeColor="text1"/>
                <w:spacing w:val="-3"/>
                <w:sz w:val="22"/>
                <w:szCs w:val="22"/>
              </w:rPr>
            </w:pPr>
          </w:p>
        </w:tc>
        <w:tc>
          <w:tcPr>
            <w:tcW w:w="1985" w:type="dxa"/>
            <w:vAlign w:val="center"/>
          </w:tcPr>
          <w:p w14:paraId="5BC0ED61" w14:textId="77777777" w:rsidR="006A27D6" w:rsidRPr="006A27D6" w:rsidRDefault="006A27D6" w:rsidP="006A27D6">
            <w:pPr>
              <w:widowControl w:val="0"/>
              <w:autoSpaceDE w:val="0"/>
              <w:autoSpaceDN w:val="0"/>
              <w:adjustRightInd w:val="0"/>
              <w:jc w:val="center"/>
              <w:rPr>
                <w:color w:val="000000" w:themeColor="text1"/>
                <w:spacing w:val="-3"/>
                <w:sz w:val="22"/>
                <w:szCs w:val="22"/>
              </w:rPr>
            </w:pPr>
            <w:r w:rsidRPr="006A27D6">
              <w:rPr>
                <w:color w:val="000000" w:themeColor="text1"/>
                <w:spacing w:val="-3"/>
                <w:sz w:val="22"/>
                <w:szCs w:val="22"/>
              </w:rPr>
              <w:t>102,00</w:t>
            </w:r>
          </w:p>
        </w:tc>
        <w:tc>
          <w:tcPr>
            <w:tcW w:w="2268" w:type="dxa"/>
            <w:vAlign w:val="center"/>
          </w:tcPr>
          <w:p w14:paraId="135F89F1" w14:textId="77777777" w:rsidR="006A27D6" w:rsidRPr="006A27D6" w:rsidRDefault="006A27D6" w:rsidP="006A27D6">
            <w:pPr>
              <w:widowControl w:val="0"/>
              <w:autoSpaceDE w:val="0"/>
              <w:autoSpaceDN w:val="0"/>
              <w:adjustRightInd w:val="0"/>
              <w:jc w:val="center"/>
              <w:rPr>
                <w:color w:val="000000" w:themeColor="text1"/>
                <w:spacing w:val="-3"/>
                <w:sz w:val="22"/>
                <w:szCs w:val="22"/>
              </w:rPr>
            </w:pPr>
            <w:r w:rsidRPr="006A27D6">
              <w:rPr>
                <w:color w:val="000000" w:themeColor="text1"/>
                <w:spacing w:val="-3"/>
                <w:sz w:val="22"/>
                <w:szCs w:val="22"/>
              </w:rPr>
              <w:t>66,00</w:t>
            </w:r>
          </w:p>
        </w:tc>
      </w:tr>
      <w:tr w:rsidR="006A27D6" w:rsidRPr="006A27D6" w14:paraId="64637DD2" w14:textId="77777777" w:rsidTr="005A5856">
        <w:tc>
          <w:tcPr>
            <w:tcW w:w="2552" w:type="dxa"/>
            <w:vMerge/>
            <w:vAlign w:val="center"/>
          </w:tcPr>
          <w:p w14:paraId="3236425A" w14:textId="77777777" w:rsidR="006A27D6" w:rsidRPr="006A27D6" w:rsidRDefault="006A27D6" w:rsidP="006A27D6">
            <w:pPr>
              <w:widowControl w:val="0"/>
              <w:autoSpaceDE w:val="0"/>
              <w:autoSpaceDN w:val="0"/>
              <w:adjustRightInd w:val="0"/>
              <w:jc w:val="center"/>
              <w:rPr>
                <w:color w:val="000000" w:themeColor="text1"/>
                <w:spacing w:val="-3"/>
                <w:sz w:val="22"/>
                <w:szCs w:val="22"/>
              </w:rPr>
            </w:pPr>
          </w:p>
        </w:tc>
        <w:tc>
          <w:tcPr>
            <w:tcW w:w="1701" w:type="dxa"/>
          </w:tcPr>
          <w:p w14:paraId="669C3D80" w14:textId="77777777" w:rsidR="006A27D6" w:rsidRPr="006A27D6" w:rsidRDefault="006A27D6" w:rsidP="006A27D6">
            <w:pPr>
              <w:widowControl w:val="0"/>
              <w:autoSpaceDE w:val="0"/>
              <w:autoSpaceDN w:val="0"/>
              <w:adjustRightInd w:val="0"/>
              <w:jc w:val="center"/>
              <w:rPr>
                <w:color w:val="000000" w:themeColor="text1"/>
                <w:spacing w:val="-3"/>
                <w:sz w:val="22"/>
                <w:szCs w:val="22"/>
              </w:rPr>
            </w:pPr>
            <w:r w:rsidRPr="006A27D6">
              <w:rPr>
                <w:sz w:val="22"/>
                <w:szCs w:val="22"/>
              </w:rPr>
              <w:t>381 228,31</w:t>
            </w:r>
          </w:p>
        </w:tc>
        <w:tc>
          <w:tcPr>
            <w:tcW w:w="1559" w:type="dxa"/>
            <w:vAlign w:val="center"/>
          </w:tcPr>
          <w:p w14:paraId="12F04A4B" w14:textId="77777777" w:rsidR="006A27D6" w:rsidRPr="006A27D6" w:rsidRDefault="006A27D6" w:rsidP="006A27D6">
            <w:pPr>
              <w:widowControl w:val="0"/>
              <w:autoSpaceDE w:val="0"/>
              <w:autoSpaceDN w:val="0"/>
              <w:adjustRightInd w:val="0"/>
              <w:jc w:val="center"/>
              <w:rPr>
                <w:color w:val="000000" w:themeColor="text1"/>
                <w:spacing w:val="-3"/>
                <w:sz w:val="22"/>
                <w:szCs w:val="22"/>
              </w:rPr>
            </w:pPr>
          </w:p>
        </w:tc>
        <w:tc>
          <w:tcPr>
            <w:tcW w:w="1985" w:type="dxa"/>
            <w:vAlign w:val="center"/>
          </w:tcPr>
          <w:p w14:paraId="275EDD37" w14:textId="77777777" w:rsidR="006A27D6" w:rsidRPr="006A27D6" w:rsidRDefault="006A27D6" w:rsidP="006A27D6">
            <w:pPr>
              <w:widowControl w:val="0"/>
              <w:autoSpaceDE w:val="0"/>
              <w:autoSpaceDN w:val="0"/>
              <w:adjustRightInd w:val="0"/>
              <w:jc w:val="center"/>
              <w:rPr>
                <w:color w:val="000000" w:themeColor="text1"/>
                <w:spacing w:val="-3"/>
                <w:sz w:val="22"/>
                <w:szCs w:val="22"/>
              </w:rPr>
            </w:pPr>
            <w:r w:rsidRPr="006A27D6">
              <w:rPr>
                <w:color w:val="000000" w:themeColor="text1"/>
                <w:spacing w:val="-3"/>
                <w:sz w:val="22"/>
                <w:szCs w:val="22"/>
              </w:rPr>
              <w:t>270 240,54</w:t>
            </w:r>
          </w:p>
        </w:tc>
        <w:tc>
          <w:tcPr>
            <w:tcW w:w="2268" w:type="dxa"/>
            <w:vAlign w:val="center"/>
          </w:tcPr>
          <w:p w14:paraId="7D5942C5" w14:textId="77777777" w:rsidR="006A27D6" w:rsidRPr="006A27D6" w:rsidRDefault="006A27D6" w:rsidP="006A27D6">
            <w:pPr>
              <w:widowControl w:val="0"/>
              <w:autoSpaceDE w:val="0"/>
              <w:autoSpaceDN w:val="0"/>
              <w:adjustRightInd w:val="0"/>
              <w:jc w:val="center"/>
              <w:rPr>
                <w:color w:val="000000" w:themeColor="text1"/>
                <w:spacing w:val="-3"/>
                <w:sz w:val="22"/>
                <w:szCs w:val="22"/>
              </w:rPr>
            </w:pPr>
            <w:r w:rsidRPr="006A27D6">
              <w:rPr>
                <w:color w:val="000000" w:themeColor="text1"/>
                <w:spacing w:val="-3"/>
                <w:sz w:val="22"/>
                <w:szCs w:val="22"/>
              </w:rPr>
              <w:t>110 987,77</w:t>
            </w:r>
          </w:p>
        </w:tc>
      </w:tr>
      <w:tr w:rsidR="006A27D6" w:rsidRPr="006A27D6" w14:paraId="6871F62F" w14:textId="77777777" w:rsidTr="005A5856">
        <w:tc>
          <w:tcPr>
            <w:tcW w:w="2552" w:type="dxa"/>
            <w:vAlign w:val="center"/>
          </w:tcPr>
          <w:p w14:paraId="57DEBDAD" w14:textId="77777777" w:rsidR="006A27D6" w:rsidRPr="006A27D6" w:rsidRDefault="006A27D6" w:rsidP="006A27D6">
            <w:pPr>
              <w:widowControl w:val="0"/>
              <w:autoSpaceDE w:val="0"/>
              <w:autoSpaceDN w:val="0"/>
              <w:adjustRightInd w:val="0"/>
              <w:jc w:val="center"/>
              <w:rPr>
                <w:color w:val="000000" w:themeColor="text1"/>
                <w:spacing w:val="-3"/>
                <w:sz w:val="22"/>
                <w:szCs w:val="22"/>
              </w:rPr>
            </w:pPr>
            <w:r w:rsidRPr="006A27D6">
              <w:rPr>
                <w:color w:val="000000" w:themeColor="text1"/>
                <w:spacing w:val="-3"/>
                <w:sz w:val="22"/>
                <w:szCs w:val="22"/>
              </w:rPr>
              <w:lastRenderedPageBreak/>
              <w:t>Итого</w:t>
            </w:r>
          </w:p>
        </w:tc>
        <w:tc>
          <w:tcPr>
            <w:tcW w:w="1701" w:type="dxa"/>
          </w:tcPr>
          <w:p w14:paraId="171F6E44" w14:textId="77777777" w:rsidR="006A27D6" w:rsidRPr="006A27D6" w:rsidRDefault="006A27D6" w:rsidP="006A27D6">
            <w:pPr>
              <w:widowControl w:val="0"/>
              <w:autoSpaceDE w:val="0"/>
              <w:autoSpaceDN w:val="0"/>
              <w:adjustRightInd w:val="0"/>
              <w:jc w:val="center"/>
              <w:rPr>
                <w:b/>
                <w:bCs/>
                <w:color w:val="000000" w:themeColor="text1"/>
                <w:spacing w:val="-3"/>
                <w:sz w:val="22"/>
                <w:szCs w:val="22"/>
              </w:rPr>
            </w:pPr>
            <w:r w:rsidRPr="006A27D6">
              <w:rPr>
                <w:b/>
                <w:bCs/>
                <w:sz w:val="22"/>
                <w:szCs w:val="22"/>
              </w:rPr>
              <w:t>381 396,31</w:t>
            </w:r>
          </w:p>
        </w:tc>
        <w:tc>
          <w:tcPr>
            <w:tcW w:w="3544" w:type="dxa"/>
            <w:gridSpan w:val="2"/>
            <w:vAlign w:val="center"/>
          </w:tcPr>
          <w:p w14:paraId="2BD5E711" w14:textId="77777777" w:rsidR="006A27D6" w:rsidRPr="006A27D6" w:rsidRDefault="006A27D6" w:rsidP="006A27D6">
            <w:pPr>
              <w:widowControl w:val="0"/>
              <w:autoSpaceDE w:val="0"/>
              <w:autoSpaceDN w:val="0"/>
              <w:adjustRightInd w:val="0"/>
              <w:jc w:val="center"/>
              <w:rPr>
                <w:b/>
                <w:bCs/>
                <w:color w:val="000000" w:themeColor="text1"/>
                <w:spacing w:val="-3"/>
                <w:sz w:val="22"/>
                <w:szCs w:val="22"/>
              </w:rPr>
            </w:pPr>
          </w:p>
        </w:tc>
        <w:tc>
          <w:tcPr>
            <w:tcW w:w="2268" w:type="dxa"/>
            <w:vAlign w:val="center"/>
          </w:tcPr>
          <w:p w14:paraId="480E5223" w14:textId="77777777" w:rsidR="006A27D6" w:rsidRPr="006A27D6" w:rsidRDefault="006A27D6" w:rsidP="006A27D6">
            <w:pPr>
              <w:widowControl w:val="0"/>
              <w:autoSpaceDE w:val="0"/>
              <w:autoSpaceDN w:val="0"/>
              <w:adjustRightInd w:val="0"/>
              <w:jc w:val="center"/>
              <w:rPr>
                <w:b/>
                <w:bCs/>
                <w:color w:val="000000" w:themeColor="text1"/>
                <w:spacing w:val="-3"/>
                <w:sz w:val="22"/>
                <w:szCs w:val="22"/>
              </w:rPr>
            </w:pPr>
            <w:r w:rsidRPr="006A27D6">
              <w:rPr>
                <w:b/>
                <w:bCs/>
                <w:color w:val="000000" w:themeColor="text1"/>
                <w:spacing w:val="-3"/>
                <w:sz w:val="22"/>
                <w:szCs w:val="22"/>
              </w:rPr>
              <w:t>111 053,77</w:t>
            </w:r>
          </w:p>
        </w:tc>
      </w:tr>
    </w:tbl>
    <w:p w14:paraId="76FE515F" w14:textId="1ACF246C" w:rsidR="006A27D6" w:rsidRPr="006A27D6" w:rsidRDefault="006A27D6" w:rsidP="005A5856">
      <w:pPr>
        <w:ind w:firstLine="709"/>
        <w:jc w:val="both"/>
      </w:pPr>
      <w:r w:rsidRPr="006A27D6">
        <w:rPr>
          <w:sz w:val="28"/>
          <w:szCs w:val="28"/>
        </w:rPr>
        <w:t xml:space="preserve">Уменьшение в течение 2023 года произошло в результате награждения личного состава Главного управления.  </w:t>
      </w:r>
    </w:p>
    <w:p w14:paraId="1584A3B9" w14:textId="77777777" w:rsidR="006A27D6" w:rsidRPr="006A27D6" w:rsidRDefault="006A27D6" w:rsidP="006A27D6">
      <w:pPr>
        <w:jc w:val="both"/>
      </w:pPr>
    </w:p>
    <w:p w14:paraId="1C89AD93" w14:textId="77777777" w:rsidR="006A27D6" w:rsidRPr="006A27D6" w:rsidRDefault="006A27D6" w:rsidP="006A27D6">
      <w:pPr>
        <w:contextualSpacing/>
        <w:jc w:val="both"/>
        <w:rPr>
          <w:sz w:val="28"/>
          <w:szCs w:val="28"/>
        </w:rPr>
      </w:pPr>
      <w:r w:rsidRPr="006A27D6">
        <w:rPr>
          <w:sz w:val="28"/>
          <w:szCs w:val="28"/>
        </w:rPr>
        <w:t>Забалансовый счет № 09 «Запасные части к транспортным средствам, выдаваемые взамен изношенных»:</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1701"/>
        <w:gridCol w:w="1560"/>
        <w:gridCol w:w="2268"/>
        <w:gridCol w:w="1814"/>
      </w:tblGrid>
      <w:tr w:rsidR="006A27D6" w:rsidRPr="006A27D6" w14:paraId="3EE048E0" w14:textId="77777777" w:rsidTr="005A5856">
        <w:trPr>
          <w:trHeight w:val="535"/>
        </w:trPr>
        <w:tc>
          <w:tcPr>
            <w:tcW w:w="2722" w:type="dxa"/>
            <w:vMerge w:val="restart"/>
            <w:vAlign w:val="center"/>
          </w:tcPr>
          <w:p w14:paraId="68D4B12C" w14:textId="77777777" w:rsidR="006A27D6" w:rsidRPr="006A27D6" w:rsidRDefault="006A27D6" w:rsidP="006A27D6">
            <w:pPr>
              <w:widowControl w:val="0"/>
              <w:autoSpaceDE w:val="0"/>
              <w:autoSpaceDN w:val="0"/>
              <w:adjustRightInd w:val="0"/>
              <w:jc w:val="center"/>
              <w:rPr>
                <w:spacing w:val="-3"/>
                <w:sz w:val="22"/>
                <w:szCs w:val="22"/>
              </w:rPr>
            </w:pPr>
            <w:r w:rsidRPr="006A27D6">
              <w:rPr>
                <w:sz w:val="22"/>
                <w:szCs w:val="22"/>
              </w:rPr>
              <w:t>Запасные части к транспортным средствам, выдаваемые взамен изношенных</w:t>
            </w:r>
          </w:p>
        </w:tc>
        <w:tc>
          <w:tcPr>
            <w:tcW w:w="1701" w:type="dxa"/>
            <w:vAlign w:val="center"/>
          </w:tcPr>
          <w:p w14:paraId="429DDDD8" w14:textId="77777777" w:rsidR="006A27D6" w:rsidRPr="006A27D6" w:rsidRDefault="006A27D6" w:rsidP="006A27D6">
            <w:pPr>
              <w:widowControl w:val="0"/>
              <w:autoSpaceDE w:val="0"/>
              <w:autoSpaceDN w:val="0"/>
              <w:adjustRightInd w:val="0"/>
              <w:jc w:val="center"/>
              <w:rPr>
                <w:spacing w:val="-3"/>
                <w:sz w:val="22"/>
                <w:szCs w:val="22"/>
              </w:rPr>
            </w:pPr>
            <w:r w:rsidRPr="006A27D6">
              <w:rPr>
                <w:spacing w:val="-3"/>
                <w:sz w:val="22"/>
                <w:szCs w:val="22"/>
              </w:rPr>
              <w:t>Остаток на начало года</w:t>
            </w:r>
          </w:p>
        </w:tc>
        <w:tc>
          <w:tcPr>
            <w:tcW w:w="1560" w:type="dxa"/>
            <w:vAlign w:val="center"/>
          </w:tcPr>
          <w:p w14:paraId="3D5480C9" w14:textId="77777777" w:rsidR="006A27D6" w:rsidRPr="006A27D6" w:rsidRDefault="006A27D6" w:rsidP="006A27D6">
            <w:pPr>
              <w:widowControl w:val="0"/>
              <w:autoSpaceDE w:val="0"/>
              <w:autoSpaceDN w:val="0"/>
              <w:adjustRightInd w:val="0"/>
              <w:jc w:val="center"/>
              <w:rPr>
                <w:spacing w:val="-3"/>
                <w:sz w:val="22"/>
                <w:szCs w:val="22"/>
              </w:rPr>
            </w:pPr>
            <w:r w:rsidRPr="006A27D6">
              <w:rPr>
                <w:spacing w:val="-3"/>
                <w:sz w:val="22"/>
                <w:szCs w:val="22"/>
              </w:rPr>
              <w:t>Поступило</w:t>
            </w:r>
          </w:p>
        </w:tc>
        <w:tc>
          <w:tcPr>
            <w:tcW w:w="2268" w:type="dxa"/>
            <w:vAlign w:val="center"/>
          </w:tcPr>
          <w:p w14:paraId="6DDD6646" w14:textId="77777777" w:rsidR="006A27D6" w:rsidRPr="006A27D6" w:rsidRDefault="006A27D6" w:rsidP="006A27D6">
            <w:pPr>
              <w:widowControl w:val="0"/>
              <w:autoSpaceDE w:val="0"/>
              <w:autoSpaceDN w:val="0"/>
              <w:adjustRightInd w:val="0"/>
              <w:jc w:val="center"/>
              <w:rPr>
                <w:spacing w:val="-3"/>
                <w:sz w:val="22"/>
                <w:szCs w:val="22"/>
              </w:rPr>
            </w:pPr>
            <w:r w:rsidRPr="006A27D6">
              <w:rPr>
                <w:spacing w:val="-3"/>
                <w:sz w:val="22"/>
                <w:szCs w:val="22"/>
              </w:rPr>
              <w:t>Выбыло</w:t>
            </w:r>
          </w:p>
        </w:tc>
        <w:tc>
          <w:tcPr>
            <w:tcW w:w="1814" w:type="dxa"/>
            <w:vAlign w:val="center"/>
          </w:tcPr>
          <w:p w14:paraId="61A981AA" w14:textId="77777777" w:rsidR="006A27D6" w:rsidRPr="006A27D6" w:rsidRDefault="006A27D6" w:rsidP="006A27D6">
            <w:pPr>
              <w:widowControl w:val="0"/>
              <w:autoSpaceDE w:val="0"/>
              <w:autoSpaceDN w:val="0"/>
              <w:adjustRightInd w:val="0"/>
              <w:jc w:val="center"/>
              <w:rPr>
                <w:spacing w:val="-3"/>
                <w:sz w:val="22"/>
                <w:szCs w:val="22"/>
              </w:rPr>
            </w:pPr>
            <w:r w:rsidRPr="006A27D6">
              <w:rPr>
                <w:spacing w:val="-3"/>
                <w:sz w:val="22"/>
                <w:szCs w:val="22"/>
              </w:rPr>
              <w:t>Остаток на конец года</w:t>
            </w:r>
          </w:p>
        </w:tc>
      </w:tr>
      <w:tr w:rsidR="006A27D6" w:rsidRPr="006A27D6" w14:paraId="68F4493B" w14:textId="77777777" w:rsidTr="005A5856">
        <w:tc>
          <w:tcPr>
            <w:tcW w:w="2722" w:type="dxa"/>
            <w:vMerge/>
            <w:vAlign w:val="center"/>
          </w:tcPr>
          <w:p w14:paraId="3D58855A" w14:textId="77777777" w:rsidR="006A27D6" w:rsidRPr="006A27D6" w:rsidRDefault="006A27D6" w:rsidP="006A27D6">
            <w:pPr>
              <w:widowControl w:val="0"/>
              <w:autoSpaceDE w:val="0"/>
              <w:autoSpaceDN w:val="0"/>
              <w:adjustRightInd w:val="0"/>
              <w:jc w:val="center"/>
              <w:rPr>
                <w:spacing w:val="-3"/>
                <w:sz w:val="22"/>
                <w:szCs w:val="22"/>
              </w:rPr>
            </w:pPr>
          </w:p>
        </w:tc>
        <w:tc>
          <w:tcPr>
            <w:tcW w:w="1701" w:type="dxa"/>
            <w:vAlign w:val="center"/>
          </w:tcPr>
          <w:p w14:paraId="0800AE95" w14:textId="77777777" w:rsidR="006A27D6" w:rsidRPr="006A27D6" w:rsidRDefault="006A27D6" w:rsidP="006A27D6">
            <w:pPr>
              <w:widowControl w:val="0"/>
              <w:autoSpaceDE w:val="0"/>
              <w:autoSpaceDN w:val="0"/>
              <w:adjustRightInd w:val="0"/>
              <w:jc w:val="center"/>
              <w:rPr>
                <w:spacing w:val="-3"/>
                <w:sz w:val="22"/>
                <w:szCs w:val="22"/>
              </w:rPr>
            </w:pPr>
            <w:r w:rsidRPr="006A27D6">
              <w:rPr>
                <w:spacing w:val="-3"/>
                <w:sz w:val="22"/>
                <w:szCs w:val="22"/>
              </w:rPr>
              <w:t>7 917 701,54</w:t>
            </w:r>
          </w:p>
        </w:tc>
        <w:tc>
          <w:tcPr>
            <w:tcW w:w="1560" w:type="dxa"/>
            <w:vAlign w:val="center"/>
          </w:tcPr>
          <w:p w14:paraId="1D36384A" w14:textId="77777777" w:rsidR="006A27D6" w:rsidRPr="006A27D6" w:rsidRDefault="006A27D6" w:rsidP="006A27D6">
            <w:pPr>
              <w:widowControl w:val="0"/>
              <w:autoSpaceDE w:val="0"/>
              <w:autoSpaceDN w:val="0"/>
              <w:adjustRightInd w:val="0"/>
              <w:jc w:val="center"/>
              <w:rPr>
                <w:spacing w:val="-3"/>
                <w:sz w:val="22"/>
                <w:szCs w:val="22"/>
              </w:rPr>
            </w:pPr>
            <w:r w:rsidRPr="006A27D6">
              <w:rPr>
                <w:spacing w:val="-3"/>
                <w:sz w:val="22"/>
                <w:szCs w:val="22"/>
              </w:rPr>
              <w:t>66 880,01</w:t>
            </w:r>
          </w:p>
        </w:tc>
        <w:tc>
          <w:tcPr>
            <w:tcW w:w="2268" w:type="dxa"/>
            <w:vAlign w:val="center"/>
          </w:tcPr>
          <w:p w14:paraId="441A1E2A" w14:textId="77777777" w:rsidR="006A27D6" w:rsidRPr="006A27D6" w:rsidRDefault="006A27D6" w:rsidP="006A27D6">
            <w:pPr>
              <w:widowControl w:val="0"/>
              <w:autoSpaceDE w:val="0"/>
              <w:autoSpaceDN w:val="0"/>
              <w:adjustRightInd w:val="0"/>
              <w:jc w:val="center"/>
              <w:rPr>
                <w:spacing w:val="-3"/>
                <w:sz w:val="22"/>
                <w:szCs w:val="22"/>
              </w:rPr>
            </w:pPr>
          </w:p>
        </w:tc>
        <w:tc>
          <w:tcPr>
            <w:tcW w:w="1814" w:type="dxa"/>
            <w:vAlign w:val="center"/>
          </w:tcPr>
          <w:p w14:paraId="3903FC56" w14:textId="77777777" w:rsidR="006A27D6" w:rsidRPr="006A27D6" w:rsidRDefault="006A27D6" w:rsidP="006A27D6">
            <w:pPr>
              <w:widowControl w:val="0"/>
              <w:autoSpaceDE w:val="0"/>
              <w:autoSpaceDN w:val="0"/>
              <w:adjustRightInd w:val="0"/>
              <w:jc w:val="center"/>
              <w:rPr>
                <w:spacing w:val="-3"/>
                <w:sz w:val="22"/>
                <w:szCs w:val="22"/>
              </w:rPr>
            </w:pPr>
            <w:r w:rsidRPr="006A27D6">
              <w:rPr>
                <w:spacing w:val="-3"/>
                <w:sz w:val="22"/>
                <w:szCs w:val="22"/>
              </w:rPr>
              <w:t>7 984 581,55</w:t>
            </w:r>
          </w:p>
        </w:tc>
      </w:tr>
      <w:tr w:rsidR="006A27D6" w:rsidRPr="006A27D6" w14:paraId="6D87F94C" w14:textId="77777777" w:rsidTr="005A5856">
        <w:tc>
          <w:tcPr>
            <w:tcW w:w="2722" w:type="dxa"/>
            <w:vAlign w:val="center"/>
          </w:tcPr>
          <w:p w14:paraId="7EAA3C0A" w14:textId="77777777" w:rsidR="006A27D6" w:rsidRPr="006A27D6" w:rsidRDefault="006A27D6" w:rsidP="006A27D6">
            <w:pPr>
              <w:widowControl w:val="0"/>
              <w:autoSpaceDE w:val="0"/>
              <w:autoSpaceDN w:val="0"/>
              <w:adjustRightInd w:val="0"/>
              <w:jc w:val="center"/>
              <w:rPr>
                <w:spacing w:val="-3"/>
                <w:sz w:val="22"/>
                <w:szCs w:val="22"/>
              </w:rPr>
            </w:pPr>
            <w:r w:rsidRPr="006A27D6">
              <w:rPr>
                <w:spacing w:val="-3"/>
                <w:sz w:val="22"/>
                <w:szCs w:val="22"/>
              </w:rPr>
              <w:t>Итого</w:t>
            </w:r>
          </w:p>
        </w:tc>
        <w:tc>
          <w:tcPr>
            <w:tcW w:w="1701" w:type="dxa"/>
            <w:vAlign w:val="center"/>
          </w:tcPr>
          <w:p w14:paraId="63CE4324" w14:textId="77777777" w:rsidR="006A27D6" w:rsidRPr="006A27D6" w:rsidRDefault="006A27D6" w:rsidP="006A27D6">
            <w:pPr>
              <w:widowControl w:val="0"/>
              <w:autoSpaceDE w:val="0"/>
              <w:autoSpaceDN w:val="0"/>
              <w:adjustRightInd w:val="0"/>
              <w:jc w:val="center"/>
              <w:rPr>
                <w:b/>
                <w:bCs/>
                <w:spacing w:val="-3"/>
                <w:sz w:val="22"/>
                <w:szCs w:val="22"/>
              </w:rPr>
            </w:pPr>
            <w:r w:rsidRPr="006A27D6">
              <w:rPr>
                <w:b/>
                <w:spacing w:val="-3"/>
                <w:sz w:val="22"/>
                <w:szCs w:val="22"/>
              </w:rPr>
              <w:t>7 917 701,54</w:t>
            </w:r>
          </w:p>
        </w:tc>
        <w:tc>
          <w:tcPr>
            <w:tcW w:w="3828" w:type="dxa"/>
            <w:gridSpan w:val="2"/>
            <w:vAlign w:val="center"/>
          </w:tcPr>
          <w:p w14:paraId="7AF2B17D" w14:textId="77777777" w:rsidR="006A27D6" w:rsidRPr="006A27D6" w:rsidRDefault="006A27D6" w:rsidP="006A27D6">
            <w:pPr>
              <w:widowControl w:val="0"/>
              <w:autoSpaceDE w:val="0"/>
              <w:autoSpaceDN w:val="0"/>
              <w:adjustRightInd w:val="0"/>
              <w:jc w:val="center"/>
              <w:rPr>
                <w:spacing w:val="-3"/>
                <w:sz w:val="22"/>
                <w:szCs w:val="22"/>
              </w:rPr>
            </w:pPr>
          </w:p>
        </w:tc>
        <w:tc>
          <w:tcPr>
            <w:tcW w:w="1814" w:type="dxa"/>
            <w:vAlign w:val="center"/>
          </w:tcPr>
          <w:p w14:paraId="4B8FFA73" w14:textId="77777777" w:rsidR="006A27D6" w:rsidRPr="006A27D6" w:rsidRDefault="006A27D6" w:rsidP="006A27D6">
            <w:pPr>
              <w:widowControl w:val="0"/>
              <w:autoSpaceDE w:val="0"/>
              <w:autoSpaceDN w:val="0"/>
              <w:adjustRightInd w:val="0"/>
              <w:jc w:val="center"/>
              <w:rPr>
                <w:b/>
                <w:spacing w:val="-3"/>
                <w:sz w:val="22"/>
                <w:szCs w:val="22"/>
              </w:rPr>
            </w:pPr>
            <w:r w:rsidRPr="006A27D6">
              <w:rPr>
                <w:b/>
                <w:spacing w:val="-3"/>
                <w:sz w:val="22"/>
                <w:szCs w:val="22"/>
              </w:rPr>
              <w:t>7 984 581,55</w:t>
            </w:r>
          </w:p>
        </w:tc>
      </w:tr>
    </w:tbl>
    <w:p w14:paraId="1473CB8D" w14:textId="77777777" w:rsidR="006A27D6" w:rsidRPr="006A27D6" w:rsidRDefault="006A27D6" w:rsidP="005A5856">
      <w:pPr>
        <w:ind w:firstLine="709"/>
        <w:jc w:val="both"/>
        <w:rPr>
          <w:sz w:val="28"/>
          <w:szCs w:val="28"/>
        </w:rPr>
      </w:pPr>
      <w:r w:rsidRPr="006A27D6">
        <w:rPr>
          <w:sz w:val="28"/>
          <w:szCs w:val="28"/>
        </w:rPr>
        <w:t xml:space="preserve">Увеличение в течении 2023 года произошло в результате выдачи запасных частей к транспортным средствам взамен изношенных. </w:t>
      </w:r>
    </w:p>
    <w:p w14:paraId="3954AC47" w14:textId="77777777" w:rsidR="006A27D6" w:rsidRPr="006A27D6" w:rsidRDefault="006A27D6" w:rsidP="006A27D6">
      <w:pPr>
        <w:jc w:val="both"/>
        <w:rPr>
          <w:sz w:val="22"/>
          <w:szCs w:val="22"/>
        </w:rPr>
      </w:pPr>
    </w:p>
    <w:p w14:paraId="0061E149" w14:textId="77777777" w:rsidR="006A27D6" w:rsidRPr="006A27D6" w:rsidRDefault="006A27D6" w:rsidP="006A27D6">
      <w:pPr>
        <w:jc w:val="both"/>
        <w:rPr>
          <w:sz w:val="28"/>
          <w:szCs w:val="28"/>
        </w:rPr>
      </w:pPr>
      <w:r w:rsidRPr="006A27D6">
        <w:rPr>
          <w:sz w:val="28"/>
          <w:szCs w:val="28"/>
        </w:rPr>
        <w:t>Забалансовый счет 21 «Основные средства в эксплуатации – особо ценное движимое имущество»:</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6"/>
        <w:gridCol w:w="1823"/>
        <w:gridCol w:w="1559"/>
        <w:gridCol w:w="1843"/>
        <w:gridCol w:w="1814"/>
      </w:tblGrid>
      <w:tr w:rsidR="006A27D6" w:rsidRPr="006A27D6" w14:paraId="51463DCC" w14:textId="77777777" w:rsidTr="005A5856">
        <w:tc>
          <w:tcPr>
            <w:tcW w:w="3026" w:type="dxa"/>
            <w:vMerge w:val="restart"/>
            <w:vAlign w:val="center"/>
          </w:tcPr>
          <w:p w14:paraId="460C578E" w14:textId="77777777" w:rsidR="006A27D6" w:rsidRPr="006A27D6" w:rsidRDefault="006A27D6" w:rsidP="006A27D6">
            <w:pPr>
              <w:widowControl w:val="0"/>
              <w:autoSpaceDE w:val="0"/>
              <w:autoSpaceDN w:val="0"/>
              <w:adjustRightInd w:val="0"/>
              <w:jc w:val="center"/>
              <w:rPr>
                <w:spacing w:val="-3"/>
                <w:sz w:val="22"/>
                <w:szCs w:val="22"/>
              </w:rPr>
            </w:pPr>
            <w:r w:rsidRPr="006A27D6">
              <w:rPr>
                <w:spacing w:val="-3"/>
                <w:sz w:val="22"/>
                <w:szCs w:val="22"/>
              </w:rPr>
              <w:t>ОС стоимостью до 10-ти тысяч включительно в эксплуатации</w:t>
            </w:r>
          </w:p>
        </w:tc>
        <w:tc>
          <w:tcPr>
            <w:tcW w:w="1823" w:type="dxa"/>
            <w:vAlign w:val="center"/>
          </w:tcPr>
          <w:p w14:paraId="6287B89A" w14:textId="77777777" w:rsidR="006A27D6" w:rsidRPr="006A27D6" w:rsidRDefault="006A27D6" w:rsidP="006A27D6">
            <w:pPr>
              <w:widowControl w:val="0"/>
              <w:autoSpaceDE w:val="0"/>
              <w:autoSpaceDN w:val="0"/>
              <w:adjustRightInd w:val="0"/>
              <w:jc w:val="center"/>
              <w:rPr>
                <w:spacing w:val="-3"/>
                <w:sz w:val="22"/>
                <w:szCs w:val="22"/>
              </w:rPr>
            </w:pPr>
            <w:r w:rsidRPr="006A27D6">
              <w:rPr>
                <w:spacing w:val="-3"/>
                <w:sz w:val="22"/>
                <w:szCs w:val="22"/>
              </w:rPr>
              <w:t>Остаток на начало года</w:t>
            </w:r>
          </w:p>
        </w:tc>
        <w:tc>
          <w:tcPr>
            <w:tcW w:w="1559" w:type="dxa"/>
            <w:vAlign w:val="center"/>
          </w:tcPr>
          <w:p w14:paraId="0BC1E841" w14:textId="77777777" w:rsidR="006A27D6" w:rsidRPr="006A27D6" w:rsidRDefault="006A27D6" w:rsidP="006A27D6">
            <w:pPr>
              <w:widowControl w:val="0"/>
              <w:autoSpaceDE w:val="0"/>
              <w:autoSpaceDN w:val="0"/>
              <w:adjustRightInd w:val="0"/>
              <w:jc w:val="center"/>
              <w:rPr>
                <w:spacing w:val="-3"/>
                <w:sz w:val="22"/>
                <w:szCs w:val="22"/>
              </w:rPr>
            </w:pPr>
            <w:r w:rsidRPr="006A27D6">
              <w:rPr>
                <w:spacing w:val="-3"/>
                <w:sz w:val="22"/>
                <w:szCs w:val="22"/>
              </w:rPr>
              <w:t>Поступило</w:t>
            </w:r>
          </w:p>
        </w:tc>
        <w:tc>
          <w:tcPr>
            <w:tcW w:w="1843" w:type="dxa"/>
            <w:vAlign w:val="center"/>
          </w:tcPr>
          <w:p w14:paraId="28F7C634" w14:textId="77777777" w:rsidR="006A27D6" w:rsidRPr="006A27D6" w:rsidRDefault="006A27D6" w:rsidP="006A27D6">
            <w:pPr>
              <w:widowControl w:val="0"/>
              <w:autoSpaceDE w:val="0"/>
              <w:autoSpaceDN w:val="0"/>
              <w:adjustRightInd w:val="0"/>
              <w:jc w:val="center"/>
              <w:rPr>
                <w:spacing w:val="-3"/>
                <w:sz w:val="22"/>
                <w:szCs w:val="22"/>
              </w:rPr>
            </w:pPr>
            <w:r w:rsidRPr="006A27D6">
              <w:rPr>
                <w:spacing w:val="-3"/>
                <w:sz w:val="22"/>
                <w:szCs w:val="22"/>
              </w:rPr>
              <w:t>Выбыло</w:t>
            </w:r>
          </w:p>
        </w:tc>
        <w:tc>
          <w:tcPr>
            <w:tcW w:w="1814" w:type="dxa"/>
            <w:vAlign w:val="center"/>
          </w:tcPr>
          <w:p w14:paraId="447B8265" w14:textId="77777777" w:rsidR="006A27D6" w:rsidRPr="006A27D6" w:rsidRDefault="006A27D6" w:rsidP="006A27D6">
            <w:pPr>
              <w:widowControl w:val="0"/>
              <w:autoSpaceDE w:val="0"/>
              <w:autoSpaceDN w:val="0"/>
              <w:adjustRightInd w:val="0"/>
              <w:jc w:val="center"/>
              <w:rPr>
                <w:spacing w:val="-3"/>
                <w:sz w:val="22"/>
                <w:szCs w:val="22"/>
              </w:rPr>
            </w:pPr>
            <w:r w:rsidRPr="006A27D6">
              <w:rPr>
                <w:spacing w:val="-3"/>
                <w:sz w:val="22"/>
                <w:szCs w:val="22"/>
              </w:rPr>
              <w:t>Остаток на конец года</w:t>
            </w:r>
          </w:p>
        </w:tc>
      </w:tr>
      <w:tr w:rsidR="006A27D6" w:rsidRPr="006A27D6" w14:paraId="7F81AA81" w14:textId="77777777" w:rsidTr="005A5856">
        <w:tc>
          <w:tcPr>
            <w:tcW w:w="3026" w:type="dxa"/>
            <w:vMerge/>
            <w:vAlign w:val="center"/>
          </w:tcPr>
          <w:p w14:paraId="0EBDA489" w14:textId="77777777" w:rsidR="006A27D6" w:rsidRPr="006A27D6" w:rsidRDefault="006A27D6" w:rsidP="006A27D6">
            <w:pPr>
              <w:widowControl w:val="0"/>
              <w:autoSpaceDE w:val="0"/>
              <w:autoSpaceDN w:val="0"/>
              <w:adjustRightInd w:val="0"/>
              <w:jc w:val="center"/>
              <w:rPr>
                <w:spacing w:val="-3"/>
                <w:sz w:val="22"/>
                <w:szCs w:val="22"/>
              </w:rPr>
            </w:pPr>
          </w:p>
        </w:tc>
        <w:tc>
          <w:tcPr>
            <w:tcW w:w="1823" w:type="dxa"/>
          </w:tcPr>
          <w:p w14:paraId="1C5DE50D" w14:textId="77777777" w:rsidR="006A27D6" w:rsidRPr="006A27D6" w:rsidRDefault="006A27D6" w:rsidP="006A27D6">
            <w:pPr>
              <w:widowControl w:val="0"/>
              <w:autoSpaceDE w:val="0"/>
              <w:autoSpaceDN w:val="0"/>
              <w:adjustRightInd w:val="0"/>
              <w:jc w:val="center"/>
              <w:rPr>
                <w:spacing w:val="-3"/>
                <w:sz w:val="22"/>
                <w:szCs w:val="22"/>
              </w:rPr>
            </w:pPr>
            <w:r w:rsidRPr="006A27D6">
              <w:rPr>
                <w:sz w:val="22"/>
                <w:szCs w:val="22"/>
              </w:rPr>
              <w:t>36 335 080,52</w:t>
            </w:r>
          </w:p>
        </w:tc>
        <w:tc>
          <w:tcPr>
            <w:tcW w:w="1559" w:type="dxa"/>
            <w:vAlign w:val="center"/>
          </w:tcPr>
          <w:p w14:paraId="5928EFEC" w14:textId="77777777" w:rsidR="006A27D6" w:rsidRPr="006A27D6" w:rsidRDefault="006A27D6" w:rsidP="006A27D6">
            <w:pPr>
              <w:widowControl w:val="0"/>
              <w:autoSpaceDE w:val="0"/>
              <w:autoSpaceDN w:val="0"/>
              <w:adjustRightInd w:val="0"/>
              <w:jc w:val="center"/>
              <w:rPr>
                <w:spacing w:val="-3"/>
                <w:sz w:val="22"/>
                <w:szCs w:val="22"/>
              </w:rPr>
            </w:pPr>
          </w:p>
        </w:tc>
        <w:tc>
          <w:tcPr>
            <w:tcW w:w="1843" w:type="dxa"/>
            <w:vAlign w:val="center"/>
          </w:tcPr>
          <w:p w14:paraId="12892686" w14:textId="77777777" w:rsidR="006A27D6" w:rsidRPr="006A27D6" w:rsidRDefault="006A27D6" w:rsidP="006A27D6">
            <w:pPr>
              <w:widowControl w:val="0"/>
              <w:autoSpaceDE w:val="0"/>
              <w:autoSpaceDN w:val="0"/>
              <w:adjustRightInd w:val="0"/>
              <w:jc w:val="center"/>
              <w:rPr>
                <w:spacing w:val="-3"/>
                <w:sz w:val="22"/>
                <w:szCs w:val="22"/>
              </w:rPr>
            </w:pPr>
            <w:r w:rsidRPr="006A27D6">
              <w:rPr>
                <w:spacing w:val="-3"/>
                <w:sz w:val="22"/>
                <w:szCs w:val="22"/>
              </w:rPr>
              <w:t>161 424,42</w:t>
            </w:r>
          </w:p>
        </w:tc>
        <w:tc>
          <w:tcPr>
            <w:tcW w:w="1814" w:type="dxa"/>
            <w:vAlign w:val="center"/>
          </w:tcPr>
          <w:p w14:paraId="3297AAD6" w14:textId="77777777" w:rsidR="006A27D6" w:rsidRPr="006A27D6" w:rsidRDefault="006A27D6" w:rsidP="006A27D6">
            <w:pPr>
              <w:widowControl w:val="0"/>
              <w:autoSpaceDE w:val="0"/>
              <w:autoSpaceDN w:val="0"/>
              <w:adjustRightInd w:val="0"/>
              <w:jc w:val="center"/>
              <w:rPr>
                <w:spacing w:val="-3"/>
                <w:sz w:val="22"/>
                <w:szCs w:val="22"/>
              </w:rPr>
            </w:pPr>
            <w:r w:rsidRPr="006A27D6">
              <w:rPr>
                <w:spacing w:val="-3"/>
                <w:sz w:val="22"/>
                <w:szCs w:val="22"/>
              </w:rPr>
              <w:t>36 173 656,10</w:t>
            </w:r>
          </w:p>
        </w:tc>
      </w:tr>
      <w:tr w:rsidR="006A27D6" w:rsidRPr="006A27D6" w14:paraId="5F14ACFC" w14:textId="77777777" w:rsidTr="005A5856">
        <w:tc>
          <w:tcPr>
            <w:tcW w:w="3026" w:type="dxa"/>
            <w:vAlign w:val="center"/>
          </w:tcPr>
          <w:p w14:paraId="2C77241B" w14:textId="77777777" w:rsidR="006A27D6" w:rsidRPr="006A27D6" w:rsidRDefault="006A27D6" w:rsidP="006A27D6">
            <w:pPr>
              <w:widowControl w:val="0"/>
              <w:autoSpaceDE w:val="0"/>
              <w:autoSpaceDN w:val="0"/>
              <w:adjustRightInd w:val="0"/>
              <w:jc w:val="center"/>
              <w:rPr>
                <w:spacing w:val="-3"/>
                <w:sz w:val="22"/>
                <w:szCs w:val="22"/>
              </w:rPr>
            </w:pPr>
            <w:r w:rsidRPr="006A27D6">
              <w:rPr>
                <w:spacing w:val="-3"/>
                <w:sz w:val="22"/>
                <w:szCs w:val="22"/>
              </w:rPr>
              <w:t>Итого</w:t>
            </w:r>
          </w:p>
        </w:tc>
        <w:tc>
          <w:tcPr>
            <w:tcW w:w="1823" w:type="dxa"/>
          </w:tcPr>
          <w:p w14:paraId="71B0E26B" w14:textId="77777777" w:rsidR="006A27D6" w:rsidRPr="006A27D6" w:rsidRDefault="006A27D6" w:rsidP="006A27D6">
            <w:pPr>
              <w:widowControl w:val="0"/>
              <w:autoSpaceDE w:val="0"/>
              <w:autoSpaceDN w:val="0"/>
              <w:adjustRightInd w:val="0"/>
              <w:jc w:val="center"/>
              <w:rPr>
                <w:b/>
                <w:bCs/>
                <w:spacing w:val="-3"/>
                <w:sz w:val="22"/>
                <w:szCs w:val="22"/>
              </w:rPr>
            </w:pPr>
            <w:r w:rsidRPr="006A27D6">
              <w:rPr>
                <w:b/>
                <w:bCs/>
                <w:sz w:val="22"/>
                <w:szCs w:val="22"/>
              </w:rPr>
              <w:t>36 335 080,52</w:t>
            </w:r>
          </w:p>
        </w:tc>
        <w:tc>
          <w:tcPr>
            <w:tcW w:w="3402" w:type="dxa"/>
            <w:gridSpan w:val="2"/>
            <w:vAlign w:val="center"/>
          </w:tcPr>
          <w:p w14:paraId="29EB0F12" w14:textId="77777777" w:rsidR="006A27D6" w:rsidRPr="006A27D6" w:rsidRDefault="006A27D6" w:rsidP="006A27D6">
            <w:pPr>
              <w:widowControl w:val="0"/>
              <w:autoSpaceDE w:val="0"/>
              <w:autoSpaceDN w:val="0"/>
              <w:adjustRightInd w:val="0"/>
              <w:jc w:val="center"/>
              <w:rPr>
                <w:spacing w:val="-3"/>
                <w:sz w:val="22"/>
                <w:szCs w:val="22"/>
              </w:rPr>
            </w:pPr>
          </w:p>
        </w:tc>
        <w:tc>
          <w:tcPr>
            <w:tcW w:w="1814" w:type="dxa"/>
            <w:vAlign w:val="center"/>
          </w:tcPr>
          <w:p w14:paraId="39ADE41B" w14:textId="77777777" w:rsidR="006A27D6" w:rsidRPr="006A27D6" w:rsidRDefault="006A27D6" w:rsidP="006A27D6">
            <w:pPr>
              <w:widowControl w:val="0"/>
              <w:autoSpaceDE w:val="0"/>
              <w:autoSpaceDN w:val="0"/>
              <w:adjustRightInd w:val="0"/>
              <w:jc w:val="center"/>
              <w:rPr>
                <w:b/>
                <w:bCs/>
                <w:spacing w:val="-3"/>
                <w:sz w:val="22"/>
                <w:szCs w:val="22"/>
              </w:rPr>
            </w:pPr>
            <w:r w:rsidRPr="006A27D6">
              <w:rPr>
                <w:b/>
                <w:bCs/>
                <w:spacing w:val="-3"/>
                <w:sz w:val="22"/>
                <w:szCs w:val="22"/>
              </w:rPr>
              <w:t>36 173 656,10</w:t>
            </w:r>
          </w:p>
        </w:tc>
      </w:tr>
    </w:tbl>
    <w:p w14:paraId="373D1CD5" w14:textId="77777777" w:rsidR="006A27D6" w:rsidRPr="006A27D6" w:rsidRDefault="006A27D6" w:rsidP="005A5856">
      <w:pPr>
        <w:ind w:firstLine="709"/>
        <w:jc w:val="both"/>
        <w:rPr>
          <w:bCs/>
          <w:color w:val="000000" w:themeColor="text1"/>
          <w:sz w:val="28"/>
          <w:szCs w:val="28"/>
        </w:rPr>
      </w:pPr>
      <w:r w:rsidRPr="006A27D6">
        <w:rPr>
          <w:bCs/>
          <w:color w:val="000000" w:themeColor="text1"/>
          <w:sz w:val="28"/>
          <w:szCs w:val="28"/>
        </w:rPr>
        <w:t>Уменьшение в течение 2023 года произошло, в связи со списанием основных средств стоимостью до 10 000,00 руб. пришедших в негодность</w:t>
      </w:r>
    </w:p>
    <w:p w14:paraId="3E87F6B0" w14:textId="77777777" w:rsidR="006A27D6" w:rsidRPr="006A27D6" w:rsidRDefault="006A27D6" w:rsidP="006A27D6">
      <w:pPr>
        <w:jc w:val="both"/>
        <w:rPr>
          <w:bCs/>
          <w:color w:val="000000" w:themeColor="text1"/>
          <w:sz w:val="22"/>
          <w:szCs w:val="22"/>
        </w:rPr>
      </w:pPr>
    </w:p>
    <w:p w14:paraId="010F9994" w14:textId="77777777" w:rsidR="006A27D6" w:rsidRPr="006A27D6" w:rsidRDefault="006A27D6" w:rsidP="006A27D6">
      <w:pPr>
        <w:jc w:val="both"/>
        <w:rPr>
          <w:sz w:val="28"/>
          <w:szCs w:val="28"/>
        </w:rPr>
      </w:pPr>
      <w:r w:rsidRPr="006A27D6">
        <w:rPr>
          <w:sz w:val="28"/>
          <w:szCs w:val="28"/>
        </w:rPr>
        <w:t>Забалансовый счет 22 «Материальные ценности, полученные по централизованному снабжению»:</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2409"/>
        <w:gridCol w:w="1560"/>
        <w:gridCol w:w="1417"/>
        <w:gridCol w:w="2098"/>
      </w:tblGrid>
      <w:tr w:rsidR="006A27D6" w:rsidRPr="006A27D6" w14:paraId="629B7D68" w14:textId="77777777" w:rsidTr="005A5856">
        <w:tc>
          <w:tcPr>
            <w:tcW w:w="2581" w:type="dxa"/>
            <w:vMerge w:val="restart"/>
            <w:vAlign w:val="center"/>
          </w:tcPr>
          <w:p w14:paraId="4E837BDC" w14:textId="77777777" w:rsidR="006A27D6" w:rsidRPr="006A27D6" w:rsidRDefault="006A27D6" w:rsidP="006A27D6">
            <w:pPr>
              <w:widowControl w:val="0"/>
              <w:autoSpaceDE w:val="0"/>
              <w:autoSpaceDN w:val="0"/>
              <w:adjustRightInd w:val="0"/>
              <w:jc w:val="center"/>
              <w:rPr>
                <w:spacing w:val="-3"/>
                <w:sz w:val="22"/>
                <w:szCs w:val="22"/>
              </w:rPr>
            </w:pPr>
            <w:r w:rsidRPr="006A27D6">
              <w:rPr>
                <w:sz w:val="22"/>
                <w:szCs w:val="22"/>
              </w:rPr>
              <w:t>Материальные ценности, полученные по централизованному снабжению</w:t>
            </w:r>
          </w:p>
        </w:tc>
        <w:tc>
          <w:tcPr>
            <w:tcW w:w="2409" w:type="dxa"/>
            <w:vAlign w:val="center"/>
          </w:tcPr>
          <w:p w14:paraId="25339080" w14:textId="77777777" w:rsidR="006A27D6" w:rsidRPr="006A27D6" w:rsidRDefault="006A27D6" w:rsidP="006A27D6">
            <w:pPr>
              <w:widowControl w:val="0"/>
              <w:autoSpaceDE w:val="0"/>
              <w:autoSpaceDN w:val="0"/>
              <w:adjustRightInd w:val="0"/>
              <w:jc w:val="center"/>
              <w:rPr>
                <w:spacing w:val="-3"/>
                <w:sz w:val="22"/>
                <w:szCs w:val="22"/>
              </w:rPr>
            </w:pPr>
            <w:r w:rsidRPr="006A27D6">
              <w:rPr>
                <w:spacing w:val="-3"/>
                <w:sz w:val="22"/>
                <w:szCs w:val="22"/>
              </w:rPr>
              <w:t>Остаток на начало года</w:t>
            </w:r>
          </w:p>
        </w:tc>
        <w:tc>
          <w:tcPr>
            <w:tcW w:w="1560" w:type="dxa"/>
            <w:vAlign w:val="center"/>
          </w:tcPr>
          <w:p w14:paraId="463B3AD1" w14:textId="77777777" w:rsidR="006A27D6" w:rsidRPr="006A27D6" w:rsidRDefault="006A27D6" w:rsidP="006A27D6">
            <w:pPr>
              <w:widowControl w:val="0"/>
              <w:autoSpaceDE w:val="0"/>
              <w:autoSpaceDN w:val="0"/>
              <w:adjustRightInd w:val="0"/>
              <w:jc w:val="center"/>
              <w:rPr>
                <w:spacing w:val="-3"/>
                <w:sz w:val="22"/>
                <w:szCs w:val="22"/>
              </w:rPr>
            </w:pPr>
            <w:r w:rsidRPr="006A27D6">
              <w:rPr>
                <w:spacing w:val="-3"/>
                <w:sz w:val="22"/>
                <w:szCs w:val="22"/>
              </w:rPr>
              <w:t>Поступило</w:t>
            </w:r>
          </w:p>
        </w:tc>
        <w:tc>
          <w:tcPr>
            <w:tcW w:w="1417" w:type="dxa"/>
            <w:vAlign w:val="center"/>
          </w:tcPr>
          <w:p w14:paraId="694C463B" w14:textId="77777777" w:rsidR="006A27D6" w:rsidRPr="006A27D6" w:rsidRDefault="006A27D6" w:rsidP="006A27D6">
            <w:pPr>
              <w:widowControl w:val="0"/>
              <w:autoSpaceDE w:val="0"/>
              <w:autoSpaceDN w:val="0"/>
              <w:adjustRightInd w:val="0"/>
              <w:jc w:val="center"/>
              <w:rPr>
                <w:spacing w:val="-3"/>
                <w:sz w:val="22"/>
                <w:szCs w:val="22"/>
              </w:rPr>
            </w:pPr>
            <w:r w:rsidRPr="006A27D6">
              <w:rPr>
                <w:spacing w:val="-3"/>
                <w:sz w:val="22"/>
                <w:szCs w:val="22"/>
              </w:rPr>
              <w:t>Выбыло</w:t>
            </w:r>
          </w:p>
        </w:tc>
        <w:tc>
          <w:tcPr>
            <w:tcW w:w="2098" w:type="dxa"/>
            <w:vAlign w:val="center"/>
          </w:tcPr>
          <w:p w14:paraId="2E2F2B43" w14:textId="77777777" w:rsidR="006A27D6" w:rsidRPr="006A27D6" w:rsidRDefault="006A27D6" w:rsidP="006A27D6">
            <w:pPr>
              <w:widowControl w:val="0"/>
              <w:autoSpaceDE w:val="0"/>
              <w:autoSpaceDN w:val="0"/>
              <w:adjustRightInd w:val="0"/>
              <w:jc w:val="center"/>
              <w:rPr>
                <w:spacing w:val="-3"/>
                <w:sz w:val="22"/>
                <w:szCs w:val="22"/>
              </w:rPr>
            </w:pPr>
            <w:r w:rsidRPr="006A27D6">
              <w:rPr>
                <w:spacing w:val="-3"/>
                <w:sz w:val="22"/>
                <w:szCs w:val="22"/>
              </w:rPr>
              <w:t>Остаток на конец года</w:t>
            </w:r>
          </w:p>
        </w:tc>
      </w:tr>
      <w:tr w:rsidR="006A27D6" w:rsidRPr="006A27D6" w14:paraId="2FB16848" w14:textId="77777777" w:rsidTr="005A5856">
        <w:tc>
          <w:tcPr>
            <w:tcW w:w="2581" w:type="dxa"/>
            <w:vMerge/>
            <w:vAlign w:val="center"/>
          </w:tcPr>
          <w:p w14:paraId="0226F758" w14:textId="77777777" w:rsidR="006A27D6" w:rsidRPr="006A27D6" w:rsidRDefault="006A27D6" w:rsidP="006A27D6">
            <w:pPr>
              <w:widowControl w:val="0"/>
              <w:autoSpaceDE w:val="0"/>
              <w:autoSpaceDN w:val="0"/>
              <w:adjustRightInd w:val="0"/>
              <w:jc w:val="center"/>
              <w:rPr>
                <w:sz w:val="22"/>
                <w:szCs w:val="22"/>
              </w:rPr>
            </w:pPr>
          </w:p>
        </w:tc>
        <w:tc>
          <w:tcPr>
            <w:tcW w:w="2409" w:type="dxa"/>
            <w:vAlign w:val="center"/>
          </w:tcPr>
          <w:p w14:paraId="2BEBA869" w14:textId="77777777" w:rsidR="006A27D6" w:rsidRPr="006A27D6" w:rsidRDefault="006A27D6" w:rsidP="006A27D6">
            <w:pPr>
              <w:widowControl w:val="0"/>
              <w:autoSpaceDE w:val="0"/>
              <w:autoSpaceDN w:val="0"/>
              <w:adjustRightInd w:val="0"/>
              <w:jc w:val="center"/>
              <w:rPr>
                <w:spacing w:val="-3"/>
                <w:sz w:val="22"/>
                <w:szCs w:val="22"/>
              </w:rPr>
            </w:pPr>
            <w:r w:rsidRPr="006A27D6">
              <w:rPr>
                <w:spacing w:val="-3"/>
                <w:sz w:val="22"/>
                <w:szCs w:val="22"/>
              </w:rPr>
              <w:t>18 871 853,61</w:t>
            </w:r>
          </w:p>
        </w:tc>
        <w:tc>
          <w:tcPr>
            <w:tcW w:w="1560" w:type="dxa"/>
            <w:vAlign w:val="center"/>
          </w:tcPr>
          <w:p w14:paraId="0AA89BE4" w14:textId="77777777" w:rsidR="006A27D6" w:rsidRPr="006A27D6" w:rsidRDefault="006A27D6" w:rsidP="006A27D6">
            <w:pPr>
              <w:widowControl w:val="0"/>
              <w:autoSpaceDE w:val="0"/>
              <w:autoSpaceDN w:val="0"/>
              <w:adjustRightInd w:val="0"/>
              <w:jc w:val="center"/>
              <w:rPr>
                <w:spacing w:val="-3"/>
                <w:sz w:val="22"/>
                <w:szCs w:val="22"/>
              </w:rPr>
            </w:pPr>
          </w:p>
        </w:tc>
        <w:tc>
          <w:tcPr>
            <w:tcW w:w="1417" w:type="dxa"/>
            <w:vAlign w:val="center"/>
          </w:tcPr>
          <w:p w14:paraId="017138D9" w14:textId="77777777" w:rsidR="006A27D6" w:rsidRPr="006A27D6" w:rsidRDefault="006A27D6" w:rsidP="006A27D6">
            <w:pPr>
              <w:widowControl w:val="0"/>
              <w:autoSpaceDE w:val="0"/>
              <w:autoSpaceDN w:val="0"/>
              <w:adjustRightInd w:val="0"/>
              <w:jc w:val="center"/>
              <w:rPr>
                <w:spacing w:val="-3"/>
                <w:sz w:val="22"/>
                <w:szCs w:val="22"/>
              </w:rPr>
            </w:pPr>
            <w:r w:rsidRPr="006A27D6">
              <w:rPr>
                <w:spacing w:val="-3"/>
                <w:sz w:val="22"/>
                <w:szCs w:val="22"/>
              </w:rPr>
              <w:t>1 400 934,05</w:t>
            </w:r>
          </w:p>
        </w:tc>
        <w:tc>
          <w:tcPr>
            <w:tcW w:w="2098" w:type="dxa"/>
            <w:vAlign w:val="center"/>
          </w:tcPr>
          <w:p w14:paraId="6F9E8717" w14:textId="77777777" w:rsidR="006A27D6" w:rsidRPr="006A27D6" w:rsidRDefault="006A27D6" w:rsidP="006A27D6">
            <w:pPr>
              <w:widowControl w:val="0"/>
              <w:autoSpaceDE w:val="0"/>
              <w:autoSpaceDN w:val="0"/>
              <w:adjustRightInd w:val="0"/>
              <w:jc w:val="center"/>
              <w:rPr>
                <w:spacing w:val="-3"/>
                <w:sz w:val="22"/>
                <w:szCs w:val="22"/>
              </w:rPr>
            </w:pPr>
            <w:r w:rsidRPr="006A27D6">
              <w:rPr>
                <w:spacing w:val="-3"/>
                <w:sz w:val="22"/>
                <w:szCs w:val="22"/>
              </w:rPr>
              <w:t>17 470 919,56</w:t>
            </w:r>
          </w:p>
        </w:tc>
      </w:tr>
      <w:tr w:rsidR="006A27D6" w:rsidRPr="006A27D6" w14:paraId="35074307" w14:textId="77777777" w:rsidTr="005A5856">
        <w:tc>
          <w:tcPr>
            <w:tcW w:w="2581" w:type="dxa"/>
            <w:vAlign w:val="center"/>
          </w:tcPr>
          <w:p w14:paraId="43FA58F7" w14:textId="77777777" w:rsidR="006A27D6" w:rsidRPr="006A27D6" w:rsidRDefault="006A27D6" w:rsidP="006A27D6">
            <w:pPr>
              <w:widowControl w:val="0"/>
              <w:autoSpaceDE w:val="0"/>
              <w:autoSpaceDN w:val="0"/>
              <w:adjustRightInd w:val="0"/>
              <w:jc w:val="center"/>
              <w:rPr>
                <w:spacing w:val="-3"/>
                <w:sz w:val="22"/>
                <w:szCs w:val="22"/>
              </w:rPr>
            </w:pPr>
            <w:r w:rsidRPr="006A27D6">
              <w:rPr>
                <w:spacing w:val="-3"/>
                <w:sz w:val="22"/>
                <w:szCs w:val="22"/>
              </w:rPr>
              <w:t>Итого</w:t>
            </w:r>
          </w:p>
        </w:tc>
        <w:tc>
          <w:tcPr>
            <w:tcW w:w="2409" w:type="dxa"/>
            <w:vAlign w:val="center"/>
          </w:tcPr>
          <w:p w14:paraId="7633C828" w14:textId="77777777" w:rsidR="006A27D6" w:rsidRPr="006A27D6" w:rsidRDefault="006A27D6" w:rsidP="006A27D6">
            <w:pPr>
              <w:widowControl w:val="0"/>
              <w:autoSpaceDE w:val="0"/>
              <w:autoSpaceDN w:val="0"/>
              <w:adjustRightInd w:val="0"/>
              <w:jc w:val="center"/>
              <w:rPr>
                <w:b/>
                <w:spacing w:val="-3"/>
                <w:sz w:val="22"/>
                <w:szCs w:val="22"/>
              </w:rPr>
            </w:pPr>
            <w:r w:rsidRPr="006A27D6">
              <w:rPr>
                <w:b/>
                <w:bCs/>
                <w:spacing w:val="-3"/>
                <w:sz w:val="22"/>
                <w:szCs w:val="22"/>
              </w:rPr>
              <w:t>18 871 853,61</w:t>
            </w:r>
          </w:p>
        </w:tc>
        <w:tc>
          <w:tcPr>
            <w:tcW w:w="2977" w:type="dxa"/>
            <w:gridSpan w:val="2"/>
            <w:vAlign w:val="center"/>
          </w:tcPr>
          <w:p w14:paraId="3B928ADC" w14:textId="77777777" w:rsidR="006A27D6" w:rsidRPr="006A27D6" w:rsidRDefault="006A27D6" w:rsidP="006A27D6">
            <w:pPr>
              <w:widowControl w:val="0"/>
              <w:autoSpaceDE w:val="0"/>
              <w:autoSpaceDN w:val="0"/>
              <w:adjustRightInd w:val="0"/>
              <w:jc w:val="center"/>
              <w:rPr>
                <w:b/>
                <w:spacing w:val="-3"/>
                <w:sz w:val="22"/>
                <w:szCs w:val="22"/>
              </w:rPr>
            </w:pPr>
          </w:p>
        </w:tc>
        <w:tc>
          <w:tcPr>
            <w:tcW w:w="2098" w:type="dxa"/>
            <w:vAlign w:val="center"/>
          </w:tcPr>
          <w:p w14:paraId="7FE5FC26" w14:textId="77777777" w:rsidR="006A27D6" w:rsidRPr="006A27D6" w:rsidRDefault="006A27D6" w:rsidP="006A27D6">
            <w:pPr>
              <w:widowControl w:val="0"/>
              <w:autoSpaceDE w:val="0"/>
              <w:autoSpaceDN w:val="0"/>
              <w:adjustRightInd w:val="0"/>
              <w:jc w:val="center"/>
              <w:rPr>
                <w:b/>
                <w:bCs/>
                <w:spacing w:val="-3"/>
                <w:sz w:val="22"/>
                <w:szCs w:val="22"/>
              </w:rPr>
            </w:pPr>
            <w:r w:rsidRPr="006A27D6">
              <w:rPr>
                <w:b/>
                <w:bCs/>
                <w:spacing w:val="-3"/>
                <w:sz w:val="22"/>
                <w:szCs w:val="22"/>
              </w:rPr>
              <w:t>17 470 919,56</w:t>
            </w:r>
          </w:p>
        </w:tc>
      </w:tr>
    </w:tbl>
    <w:p w14:paraId="72A33BE1" w14:textId="66F98C85" w:rsidR="006A27D6" w:rsidRDefault="006A27D6" w:rsidP="005A5856">
      <w:pPr>
        <w:ind w:firstLine="709"/>
        <w:jc w:val="both"/>
        <w:rPr>
          <w:color w:val="000000" w:themeColor="text1"/>
          <w:sz w:val="28"/>
          <w:szCs w:val="28"/>
        </w:rPr>
      </w:pPr>
      <w:r w:rsidRPr="006A27D6">
        <w:rPr>
          <w:color w:val="000000" w:themeColor="text1"/>
          <w:sz w:val="28"/>
          <w:szCs w:val="28"/>
        </w:rPr>
        <w:t>Уменьшение в течение 2023 года произошло в результате представленных подтверждающих документов по централизованным поставкам от ФКУ «ЦБИТ МЧС России».</w:t>
      </w:r>
    </w:p>
    <w:p w14:paraId="0E90A6B5" w14:textId="5EF5A559" w:rsidR="002A3E60" w:rsidRDefault="002A3E60" w:rsidP="005A5856">
      <w:pPr>
        <w:ind w:firstLine="709"/>
        <w:jc w:val="both"/>
        <w:rPr>
          <w:color w:val="000000" w:themeColor="text1"/>
          <w:sz w:val="28"/>
          <w:szCs w:val="28"/>
        </w:rPr>
      </w:pPr>
      <w:r>
        <w:rPr>
          <w:color w:val="000000" w:themeColor="text1"/>
          <w:sz w:val="28"/>
          <w:szCs w:val="28"/>
        </w:rPr>
        <w:t>Забалансовый счет 25 «Имущество, переданное в возмездное пользование (аренду)»</w:t>
      </w:r>
      <w:r w:rsidR="005A5856">
        <w:rPr>
          <w:color w:val="000000" w:themeColor="text1"/>
          <w:sz w:val="28"/>
          <w:szCs w:val="28"/>
        </w:rPr>
        <w:t>:</w:t>
      </w:r>
    </w:p>
    <w:p w14:paraId="30631231" w14:textId="3CF167E6" w:rsidR="002A3E60" w:rsidRPr="006A27D6" w:rsidRDefault="002A3E60" w:rsidP="005A5856">
      <w:pPr>
        <w:ind w:firstLine="709"/>
        <w:jc w:val="both"/>
        <w:rPr>
          <w:color w:val="000000" w:themeColor="text1"/>
          <w:sz w:val="28"/>
          <w:szCs w:val="28"/>
        </w:rPr>
      </w:pPr>
      <w:r>
        <w:rPr>
          <w:color w:val="000000" w:themeColor="text1"/>
          <w:sz w:val="28"/>
          <w:szCs w:val="28"/>
        </w:rPr>
        <w:t xml:space="preserve">На данном счете отражен земельный участок по адресу: г. Москва, </w:t>
      </w:r>
      <w:r w:rsidR="005A5856">
        <w:rPr>
          <w:color w:val="000000" w:themeColor="text1"/>
          <w:sz w:val="28"/>
          <w:szCs w:val="28"/>
        </w:rPr>
        <w:br/>
      </w:r>
      <w:r>
        <w:rPr>
          <w:color w:val="000000" w:themeColor="text1"/>
          <w:sz w:val="28"/>
          <w:szCs w:val="28"/>
        </w:rPr>
        <w:t>ул. Пречистенка, вл.22/2</w:t>
      </w:r>
      <w:r w:rsidR="00312E5A">
        <w:rPr>
          <w:color w:val="000000" w:themeColor="text1"/>
          <w:sz w:val="28"/>
          <w:szCs w:val="28"/>
        </w:rPr>
        <w:t>, строение 6</w:t>
      </w:r>
      <w:r w:rsidR="005A5856">
        <w:rPr>
          <w:color w:val="000000" w:themeColor="text1"/>
          <w:sz w:val="28"/>
          <w:szCs w:val="28"/>
        </w:rPr>
        <w:t xml:space="preserve"> </w:t>
      </w:r>
      <w:r w:rsidR="00312E5A">
        <w:rPr>
          <w:color w:val="000000" w:themeColor="text1"/>
          <w:sz w:val="28"/>
          <w:szCs w:val="28"/>
        </w:rPr>
        <w:t>и 7, который передан в ограниченное пользование Государственному казенному учреждению г. Москвы «Пожарно-спасательный центр»</w:t>
      </w:r>
      <w:r w:rsidR="00312E5A" w:rsidRPr="00312E5A">
        <w:rPr>
          <w:sz w:val="28"/>
          <w:szCs w:val="28"/>
        </w:rPr>
        <w:t xml:space="preserve"> </w:t>
      </w:r>
      <w:r w:rsidR="00312E5A">
        <w:rPr>
          <w:sz w:val="28"/>
          <w:szCs w:val="28"/>
        </w:rPr>
        <w:t>(Соглашение об установлении сервитута земельного участка от 04.05.2021 № 90-С-ПСЦ).</w:t>
      </w:r>
    </w:p>
    <w:p w14:paraId="7B3D2CDB" w14:textId="77777777" w:rsidR="006A27D6" w:rsidRPr="006A27D6" w:rsidRDefault="006A27D6" w:rsidP="006A27D6">
      <w:pPr>
        <w:jc w:val="both"/>
        <w:rPr>
          <w:sz w:val="22"/>
          <w:szCs w:val="22"/>
        </w:rPr>
      </w:pPr>
    </w:p>
    <w:p w14:paraId="74EED327" w14:textId="77777777" w:rsidR="006A27D6" w:rsidRPr="006A27D6" w:rsidRDefault="006A27D6" w:rsidP="006A27D6">
      <w:pPr>
        <w:jc w:val="both"/>
        <w:rPr>
          <w:sz w:val="28"/>
          <w:szCs w:val="28"/>
        </w:rPr>
      </w:pPr>
      <w:r w:rsidRPr="006A27D6">
        <w:rPr>
          <w:sz w:val="28"/>
          <w:szCs w:val="28"/>
        </w:rPr>
        <w:t>Забалансовый счет 26 «Имущество, переданное в безвозмездное пользование»:</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6"/>
        <w:gridCol w:w="2186"/>
        <w:gridCol w:w="1763"/>
        <w:gridCol w:w="1276"/>
        <w:gridCol w:w="1814"/>
      </w:tblGrid>
      <w:tr w:rsidR="006A27D6" w:rsidRPr="006A27D6" w14:paraId="557FB5AF" w14:textId="77777777" w:rsidTr="005A5856">
        <w:tc>
          <w:tcPr>
            <w:tcW w:w="3026" w:type="dxa"/>
            <w:vMerge w:val="restart"/>
            <w:vAlign w:val="center"/>
          </w:tcPr>
          <w:p w14:paraId="09277A47" w14:textId="77777777" w:rsidR="006A27D6" w:rsidRPr="006A27D6" w:rsidRDefault="006A27D6" w:rsidP="006A27D6">
            <w:pPr>
              <w:widowControl w:val="0"/>
              <w:autoSpaceDE w:val="0"/>
              <w:autoSpaceDN w:val="0"/>
              <w:adjustRightInd w:val="0"/>
              <w:jc w:val="center"/>
              <w:rPr>
                <w:spacing w:val="-3"/>
                <w:sz w:val="22"/>
                <w:szCs w:val="22"/>
              </w:rPr>
            </w:pPr>
            <w:r w:rsidRPr="006A27D6">
              <w:rPr>
                <w:sz w:val="22"/>
                <w:szCs w:val="22"/>
              </w:rPr>
              <w:t>Имущество, переданное в безвозмездное пользование</w:t>
            </w:r>
          </w:p>
        </w:tc>
        <w:tc>
          <w:tcPr>
            <w:tcW w:w="2186" w:type="dxa"/>
            <w:vAlign w:val="center"/>
          </w:tcPr>
          <w:p w14:paraId="4A8ABA0D" w14:textId="77777777" w:rsidR="006A27D6" w:rsidRPr="006A27D6" w:rsidRDefault="006A27D6" w:rsidP="006A27D6">
            <w:pPr>
              <w:widowControl w:val="0"/>
              <w:autoSpaceDE w:val="0"/>
              <w:autoSpaceDN w:val="0"/>
              <w:adjustRightInd w:val="0"/>
              <w:jc w:val="center"/>
              <w:rPr>
                <w:spacing w:val="-3"/>
                <w:sz w:val="22"/>
                <w:szCs w:val="22"/>
              </w:rPr>
            </w:pPr>
            <w:r w:rsidRPr="006A27D6">
              <w:rPr>
                <w:spacing w:val="-3"/>
                <w:sz w:val="22"/>
                <w:szCs w:val="22"/>
              </w:rPr>
              <w:t>Остаток на начало года</w:t>
            </w:r>
          </w:p>
        </w:tc>
        <w:tc>
          <w:tcPr>
            <w:tcW w:w="1763" w:type="dxa"/>
            <w:vAlign w:val="center"/>
          </w:tcPr>
          <w:p w14:paraId="471070C5" w14:textId="77777777" w:rsidR="006A27D6" w:rsidRPr="006A27D6" w:rsidRDefault="006A27D6" w:rsidP="006A27D6">
            <w:pPr>
              <w:widowControl w:val="0"/>
              <w:autoSpaceDE w:val="0"/>
              <w:autoSpaceDN w:val="0"/>
              <w:adjustRightInd w:val="0"/>
              <w:jc w:val="center"/>
              <w:rPr>
                <w:spacing w:val="-3"/>
                <w:sz w:val="22"/>
                <w:szCs w:val="22"/>
              </w:rPr>
            </w:pPr>
            <w:r w:rsidRPr="006A27D6">
              <w:rPr>
                <w:spacing w:val="-3"/>
                <w:sz w:val="22"/>
                <w:szCs w:val="22"/>
              </w:rPr>
              <w:t>Поступило</w:t>
            </w:r>
          </w:p>
        </w:tc>
        <w:tc>
          <w:tcPr>
            <w:tcW w:w="1276" w:type="dxa"/>
            <w:vAlign w:val="center"/>
          </w:tcPr>
          <w:p w14:paraId="5CC30C8F" w14:textId="77777777" w:rsidR="006A27D6" w:rsidRPr="006A27D6" w:rsidRDefault="006A27D6" w:rsidP="006A27D6">
            <w:pPr>
              <w:widowControl w:val="0"/>
              <w:autoSpaceDE w:val="0"/>
              <w:autoSpaceDN w:val="0"/>
              <w:adjustRightInd w:val="0"/>
              <w:jc w:val="center"/>
              <w:rPr>
                <w:spacing w:val="-3"/>
                <w:sz w:val="22"/>
                <w:szCs w:val="22"/>
              </w:rPr>
            </w:pPr>
            <w:r w:rsidRPr="006A27D6">
              <w:rPr>
                <w:spacing w:val="-3"/>
                <w:sz w:val="22"/>
                <w:szCs w:val="22"/>
              </w:rPr>
              <w:t>Выбыло</w:t>
            </w:r>
          </w:p>
        </w:tc>
        <w:tc>
          <w:tcPr>
            <w:tcW w:w="1814" w:type="dxa"/>
            <w:vAlign w:val="center"/>
          </w:tcPr>
          <w:p w14:paraId="41C59F5E" w14:textId="77777777" w:rsidR="006A27D6" w:rsidRPr="006A27D6" w:rsidRDefault="006A27D6" w:rsidP="006A27D6">
            <w:pPr>
              <w:widowControl w:val="0"/>
              <w:autoSpaceDE w:val="0"/>
              <w:autoSpaceDN w:val="0"/>
              <w:adjustRightInd w:val="0"/>
              <w:jc w:val="center"/>
              <w:rPr>
                <w:spacing w:val="-3"/>
                <w:sz w:val="22"/>
                <w:szCs w:val="22"/>
              </w:rPr>
            </w:pPr>
            <w:r w:rsidRPr="006A27D6">
              <w:rPr>
                <w:spacing w:val="-3"/>
                <w:sz w:val="22"/>
                <w:szCs w:val="22"/>
              </w:rPr>
              <w:t>Остаток на конец года</w:t>
            </w:r>
          </w:p>
        </w:tc>
      </w:tr>
      <w:tr w:rsidR="006A27D6" w:rsidRPr="006A27D6" w14:paraId="2F151884" w14:textId="77777777" w:rsidTr="005A5856">
        <w:tc>
          <w:tcPr>
            <w:tcW w:w="3026" w:type="dxa"/>
            <w:vMerge/>
            <w:vAlign w:val="center"/>
          </w:tcPr>
          <w:p w14:paraId="1F69E0EE" w14:textId="77777777" w:rsidR="006A27D6" w:rsidRPr="006A27D6" w:rsidRDefault="006A27D6" w:rsidP="006A27D6">
            <w:pPr>
              <w:widowControl w:val="0"/>
              <w:autoSpaceDE w:val="0"/>
              <w:autoSpaceDN w:val="0"/>
              <w:adjustRightInd w:val="0"/>
              <w:jc w:val="center"/>
              <w:rPr>
                <w:spacing w:val="-3"/>
                <w:sz w:val="22"/>
                <w:szCs w:val="22"/>
              </w:rPr>
            </w:pPr>
          </w:p>
        </w:tc>
        <w:tc>
          <w:tcPr>
            <w:tcW w:w="2186" w:type="dxa"/>
          </w:tcPr>
          <w:p w14:paraId="3BE6C295" w14:textId="77777777" w:rsidR="006A27D6" w:rsidRPr="006A27D6" w:rsidRDefault="006A27D6" w:rsidP="006A27D6">
            <w:pPr>
              <w:widowControl w:val="0"/>
              <w:autoSpaceDE w:val="0"/>
              <w:autoSpaceDN w:val="0"/>
              <w:adjustRightInd w:val="0"/>
              <w:jc w:val="center"/>
              <w:rPr>
                <w:spacing w:val="-3"/>
                <w:sz w:val="22"/>
                <w:szCs w:val="22"/>
              </w:rPr>
            </w:pPr>
            <w:r w:rsidRPr="006A27D6">
              <w:rPr>
                <w:sz w:val="22"/>
                <w:szCs w:val="22"/>
              </w:rPr>
              <w:t>510 972 269,17</w:t>
            </w:r>
          </w:p>
        </w:tc>
        <w:tc>
          <w:tcPr>
            <w:tcW w:w="1763" w:type="dxa"/>
            <w:vAlign w:val="center"/>
          </w:tcPr>
          <w:p w14:paraId="1EC3A9D8" w14:textId="77777777" w:rsidR="006A27D6" w:rsidRPr="006A27D6" w:rsidRDefault="006A27D6" w:rsidP="006A27D6">
            <w:pPr>
              <w:widowControl w:val="0"/>
              <w:autoSpaceDE w:val="0"/>
              <w:autoSpaceDN w:val="0"/>
              <w:adjustRightInd w:val="0"/>
              <w:jc w:val="center"/>
              <w:rPr>
                <w:spacing w:val="-3"/>
                <w:sz w:val="22"/>
                <w:szCs w:val="22"/>
              </w:rPr>
            </w:pPr>
          </w:p>
        </w:tc>
        <w:tc>
          <w:tcPr>
            <w:tcW w:w="1276" w:type="dxa"/>
            <w:vAlign w:val="center"/>
          </w:tcPr>
          <w:p w14:paraId="53578388" w14:textId="77777777" w:rsidR="006A27D6" w:rsidRPr="006A27D6" w:rsidRDefault="006A27D6" w:rsidP="006A27D6">
            <w:pPr>
              <w:widowControl w:val="0"/>
              <w:autoSpaceDE w:val="0"/>
              <w:autoSpaceDN w:val="0"/>
              <w:adjustRightInd w:val="0"/>
              <w:jc w:val="center"/>
              <w:rPr>
                <w:spacing w:val="-3"/>
                <w:sz w:val="22"/>
                <w:szCs w:val="22"/>
              </w:rPr>
            </w:pPr>
          </w:p>
        </w:tc>
        <w:tc>
          <w:tcPr>
            <w:tcW w:w="1814" w:type="dxa"/>
            <w:vAlign w:val="center"/>
          </w:tcPr>
          <w:p w14:paraId="5F5DDDDC" w14:textId="77777777" w:rsidR="006A27D6" w:rsidRPr="006A27D6" w:rsidRDefault="006A27D6" w:rsidP="006A27D6">
            <w:pPr>
              <w:widowControl w:val="0"/>
              <w:autoSpaceDE w:val="0"/>
              <w:autoSpaceDN w:val="0"/>
              <w:adjustRightInd w:val="0"/>
              <w:jc w:val="center"/>
              <w:rPr>
                <w:spacing w:val="-3"/>
                <w:sz w:val="22"/>
                <w:szCs w:val="22"/>
              </w:rPr>
            </w:pPr>
            <w:r w:rsidRPr="006A27D6">
              <w:rPr>
                <w:spacing w:val="-3"/>
                <w:sz w:val="22"/>
                <w:szCs w:val="22"/>
              </w:rPr>
              <w:t>510 972 269,17</w:t>
            </w:r>
          </w:p>
        </w:tc>
      </w:tr>
      <w:tr w:rsidR="006A27D6" w:rsidRPr="006A27D6" w14:paraId="2B1B1857" w14:textId="77777777" w:rsidTr="005A5856">
        <w:tc>
          <w:tcPr>
            <w:tcW w:w="3026" w:type="dxa"/>
            <w:vAlign w:val="center"/>
          </w:tcPr>
          <w:p w14:paraId="575A4064" w14:textId="77777777" w:rsidR="006A27D6" w:rsidRPr="006A27D6" w:rsidRDefault="006A27D6" w:rsidP="006A27D6">
            <w:pPr>
              <w:widowControl w:val="0"/>
              <w:autoSpaceDE w:val="0"/>
              <w:autoSpaceDN w:val="0"/>
              <w:adjustRightInd w:val="0"/>
              <w:jc w:val="center"/>
              <w:rPr>
                <w:b/>
                <w:spacing w:val="-3"/>
                <w:sz w:val="22"/>
                <w:szCs w:val="22"/>
              </w:rPr>
            </w:pPr>
            <w:r w:rsidRPr="006A27D6">
              <w:rPr>
                <w:b/>
                <w:spacing w:val="-3"/>
                <w:sz w:val="22"/>
                <w:szCs w:val="22"/>
              </w:rPr>
              <w:t>Итого</w:t>
            </w:r>
          </w:p>
        </w:tc>
        <w:tc>
          <w:tcPr>
            <w:tcW w:w="2186" w:type="dxa"/>
          </w:tcPr>
          <w:p w14:paraId="3C651E43" w14:textId="77777777" w:rsidR="006A27D6" w:rsidRPr="006A27D6" w:rsidRDefault="006A27D6" w:rsidP="006A27D6">
            <w:pPr>
              <w:widowControl w:val="0"/>
              <w:autoSpaceDE w:val="0"/>
              <w:autoSpaceDN w:val="0"/>
              <w:adjustRightInd w:val="0"/>
              <w:jc w:val="center"/>
              <w:rPr>
                <w:b/>
                <w:bCs/>
                <w:spacing w:val="-3"/>
                <w:sz w:val="22"/>
                <w:szCs w:val="22"/>
              </w:rPr>
            </w:pPr>
            <w:r w:rsidRPr="006A27D6">
              <w:rPr>
                <w:b/>
                <w:bCs/>
                <w:sz w:val="22"/>
                <w:szCs w:val="22"/>
              </w:rPr>
              <w:t>510 972 269,17</w:t>
            </w:r>
          </w:p>
        </w:tc>
        <w:tc>
          <w:tcPr>
            <w:tcW w:w="3039" w:type="dxa"/>
            <w:gridSpan w:val="2"/>
            <w:vAlign w:val="center"/>
          </w:tcPr>
          <w:p w14:paraId="0E46B354" w14:textId="77777777" w:rsidR="006A27D6" w:rsidRPr="006A27D6" w:rsidRDefault="006A27D6" w:rsidP="006A27D6">
            <w:pPr>
              <w:widowControl w:val="0"/>
              <w:autoSpaceDE w:val="0"/>
              <w:autoSpaceDN w:val="0"/>
              <w:adjustRightInd w:val="0"/>
              <w:jc w:val="center"/>
              <w:rPr>
                <w:b/>
                <w:spacing w:val="-3"/>
                <w:sz w:val="22"/>
                <w:szCs w:val="22"/>
              </w:rPr>
            </w:pPr>
          </w:p>
        </w:tc>
        <w:tc>
          <w:tcPr>
            <w:tcW w:w="1814" w:type="dxa"/>
            <w:vAlign w:val="center"/>
          </w:tcPr>
          <w:p w14:paraId="495A5FD4" w14:textId="77777777" w:rsidR="006A27D6" w:rsidRPr="006A27D6" w:rsidRDefault="006A27D6" w:rsidP="006A27D6">
            <w:pPr>
              <w:widowControl w:val="0"/>
              <w:autoSpaceDE w:val="0"/>
              <w:autoSpaceDN w:val="0"/>
              <w:adjustRightInd w:val="0"/>
              <w:jc w:val="center"/>
              <w:rPr>
                <w:b/>
                <w:bCs/>
                <w:spacing w:val="-3"/>
                <w:sz w:val="22"/>
                <w:szCs w:val="22"/>
              </w:rPr>
            </w:pPr>
            <w:r w:rsidRPr="006A27D6">
              <w:rPr>
                <w:b/>
                <w:bCs/>
                <w:spacing w:val="-3"/>
                <w:sz w:val="22"/>
                <w:szCs w:val="22"/>
              </w:rPr>
              <w:t>510 972 269,17</w:t>
            </w:r>
          </w:p>
        </w:tc>
      </w:tr>
    </w:tbl>
    <w:p w14:paraId="498190A8" w14:textId="77777777" w:rsidR="006A27D6" w:rsidRPr="006A27D6" w:rsidRDefault="006A27D6" w:rsidP="006A27D6">
      <w:pPr>
        <w:ind w:left="-567" w:firstLine="567"/>
        <w:jc w:val="both"/>
        <w:rPr>
          <w:color w:val="000000" w:themeColor="text1"/>
          <w:sz w:val="28"/>
          <w:szCs w:val="28"/>
        </w:rPr>
      </w:pPr>
      <w:r w:rsidRPr="006A27D6">
        <w:rPr>
          <w:color w:val="000000" w:themeColor="text1"/>
          <w:sz w:val="28"/>
          <w:szCs w:val="28"/>
        </w:rPr>
        <w:t>Движения по счету в течение 2023 г. не было.</w:t>
      </w:r>
    </w:p>
    <w:p w14:paraId="0A9748B6" w14:textId="77777777" w:rsidR="006A27D6" w:rsidRPr="006A27D6" w:rsidRDefault="006A27D6" w:rsidP="006A27D6">
      <w:pPr>
        <w:jc w:val="both"/>
        <w:rPr>
          <w:sz w:val="28"/>
          <w:szCs w:val="28"/>
        </w:rPr>
      </w:pPr>
    </w:p>
    <w:p w14:paraId="68CD3320" w14:textId="13EBDCF8" w:rsidR="006A27D6" w:rsidRDefault="006A27D6" w:rsidP="005A5856">
      <w:pPr>
        <w:ind w:firstLine="709"/>
        <w:jc w:val="both"/>
        <w:rPr>
          <w:sz w:val="28"/>
          <w:szCs w:val="28"/>
        </w:rPr>
      </w:pPr>
      <w:r w:rsidRPr="006A27D6">
        <w:rPr>
          <w:sz w:val="28"/>
          <w:szCs w:val="28"/>
        </w:rPr>
        <w:lastRenderedPageBreak/>
        <w:t>Забалансовый счет 27 «Материальные ценности, выданные в личное пользование работникам (сотрудникам)»:</w:t>
      </w:r>
    </w:p>
    <w:p w14:paraId="5A88D914" w14:textId="0D6BE832" w:rsidR="004B743D" w:rsidRDefault="004B743D" w:rsidP="006A27D6">
      <w:pPr>
        <w:jc w:val="both"/>
        <w:rPr>
          <w:sz w:val="28"/>
          <w:szCs w:val="28"/>
        </w:rPr>
      </w:pPr>
    </w:p>
    <w:p w14:paraId="7FB78ADF" w14:textId="77777777" w:rsidR="004B743D" w:rsidRPr="006A27D6" w:rsidRDefault="004B743D" w:rsidP="006A27D6">
      <w:pPr>
        <w:jc w:val="both"/>
        <w:rPr>
          <w:sz w:val="28"/>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5"/>
        <w:gridCol w:w="1699"/>
        <w:gridCol w:w="1481"/>
        <w:gridCol w:w="1712"/>
        <w:gridCol w:w="2228"/>
      </w:tblGrid>
      <w:tr w:rsidR="005A5856" w:rsidRPr="006A27D6" w14:paraId="6EBC50C5" w14:textId="77777777" w:rsidTr="005A5856">
        <w:trPr>
          <w:trHeight w:val="600"/>
        </w:trPr>
        <w:tc>
          <w:tcPr>
            <w:tcW w:w="2945" w:type="dxa"/>
            <w:vMerge w:val="restart"/>
            <w:shd w:val="clear" w:color="auto" w:fill="auto"/>
            <w:vAlign w:val="center"/>
            <w:hideMark/>
          </w:tcPr>
          <w:p w14:paraId="232F37A1" w14:textId="77777777" w:rsidR="005A5856" w:rsidRPr="006A27D6" w:rsidRDefault="005A5856" w:rsidP="006A27D6">
            <w:pPr>
              <w:jc w:val="center"/>
            </w:pPr>
            <w:r w:rsidRPr="006A27D6">
              <w:rPr>
                <w:sz w:val="22"/>
                <w:szCs w:val="22"/>
              </w:rPr>
              <w:t>Наименование имущества</w:t>
            </w:r>
          </w:p>
        </w:tc>
        <w:tc>
          <w:tcPr>
            <w:tcW w:w="1699" w:type="dxa"/>
            <w:vMerge w:val="restart"/>
            <w:shd w:val="clear" w:color="auto" w:fill="auto"/>
            <w:vAlign w:val="center"/>
            <w:hideMark/>
          </w:tcPr>
          <w:p w14:paraId="6575EFA1" w14:textId="77777777" w:rsidR="005A5856" w:rsidRPr="006A27D6" w:rsidRDefault="005A5856" w:rsidP="006A27D6">
            <w:pPr>
              <w:jc w:val="center"/>
            </w:pPr>
            <w:r w:rsidRPr="006A27D6">
              <w:rPr>
                <w:sz w:val="22"/>
                <w:szCs w:val="22"/>
              </w:rPr>
              <w:t>Остаток на начало года</w:t>
            </w:r>
          </w:p>
        </w:tc>
        <w:tc>
          <w:tcPr>
            <w:tcW w:w="1481" w:type="dxa"/>
            <w:vMerge w:val="restart"/>
            <w:shd w:val="clear" w:color="auto" w:fill="auto"/>
            <w:vAlign w:val="center"/>
            <w:hideMark/>
          </w:tcPr>
          <w:p w14:paraId="7876F303" w14:textId="77777777" w:rsidR="005A5856" w:rsidRPr="006A27D6" w:rsidRDefault="005A5856" w:rsidP="006A27D6">
            <w:pPr>
              <w:jc w:val="center"/>
            </w:pPr>
            <w:r w:rsidRPr="006A27D6">
              <w:rPr>
                <w:spacing w:val="-3"/>
                <w:sz w:val="22"/>
                <w:szCs w:val="22"/>
              </w:rPr>
              <w:t>Поступило</w:t>
            </w:r>
          </w:p>
        </w:tc>
        <w:tc>
          <w:tcPr>
            <w:tcW w:w="1712" w:type="dxa"/>
            <w:vMerge w:val="restart"/>
            <w:shd w:val="clear" w:color="auto" w:fill="auto"/>
            <w:vAlign w:val="center"/>
            <w:hideMark/>
          </w:tcPr>
          <w:p w14:paraId="0655C024" w14:textId="77777777" w:rsidR="005A5856" w:rsidRPr="006A27D6" w:rsidRDefault="005A5856" w:rsidP="006A27D6">
            <w:pPr>
              <w:jc w:val="center"/>
            </w:pPr>
            <w:r w:rsidRPr="006A27D6">
              <w:rPr>
                <w:spacing w:val="-3"/>
                <w:sz w:val="22"/>
                <w:szCs w:val="22"/>
              </w:rPr>
              <w:t>Выбыло</w:t>
            </w:r>
          </w:p>
        </w:tc>
        <w:tc>
          <w:tcPr>
            <w:tcW w:w="2228" w:type="dxa"/>
            <w:vMerge w:val="restart"/>
            <w:shd w:val="clear" w:color="auto" w:fill="auto"/>
            <w:vAlign w:val="center"/>
            <w:hideMark/>
          </w:tcPr>
          <w:p w14:paraId="22B8D6E8" w14:textId="77777777" w:rsidR="005A5856" w:rsidRPr="006A27D6" w:rsidRDefault="005A5856" w:rsidP="006A27D6">
            <w:pPr>
              <w:jc w:val="center"/>
            </w:pPr>
            <w:r w:rsidRPr="006A27D6">
              <w:rPr>
                <w:sz w:val="22"/>
                <w:szCs w:val="22"/>
              </w:rPr>
              <w:t>Остаток на конец года</w:t>
            </w:r>
          </w:p>
        </w:tc>
      </w:tr>
      <w:tr w:rsidR="005A5856" w:rsidRPr="006A27D6" w14:paraId="3C0FF5C6" w14:textId="77777777" w:rsidTr="005A5856">
        <w:trPr>
          <w:trHeight w:val="330"/>
        </w:trPr>
        <w:tc>
          <w:tcPr>
            <w:tcW w:w="2945" w:type="dxa"/>
            <w:vMerge/>
            <w:vAlign w:val="center"/>
            <w:hideMark/>
          </w:tcPr>
          <w:p w14:paraId="497381EA" w14:textId="77777777" w:rsidR="005A5856" w:rsidRPr="006A27D6" w:rsidRDefault="005A5856" w:rsidP="006A27D6"/>
        </w:tc>
        <w:tc>
          <w:tcPr>
            <w:tcW w:w="1699" w:type="dxa"/>
            <w:vMerge/>
            <w:vAlign w:val="center"/>
            <w:hideMark/>
          </w:tcPr>
          <w:p w14:paraId="6F4BBAA8" w14:textId="77777777" w:rsidR="005A5856" w:rsidRPr="006A27D6" w:rsidRDefault="005A5856" w:rsidP="006A27D6"/>
        </w:tc>
        <w:tc>
          <w:tcPr>
            <w:tcW w:w="1481" w:type="dxa"/>
            <w:vMerge/>
            <w:vAlign w:val="center"/>
            <w:hideMark/>
          </w:tcPr>
          <w:p w14:paraId="4744B844" w14:textId="77777777" w:rsidR="005A5856" w:rsidRPr="006A27D6" w:rsidRDefault="005A5856" w:rsidP="006A27D6"/>
        </w:tc>
        <w:tc>
          <w:tcPr>
            <w:tcW w:w="1712" w:type="dxa"/>
            <w:vMerge/>
            <w:vAlign w:val="center"/>
            <w:hideMark/>
          </w:tcPr>
          <w:p w14:paraId="325DDEA6" w14:textId="77777777" w:rsidR="005A5856" w:rsidRPr="006A27D6" w:rsidRDefault="005A5856" w:rsidP="006A27D6"/>
        </w:tc>
        <w:tc>
          <w:tcPr>
            <w:tcW w:w="2228" w:type="dxa"/>
            <w:vMerge/>
            <w:vAlign w:val="center"/>
            <w:hideMark/>
          </w:tcPr>
          <w:p w14:paraId="563346E4" w14:textId="77777777" w:rsidR="005A5856" w:rsidRPr="006A27D6" w:rsidRDefault="005A5856" w:rsidP="006A27D6"/>
        </w:tc>
      </w:tr>
      <w:tr w:rsidR="005A5856" w:rsidRPr="006A27D6" w14:paraId="745E5BDF" w14:textId="77777777" w:rsidTr="005A5856">
        <w:trPr>
          <w:trHeight w:val="1530"/>
        </w:trPr>
        <w:tc>
          <w:tcPr>
            <w:tcW w:w="2945" w:type="dxa"/>
            <w:shd w:val="clear" w:color="auto" w:fill="auto"/>
            <w:vAlign w:val="center"/>
            <w:hideMark/>
          </w:tcPr>
          <w:p w14:paraId="4B546FFD" w14:textId="77777777" w:rsidR="005A5856" w:rsidRPr="006A27D6" w:rsidRDefault="005A5856" w:rsidP="006A27D6">
            <w:pPr>
              <w:jc w:val="both"/>
              <w:rPr>
                <w:iCs/>
              </w:rPr>
            </w:pPr>
            <w:r w:rsidRPr="006A27D6">
              <w:rPr>
                <w:iCs/>
                <w:sz w:val="22"/>
                <w:szCs w:val="22"/>
              </w:rPr>
              <w:t>Материальные ценности, выданные в личное пользование работникам (сотрудникам)</w:t>
            </w:r>
          </w:p>
        </w:tc>
        <w:tc>
          <w:tcPr>
            <w:tcW w:w="1699" w:type="dxa"/>
            <w:shd w:val="clear" w:color="auto" w:fill="auto"/>
            <w:vAlign w:val="center"/>
            <w:hideMark/>
          </w:tcPr>
          <w:p w14:paraId="01592C8F" w14:textId="77777777" w:rsidR="005A5856" w:rsidRPr="006A27D6" w:rsidRDefault="005A5856" w:rsidP="006A27D6">
            <w:pPr>
              <w:jc w:val="center"/>
            </w:pPr>
            <w:r w:rsidRPr="006A27D6">
              <w:rPr>
                <w:sz w:val="22"/>
                <w:szCs w:val="22"/>
              </w:rPr>
              <w:t>405 255 610,96</w:t>
            </w:r>
          </w:p>
        </w:tc>
        <w:tc>
          <w:tcPr>
            <w:tcW w:w="1481" w:type="dxa"/>
            <w:shd w:val="clear" w:color="auto" w:fill="auto"/>
            <w:vAlign w:val="center"/>
            <w:hideMark/>
          </w:tcPr>
          <w:p w14:paraId="550F0FC9" w14:textId="77777777" w:rsidR="005A5856" w:rsidRPr="006A27D6" w:rsidRDefault="005A5856" w:rsidP="006A27D6">
            <w:pPr>
              <w:jc w:val="center"/>
              <w:rPr>
                <w:sz w:val="22"/>
                <w:szCs w:val="22"/>
              </w:rPr>
            </w:pPr>
            <w:r w:rsidRPr="006A27D6">
              <w:rPr>
                <w:sz w:val="22"/>
                <w:szCs w:val="22"/>
              </w:rPr>
              <w:t>17 715 294,83</w:t>
            </w:r>
          </w:p>
        </w:tc>
        <w:tc>
          <w:tcPr>
            <w:tcW w:w="1712" w:type="dxa"/>
            <w:shd w:val="clear" w:color="auto" w:fill="auto"/>
            <w:vAlign w:val="center"/>
            <w:hideMark/>
          </w:tcPr>
          <w:p w14:paraId="3DDD87CF" w14:textId="77777777" w:rsidR="005A5856" w:rsidRPr="006A27D6" w:rsidRDefault="005A5856" w:rsidP="006A27D6">
            <w:pPr>
              <w:jc w:val="center"/>
              <w:rPr>
                <w:sz w:val="22"/>
                <w:szCs w:val="22"/>
              </w:rPr>
            </w:pPr>
          </w:p>
        </w:tc>
        <w:tc>
          <w:tcPr>
            <w:tcW w:w="2228" w:type="dxa"/>
            <w:shd w:val="clear" w:color="auto" w:fill="auto"/>
            <w:vAlign w:val="center"/>
            <w:hideMark/>
          </w:tcPr>
          <w:p w14:paraId="76AFE3D1" w14:textId="77777777" w:rsidR="005A5856" w:rsidRPr="006A27D6" w:rsidRDefault="005A5856" w:rsidP="006A27D6">
            <w:pPr>
              <w:jc w:val="center"/>
              <w:rPr>
                <w:sz w:val="22"/>
                <w:szCs w:val="22"/>
              </w:rPr>
            </w:pPr>
            <w:r w:rsidRPr="006A27D6">
              <w:rPr>
                <w:sz w:val="22"/>
                <w:szCs w:val="22"/>
              </w:rPr>
              <w:t>422 970 905,79</w:t>
            </w:r>
          </w:p>
        </w:tc>
      </w:tr>
    </w:tbl>
    <w:p w14:paraId="62F77CD6" w14:textId="77777777" w:rsidR="006A27D6" w:rsidRPr="006A27D6" w:rsidRDefault="006A27D6" w:rsidP="005A5856">
      <w:pPr>
        <w:ind w:firstLine="709"/>
        <w:jc w:val="both"/>
        <w:rPr>
          <w:color w:val="000000" w:themeColor="text1"/>
          <w:sz w:val="28"/>
          <w:szCs w:val="28"/>
        </w:rPr>
      </w:pPr>
      <w:r w:rsidRPr="006A27D6">
        <w:rPr>
          <w:color w:val="000000" w:themeColor="text1"/>
          <w:sz w:val="28"/>
          <w:szCs w:val="28"/>
        </w:rPr>
        <w:t>Увеличение в течение 2023 года произошло в связи выдачей материальных ценностей (форменное обмундирование) сотрудникам Главного управления МЧС России по г. Москве в личное пользование.</w:t>
      </w:r>
    </w:p>
    <w:p w14:paraId="4B7CFD46" w14:textId="77777777" w:rsidR="006A27D6" w:rsidRPr="006A27D6" w:rsidRDefault="006A27D6" w:rsidP="005A5856">
      <w:pPr>
        <w:ind w:firstLine="709"/>
        <w:jc w:val="both"/>
        <w:rPr>
          <w:sz w:val="28"/>
          <w:szCs w:val="28"/>
        </w:rPr>
      </w:pPr>
    </w:p>
    <w:p w14:paraId="778148EB" w14:textId="6D6B5FC7" w:rsidR="006A27D6" w:rsidRPr="006A27D6" w:rsidRDefault="006A27D6" w:rsidP="005A5856">
      <w:pPr>
        <w:ind w:firstLine="709"/>
        <w:jc w:val="both"/>
        <w:rPr>
          <w:sz w:val="28"/>
          <w:szCs w:val="28"/>
        </w:rPr>
      </w:pPr>
      <w:r w:rsidRPr="006A27D6">
        <w:rPr>
          <w:sz w:val="28"/>
          <w:szCs w:val="28"/>
        </w:rPr>
        <w:t>По стр. 011, 012 и 150 ф. 0503168 «Сведения о движении нефинансовых активов» отражена балансовая стоимость объектов нефинансовых активов, в том числе по счетам:</w:t>
      </w:r>
    </w:p>
    <w:p w14:paraId="35D75263" w14:textId="77777777" w:rsidR="006A27D6" w:rsidRPr="006A27D6" w:rsidRDefault="006A27D6" w:rsidP="005A5856">
      <w:pPr>
        <w:ind w:firstLine="709"/>
        <w:jc w:val="both"/>
        <w:rPr>
          <w:sz w:val="28"/>
          <w:szCs w:val="28"/>
        </w:rPr>
      </w:pPr>
      <w:r w:rsidRPr="006A27D6">
        <w:rPr>
          <w:sz w:val="28"/>
          <w:szCs w:val="28"/>
        </w:rPr>
        <w:t>- 1 101 11 000 – 701 710 432,75;</w:t>
      </w:r>
    </w:p>
    <w:p w14:paraId="208072EA" w14:textId="77777777" w:rsidR="006A27D6" w:rsidRPr="006A27D6" w:rsidRDefault="006A27D6" w:rsidP="005A5856">
      <w:pPr>
        <w:ind w:firstLine="709"/>
        <w:jc w:val="both"/>
        <w:rPr>
          <w:sz w:val="28"/>
          <w:szCs w:val="28"/>
        </w:rPr>
      </w:pPr>
      <w:r w:rsidRPr="006A27D6">
        <w:rPr>
          <w:sz w:val="28"/>
          <w:szCs w:val="28"/>
        </w:rPr>
        <w:t>- 1 101 12 000 – 3 355 154 773,82;</w:t>
      </w:r>
    </w:p>
    <w:p w14:paraId="7AC53167" w14:textId="77777777" w:rsidR="006A27D6" w:rsidRPr="006A27D6" w:rsidRDefault="006A27D6" w:rsidP="005A5856">
      <w:pPr>
        <w:ind w:firstLine="709"/>
        <w:jc w:val="both"/>
        <w:rPr>
          <w:sz w:val="28"/>
          <w:szCs w:val="28"/>
        </w:rPr>
      </w:pPr>
      <w:r w:rsidRPr="006A27D6">
        <w:rPr>
          <w:sz w:val="28"/>
          <w:szCs w:val="28"/>
        </w:rPr>
        <w:t>- 1 103 11 000 – 2 821 267 371,92 в соответствии с требованиями п. 36 приказа Минфина России от 01.12.2010 № 157н «Об утверждении Единого плана счетов бухгалтерского учета для органов государственной власти (государственных органов)…..и Инструкции по его применению» все объекты недвижимого имущества, права на которые подлежат в соответствии с законодательством Российской Федерации государственной регистрации, приняты к балансовому учету по документам, подтверждающих государственную регистрацию права оперативного управления.</w:t>
      </w:r>
    </w:p>
    <w:p w14:paraId="7A0537AC" w14:textId="77777777" w:rsidR="006A27D6" w:rsidRPr="006A27D6" w:rsidRDefault="006A27D6" w:rsidP="006A27D6">
      <w:pPr>
        <w:jc w:val="center"/>
        <w:rPr>
          <w:b/>
          <w:bCs/>
          <w:sz w:val="28"/>
          <w:szCs w:val="28"/>
        </w:rPr>
      </w:pPr>
    </w:p>
    <w:p w14:paraId="60AA249F" w14:textId="321B36C4" w:rsidR="00AB39C2" w:rsidRDefault="00AB39C2" w:rsidP="009E5CAE">
      <w:pPr>
        <w:tabs>
          <w:tab w:val="left" w:pos="7938"/>
        </w:tabs>
        <w:ind w:firstLine="709"/>
        <w:jc w:val="both"/>
        <w:rPr>
          <w:bCs/>
          <w:sz w:val="28"/>
          <w:szCs w:val="28"/>
        </w:rPr>
      </w:pPr>
    </w:p>
    <w:p w14:paraId="5910DB3D" w14:textId="77777777" w:rsidR="00AB39C2" w:rsidRPr="00D95A49" w:rsidRDefault="00AB39C2" w:rsidP="009E5CAE">
      <w:pPr>
        <w:tabs>
          <w:tab w:val="left" w:pos="7938"/>
        </w:tabs>
        <w:ind w:firstLine="709"/>
        <w:jc w:val="both"/>
        <w:rPr>
          <w:bCs/>
          <w:sz w:val="28"/>
          <w:szCs w:val="28"/>
        </w:rPr>
      </w:pPr>
    </w:p>
    <w:p w14:paraId="085F5642" w14:textId="77777777" w:rsidR="00BF5AB4" w:rsidRPr="001A5EEB" w:rsidRDefault="00BF5AB4" w:rsidP="00BF5AB4">
      <w:pPr>
        <w:tabs>
          <w:tab w:val="left" w:pos="7938"/>
        </w:tabs>
        <w:ind w:firstLine="709"/>
        <w:jc w:val="center"/>
        <w:rPr>
          <w:b/>
          <w:sz w:val="28"/>
        </w:rPr>
      </w:pPr>
      <w:r w:rsidRPr="001A5EEB">
        <w:rPr>
          <w:b/>
          <w:sz w:val="28"/>
        </w:rPr>
        <w:t>Пояснения к форме 0503169 «Сведения по дебиторской и кредиторской задолженности»</w:t>
      </w:r>
    </w:p>
    <w:p w14:paraId="4C7CE0B1" w14:textId="77777777" w:rsidR="00BF5AB4" w:rsidRPr="00E461A0" w:rsidRDefault="00BF5AB4" w:rsidP="00BF5AB4">
      <w:pPr>
        <w:tabs>
          <w:tab w:val="left" w:pos="7938"/>
        </w:tabs>
        <w:ind w:firstLine="709"/>
        <w:jc w:val="center"/>
        <w:rPr>
          <w:b/>
          <w:color w:val="FF0000"/>
          <w:sz w:val="28"/>
        </w:rPr>
      </w:pPr>
    </w:p>
    <w:p w14:paraId="54B055EE" w14:textId="77777777" w:rsidR="000964BF" w:rsidRPr="000964BF" w:rsidRDefault="000964BF" w:rsidP="000964BF">
      <w:pPr>
        <w:tabs>
          <w:tab w:val="left" w:pos="1134"/>
        </w:tabs>
        <w:ind w:firstLine="709"/>
        <w:jc w:val="both"/>
        <w:rPr>
          <w:b/>
          <w:bCs/>
          <w:sz w:val="28"/>
          <w:szCs w:val="28"/>
        </w:rPr>
      </w:pPr>
    </w:p>
    <w:p w14:paraId="0BDD7B08" w14:textId="2DE5F507" w:rsidR="000964BF" w:rsidRPr="000964BF" w:rsidRDefault="000964BF" w:rsidP="000964BF">
      <w:pPr>
        <w:ind w:firstLine="709"/>
        <w:jc w:val="both"/>
        <w:rPr>
          <w:sz w:val="28"/>
          <w:szCs w:val="28"/>
        </w:rPr>
      </w:pPr>
      <w:r w:rsidRPr="000964BF">
        <w:rPr>
          <w:sz w:val="28"/>
          <w:szCs w:val="28"/>
        </w:rPr>
        <w:t>Данные для анализа структуры и изменения дебиторской и кредиторской задолженности за 2023 года приведем в таблицах:</w:t>
      </w:r>
    </w:p>
    <w:p w14:paraId="4AC5A724" w14:textId="77777777" w:rsidR="000964BF" w:rsidRPr="000964BF" w:rsidRDefault="000964BF" w:rsidP="000964BF">
      <w:pPr>
        <w:rPr>
          <w:sz w:val="28"/>
          <w:szCs w:val="28"/>
        </w:rPr>
      </w:pPr>
    </w:p>
    <w:p w14:paraId="1BA9E3A0" w14:textId="77777777" w:rsidR="000964BF" w:rsidRPr="000964BF" w:rsidRDefault="000964BF" w:rsidP="000964BF">
      <w:pPr>
        <w:rPr>
          <w:sz w:val="28"/>
          <w:szCs w:val="28"/>
          <w:u w:val="single"/>
        </w:rPr>
      </w:pPr>
      <w:r w:rsidRPr="000964BF">
        <w:rPr>
          <w:sz w:val="28"/>
          <w:szCs w:val="28"/>
          <w:u w:val="single"/>
        </w:rPr>
        <w:t xml:space="preserve">Дебиторская задолженность </w:t>
      </w:r>
    </w:p>
    <w:p w14:paraId="5F8E38E8" w14:textId="77777777" w:rsidR="000964BF" w:rsidRPr="000964BF" w:rsidRDefault="000964BF" w:rsidP="000964BF">
      <w:pPr>
        <w:rPr>
          <w:sz w:val="28"/>
          <w:szCs w:val="28"/>
          <w:u w:val="single"/>
        </w:rPr>
      </w:pPr>
    </w:p>
    <w:tbl>
      <w:tblPr>
        <w:tblW w:w="10044" w:type="dxa"/>
        <w:jc w:val="center"/>
        <w:tblLook w:val="04A0" w:firstRow="1" w:lastRow="0" w:firstColumn="1" w:lastColumn="0" w:noHBand="0" w:noVBand="1"/>
      </w:tblPr>
      <w:tblGrid>
        <w:gridCol w:w="2327"/>
        <w:gridCol w:w="1173"/>
        <w:gridCol w:w="1703"/>
        <w:gridCol w:w="1466"/>
        <w:gridCol w:w="1633"/>
        <w:gridCol w:w="1742"/>
      </w:tblGrid>
      <w:tr w:rsidR="000964BF" w:rsidRPr="000964BF" w14:paraId="056B2525" w14:textId="77777777" w:rsidTr="00606B3D">
        <w:trPr>
          <w:trHeight w:val="405"/>
          <w:tblHeader/>
          <w:jc w:val="center"/>
        </w:trPr>
        <w:tc>
          <w:tcPr>
            <w:tcW w:w="3500" w:type="dxa"/>
            <w:gridSpan w:val="2"/>
            <w:vMerge w:val="restart"/>
            <w:tcBorders>
              <w:top w:val="single" w:sz="12" w:space="0" w:color="auto"/>
              <w:left w:val="single" w:sz="12" w:space="0" w:color="auto"/>
              <w:bottom w:val="single" w:sz="8" w:space="0" w:color="auto"/>
              <w:right w:val="single" w:sz="12" w:space="0" w:color="auto"/>
            </w:tcBorders>
            <w:shd w:val="clear" w:color="auto" w:fill="auto"/>
            <w:vAlign w:val="center"/>
            <w:hideMark/>
          </w:tcPr>
          <w:p w14:paraId="6E29F691" w14:textId="77777777" w:rsidR="000964BF" w:rsidRPr="000964BF" w:rsidRDefault="000964BF" w:rsidP="000964BF">
            <w:pPr>
              <w:jc w:val="center"/>
              <w:rPr>
                <w:b/>
                <w:bCs/>
                <w:sz w:val="20"/>
                <w:szCs w:val="20"/>
              </w:rPr>
            </w:pPr>
            <w:r w:rsidRPr="000964BF">
              <w:rPr>
                <w:b/>
                <w:bCs/>
                <w:sz w:val="20"/>
                <w:szCs w:val="20"/>
              </w:rPr>
              <w:t xml:space="preserve">Номер (код) счета бюджетного </w:t>
            </w:r>
          </w:p>
          <w:p w14:paraId="5AE51428" w14:textId="77777777" w:rsidR="000964BF" w:rsidRPr="000964BF" w:rsidRDefault="000964BF" w:rsidP="000964BF">
            <w:pPr>
              <w:jc w:val="center"/>
              <w:rPr>
                <w:b/>
                <w:bCs/>
                <w:sz w:val="20"/>
                <w:szCs w:val="20"/>
              </w:rPr>
            </w:pPr>
            <w:r w:rsidRPr="000964BF">
              <w:rPr>
                <w:b/>
                <w:bCs/>
                <w:sz w:val="20"/>
                <w:szCs w:val="20"/>
              </w:rPr>
              <w:t>учета</w:t>
            </w:r>
          </w:p>
        </w:tc>
        <w:tc>
          <w:tcPr>
            <w:tcW w:w="3169" w:type="dxa"/>
            <w:gridSpan w:val="2"/>
            <w:tcBorders>
              <w:top w:val="single" w:sz="12" w:space="0" w:color="auto"/>
              <w:left w:val="single" w:sz="12" w:space="0" w:color="auto"/>
              <w:bottom w:val="single" w:sz="12" w:space="0" w:color="auto"/>
              <w:right w:val="single" w:sz="4" w:space="0" w:color="auto"/>
            </w:tcBorders>
            <w:shd w:val="clear" w:color="auto" w:fill="auto"/>
            <w:vAlign w:val="center"/>
            <w:hideMark/>
          </w:tcPr>
          <w:p w14:paraId="2143298F" w14:textId="77777777" w:rsidR="000964BF" w:rsidRPr="000964BF" w:rsidRDefault="000964BF" w:rsidP="000964BF">
            <w:pPr>
              <w:jc w:val="center"/>
              <w:rPr>
                <w:b/>
                <w:bCs/>
                <w:sz w:val="20"/>
                <w:szCs w:val="20"/>
              </w:rPr>
            </w:pPr>
            <w:r w:rsidRPr="000964BF">
              <w:rPr>
                <w:b/>
                <w:bCs/>
                <w:sz w:val="20"/>
                <w:szCs w:val="20"/>
              </w:rPr>
              <w:t>Сумма задолженности, руб.</w:t>
            </w:r>
          </w:p>
        </w:tc>
        <w:tc>
          <w:tcPr>
            <w:tcW w:w="1633" w:type="dxa"/>
            <w:vMerge w:val="restart"/>
            <w:tcBorders>
              <w:top w:val="single" w:sz="12" w:space="0" w:color="auto"/>
              <w:left w:val="single" w:sz="4" w:space="0" w:color="auto"/>
              <w:bottom w:val="single" w:sz="8" w:space="0" w:color="auto"/>
              <w:right w:val="single" w:sz="8" w:space="0" w:color="auto"/>
            </w:tcBorders>
            <w:shd w:val="clear" w:color="auto" w:fill="auto"/>
            <w:vAlign w:val="center"/>
            <w:hideMark/>
          </w:tcPr>
          <w:p w14:paraId="289E236D" w14:textId="77777777" w:rsidR="000964BF" w:rsidRPr="000964BF" w:rsidRDefault="000964BF" w:rsidP="000964BF">
            <w:pPr>
              <w:jc w:val="center"/>
              <w:rPr>
                <w:b/>
                <w:bCs/>
                <w:sz w:val="20"/>
                <w:szCs w:val="20"/>
              </w:rPr>
            </w:pPr>
            <w:r w:rsidRPr="000964BF">
              <w:rPr>
                <w:b/>
                <w:bCs/>
                <w:sz w:val="20"/>
                <w:szCs w:val="20"/>
              </w:rPr>
              <w:t>Изменение задолженности, руб.</w:t>
            </w:r>
          </w:p>
        </w:tc>
        <w:tc>
          <w:tcPr>
            <w:tcW w:w="1742" w:type="dxa"/>
            <w:vMerge w:val="restart"/>
            <w:tcBorders>
              <w:top w:val="single" w:sz="12" w:space="0" w:color="auto"/>
              <w:left w:val="nil"/>
              <w:bottom w:val="single" w:sz="8" w:space="0" w:color="auto"/>
              <w:right w:val="single" w:sz="12" w:space="0" w:color="auto"/>
            </w:tcBorders>
            <w:shd w:val="clear" w:color="auto" w:fill="auto"/>
            <w:vAlign w:val="center"/>
            <w:hideMark/>
          </w:tcPr>
          <w:p w14:paraId="55C1C338" w14:textId="77777777" w:rsidR="000964BF" w:rsidRPr="000964BF" w:rsidRDefault="000964BF" w:rsidP="000964BF">
            <w:pPr>
              <w:jc w:val="center"/>
              <w:rPr>
                <w:b/>
                <w:bCs/>
                <w:sz w:val="20"/>
                <w:szCs w:val="20"/>
              </w:rPr>
            </w:pPr>
            <w:r w:rsidRPr="000964BF">
              <w:rPr>
                <w:b/>
                <w:bCs/>
                <w:sz w:val="20"/>
                <w:szCs w:val="20"/>
              </w:rPr>
              <w:t>Относительное изменение задолженности, %</w:t>
            </w:r>
          </w:p>
        </w:tc>
      </w:tr>
      <w:tr w:rsidR="000964BF" w:rsidRPr="000964BF" w14:paraId="18C5E225" w14:textId="77777777" w:rsidTr="00606B3D">
        <w:trPr>
          <w:trHeight w:val="270"/>
          <w:tblHeader/>
          <w:jc w:val="center"/>
        </w:trPr>
        <w:tc>
          <w:tcPr>
            <w:tcW w:w="3500" w:type="dxa"/>
            <w:gridSpan w:val="2"/>
            <w:vMerge/>
            <w:tcBorders>
              <w:top w:val="single" w:sz="12" w:space="0" w:color="auto"/>
              <w:left w:val="single" w:sz="12" w:space="0" w:color="auto"/>
              <w:bottom w:val="single" w:sz="12" w:space="0" w:color="auto"/>
              <w:right w:val="single" w:sz="12" w:space="0" w:color="auto"/>
            </w:tcBorders>
            <w:vAlign w:val="center"/>
            <w:hideMark/>
          </w:tcPr>
          <w:p w14:paraId="7A7CC232" w14:textId="77777777" w:rsidR="000964BF" w:rsidRPr="000964BF" w:rsidRDefault="000964BF" w:rsidP="000964BF">
            <w:pPr>
              <w:rPr>
                <w:b/>
                <w:bCs/>
                <w:sz w:val="20"/>
                <w:szCs w:val="20"/>
                <w:highlight w:val="yellow"/>
              </w:rPr>
            </w:pPr>
          </w:p>
        </w:tc>
        <w:tc>
          <w:tcPr>
            <w:tcW w:w="1703"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1F32FC7D" w14:textId="77777777" w:rsidR="000964BF" w:rsidRPr="000964BF" w:rsidRDefault="000964BF" w:rsidP="000964BF">
            <w:pPr>
              <w:jc w:val="center"/>
              <w:rPr>
                <w:b/>
                <w:bCs/>
                <w:sz w:val="20"/>
                <w:szCs w:val="20"/>
              </w:rPr>
            </w:pPr>
            <w:r w:rsidRPr="000964BF">
              <w:rPr>
                <w:b/>
                <w:bCs/>
                <w:sz w:val="20"/>
                <w:szCs w:val="20"/>
              </w:rPr>
              <w:t>на 01.01.2023</w:t>
            </w:r>
          </w:p>
        </w:tc>
        <w:tc>
          <w:tcPr>
            <w:tcW w:w="1466" w:type="dxa"/>
            <w:tcBorders>
              <w:top w:val="single" w:sz="12" w:space="0" w:color="auto"/>
              <w:left w:val="nil"/>
              <w:bottom w:val="single" w:sz="12" w:space="0" w:color="auto"/>
              <w:right w:val="single" w:sz="4" w:space="0" w:color="auto"/>
            </w:tcBorders>
            <w:shd w:val="clear" w:color="auto" w:fill="auto"/>
            <w:vAlign w:val="center"/>
            <w:hideMark/>
          </w:tcPr>
          <w:p w14:paraId="020D18DC" w14:textId="37775860" w:rsidR="000964BF" w:rsidRPr="000964BF" w:rsidRDefault="000964BF" w:rsidP="00D34783">
            <w:pPr>
              <w:jc w:val="center"/>
              <w:rPr>
                <w:b/>
                <w:bCs/>
                <w:sz w:val="20"/>
                <w:szCs w:val="20"/>
              </w:rPr>
            </w:pPr>
            <w:r w:rsidRPr="000964BF">
              <w:rPr>
                <w:b/>
                <w:bCs/>
                <w:sz w:val="20"/>
                <w:szCs w:val="20"/>
              </w:rPr>
              <w:t>на 01.</w:t>
            </w:r>
            <w:r w:rsidR="00D34783">
              <w:rPr>
                <w:b/>
                <w:bCs/>
                <w:sz w:val="20"/>
                <w:szCs w:val="20"/>
              </w:rPr>
              <w:t>01</w:t>
            </w:r>
            <w:r w:rsidRPr="000964BF">
              <w:rPr>
                <w:b/>
                <w:bCs/>
                <w:sz w:val="20"/>
                <w:szCs w:val="20"/>
              </w:rPr>
              <w:t>.202</w:t>
            </w:r>
            <w:r w:rsidR="00D34783">
              <w:rPr>
                <w:b/>
                <w:bCs/>
                <w:sz w:val="20"/>
                <w:szCs w:val="20"/>
              </w:rPr>
              <w:t>4</w:t>
            </w:r>
          </w:p>
        </w:tc>
        <w:tc>
          <w:tcPr>
            <w:tcW w:w="1633" w:type="dxa"/>
            <w:vMerge/>
            <w:tcBorders>
              <w:top w:val="single" w:sz="12" w:space="0" w:color="auto"/>
              <w:left w:val="single" w:sz="4" w:space="0" w:color="auto"/>
              <w:bottom w:val="single" w:sz="12" w:space="0" w:color="auto"/>
              <w:right w:val="single" w:sz="8" w:space="0" w:color="auto"/>
            </w:tcBorders>
            <w:vAlign w:val="center"/>
            <w:hideMark/>
          </w:tcPr>
          <w:p w14:paraId="4B7F7468" w14:textId="77777777" w:rsidR="000964BF" w:rsidRPr="000964BF" w:rsidRDefault="000964BF" w:rsidP="000964BF">
            <w:pPr>
              <w:rPr>
                <w:b/>
                <w:bCs/>
                <w:sz w:val="20"/>
                <w:szCs w:val="20"/>
                <w:highlight w:val="yellow"/>
              </w:rPr>
            </w:pPr>
          </w:p>
        </w:tc>
        <w:tc>
          <w:tcPr>
            <w:tcW w:w="1742" w:type="dxa"/>
            <w:vMerge/>
            <w:tcBorders>
              <w:top w:val="single" w:sz="12" w:space="0" w:color="auto"/>
              <w:left w:val="nil"/>
              <w:bottom w:val="single" w:sz="12" w:space="0" w:color="auto"/>
              <w:right w:val="single" w:sz="12" w:space="0" w:color="auto"/>
            </w:tcBorders>
            <w:vAlign w:val="center"/>
            <w:hideMark/>
          </w:tcPr>
          <w:p w14:paraId="73A1945E" w14:textId="77777777" w:rsidR="000964BF" w:rsidRPr="000964BF" w:rsidRDefault="000964BF" w:rsidP="000964BF">
            <w:pPr>
              <w:rPr>
                <w:b/>
                <w:bCs/>
                <w:sz w:val="20"/>
                <w:szCs w:val="20"/>
                <w:highlight w:val="yellow"/>
              </w:rPr>
            </w:pPr>
          </w:p>
        </w:tc>
      </w:tr>
      <w:tr w:rsidR="000964BF" w:rsidRPr="000964BF" w14:paraId="50BD6E69" w14:textId="77777777" w:rsidTr="00606B3D">
        <w:trPr>
          <w:trHeight w:val="255"/>
          <w:jc w:val="center"/>
        </w:trPr>
        <w:tc>
          <w:tcPr>
            <w:tcW w:w="3500"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7A8172FD" w14:textId="77777777" w:rsidR="000964BF" w:rsidRPr="000964BF" w:rsidRDefault="000964BF" w:rsidP="000964BF">
            <w:pPr>
              <w:jc w:val="center"/>
              <w:rPr>
                <w:sz w:val="20"/>
                <w:szCs w:val="20"/>
              </w:rPr>
            </w:pPr>
            <w:r w:rsidRPr="000964BF">
              <w:rPr>
                <w:sz w:val="20"/>
                <w:szCs w:val="20"/>
              </w:rPr>
              <w:t>177 11105321010000120 1 20523001</w:t>
            </w:r>
          </w:p>
        </w:tc>
        <w:tc>
          <w:tcPr>
            <w:tcW w:w="1703"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53255409" w14:textId="77777777" w:rsidR="000964BF" w:rsidRPr="000964BF" w:rsidRDefault="000964BF" w:rsidP="000964BF">
            <w:pPr>
              <w:jc w:val="center"/>
              <w:rPr>
                <w:sz w:val="20"/>
                <w:szCs w:val="20"/>
              </w:rPr>
            </w:pPr>
            <w:r w:rsidRPr="000964BF">
              <w:rPr>
                <w:sz w:val="20"/>
                <w:szCs w:val="20"/>
              </w:rPr>
              <w:t>254 709,21</w:t>
            </w:r>
          </w:p>
        </w:tc>
        <w:tc>
          <w:tcPr>
            <w:tcW w:w="1466" w:type="dxa"/>
            <w:tcBorders>
              <w:top w:val="single" w:sz="12" w:space="0" w:color="auto"/>
              <w:left w:val="nil"/>
              <w:bottom w:val="single" w:sz="4" w:space="0" w:color="auto"/>
              <w:right w:val="single" w:sz="4" w:space="0" w:color="auto"/>
            </w:tcBorders>
            <w:shd w:val="clear" w:color="auto" w:fill="auto"/>
            <w:noWrap/>
            <w:vAlign w:val="center"/>
          </w:tcPr>
          <w:p w14:paraId="5A15CE7C" w14:textId="602F9280" w:rsidR="000964BF" w:rsidRPr="000964BF" w:rsidRDefault="00D34783" w:rsidP="000964BF">
            <w:pPr>
              <w:jc w:val="center"/>
              <w:rPr>
                <w:sz w:val="20"/>
                <w:szCs w:val="20"/>
              </w:rPr>
            </w:pPr>
            <w:r>
              <w:rPr>
                <w:sz w:val="20"/>
                <w:szCs w:val="20"/>
              </w:rPr>
              <w:t>0,00</w:t>
            </w:r>
          </w:p>
        </w:tc>
        <w:tc>
          <w:tcPr>
            <w:tcW w:w="1633" w:type="dxa"/>
            <w:tcBorders>
              <w:top w:val="single" w:sz="12" w:space="0" w:color="auto"/>
              <w:left w:val="nil"/>
              <w:bottom w:val="single" w:sz="4" w:space="0" w:color="auto"/>
              <w:right w:val="single" w:sz="8" w:space="0" w:color="auto"/>
            </w:tcBorders>
            <w:shd w:val="clear" w:color="auto" w:fill="auto"/>
            <w:noWrap/>
            <w:vAlign w:val="center"/>
          </w:tcPr>
          <w:p w14:paraId="119F567F" w14:textId="1FC50BE0" w:rsidR="000964BF" w:rsidRPr="000964BF" w:rsidRDefault="000964BF" w:rsidP="00D34783">
            <w:pPr>
              <w:jc w:val="center"/>
              <w:rPr>
                <w:sz w:val="20"/>
                <w:szCs w:val="20"/>
              </w:rPr>
            </w:pPr>
            <w:r w:rsidRPr="000964BF">
              <w:rPr>
                <w:sz w:val="20"/>
                <w:szCs w:val="20"/>
              </w:rPr>
              <w:t>-</w:t>
            </w:r>
            <w:r w:rsidR="00D34783">
              <w:rPr>
                <w:sz w:val="20"/>
                <w:szCs w:val="20"/>
              </w:rPr>
              <w:t>254 709,21</w:t>
            </w:r>
          </w:p>
        </w:tc>
        <w:tc>
          <w:tcPr>
            <w:tcW w:w="1742" w:type="dxa"/>
            <w:tcBorders>
              <w:top w:val="single" w:sz="12" w:space="0" w:color="auto"/>
              <w:left w:val="nil"/>
              <w:bottom w:val="single" w:sz="4" w:space="0" w:color="auto"/>
              <w:right w:val="single" w:sz="12" w:space="0" w:color="auto"/>
            </w:tcBorders>
            <w:shd w:val="clear" w:color="auto" w:fill="auto"/>
            <w:noWrap/>
            <w:vAlign w:val="bottom"/>
          </w:tcPr>
          <w:p w14:paraId="28C60BBF" w14:textId="33DD998B" w:rsidR="000964BF" w:rsidRPr="000964BF" w:rsidRDefault="000964BF" w:rsidP="00D34783">
            <w:pPr>
              <w:jc w:val="center"/>
              <w:rPr>
                <w:sz w:val="20"/>
                <w:szCs w:val="20"/>
              </w:rPr>
            </w:pPr>
            <w:r w:rsidRPr="000964BF">
              <w:rPr>
                <w:sz w:val="20"/>
                <w:szCs w:val="20"/>
              </w:rPr>
              <w:t>-</w:t>
            </w:r>
            <w:r w:rsidR="00D34783">
              <w:rPr>
                <w:sz w:val="20"/>
                <w:szCs w:val="20"/>
              </w:rPr>
              <w:t>100,00</w:t>
            </w:r>
            <w:r w:rsidRPr="000964BF">
              <w:rPr>
                <w:sz w:val="20"/>
                <w:szCs w:val="20"/>
              </w:rPr>
              <w:t>%</w:t>
            </w:r>
          </w:p>
        </w:tc>
      </w:tr>
      <w:tr w:rsidR="000964BF" w:rsidRPr="000964BF" w14:paraId="328691C0" w14:textId="77777777" w:rsidTr="000964BF">
        <w:trPr>
          <w:trHeight w:val="255"/>
          <w:jc w:val="center"/>
        </w:trPr>
        <w:tc>
          <w:tcPr>
            <w:tcW w:w="3500" w:type="dxa"/>
            <w:gridSpan w:val="2"/>
            <w:tcBorders>
              <w:top w:val="single" w:sz="12" w:space="0" w:color="auto"/>
              <w:left w:val="single" w:sz="12" w:space="0" w:color="auto"/>
              <w:bottom w:val="single" w:sz="4" w:space="0" w:color="auto"/>
              <w:right w:val="single" w:sz="12" w:space="0" w:color="auto"/>
            </w:tcBorders>
            <w:shd w:val="clear" w:color="auto" w:fill="FDE9D9"/>
            <w:vAlign w:val="center"/>
          </w:tcPr>
          <w:p w14:paraId="0E418BB0" w14:textId="77777777" w:rsidR="000964BF" w:rsidRPr="000964BF" w:rsidRDefault="000964BF" w:rsidP="000964BF">
            <w:pPr>
              <w:jc w:val="center"/>
              <w:rPr>
                <w:sz w:val="20"/>
                <w:szCs w:val="20"/>
              </w:rPr>
            </w:pPr>
            <w:r w:rsidRPr="000964BF">
              <w:rPr>
                <w:b/>
                <w:sz w:val="20"/>
                <w:szCs w:val="20"/>
              </w:rPr>
              <w:t>Итого по коду счета      120523000</w:t>
            </w:r>
          </w:p>
        </w:tc>
        <w:tc>
          <w:tcPr>
            <w:tcW w:w="1703" w:type="dxa"/>
            <w:tcBorders>
              <w:top w:val="single" w:sz="12" w:space="0" w:color="auto"/>
              <w:left w:val="single" w:sz="12" w:space="0" w:color="auto"/>
              <w:bottom w:val="single" w:sz="4" w:space="0" w:color="auto"/>
              <w:right w:val="single" w:sz="4" w:space="0" w:color="auto"/>
            </w:tcBorders>
            <w:shd w:val="clear" w:color="auto" w:fill="FDE9D9"/>
            <w:noWrap/>
            <w:vAlign w:val="center"/>
          </w:tcPr>
          <w:p w14:paraId="039894BD" w14:textId="77777777" w:rsidR="000964BF" w:rsidRPr="000964BF" w:rsidRDefault="000964BF" w:rsidP="000964BF">
            <w:pPr>
              <w:jc w:val="center"/>
              <w:rPr>
                <w:b/>
                <w:sz w:val="20"/>
                <w:szCs w:val="20"/>
              </w:rPr>
            </w:pPr>
            <w:r w:rsidRPr="000964BF">
              <w:rPr>
                <w:b/>
                <w:sz w:val="20"/>
                <w:szCs w:val="20"/>
              </w:rPr>
              <w:t>254 709,21</w:t>
            </w:r>
          </w:p>
        </w:tc>
        <w:tc>
          <w:tcPr>
            <w:tcW w:w="1466" w:type="dxa"/>
            <w:tcBorders>
              <w:top w:val="single" w:sz="12" w:space="0" w:color="auto"/>
              <w:left w:val="nil"/>
              <w:bottom w:val="single" w:sz="4" w:space="0" w:color="auto"/>
              <w:right w:val="single" w:sz="4" w:space="0" w:color="auto"/>
            </w:tcBorders>
            <w:shd w:val="clear" w:color="auto" w:fill="FDE9D9"/>
            <w:noWrap/>
            <w:vAlign w:val="center"/>
          </w:tcPr>
          <w:p w14:paraId="0F8EDA2D" w14:textId="338B09D3" w:rsidR="000964BF" w:rsidRPr="00B63D74" w:rsidRDefault="00B63D74" w:rsidP="000964BF">
            <w:pPr>
              <w:jc w:val="center"/>
              <w:rPr>
                <w:b/>
                <w:sz w:val="20"/>
                <w:szCs w:val="20"/>
              </w:rPr>
            </w:pPr>
            <w:r w:rsidRPr="00B63D74">
              <w:rPr>
                <w:b/>
                <w:sz w:val="20"/>
                <w:szCs w:val="20"/>
              </w:rPr>
              <w:t>0,00</w:t>
            </w:r>
          </w:p>
        </w:tc>
        <w:tc>
          <w:tcPr>
            <w:tcW w:w="1633" w:type="dxa"/>
            <w:tcBorders>
              <w:top w:val="single" w:sz="12" w:space="0" w:color="auto"/>
              <w:left w:val="nil"/>
              <w:bottom w:val="single" w:sz="4" w:space="0" w:color="auto"/>
              <w:right w:val="single" w:sz="8" w:space="0" w:color="auto"/>
            </w:tcBorders>
            <w:shd w:val="clear" w:color="auto" w:fill="FDE9D9"/>
            <w:noWrap/>
            <w:vAlign w:val="center"/>
          </w:tcPr>
          <w:p w14:paraId="765496B5" w14:textId="22A5B763" w:rsidR="000964BF" w:rsidRPr="00B63D74" w:rsidRDefault="00B63D74" w:rsidP="000964BF">
            <w:pPr>
              <w:jc w:val="center"/>
              <w:rPr>
                <w:b/>
                <w:sz w:val="20"/>
                <w:szCs w:val="20"/>
              </w:rPr>
            </w:pPr>
            <w:r w:rsidRPr="00B63D74">
              <w:rPr>
                <w:b/>
                <w:sz w:val="20"/>
                <w:szCs w:val="20"/>
              </w:rPr>
              <w:t>-254 709,21</w:t>
            </w:r>
          </w:p>
        </w:tc>
        <w:tc>
          <w:tcPr>
            <w:tcW w:w="1742" w:type="dxa"/>
            <w:tcBorders>
              <w:top w:val="single" w:sz="12" w:space="0" w:color="auto"/>
              <w:left w:val="nil"/>
              <w:bottom w:val="single" w:sz="4" w:space="0" w:color="auto"/>
              <w:right w:val="single" w:sz="12" w:space="0" w:color="auto"/>
            </w:tcBorders>
            <w:shd w:val="clear" w:color="auto" w:fill="FDE9D9"/>
            <w:noWrap/>
            <w:vAlign w:val="bottom"/>
          </w:tcPr>
          <w:p w14:paraId="26269DF5" w14:textId="2F5B395C" w:rsidR="000964BF" w:rsidRPr="00B63D74" w:rsidRDefault="00751607" w:rsidP="00B63D74">
            <w:pPr>
              <w:jc w:val="center"/>
              <w:rPr>
                <w:b/>
                <w:sz w:val="20"/>
                <w:szCs w:val="20"/>
              </w:rPr>
            </w:pPr>
            <w:r w:rsidRPr="00B63D74">
              <w:rPr>
                <w:b/>
                <w:sz w:val="20"/>
                <w:szCs w:val="20"/>
              </w:rPr>
              <w:t>-</w:t>
            </w:r>
            <w:r w:rsidR="00B63D74" w:rsidRPr="00B63D74">
              <w:rPr>
                <w:b/>
                <w:sz w:val="20"/>
                <w:szCs w:val="20"/>
              </w:rPr>
              <w:t>100,00</w:t>
            </w:r>
            <w:r w:rsidRPr="00B63D74">
              <w:rPr>
                <w:b/>
                <w:sz w:val="20"/>
                <w:szCs w:val="20"/>
              </w:rPr>
              <w:t>%</w:t>
            </w:r>
          </w:p>
        </w:tc>
      </w:tr>
      <w:tr w:rsidR="000964BF" w:rsidRPr="000964BF" w14:paraId="1BBACDDD" w14:textId="77777777" w:rsidTr="00606B3D">
        <w:trPr>
          <w:trHeight w:val="255"/>
          <w:jc w:val="center"/>
        </w:trPr>
        <w:tc>
          <w:tcPr>
            <w:tcW w:w="3500"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6F92531B" w14:textId="77777777" w:rsidR="000964BF" w:rsidRPr="000964BF" w:rsidRDefault="000964BF" w:rsidP="000964BF">
            <w:pPr>
              <w:jc w:val="center"/>
              <w:rPr>
                <w:sz w:val="20"/>
                <w:szCs w:val="20"/>
              </w:rPr>
            </w:pPr>
            <w:r w:rsidRPr="000964BF">
              <w:rPr>
                <w:sz w:val="20"/>
                <w:szCs w:val="20"/>
              </w:rPr>
              <w:lastRenderedPageBreak/>
              <w:t>177 11109041016200120 1 20529007</w:t>
            </w:r>
          </w:p>
        </w:tc>
        <w:tc>
          <w:tcPr>
            <w:tcW w:w="1703"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5B8B2346" w14:textId="77777777" w:rsidR="000964BF" w:rsidRPr="000964BF" w:rsidRDefault="000964BF" w:rsidP="000964BF">
            <w:pPr>
              <w:jc w:val="center"/>
              <w:rPr>
                <w:sz w:val="20"/>
                <w:szCs w:val="20"/>
              </w:rPr>
            </w:pPr>
            <w:r w:rsidRPr="000964BF">
              <w:rPr>
                <w:sz w:val="20"/>
                <w:szCs w:val="20"/>
              </w:rPr>
              <w:t>2 180 221,56</w:t>
            </w:r>
          </w:p>
        </w:tc>
        <w:tc>
          <w:tcPr>
            <w:tcW w:w="1466" w:type="dxa"/>
            <w:tcBorders>
              <w:top w:val="single" w:sz="12" w:space="0" w:color="auto"/>
              <w:left w:val="nil"/>
              <w:bottom w:val="single" w:sz="4" w:space="0" w:color="auto"/>
              <w:right w:val="single" w:sz="4" w:space="0" w:color="auto"/>
            </w:tcBorders>
            <w:shd w:val="clear" w:color="auto" w:fill="auto"/>
            <w:noWrap/>
            <w:vAlign w:val="center"/>
          </w:tcPr>
          <w:p w14:paraId="03D52700" w14:textId="75B034F4" w:rsidR="000964BF" w:rsidRPr="000964BF" w:rsidRDefault="00D34783" w:rsidP="000964BF">
            <w:pPr>
              <w:jc w:val="center"/>
              <w:rPr>
                <w:sz w:val="20"/>
                <w:szCs w:val="20"/>
              </w:rPr>
            </w:pPr>
            <w:r>
              <w:rPr>
                <w:sz w:val="20"/>
                <w:szCs w:val="20"/>
              </w:rPr>
              <w:t>2 434 793,05</w:t>
            </w:r>
          </w:p>
        </w:tc>
        <w:tc>
          <w:tcPr>
            <w:tcW w:w="1633" w:type="dxa"/>
            <w:tcBorders>
              <w:top w:val="single" w:sz="12" w:space="0" w:color="auto"/>
              <w:left w:val="nil"/>
              <w:bottom w:val="single" w:sz="4" w:space="0" w:color="auto"/>
              <w:right w:val="single" w:sz="8" w:space="0" w:color="auto"/>
            </w:tcBorders>
            <w:shd w:val="clear" w:color="auto" w:fill="auto"/>
            <w:noWrap/>
            <w:vAlign w:val="center"/>
          </w:tcPr>
          <w:p w14:paraId="2345D410" w14:textId="645B79ED" w:rsidR="000964BF" w:rsidRPr="000964BF" w:rsidRDefault="00D34783" w:rsidP="000964BF">
            <w:pPr>
              <w:jc w:val="center"/>
              <w:rPr>
                <w:sz w:val="20"/>
                <w:szCs w:val="20"/>
              </w:rPr>
            </w:pPr>
            <w:r>
              <w:rPr>
                <w:sz w:val="20"/>
                <w:szCs w:val="20"/>
              </w:rPr>
              <w:t>254 571,49</w:t>
            </w:r>
          </w:p>
        </w:tc>
        <w:tc>
          <w:tcPr>
            <w:tcW w:w="1742" w:type="dxa"/>
            <w:tcBorders>
              <w:top w:val="single" w:sz="12" w:space="0" w:color="auto"/>
              <w:left w:val="nil"/>
              <w:bottom w:val="single" w:sz="4" w:space="0" w:color="auto"/>
              <w:right w:val="single" w:sz="12" w:space="0" w:color="auto"/>
            </w:tcBorders>
            <w:shd w:val="clear" w:color="auto" w:fill="auto"/>
            <w:noWrap/>
            <w:vAlign w:val="bottom"/>
          </w:tcPr>
          <w:p w14:paraId="48E531F8" w14:textId="2D330F79" w:rsidR="000964BF" w:rsidRPr="000964BF" w:rsidRDefault="00D34783" w:rsidP="00D34783">
            <w:pPr>
              <w:jc w:val="center"/>
              <w:rPr>
                <w:sz w:val="20"/>
                <w:szCs w:val="20"/>
              </w:rPr>
            </w:pPr>
            <w:r>
              <w:rPr>
                <w:sz w:val="20"/>
                <w:szCs w:val="20"/>
              </w:rPr>
              <w:t>1,16</w:t>
            </w:r>
            <w:r w:rsidR="000964BF" w:rsidRPr="000964BF">
              <w:rPr>
                <w:sz w:val="20"/>
                <w:szCs w:val="20"/>
              </w:rPr>
              <w:t>%</w:t>
            </w:r>
          </w:p>
        </w:tc>
      </w:tr>
      <w:tr w:rsidR="000964BF" w:rsidRPr="000964BF" w14:paraId="62F24324" w14:textId="77777777" w:rsidTr="000964BF">
        <w:trPr>
          <w:trHeight w:val="255"/>
          <w:jc w:val="center"/>
        </w:trPr>
        <w:tc>
          <w:tcPr>
            <w:tcW w:w="3500" w:type="dxa"/>
            <w:gridSpan w:val="2"/>
            <w:tcBorders>
              <w:top w:val="single" w:sz="12" w:space="0" w:color="auto"/>
              <w:left w:val="single" w:sz="12" w:space="0" w:color="auto"/>
              <w:bottom w:val="single" w:sz="4" w:space="0" w:color="auto"/>
              <w:right w:val="single" w:sz="12" w:space="0" w:color="auto"/>
            </w:tcBorders>
            <w:shd w:val="clear" w:color="auto" w:fill="FDE9D9"/>
            <w:vAlign w:val="center"/>
          </w:tcPr>
          <w:p w14:paraId="687857CC" w14:textId="77777777" w:rsidR="000964BF" w:rsidRPr="000964BF" w:rsidRDefault="000964BF" w:rsidP="000964BF">
            <w:pPr>
              <w:jc w:val="center"/>
              <w:rPr>
                <w:sz w:val="20"/>
                <w:szCs w:val="20"/>
              </w:rPr>
            </w:pPr>
            <w:r w:rsidRPr="000964BF">
              <w:rPr>
                <w:b/>
                <w:sz w:val="20"/>
                <w:szCs w:val="20"/>
              </w:rPr>
              <w:t>Итого по коду счета      120529000</w:t>
            </w:r>
          </w:p>
        </w:tc>
        <w:tc>
          <w:tcPr>
            <w:tcW w:w="1703" w:type="dxa"/>
            <w:tcBorders>
              <w:top w:val="single" w:sz="12" w:space="0" w:color="auto"/>
              <w:left w:val="single" w:sz="12" w:space="0" w:color="auto"/>
              <w:bottom w:val="single" w:sz="4" w:space="0" w:color="auto"/>
              <w:right w:val="single" w:sz="4" w:space="0" w:color="auto"/>
            </w:tcBorders>
            <w:shd w:val="clear" w:color="auto" w:fill="FDE9D9"/>
            <w:noWrap/>
            <w:vAlign w:val="center"/>
          </w:tcPr>
          <w:p w14:paraId="6BCD1602" w14:textId="77777777" w:rsidR="000964BF" w:rsidRPr="000964BF" w:rsidRDefault="000964BF" w:rsidP="000964BF">
            <w:pPr>
              <w:jc w:val="center"/>
              <w:rPr>
                <w:b/>
                <w:sz w:val="20"/>
                <w:szCs w:val="20"/>
              </w:rPr>
            </w:pPr>
            <w:r w:rsidRPr="000964BF">
              <w:rPr>
                <w:b/>
                <w:sz w:val="20"/>
                <w:szCs w:val="20"/>
              </w:rPr>
              <w:t>2 180 221,56</w:t>
            </w:r>
          </w:p>
        </w:tc>
        <w:tc>
          <w:tcPr>
            <w:tcW w:w="1466" w:type="dxa"/>
            <w:tcBorders>
              <w:top w:val="single" w:sz="12" w:space="0" w:color="auto"/>
              <w:left w:val="nil"/>
              <w:bottom w:val="single" w:sz="4" w:space="0" w:color="auto"/>
              <w:right w:val="single" w:sz="4" w:space="0" w:color="auto"/>
            </w:tcBorders>
            <w:shd w:val="clear" w:color="auto" w:fill="FDE9D9"/>
            <w:noWrap/>
            <w:vAlign w:val="center"/>
          </w:tcPr>
          <w:p w14:paraId="35D22FF5" w14:textId="3FE67D5F" w:rsidR="000964BF" w:rsidRPr="00B63D74" w:rsidRDefault="00B63D74" w:rsidP="000964BF">
            <w:pPr>
              <w:jc w:val="center"/>
              <w:rPr>
                <w:b/>
                <w:sz w:val="20"/>
                <w:szCs w:val="20"/>
              </w:rPr>
            </w:pPr>
            <w:r w:rsidRPr="00B63D74">
              <w:rPr>
                <w:b/>
                <w:sz w:val="20"/>
                <w:szCs w:val="20"/>
              </w:rPr>
              <w:t>2 434 793,05</w:t>
            </w:r>
          </w:p>
        </w:tc>
        <w:tc>
          <w:tcPr>
            <w:tcW w:w="1633" w:type="dxa"/>
            <w:tcBorders>
              <w:top w:val="single" w:sz="12" w:space="0" w:color="auto"/>
              <w:left w:val="nil"/>
              <w:bottom w:val="single" w:sz="4" w:space="0" w:color="auto"/>
              <w:right w:val="single" w:sz="8" w:space="0" w:color="auto"/>
            </w:tcBorders>
            <w:shd w:val="clear" w:color="auto" w:fill="FDE9D9"/>
            <w:noWrap/>
            <w:vAlign w:val="center"/>
          </w:tcPr>
          <w:p w14:paraId="5B868CC3" w14:textId="0B9D5D3C" w:rsidR="000964BF" w:rsidRPr="00B63D74" w:rsidRDefault="00B63D74" w:rsidP="000964BF">
            <w:pPr>
              <w:jc w:val="center"/>
              <w:rPr>
                <w:b/>
                <w:sz w:val="20"/>
                <w:szCs w:val="20"/>
              </w:rPr>
            </w:pPr>
            <w:r w:rsidRPr="00B63D74">
              <w:rPr>
                <w:b/>
                <w:sz w:val="20"/>
                <w:szCs w:val="20"/>
              </w:rPr>
              <w:t>254 571,49</w:t>
            </w:r>
          </w:p>
        </w:tc>
        <w:tc>
          <w:tcPr>
            <w:tcW w:w="1742" w:type="dxa"/>
            <w:tcBorders>
              <w:top w:val="single" w:sz="12" w:space="0" w:color="auto"/>
              <w:left w:val="nil"/>
              <w:bottom w:val="single" w:sz="4" w:space="0" w:color="auto"/>
              <w:right w:val="single" w:sz="12" w:space="0" w:color="auto"/>
            </w:tcBorders>
            <w:shd w:val="clear" w:color="auto" w:fill="FDE9D9"/>
            <w:noWrap/>
            <w:vAlign w:val="bottom"/>
          </w:tcPr>
          <w:p w14:paraId="53D30EF9" w14:textId="68B228F6" w:rsidR="000964BF" w:rsidRPr="00B63D74" w:rsidRDefault="00B63D74" w:rsidP="00B63D74">
            <w:pPr>
              <w:jc w:val="center"/>
              <w:rPr>
                <w:b/>
                <w:sz w:val="20"/>
                <w:szCs w:val="20"/>
              </w:rPr>
            </w:pPr>
            <w:r w:rsidRPr="00B63D74">
              <w:rPr>
                <w:b/>
                <w:sz w:val="20"/>
                <w:szCs w:val="20"/>
              </w:rPr>
              <w:t>1,16</w:t>
            </w:r>
            <w:r w:rsidR="00751607" w:rsidRPr="00B63D74">
              <w:rPr>
                <w:b/>
                <w:sz w:val="20"/>
                <w:szCs w:val="20"/>
              </w:rPr>
              <w:t>%</w:t>
            </w:r>
          </w:p>
        </w:tc>
      </w:tr>
      <w:tr w:rsidR="000964BF" w:rsidRPr="000964BF" w14:paraId="24BA91F9" w14:textId="77777777" w:rsidTr="00606B3D">
        <w:trPr>
          <w:trHeight w:val="255"/>
          <w:jc w:val="center"/>
        </w:trPr>
        <w:tc>
          <w:tcPr>
            <w:tcW w:w="3500"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0306B05F" w14:textId="77777777" w:rsidR="000964BF" w:rsidRPr="000964BF" w:rsidRDefault="000964BF" w:rsidP="000964BF">
            <w:pPr>
              <w:jc w:val="center"/>
              <w:rPr>
                <w:sz w:val="20"/>
                <w:szCs w:val="20"/>
              </w:rPr>
            </w:pPr>
            <w:r w:rsidRPr="000964BF">
              <w:rPr>
                <w:sz w:val="20"/>
                <w:szCs w:val="20"/>
              </w:rPr>
              <w:t>177 11301991016000130 120531007</w:t>
            </w:r>
          </w:p>
        </w:tc>
        <w:tc>
          <w:tcPr>
            <w:tcW w:w="1703"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32A8DC64" w14:textId="77777777" w:rsidR="000964BF" w:rsidRPr="000964BF" w:rsidRDefault="000964BF" w:rsidP="000964BF">
            <w:pPr>
              <w:jc w:val="center"/>
              <w:rPr>
                <w:sz w:val="20"/>
                <w:szCs w:val="20"/>
              </w:rPr>
            </w:pPr>
            <w:r w:rsidRPr="000964BF">
              <w:rPr>
                <w:sz w:val="20"/>
                <w:szCs w:val="20"/>
              </w:rPr>
              <w:t>7 361 990,23</w:t>
            </w:r>
          </w:p>
        </w:tc>
        <w:tc>
          <w:tcPr>
            <w:tcW w:w="1466" w:type="dxa"/>
            <w:tcBorders>
              <w:top w:val="single" w:sz="12" w:space="0" w:color="auto"/>
              <w:left w:val="nil"/>
              <w:bottom w:val="single" w:sz="4" w:space="0" w:color="auto"/>
              <w:right w:val="single" w:sz="4" w:space="0" w:color="auto"/>
            </w:tcBorders>
            <w:shd w:val="clear" w:color="auto" w:fill="auto"/>
            <w:noWrap/>
            <w:vAlign w:val="center"/>
          </w:tcPr>
          <w:p w14:paraId="131BC4CC" w14:textId="674EF15C" w:rsidR="000964BF" w:rsidRPr="000964BF" w:rsidRDefault="00D27FD2" w:rsidP="000964BF">
            <w:pPr>
              <w:jc w:val="center"/>
              <w:rPr>
                <w:sz w:val="20"/>
                <w:szCs w:val="20"/>
              </w:rPr>
            </w:pPr>
            <w:r>
              <w:rPr>
                <w:sz w:val="20"/>
                <w:szCs w:val="20"/>
              </w:rPr>
              <w:t>6 769 349,71</w:t>
            </w:r>
          </w:p>
        </w:tc>
        <w:tc>
          <w:tcPr>
            <w:tcW w:w="1633" w:type="dxa"/>
            <w:tcBorders>
              <w:top w:val="single" w:sz="12" w:space="0" w:color="auto"/>
              <w:left w:val="nil"/>
              <w:bottom w:val="single" w:sz="4" w:space="0" w:color="auto"/>
              <w:right w:val="single" w:sz="8" w:space="0" w:color="auto"/>
            </w:tcBorders>
            <w:shd w:val="clear" w:color="auto" w:fill="auto"/>
            <w:noWrap/>
            <w:vAlign w:val="center"/>
          </w:tcPr>
          <w:p w14:paraId="2B596FC5" w14:textId="31ACFB0C" w:rsidR="000964BF" w:rsidRPr="000964BF" w:rsidRDefault="000964BF" w:rsidP="00D27FD2">
            <w:pPr>
              <w:jc w:val="center"/>
              <w:rPr>
                <w:sz w:val="20"/>
                <w:szCs w:val="20"/>
              </w:rPr>
            </w:pPr>
            <w:r w:rsidRPr="000964BF">
              <w:rPr>
                <w:sz w:val="20"/>
                <w:szCs w:val="20"/>
              </w:rPr>
              <w:t>-</w:t>
            </w:r>
            <w:r w:rsidR="00D27FD2">
              <w:rPr>
                <w:sz w:val="20"/>
                <w:szCs w:val="20"/>
              </w:rPr>
              <w:t>592 640,52</w:t>
            </w:r>
          </w:p>
        </w:tc>
        <w:tc>
          <w:tcPr>
            <w:tcW w:w="1742" w:type="dxa"/>
            <w:tcBorders>
              <w:top w:val="single" w:sz="12" w:space="0" w:color="auto"/>
              <w:left w:val="nil"/>
              <w:bottom w:val="single" w:sz="4" w:space="0" w:color="auto"/>
              <w:right w:val="single" w:sz="12" w:space="0" w:color="auto"/>
            </w:tcBorders>
            <w:shd w:val="clear" w:color="auto" w:fill="auto"/>
            <w:noWrap/>
            <w:vAlign w:val="bottom"/>
          </w:tcPr>
          <w:p w14:paraId="2121B21C" w14:textId="29B323D4" w:rsidR="000964BF" w:rsidRPr="000964BF" w:rsidRDefault="000964BF" w:rsidP="00D27FD2">
            <w:pPr>
              <w:jc w:val="center"/>
              <w:rPr>
                <w:sz w:val="20"/>
                <w:szCs w:val="20"/>
              </w:rPr>
            </w:pPr>
            <w:r w:rsidRPr="000964BF">
              <w:rPr>
                <w:sz w:val="20"/>
                <w:szCs w:val="20"/>
              </w:rPr>
              <w:t>-</w:t>
            </w:r>
            <w:r w:rsidR="00D27FD2">
              <w:rPr>
                <w:sz w:val="20"/>
                <w:szCs w:val="20"/>
              </w:rPr>
              <w:t>8,05</w:t>
            </w:r>
            <w:r w:rsidRPr="000964BF">
              <w:rPr>
                <w:sz w:val="20"/>
                <w:szCs w:val="20"/>
              </w:rPr>
              <w:t>%</w:t>
            </w:r>
          </w:p>
        </w:tc>
      </w:tr>
      <w:tr w:rsidR="000964BF" w:rsidRPr="000964BF" w14:paraId="2783343F" w14:textId="77777777" w:rsidTr="000964BF">
        <w:trPr>
          <w:trHeight w:val="255"/>
          <w:jc w:val="center"/>
        </w:trPr>
        <w:tc>
          <w:tcPr>
            <w:tcW w:w="3500" w:type="dxa"/>
            <w:gridSpan w:val="2"/>
            <w:tcBorders>
              <w:top w:val="single" w:sz="12" w:space="0" w:color="auto"/>
              <w:left w:val="single" w:sz="12" w:space="0" w:color="auto"/>
              <w:bottom w:val="single" w:sz="4" w:space="0" w:color="auto"/>
              <w:right w:val="single" w:sz="12" w:space="0" w:color="auto"/>
            </w:tcBorders>
            <w:shd w:val="clear" w:color="auto" w:fill="FDE9D9"/>
            <w:vAlign w:val="center"/>
          </w:tcPr>
          <w:p w14:paraId="247EC0F8" w14:textId="77777777" w:rsidR="000964BF" w:rsidRPr="000964BF" w:rsidRDefault="000964BF" w:rsidP="000964BF">
            <w:pPr>
              <w:jc w:val="center"/>
              <w:rPr>
                <w:sz w:val="20"/>
                <w:szCs w:val="20"/>
              </w:rPr>
            </w:pPr>
            <w:r w:rsidRPr="000964BF">
              <w:rPr>
                <w:b/>
                <w:sz w:val="20"/>
                <w:szCs w:val="20"/>
              </w:rPr>
              <w:t>Итого по коду счета      120531000</w:t>
            </w:r>
          </w:p>
        </w:tc>
        <w:tc>
          <w:tcPr>
            <w:tcW w:w="1703" w:type="dxa"/>
            <w:tcBorders>
              <w:top w:val="single" w:sz="12" w:space="0" w:color="auto"/>
              <w:left w:val="single" w:sz="12" w:space="0" w:color="auto"/>
              <w:bottom w:val="single" w:sz="4" w:space="0" w:color="auto"/>
              <w:right w:val="single" w:sz="4" w:space="0" w:color="auto"/>
            </w:tcBorders>
            <w:shd w:val="clear" w:color="auto" w:fill="FDE9D9"/>
            <w:noWrap/>
            <w:vAlign w:val="center"/>
          </w:tcPr>
          <w:p w14:paraId="2DBDB6D2" w14:textId="77777777" w:rsidR="000964BF" w:rsidRPr="000964BF" w:rsidRDefault="000964BF" w:rsidP="000964BF">
            <w:pPr>
              <w:jc w:val="center"/>
              <w:rPr>
                <w:b/>
                <w:sz w:val="20"/>
                <w:szCs w:val="20"/>
              </w:rPr>
            </w:pPr>
            <w:r w:rsidRPr="000964BF">
              <w:rPr>
                <w:b/>
                <w:sz w:val="20"/>
                <w:szCs w:val="20"/>
              </w:rPr>
              <w:t>7 361 990,23</w:t>
            </w:r>
          </w:p>
        </w:tc>
        <w:tc>
          <w:tcPr>
            <w:tcW w:w="1466" w:type="dxa"/>
            <w:tcBorders>
              <w:top w:val="single" w:sz="12" w:space="0" w:color="auto"/>
              <w:left w:val="nil"/>
              <w:bottom w:val="single" w:sz="4" w:space="0" w:color="auto"/>
              <w:right w:val="single" w:sz="4" w:space="0" w:color="auto"/>
            </w:tcBorders>
            <w:shd w:val="clear" w:color="auto" w:fill="FDE9D9"/>
            <w:noWrap/>
            <w:vAlign w:val="center"/>
          </w:tcPr>
          <w:p w14:paraId="621B7020" w14:textId="3DF8AF43" w:rsidR="000964BF" w:rsidRPr="00B63D74" w:rsidRDefault="00B63D74" w:rsidP="000964BF">
            <w:pPr>
              <w:jc w:val="center"/>
              <w:rPr>
                <w:b/>
                <w:color w:val="FF0000"/>
                <w:sz w:val="20"/>
                <w:szCs w:val="20"/>
              </w:rPr>
            </w:pPr>
            <w:r w:rsidRPr="00B63D74">
              <w:rPr>
                <w:b/>
                <w:sz w:val="20"/>
                <w:szCs w:val="20"/>
              </w:rPr>
              <w:t>6 769 349,71</w:t>
            </w:r>
          </w:p>
        </w:tc>
        <w:tc>
          <w:tcPr>
            <w:tcW w:w="1633" w:type="dxa"/>
            <w:tcBorders>
              <w:top w:val="single" w:sz="12" w:space="0" w:color="auto"/>
              <w:left w:val="nil"/>
              <w:bottom w:val="single" w:sz="4" w:space="0" w:color="auto"/>
              <w:right w:val="single" w:sz="8" w:space="0" w:color="auto"/>
            </w:tcBorders>
            <w:shd w:val="clear" w:color="auto" w:fill="FDE9D9"/>
            <w:noWrap/>
            <w:vAlign w:val="center"/>
          </w:tcPr>
          <w:p w14:paraId="51A973A9" w14:textId="159DC4FB" w:rsidR="000964BF" w:rsidRPr="00B63D74" w:rsidRDefault="00B63D74" w:rsidP="000964BF">
            <w:pPr>
              <w:jc w:val="center"/>
              <w:rPr>
                <w:b/>
                <w:color w:val="FF0000"/>
                <w:sz w:val="20"/>
                <w:szCs w:val="20"/>
              </w:rPr>
            </w:pPr>
            <w:r w:rsidRPr="00B63D74">
              <w:rPr>
                <w:b/>
                <w:sz w:val="20"/>
                <w:szCs w:val="20"/>
              </w:rPr>
              <w:t>-592 640,52</w:t>
            </w:r>
          </w:p>
        </w:tc>
        <w:tc>
          <w:tcPr>
            <w:tcW w:w="1742" w:type="dxa"/>
            <w:tcBorders>
              <w:top w:val="single" w:sz="12" w:space="0" w:color="auto"/>
              <w:left w:val="nil"/>
              <w:bottom w:val="single" w:sz="4" w:space="0" w:color="auto"/>
              <w:right w:val="single" w:sz="12" w:space="0" w:color="auto"/>
            </w:tcBorders>
            <w:shd w:val="clear" w:color="auto" w:fill="FDE9D9"/>
            <w:noWrap/>
            <w:vAlign w:val="bottom"/>
          </w:tcPr>
          <w:p w14:paraId="6CC6F3C8" w14:textId="4CA7EDA9" w:rsidR="000964BF" w:rsidRPr="00B63D74" w:rsidRDefault="00B63D74" w:rsidP="000964BF">
            <w:pPr>
              <w:jc w:val="center"/>
              <w:rPr>
                <w:b/>
                <w:color w:val="FF0000"/>
                <w:sz w:val="20"/>
                <w:szCs w:val="20"/>
              </w:rPr>
            </w:pPr>
            <w:r w:rsidRPr="00B63D74">
              <w:rPr>
                <w:b/>
                <w:sz w:val="20"/>
                <w:szCs w:val="20"/>
              </w:rPr>
              <w:t>-8,05%</w:t>
            </w:r>
          </w:p>
        </w:tc>
      </w:tr>
      <w:tr w:rsidR="000964BF" w:rsidRPr="000964BF" w14:paraId="1821B717" w14:textId="77777777" w:rsidTr="00606B3D">
        <w:trPr>
          <w:trHeight w:val="255"/>
          <w:jc w:val="center"/>
        </w:trPr>
        <w:tc>
          <w:tcPr>
            <w:tcW w:w="3500"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6F7820A3" w14:textId="77777777" w:rsidR="000964BF" w:rsidRPr="000964BF" w:rsidRDefault="000964BF" w:rsidP="000964BF">
            <w:pPr>
              <w:jc w:val="center"/>
              <w:rPr>
                <w:sz w:val="20"/>
                <w:szCs w:val="20"/>
              </w:rPr>
            </w:pPr>
            <w:r w:rsidRPr="000964BF">
              <w:rPr>
                <w:sz w:val="20"/>
                <w:szCs w:val="20"/>
              </w:rPr>
              <w:t>177 11601111019000140 1 20545000</w:t>
            </w:r>
          </w:p>
        </w:tc>
        <w:tc>
          <w:tcPr>
            <w:tcW w:w="1703"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6E88FF8E" w14:textId="77777777" w:rsidR="000964BF" w:rsidRPr="000964BF" w:rsidRDefault="000964BF" w:rsidP="000964BF">
            <w:pPr>
              <w:jc w:val="center"/>
              <w:rPr>
                <w:sz w:val="20"/>
                <w:szCs w:val="20"/>
              </w:rPr>
            </w:pPr>
            <w:r w:rsidRPr="000964BF">
              <w:rPr>
                <w:sz w:val="20"/>
                <w:szCs w:val="20"/>
              </w:rPr>
              <w:t>349 734,89</w:t>
            </w:r>
          </w:p>
        </w:tc>
        <w:tc>
          <w:tcPr>
            <w:tcW w:w="1466" w:type="dxa"/>
            <w:tcBorders>
              <w:top w:val="single" w:sz="12" w:space="0" w:color="auto"/>
              <w:left w:val="nil"/>
              <w:bottom w:val="single" w:sz="4" w:space="0" w:color="auto"/>
              <w:right w:val="single" w:sz="4" w:space="0" w:color="auto"/>
            </w:tcBorders>
            <w:shd w:val="clear" w:color="auto" w:fill="auto"/>
            <w:noWrap/>
            <w:vAlign w:val="center"/>
          </w:tcPr>
          <w:p w14:paraId="18C0CB9F" w14:textId="505A2DAE" w:rsidR="000964BF" w:rsidRPr="000964BF" w:rsidRDefault="007C5964" w:rsidP="000964BF">
            <w:pPr>
              <w:jc w:val="center"/>
              <w:rPr>
                <w:sz w:val="20"/>
                <w:szCs w:val="20"/>
              </w:rPr>
            </w:pPr>
            <w:r>
              <w:rPr>
                <w:sz w:val="20"/>
                <w:szCs w:val="20"/>
              </w:rPr>
              <w:t>256 400,00</w:t>
            </w:r>
          </w:p>
        </w:tc>
        <w:tc>
          <w:tcPr>
            <w:tcW w:w="1633" w:type="dxa"/>
            <w:tcBorders>
              <w:top w:val="single" w:sz="12" w:space="0" w:color="auto"/>
              <w:left w:val="nil"/>
              <w:bottom w:val="single" w:sz="4" w:space="0" w:color="auto"/>
              <w:right w:val="single" w:sz="8" w:space="0" w:color="auto"/>
            </w:tcBorders>
            <w:shd w:val="clear" w:color="auto" w:fill="auto"/>
            <w:noWrap/>
            <w:vAlign w:val="center"/>
          </w:tcPr>
          <w:p w14:paraId="37504EEE" w14:textId="66F9F837" w:rsidR="000964BF" w:rsidRPr="000964BF" w:rsidRDefault="007C5964" w:rsidP="000964BF">
            <w:pPr>
              <w:jc w:val="center"/>
              <w:rPr>
                <w:sz w:val="20"/>
                <w:szCs w:val="20"/>
              </w:rPr>
            </w:pPr>
            <w:r>
              <w:rPr>
                <w:sz w:val="20"/>
                <w:szCs w:val="20"/>
              </w:rPr>
              <w:t>-93 334,89</w:t>
            </w:r>
          </w:p>
        </w:tc>
        <w:tc>
          <w:tcPr>
            <w:tcW w:w="1742" w:type="dxa"/>
            <w:tcBorders>
              <w:top w:val="single" w:sz="12" w:space="0" w:color="auto"/>
              <w:left w:val="nil"/>
              <w:bottom w:val="single" w:sz="4" w:space="0" w:color="auto"/>
              <w:right w:val="single" w:sz="12" w:space="0" w:color="auto"/>
            </w:tcBorders>
            <w:shd w:val="clear" w:color="auto" w:fill="auto"/>
            <w:noWrap/>
            <w:vAlign w:val="bottom"/>
          </w:tcPr>
          <w:p w14:paraId="1EF0D4D5" w14:textId="502BAFD6" w:rsidR="000964BF" w:rsidRPr="000964BF" w:rsidRDefault="007C5964" w:rsidP="000964BF">
            <w:pPr>
              <w:jc w:val="center"/>
              <w:rPr>
                <w:sz w:val="20"/>
                <w:szCs w:val="20"/>
              </w:rPr>
            </w:pPr>
            <w:r>
              <w:rPr>
                <w:sz w:val="20"/>
                <w:szCs w:val="20"/>
              </w:rPr>
              <w:t>-26,69</w:t>
            </w:r>
            <w:r w:rsidR="000964BF" w:rsidRPr="000964BF">
              <w:rPr>
                <w:sz w:val="20"/>
                <w:szCs w:val="20"/>
              </w:rPr>
              <w:t>%</w:t>
            </w:r>
          </w:p>
        </w:tc>
      </w:tr>
      <w:tr w:rsidR="000964BF" w:rsidRPr="000964BF" w14:paraId="4B178956" w14:textId="77777777" w:rsidTr="00606B3D">
        <w:trPr>
          <w:trHeight w:val="255"/>
          <w:jc w:val="center"/>
        </w:trPr>
        <w:tc>
          <w:tcPr>
            <w:tcW w:w="3500"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60799A50" w14:textId="77777777" w:rsidR="000964BF" w:rsidRPr="000964BF" w:rsidRDefault="000964BF" w:rsidP="000964BF">
            <w:pPr>
              <w:jc w:val="center"/>
              <w:rPr>
                <w:sz w:val="20"/>
                <w:szCs w:val="20"/>
              </w:rPr>
            </w:pPr>
            <w:r w:rsidRPr="000964BF">
              <w:rPr>
                <w:sz w:val="20"/>
                <w:szCs w:val="20"/>
              </w:rPr>
              <w:t>177 11601141010001140 1 20545000</w:t>
            </w:r>
          </w:p>
        </w:tc>
        <w:tc>
          <w:tcPr>
            <w:tcW w:w="1703"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3421C84E" w14:textId="77777777" w:rsidR="000964BF" w:rsidRPr="000964BF" w:rsidRDefault="000964BF" w:rsidP="000964BF">
            <w:pPr>
              <w:jc w:val="center"/>
              <w:rPr>
                <w:sz w:val="20"/>
                <w:szCs w:val="20"/>
              </w:rPr>
            </w:pPr>
            <w:r w:rsidRPr="000964BF">
              <w:rPr>
                <w:sz w:val="20"/>
                <w:szCs w:val="20"/>
              </w:rPr>
              <w:t>158 000,00</w:t>
            </w:r>
          </w:p>
        </w:tc>
        <w:tc>
          <w:tcPr>
            <w:tcW w:w="1466" w:type="dxa"/>
            <w:tcBorders>
              <w:top w:val="single" w:sz="12" w:space="0" w:color="auto"/>
              <w:left w:val="nil"/>
              <w:bottom w:val="single" w:sz="4" w:space="0" w:color="auto"/>
              <w:right w:val="single" w:sz="4" w:space="0" w:color="auto"/>
            </w:tcBorders>
            <w:shd w:val="clear" w:color="auto" w:fill="auto"/>
            <w:noWrap/>
            <w:vAlign w:val="center"/>
          </w:tcPr>
          <w:p w14:paraId="0F0E18A1" w14:textId="21396711" w:rsidR="000964BF" w:rsidRPr="000964BF" w:rsidRDefault="007C5964" w:rsidP="000964BF">
            <w:pPr>
              <w:jc w:val="center"/>
              <w:rPr>
                <w:sz w:val="20"/>
                <w:szCs w:val="20"/>
              </w:rPr>
            </w:pPr>
            <w:r>
              <w:rPr>
                <w:sz w:val="20"/>
                <w:szCs w:val="20"/>
              </w:rPr>
              <w:t>212 000,00</w:t>
            </w:r>
          </w:p>
        </w:tc>
        <w:tc>
          <w:tcPr>
            <w:tcW w:w="1633" w:type="dxa"/>
            <w:tcBorders>
              <w:top w:val="single" w:sz="12" w:space="0" w:color="auto"/>
              <w:left w:val="nil"/>
              <w:bottom w:val="single" w:sz="4" w:space="0" w:color="auto"/>
              <w:right w:val="single" w:sz="8" w:space="0" w:color="auto"/>
            </w:tcBorders>
            <w:shd w:val="clear" w:color="auto" w:fill="auto"/>
            <w:noWrap/>
            <w:vAlign w:val="center"/>
          </w:tcPr>
          <w:p w14:paraId="2AD3861F" w14:textId="359446FA" w:rsidR="000964BF" w:rsidRPr="000964BF" w:rsidRDefault="007C5964" w:rsidP="000964BF">
            <w:pPr>
              <w:jc w:val="center"/>
              <w:rPr>
                <w:sz w:val="20"/>
                <w:szCs w:val="20"/>
              </w:rPr>
            </w:pPr>
            <w:r>
              <w:rPr>
                <w:sz w:val="20"/>
                <w:szCs w:val="20"/>
              </w:rPr>
              <w:t>54 000,00</w:t>
            </w:r>
          </w:p>
        </w:tc>
        <w:tc>
          <w:tcPr>
            <w:tcW w:w="1742" w:type="dxa"/>
            <w:tcBorders>
              <w:top w:val="single" w:sz="12" w:space="0" w:color="auto"/>
              <w:left w:val="nil"/>
              <w:bottom w:val="single" w:sz="4" w:space="0" w:color="auto"/>
              <w:right w:val="single" w:sz="12" w:space="0" w:color="auto"/>
            </w:tcBorders>
            <w:shd w:val="clear" w:color="auto" w:fill="auto"/>
            <w:noWrap/>
            <w:vAlign w:val="bottom"/>
          </w:tcPr>
          <w:p w14:paraId="0FCD1E7E" w14:textId="503071A6" w:rsidR="000964BF" w:rsidRPr="000964BF" w:rsidRDefault="007C5964" w:rsidP="000964BF">
            <w:pPr>
              <w:jc w:val="center"/>
              <w:rPr>
                <w:sz w:val="20"/>
                <w:szCs w:val="20"/>
              </w:rPr>
            </w:pPr>
            <w:r>
              <w:rPr>
                <w:sz w:val="20"/>
                <w:szCs w:val="20"/>
              </w:rPr>
              <w:t>34,18%</w:t>
            </w:r>
          </w:p>
        </w:tc>
      </w:tr>
      <w:tr w:rsidR="000964BF" w:rsidRPr="000964BF" w14:paraId="00BF2E8A" w14:textId="77777777" w:rsidTr="00606B3D">
        <w:trPr>
          <w:trHeight w:val="255"/>
          <w:jc w:val="center"/>
        </w:trPr>
        <w:tc>
          <w:tcPr>
            <w:tcW w:w="3500"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60FC7F9B" w14:textId="77777777" w:rsidR="000964BF" w:rsidRPr="000964BF" w:rsidRDefault="000964BF" w:rsidP="000964BF">
            <w:pPr>
              <w:jc w:val="center"/>
              <w:rPr>
                <w:sz w:val="20"/>
                <w:szCs w:val="20"/>
              </w:rPr>
            </w:pPr>
            <w:r w:rsidRPr="000964BF">
              <w:rPr>
                <w:sz w:val="20"/>
                <w:szCs w:val="20"/>
              </w:rPr>
              <w:t>177 11601171010007140 1 20545000</w:t>
            </w:r>
          </w:p>
        </w:tc>
        <w:tc>
          <w:tcPr>
            <w:tcW w:w="1703"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51B85591" w14:textId="77777777" w:rsidR="000964BF" w:rsidRPr="000964BF" w:rsidRDefault="000964BF" w:rsidP="000964BF">
            <w:pPr>
              <w:jc w:val="center"/>
              <w:rPr>
                <w:sz w:val="20"/>
                <w:szCs w:val="20"/>
              </w:rPr>
            </w:pPr>
            <w:r w:rsidRPr="000964BF">
              <w:rPr>
                <w:sz w:val="20"/>
                <w:szCs w:val="20"/>
              </w:rPr>
              <w:t>0,00</w:t>
            </w:r>
          </w:p>
        </w:tc>
        <w:tc>
          <w:tcPr>
            <w:tcW w:w="1466" w:type="dxa"/>
            <w:tcBorders>
              <w:top w:val="single" w:sz="12" w:space="0" w:color="auto"/>
              <w:left w:val="nil"/>
              <w:bottom w:val="single" w:sz="4" w:space="0" w:color="auto"/>
              <w:right w:val="single" w:sz="4" w:space="0" w:color="auto"/>
            </w:tcBorders>
            <w:shd w:val="clear" w:color="auto" w:fill="auto"/>
            <w:noWrap/>
            <w:vAlign w:val="center"/>
          </w:tcPr>
          <w:p w14:paraId="27B789F9" w14:textId="77777777" w:rsidR="000964BF" w:rsidRPr="000964BF" w:rsidRDefault="000964BF" w:rsidP="000964BF">
            <w:pPr>
              <w:jc w:val="center"/>
              <w:rPr>
                <w:sz w:val="20"/>
                <w:szCs w:val="20"/>
              </w:rPr>
            </w:pPr>
            <w:r w:rsidRPr="000964BF">
              <w:rPr>
                <w:sz w:val="20"/>
                <w:szCs w:val="20"/>
              </w:rPr>
              <w:t>50 000,00</w:t>
            </w:r>
          </w:p>
        </w:tc>
        <w:tc>
          <w:tcPr>
            <w:tcW w:w="1633" w:type="dxa"/>
            <w:tcBorders>
              <w:top w:val="single" w:sz="12" w:space="0" w:color="auto"/>
              <w:left w:val="nil"/>
              <w:bottom w:val="single" w:sz="4" w:space="0" w:color="auto"/>
              <w:right w:val="single" w:sz="8" w:space="0" w:color="auto"/>
            </w:tcBorders>
            <w:shd w:val="clear" w:color="auto" w:fill="auto"/>
            <w:noWrap/>
            <w:vAlign w:val="center"/>
          </w:tcPr>
          <w:p w14:paraId="4734D752" w14:textId="77777777" w:rsidR="000964BF" w:rsidRPr="000964BF" w:rsidRDefault="000964BF" w:rsidP="000964BF">
            <w:pPr>
              <w:jc w:val="center"/>
              <w:rPr>
                <w:sz w:val="20"/>
                <w:szCs w:val="20"/>
              </w:rPr>
            </w:pPr>
            <w:r w:rsidRPr="000964BF">
              <w:rPr>
                <w:sz w:val="20"/>
                <w:szCs w:val="20"/>
              </w:rPr>
              <w:t>50 000,00</w:t>
            </w:r>
          </w:p>
        </w:tc>
        <w:tc>
          <w:tcPr>
            <w:tcW w:w="1742" w:type="dxa"/>
            <w:tcBorders>
              <w:top w:val="single" w:sz="12" w:space="0" w:color="auto"/>
              <w:left w:val="nil"/>
              <w:bottom w:val="single" w:sz="4" w:space="0" w:color="auto"/>
              <w:right w:val="single" w:sz="12" w:space="0" w:color="auto"/>
            </w:tcBorders>
            <w:shd w:val="clear" w:color="auto" w:fill="auto"/>
            <w:noWrap/>
            <w:vAlign w:val="bottom"/>
          </w:tcPr>
          <w:p w14:paraId="513531AA" w14:textId="77777777" w:rsidR="000964BF" w:rsidRPr="000964BF" w:rsidRDefault="000964BF" w:rsidP="000964BF">
            <w:pPr>
              <w:jc w:val="center"/>
              <w:rPr>
                <w:sz w:val="20"/>
                <w:szCs w:val="20"/>
              </w:rPr>
            </w:pPr>
            <w:r w:rsidRPr="000964BF">
              <w:rPr>
                <w:sz w:val="20"/>
                <w:szCs w:val="20"/>
              </w:rPr>
              <w:t>100,00%</w:t>
            </w:r>
          </w:p>
        </w:tc>
      </w:tr>
      <w:tr w:rsidR="000964BF" w:rsidRPr="000964BF" w14:paraId="386C7CD5" w14:textId="77777777" w:rsidTr="00606B3D">
        <w:trPr>
          <w:trHeight w:val="255"/>
          <w:jc w:val="center"/>
        </w:trPr>
        <w:tc>
          <w:tcPr>
            <w:tcW w:w="3500"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41690733" w14:textId="77777777" w:rsidR="000964BF" w:rsidRPr="000964BF" w:rsidRDefault="000964BF" w:rsidP="000964BF">
            <w:pPr>
              <w:jc w:val="center"/>
              <w:rPr>
                <w:sz w:val="20"/>
                <w:szCs w:val="20"/>
              </w:rPr>
            </w:pPr>
            <w:r w:rsidRPr="000964BF">
              <w:rPr>
                <w:sz w:val="20"/>
                <w:szCs w:val="20"/>
              </w:rPr>
              <w:t>177 11601191010005140 1 20545000</w:t>
            </w:r>
          </w:p>
        </w:tc>
        <w:tc>
          <w:tcPr>
            <w:tcW w:w="1703"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754609AA" w14:textId="77777777" w:rsidR="000964BF" w:rsidRPr="000964BF" w:rsidRDefault="000964BF" w:rsidP="000964BF">
            <w:pPr>
              <w:jc w:val="center"/>
              <w:rPr>
                <w:sz w:val="20"/>
                <w:szCs w:val="20"/>
              </w:rPr>
            </w:pPr>
            <w:r w:rsidRPr="000964BF">
              <w:rPr>
                <w:sz w:val="20"/>
                <w:szCs w:val="20"/>
              </w:rPr>
              <w:t>3 510 490,81</w:t>
            </w:r>
          </w:p>
        </w:tc>
        <w:tc>
          <w:tcPr>
            <w:tcW w:w="1466" w:type="dxa"/>
            <w:tcBorders>
              <w:top w:val="single" w:sz="12" w:space="0" w:color="auto"/>
              <w:left w:val="nil"/>
              <w:bottom w:val="single" w:sz="4" w:space="0" w:color="auto"/>
              <w:right w:val="single" w:sz="4" w:space="0" w:color="auto"/>
            </w:tcBorders>
            <w:shd w:val="clear" w:color="auto" w:fill="auto"/>
            <w:noWrap/>
            <w:vAlign w:val="center"/>
          </w:tcPr>
          <w:p w14:paraId="1AEDB7C5" w14:textId="13733BBD" w:rsidR="000964BF" w:rsidRPr="000964BF" w:rsidRDefault="007C5964" w:rsidP="000964BF">
            <w:pPr>
              <w:jc w:val="center"/>
              <w:rPr>
                <w:sz w:val="20"/>
                <w:szCs w:val="20"/>
              </w:rPr>
            </w:pPr>
            <w:r>
              <w:rPr>
                <w:sz w:val="20"/>
                <w:szCs w:val="20"/>
              </w:rPr>
              <w:t>1 993 683,67</w:t>
            </w:r>
          </w:p>
        </w:tc>
        <w:tc>
          <w:tcPr>
            <w:tcW w:w="1633" w:type="dxa"/>
            <w:tcBorders>
              <w:top w:val="single" w:sz="12" w:space="0" w:color="auto"/>
              <w:left w:val="nil"/>
              <w:bottom w:val="single" w:sz="4" w:space="0" w:color="auto"/>
              <w:right w:val="single" w:sz="8" w:space="0" w:color="auto"/>
            </w:tcBorders>
            <w:shd w:val="clear" w:color="auto" w:fill="auto"/>
            <w:noWrap/>
            <w:vAlign w:val="center"/>
          </w:tcPr>
          <w:p w14:paraId="2CAFC188" w14:textId="14E2858F" w:rsidR="000964BF" w:rsidRPr="000964BF" w:rsidRDefault="000964BF" w:rsidP="007C5964">
            <w:pPr>
              <w:jc w:val="center"/>
              <w:rPr>
                <w:sz w:val="20"/>
                <w:szCs w:val="20"/>
              </w:rPr>
            </w:pPr>
            <w:r w:rsidRPr="000964BF">
              <w:rPr>
                <w:sz w:val="20"/>
                <w:szCs w:val="20"/>
              </w:rPr>
              <w:t>-</w:t>
            </w:r>
            <w:r w:rsidR="007C5964">
              <w:rPr>
                <w:sz w:val="20"/>
                <w:szCs w:val="20"/>
              </w:rPr>
              <w:t>1 516 807,14</w:t>
            </w:r>
          </w:p>
        </w:tc>
        <w:tc>
          <w:tcPr>
            <w:tcW w:w="1742" w:type="dxa"/>
            <w:tcBorders>
              <w:top w:val="single" w:sz="12" w:space="0" w:color="auto"/>
              <w:left w:val="nil"/>
              <w:bottom w:val="single" w:sz="4" w:space="0" w:color="auto"/>
              <w:right w:val="single" w:sz="12" w:space="0" w:color="auto"/>
            </w:tcBorders>
            <w:shd w:val="clear" w:color="auto" w:fill="auto"/>
            <w:noWrap/>
            <w:vAlign w:val="bottom"/>
          </w:tcPr>
          <w:p w14:paraId="6DA04463" w14:textId="3FBBFF7F" w:rsidR="000964BF" w:rsidRPr="000964BF" w:rsidRDefault="000964BF" w:rsidP="007C5964">
            <w:pPr>
              <w:jc w:val="center"/>
              <w:rPr>
                <w:sz w:val="20"/>
                <w:szCs w:val="20"/>
              </w:rPr>
            </w:pPr>
            <w:r w:rsidRPr="000964BF">
              <w:rPr>
                <w:sz w:val="20"/>
                <w:szCs w:val="20"/>
              </w:rPr>
              <w:t>-</w:t>
            </w:r>
            <w:r w:rsidR="007C5964">
              <w:rPr>
                <w:sz w:val="20"/>
                <w:szCs w:val="20"/>
              </w:rPr>
              <w:t>43,2</w:t>
            </w:r>
            <w:r w:rsidRPr="000964BF">
              <w:rPr>
                <w:sz w:val="20"/>
                <w:szCs w:val="20"/>
              </w:rPr>
              <w:t>%</w:t>
            </w:r>
          </w:p>
        </w:tc>
      </w:tr>
      <w:tr w:rsidR="000964BF" w:rsidRPr="000964BF" w14:paraId="11F1EA3F" w14:textId="77777777" w:rsidTr="00606B3D">
        <w:trPr>
          <w:trHeight w:val="255"/>
          <w:jc w:val="center"/>
        </w:trPr>
        <w:tc>
          <w:tcPr>
            <w:tcW w:w="3500"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3C294BC7" w14:textId="77777777" w:rsidR="000964BF" w:rsidRPr="000964BF" w:rsidRDefault="000964BF" w:rsidP="000964BF">
            <w:pPr>
              <w:jc w:val="center"/>
              <w:rPr>
                <w:sz w:val="20"/>
                <w:szCs w:val="20"/>
              </w:rPr>
            </w:pPr>
            <w:r w:rsidRPr="000964BF">
              <w:rPr>
                <w:sz w:val="20"/>
                <w:szCs w:val="20"/>
              </w:rPr>
              <w:t>177 11601201010004140 1 20545000</w:t>
            </w:r>
          </w:p>
        </w:tc>
        <w:tc>
          <w:tcPr>
            <w:tcW w:w="1703"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174CD661" w14:textId="77777777" w:rsidR="000964BF" w:rsidRPr="000964BF" w:rsidRDefault="000964BF" w:rsidP="000964BF">
            <w:pPr>
              <w:jc w:val="center"/>
              <w:rPr>
                <w:sz w:val="20"/>
                <w:szCs w:val="20"/>
              </w:rPr>
            </w:pPr>
            <w:r w:rsidRPr="000964BF">
              <w:rPr>
                <w:sz w:val="20"/>
                <w:szCs w:val="20"/>
              </w:rPr>
              <w:t>21 505 080,87</w:t>
            </w:r>
          </w:p>
        </w:tc>
        <w:tc>
          <w:tcPr>
            <w:tcW w:w="1466" w:type="dxa"/>
            <w:tcBorders>
              <w:top w:val="single" w:sz="12" w:space="0" w:color="auto"/>
              <w:left w:val="nil"/>
              <w:bottom w:val="single" w:sz="4" w:space="0" w:color="auto"/>
              <w:right w:val="single" w:sz="4" w:space="0" w:color="auto"/>
            </w:tcBorders>
            <w:shd w:val="clear" w:color="auto" w:fill="auto"/>
            <w:noWrap/>
            <w:vAlign w:val="center"/>
          </w:tcPr>
          <w:p w14:paraId="79C90CD8" w14:textId="7CAD3D16" w:rsidR="000964BF" w:rsidRPr="000964BF" w:rsidRDefault="007C5964" w:rsidP="000964BF">
            <w:pPr>
              <w:jc w:val="center"/>
              <w:rPr>
                <w:sz w:val="20"/>
                <w:szCs w:val="20"/>
              </w:rPr>
            </w:pPr>
            <w:r>
              <w:rPr>
                <w:sz w:val="20"/>
                <w:szCs w:val="20"/>
              </w:rPr>
              <w:t>14 437 353,25</w:t>
            </w:r>
          </w:p>
        </w:tc>
        <w:tc>
          <w:tcPr>
            <w:tcW w:w="1633" w:type="dxa"/>
            <w:tcBorders>
              <w:top w:val="single" w:sz="12" w:space="0" w:color="auto"/>
              <w:left w:val="nil"/>
              <w:bottom w:val="single" w:sz="4" w:space="0" w:color="auto"/>
              <w:right w:val="single" w:sz="8" w:space="0" w:color="auto"/>
            </w:tcBorders>
            <w:shd w:val="clear" w:color="auto" w:fill="auto"/>
            <w:noWrap/>
            <w:vAlign w:val="center"/>
          </w:tcPr>
          <w:p w14:paraId="30FEB0DB" w14:textId="4AEDE8CD" w:rsidR="000964BF" w:rsidRPr="000964BF" w:rsidRDefault="007C5964" w:rsidP="000964BF">
            <w:pPr>
              <w:jc w:val="center"/>
              <w:rPr>
                <w:sz w:val="20"/>
                <w:szCs w:val="20"/>
              </w:rPr>
            </w:pPr>
            <w:r>
              <w:rPr>
                <w:sz w:val="20"/>
                <w:szCs w:val="20"/>
              </w:rPr>
              <w:t>-7 067 727,62</w:t>
            </w:r>
          </w:p>
        </w:tc>
        <w:tc>
          <w:tcPr>
            <w:tcW w:w="1742" w:type="dxa"/>
            <w:tcBorders>
              <w:top w:val="single" w:sz="12" w:space="0" w:color="auto"/>
              <w:left w:val="nil"/>
              <w:bottom w:val="single" w:sz="4" w:space="0" w:color="auto"/>
              <w:right w:val="single" w:sz="12" w:space="0" w:color="auto"/>
            </w:tcBorders>
            <w:shd w:val="clear" w:color="auto" w:fill="auto"/>
            <w:noWrap/>
            <w:vAlign w:val="bottom"/>
          </w:tcPr>
          <w:p w14:paraId="35D39B19" w14:textId="6C88C205" w:rsidR="000964BF" w:rsidRPr="000964BF" w:rsidRDefault="007C5964" w:rsidP="000964BF">
            <w:pPr>
              <w:jc w:val="center"/>
              <w:rPr>
                <w:sz w:val="20"/>
                <w:szCs w:val="20"/>
              </w:rPr>
            </w:pPr>
            <w:r>
              <w:rPr>
                <w:sz w:val="20"/>
                <w:szCs w:val="20"/>
              </w:rPr>
              <w:t>-32,87</w:t>
            </w:r>
            <w:r w:rsidR="00762CF2">
              <w:rPr>
                <w:sz w:val="20"/>
                <w:szCs w:val="20"/>
              </w:rPr>
              <w:t>%</w:t>
            </w:r>
          </w:p>
        </w:tc>
      </w:tr>
      <w:tr w:rsidR="000964BF" w:rsidRPr="000964BF" w14:paraId="6E01B327" w14:textId="77777777" w:rsidTr="00606B3D">
        <w:trPr>
          <w:trHeight w:val="255"/>
          <w:jc w:val="center"/>
        </w:trPr>
        <w:tc>
          <w:tcPr>
            <w:tcW w:w="3500"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08B43667" w14:textId="77777777" w:rsidR="000964BF" w:rsidRPr="000964BF" w:rsidRDefault="000964BF" w:rsidP="000964BF">
            <w:pPr>
              <w:jc w:val="center"/>
              <w:rPr>
                <w:sz w:val="20"/>
                <w:szCs w:val="20"/>
              </w:rPr>
            </w:pPr>
            <w:r w:rsidRPr="000964BF">
              <w:rPr>
                <w:sz w:val="20"/>
                <w:szCs w:val="20"/>
              </w:rPr>
              <w:t>177 11610121010001140 1 20545000</w:t>
            </w:r>
          </w:p>
        </w:tc>
        <w:tc>
          <w:tcPr>
            <w:tcW w:w="1703"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0497B3C9" w14:textId="37B3389E" w:rsidR="000964BF" w:rsidRPr="000964BF" w:rsidRDefault="007C5964" w:rsidP="000964BF">
            <w:pPr>
              <w:jc w:val="center"/>
              <w:rPr>
                <w:sz w:val="20"/>
                <w:szCs w:val="20"/>
              </w:rPr>
            </w:pPr>
            <w:r>
              <w:rPr>
                <w:sz w:val="20"/>
                <w:szCs w:val="20"/>
              </w:rPr>
              <w:t>12 000,00</w:t>
            </w:r>
          </w:p>
        </w:tc>
        <w:tc>
          <w:tcPr>
            <w:tcW w:w="1466" w:type="dxa"/>
            <w:tcBorders>
              <w:top w:val="single" w:sz="12" w:space="0" w:color="auto"/>
              <w:left w:val="nil"/>
              <w:bottom w:val="single" w:sz="4" w:space="0" w:color="auto"/>
              <w:right w:val="single" w:sz="4" w:space="0" w:color="auto"/>
            </w:tcBorders>
            <w:shd w:val="clear" w:color="auto" w:fill="auto"/>
            <w:noWrap/>
            <w:vAlign w:val="center"/>
          </w:tcPr>
          <w:p w14:paraId="4AD8D97F" w14:textId="77777777" w:rsidR="000964BF" w:rsidRPr="000964BF" w:rsidRDefault="000964BF" w:rsidP="000964BF">
            <w:pPr>
              <w:jc w:val="center"/>
              <w:rPr>
                <w:sz w:val="20"/>
                <w:szCs w:val="20"/>
              </w:rPr>
            </w:pPr>
            <w:r w:rsidRPr="000964BF">
              <w:rPr>
                <w:sz w:val="20"/>
                <w:szCs w:val="20"/>
              </w:rPr>
              <w:t>0,00</w:t>
            </w:r>
          </w:p>
        </w:tc>
        <w:tc>
          <w:tcPr>
            <w:tcW w:w="1633" w:type="dxa"/>
            <w:tcBorders>
              <w:top w:val="single" w:sz="12" w:space="0" w:color="auto"/>
              <w:left w:val="nil"/>
              <w:bottom w:val="single" w:sz="4" w:space="0" w:color="auto"/>
              <w:right w:val="single" w:sz="8" w:space="0" w:color="auto"/>
            </w:tcBorders>
            <w:shd w:val="clear" w:color="auto" w:fill="auto"/>
            <w:noWrap/>
            <w:vAlign w:val="center"/>
          </w:tcPr>
          <w:p w14:paraId="7C1CAECE" w14:textId="0C4761AB" w:rsidR="000964BF" w:rsidRPr="000964BF" w:rsidRDefault="000964BF" w:rsidP="007C5964">
            <w:pPr>
              <w:jc w:val="center"/>
              <w:rPr>
                <w:sz w:val="20"/>
                <w:szCs w:val="20"/>
              </w:rPr>
            </w:pPr>
            <w:r w:rsidRPr="000964BF">
              <w:rPr>
                <w:sz w:val="20"/>
                <w:szCs w:val="20"/>
              </w:rPr>
              <w:t>-</w:t>
            </w:r>
            <w:r w:rsidR="007C5964">
              <w:rPr>
                <w:sz w:val="20"/>
                <w:szCs w:val="20"/>
              </w:rPr>
              <w:t>12 000,00</w:t>
            </w:r>
          </w:p>
        </w:tc>
        <w:tc>
          <w:tcPr>
            <w:tcW w:w="1742" w:type="dxa"/>
            <w:tcBorders>
              <w:top w:val="single" w:sz="12" w:space="0" w:color="auto"/>
              <w:left w:val="nil"/>
              <w:bottom w:val="single" w:sz="4" w:space="0" w:color="auto"/>
              <w:right w:val="single" w:sz="12" w:space="0" w:color="auto"/>
            </w:tcBorders>
            <w:shd w:val="clear" w:color="auto" w:fill="auto"/>
            <w:noWrap/>
            <w:vAlign w:val="bottom"/>
          </w:tcPr>
          <w:p w14:paraId="736B1496" w14:textId="77777777" w:rsidR="000964BF" w:rsidRPr="000964BF" w:rsidRDefault="000964BF" w:rsidP="000964BF">
            <w:pPr>
              <w:jc w:val="center"/>
              <w:rPr>
                <w:sz w:val="20"/>
                <w:szCs w:val="20"/>
              </w:rPr>
            </w:pPr>
            <w:r w:rsidRPr="000964BF">
              <w:rPr>
                <w:sz w:val="20"/>
                <w:szCs w:val="20"/>
              </w:rPr>
              <w:t>-100,00%</w:t>
            </w:r>
          </w:p>
        </w:tc>
      </w:tr>
      <w:tr w:rsidR="000964BF" w:rsidRPr="000964BF" w14:paraId="61007CA6" w14:textId="77777777" w:rsidTr="00606B3D">
        <w:trPr>
          <w:trHeight w:val="270"/>
          <w:jc w:val="center"/>
        </w:trPr>
        <w:tc>
          <w:tcPr>
            <w:tcW w:w="2327" w:type="dxa"/>
            <w:tcBorders>
              <w:top w:val="single" w:sz="8" w:space="0" w:color="auto"/>
              <w:left w:val="single" w:sz="12" w:space="0" w:color="auto"/>
              <w:bottom w:val="single" w:sz="8" w:space="0" w:color="auto"/>
              <w:right w:val="single" w:sz="4" w:space="0" w:color="auto"/>
            </w:tcBorders>
            <w:shd w:val="clear" w:color="000000" w:fill="FDE9D9"/>
            <w:noWrap/>
            <w:vAlign w:val="center"/>
            <w:hideMark/>
          </w:tcPr>
          <w:p w14:paraId="5242D854" w14:textId="77777777" w:rsidR="000964BF" w:rsidRPr="000964BF" w:rsidRDefault="000964BF" w:rsidP="000964BF">
            <w:pPr>
              <w:jc w:val="center"/>
              <w:rPr>
                <w:b/>
                <w:bCs/>
                <w:sz w:val="20"/>
                <w:szCs w:val="20"/>
              </w:rPr>
            </w:pPr>
            <w:r w:rsidRPr="000964BF">
              <w:rPr>
                <w:b/>
                <w:bCs/>
                <w:sz w:val="20"/>
                <w:szCs w:val="20"/>
              </w:rPr>
              <w:t>Итого по коду счета</w:t>
            </w:r>
          </w:p>
        </w:tc>
        <w:tc>
          <w:tcPr>
            <w:tcW w:w="1173" w:type="dxa"/>
            <w:tcBorders>
              <w:top w:val="single" w:sz="8" w:space="0" w:color="auto"/>
              <w:left w:val="nil"/>
              <w:bottom w:val="single" w:sz="8" w:space="0" w:color="auto"/>
              <w:right w:val="single" w:sz="12" w:space="0" w:color="auto"/>
            </w:tcBorders>
            <w:shd w:val="clear" w:color="000000" w:fill="FDE9D9"/>
            <w:noWrap/>
            <w:vAlign w:val="center"/>
            <w:hideMark/>
          </w:tcPr>
          <w:p w14:paraId="6971DD6A" w14:textId="77777777" w:rsidR="000964BF" w:rsidRPr="000964BF" w:rsidRDefault="000964BF" w:rsidP="000964BF">
            <w:pPr>
              <w:jc w:val="center"/>
              <w:rPr>
                <w:b/>
                <w:bCs/>
                <w:sz w:val="20"/>
                <w:szCs w:val="20"/>
              </w:rPr>
            </w:pPr>
            <w:r w:rsidRPr="000964BF">
              <w:rPr>
                <w:b/>
                <w:bCs/>
                <w:sz w:val="20"/>
                <w:szCs w:val="20"/>
              </w:rPr>
              <w:t>120545000</w:t>
            </w:r>
          </w:p>
        </w:tc>
        <w:tc>
          <w:tcPr>
            <w:tcW w:w="1703" w:type="dxa"/>
            <w:tcBorders>
              <w:top w:val="single" w:sz="8" w:space="0" w:color="auto"/>
              <w:left w:val="single" w:sz="12" w:space="0" w:color="auto"/>
              <w:bottom w:val="single" w:sz="8" w:space="0" w:color="auto"/>
              <w:right w:val="single" w:sz="4" w:space="0" w:color="auto"/>
            </w:tcBorders>
            <w:shd w:val="clear" w:color="000000" w:fill="FDE9D9"/>
            <w:noWrap/>
            <w:vAlign w:val="center"/>
          </w:tcPr>
          <w:p w14:paraId="50480F9D" w14:textId="0B97462A" w:rsidR="000964BF" w:rsidRPr="00B63D74" w:rsidRDefault="00B63D74" w:rsidP="000964BF">
            <w:pPr>
              <w:jc w:val="center"/>
              <w:rPr>
                <w:b/>
                <w:bCs/>
                <w:sz w:val="20"/>
                <w:szCs w:val="20"/>
              </w:rPr>
            </w:pPr>
            <w:r w:rsidRPr="00B63D74">
              <w:rPr>
                <w:b/>
                <w:bCs/>
                <w:sz w:val="20"/>
                <w:szCs w:val="20"/>
              </w:rPr>
              <w:t>25 535 306,57</w:t>
            </w:r>
          </w:p>
        </w:tc>
        <w:tc>
          <w:tcPr>
            <w:tcW w:w="1466" w:type="dxa"/>
            <w:tcBorders>
              <w:top w:val="single" w:sz="8" w:space="0" w:color="auto"/>
              <w:left w:val="nil"/>
              <w:bottom w:val="single" w:sz="8" w:space="0" w:color="auto"/>
              <w:right w:val="single" w:sz="4" w:space="0" w:color="auto"/>
            </w:tcBorders>
            <w:shd w:val="clear" w:color="000000" w:fill="FDE9D9"/>
            <w:noWrap/>
            <w:vAlign w:val="center"/>
          </w:tcPr>
          <w:p w14:paraId="778BC748" w14:textId="1D2140BD" w:rsidR="000964BF" w:rsidRPr="00B63D74" w:rsidRDefault="00B63D74" w:rsidP="000964BF">
            <w:pPr>
              <w:jc w:val="right"/>
              <w:rPr>
                <w:b/>
                <w:bCs/>
                <w:sz w:val="20"/>
                <w:szCs w:val="20"/>
              </w:rPr>
            </w:pPr>
            <w:r w:rsidRPr="00B63D74">
              <w:rPr>
                <w:b/>
                <w:bCs/>
                <w:sz w:val="20"/>
                <w:szCs w:val="20"/>
              </w:rPr>
              <w:t>16 949 436,92</w:t>
            </w:r>
          </w:p>
        </w:tc>
        <w:tc>
          <w:tcPr>
            <w:tcW w:w="1633" w:type="dxa"/>
            <w:tcBorders>
              <w:top w:val="single" w:sz="8" w:space="0" w:color="auto"/>
              <w:left w:val="nil"/>
              <w:bottom w:val="single" w:sz="8" w:space="0" w:color="auto"/>
              <w:right w:val="single" w:sz="8" w:space="0" w:color="auto"/>
            </w:tcBorders>
            <w:shd w:val="clear" w:color="000000" w:fill="FDE9D9"/>
            <w:noWrap/>
            <w:vAlign w:val="center"/>
          </w:tcPr>
          <w:p w14:paraId="48691FC6" w14:textId="262DF4F4" w:rsidR="000964BF" w:rsidRPr="00B63D74" w:rsidRDefault="00B63D74" w:rsidP="003F6E6C">
            <w:pPr>
              <w:jc w:val="right"/>
              <w:rPr>
                <w:b/>
                <w:bCs/>
                <w:sz w:val="20"/>
                <w:szCs w:val="20"/>
              </w:rPr>
            </w:pPr>
            <w:r w:rsidRPr="00B63D74">
              <w:rPr>
                <w:b/>
                <w:bCs/>
                <w:sz w:val="20"/>
                <w:szCs w:val="20"/>
              </w:rPr>
              <w:t>-8 585 869,65</w:t>
            </w:r>
          </w:p>
        </w:tc>
        <w:tc>
          <w:tcPr>
            <w:tcW w:w="1742" w:type="dxa"/>
            <w:tcBorders>
              <w:top w:val="single" w:sz="8" w:space="0" w:color="auto"/>
              <w:left w:val="nil"/>
              <w:bottom w:val="single" w:sz="8" w:space="0" w:color="auto"/>
              <w:right w:val="single" w:sz="12" w:space="0" w:color="auto"/>
            </w:tcBorders>
            <w:shd w:val="clear" w:color="000000" w:fill="FDE9D9"/>
            <w:noWrap/>
            <w:vAlign w:val="bottom"/>
          </w:tcPr>
          <w:p w14:paraId="03F4CA45" w14:textId="4AB505C5" w:rsidR="000964BF" w:rsidRPr="00B63D74" w:rsidRDefault="000964BF" w:rsidP="00B63D74">
            <w:pPr>
              <w:jc w:val="center"/>
              <w:rPr>
                <w:b/>
                <w:bCs/>
                <w:sz w:val="20"/>
                <w:szCs w:val="20"/>
                <w:highlight w:val="yellow"/>
              </w:rPr>
            </w:pPr>
            <w:r w:rsidRPr="00B63D74">
              <w:rPr>
                <w:b/>
                <w:bCs/>
                <w:sz w:val="20"/>
                <w:szCs w:val="20"/>
              </w:rPr>
              <w:t>-</w:t>
            </w:r>
            <w:r w:rsidR="00B63D74" w:rsidRPr="00B63D74">
              <w:rPr>
                <w:b/>
                <w:bCs/>
                <w:sz w:val="20"/>
                <w:szCs w:val="20"/>
              </w:rPr>
              <w:t>33,62</w:t>
            </w:r>
            <w:r w:rsidRPr="00B63D74">
              <w:rPr>
                <w:b/>
                <w:bCs/>
                <w:sz w:val="20"/>
                <w:szCs w:val="20"/>
              </w:rPr>
              <w:t>%</w:t>
            </w:r>
          </w:p>
        </w:tc>
      </w:tr>
      <w:tr w:rsidR="000964BF" w:rsidRPr="000964BF" w14:paraId="03B2F31B" w14:textId="77777777" w:rsidTr="00606B3D">
        <w:trPr>
          <w:trHeight w:val="270"/>
          <w:jc w:val="center"/>
        </w:trPr>
        <w:tc>
          <w:tcPr>
            <w:tcW w:w="3500" w:type="dxa"/>
            <w:gridSpan w:val="2"/>
            <w:tcBorders>
              <w:top w:val="single" w:sz="4" w:space="0" w:color="auto"/>
              <w:left w:val="single" w:sz="12" w:space="0" w:color="auto"/>
              <w:bottom w:val="nil"/>
              <w:right w:val="single" w:sz="12" w:space="0" w:color="auto"/>
            </w:tcBorders>
            <w:shd w:val="clear" w:color="auto" w:fill="auto"/>
            <w:vAlign w:val="center"/>
          </w:tcPr>
          <w:p w14:paraId="6ABAE65C" w14:textId="77777777" w:rsidR="000964BF" w:rsidRPr="000964BF" w:rsidRDefault="000964BF" w:rsidP="000964BF">
            <w:pPr>
              <w:jc w:val="center"/>
              <w:rPr>
                <w:sz w:val="20"/>
                <w:szCs w:val="20"/>
              </w:rPr>
            </w:pPr>
            <w:r w:rsidRPr="000964BF">
              <w:rPr>
                <w:sz w:val="20"/>
                <w:szCs w:val="20"/>
              </w:rPr>
              <w:t>177 11302061016000130 1 20934 001</w:t>
            </w:r>
          </w:p>
        </w:tc>
        <w:tc>
          <w:tcPr>
            <w:tcW w:w="1703" w:type="dxa"/>
            <w:tcBorders>
              <w:top w:val="single" w:sz="4" w:space="0" w:color="auto"/>
              <w:left w:val="single" w:sz="12" w:space="0" w:color="auto"/>
              <w:bottom w:val="nil"/>
              <w:right w:val="single" w:sz="4" w:space="0" w:color="auto"/>
            </w:tcBorders>
            <w:shd w:val="clear" w:color="auto" w:fill="auto"/>
            <w:noWrap/>
            <w:vAlign w:val="center"/>
          </w:tcPr>
          <w:p w14:paraId="1F245381" w14:textId="77777777" w:rsidR="000964BF" w:rsidRPr="000964BF" w:rsidRDefault="000964BF" w:rsidP="000964BF">
            <w:pPr>
              <w:jc w:val="center"/>
              <w:rPr>
                <w:sz w:val="20"/>
                <w:szCs w:val="20"/>
              </w:rPr>
            </w:pPr>
            <w:r w:rsidRPr="000964BF">
              <w:rPr>
                <w:sz w:val="20"/>
                <w:szCs w:val="20"/>
              </w:rPr>
              <w:t>577 898,26</w:t>
            </w:r>
          </w:p>
        </w:tc>
        <w:tc>
          <w:tcPr>
            <w:tcW w:w="1466" w:type="dxa"/>
            <w:tcBorders>
              <w:top w:val="single" w:sz="4" w:space="0" w:color="auto"/>
              <w:left w:val="nil"/>
              <w:bottom w:val="nil"/>
              <w:right w:val="single" w:sz="4" w:space="0" w:color="auto"/>
            </w:tcBorders>
            <w:shd w:val="clear" w:color="auto" w:fill="auto"/>
            <w:noWrap/>
            <w:vAlign w:val="center"/>
          </w:tcPr>
          <w:p w14:paraId="4FA44DE9" w14:textId="5FC187CA" w:rsidR="000964BF" w:rsidRPr="000964BF" w:rsidRDefault="007C5964" w:rsidP="000964BF">
            <w:pPr>
              <w:jc w:val="center"/>
              <w:rPr>
                <w:sz w:val="20"/>
                <w:szCs w:val="20"/>
              </w:rPr>
            </w:pPr>
            <w:r>
              <w:rPr>
                <w:sz w:val="20"/>
                <w:szCs w:val="20"/>
              </w:rPr>
              <w:t>504 034,02</w:t>
            </w:r>
          </w:p>
        </w:tc>
        <w:tc>
          <w:tcPr>
            <w:tcW w:w="1633" w:type="dxa"/>
            <w:tcBorders>
              <w:top w:val="single" w:sz="4" w:space="0" w:color="auto"/>
              <w:left w:val="nil"/>
              <w:bottom w:val="nil"/>
              <w:right w:val="single" w:sz="8" w:space="0" w:color="auto"/>
            </w:tcBorders>
            <w:shd w:val="clear" w:color="auto" w:fill="auto"/>
            <w:noWrap/>
            <w:vAlign w:val="center"/>
          </w:tcPr>
          <w:p w14:paraId="6D4DB983" w14:textId="1AE42ACA" w:rsidR="000964BF" w:rsidRPr="000964BF" w:rsidRDefault="009F373F" w:rsidP="000964BF">
            <w:pPr>
              <w:jc w:val="center"/>
              <w:rPr>
                <w:sz w:val="20"/>
                <w:szCs w:val="20"/>
              </w:rPr>
            </w:pPr>
            <w:r>
              <w:rPr>
                <w:sz w:val="20"/>
                <w:szCs w:val="20"/>
              </w:rPr>
              <w:t>-73 864,24</w:t>
            </w:r>
          </w:p>
        </w:tc>
        <w:tc>
          <w:tcPr>
            <w:tcW w:w="1742" w:type="dxa"/>
            <w:tcBorders>
              <w:top w:val="single" w:sz="4" w:space="0" w:color="auto"/>
              <w:left w:val="nil"/>
              <w:bottom w:val="nil"/>
              <w:right w:val="single" w:sz="12" w:space="0" w:color="auto"/>
            </w:tcBorders>
            <w:shd w:val="clear" w:color="auto" w:fill="auto"/>
            <w:noWrap/>
            <w:vAlign w:val="bottom"/>
          </w:tcPr>
          <w:p w14:paraId="59D2B692" w14:textId="0ED6F745" w:rsidR="000964BF" w:rsidRPr="000964BF" w:rsidRDefault="009F373F" w:rsidP="000964BF">
            <w:pPr>
              <w:jc w:val="center"/>
              <w:rPr>
                <w:sz w:val="20"/>
                <w:szCs w:val="20"/>
              </w:rPr>
            </w:pPr>
            <w:r>
              <w:rPr>
                <w:sz w:val="20"/>
                <w:szCs w:val="20"/>
              </w:rPr>
              <w:t>-12,78</w:t>
            </w:r>
            <w:r w:rsidR="000964BF" w:rsidRPr="000964BF">
              <w:rPr>
                <w:sz w:val="20"/>
                <w:szCs w:val="20"/>
              </w:rPr>
              <w:t>%</w:t>
            </w:r>
          </w:p>
        </w:tc>
      </w:tr>
      <w:tr w:rsidR="000964BF" w:rsidRPr="000964BF" w14:paraId="5635B8B6" w14:textId="77777777" w:rsidTr="00606B3D">
        <w:trPr>
          <w:trHeight w:val="270"/>
          <w:jc w:val="center"/>
        </w:trPr>
        <w:tc>
          <w:tcPr>
            <w:tcW w:w="3500" w:type="dxa"/>
            <w:gridSpan w:val="2"/>
            <w:tcBorders>
              <w:top w:val="single" w:sz="4" w:space="0" w:color="auto"/>
              <w:left w:val="single" w:sz="12" w:space="0" w:color="auto"/>
              <w:bottom w:val="nil"/>
              <w:right w:val="single" w:sz="12" w:space="0" w:color="auto"/>
            </w:tcBorders>
            <w:shd w:val="clear" w:color="auto" w:fill="auto"/>
            <w:vAlign w:val="center"/>
          </w:tcPr>
          <w:p w14:paraId="03251426" w14:textId="77777777" w:rsidR="000964BF" w:rsidRPr="000964BF" w:rsidRDefault="000964BF" w:rsidP="000964BF">
            <w:pPr>
              <w:jc w:val="center"/>
              <w:rPr>
                <w:sz w:val="20"/>
                <w:szCs w:val="20"/>
              </w:rPr>
            </w:pPr>
            <w:r w:rsidRPr="000964BF">
              <w:rPr>
                <w:sz w:val="20"/>
                <w:szCs w:val="20"/>
              </w:rPr>
              <w:t>177 11302061016000130 1 20934 002</w:t>
            </w:r>
          </w:p>
        </w:tc>
        <w:tc>
          <w:tcPr>
            <w:tcW w:w="1703" w:type="dxa"/>
            <w:tcBorders>
              <w:top w:val="single" w:sz="4" w:space="0" w:color="auto"/>
              <w:left w:val="single" w:sz="12" w:space="0" w:color="auto"/>
              <w:bottom w:val="nil"/>
              <w:right w:val="single" w:sz="4" w:space="0" w:color="auto"/>
            </w:tcBorders>
            <w:shd w:val="clear" w:color="auto" w:fill="auto"/>
            <w:noWrap/>
            <w:vAlign w:val="center"/>
          </w:tcPr>
          <w:p w14:paraId="4082B844" w14:textId="77777777" w:rsidR="000964BF" w:rsidRPr="000964BF" w:rsidRDefault="000964BF" w:rsidP="000964BF">
            <w:pPr>
              <w:jc w:val="center"/>
              <w:rPr>
                <w:sz w:val="20"/>
                <w:szCs w:val="20"/>
              </w:rPr>
            </w:pPr>
            <w:r w:rsidRPr="000964BF">
              <w:rPr>
                <w:sz w:val="20"/>
                <w:szCs w:val="20"/>
              </w:rPr>
              <w:t>534 846,81</w:t>
            </w:r>
          </w:p>
        </w:tc>
        <w:tc>
          <w:tcPr>
            <w:tcW w:w="1466" w:type="dxa"/>
            <w:tcBorders>
              <w:top w:val="single" w:sz="4" w:space="0" w:color="auto"/>
              <w:left w:val="nil"/>
              <w:bottom w:val="nil"/>
              <w:right w:val="single" w:sz="4" w:space="0" w:color="auto"/>
            </w:tcBorders>
            <w:shd w:val="clear" w:color="auto" w:fill="auto"/>
            <w:noWrap/>
            <w:vAlign w:val="center"/>
          </w:tcPr>
          <w:p w14:paraId="71E3E6F6" w14:textId="3D49C27B" w:rsidR="000964BF" w:rsidRPr="000964BF" w:rsidRDefault="004D6FF5" w:rsidP="000964BF">
            <w:pPr>
              <w:jc w:val="center"/>
              <w:rPr>
                <w:sz w:val="20"/>
                <w:szCs w:val="20"/>
              </w:rPr>
            </w:pPr>
            <w:r>
              <w:rPr>
                <w:sz w:val="20"/>
                <w:szCs w:val="20"/>
              </w:rPr>
              <w:t>45 127,50</w:t>
            </w:r>
          </w:p>
        </w:tc>
        <w:tc>
          <w:tcPr>
            <w:tcW w:w="1633" w:type="dxa"/>
            <w:tcBorders>
              <w:top w:val="single" w:sz="4" w:space="0" w:color="auto"/>
              <w:left w:val="nil"/>
              <w:bottom w:val="nil"/>
              <w:right w:val="single" w:sz="8" w:space="0" w:color="auto"/>
            </w:tcBorders>
            <w:shd w:val="clear" w:color="auto" w:fill="auto"/>
            <w:noWrap/>
            <w:vAlign w:val="center"/>
          </w:tcPr>
          <w:p w14:paraId="4F206F8A" w14:textId="270F324E" w:rsidR="000964BF" w:rsidRPr="000964BF" w:rsidRDefault="000964BF" w:rsidP="004D6FF5">
            <w:pPr>
              <w:jc w:val="center"/>
              <w:rPr>
                <w:sz w:val="20"/>
                <w:szCs w:val="20"/>
              </w:rPr>
            </w:pPr>
            <w:r w:rsidRPr="000964BF">
              <w:rPr>
                <w:sz w:val="20"/>
                <w:szCs w:val="20"/>
              </w:rPr>
              <w:t>-</w:t>
            </w:r>
            <w:r w:rsidR="004D6FF5">
              <w:rPr>
                <w:sz w:val="20"/>
                <w:szCs w:val="20"/>
              </w:rPr>
              <w:t>489 719,31</w:t>
            </w:r>
          </w:p>
        </w:tc>
        <w:tc>
          <w:tcPr>
            <w:tcW w:w="1742" w:type="dxa"/>
            <w:tcBorders>
              <w:top w:val="single" w:sz="4" w:space="0" w:color="auto"/>
              <w:left w:val="nil"/>
              <w:bottom w:val="nil"/>
              <w:right w:val="single" w:sz="12" w:space="0" w:color="auto"/>
            </w:tcBorders>
            <w:shd w:val="clear" w:color="auto" w:fill="auto"/>
            <w:noWrap/>
            <w:vAlign w:val="bottom"/>
          </w:tcPr>
          <w:p w14:paraId="2A63EADC" w14:textId="6E382E69" w:rsidR="000964BF" w:rsidRPr="000964BF" w:rsidRDefault="004D6FF5" w:rsidP="000964BF">
            <w:pPr>
              <w:jc w:val="center"/>
              <w:rPr>
                <w:sz w:val="20"/>
                <w:szCs w:val="20"/>
              </w:rPr>
            </w:pPr>
            <w:r>
              <w:rPr>
                <w:sz w:val="20"/>
                <w:szCs w:val="20"/>
              </w:rPr>
              <w:t>-91,56</w:t>
            </w:r>
            <w:r w:rsidR="000964BF" w:rsidRPr="000964BF">
              <w:rPr>
                <w:sz w:val="20"/>
                <w:szCs w:val="20"/>
              </w:rPr>
              <w:t>%</w:t>
            </w:r>
          </w:p>
        </w:tc>
      </w:tr>
      <w:tr w:rsidR="000964BF" w:rsidRPr="000964BF" w14:paraId="2B2F2E9B" w14:textId="77777777" w:rsidTr="00606B3D">
        <w:trPr>
          <w:trHeight w:val="270"/>
          <w:jc w:val="center"/>
        </w:trPr>
        <w:tc>
          <w:tcPr>
            <w:tcW w:w="3500" w:type="dxa"/>
            <w:gridSpan w:val="2"/>
            <w:tcBorders>
              <w:top w:val="single" w:sz="4" w:space="0" w:color="auto"/>
              <w:left w:val="single" w:sz="12" w:space="0" w:color="auto"/>
              <w:bottom w:val="nil"/>
              <w:right w:val="single" w:sz="12" w:space="0" w:color="auto"/>
            </w:tcBorders>
            <w:shd w:val="clear" w:color="auto" w:fill="auto"/>
            <w:vAlign w:val="center"/>
          </w:tcPr>
          <w:p w14:paraId="65FC0032" w14:textId="77777777" w:rsidR="000964BF" w:rsidRPr="000964BF" w:rsidRDefault="000964BF" w:rsidP="000964BF">
            <w:pPr>
              <w:jc w:val="center"/>
              <w:rPr>
                <w:sz w:val="20"/>
                <w:szCs w:val="20"/>
              </w:rPr>
            </w:pPr>
            <w:r w:rsidRPr="000964BF">
              <w:rPr>
                <w:sz w:val="20"/>
                <w:szCs w:val="20"/>
              </w:rPr>
              <w:t>177 11302061016000130 1 20934 007</w:t>
            </w:r>
          </w:p>
        </w:tc>
        <w:tc>
          <w:tcPr>
            <w:tcW w:w="1703" w:type="dxa"/>
            <w:tcBorders>
              <w:top w:val="single" w:sz="4" w:space="0" w:color="auto"/>
              <w:left w:val="single" w:sz="12" w:space="0" w:color="auto"/>
              <w:bottom w:val="nil"/>
              <w:right w:val="single" w:sz="4" w:space="0" w:color="auto"/>
            </w:tcBorders>
            <w:shd w:val="clear" w:color="auto" w:fill="auto"/>
            <w:noWrap/>
            <w:vAlign w:val="center"/>
          </w:tcPr>
          <w:p w14:paraId="0FA07574" w14:textId="77777777" w:rsidR="000964BF" w:rsidRPr="000964BF" w:rsidRDefault="000964BF" w:rsidP="000964BF">
            <w:pPr>
              <w:jc w:val="center"/>
              <w:rPr>
                <w:sz w:val="20"/>
                <w:szCs w:val="20"/>
              </w:rPr>
            </w:pPr>
            <w:r w:rsidRPr="000964BF">
              <w:rPr>
                <w:sz w:val="20"/>
                <w:szCs w:val="20"/>
              </w:rPr>
              <w:t>4 481 549,90</w:t>
            </w:r>
          </w:p>
        </w:tc>
        <w:tc>
          <w:tcPr>
            <w:tcW w:w="1466" w:type="dxa"/>
            <w:tcBorders>
              <w:top w:val="single" w:sz="4" w:space="0" w:color="auto"/>
              <w:left w:val="nil"/>
              <w:bottom w:val="nil"/>
              <w:right w:val="single" w:sz="4" w:space="0" w:color="auto"/>
            </w:tcBorders>
            <w:shd w:val="clear" w:color="auto" w:fill="auto"/>
            <w:noWrap/>
            <w:vAlign w:val="center"/>
          </w:tcPr>
          <w:p w14:paraId="19C69D36" w14:textId="65DF2CB3" w:rsidR="000964BF" w:rsidRPr="000964BF" w:rsidRDefault="004D6FF5" w:rsidP="000964BF">
            <w:pPr>
              <w:jc w:val="center"/>
              <w:rPr>
                <w:sz w:val="20"/>
                <w:szCs w:val="20"/>
              </w:rPr>
            </w:pPr>
            <w:r>
              <w:rPr>
                <w:sz w:val="20"/>
                <w:szCs w:val="20"/>
              </w:rPr>
              <w:t>4 531 635,82</w:t>
            </w:r>
          </w:p>
        </w:tc>
        <w:tc>
          <w:tcPr>
            <w:tcW w:w="1633" w:type="dxa"/>
            <w:tcBorders>
              <w:top w:val="single" w:sz="4" w:space="0" w:color="auto"/>
              <w:left w:val="nil"/>
              <w:bottom w:val="nil"/>
              <w:right w:val="single" w:sz="8" w:space="0" w:color="auto"/>
            </w:tcBorders>
            <w:shd w:val="clear" w:color="auto" w:fill="auto"/>
            <w:noWrap/>
            <w:vAlign w:val="center"/>
          </w:tcPr>
          <w:p w14:paraId="7389F1B0" w14:textId="39CD3372" w:rsidR="000964BF" w:rsidRPr="000964BF" w:rsidRDefault="004D6FF5" w:rsidP="000964BF">
            <w:pPr>
              <w:jc w:val="center"/>
              <w:rPr>
                <w:sz w:val="20"/>
                <w:szCs w:val="20"/>
              </w:rPr>
            </w:pPr>
            <w:r>
              <w:rPr>
                <w:sz w:val="20"/>
                <w:szCs w:val="20"/>
              </w:rPr>
              <w:t>50 085,92</w:t>
            </w:r>
          </w:p>
        </w:tc>
        <w:tc>
          <w:tcPr>
            <w:tcW w:w="1742" w:type="dxa"/>
            <w:tcBorders>
              <w:top w:val="single" w:sz="4" w:space="0" w:color="auto"/>
              <w:left w:val="nil"/>
              <w:bottom w:val="nil"/>
              <w:right w:val="single" w:sz="12" w:space="0" w:color="auto"/>
            </w:tcBorders>
            <w:shd w:val="clear" w:color="auto" w:fill="auto"/>
            <w:noWrap/>
            <w:vAlign w:val="bottom"/>
          </w:tcPr>
          <w:p w14:paraId="0E09DB4F" w14:textId="2EB208F7" w:rsidR="000964BF" w:rsidRPr="000964BF" w:rsidRDefault="004D6FF5" w:rsidP="000964BF">
            <w:pPr>
              <w:jc w:val="center"/>
              <w:rPr>
                <w:sz w:val="20"/>
                <w:szCs w:val="20"/>
              </w:rPr>
            </w:pPr>
            <w:r>
              <w:rPr>
                <w:sz w:val="20"/>
                <w:szCs w:val="20"/>
              </w:rPr>
              <w:t>1,12%</w:t>
            </w:r>
          </w:p>
        </w:tc>
      </w:tr>
      <w:tr w:rsidR="000964BF" w:rsidRPr="000964BF" w14:paraId="0C71DB04" w14:textId="77777777" w:rsidTr="00606B3D">
        <w:trPr>
          <w:trHeight w:val="270"/>
          <w:jc w:val="center"/>
        </w:trPr>
        <w:tc>
          <w:tcPr>
            <w:tcW w:w="3500" w:type="dxa"/>
            <w:gridSpan w:val="2"/>
            <w:tcBorders>
              <w:top w:val="single" w:sz="4" w:space="0" w:color="auto"/>
              <w:left w:val="single" w:sz="12" w:space="0" w:color="auto"/>
              <w:bottom w:val="nil"/>
              <w:right w:val="single" w:sz="12" w:space="0" w:color="auto"/>
            </w:tcBorders>
            <w:shd w:val="clear" w:color="auto" w:fill="auto"/>
            <w:vAlign w:val="center"/>
          </w:tcPr>
          <w:p w14:paraId="1495511C" w14:textId="77777777" w:rsidR="000964BF" w:rsidRPr="000964BF" w:rsidRDefault="000964BF" w:rsidP="000964BF">
            <w:pPr>
              <w:jc w:val="center"/>
              <w:rPr>
                <w:sz w:val="20"/>
                <w:szCs w:val="20"/>
              </w:rPr>
            </w:pPr>
            <w:r w:rsidRPr="000964BF">
              <w:rPr>
                <w:sz w:val="20"/>
                <w:szCs w:val="20"/>
              </w:rPr>
              <w:t>177 113 02991016000130 1 20934007</w:t>
            </w:r>
          </w:p>
        </w:tc>
        <w:tc>
          <w:tcPr>
            <w:tcW w:w="1703" w:type="dxa"/>
            <w:tcBorders>
              <w:top w:val="single" w:sz="4" w:space="0" w:color="auto"/>
              <w:left w:val="single" w:sz="12" w:space="0" w:color="auto"/>
              <w:bottom w:val="nil"/>
              <w:right w:val="single" w:sz="4" w:space="0" w:color="auto"/>
            </w:tcBorders>
            <w:shd w:val="clear" w:color="auto" w:fill="auto"/>
            <w:noWrap/>
            <w:vAlign w:val="center"/>
          </w:tcPr>
          <w:p w14:paraId="3F554BE8" w14:textId="77777777" w:rsidR="000964BF" w:rsidRPr="000964BF" w:rsidRDefault="000964BF" w:rsidP="000964BF">
            <w:pPr>
              <w:jc w:val="center"/>
              <w:rPr>
                <w:sz w:val="20"/>
                <w:szCs w:val="20"/>
              </w:rPr>
            </w:pPr>
            <w:r w:rsidRPr="000964BF">
              <w:rPr>
                <w:sz w:val="20"/>
                <w:szCs w:val="20"/>
              </w:rPr>
              <w:t>5 354 232,42</w:t>
            </w:r>
          </w:p>
        </w:tc>
        <w:tc>
          <w:tcPr>
            <w:tcW w:w="1466" w:type="dxa"/>
            <w:tcBorders>
              <w:top w:val="single" w:sz="4" w:space="0" w:color="auto"/>
              <w:left w:val="nil"/>
              <w:bottom w:val="nil"/>
              <w:right w:val="single" w:sz="4" w:space="0" w:color="auto"/>
            </w:tcBorders>
            <w:shd w:val="clear" w:color="auto" w:fill="auto"/>
            <w:noWrap/>
            <w:vAlign w:val="center"/>
          </w:tcPr>
          <w:p w14:paraId="464DC79E" w14:textId="2E5B0401" w:rsidR="000964BF" w:rsidRPr="000964BF" w:rsidRDefault="004D6FF5" w:rsidP="000964BF">
            <w:pPr>
              <w:jc w:val="center"/>
              <w:rPr>
                <w:sz w:val="20"/>
                <w:szCs w:val="20"/>
              </w:rPr>
            </w:pPr>
            <w:r>
              <w:rPr>
                <w:sz w:val="20"/>
                <w:szCs w:val="20"/>
              </w:rPr>
              <w:t>6 006 057,61</w:t>
            </w:r>
          </w:p>
        </w:tc>
        <w:tc>
          <w:tcPr>
            <w:tcW w:w="1633" w:type="dxa"/>
            <w:tcBorders>
              <w:top w:val="single" w:sz="4" w:space="0" w:color="auto"/>
              <w:left w:val="nil"/>
              <w:bottom w:val="nil"/>
              <w:right w:val="single" w:sz="8" w:space="0" w:color="auto"/>
            </w:tcBorders>
            <w:shd w:val="clear" w:color="auto" w:fill="auto"/>
            <w:noWrap/>
            <w:vAlign w:val="center"/>
          </w:tcPr>
          <w:p w14:paraId="30EFC50D" w14:textId="1568BE4A" w:rsidR="000964BF" w:rsidRPr="000964BF" w:rsidRDefault="004D6FF5" w:rsidP="000964BF">
            <w:pPr>
              <w:jc w:val="center"/>
              <w:rPr>
                <w:sz w:val="20"/>
                <w:szCs w:val="20"/>
              </w:rPr>
            </w:pPr>
            <w:r>
              <w:rPr>
                <w:sz w:val="20"/>
                <w:szCs w:val="20"/>
              </w:rPr>
              <w:t>651 825,19</w:t>
            </w:r>
          </w:p>
        </w:tc>
        <w:tc>
          <w:tcPr>
            <w:tcW w:w="1742" w:type="dxa"/>
            <w:tcBorders>
              <w:top w:val="single" w:sz="4" w:space="0" w:color="auto"/>
              <w:left w:val="nil"/>
              <w:bottom w:val="nil"/>
              <w:right w:val="single" w:sz="12" w:space="0" w:color="auto"/>
            </w:tcBorders>
            <w:shd w:val="clear" w:color="auto" w:fill="auto"/>
            <w:noWrap/>
            <w:vAlign w:val="bottom"/>
          </w:tcPr>
          <w:p w14:paraId="79675697" w14:textId="60AB0B46" w:rsidR="000964BF" w:rsidRPr="000964BF" w:rsidRDefault="004D6FF5" w:rsidP="0049426F">
            <w:pPr>
              <w:jc w:val="center"/>
              <w:rPr>
                <w:sz w:val="20"/>
                <w:szCs w:val="20"/>
              </w:rPr>
            </w:pPr>
            <w:r>
              <w:rPr>
                <w:sz w:val="20"/>
                <w:szCs w:val="20"/>
              </w:rPr>
              <w:t>12,17</w:t>
            </w:r>
            <w:r w:rsidR="000964BF" w:rsidRPr="000964BF">
              <w:rPr>
                <w:sz w:val="20"/>
                <w:szCs w:val="20"/>
              </w:rPr>
              <w:t>%</w:t>
            </w:r>
          </w:p>
        </w:tc>
      </w:tr>
      <w:tr w:rsidR="000964BF" w:rsidRPr="000964BF" w14:paraId="10FEBB48" w14:textId="77777777" w:rsidTr="000964BF">
        <w:trPr>
          <w:trHeight w:val="270"/>
          <w:jc w:val="center"/>
        </w:trPr>
        <w:tc>
          <w:tcPr>
            <w:tcW w:w="3500" w:type="dxa"/>
            <w:gridSpan w:val="2"/>
            <w:tcBorders>
              <w:top w:val="single" w:sz="4" w:space="0" w:color="auto"/>
              <w:left w:val="single" w:sz="12" w:space="0" w:color="auto"/>
              <w:bottom w:val="nil"/>
              <w:right w:val="single" w:sz="12" w:space="0" w:color="auto"/>
            </w:tcBorders>
            <w:shd w:val="clear" w:color="auto" w:fill="FDE9D9"/>
            <w:vAlign w:val="center"/>
          </w:tcPr>
          <w:p w14:paraId="06EBDB2F" w14:textId="77777777" w:rsidR="000964BF" w:rsidRPr="000964BF" w:rsidRDefault="000964BF" w:rsidP="000964BF">
            <w:pPr>
              <w:jc w:val="center"/>
              <w:rPr>
                <w:sz w:val="20"/>
                <w:szCs w:val="20"/>
              </w:rPr>
            </w:pPr>
            <w:r w:rsidRPr="000964BF">
              <w:rPr>
                <w:b/>
                <w:sz w:val="20"/>
                <w:szCs w:val="20"/>
              </w:rPr>
              <w:t>Итого по коду счета      120934000</w:t>
            </w:r>
          </w:p>
        </w:tc>
        <w:tc>
          <w:tcPr>
            <w:tcW w:w="1703" w:type="dxa"/>
            <w:tcBorders>
              <w:top w:val="single" w:sz="4" w:space="0" w:color="auto"/>
              <w:left w:val="single" w:sz="12" w:space="0" w:color="auto"/>
              <w:bottom w:val="nil"/>
              <w:right w:val="single" w:sz="4" w:space="0" w:color="auto"/>
            </w:tcBorders>
            <w:shd w:val="clear" w:color="auto" w:fill="FDE9D9"/>
            <w:noWrap/>
            <w:vAlign w:val="center"/>
          </w:tcPr>
          <w:p w14:paraId="21444C6E" w14:textId="77777777" w:rsidR="000964BF" w:rsidRPr="00B63D74" w:rsidRDefault="000964BF" w:rsidP="000964BF">
            <w:pPr>
              <w:jc w:val="center"/>
              <w:rPr>
                <w:b/>
                <w:sz w:val="20"/>
                <w:szCs w:val="20"/>
              </w:rPr>
            </w:pPr>
            <w:r w:rsidRPr="00B63D74">
              <w:rPr>
                <w:b/>
                <w:sz w:val="20"/>
                <w:szCs w:val="20"/>
              </w:rPr>
              <w:t>10 948 527,39</w:t>
            </w:r>
          </w:p>
        </w:tc>
        <w:tc>
          <w:tcPr>
            <w:tcW w:w="1466" w:type="dxa"/>
            <w:tcBorders>
              <w:top w:val="single" w:sz="4" w:space="0" w:color="auto"/>
              <w:left w:val="nil"/>
              <w:bottom w:val="nil"/>
              <w:right w:val="single" w:sz="4" w:space="0" w:color="auto"/>
            </w:tcBorders>
            <w:shd w:val="clear" w:color="auto" w:fill="FDE9D9"/>
            <w:noWrap/>
            <w:vAlign w:val="center"/>
          </w:tcPr>
          <w:p w14:paraId="5434CDD5" w14:textId="4F412F4B" w:rsidR="000964BF" w:rsidRPr="00B63D74" w:rsidRDefault="00B63D74" w:rsidP="000964BF">
            <w:pPr>
              <w:jc w:val="center"/>
              <w:rPr>
                <w:b/>
                <w:sz w:val="20"/>
                <w:szCs w:val="20"/>
              </w:rPr>
            </w:pPr>
            <w:r w:rsidRPr="00B63D74">
              <w:rPr>
                <w:b/>
                <w:sz w:val="20"/>
                <w:szCs w:val="20"/>
              </w:rPr>
              <w:t>11 086 854,95</w:t>
            </w:r>
          </w:p>
        </w:tc>
        <w:tc>
          <w:tcPr>
            <w:tcW w:w="1633" w:type="dxa"/>
            <w:tcBorders>
              <w:top w:val="single" w:sz="4" w:space="0" w:color="auto"/>
              <w:left w:val="nil"/>
              <w:bottom w:val="nil"/>
              <w:right w:val="single" w:sz="8" w:space="0" w:color="auto"/>
            </w:tcBorders>
            <w:shd w:val="clear" w:color="auto" w:fill="FDE9D9"/>
            <w:noWrap/>
            <w:vAlign w:val="center"/>
          </w:tcPr>
          <w:p w14:paraId="08C95539" w14:textId="66A5C985" w:rsidR="000964BF" w:rsidRPr="00B63D74" w:rsidRDefault="00B63D74" w:rsidP="000964BF">
            <w:pPr>
              <w:jc w:val="center"/>
              <w:rPr>
                <w:b/>
                <w:sz w:val="20"/>
                <w:szCs w:val="20"/>
              </w:rPr>
            </w:pPr>
            <w:r w:rsidRPr="00B63D74">
              <w:rPr>
                <w:b/>
                <w:sz w:val="20"/>
                <w:szCs w:val="20"/>
              </w:rPr>
              <w:t>138 327,56</w:t>
            </w:r>
          </w:p>
        </w:tc>
        <w:tc>
          <w:tcPr>
            <w:tcW w:w="1742" w:type="dxa"/>
            <w:tcBorders>
              <w:top w:val="single" w:sz="4" w:space="0" w:color="auto"/>
              <w:left w:val="nil"/>
              <w:bottom w:val="nil"/>
              <w:right w:val="single" w:sz="12" w:space="0" w:color="auto"/>
            </w:tcBorders>
            <w:shd w:val="clear" w:color="auto" w:fill="FDE9D9"/>
            <w:noWrap/>
            <w:vAlign w:val="bottom"/>
          </w:tcPr>
          <w:p w14:paraId="2ED73450" w14:textId="39A9C894" w:rsidR="000964BF" w:rsidRPr="00B63D74" w:rsidRDefault="00B63D74" w:rsidP="00B63D74">
            <w:pPr>
              <w:jc w:val="center"/>
              <w:rPr>
                <w:b/>
                <w:sz w:val="20"/>
                <w:szCs w:val="20"/>
              </w:rPr>
            </w:pPr>
            <w:r w:rsidRPr="00B63D74">
              <w:rPr>
                <w:b/>
                <w:sz w:val="20"/>
                <w:szCs w:val="20"/>
              </w:rPr>
              <w:t>1,26</w:t>
            </w:r>
            <w:r w:rsidR="000964BF" w:rsidRPr="00B63D74">
              <w:rPr>
                <w:b/>
                <w:sz w:val="20"/>
                <w:szCs w:val="20"/>
              </w:rPr>
              <w:t>%</w:t>
            </w:r>
          </w:p>
        </w:tc>
      </w:tr>
      <w:tr w:rsidR="000964BF" w:rsidRPr="000964BF" w14:paraId="61F9B993" w14:textId="77777777" w:rsidTr="00606B3D">
        <w:trPr>
          <w:trHeight w:val="270"/>
          <w:jc w:val="center"/>
        </w:trPr>
        <w:tc>
          <w:tcPr>
            <w:tcW w:w="3500" w:type="dxa"/>
            <w:gridSpan w:val="2"/>
            <w:tcBorders>
              <w:top w:val="single" w:sz="4" w:space="0" w:color="auto"/>
              <w:left w:val="single" w:sz="12" w:space="0" w:color="auto"/>
              <w:bottom w:val="nil"/>
              <w:right w:val="single" w:sz="12" w:space="0" w:color="auto"/>
            </w:tcBorders>
            <w:shd w:val="clear" w:color="auto" w:fill="auto"/>
            <w:vAlign w:val="center"/>
          </w:tcPr>
          <w:p w14:paraId="176360F2" w14:textId="77777777" w:rsidR="000964BF" w:rsidRPr="000964BF" w:rsidRDefault="000964BF" w:rsidP="000964BF">
            <w:pPr>
              <w:jc w:val="center"/>
              <w:rPr>
                <w:sz w:val="20"/>
                <w:szCs w:val="20"/>
              </w:rPr>
            </w:pPr>
            <w:r w:rsidRPr="000964BF">
              <w:rPr>
                <w:sz w:val="20"/>
                <w:szCs w:val="20"/>
              </w:rPr>
              <w:t>177 113 0299101 6000 130 1 20936001</w:t>
            </w:r>
          </w:p>
        </w:tc>
        <w:tc>
          <w:tcPr>
            <w:tcW w:w="1703" w:type="dxa"/>
            <w:tcBorders>
              <w:top w:val="single" w:sz="4" w:space="0" w:color="auto"/>
              <w:left w:val="single" w:sz="12" w:space="0" w:color="auto"/>
              <w:bottom w:val="nil"/>
              <w:right w:val="single" w:sz="4" w:space="0" w:color="auto"/>
            </w:tcBorders>
            <w:shd w:val="clear" w:color="auto" w:fill="auto"/>
            <w:noWrap/>
            <w:vAlign w:val="center"/>
          </w:tcPr>
          <w:p w14:paraId="5A8AE8B2" w14:textId="77777777" w:rsidR="000964BF" w:rsidRPr="000964BF" w:rsidRDefault="000964BF" w:rsidP="000964BF">
            <w:pPr>
              <w:jc w:val="center"/>
              <w:rPr>
                <w:sz w:val="20"/>
                <w:szCs w:val="20"/>
              </w:rPr>
            </w:pPr>
            <w:r w:rsidRPr="000964BF">
              <w:rPr>
                <w:sz w:val="20"/>
                <w:szCs w:val="20"/>
              </w:rPr>
              <w:t>102 233,25</w:t>
            </w:r>
          </w:p>
        </w:tc>
        <w:tc>
          <w:tcPr>
            <w:tcW w:w="1466" w:type="dxa"/>
            <w:tcBorders>
              <w:top w:val="single" w:sz="4" w:space="0" w:color="auto"/>
              <w:left w:val="nil"/>
              <w:bottom w:val="nil"/>
              <w:right w:val="single" w:sz="4" w:space="0" w:color="auto"/>
            </w:tcBorders>
            <w:shd w:val="clear" w:color="auto" w:fill="auto"/>
            <w:noWrap/>
            <w:vAlign w:val="center"/>
          </w:tcPr>
          <w:p w14:paraId="1E0DEB21" w14:textId="77777777" w:rsidR="000964BF" w:rsidRPr="000964BF" w:rsidRDefault="000964BF" w:rsidP="000964BF">
            <w:pPr>
              <w:jc w:val="center"/>
              <w:rPr>
                <w:sz w:val="20"/>
                <w:szCs w:val="20"/>
              </w:rPr>
            </w:pPr>
            <w:r w:rsidRPr="000964BF">
              <w:rPr>
                <w:sz w:val="20"/>
                <w:szCs w:val="20"/>
              </w:rPr>
              <w:t>91 886,25</w:t>
            </w:r>
          </w:p>
        </w:tc>
        <w:tc>
          <w:tcPr>
            <w:tcW w:w="1633" w:type="dxa"/>
            <w:tcBorders>
              <w:top w:val="single" w:sz="4" w:space="0" w:color="auto"/>
              <w:left w:val="nil"/>
              <w:bottom w:val="nil"/>
              <w:right w:val="single" w:sz="8" w:space="0" w:color="auto"/>
            </w:tcBorders>
            <w:shd w:val="clear" w:color="auto" w:fill="auto"/>
            <w:noWrap/>
            <w:vAlign w:val="center"/>
          </w:tcPr>
          <w:p w14:paraId="17020B23" w14:textId="77777777" w:rsidR="000964BF" w:rsidRPr="000964BF" w:rsidRDefault="000964BF" w:rsidP="000964BF">
            <w:pPr>
              <w:jc w:val="center"/>
              <w:rPr>
                <w:sz w:val="20"/>
                <w:szCs w:val="20"/>
              </w:rPr>
            </w:pPr>
            <w:r w:rsidRPr="000964BF">
              <w:rPr>
                <w:sz w:val="20"/>
                <w:szCs w:val="20"/>
              </w:rPr>
              <w:t>-10 347,00</w:t>
            </w:r>
          </w:p>
        </w:tc>
        <w:tc>
          <w:tcPr>
            <w:tcW w:w="1742" w:type="dxa"/>
            <w:tcBorders>
              <w:top w:val="single" w:sz="4" w:space="0" w:color="auto"/>
              <w:left w:val="nil"/>
              <w:bottom w:val="nil"/>
              <w:right w:val="single" w:sz="12" w:space="0" w:color="auto"/>
            </w:tcBorders>
            <w:shd w:val="clear" w:color="auto" w:fill="auto"/>
            <w:noWrap/>
            <w:vAlign w:val="bottom"/>
          </w:tcPr>
          <w:p w14:paraId="4471EF64" w14:textId="77777777" w:rsidR="000964BF" w:rsidRPr="000964BF" w:rsidRDefault="000964BF" w:rsidP="000964BF">
            <w:pPr>
              <w:jc w:val="center"/>
              <w:rPr>
                <w:sz w:val="20"/>
                <w:szCs w:val="20"/>
              </w:rPr>
            </w:pPr>
            <w:r w:rsidRPr="000964BF">
              <w:rPr>
                <w:sz w:val="20"/>
                <w:szCs w:val="20"/>
              </w:rPr>
              <w:t>-10,12%</w:t>
            </w:r>
          </w:p>
        </w:tc>
      </w:tr>
      <w:tr w:rsidR="004D6FF5" w:rsidRPr="000964BF" w14:paraId="38B7A49B" w14:textId="77777777" w:rsidTr="00606B3D">
        <w:trPr>
          <w:trHeight w:val="270"/>
          <w:jc w:val="center"/>
        </w:trPr>
        <w:tc>
          <w:tcPr>
            <w:tcW w:w="3500" w:type="dxa"/>
            <w:gridSpan w:val="2"/>
            <w:tcBorders>
              <w:top w:val="single" w:sz="4" w:space="0" w:color="auto"/>
              <w:left w:val="single" w:sz="12" w:space="0" w:color="auto"/>
              <w:bottom w:val="nil"/>
              <w:right w:val="single" w:sz="12" w:space="0" w:color="auto"/>
            </w:tcBorders>
            <w:shd w:val="clear" w:color="auto" w:fill="auto"/>
            <w:vAlign w:val="center"/>
          </w:tcPr>
          <w:p w14:paraId="1EE38C65" w14:textId="3BDEBF16" w:rsidR="004D6FF5" w:rsidRPr="000964BF" w:rsidRDefault="004D6FF5" w:rsidP="004D6FF5">
            <w:pPr>
              <w:jc w:val="center"/>
              <w:rPr>
                <w:sz w:val="20"/>
                <w:szCs w:val="20"/>
              </w:rPr>
            </w:pPr>
            <w:r w:rsidRPr="000964BF">
              <w:rPr>
                <w:sz w:val="20"/>
                <w:szCs w:val="20"/>
              </w:rPr>
              <w:t>177 113 02991016000</w:t>
            </w:r>
            <w:r>
              <w:rPr>
                <w:sz w:val="20"/>
                <w:szCs w:val="20"/>
              </w:rPr>
              <w:t xml:space="preserve"> </w:t>
            </w:r>
            <w:r w:rsidRPr="000964BF">
              <w:rPr>
                <w:sz w:val="20"/>
                <w:szCs w:val="20"/>
              </w:rPr>
              <w:t>130 1 2093</w:t>
            </w:r>
            <w:r>
              <w:rPr>
                <w:sz w:val="20"/>
                <w:szCs w:val="20"/>
              </w:rPr>
              <w:t>6</w:t>
            </w:r>
            <w:r w:rsidRPr="000964BF">
              <w:rPr>
                <w:sz w:val="20"/>
                <w:szCs w:val="20"/>
              </w:rPr>
              <w:t>00</w:t>
            </w:r>
            <w:r>
              <w:rPr>
                <w:sz w:val="20"/>
                <w:szCs w:val="20"/>
              </w:rPr>
              <w:t>4</w:t>
            </w:r>
          </w:p>
        </w:tc>
        <w:tc>
          <w:tcPr>
            <w:tcW w:w="1703" w:type="dxa"/>
            <w:tcBorders>
              <w:top w:val="single" w:sz="4" w:space="0" w:color="auto"/>
              <w:left w:val="single" w:sz="12" w:space="0" w:color="auto"/>
              <w:bottom w:val="nil"/>
              <w:right w:val="single" w:sz="4" w:space="0" w:color="auto"/>
            </w:tcBorders>
            <w:shd w:val="clear" w:color="auto" w:fill="auto"/>
            <w:noWrap/>
            <w:vAlign w:val="center"/>
          </w:tcPr>
          <w:p w14:paraId="1A8DCF2B" w14:textId="2E82C113" w:rsidR="004D6FF5" w:rsidRPr="000964BF" w:rsidRDefault="004D6FF5" w:rsidP="000964BF">
            <w:pPr>
              <w:jc w:val="center"/>
              <w:rPr>
                <w:sz w:val="20"/>
                <w:szCs w:val="20"/>
              </w:rPr>
            </w:pPr>
            <w:r>
              <w:rPr>
                <w:sz w:val="20"/>
                <w:szCs w:val="20"/>
              </w:rPr>
              <w:t>0,00</w:t>
            </w:r>
          </w:p>
        </w:tc>
        <w:tc>
          <w:tcPr>
            <w:tcW w:w="1466" w:type="dxa"/>
            <w:tcBorders>
              <w:top w:val="single" w:sz="4" w:space="0" w:color="auto"/>
              <w:left w:val="nil"/>
              <w:bottom w:val="nil"/>
              <w:right w:val="single" w:sz="4" w:space="0" w:color="auto"/>
            </w:tcBorders>
            <w:shd w:val="clear" w:color="auto" w:fill="auto"/>
            <w:noWrap/>
            <w:vAlign w:val="center"/>
          </w:tcPr>
          <w:p w14:paraId="4D515B3E" w14:textId="53C497CE" w:rsidR="004D6FF5" w:rsidRPr="000964BF" w:rsidRDefault="004D6FF5" w:rsidP="000964BF">
            <w:pPr>
              <w:jc w:val="center"/>
              <w:rPr>
                <w:sz w:val="20"/>
                <w:szCs w:val="20"/>
              </w:rPr>
            </w:pPr>
            <w:r>
              <w:rPr>
                <w:sz w:val="20"/>
                <w:szCs w:val="20"/>
              </w:rPr>
              <w:t>82 083,07</w:t>
            </w:r>
          </w:p>
        </w:tc>
        <w:tc>
          <w:tcPr>
            <w:tcW w:w="1633" w:type="dxa"/>
            <w:tcBorders>
              <w:top w:val="single" w:sz="4" w:space="0" w:color="auto"/>
              <w:left w:val="nil"/>
              <w:bottom w:val="nil"/>
              <w:right w:val="single" w:sz="8" w:space="0" w:color="auto"/>
            </w:tcBorders>
            <w:shd w:val="clear" w:color="auto" w:fill="auto"/>
            <w:noWrap/>
            <w:vAlign w:val="center"/>
          </w:tcPr>
          <w:p w14:paraId="45264352" w14:textId="0B07799E" w:rsidR="004D6FF5" w:rsidRPr="000964BF" w:rsidRDefault="004D6FF5" w:rsidP="000964BF">
            <w:pPr>
              <w:jc w:val="center"/>
              <w:rPr>
                <w:sz w:val="20"/>
                <w:szCs w:val="20"/>
              </w:rPr>
            </w:pPr>
            <w:r>
              <w:rPr>
                <w:sz w:val="20"/>
                <w:szCs w:val="20"/>
              </w:rPr>
              <w:t>82 083,07</w:t>
            </w:r>
          </w:p>
        </w:tc>
        <w:tc>
          <w:tcPr>
            <w:tcW w:w="1742" w:type="dxa"/>
            <w:tcBorders>
              <w:top w:val="single" w:sz="4" w:space="0" w:color="auto"/>
              <w:left w:val="nil"/>
              <w:bottom w:val="nil"/>
              <w:right w:val="single" w:sz="12" w:space="0" w:color="auto"/>
            </w:tcBorders>
            <w:shd w:val="clear" w:color="auto" w:fill="auto"/>
            <w:noWrap/>
            <w:vAlign w:val="bottom"/>
          </w:tcPr>
          <w:p w14:paraId="67F18CE9" w14:textId="06E6C5DD" w:rsidR="004D6FF5" w:rsidRPr="000964BF" w:rsidRDefault="004D6FF5" w:rsidP="000964BF">
            <w:pPr>
              <w:jc w:val="center"/>
              <w:rPr>
                <w:sz w:val="20"/>
                <w:szCs w:val="20"/>
              </w:rPr>
            </w:pPr>
            <w:r>
              <w:rPr>
                <w:sz w:val="20"/>
                <w:szCs w:val="20"/>
              </w:rPr>
              <w:t>100,00%</w:t>
            </w:r>
          </w:p>
        </w:tc>
      </w:tr>
      <w:tr w:rsidR="000964BF" w:rsidRPr="000964BF" w14:paraId="7705494F" w14:textId="77777777" w:rsidTr="00606B3D">
        <w:trPr>
          <w:trHeight w:val="270"/>
          <w:jc w:val="center"/>
        </w:trPr>
        <w:tc>
          <w:tcPr>
            <w:tcW w:w="3500" w:type="dxa"/>
            <w:gridSpan w:val="2"/>
            <w:tcBorders>
              <w:top w:val="single" w:sz="4" w:space="0" w:color="auto"/>
              <w:left w:val="single" w:sz="12" w:space="0" w:color="auto"/>
              <w:bottom w:val="nil"/>
              <w:right w:val="single" w:sz="12" w:space="0" w:color="auto"/>
            </w:tcBorders>
            <w:shd w:val="clear" w:color="auto" w:fill="auto"/>
            <w:vAlign w:val="center"/>
          </w:tcPr>
          <w:p w14:paraId="44512BF8" w14:textId="77777777" w:rsidR="000964BF" w:rsidRPr="000964BF" w:rsidRDefault="000964BF" w:rsidP="000964BF">
            <w:pPr>
              <w:jc w:val="center"/>
              <w:rPr>
                <w:sz w:val="20"/>
                <w:szCs w:val="20"/>
              </w:rPr>
            </w:pPr>
            <w:r w:rsidRPr="000964BF">
              <w:rPr>
                <w:sz w:val="20"/>
                <w:szCs w:val="20"/>
              </w:rPr>
              <w:t>177 113 0299101 6000 130 1 20936007</w:t>
            </w:r>
          </w:p>
        </w:tc>
        <w:tc>
          <w:tcPr>
            <w:tcW w:w="1703" w:type="dxa"/>
            <w:tcBorders>
              <w:top w:val="single" w:sz="4" w:space="0" w:color="auto"/>
              <w:left w:val="single" w:sz="12" w:space="0" w:color="auto"/>
              <w:bottom w:val="nil"/>
              <w:right w:val="single" w:sz="4" w:space="0" w:color="auto"/>
            </w:tcBorders>
            <w:shd w:val="clear" w:color="auto" w:fill="auto"/>
            <w:noWrap/>
            <w:vAlign w:val="center"/>
          </w:tcPr>
          <w:p w14:paraId="7910B4B0" w14:textId="27609B4D" w:rsidR="000964BF" w:rsidRPr="000964BF" w:rsidRDefault="004D6FF5" w:rsidP="000964BF">
            <w:pPr>
              <w:jc w:val="center"/>
              <w:rPr>
                <w:sz w:val="20"/>
                <w:szCs w:val="20"/>
              </w:rPr>
            </w:pPr>
            <w:r>
              <w:rPr>
                <w:sz w:val="20"/>
                <w:szCs w:val="20"/>
              </w:rPr>
              <w:t>3 860 412,18</w:t>
            </w:r>
          </w:p>
        </w:tc>
        <w:tc>
          <w:tcPr>
            <w:tcW w:w="1466" w:type="dxa"/>
            <w:tcBorders>
              <w:top w:val="single" w:sz="4" w:space="0" w:color="auto"/>
              <w:left w:val="nil"/>
              <w:bottom w:val="nil"/>
              <w:right w:val="single" w:sz="4" w:space="0" w:color="auto"/>
            </w:tcBorders>
            <w:shd w:val="clear" w:color="auto" w:fill="auto"/>
            <w:noWrap/>
            <w:vAlign w:val="center"/>
          </w:tcPr>
          <w:p w14:paraId="10F0BDD9" w14:textId="141EDE2F" w:rsidR="000964BF" w:rsidRPr="000964BF" w:rsidRDefault="004D6FF5" w:rsidP="000964BF">
            <w:pPr>
              <w:jc w:val="center"/>
              <w:rPr>
                <w:sz w:val="20"/>
                <w:szCs w:val="20"/>
              </w:rPr>
            </w:pPr>
            <w:r>
              <w:rPr>
                <w:sz w:val="20"/>
                <w:szCs w:val="20"/>
              </w:rPr>
              <w:t>3 352 116,72</w:t>
            </w:r>
          </w:p>
        </w:tc>
        <w:tc>
          <w:tcPr>
            <w:tcW w:w="1633" w:type="dxa"/>
            <w:tcBorders>
              <w:top w:val="single" w:sz="4" w:space="0" w:color="auto"/>
              <w:left w:val="nil"/>
              <w:bottom w:val="nil"/>
              <w:right w:val="single" w:sz="8" w:space="0" w:color="auto"/>
            </w:tcBorders>
            <w:shd w:val="clear" w:color="auto" w:fill="auto"/>
            <w:noWrap/>
            <w:vAlign w:val="center"/>
          </w:tcPr>
          <w:p w14:paraId="7EAFF5AF" w14:textId="0AC52D61" w:rsidR="000964BF" w:rsidRPr="000964BF" w:rsidRDefault="000964BF" w:rsidP="004D6FF5">
            <w:pPr>
              <w:jc w:val="center"/>
              <w:rPr>
                <w:sz w:val="20"/>
                <w:szCs w:val="20"/>
              </w:rPr>
            </w:pPr>
            <w:r w:rsidRPr="000964BF">
              <w:rPr>
                <w:sz w:val="20"/>
                <w:szCs w:val="20"/>
              </w:rPr>
              <w:t>-</w:t>
            </w:r>
            <w:r w:rsidR="004D6FF5">
              <w:rPr>
                <w:sz w:val="20"/>
                <w:szCs w:val="20"/>
              </w:rPr>
              <w:t>508 295,46</w:t>
            </w:r>
          </w:p>
        </w:tc>
        <w:tc>
          <w:tcPr>
            <w:tcW w:w="1742" w:type="dxa"/>
            <w:tcBorders>
              <w:top w:val="single" w:sz="4" w:space="0" w:color="auto"/>
              <w:left w:val="nil"/>
              <w:bottom w:val="nil"/>
              <w:right w:val="single" w:sz="12" w:space="0" w:color="auto"/>
            </w:tcBorders>
            <w:shd w:val="clear" w:color="auto" w:fill="auto"/>
            <w:noWrap/>
            <w:vAlign w:val="bottom"/>
          </w:tcPr>
          <w:p w14:paraId="3F714232" w14:textId="302A7F9B" w:rsidR="000964BF" w:rsidRPr="000964BF" w:rsidRDefault="000964BF" w:rsidP="004D6FF5">
            <w:pPr>
              <w:jc w:val="center"/>
              <w:rPr>
                <w:sz w:val="20"/>
                <w:szCs w:val="20"/>
              </w:rPr>
            </w:pPr>
            <w:r w:rsidRPr="000964BF">
              <w:rPr>
                <w:sz w:val="20"/>
                <w:szCs w:val="20"/>
              </w:rPr>
              <w:t>-</w:t>
            </w:r>
            <w:r w:rsidR="004D6FF5">
              <w:rPr>
                <w:sz w:val="20"/>
                <w:szCs w:val="20"/>
              </w:rPr>
              <w:t>13,17</w:t>
            </w:r>
            <w:r w:rsidRPr="000964BF">
              <w:rPr>
                <w:sz w:val="20"/>
                <w:szCs w:val="20"/>
              </w:rPr>
              <w:t>%</w:t>
            </w:r>
          </w:p>
        </w:tc>
      </w:tr>
      <w:tr w:rsidR="000964BF" w:rsidRPr="000964BF" w14:paraId="638C8DC1" w14:textId="77777777" w:rsidTr="00606B3D">
        <w:trPr>
          <w:trHeight w:val="371"/>
          <w:jc w:val="center"/>
        </w:trPr>
        <w:tc>
          <w:tcPr>
            <w:tcW w:w="2327" w:type="dxa"/>
            <w:tcBorders>
              <w:top w:val="single" w:sz="8" w:space="0" w:color="auto"/>
              <w:left w:val="single" w:sz="12" w:space="0" w:color="auto"/>
              <w:bottom w:val="single" w:sz="8" w:space="0" w:color="auto"/>
              <w:right w:val="single" w:sz="4" w:space="0" w:color="auto"/>
            </w:tcBorders>
            <w:shd w:val="clear" w:color="000000" w:fill="FDE9D9"/>
            <w:noWrap/>
            <w:vAlign w:val="center"/>
            <w:hideMark/>
          </w:tcPr>
          <w:p w14:paraId="20DA510A" w14:textId="77777777" w:rsidR="000964BF" w:rsidRPr="000964BF" w:rsidRDefault="000964BF" w:rsidP="000964BF">
            <w:pPr>
              <w:jc w:val="center"/>
              <w:rPr>
                <w:b/>
                <w:bCs/>
                <w:sz w:val="20"/>
                <w:szCs w:val="20"/>
              </w:rPr>
            </w:pPr>
            <w:r w:rsidRPr="000964BF">
              <w:rPr>
                <w:b/>
                <w:bCs/>
                <w:sz w:val="20"/>
                <w:szCs w:val="20"/>
              </w:rPr>
              <w:t>Итого по коду счета</w:t>
            </w:r>
          </w:p>
        </w:tc>
        <w:tc>
          <w:tcPr>
            <w:tcW w:w="1173" w:type="dxa"/>
            <w:tcBorders>
              <w:top w:val="single" w:sz="8" w:space="0" w:color="auto"/>
              <w:left w:val="nil"/>
              <w:bottom w:val="single" w:sz="8" w:space="0" w:color="auto"/>
              <w:right w:val="single" w:sz="12" w:space="0" w:color="auto"/>
            </w:tcBorders>
            <w:shd w:val="clear" w:color="000000" w:fill="FDE9D9"/>
            <w:noWrap/>
            <w:vAlign w:val="center"/>
            <w:hideMark/>
          </w:tcPr>
          <w:p w14:paraId="7263B17D" w14:textId="77777777" w:rsidR="000964BF" w:rsidRPr="000964BF" w:rsidRDefault="000964BF" w:rsidP="000964BF">
            <w:pPr>
              <w:jc w:val="center"/>
              <w:rPr>
                <w:b/>
                <w:bCs/>
                <w:sz w:val="20"/>
                <w:szCs w:val="20"/>
              </w:rPr>
            </w:pPr>
            <w:r w:rsidRPr="000964BF">
              <w:rPr>
                <w:b/>
                <w:bCs/>
                <w:sz w:val="20"/>
                <w:szCs w:val="20"/>
              </w:rPr>
              <w:t>120936000</w:t>
            </w:r>
          </w:p>
        </w:tc>
        <w:tc>
          <w:tcPr>
            <w:tcW w:w="1703" w:type="dxa"/>
            <w:tcBorders>
              <w:top w:val="single" w:sz="8" w:space="0" w:color="auto"/>
              <w:left w:val="single" w:sz="12" w:space="0" w:color="auto"/>
              <w:bottom w:val="single" w:sz="8" w:space="0" w:color="auto"/>
              <w:right w:val="single" w:sz="4" w:space="0" w:color="auto"/>
            </w:tcBorders>
            <w:shd w:val="clear" w:color="000000" w:fill="FDE9D9"/>
            <w:noWrap/>
            <w:vAlign w:val="center"/>
          </w:tcPr>
          <w:p w14:paraId="759D05D6" w14:textId="2A9F220A" w:rsidR="000964BF" w:rsidRPr="008D72AE" w:rsidRDefault="008D72AE" w:rsidP="000964BF">
            <w:pPr>
              <w:jc w:val="center"/>
              <w:rPr>
                <w:b/>
                <w:bCs/>
                <w:sz w:val="20"/>
                <w:szCs w:val="20"/>
              </w:rPr>
            </w:pPr>
            <w:r w:rsidRPr="008D72AE">
              <w:rPr>
                <w:b/>
                <w:sz w:val="20"/>
                <w:szCs w:val="20"/>
              </w:rPr>
              <w:t>3 962 645,43</w:t>
            </w:r>
          </w:p>
        </w:tc>
        <w:tc>
          <w:tcPr>
            <w:tcW w:w="1466" w:type="dxa"/>
            <w:tcBorders>
              <w:top w:val="single" w:sz="8" w:space="0" w:color="auto"/>
              <w:left w:val="nil"/>
              <w:bottom w:val="single" w:sz="8" w:space="0" w:color="auto"/>
              <w:right w:val="single" w:sz="4" w:space="0" w:color="auto"/>
            </w:tcBorders>
            <w:shd w:val="clear" w:color="000000" w:fill="FDE9D9"/>
            <w:noWrap/>
            <w:vAlign w:val="center"/>
            <w:hideMark/>
          </w:tcPr>
          <w:p w14:paraId="23F5E5A5" w14:textId="56D1B793" w:rsidR="000964BF" w:rsidRPr="008D72AE" w:rsidRDefault="008D72AE" w:rsidP="000964BF">
            <w:pPr>
              <w:jc w:val="center"/>
              <w:rPr>
                <w:b/>
                <w:bCs/>
                <w:sz w:val="20"/>
                <w:szCs w:val="20"/>
              </w:rPr>
            </w:pPr>
            <w:r w:rsidRPr="008D72AE">
              <w:rPr>
                <w:b/>
                <w:sz w:val="20"/>
                <w:szCs w:val="20"/>
              </w:rPr>
              <w:t>3 526 086,04</w:t>
            </w:r>
          </w:p>
        </w:tc>
        <w:tc>
          <w:tcPr>
            <w:tcW w:w="1633" w:type="dxa"/>
            <w:tcBorders>
              <w:top w:val="single" w:sz="8" w:space="0" w:color="auto"/>
              <w:left w:val="nil"/>
              <w:bottom w:val="single" w:sz="8" w:space="0" w:color="auto"/>
              <w:right w:val="single" w:sz="8" w:space="0" w:color="auto"/>
            </w:tcBorders>
            <w:shd w:val="clear" w:color="000000" w:fill="FDE9D9"/>
            <w:noWrap/>
            <w:vAlign w:val="center"/>
          </w:tcPr>
          <w:p w14:paraId="2B77AB02" w14:textId="141BC18F" w:rsidR="000964BF" w:rsidRPr="008D72AE" w:rsidRDefault="002917FD" w:rsidP="008D72AE">
            <w:pPr>
              <w:jc w:val="center"/>
              <w:rPr>
                <w:b/>
                <w:bCs/>
                <w:sz w:val="20"/>
                <w:szCs w:val="20"/>
              </w:rPr>
            </w:pPr>
            <w:r w:rsidRPr="008D72AE">
              <w:rPr>
                <w:b/>
                <w:bCs/>
                <w:sz w:val="20"/>
                <w:szCs w:val="20"/>
              </w:rPr>
              <w:t>-</w:t>
            </w:r>
            <w:r w:rsidR="008D72AE" w:rsidRPr="008D72AE">
              <w:rPr>
                <w:b/>
                <w:bCs/>
                <w:sz w:val="20"/>
                <w:szCs w:val="20"/>
              </w:rPr>
              <w:t>436 559,39</w:t>
            </w:r>
          </w:p>
        </w:tc>
        <w:tc>
          <w:tcPr>
            <w:tcW w:w="1742" w:type="dxa"/>
            <w:tcBorders>
              <w:top w:val="single" w:sz="8" w:space="0" w:color="auto"/>
              <w:left w:val="nil"/>
              <w:bottom w:val="single" w:sz="8" w:space="0" w:color="auto"/>
              <w:right w:val="single" w:sz="12" w:space="0" w:color="auto"/>
            </w:tcBorders>
            <w:shd w:val="clear" w:color="000000" w:fill="FDE9D9"/>
            <w:noWrap/>
            <w:vAlign w:val="center"/>
          </w:tcPr>
          <w:p w14:paraId="28E82AD1" w14:textId="77777777" w:rsidR="000964BF" w:rsidRPr="008D72AE" w:rsidRDefault="000964BF" w:rsidP="000964BF">
            <w:pPr>
              <w:jc w:val="center"/>
              <w:rPr>
                <w:b/>
                <w:bCs/>
                <w:sz w:val="20"/>
                <w:szCs w:val="20"/>
              </w:rPr>
            </w:pPr>
          </w:p>
          <w:p w14:paraId="6DBF6B84" w14:textId="656460CE" w:rsidR="000964BF" w:rsidRPr="008D72AE" w:rsidRDefault="000964BF" w:rsidP="008D72AE">
            <w:pPr>
              <w:jc w:val="center"/>
              <w:rPr>
                <w:b/>
                <w:bCs/>
                <w:sz w:val="20"/>
                <w:szCs w:val="20"/>
                <w:highlight w:val="yellow"/>
              </w:rPr>
            </w:pPr>
            <w:r w:rsidRPr="008D72AE">
              <w:rPr>
                <w:rFonts w:ascii="Calibri" w:hAnsi="Calibri" w:cs="Arial CYR"/>
                <w:b/>
                <w:sz w:val="20"/>
                <w:szCs w:val="20"/>
              </w:rPr>
              <w:t>-</w:t>
            </w:r>
            <w:r w:rsidR="008D72AE" w:rsidRPr="008D72AE">
              <w:rPr>
                <w:rFonts w:ascii="Calibri" w:hAnsi="Calibri" w:cs="Arial CYR"/>
                <w:b/>
                <w:sz w:val="20"/>
                <w:szCs w:val="20"/>
              </w:rPr>
              <w:t>11,02</w:t>
            </w:r>
            <w:r w:rsidRPr="008D72AE">
              <w:rPr>
                <w:rFonts w:ascii="Calibri" w:hAnsi="Calibri" w:cs="Arial CYR"/>
                <w:b/>
                <w:sz w:val="20"/>
                <w:szCs w:val="20"/>
              </w:rPr>
              <w:t>%</w:t>
            </w:r>
          </w:p>
        </w:tc>
      </w:tr>
      <w:tr w:rsidR="00BB64DE" w:rsidRPr="000964BF" w14:paraId="7B09C574" w14:textId="77777777" w:rsidTr="00606B3D">
        <w:trPr>
          <w:trHeight w:val="255"/>
          <w:jc w:val="center"/>
        </w:trPr>
        <w:tc>
          <w:tcPr>
            <w:tcW w:w="3500" w:type="dxa"/>
            <w:gridSpan w:val="2"/>
            <w:tcBorders>
              <w:top w:val="nil"/>
              <w:left w:val="single" w:sz="12" w:space="0" w:color="auto"/>
              <w:bottom w:val="single" w:sz="4" w:space="0" w:color="auto"/>
              <w:right w:val="single" w:sz="12" w:space="0" w:color="auto"/>
            </w:tcBorders>
            <w:shd w:val="clear" w:color="auto" w:fill="auto"/>
            <w:vAlign w:val="center"/>
          </w:tcPr>
          <w:p w14:paraId="67172559" w14:textId="1FD2FFE9" w:rsidR="00BB64DE" w:rsidRPr="000964BF" w:rsidRDefault="00BB64DE" w:rsidP="004D6FF5">
            <w:pPr>
              <w:jc w:val="center"/>
              <w:rPr>
                <w:sz w:val="20"/>
                <w:szCs w:val="20"/>
              </w:rPr>
            </w:pPr>
            <w:r>
              <w:rPr>
                <w:sz w:val="20"/>
                <w:szCs w:val="20"/>
              </w:rPr>
              <w:t>177 116 07010019000140 1 2094100</w:t>
            </w:r>
            <w:r w:rsidR="004D6FF5">
              <w:rPr>
                <w:sz w:val="20"/>
                <w:szCs w:val="20"/>
              </w:rPr>
              <w:t>5</w:t>
            </w:r>
          </w:p>
        </w:tc>
        <w:tc>
          <w:tcPr>
            <w:tcW w:w="1703" w:type="dxa"/>
            <w:tcBorders>
              <w:top w:val="nil"/>
              <w:left w:val="single" w:sz="12" w:space="0" w:color="auto"/>
              <w:bottom w:val="single" w:sz="4" w:space="0" w:color="auto"/>
              <w:right w:val="single" w:sz="4" w:space="0" w:color="auto"/>
            </w:tcBorders>
            <w:shd w:val="clear" w:color="auto" w:fill="auto"/>
            <w:noWrap/>
            <w:vAlign w:val="center"/>
          </w:tcPr>
          <w:p w14:paraId="7E00AB22" w14:textId="3BDD42A8" w:rsidR="00BB64DE" w:rsidRPr="000964BF" w:rsidRDefault="00BB64DE" w:rsidP="000964BF">
            <w:pPr>
              <w:jc w:val="center"/>
              <w:rPr>
                <w:sz w:val="20"/>
                <w:szCs w:val="20"/>
              </w:rPr>
            </w:pPr>
            <w:r>
              <w:rPr>
                <w:sz w:val="20"/>
                <w:szCs w:val="20"/>
              </w:rPr>
              <w:t>0,00</w:t>
            </w:r>
          </w:p>
        </w:tc>
        <w:tc>
          <w:tcPr>
            <w:tcW w:w="1466" w:type="dxa"/>
            <w:tcBorders>
              <w:top w:val="nil"/>
              <w:left w:val="nil"/>
              <w:bottom w:val="single" w:sz="4" w:space="0" w:color="auto"/>
              <w:right w:val="single" w:sz="4" w:space="0" w:color="auto"/>
            </w:tcBorders>
            <w:shd w:val="clear" w:color="auto" w:fill="auto"/>
            <w:noWrap/>
            <w:vAlign w:val="center"/>
          </w:tcPr>
          <w:p w14:paraId="7AB23574" w14:textId="4C20207A" w:rsidR="00BB64DE" w:rsidRPr="000964BF" w:rsidRDefault="004D6FF5" w:rsidP="000964BF">
            <w:pPr>
              <w:jc w:val="center"/>
              <w:rPr>
                <w:sz w:val="20"/>
                <w:szCs w:val="20"/>
              </w:rPr>
            </w:pPr>
            <w:r>
              <w:rPr>
                <w:sz w:val="20"/>
                <w:szCs w:val="20"/>
              </w:rPr>
              <w:t>519 531,50</w:t>
            </w:r>
          </w:p>
        </w:tc>
        <w:tc>
          <w:tcPr>
            <w:tcW w:w="1633" w:type="dxa"/>
            <w:tcBorders>
              <w:top w:val="nil"/>
              <w:left w:val="nil"/>
              <w:bottom w:val="single" w:sz="4" w:space="0" w:color="auto"/>
              <w:right w:val="single" w:sz="8" w:space="0" w:color="auto"/>
            </w:tcBorders>
            <w:shd w:val="clear" w:color="auto" w:fill="auto"/>
            <w:noWrap/>
            <w:vAlign w:val="center"/>
          </w:tcPr>
          <w:p w14:paraId="21B997F5" w14:textId="7D461DBE" w:rsidR="00BB64DE" w:rsidRPr="000964BF" w:rsidRDefault="004D6FF5" w:rsidP="000964BF">
            <w:pPr>
              <w:jc w:val="center"/>
              <w:rPr>
                <w:sz w:val="20"/>
                <w:szCs w:val="20"/>
              </w:rPr>
            </w:pPr>
            <w:r>
              <w:rPr>
                <w:sz w:val="20"/>
                <w:szCs w:val="20"/>
              </w:rPr>
              <w:t>519 531,50</w:t>
            </w:r>
          </w:p>
        </w:tc>
        <w:tc>
          <w:tcPr>
            <w:tcW w:w="1742" w:type="dxa"/>
            <w:tcBorders>
              <w:top w:val="nil"/>
              <w:left w:val="nil"/>
              <w:bottom w:val="single" w:sz="4" w:space="0" w:color="auto"/>
              <w:right w:val="single" w:sz="12" w:space="0" w:color="auto"/>
            </w:tcBorders>
            <w:shd w:val="clear" w:color="auto" w:fill="auto"/>
            <w:noWrap/>
            <w:vAlign w:val="bottom"/>
          </w:tcPr>
          <w:p w14:paraId="68074C5F" w14:textId="28DE3DF2" w:rsidR="00BB64DE" w:rsidRPr="000964BF" w:rsidRDefault="00BB64DE" w:rsidP="000964BF">
            <w:pPr>
              <w:jc w:val="center"/>
              <w:rPr>
                <w:sz w:val="20"/>
                <w:szCs w:val="20"/>
              </w:rPr>
            </w:pPr>
            <w:r>
              <w:rPr>
                <w:sz w:val="20"/>
                <w:szCs w:val="20"/>
              </w:rPr>
              <w:t>100,00%</w:t>
            </w:r>
          </w:p>
        </w:tc>
      </w:tr>
      <w:tr w:rsidR="000964BF" w:rsidRPr="000964BF" w14:paraId="67AD66DD" w14:textId="77777777" w:rsidTr="00606B3D">
        <w:trPr>
          <w:trHeight w:val="255"/>
          <w:jc w:val="center"/>
        </w:trPr>
        <w:tc>
          <w:tcPr>
            <w:tcW w:w="3500" w:type="dxa"/>
            <w:gridSpan w:val="2"/>
            <w:tcBorders>
              <w:top w:val="nil"/>
              <w:left w:val="single" w:sz="12" w:space="0" w:color="auto"/>
              <w:bottom w:val="single" w:sz="4" w:space="0" w:color="auto"/>
              <w:right w:val="single" w:sz="12" w:space="0" w:color="auto"/>
            </w:tcBorders>
            <w:shd w:val="clear" w:color="auto" w:fill="auto"/>
            <w:vAlign w:val="center"/>
          </w:tcPr>
          <w:p w14:paraId="2227070C" w14:textId="13F74F66" w:rsidR="000964BF" w:rsidRPr="000964BF" w:rsidRDefault="000964BF" w:rsidP="00325A31">
            <w:pPr>
              <w:jc w:val="center"/>
              <w:rPr>
                <w:sz w:val="20"/>
                <w:szCs w:val="20"/>
              </w:rPr>
            </w:pPr>
            <w:r w:rsidRPr="000964BF">
              <w:rPr>
                <w:sz w:val="20"/>
                <w:szCs w:val="20"/>
              </w:rPr>
              <w:t>177 116070</w:t>
            </w:r>
            <w:r w:rsidR="00325A31">
              <w:rPr>
                <w:sz w:val="20"/>
                <w:szCs w:val="20"/>
              </w:rPr>
              <w:t>9</w:t>
            </w:r>
            <w:r w:rsidRPr="000964BF">
              <w:rPr>
                <w:sz w:val="20"/>
                <w:szCs w:val="20"/>
              </w:rPr>
              <w:t>0019000140 1 20941001</w:t>
            </w:r>
          </w:p>
        </w:tc>
        <w:tc>
          <w:tcPr>
            <w:tcW w:w="1703" w:type="dxa"/>
            <w:tcBorders>
              <w:top w:val="nil"/>
              <w:left w:val="single" w:sz="12" w:space="0" w:color="auto"/>
              <w:bottom w:val="single" w:sz="4" w:space="0" w:color="auto"/>
              <w:right w:val="single" w:sz="4" w:space="0" w:color="auto"/>
            </w:tcBorders>
            <w:shd w:val="clear" w:color="auto" w:fill="auto"/>
            <w:noWrap/>
            <w:vAlign w:val="center"/>
          </w:tcPr>
          <w:p w14:paraId="4E461A58" w14:textId="77777777" w:rsidR="000964BF" w:rsidRPr="000964BF" w:rsidRDefault="000964BF" w:rsidP="000964BF">
            <w:pPr>
              <w:jc w:val="center"/>
              <w:rPr>
                <w:sz w:val="20"/>
                <w:szCs w:val="20"/>
              </w:rPr>
            </w:pPr>
            <w:r w:rsidRPr="000964BF">
              <w:rPr>
                <w:sz w:val="20"/>
                <w:szCs w:val="20"/>
              </w:rPr>
              <w:t>24 434,04</w:t>
            </w:r>
          </w:p>
        </w:tc>
        <w:tc>
          <w:tcPr>
            <w:tcW w:w="1466" w:type="dxa"/>
            <w:tcBorders>
              <w:top w:val="nil"/>
              <w:left w:val="nil"/>
              <w:bottom w:val="single" w:sz="4" w:space="0" w:color="auto"/>
              <w:right w:val="single" w:sz="4" w:space="0" w:color="auto"/>
            </w:tcBorders>
            <w:shd w:val="clear" w:color="auto" w:fill="auto"/>
            <w:noWrap/>
            <w:vAlign w:val="center"/>
          </w:tcPr>
          <w:p w14:paraId="726D8AA4" w14:textId="3A59F66A" w:rsidR="000964BF" w:rsidRPr="000964BF" w:rsidRDefault="00325A31" w:rsidP="000964BF">
            <w:pPr>
              <w:jc w:val="center"/>
              <w:rPr>
                <w:sz w:val="20"/>
                <w:szCs w:val="20"/>
              </w:rPr>
            </w:pPr>
            <w:r>
              <w:rPr>
                <w:sz w:val="20"/>
                <w:szCs w:val="20"/>
              </w:rPr>
              <w:t>11 669,87</w:t>
            </w:r>
          </w:p>
        </w:tc>
        <w:tc>
          <w:tcPr>
            <w:tcW w:w="1633" w:type="dxa"/>
            <w:tcBorders>
              <w:top w:val="nil"/>
              <w:left w:val="nil"/>
              <w:bottom w:val="single" w:sz="4" w:space="0" w:color="auto"/>
              <w:right w:val="single" w:sz="8" w:space="0" w:color="auto"/>
            </w:tcBorders>
            <w:shd w:val="clear" w:color="auto" w:fill="auto"/>
            <w:noWrap/>
            <w:vAlign w:val="center"/>
          </w:tcPr>
          <w:p w14:paraId="6F6CAC43" w14:textId="47433664" w:rsidR="000964BF" w:rsidRPr="000964BF" w:rsidRDefault="00325A31" w:rsidP="000964BF">
            <w:pPr>
              <w:jc w:val="center"/>
              <w:rPr>
                <w:sz w:val="20"/>
                <w:szCs w:val="20"/>
              </w:rPr>
            </w:pPr>
            <w:r>
              <w:rPr>
                <w:sz w:val="20"/>
                <w:szCs w:val="20"/>
              </w:rPr>
              <w:t>-12 764,17</w:t>
            </w:r>
          </w:p>
        </w:tc>
        <w:tc>
          <w:tcPr>
            <w:tcW w:w="1742" w:type="dxa"/>
            <w:tcBorders>
              <w:top w:val="nil"/>
              <w:left w:val="nil"/>
              <w:bottom w:val="single" w:sz="4" w:space="0" w:color="auto"/>
              <w:right w:val="single" w:sz="12" w:space="0" w:color="auto"/>
            </w:tcBorders>
            <w:shd w:val="clear" w:color="auto" w:fill="auto"/>
            <w:noWrap/>
            <w:vAlign w:val="bottom"/>
          </w:tcPr>
          <w:p w14:paraId="37197BC1" w14:textId="3A012D89" w:rsidR="000964BF" w:rsidRPr="000964BF" w:rsidRDefault="00325A31" w:rsidP="000964BF">
            <w:pPr>
              <w:jc w:val="center"/>
              <w:rPr>
                <w:sz w:val="20"/>
                <w:szCs w:val="20"/>
              </w:rPr>
            </w:pPr>
            <w:r>
              <w:rPr>
                <w:sz w:val="20"/>
                <w:szCs w:val="20"/>
              </w:rPr>
              <w:t>-52,24</w:t>
            </w:r>
            <w:r w:rsidR="000964BF" w:rsidRPr="000964BF">
              <w:rPr>
                <w:sz w:val="20"/>
                <w:szCs w:val="20"/>
              </w:rPr>
              <w:t>%</w:t>
            </w:r>
          </w:p>
        </w:tc>
      </w:tr>
      <w:tr w:rsidR="000964BF" w:rsidRPr="000964BF" w14:paraId="48C19378" w14:textId="77777777" w:rsidTr="00606B3D">
        <w:trPr>
          <w:trHeight w:val="255"/>
          <w:jc w:val="center"/>
        </w:trPr>
        <w:tc>
          <w:tcPr>
            <w:tcW w:w="3500" w:type="dxa"/>
            <w:gridSpan w:val="2"/>
            <w:tcBorders>
              <w:top w:val="nil"/>
              <w:left w:val="single" w:sz="12" w:space="0" w:color="auto"/>
              <w:bottom w:val="single" w:sz="4" w:space="0" w:color="auto"/>
              <w:right w:val="single" w:sz="12" w:space="0" w:color="auto"/>
            </w:tcBorders>
            <w:shd w:val="clear" w:color="auto" w:fill="auto"/>
            <w:vAlign w:val="center"/>
          </w:tcPr>
          <w:p w14:paraId="02501EA1" w14:textId="77777777" w:rsidR="000964BF" w:rsidRPr="000964BF" w:rsidRDefault="000964BF" w:rsidP="000964BF">
            <w:pPr>
              <w:jc w:val="center"/>
              <w:rPr>
                <w:sz w:val="20"/>
                <w:szCs w:val="20"/>
              </w:rPr>
            </w:pPr>
            <w:r w:rsidRPr="000964BF">
              <w:rPr>
                <w:sz w:val="20"/>
                <w:szCs w:val="20"/>
              </w:rPr>
              <w:t>177 11607010019000140 1 20941004</w:t>
            </w:r>
          </w:p>
        </w:tc>
        <w:tc>
          <w:tcPr>
            <w:tcW w:w="1703" w:type="dxa"/>
            <w:tcBorders>
              <w:top w:val="nil"/>
              <w:left w:val="single" w:sz="12" w:space="0" w:color="auto"/>
              <w:bottom w:val="single" w:sz="4" w:space="0" w:color="auto"/>
              <w:right w:val="single" w:sz="4" w:space="0" w:color="auto"/>
            </w:tcBorders>
            <w:shd w:val="clear" w:color="auto" w:fill="auto"/>
            <w:noWrap/>
            <w:vAlign w:val="center"/>
          </w:tcPr>
          <w:p w14:paraId="56B3C102" w14:textId="77777777" w:rsidR="000964BF" w:rsidRPr="000964BF" w:rsidRDefault="000964BF" w:rsidP="000964BF">
            <w:pPr>
              <w:jc w:val="center"/>
              <w:rPr>
                <w:sz w:val="20"/>
                <w:szCs w:val="20"/>
              </w:rPr>
            </w:pPr>
            <w:r w:rsidRPr="000964BF">
              <w:rPr>
                <w:sz w:val="20"/>
                <w:szCs w:val="20"/>
              </w:rPr>
              <w:t>48 423,20</w:t>
            </w:r>
          </w:p>
        </w:tc>
        <w:tc>
          <w:tcPr>
            <w:tcW w:w="1466" w:type="dxa"/>
            <w:tcBorders>
              <w:top w:val="nil"/>
              <w:left w:val="nil"/>
              <w:bottom w:val="single" w:sz="4" w:space="0" w:color="auto"/>
              <w:right w:val="single" w:sz="4" w:space="0" w:color="auto"/>
            </w:tcBorders>
            <w:shd w:val="clear" w:color="auto" w:fill="auto"/>
            <w:noWrap/>
            <w:vAlign w:val="center"/>
          </w:tcPr>
          <w:p w14:paraId="49003E3F" w14:textId="350EB7BA" w:rsidR="000964BF" w:rsidRPr="000964BF" w:rsidRDefault="00325A31" w:rsidP="000964BF">
            <w:pPr>
              <w:jc w:val="center"/>
              <w:rPr>
                <w:sz w:val="20"/>
                <w:szCs w:val="20"/>
              </w:rPr>
            </w:pPr>
            <w:r>
              <w:rPr>
                <w:sz w:val="20"/>
                <w:szCs w:val="20"/>
              </w:rPr>
              <w:t>0,00</w:t>
            </w:r>
          </w:p>
        </w:tc>
        <w:tc>
          <w:tcPr>
            <w:tcW w:w="1633" w:type="dxa"/>
            <w:tcBorders>
              <w:top w:val="nil"/>
              <w:left w:val="nil"/>
              <w:bottom w:val="single" w:sz="4" w:space="0" w:color="auto"/>
              <w:right w:val="single" w:sz="8" w:space="0" w:color="auto"/>
            </w:tcBorders>
            <w:shd w:val="clear" w:color="auto" w:fill="auto"/>
            <w:noWrap/>
            <w:vAlign w:val="center"/>
          </w:tcPr>
          <w:p w14:paraId="2960E389" w14:textId="73FFA301" w:rsidR="000964BF" w:rsidRPr="000964BF" w:rsidRDefault="000964BF" w:rsidP="00325A31">
            <w:pPr>
              <w:jc w:val="center"/>
              <w:rPr>
                <w:sz w:val="20"/>
                <w:szCs w:val="20"/>
              </w:rPr>
            </w:pPr>
            <w:r w:rsidRPr="000964BF">
              <w:rPr>
                <w:sz w:val="20"/>
                <w:szCs w:val="20"/>
              </w:rPr>
              <w:t>-</w:t>
            </w:r>
            <w:r w:rsidR="00325A31">
              <w:rPr>
                <w:sz w:val="20"/>
                <w:szCs w:val="20"/>
              </w:rPr>
              <w:t>48 423,20</w:t>
            </w:r>
          </w:p>
        </w:tc>
        <w:tc>
          <w:tcPr>
            <w:tcW w:w="1742" w:type="dxa"/>
            <w:tcBorders>
              <w:top w:val="nil"/>
              <w:left w:val="nil"/>
              <w:bottom w:val="single" w:sz="4" w:space="0" w:color="auto"/>
              <w:right w:val="single" w:sz="12" w:space="0" w:color="auto"/>
            </w:tcBorders>
            <w:shd w:val="clear" w:color="auto" w:fill="auto"/>
            <w:noWrap/>
            <w:vAlign w:val="bottom"/>
          </w:tcPr>
          <w:p w14:paraId="0505C0C9" w14:textId="520EAE87" w:rsidR="000964BF" w:rsidRPr="000964BF" w:rsidRDefault="000964BF" w:rsidP="00325A31">
            <w:pPr>
              <w:jc w:val="center"/>
              <w:rPr>
                <w:sz w:val="20"/>
                <w:szCs w:val="20"/>
              </w:rPr>
            </w:pPr>
            <w:r w:rsidRPr="000964BF">
              <w:rPr>
                <w:sz w:val="20"/>
                <w:szCs w:val="20"/>
              </w:rPr>
              <w:t>-</w:t>
            </w:r>
            <w:r w:rsidR="00325A31">
              <w:rPr>
                <w:sz w:val="20"/>
                <w:szCs w:val="20"/>
              </w:rPr>
              <w:t>100,00</w:t>
            </w:r>
            <w:r w:rsidRPr="000964BF">
              <w:rPr>
                <w:sz w:val="20"/>
                <w:szCs w:val="20"/>
              </w:rPr>
              <w:t>%</w:t>
            </w:r>
          </w:p>
        </w:tc>
      </w:tr>
      <w:tr w:rsidR="000964BF" w:rsidRPr="000964BF" w14:paraId="1DCA48A9" w14:textId="77777777" w:rsidTr="000964BF">
        <w:trPr>
          <w:trHeight w:val="270"/>
          <w:jc w:val="center"/>
        </w:trPr>
        <w:tc>
          <w:tcPr>
            <w:tcW w:w="3500" w:type="dxa"/>
            <w:gridSpan w:val="2"/>
            <w:tcBorders>
              <w:top w:val="single" w:sz="4" w:space="0" w:color="auto"/>
              <w:left w:val="single" w:sz="12" w:space="0" w:color="auto"/>
              <w:bottom w:val="single" w:sz="4" w:space="0" w:color="auto"/>
              <w:right w:val="single" w:sz="12" w:space="0" w:color="auto"/>
            </w:tcBorders>
            <w:shd w:val="clear" w:color="auto" w:fill="FDE9D9"/>
            <w:vAlign w:val="center"/>
          </w:tcPr>
          <w:p w14:paraId="45434221" w14:textId="77777777" w:rsidR="000964BF" w:rsidRPr="000964BF" w:rsidRDefault="000964BF" w:rsidP="000964BF">
            <w:pPr>
              <w:jc w:val="center"/>
              <w:rPr>
                <w:b/>
                <w:sz w:val="20"/>
                <w:szCs w:val="20"/>
              </w:rPr>
            </w:pPr>
            <w:r w:rsidRPr="000964BF">
              <w:rPr>
                <w:b/>
                <w:sz w:val="20"/>
                <w:szCs w:val="20"/>
              </w:rPr>
              <w:t>Итого по коду счета         120941000</w:t>
            </w:r>
          </w:p>
        </w:tc>
        <w:tc>
          <w:tcPr>
            <w:tcW w:w="1703" w:type="dxa"/>
            <w:tcBorders>
              <w:top w:val="single" w:sz="4" w:space="0" w:color="auto"/>
              <w:left w:val="single" w:sz="12" w:space="0" w:color="auto"/>
              <w:bottom w:val="single" w:sz="4" w:space="0" w:color="auto"/>
              <w:right w:val="single" w:sz="4" w:space="0" w:color="auto"/>
            </w:tcBorders>
            <w:shd w:val="clear" w:color="auto" w:fill="FDE9D9"/>
            <w:noWrap/>
            <w:vAlign w:val="center"/>
          </w:tcPr>
          <w:p w14:paraId="404CB62B" w14:textId="77777777" w:rsidR="000964BF" w:rsidRPr="008D72AE" w:rsidRDefault="000964BF" w:rsidP="000964BF">
            <w:pPr>
              <w:jc w:val="center"/>
              <w:rPr>
                <w:b/>
                <w:sz w:val="20"/>
                <w:szCs w:val="20"/>
              </w:rPr>
            </w:pPr>
            <w:r w:rsidRPr="008D72AE">
              <w:rPr>
                <w:b/>
                <w:sz w:val="20"/>
                <w:szCs w:val="20"/>
              </w:rPr>
              <w:t>72 857,24</w:t>
            </w:r>
          </w:p>
        </w:tc>
        <w:tc>
          <w:tcPr>
            <w:tcW w:w="1466" w:type="dxa"/>
            <w:tcBorders>
              <w:top w:val="single" w:sz="4" w:space="0" w:color="auto"/>
              <w:left w:val="nil"/>
              <w:bottom w:val="single" w:sz="4" w:space="0" w:color="auto"/>
              <w:right w:val="single" w:sz="4" w:space="0" w:color="auto"/>
            </w:tcBorders>
            <w:shd w:val="clear" w:color="auto" w:fill="FDE9D9"/>
            <w:noWrap/>
            <w:vAlign w:val="center"/>
          </w:tcPr>
          <w:p w14:paraId="59F562B7" w14:textId="13140F52" w:rsidR="000964BF" w:rsidRPr="008D72AE" w:rsidRDefault="008D72AE" w:rsidP="000964BF">
            <w:pPr>
              <w:jc w:val="center"/>
              <w:rPr>
                <w:b/>
                <w:sz w:val="20"/>
                <w:szCs w:val="20"/>
              </w:rPr>
            </w:pPr>
            <w:r w:rsidRPr="008D72AE">
              <w:rPr>
                <w:b/>
                <w:sz w:val="20"/>
                <w:szCs w:val="20"/>
              </w:rPr>
              <w:t>531 201,37</w:t>
            </w:r>
          </w:p>
        </w:tc>
        <w:tc>
          <w:tcPr>
            <w:tcW w:w="1633" w:type="dxa"/>
            <w:tcBorders>
              <w:top w:val="single" w:sz="4" w:space="0" w:color="auto"/>
              <w:left w:val="nil"/>
              <w:bottom w:val="single" w:sz="4" w:space="0" w:color="auto"/>
              <w:right w:val="single" w:sz="8" w:space="0" w:color="auto"/>
            </w:tcBorders>
            <w:shd w:val="clear" w:color="auto" w:fill="FDE9D9"/>
            <w:noWrap/>
            <w:vAlign w:val="center"/>
          </w:tcPr>
          <w:p w14:paraId="35D8F12E" w14:textId="20F53AA5" w:rsidR="000964BF" w:rsidRPr="008D72AE" w:rsidRDefault="008D72AE" w:rsidP="004040D4">
            <w:pPr>
              <w:jc w:val="center"/>
              <w:rPr>
                <w:b/>
                <w:sz w:val="20"/>
                <w:szCs w:val="20"/>
              </w:rPr>
            </w:pPr>
            <w:r w:rsidRPr="008D72AE">
              <w:rPr>
                <w:b/>
                <w:sz w:val="20"/>
                <w:szCs w:val="20"/>
              </w:rPr>
              <w:t>458 344,13</w:t>
            </w:r>
          </w:p>
        </w:tc>
        <w:tc>
          <w:tcPr>
            <w:tcW w:w="1742" w:type="dxa"/>
            <w:tcBorders>
              <w:top w:val="single" w:sz="4" w:space="0" w:color="auto"/>
              <w:left w:val="nil"/>
              <w:bottom w:val="single" w:sz="4" w:space="0" w:color="auto"/>
              <w:right w:val="single" w:sz="12" w:space="0" w:color="auto"/>
            </w:tcBorders>
            <w:shd w:val="clear" w:color="auto" w:fill="FDE9D9"/>
            <w:noWrap/>
            <w:vAlign w:val="bottom"/>
          </w:tcPr>
          <w:p w14:paraId="5EA93E5C" w14:textId="2045B555" w:rsidR="000964BF" w:rsidRPr="008D72AE" w:rsidRDefault="008D72AE" w:rsidP="004040D4">
            <w:pPr>
              <w:jc w:val="center"/>
              <w:rPr>
                <w:b/>
                <w:sz w:val="20"/>
                <w:szCs w:val="20"/>
              </w:rPr>
            </w:pPr>
            <w:r w:rsidRPr="008D72AE">
              <w:rPr>
                <w:b/>
                <w:sz w:val="20"/>
                <w:szCs w:val="20"/>
              </w:rPr>
              <w:t>629,1</w:t>
            </w:r>
            <w:r w:rsidR="000964BF" w:rsidRPr="008D72AE">
              <w:rPr>
                <w:b/>
                <w:sz w:val="20"/>
                <w:szCs w:val="20"/>
              </w:rPr>
              <w:t>%</w:t>
            </w:r>
          </w:p>
        </w:tc>
      </w:tr>
      <w:tr w:rsidR="000964BF" w:rsidRPr="000964BF" w14:paraId="1CDD0082" w14:textId="77777777" w:rsidTr="00606B3D">
        <w:trPr>
          <w:trHeight w:val="270"/>
          <w:jc w:val="center"/>
        </w:trPr>
        <w:tc>
          <w:tcPr>
            <w:tcW w:w="3500" w:type="dxa"/>
            <w:gridSpan w:val="2"/>
            <w:tcBorders>
              <w:top w:val="single" w:sz="4" w:space="0" w:color="auto"/>
              <w:left w:val="single" w:sz="12" w:space="0" w:color="auto"/>
              <w:bottom w:val="nil"/>
              <w:right w:val="single" w:sz="12" w:space="0" w:color="auto"/>
            </w:tcBorders>
            <w:shd w:val="clear" w:color="auto" w:fill="auto"/>
            <w:vAlign w:val="center"/>
          </w:tcPr>
          <w:p w14:paraId="74522AD2" w14:textId="77777777" w:rsidR="000964BF" w:rsidRPr="000964BF" w:rsidRDefault="000964BF" w:rsidP="000964BF">
            <w:pPr>
              <w:jc w:val="center"/>
              <w:rPr>
                <w:sz w:val="20"/>
                <w:szCs w:val="20"/>
              </w:rPr>
            </w:pPr>
            <w:r w:rsidRPr="000964BF">
              <w:rPr>
                <w:sz w:val="20"/>
                <w:szCs w:val="20"/>
              </w:rPr>
              <w:t>177 11610013010000 140 1 20944007</w:t>
            </w:r>
          </w:p>
        </w:tc>
        <w:tc>
          <w:tcPr>
            <w:tcW w:w="1703" w:type="dxa"/>
            <w:tcBorders>
              <w:top w:val="single" w:sz="4" w:space="0" w:color="auto"/>
              <w:left w:val="single" w:sz="12" w:space="0" w:color="auto"/>
              <w:bottom w:val="nil"/>
              <w:right w:val="single" w:sz="4" w:space="0" w:color="auto"/>
            </w:tcBorders>
            <w:shd w:val="clear" w:color="auto" w:fill="auto"/>
            <w:noWrap/>
            <w:vAlign w:val="center"/>
          </w:tcPr>
          <w:p w14:paraId="0F41B9AC" w14:textId="77777777" w:rsidR="000964BF" w:rsidRPr="000964BF" w:rsidRDefault="000964BF" w:rsidP="000964BF">
            <w:pPr>
              <w:jc w:val="center"/>
              <w:rPr>
                <w:sz w:val="20"/>
                <w:szCs w:val="20"/>
              </w:rPr>
            </w:pPr>
            <w:r w:rsidRPr="000964BF">
              <w:rPr>
                <w:sz w:val="20"/>
                <w:szCs w:val="20"/>
              </w:rPr>
              <w:t>19 934 508,43</w:t>
            </w:r>
          </w:p>
        </w:tc>
        <w:tc>
          <w:tcPr>
            <w:tcW w:w="1466" w:type="dxa"/>
            <w:tcBorders>
              <w:top w:val="single" w:sz="4" w:space="0" w:color="auto"/>
              <w:left w:val="nil"/>
              <w:bottom w:val="nil"/>
              <w:right w:val="single" w:sz="4" w:space="0" w:color="auto"/>
            </w:tcBorders>
            <w:shd w:val="clear" w:color="auto" w:fill="auto"/>
            <w:noWrap/>
            <w:vAlign w:val="center"/>
          </w:tcPr>
          <w:p w14:paraId="677CA6DE" w14:textId="2F9107A2" w:rsidR="000964BF" w:rsidRPr="000964BF" w:rsidRDefault="000048B0" w:rsidP="000964BF">
            <w:pPr>
              <w:jc w:val="center"/>
              <w:rPr>
                <w:sz w:val="20"/>
                <w:szCs w:val="20"/>
              </w:rPr>
            </w:pPr>
            <w:r>
              <w:rPr>
                <w:sz w:val="20"/>
                <w:szCs w:val="20"/>
              </w:rPr>
              <w:t>19 172 781,75</w:t>
            </w:r>
          </w:p>
        </w:tc>
        <w:tc>
          <w:tcPr>
            <w:tcW w:w="1633" w:type="dxa"/>
            <w:tcBorders>
              <w:top w:val="single" w:sz="4" w:space="0" w:color="auto"/>
              <w:left w:val="nil"/>
              <w:bottom w:val="nil"/>
              <w:right w:val="single" w:sz="8" w:space="0" w:color="auto"/>
            </w:tcBorders>
            <w:shd w:val="clear" w:color="auto" w:fill="auto"/>
            <w:noWrap/>
            <w:vAlign w:val="center"/>
          </w:tcPr>
          <w:p w14:paraId="341A7302" w14:textId="726388DA" w:rsidR="000964BF" w:rsidRPr="000964BF" w:rsidRDefault="000964BF" w:rsidP="000048B0">
            <w:pPr>
              <w:jc w:val="center"/>
              <w:rPr>
                <w:sz w:val="20"/>
                <w:szCs w:val="20"/>
              </w:rPr>
            </w:pPr>
            <w:r w:rsidRPr="000964BF">
              <w:rPr>
                <w:sz w:val="20"/>
                <w:szCs w:val="20"/>
              </w:rPr>
              <w:t>-</w:t>
            </w:r>
            <w:r w:rsidR="000048B0">
              <w:rPr>
                <w:sz w:val="20"/>
                <w:szCs w:val="20"/>
              </w:rPr>
              <w:t>761 726,68</w:t>
            </w:r>
          </w:p>
        </w:tc>
        <w:tc>
          <w:tcPr>
            <w:tcW w:w="1742" w:type="dxa"/>
            <w:tcBorders>
              <w:top w:val="single" w:sz="4" w:space="0" w:color="auto"/>
              <w:left w:val="nil"/>
              <w:bottom w:val="nil"/>
              <w:right w:val="single" w:sz="12" w:space="0" w:color="auto"/>
            </w:tcBorders>
            <w:shd w:val="clear" w:color="auto" w:fill="auto"/>
            <w:noWrap/>
            <w:vAlign w:val="bottom"/>
          </w:tcPr>
          <w:p w14:paraId="75BADDD4" w14:textId="7B46BD4B" w:rsidR="000964BF" w:rsidRPr="000964BF" w:rsidRDefault="000964BF" w:rsidP="000048B0">
            <w:pPr>
              <w:jc w:val="center"/>
              <w:rPr>
                <w:sz w:val="20"/>
                <w:szCs w:val="20"/>
              </w:rPr>
            </w:pPr>
            <w:r w:rsidRPr="000964BF">
              <w:rPr>
                <w:sz w:val="20"/>
                <w:szCs w:val="20"/>
              </w:rPr>
              <w:t>-</w:t>
            </w:r>
            <w:r w:rsidR="000048B0">
              <w:rPr>
                <w:sz w:val="20"/>
                <w:szCs w:val="20"/>
              </w:rPr>
              <w:t>3,82</w:t>
            </w:r>
            <w:r w:rsidRPr="000964BF">
              <w:rPr>
                <w:sz w:val="20"/>
                <w:szCs w:val="20"/>
              </w:rPr>
              <w:t>%</w:t>
            </w:r>
          </w:p>
        </w:tc>
      </w:tr>
      <w:tr w:rsidR="000964BF" w:rsidRPr="000964BF" w14:paraId="20398F73" w14:textId="77777777" w:rsidTr="00606B3D">
        <w:trPr>
          <w:trHeight w:val="270"/>
          <w:jc w:val="center"/>
        </w:trPr>
        <w:tc>
          <w:tcPr>
            <w:tcW w:w="350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656943AE" w14:textId="77777777" w:rsidR="000964BF" w:rsidRPr="000964BF" w:rsidRDefault="000964BF" w:rsidP="000964BF">
            <w:pPr>
              <w:jc w:val="center"/>
              <w:rPr>
                <w:sz w:val="20"/>
                <w:szCs w:val="20"/>
              </w:rPr>
            </w:pPr>
            <w:r w:rsidRPr="000964BF">
              <w:rPr>
                <w:sz w:val="20"/>
                <w:szCs w:val="20"/>
              </w:rPr>
              <w:t>117 11610121010001 140 1 20944007</w:t>
            </w:r>
          </w:p>
        </w:tc>
        <w:tc>
          <w:tcPr>
            <w:tcW w:w="170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2565CDB" w14:textId="77777777" w:rsidR="000964BF" w:rsidRPr="000964BF" w:rsidRDefault="000964BF" w:rsidP="000964BF">
            <w:pPr>
              <w:jc w:val="center"/>
              <w:rPr>
                <w:sz w:val="20"/>
                <w:szCs w:val="20"/>
              </w:rPr>
            </w:pPr>
            <w:r w:rsidRPr="000964BF">
              <w:rPr>
                <w:sz w:val="20"/>
                <w:szCs w:val="20"/>
              </w:rPr>
              <w:t>12 096 893 07</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1634ED97" w14:textId="3165961B" w:rsidR="000964BF" w:rsidRPr="000964BF" w:rsidRDefault="000048B0" w:rsidP="000964BF">
            <w:pPr>
              <w:jc w:val="center"/>
              <w:rPr>
                <w:sz w:val="20"/>
                <w:szCs w:val="20"/>
              </w:rPr>
            </w:pPr>
            <w:r>
              <w:rPr>
                <w:sz w:val="20"/>
                <w:szCs w:val="20"/>
              </w:rPr>
              <w:t>11 788 810,92</w:t>
            </w:r>
          </w:p>
        </w:tc>
        <w:tc>
          <w:tcPr>
            <w:tcW w:w="1633" w:type="dxa"/>
            <w:tcBorders>
              <w:top w:val="single" w:sz="4" w:space="0" w:color="auto"/>
              <w:left w:val="nil"/>
              <w:bottom w:val="single" w:sz="4" w:space="0" w:color="auto"/>
              <w:right w:val="single" w:sz="8" w:space="0" w:color="auto"/>
            </w:tcBorders>
            <w:shd w:val="clear" w:color="auto" w:fill="auto"/>
            <w:noWrap/>
            <w:vAlign w:val="center"/>
          </w:tcPr>
          <w:p w14:paraId="078B7DE5" w14:textId="2AF6A76E" w:rsidR="000964BF" w:rsidRPr="000964BF" w:rsidRDefault="000964BF" w:rsidP="000048B0">
            <w:pPr>
              <w:jc w:val="center"/>
              <w:rPr>
                <w:sz w:val="20"/>
                <w:szCs w:val="20"/>
              </w:rPr>
            </w:pPr>
            <w:r w:rsidRPr="000964BF">
              <w:rPr>
                <w:sz w:val="20"/>
                <w:szCs w:val="20"/>
              </w:rPr>
              <w:t>-</w:t>
            </w:r>
            <w:r w:rsidR="000048B0">
              <w:rPr>
                <w:sz w:val="20"/>
                <w:szCs w:val="20"/>
              </w:rPr>
              <w:t>308 082,15</w:t>
            </w:r>
          </w:p>
        </w:tc>
        <w:tc>
          <w:tcPr>
            <w:tcW w:w="1742" w:type="dxa"/>
            <w:tcBorders>
              <w:top w:val="single" w:sz="4" w:space="0" w:color="auto"/>
              <w:left w:val="nil"/>
              <w:bottom w:val="single" w:sz="4" w:space="0" w:color="auto"/>
              <w:right w:val="single" w:sz="12" w:space="0" w:color="auto"/>
            </w:tcBorders>
            <w:shd w:val="clear" w:color="auto" w:fill="auto"/>
            <w:noWrap/>
            <w:vAlign w:val="bottom"/>
          </w:tcPr>
          <w:p w14:paraId="0D696AF9" w14:textId="26206E7E" w:rsidR="000964BF" w:rsidRPr="000964BF" w:rsidRDefault="000964BF" w:rsidP="000048B0">
            <w:pPr>
              <w:jc w:val="center"/>
              <w:rPr>
                <w:sz w:val="20"/>
                <w:szCs w:val="20"/>
              </w:rPr>
            </w:pPr>
            <w:r w:rsidRPr="000964BF">
              <w:rPr>
                <w:sz w:val="20"/>
                <w:szCs w:val="20"/>
              </w:rPr>
              <w:t>-</w:t>
            </w:r>
            <w:r w:rsidR="000048B0">
              <w:rPr>
                <w:sz w:val="20"/>
                <w:szCs w:val="20"/>
              </w:rPr>
              <w:t>2,55</w:t>
            </w:r>
            <w:r w:rsidRPr="000964BF">
              <w:rPr>
                <w:sz w:val="20"/>
                <w:szCs w:val="20"/>
              </w:rPr>
              <w:t>%</w:t>
            </w:r>
          </w:p>
        </w:tc>
      </w:tr>
      <w:tr w:rsidR="000964BF" w:rsidRPr="000964BF" w14:paraId="26B9A047" w14:textId="77777777" w:rsidTr="000964BF">
        <w:trPr>
          <w:trHeight w:val="270"/>
          <w:jc w:val="center"/>
        </w:trPr>
        <w:tc>
          <w:tcPr>
            <w:tcW w:w="3500" w:type="dxa"/>
            <w:gridSpan w:val="2"/>
            <w:tcBorders>
              <w:top w:val="single" w:sz="4" w:space="0" w:color="auto"/>
              <w:left w:val="single" w:sz="12" w:space="0" w:color="auto"/>
              <w:bottom w:val="single" w:sz="4" w:space="0" w:color="auto"/>
              <w:right w:val="single" w:sz="12" w:space="0" w:color="auto"/>
            </w:tcBorders>
            <w:shd w:val="clear" w:color="auto" w:fill="FDE9D9"/>
            <w:vAlign w:val="center"/>
          </w:tcPr>
          <w:p w14:paraId="5B410312" w14:textId="77777777" w:rsidR="000964BF" w:rsidRPr="000964BF" w:rsidRDefault="000964BF" w:rsidP="000964BF">
            <w:pPr>
              <w:jc w:val="center"/>
              <w:rPr>
                <w:sz w:val="20"/>
                <w:szCs w:val="20"/>
              </w:rPr>
            </w:pPr>
            <w:r w:rsidRPr="000964BF">
              <w:rPr>
                <w:b/>
                <w:sz w:val="20"/>
                <w:szCs w:val="20"/>
              </w:rPr>
              <w:t>Итого по коду счета         120944000</w:t>
            </w:r>
          </w:p>
        </w:tc>
        <w:tc>
          <w:tcPr>
            <w:tcW w:w="1703" w:type="dxa"/>
            <w:tcBorders>
              <w:top w:val="single" w:sz="4" w:space="0" w:color="auto"/>
              <w:left w:val="single" w:sz="12" w:space="0" w:color="auto"/>
              <w:bottom w:val="single" w:sz="4" w:space="0" w:color="auto"/>
              <w:right w:val="single" w:sz="4" w:space="0" w:color="auto"/>
            </w:tcBorders>
            <w:shd w:val="clear" w:color="auto" w:fill="FDE9D9"/>
            <w:noWrap/>
            <w:vAlign w:val="center"/>
          </w:tcPr>
          <w:p w14:paraId="681FB0A3" w14:textId="77777777" w:rsidR="000964BF" w:rsidRPr="008D72AE" w:rsidRDefault="000964BF" w:rsidP="000964BF">
            <w:pPr>
              <w:jc w:val="center"/>
              <w:rPr>
                <w:b/>
                <w:sz w:val="20"/>
                <w:szCs w:val="20"/>
              </w:rPr>
            </w:pPr>
            <w:r w:rsidRPr="008D72AE">
              <w:rPr>
                <w:b/>
                <w:sz w:val="20"/>
                <w:szCs w:val="20"/>
              </w:rPr>
              <w:t>32 031 401,50</w:t>
            </w:r>
          </w:p>
        </w:tc>
        <w:tc>
          <w:tcPr>
            <w:tcW w:w="1466" w:type="dxa"/>
            <w:tcBorders>
              <w:top w:val="single" w:sz="4" w:space="0" w:color="auto"/>
              <w:left w:val="nil"/>
              <w:bottom w:val="single" w:sz="4" w:space="0" w:color="auto"/>
              <w:right w:val="single" w:sz="4" w:space="0" w:color="auto"/>
            </w:tcBorders>
            <w:shd w:val="clear" w:color="auto" w:fill="FDE9D9"/>
            <w:noWrap/>
            <w:vAlign w:val="center"/>
          </w:tcPr>
          <w:p w14:paraId="22C85B06" w14:textId="3D3ABA6F" w:rsidR="000964BF" w:rsidRPr="008D72AE" w:rsidRDefault="008D72AE" w:rsidP="000964BF">
            <w:pPr>
              <w:jc w:val="center"/>
              <w:rPr>
                <w:b/>
                <w:sz w:val="20"/>
                <w:szCs w:val="20"/>
              </w:rPr>
            </w:pPr>
            <w:r w:rsidRPr="008D72AE">
              <w:rPr>
                <w:b/>
                <w:sz w:val="20"/>
                <w:szCs w:val="20"/>
              </w:rPr>
              <w:t>30 961 592,67</w:t>
            </w:r>
          </w:p>
        </w:tc>
        <w:tc>
          <w:tcPr>
            <w:tcW w:w="1633" w:type="dxa"/>
            <w:tcBorders>
              <w:top w:val="single" w:sz="4" w:space="0" w:color="auto"/>
              <w:left w:val="nil"/>
              <w:bottom w:val="single" w:sz="4" w:space="0" w:color="auto"/>
              <w:right w:val="single" w:sz="8" w:space="0" w:color="auto"/>
            </w:tcBorders>
            <w:shd w:val="clear" w:color="auto" w:fill="FDE9D9"/>
            <w:noWrap/>
            <w:vAlign w:val="center"/>
          </w:tcPr>
          <w:p w14:paraId="7B58A7AE" w14:textId="385CB3FB" w:rsidR="000964BF" w:rsidRPr="008D72AE" w:rsidRDefault="000964BF" w:rsidP="008D72AE">
            <w:pPr>
              <w:jc w:val="center"/>
              <w:rPr>
                <w:b/>
                <w:sz w:val="20"/>
                <w:szCs w:val="20"/>
              </w:rPr>
            </w:pPr>
            <w:r w:rsidRPr="008D72AE">
              <w:rPr>
                <w:b/>
                <w:sz w:val="20"/>
                <w:szCs w:val="20"/>
              </w:rPr>
              <w:t>-</w:t>
            </w:r>
            <w:r w:rsidR="008D72AE" w:rsidRPr="008D72AE">
              <w:rPr>
                <w:b/>
                <w:sz w:val="20"/>
                <w:szCs w:val="20"/>
              </w:rPr>
              <w:t>1 069 808,83</w:t>
            </w:r>
          </w:p>
        </w:tc>
        <w:tc>
          <w:tcPr>
            <w:tcW w:w="1742" w:type="dxa"/>
            <w:tcBorders>
              <w:top w:val="single" w:sz="4" w:space="0" w:color="auto"/>
              <w:left w:val="nil"/>
              <w:bottom w:val="single" w:sz="4" w:space="0" w:color="auto"/>
              <w:right w:val="single" w:sz="12" w:space="0" w:color="auto"/>
            </w:tcBorders>
            <w:shd w:val="clear" w:color="auto" w:fill="FDE9D9"/>
            <w:noWrap/>
            <w:vAlign w:val="bottom"/>
          </w:tcPr>
          <w:p w14:paraId="1325A863" w14:textId="4F52F6DB" w:rsidR="000964BF" w:rsidRPr="008D72AE" w:rsidRDefault="000964BF" w:rsidP="008D72AE">
            <w:pPr>
              <w:jc w:val="center"/>
              <w:rPr>
                <w:b/>
                <w:sz w:val="20"/>
                <w:szCs w:val="20"/>
              </w:rPr>
            </w:pPr>
            <w:r w:rsidRPr="008D72AE">
              <w:rPr>
                <w:b/>
                <w:sz w:val="20"/>
                <w:szCs w:val="20"/>
              </w:rPr>
              <w:t>-</w:t>
            </w:r>
            <w:r w:rsidR="008D72AE" w:rsidRPr="008D72AE">
              <w:rPr>
                <w:b/>
                <w:sz w:val="20"/>
                <w:szCs w:val="20"/>
              </w:rPr>
              <w:t>3,34</w:t>
            </w:r>
            <w:r w:rsidRPr="008D72AE">
              <w:rPr>
                <w:b/>
                <w:sz w:val="20"/>
                <w:szCs w:val="20"/>
              </w:rPr>
              <w:t>%</w:t>
            </w:r>
          </w:p>
        </w:tc>
      </w:tr>
      <w:tr w:rsidR="000964BF" w:rsidRPr="000964BF" w14:paraId="07DFAADE" w14:textId="77777777" w:rsidTr="00606B3D">
        <w:trPr>
          <w:trHeight w:val="270"/>
          <w:jc w:val="center"/>
        </w:trPr>
        <w:tc>
          <w:tcPr>
            <w:tcW w:w="3500" w:type="dxa"/>
            <w:gridSpan w:val="2"/>
            <w:tcBorders>
              <w:top w:val="single" w:sz="4" w:space="0" w:color="auto"/>
              <w:left w:val="single" w:sz="12" w:space="0" w:color="auto"/>
              <w:bottom w:val="nil"/>
              <w:right w:val="single" w:sz="12" w:space="0" w:color="auto"/>
            </w:tcBorders>
            <w:shd w:val="clear" w:color="auto" w:fill="auto"/>
            <w:vAlign w:val="center"/>
          </w:tcPr>
          <w:p w14:paraId="3A46941E" w14:textId="77777777" w:rsidR="000964BF" w:rsidRPr="000964BF" w:rsidRDefault="000964BF" w:rsidP="000964BF">
            <w:pPr>
              <w:jc w:val="center"/>
              <w:rPr>
                <w:sz w:val="20"/>
                <w:szCs w:val="20"/>
              </w:rPr>
            </w:pPr>
            <w:r w:rsidRPr="000964BF">
              <w:rPr>
                <w:sz w:val="20"/>
                <w:szCs w:val="20"/>
              </w:rPr>
              <w:t>177 11402013016000 410 1 20971 007</w:t>
            </w:r>
          </w:p>
        </w:tc>
        <w:tc>
          <w:tcPr>
            <w:tcW w:w="1703" w:type="dxa"/>
            <w:tcBorders>
              <w:top w:val="single" w:sz="4" w:space="0" w:color="auto"/>
              <w:left w:val="single" w:sz="12" w:space="0" w:color="auto"/>
              <w:bottom w:val="nil"/>
              <w:right w:val="single" w:sz="4" w:space="0" w:color="auto"/>
            </w:tcBorders>
            <w:shd w:val="clear" w:color="auto" w:fill="auto"/>
            <w:noWrap/>
            <w:vAlign w:val="center"/>
          </w:tcPr>
          <w:p w14:paraId="40AD11F3" w14:textId="77777777" w:rsidR="000964BF" w:rsidRPr="000964BF" w:rsidRDefault="000964BF" w:rsidP="000964BF">
            <w:pPr>
              <w:jc w:val="center"/>
              <w:rPr>
                <w:sz w:val="20"/>
                <w:szCs w:val="20"/>
              </w:rPr>
            </w:pPr>
            <w:r w:rsidRPr="000964BF">
              <w:rPr>
                <w:sz w:val="20"/>
                <w:szCs w:val="20"/>
              </w:rPr>
              <w:t>23 243 580,66</w:t>
            </w:r>
          </w:p>
        </w:tc>
        <w:tc>
          <w:tcPr>
            <w:tcW w:w="1466" w:type="dxa"/>
            <w:tcBorders>
              <w:top w:val="single" w:sz="4" w:space="0" w:color="auto"/>
              <w:left w:val="nil"/>
              <w:bottom w:val="nil"/>
              <w:right w:val="single" w:sz="4" w:space="0" w:color="auto"/>
            </w:tcBorders>
            <w:shd w:val="clear" w:color="auto" w:fill="auto"/>
            <w:noWrap/>
            <w:vAlign w:val="center"/>
          </w:tcPr>
          <w:p w14:paraId="4A9662F4" w14:textId="22F27B38" w:rsidR="000964BF" w:rsidRPr="000964BF" w:rsidRDefault="000048B0" w:rsidP="000964BF">
            <w:pPr>
              <w:jc w:val="center"/>
              <w:rPr>
                <w:sz w:val="20"/>
                <w:szCs w:val="20"/>
              </w:rPr>
            </w:pPr>
            <w:r>
              <w:rPr>
                <w:sz w:val="20"/>
                <w:szCs w:val="20"/>
              </w:rPr>
              <w:t>25 845 077,39</w:t>
            </w:r>
          </w:p>
        </w:tc>
        <w:tc>
          <w:tcPr>
            <w:tcW w:w="1633" w:type="dxa"/>
            <w:tcBorders>
              <w:top w:val="single" w:sz="4" w:space="0" w:color="auto"/>
              <w:left w:val="nil"/>
              <w:bottom w:val="nil"/>
              <w:right w:val="single" w:sz="8" w:space="0" w:color="auto"/>
            </w:tcBorders>
            <w:shd w:val="clear" w:color="auto" w:fill="auto"/>
            <w:noWrap/>
            <w:vAlign w:val="center"/>
          </w:tcPr>
          <w:p w14:paraId="065F1604" w14:textId="150EDC03" w:rsidR="000964BF" w:rsidRPr="000964BF" w:rsidRDefault="000048B0" w:rsidP="000964BF">
            <w:pPr>
              <w:jc w:val="center"/>
              <w:rPr>
                <w:sz w:val="20"/>
                <w:szCs w:val="20"/>
              </w:rPr>
            </w:pPr>
            <w:r>
              <w:rPr>
                <w:sz w:val="20"/>
                <w:szCs w:val="20"/>
              </w:rPr>
              <w:t>2 601 496,73</w:t>
            </w:r>
          </w:p>
        </w:tc>
        <w:tc>
          <w:tcPr>
            <w:tcW w:w="1742" w:type="dxa"/>
            <w:tcBorders>
              <w:top w:val="single" w:sz="4" w:space="0" w:color="auto"/>
              <w:left w:val="nil"/>
              <w:bottom w:val="nil"/>
              <w:right w:val="single" w:sz="12" w:space="0" w:color="auto"/>
            </w:tcBorders>
            <w:shd w:val="clear" w:color="auto" w:fill="auto"/>
            <w:noWrap/>
            <w:vAlign w:val="bottom"/>
          </w:tcPr>
          <w:p w14:paraId="08DC5619" w14:textId="49EA5DA5" w:rsidR="000964BF" w:rsidRPr="000964BF" w:rsidRDefault="000048B0" w:rsidP="000964BF">
            <w:pPr>
              <w:jc w:val="center"/>
              <w:rPr>
                <w:sz w:val="20"/>
                <w:szCs w:val="20"/>
              </w:rPr>
            </w:pPr>
            <w:r>
              <w:rPr>
                <w:sz w:val="20"/>
                <w:szCs w:val="20"/>
              </w:rPr>
              <w:t>11,19</w:t>
            </w:r>
            <w:r w:rsidR="000964BF" w:rsidRPr="000964BF">
              <w:rPr>
                <w:sz w:val="20"/>
                <w:szCs w:val="20"/>
              </w:rPr>
              <w:t>%</w:t>
            </w:r>
          </w:p>
        </w:tc>
      </w:tr>
      <w:tr w:rsidR="000964BF" w:rsidRPr="000964BF" w14:paraId="5AE4DDDF" w14:textId="77777777" w:rsidTr="00606B3D">
        <w:trPr>
          <w:trHeight w:val="270"/>
          <w:jc w:val="center"/>
        </w:trPr>
        <w:tc>
          <w:tcPr>
            <w:tcW w:w="2327" w:type="dxa"/>
            <w:tcBorders>
              <w:top w:val="single" w:sz="8" w:space="0" w:color="auto"/>
              <w:left w:val="single" w:sz="12" w:space="0" w:color="auto"/>
              <w:bottom w:val="single" w:sz="8" w:space="0" w:color="auto"/>
              <w:right w:val="single" w:sz="4" w:space="0" w:color="auto"/>
            </w:tcBorders>
            <w:shd w:val="clear" w:color="000000" w:fill="FDE9D9"/>
            <w:noWrap/>
            <w:vAlign w:val="center"/>
            <w:hideMark/>
          </w:tcPr>
          <w:p w14:paraId="2AAAB974" w14:textId="77777777" w:rsidR="000964BF" w:rsidRPr="000964BF" w:rsidRDefault="000964BF" w:rsidP="000964BF">
            <w:pPr>
              <w:jc w:val="center"/>
              <w:rPr>
                <w:b/>
                <w:bCs/>
                <w:sz w:val="20"/>
                <w:szCs w:val="20"/>
              </w:rPr>
            </w:pPr>
            <w:r w:rsidRPr="000964BF">
              <w:rPr>
                <w:b/>
                <w:bCs/>
                <w:sz w:val="20"/>
                <w:szCs w:val="20"/>
              </w:rPr>
              <w:t>Итого по коду счета</w:t>
            </w:r>
          </w:p>
        </w:tc>
        <w:tc>
          <w:tcPr>
            <w:tcW w:w="1173" w:type="dxa"/>
            <w:tcBorders>
              <w:top w:val="single" w:sz="8" w:space="0" w:color="auto"/>
              <w:left w:val="nil"/>
              <w:bottom w:val="single" w:sz="8" w:space="0" w:color="auto"/>
              <w:right w:val="single" w:sz="12" w:space="0" w:color="auto"/>
            </w:tcBorders>
            <w:shd w:val="clear" w:color="000000" w:fill="FDE9D9"/>
            <w:noWrap/>
            <w:vAlign w:val="center"/>
            <w:hideMark/>
          </w:tcPr>
          <w:p w14:paraId="72995075" w14:textId="77777777" w:rsidR="000964BF" w:rsidRPr="000964BF" w:rsidRDefault="000964BF" w:rsidP="000964BF">
            <w:pPr>
              <w:jc w:val="center"/>
              <w:rPr>
                <w:b/>
                <w:bCs/>
                <w:sz w:val="20"/>
                <w:szCs w:val="20"/>
              </w:rPr>
            </w:pPr>
            <w:r w:rsidRPr="000964BF">
              <w:rPr>
                <w:b/>
                <w:bCs/>
                <w:sz w:val="20"/>
                <w:szCs w:val="20"/>
              </w:rPr>
              <w:t>120971007</w:t>
            </w:r>
          </w:p>
        </w:tc>
        <w:tc>
          <w:tcPr>
            <w:tcW w:w="1703" w:type="dxa"/>
            <w:tcBorders>
              <w:top w:val="single" w:sz="8" w:space="0" w:color="auto"/>
              <w:left w:val="single" w:sz="12" w:space="0" w:color="auto"/>
              <w:bottom w:val="single" w:sz="8" w:space="0" w:color="auto"/>
              <w:right w:val="single" w:sz="4" w:space="0" w:color="auto"/>
            </w:tcBorders>
            <w:shd w:val="clear" w:color="000000" w:fill="FDE9D9"/>
            <w:noWrap/>
            <w:vAlign w:val="center"/>
          </w:tcPr>
          <w:p w14:paraId="7EB096FB" w14:textId="77777777" w:rsidR="000964BF" w:rsidRPr="008D72AE" w:rsidRDefault="000964BF" w:rsidP="000964BF">
            <w:pPr>
              <w:jc w:val="center"/>
              <w:rPr>
                <w:b/>
                <w:bCs/>
                <w:sz w:val="20"/>
                <w:szCs w:val="20"/>
              </w:rPr>
            </w:pPr>
            <w:r w:rsidRPr="008D72AE">
              <w:rPr>
                <w:b/>
                <w:bCs/>
                <w:sz w:val="20"/>
                <w:szCs w:val="20"/>
              </w:rPr>
              <w:t>23 243 580,66</w:t>
            </w:r>
          </w:p>
        </w:tc>
        <w:tc>
          <w:tcPr>
            <w:tcW w:w="1466" w:type="dxa"/>
            <w:tcBorders>
              <w:top w:val="single" w:sz="8" w:space="0" w:color="auto"/>
              <w:left w:val="nil"/>
              <w:bottom w:val="single" w:sz="8" w:space="0" w:color="auto"/>
              <w:right w:val="single" w:sz="4" w:space="0" w:color="auto"/>
            </w:tcBorders>
            <w:shd w:val="clear" w:color="000000" w:fill="FDE9D9"/>
            <w:noWrap/>
            <w:vAlign w:val="center"/>
            <w:hideMark/>
          </w:tcPr>
          <w:p w14:paraId="579D0C66" w14:textId="2671C544" w:rsidR="000964BF" w:rsidRPr="008D72AE" w:rsidRDefault="008D72AE" w:rsidP="000964BF">
            <w:pPr>
              <w:jc w:val="center"/>
              <w:rPr>
                <w:b/>
                <w:bCs/>
                <w:sz w:val="20"/>
                <w:szCs w:val="20"/>
              </w:rPr>
            </w:pPr>
            <w:r w:rsidRPr="008D72AE">
              <w:rPr>
                <w:b/>
                <w:bCs/>
                <w:sz w:val="20"/>
                <w:szCs w:val="20"/>
              </w:rPr>
              <w:t>25 845 077,39</w:t>
            </w:r>
          </w:p>
        </w:tc>
        <w:tc>
          <w:tcPr>
            <w:tcW w:w="1633" w:type="dxa"/>
            <w:tcBorders>
              <w:top w:val="single" w:sz="8" w:space="0" w:color="auto"/>
              <w:left w:val="nil"/>
              <w:bottom w:val="single" w:sz="8" w:space="0" w:color="auto"/>
              <w:right w:val="single" w:sz="8" w:space="0" w:color="auto"/>
            </w:tcBorders>
            <w:shd w:val="clear" w:color="000000" w:fill="FDE9D9"/>
            <w:noWrap/>
            <w:vAlign w:val="center"/>
          </w:tcPr>
          <w:p w14:paraId="3EF19094" w14:textId="4F1C62BC" w:rsidR="000964BF" w:rsidRPr="008D72AE" w:rsidRDefault="008D72AE" w:rsidP="000964BF">
            <w:pPr>
              <w:jc w:val="center"/>
              <w:rPr>
                <w:b/>
                <w:bCs/>
                <w:color w:val="FF0000"/>
                <w:sz w:val="20"/>
                <w:szCs w:val="20"/>
              </w:rPr>
            </w:pPr>
            <w:r w:rsidRPr="008D72AE">
              <w:rPr>
                <w:b/>
                <w:sz w:val="20"/>
                <w:szCs w:val="20"/>
              </w:rPr>
              <w:t>2 601 496,73</w:t>
            </w:r>
          </w:p>
        </w:tc>
        <w:tc>
          <w:tcPr>
            <w:tcW w:w="1742" w:type="dxa"/>
            <w:tcBorders>
              <w:top w:val="single" w:sz="8" w:space="0" w:color="auto"/>
              <w:left w:val="nil"/>
              <w:bottom w:val="single" w:sz="8" w:space="0" w:color="auto"/>
              <w:right w:val="single" w:sz="12" w:space="0" w:color="auto"/>
            </w:tcBorders>
            <w:shd w:val="clear" w:color="000000" w:fill="FDE9D9"/>
            <w:noWrap/>
            <w:vAlign w:val="bottom"/>
          </w:tcPr>
          <w:p w14:paraId="54444A57" w14:textId="53B742FE" w:rsidR="000964BF" w:rsidRPr="008D72AE" w:rsidRDefault="008D72AE" w:rsidP="000964BF">
            <w:pPr>
              <w:jc w:val="center"/>
              <w:rPr>
                <w:b/>
                <w:bCs/>
                <w:color w:val="FF0000"/>
                <w:sz w:val="20"/>
                <w:szCs w:val="20"/>
              </w:rPr>
            </w:pPr>
            <w:r w:rsidRPr="008D72AE">
              <w:rPr>
                <w:b/>
                <w:sz w:val="20"/>
                <w:szCs w:val="20"/>
              </w:rPr>
              <w:t>11,19%</w:t>
            </w:r>
          </w:p>
        </w:tc>
      </w:tr>
      <w:tr w:rsidR="000964BF" w:rsidRPr="000964BF" w14:paraId="153DA2BC" w14:textId="77777777" w:rsidTr="00606B3D">
        <w:trPr>
          <w:trHeight w:val="255"/>
          <w:jc w:val="center"/>
        </w:trPr>
        <w:tc>
          <w:tcPr>
            <w:tcW w:w="350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19208DEE" w14:textId="77777777" w:rsidR="000964BF" w:rsidRPr="000964BF" w:rsidRDefault="000964BF" w:rsidP="000964BF">
            <w:pPr>
              <w:jc w:val="center"/>
              <w:rPr>
                <w:sz w:val="20"/>
                <w:szCs w:val="20"/>
              </w:rPr>
            </w:pPr>
            <w:r w:rsidRPr="000964BF">
              <w:rPr>
                <w:sz w:val="20"/>
                <w:szCs w:val="20"/>
              </w:rPr>
              <w:t>177 11402013016000440 1 20974007</w:t>
            </w:r>
          </w:p>
        </w:tc>
        <w:tc>
          <w:tcPr>
            <w:tcW w:w="1703" w:type="dxa"/>
            <w:tcBorders>
              <w:top w:val="nil"/>
              <w:left w:val="single" w:sz="12" w:space="0" w:color="auto"/>
              <w:bottom w:val="single" w:sz="4" w:space="0" w:color="auto"/>
              <w:right w:val="single" w:sz="4" w:space="0" w:color="auto"/>
            </w:tcBorders>
            <w:shd w:val="clear" w:color="auto" w:fill="auto"/>
            <w:noWrap/>
            <w:vAlign w:val="center"/>
          </w:tcPr>
          <w:p w14:paraId="10F195BE" w14:textId="77777777" w:rsidR="000964BF" w:rsidRPr="000964BF" w:rsidRDefault="000964BF" w:rsidP="000964BF">
            <w:pPr>
              <w:jc w:val="center"/>
              <w:rPr>
                <w:sz w:val="20"/>
                <w:szCs w:val="20"/>
              </w:rPr>
            </w:pPr>
            <w:r w:rsidRPr="000964BF">
              <w:rPr>
                <w:sz w:val="20"/>
                <w:szCs w:val="20"/>
              </w:rPr>
              <w:t>6 024 556,73</w:t>
            </w:r>
          </w:p>
        </w:tc>
        <w:tc>
          <w:tcPr>
            <w:tcW w:w="1466" w:type="dxa"/>
            <w:tcBorders>
              <w:top w:val="nil"/>
              <w:left w:val="nil"/>
              <w:bottom w:val="single" w:sz="4" w:space="0" w:color="auto"/>
              <w:right w:val="single" w:sz="4" w:space="0" w:color="auto"/>
            </w:tcBorders>
            <w:shd w:val="clear" w:color="auto" w:fill="auto"/>
            <w:noWrap/>
            <w:vAlign w:val="center"/>
          </w:tcPr>
          <w:p w14:paraId="1F0A48EE" w14:textId="6A372180" w:rsidR="000964BF" w:rsidRPr="000964BF" w:rsidRDefault="00325FBA" w:rsidP="000964BF">
            <w:pPr>
              <w:jc w:val="center"/>
              <w:rPr>
                <w:sz w:val="20"/>
                <w:szCs w:val="20"/>
              </w:rPr>
            </w:pPr>
            <w:r>
              <w:rPr>
                <w:sz w:val="20"/>
                <w:szCs w:val="20"/>
              </w:rPr>
              <w:t>19 160 539,42</w:t>
            </w:r>
          </w:p>
        </w:tc>
        <w:tc>
          <w:tcPr>
            <w:tcW w:w="1633" w:type="dxa"/>
            <w:tcBorders>
              <w:top w:val="nil"/>
              <w:left w:val="nil"/>
              <w:bottom w:val="single" w:sz="4" w:space="0" w:color="auto"/>
              <w:right w:val="single" w:sz="8" w:space="0" w:color="auto"/>
            </w:tcBorders>
            <w:shd w:val="clear" w:color="auto" w:fill="auto"/>
            <w:noWrap/>
            <w:vAlign w:val="center"/>
          </w:tcPr>
          <w:p w14:paraId="689CA10F" w14:textId="5279172A" w:rsidR="000964BF" w:rsidRPr="000964BF" w:rsidRDefault="00325FBA" w:rsidP="000964BF">
            <w:pPr>
              <w:jc w:val="center"/>
              <w:rPr>
                <w:sz w:val="20"/>
                <w:szCs w:val="20"/>
              </w:rPr>
            </w:pPr>
            <w:r>
              <w:rPr>
                <w:sz w:val="20"/>
                <w:szCs w:val="20"/>
              </w:rPr>
              <w:t>13 135 982,69</w:t>
            </w:r>
          </w:p>
        </w:tc>
        <w:tc>
          <w:tcPr>
            <w:tcW w:w="1742" w:type="dxa"/>
            <w:tcBorders>
              <w:top w:val="nil"/>
              <w:left w:val="nil"/>
              <w:bottom w:val="single" w:sz="4" w:space="0" w:color="auto"/>
              <w:right w:val="single" w:sz="12" w:space="0" w:color="auto"/>
            </w:tcBorders>
            <w:shd w:val="clear" w:color="auto" w:fill="auto"/>
            <w:noWrap/>
            <w:vAlign w:val="bottom"/>
          </w:tcPr>
          <w:p w14:paraId="5BDBAB0B" w14:textId="021B3162" w:rsidR="000964BF" w:rsidRPr="000964BF" w:rsidRDefault="00325FBA" w:rsidP="000964BF">
            <w:pPr>
              <w:jc w:val="center"/>
              <w:rPr>
                <w:sz w:val="20"/>
                <w:szCs w:val="20"/>
              </w:rPr>
            </w:pPr>
            <w:r>
              <w:rPr>
                <w:sz w:val="20"/>
                <w:szCs w:val="20"/>
              </w:rPr>
              <w:t>218,04</w:t>
            </w:r>
            <w:r w:rsidR="000964BF" w:rsidRPr="000964BF">
              <w:rPr>
                <w:sz w:val="20"/>
                <w:szCs w:val="20"/>
              </w:rPr>
              <w:t>%</w:t>
            </w:r>
          </w:p>
        </w:tc>
      </w:tr>
      <w:tr w:rsidR="000964BF" w:rsidRPr="000964BF" w14:paraId="6096DA61" w14:textId="77777777" w:rsidTr="000964BF">
        <w:trPr>
          <w:trHeight w:val="255"/>
          <w:jc w:val="center"/>
        </w:trPr>
        <w:tc>
          <w:tcPr>
            <w:tcW w:w="3500" w:type="dxa"/>
            <w:gridSpan w:val="2"/>
            <w:tcBorders>
              <w:top w:val="single" w:sz="4" w:space="0" w:color="auto"/>
              <w:left w:val="single" w:sz="12" w:space="0" w:color="auto"/>
              <w:bottom w:val="single" w:sz="4" w:space="0" w:color="auto"/>
              <w:right w:val="single" w:sz="12" w:space="0" w:color="auto"/>
            </w:tcBorders>
            <w:shd w:val="clear" w:color="auto" w:fill="FDE9D9"/>
            <w:vAlign w:val="center"/>
          </w:tcPr>
          <w:p w14:paraId="7898C2B0" w14:textId="77777777" w:rsidR="000964BF" w:rsidRPr="000964BF" w:rsidRDefault="000964BF" w:rsidP="000964BF">
            <w:pPr>
              <w:jc w:val="center"/>
              <w:rPr>
                <w:sz w:val="20"/>
                <w:szCs w:val="20"/>
              </w:rPr>
            </w:pPr>
            <w:r w:rsidRPr="000964BF">
              <w:rPr>
                <w:b/>
                <w:sz w:val="20"/>
                <w:szCs w:val="20"/>
              </w:rPr>
              <w:t>Итого по коду счета      120974000</w:t>
            </w:r>
          </w:p>
        </w:tc>
        <w:tc>
          <w:tcPr>
            <w:tcW w:w="1703" w:type="dxa"/>
            <w:tcBorders>
              <w:top w:val="nil"/>
              <w:left w:val="single" w:sz="12" w:space="0" w:color="auto"/>
              <w:bottom w:val="single" w:sz="4" w:space="0" w:color="auto"/>
              <w:right w:val="single" w:sz="4" w:space="0" w:color="auto"/>
            </w:tcBorders>
            <w:shd w:val="clear" w:color="auto" w:fill="FDE9D9"/>
            <w:noWrap/>
            <w:vAlign w:val="center"/>
          </w:tcPr>
          <w:p w14:paraId="1771C337" w14:textId="77777777" w:rsidR="000964BF" w:rsidRPr="00325FBA" w:rsidRDefault="000964BF" w:rsidP="000964BF">
            <w:pPr>
              <w:jc w:val="center"/>
              <w:rPr>
                <w:b/>
                <w:color w:val="FF0000"/>
                <w:sz w:val="20"/>
                <w:szCs w:val="20"/>
              </w:rPr>
            </w:pPr>
            <w:r w:rsidRPr="008D72AE">
              <w:rPr>
                <w:b/>
                <w:sz w:val="20"/>
                <w:szCs w:val="20"/>
              </w:rPr>
              <w:t>6 024 556,73</w:t>
            </w:r>
          </w:p>
        </w:tc>
        <w:tc>
          <w:tcPr>
            <w:tcW w:w="1466" w:type="dxa"/>
            <w:tcBorders>
              <w:top w:val="nil"/>
              <w:left w:val="nil"/>
              <w:bottom w:val="single" w:sz="4" w:space="0" w:color="auto"/>
              <w:right w:val="single" w:sz="4" w:space="0" w:color="auto"/>
            </w:tcBorders>
            <w:shd w:val="clear" w:color="auto" w:fill="FDE9D9"/>
            <w:noWrap/>
            <w:vAlign w:val="center"/>
          </w:tcPr>
          <w:p w14:paraId="025AD067" w14:textId="24BC4348" w:rsidR="000964BF" w:rsidRPr="008D72AE" w:rsidRDefault="008D72AE" w:rsidP="000964BF">
            <w:pPr>
              <w:jc w:val="center"/>
              <w:rPr>
                <w:b/>
                <w:color w:val="FF0000"/>
                <w:sz w:val="20"/>
                <w:szCs w:val="20"/>
              </w:rPr>
            </w:pPr>
            <w:r w:rsidRPr="008D72AE">
              <w:rPr>
                <w:b/>
                <w:sz w:val="20"/>
                <w:szCs w:val="20"/>
              </w:rPr>
              <w:t>19 160 539,42</w:t>
            </w:r>
          </w:p>
        </w:tc>
        <w:tc>
          <w:tcPr>
            <w:tcW w:w="1633" w:type="dxa"/>
            <w:tcBorders>
              <w:top w:val="nil"/>
              <w:left w:val="nil"/>
              <w:bottom w:val="single" w:sz="4" w:space="0" w:color="auto"/>
              <w:right w:val="single" w:sz="8" w:space="0" w:color="auto"/>
            </w:tcBorders>
            <w:shd w:val="clear" w:color="auto" w:fill="FDE9D9"/>
            <w:noWrap/>
            <w:vAlign w:val="center"/>
          </w:tcPr>
          <w:p w14:paraId="70F9B477" w14:textId="6741645A" w:rsidR="000964BF" w:rsidRPr="008D72AE" w:rsidRDefault="008D72AE" w:rsidP="000964BF">
            <w:pPr>
              <w:jc w:val="center"/>
              <w:rPr>
                <w:b/>
                <w:color w:val="FF0000"/>
                <w:sz w:val="20"/>
                <w:szCs w:val="20"/>
              </w:rPr>
            </w:pPr>
            <w:r w:rsidRPr="008D72AE">
              <w:rPr>
                <w:b/>
                <w:sz w:val="20"/>
                <w:szCs w:val="20"/>
              </w:rPr>
              <w:t>13 135 982,69</w:t>
            </w:r>
          </w:p>
        </w:tc>
        <w:tc>
          <w:tcPr>
            <w:tcW w:w="1742" w:type="dxa"/>
            <w:tcBorders>
              <w:top w:val="nil"/>
              <w:left w:val="nil"/>
              <w:bottom w:val="single" w:sz="4" w:space="0" w:color="auto"/>
              <w:right w:val="single" w:sz="12" w:space="0" w:color="auto"/>
            </w:tcBorders>
            <w:shd w:val="clear" w:color="auto" w:fill="FDE9D9"/>
            <w:noWrap/>
            <w:vAlign w:val="bottom"/>
          </w:tcPr>
          <w:p w14:paraId="368D2A27" w14:textId="54CDA5CA" w:rsidR="000964BF" w:rsidRPr="008D72AE" w:rsidRDefault="008D72AE" w:rsidP="000964BF">
            <w:pPr>
              <w:jc w:val="center"/>
              <w:rPr>
                <w:b/>
                <w:color w:val="FF0000"/>
                <w:sz w:val="20"/>
                <w:szCs w:val="20"/>
              </w:rPr>
            </w:pPr>
            <w:r w:rsidRPr="008D72AE">
              <w:rPr>
                <w:b/>
                <w:sz w:val="20"/>
                <w:szCs w:val="20"/>
              </w:rPr>
              <w:t>218,04%</w:t>
            </w:r>
          </w:p>
        </w:tc>
      </w:tr>
      <w:tr w:rsidR="000973E2" w:rsidRPr="000964BF" w14:paraId="78B709C3" w14:textId="77777777" w:rsidTr="00606B3D">
        <w:trPr>
          <w:trHeight w:val="255"/>
          <w:jc w:val="center"/>
        </w:trPr>
        <w:tc>
          <w:tcPr>
            <w:tcW w:w="350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3CCCEA74" w14:textId="76550D83" w:rsidR="000973E2" w:rsidRPr="000964BF" w:rsidRDefault="000973E2" w:rsidP="000964BF">
            <w:pPr>
              <w:jc w:val="center"/>
              <w:rPr>
                <w:sz w:val="20"/>
                <w:szCs w:val="20"/>
              </w:rPr>
            </w:pPr>
            <w:r>
              <w:rPr>
                <w:sz w:val="20"/>
                <w:szCs w:val="20"/>
              </w:rPr>
              <w:t>177 0310 1040190049 242 1 20621004</w:t>
            </w:r>
          </w:p>
        </w:tc>
        <w:tc>
          <w:tcPr>
            <w:tcW w:w="1703" w:type="dxa"/>
            <w:tcBorders>
              <w:top w:val="nil"/>
              <w:left w:val="single" w:sz="12" w:space="0" w:color="auto"/>
              <w:bottom w:val="single" w:sz="4" w:space="0" w:color="auto"/>
              <w:right w:val="single" w:sz="4" w:space="0" w:color="auto"/>
            </w:tcBorders>
            <w:shd w:val="clear" w:color="auto" w:fill="auto"/>
            <w:noWrap/>
            <w:vAlign w:val="center"/>
          </w:tcPr>
          <w:p w14:paraId="1C4B35E4" w14:textId="1C8269DA" w:rsidR="000973E2" w:rsidRPr="000973E2" w:rsidRDefault="000973E2" w:rsidP="000964BF">
            <w:pPr>
              <w:jc w:val="center"/>
              <w:rPr>
                <w:sz w:val="20"/>
                <w:szCs w:val="20"/>
              </w:rPr>
            </w:pPr>
            <w:r>
              <w:rPr>
                <w:sz w:val="20"/>
                <w:szCs w:val="20"/>
              </w:rPr>
              <w:t>0,00</w:t>
            </w:r>
          </w:p>
        </w:tc>
        <w:tc>
          <w:tcPr>
            <w:tcW w:w="1466" w:type="dxa"/>
            <w:tcBorders>
              <w:top w:val="nil"/>
              <w:left w:val="nil"/>
              <w:bottom w:val="single" w:sz="4" w:space="0" w:color="auto"/>
              <w:right w:val="single" w:sz="4" w:space="0" w:color="auto"/>
            </w:tcBorders>
            <w:shd w:val="clear" w:color="auto" w:fill="auto"/>
            <w:noWrap/>
            <w:vAlign w:val="center"/>
          </w:tcPr>
          <w:p w14:paraId="0C5F25D3" w14:textId="445DE75E" w:rsidR="000973E2" w:rsidRPr="000973E2" w:rsidRDefault="000973E2" w:rsidP="000964BF">
            <w:pPr>
              <w:jc w:val="center"/>
              <w:rPr>
                <w:sz w:val="20"/>
                <w:szCs w:val="20"/>
              </w:rPr>
            </w:pPr>
            <w:r>
              <w:rPr>
                <w:sz w:val="20"/>
                <w:szCs w:val="20"/>
              </w:rPr>
              <w:t>166 376,35</w:t>
            </w:r>
          </w:p>
        </w:tc>
        <w:tc>
          <w:tcPr>
            <w:tcW w:w="1633" w:type="dxa"/>
            <w:tcBorders>
              <w:top w:val="nil"/>
              <w:left w:val="nil"/>
              <w:bottom w:val="single" w:sz="4" w:space="0" w:color="auto"/>
              <w:right w:val="single" w:sz="8" w:space="0" w:color="auto"/>
            </w:tcBorders>
            <w:shd w:val="clear" w:color="auto" w:fill="auto"/>
            <w:noWrap/>
            <w:vAlign w:val="center"/>
          </w:tcPr>
          <w:p w14:paraId="393AD9C2" w14:textId="37466B29" w:rsidR="000973E2" w:rsidRPr="000973E2" w:rsidRDefault="000973E2" w:rsidP="000964BF">
            <w:pPr>
              <w:jc w:val="center"/>
              <w:rPr>
                <w:sz w:val="20"/>
                <w:szCs w:val="20"/>
              </w:rPr>
            </w:pPr>
            <w:r>
              <w:rPr>
                <w:sz w:val="20"/>
                <w:szCs w:val="20"/>
              </w:rPr>
              <w:t>166 376,35</w:t>
            </w:r>
          </w:p>
        </w:tc>
        <w:tc>
          <w:tcPr>
            <w:tcW w:w="1742" w:type="dxa"/>
            <w:tcBorders>
              <w:top w:val="nil"/>
              <w:left w:val="nil"/>
              <w:bottom w:val="single" w:sz="4" w:space="0" w:color="auto"/>
              <w:right w:val="single" w:sz="12" w:space="0" w:color="auto"/>
            </w:tcBorders>
            <w:shd w:val="clear" w:color="auto" w:fill="auto"/>
            <w:noWrap/>
            <w:vAlign w:val="bottom"/>
          </w:tcPr>
          <w:p w14:paraId="21C0B39B" w14:textId="3153B273" w:rsidR="000973E2" w:rsidRPr="000973E2" w:rsidRDefault="000973E2" w:rsidP="000964BF">
            <w:pPr>
              <w:jc w:val="center"/>
              <w:rPr>
                <w:sz w:val="20"/>
                <w:szCs w:val="20"/>
              </w:rPr>
            </w:pPr>
            <w:r>
              <w:rPr>
                <w:sz w:val="20"/>
                <w:szCs w:val="20"/>
              </w:rPr>
              <w:t>100,00%</w:t>
            </w:r>
          </w:p>
        </w:tc>
      </w:tr>
      <w:tr w:rsidR="000973E2" w:rsidRPr="000964BF" w14:paraId="00FF83B6" w14:textId="77777777" w:rsidTr="000973E2">
        <w:trPr>
          <w:trHeight w:val="255"/>
          <w:jc w:val="center"/>
        </w:trPr>
        <w:tc>
          <w:tcPr>
            <w:tcW w:w="3500" w:type="dxa"/>
            <w:gridSpan w:val="2"/>
            <w:tcBorders>
              <w:top w:val="single" w:sz="4" w:space="0" w:color="auto"/>
              <w:left w:val="single" w:sz="12" w:space="0" w:color="auto"/>
              <w:bottom w:val="single" w:sz="4" w:space="0" w:color="auto"/>
              <w:right w:val="single" w:sz="12" w:space="0" w:color="auto"/>
            </w:tcBorders>
            <w:shd w:val="clear" w:color="auto" w:fill="FDE9D9" w:themeFill="accent6" w:themeFillTint="33"/>
            <w:vAlign w:val="center"/>
          </w:tcPr>
          <w:p w14:paraId="551DAA89" w14:textId="690D328B" w:rsidR="000973E2" w:rsidRPr="000964BF" w:rsidRDefault="000973E2" w:rsidP="000973E2">
            <w:pPr>
              <w:jc w:val="center"/>
              <w:rPr>
                <w:sz w:val="20"/>
                <w:szCs w:val="20"/>
              </w:rPr>
            </w:pPr>
            <w:r w:rsidRPr="000964BF">
              <w:rPr>
                <w:b/>
                <w:sz w:val="20"/>
                <w:szCs w:val="20"/>
              </w:rPr>
              <w:t>Итого по коду счета      120</w:t>
            </w:r>
            <w:r>
              <w:rPr>
                <w:b/>
                <w:sz w:val="20"/>
                <w:szCs w:val="20"/>
              </w:rPr>
              <w:t>621</w:t>
            </w:r>
            <w:r w:rsidRPr="000964BF">
              <w:rPr>
                <w:b/>
                <w:sz w:val="20"/>
                <w:szCs w:val="20"/>
              </w:rPr>
              <w:t>000</w:t>
            </w:r>
          </w:p>
        </w:tc>
        <w:tc>
          <w:tcPr>
            <w:tcW w:w="1703" w:type="dxa"/>
            <w:tcBorders>
              <w:top w:val="nil"/>
              <w:left w:val="single" w:sz="12" w:space="0" w:color="auto"/>
              <w:bottom w:val="single" w:sz="4" w:space="0" w:color="auto"/>
              <w:right w:val="single" w:sz="4" w:space="0" w:color="auto"/>
            </w:tcBorders>
            <w:shd w:val="clear" w:color="auto" w:fill="FDE9D9" w:themeFill="accent6" w:themeFillTint="33"/>
            <w:noWrap/>
            <w:vAlign w:val="center"/>
          </w:tcPr>
          <w:p w14:paraId="6E2429E6" w14:textId="227ED15A" w:rsidR="000973E2" w:rsidRPr="000973E2" w:rsidRDefault="000973E2" w:rsidP="000964BF">
            <w:pPr>
              <w:jc w:val="center"/>
              <w:rPr>
                <w:b/>
                <w:sz w:val="20"/>
                <w:szCs w:val="20"/>
              </w:rPr>
            </w:pPr>
            <w:r w:rsidRPr="000973E2">
              <w:rPr>
                <w:b/>
                <w:sz w:val="20"/>
                <w:szCs w:val="20"/>
              </w:rPr>
              <w:t>0,00</w:t>
            </w:r>
          </w:p>
        </w:tc>
        <w:tc>
          <w:tcPr>
            <w:tcW w:w="1466" w:type="dxa"/>
            <w:tcBorders>
              <w:top w:val="nil"/>
              <w:left w:val="nil"/>
              <w:bottom w:val="single" w:sz="4" w:space="0" w:color="auto"/>
              <w:right w:val="single" w:sz="4" w:space="0" w:color="auto"/>
            </w:tcBorders>
            <w:shd w:val="clear" w:color="auto" w:fill="FDE9D9" w:themeFill="accent6" w:themeFillTint="33"/>
            <w:noWrap/>
            <w:vAlign w:val="center"/>
          </w:tcPr>
          <w:p w14:paraId="7C685E7A" w14:textId="16861223" w:rsidR="000973E2" w:rsidRPr="000973E2" w:rsidRDefault="000973E2" w:rsidP="000964BF">
            <w:pPr>
              <w:jc w:val="center"/>
              <w:rPr>
                <w:b/>
                <w:sz w:val="20"/>
                <w:szCs w:val="20"/>
              </w:rPr>
            </w:pPr>
            <w:r w:rsidRPr="000973E2">
              <w:rPr>
                <w:b/>
                <w:sz w:val="20"/>
                <w:szCs w:val="20"/>
              </w:rPr>
              <w:t>166 376,35</w:t>
            </w:r>
          </w:p>
        </w:tc>
        <w:tc>
          <w:tcPr>
            <w:tcW w:w="1633" w:type="dxa"/>
            <w:tcBorders>
              <w:top w:val="nil"/>
              <w:left w:val="nil"/>
              <w:bottom w:val="single" w:sz="4" w:space="0" w:color="auto"/>
              <w:right w:val="single" w:sz="8" w:space="0" w:color="auto"/>
            </w:tcBorders>
            <w:shd w:val="clear" w:color="auto" w:fill="FDE9D9" w:themeFill="accent6" w:themeFillTint="33"/>
            <w:noWrap/>
            <w:vAlign w:val="center"/>
          </w:tcPr>
          <w:p w14:paraId="4AFD6D53" w14:textId="2C858361" w:rsidR="000973E2" w:rsidRPr="000973E2" w:rsidRDefault="000973E2" w:rsidP="000964BF">
            <w:pPr>
              <w:jc w:val="center"/>
              <w:rPr>
                <w:b/>
                <w:sz w:val="20"/>
                <w:szCs w:val="20"/>
              </w:rPr>
            </w:pPr>
            <w:r w:rsidRPr="000973E2">
              <w:rPr>
                <w:b/>
                <w:sz w:val="20"/>
                <w:szCs w:val="20"/>
              </w:rPr>
              <w:t>166 376,35</w:t>
            </w:r>
          </w:p>
        </w:tc>
        <w:tc>
          <w:tcPr>
            <w:tcW w:w="1742" w:type="dxa"/>
            <w:tcBorders>
              <w:top w:val="nil"/>
              <w:left w:val="nil"/>
              <w:bottom w:val="single" w:sz="4" w:space="0" w:color="auto"/>
              <w:right w:val="single" w:sz="12" w:space="0" w:color="auto"/>
            </w:tcBorders>
            <w:shd w:val="clear" w:color="auto" w:fill="FDE9D9" w:themeFill="accent6" w:themeFillTint="33"/>
            <w:noWrap/>
            <w:vAlign w:val="bottom"/>
          </w:tcPr>
          <w:p w14:paraId="7757DE7E" w14:textId="5B09236B" w:rsidR="000973E2" w:rsidRPr="000973E2" w:rsidRDefault="000973E2" w:rsidP="000964BF">
            <w:pPr>
              <w:jc w:val="center"/>
              <w:rPr>
                <w:b/>
                <w:sz w:val="20"/>
                <w:szCs w:val="20"/>
              </w:rPr>
            </w:pPr>
            <w:r w:rsidRPr="000973E2">
              <w:rPr>
                <w:b/>
                <w:sz w:val="20"/>
                <w:szCs w:val="20"/>
              </w:rPr>
              <w:t>100,00%</w:t>
            </w:r>
          </w:p>
        </w:tc>
      </w:tr>
      <w:tr w:rsidR="000973E2" w:rsidRPr="000964BF" w14:paraId="68B4D542" w14:textId="77777777" w:rsidTr="00013662">
        <w:trPr>
          <w:trHeight w:val="255"/>
          <w:jc w:val="center"/>
        </w:trPr>
        <w:tc>
          <w:tcPr>
            <w:tcW w:w="3500" w:type="dxa"/>
            <w:gridSpan w:val="2"/>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482C8050" w14:textId="15C1CA84" w:rsidR="000973E2" w:rsidRPr="00013662" w:rsidRDefault="000973E2" w:rsidP="000973E2">
            <w:pPr>
              <w:jc w:val="center"/>
              <w:rPr>
                <w:sz w:val="20"/>
                <w:szCs w:val="20"/>
              </w:rPr>
            </w:pPr>
            <w:r w:rsidRPr="00013662">
              <w:rPr>
                <w:sz w:val="20"/>
                <w:szCs w:val="20"/>
              </w:rPr>
              <w:t>177 0310 1040190071 247 1 20623004</w:t>
            </w:r>
          </w:p>
        </w:tc>
        <w:tc>
          <w:tcPr>
            <w:tcW w:w="1703" w:type="dxa"/>
            <w:tcBorders>
              <w:top w:val="nil"/>
              <w:left w:val="single" w:sz="12" w:space="0" w:color="auto"/>
              <w:bottom w:val="single" w:sz="4" w:space="0" w:color="auto"/>
              <w:right w:val="single" w:sz="4" w:space="0" w:color="auto"/>
            </w:tcBorders>
            <w:shd w:val="clear" w:color="auto" w:fill="FFFFFF" w:themeFill="background1"/>
            <w:noWrap/>
            <w:vAlign w:val="center"/>
          </w:tcPr>
          <w:p w14:paraId="6E435A92" w14:textId="4ADB42BF" w:rsidR="000973E2" w:rsidRPr="00013662" w:rsidRDefault="000973E2" w:rsidP="000964BF">
            <w:pPr>
              <w:jc w:val="center"/>
              <w:rPr>
                <w:sz w:val="20"/>
                <w:szCs w:val="20"/>
              </w:rPr>
            </w:pPr>
            <w:r w:rsidRPr="00013662">
              <w:rPr>
                <w:sz w:val="20"/>
                <w:szCs w:val="20"/>
              </w:rPr>
              <w:t>0,00</w:t>
            </w:r>
          </w:p>
        </w:tc>
        <w:tc>
          <w:tcPr>
            <w:tcW w:w="1466" w:type="dxa"/>
            <w:tcBorders>
              <w:top w:val="nil"/>
              <w:left w:val="nil"/>
              <w:bottom w:val="single" w:sz="4" w:space="0" w:color="auto"/>
              <w:right w:val="single" w:sz="4" w:space="0" w:color="auto"/>
            </w:tcBorders>
            <w:shd w:val="clear" w:color="auto" w:fill="FFFFFF" w:themeFill="background1"/>
            <w:noWrap/>
            <w:vAlign w:val="center"/>
          </w:tcPr>
          <w:p w14:paraId="28F68741" w14:textId="4BCE0066" w:rsidR="000973E2" w:rsidRPr="00013662" w:rsidRDefault="000973E2" w:rsidP="000964BF">
            <w:pPr>
              <w:jc w:val="center"/>
              <w:rPr>
                <w:sz w:val="20"/>
                <w:szCs w:val="20"/>
              </w:rPr>
            </w:pPr>
            <w:r w:rsidRPr="00013662">
              <w:rPr>
                <w:sz w:val="20"/>
                <w:szCs w:val="20"/>
              </w:rPr>
              <w:t>1 669 689,05</w:t>
            </w:r>
          </w:p>
        </w:tc>
        <w:tc>
          <w:tcPr>
            <w:tcW w:w="1633" w:type="dxa"/>
            <w:tcBorders>
              <w:top w:val="nil"/>
              <w:left w:val="nil"/>
              <w:bottom w:val="single" w:sz="4" w:space="0" w:color="auto"/>
              <w:right w:val="single" w:sz="8" w:space="0" w:color="auto"/>
            </w:tcBorders>
            <w:shd w:val="clear" w:color="auto" w:fill="FFFFFF" w:themeFill="background1"/>
            <w:noWrap/>
            <w:vAlign w:val="center"/>
          </w:tcPr>
          <w:p w14:paraId="14AF97F7" w14:textId="6C80663A" w:rsidR="000973E2" w:rsidRPr="00013662" w:rsidRDefault="000973E2" w:rsidP="000964BF">
            <w:pPr>
              <w:jc w:val="center"/>
              <w:rPr>
                <w:sz w:val="20"/>
                <w:szCs w:val="20"/>
              </w:rPr>
            </w:pPr>
            <w:r w:rsidRPr="00013662">
              <w:rPr>
                <w:sz w:val="20"/>
                <w:szCs w:val="20"/>
              </w:rPr>
              <w:t>1 669 689,05</w:t>
            </w:r>
          </w:p>
        </w:tc>
        <w:tc>
          <w:tcPr>
            <w:tcW w:w="1742" w:type="dxa"/>
            <w:tcBorders>
              <w:top w:val="nil"/>
              <w:left w:val="nil"/>
              <w:bottom w:val="single" w:sz="4" w:space="0" w:color="auto"/>
              <w:right w:val="single" w:sz="12" w:space="0" w:color="auto"/>
            </w:tcBorders>
            <w:shd w:val="clear" w:color="auto" w:fill="FFFFFF" w:themeFill="background1"/>
            <w:noWrap/>
            <w:vAlign w:val="bottom"/>
          </w:tcPr>
          <w:p w14:paraId="2F659FEB" w14:textId="2637C9BE" w:rsidR="000973E2" w:rsidRPr="00013662" w:rsidRDefault="000973E2" w:rsidP="000964BF">
            <w:pPr>
              <w:jc w:val="center"/>
              <w:rPr>
                <w:sz w:val="20"/>
                <w:szCs w:val="20"/>
              </w:rPr>
            </w:pPr>
            <w:r w:rsidRPr="00013662">
              <w:rPr>
                <w:sz w:val="20"/>
                <w:szCs w:val="20"/>
              </w:rPr>
              <w:t>100,00%</w:t>
            </w:r>
          </w:p>
        </w:tc>
      </w:tr>
      <w:tr w:rsidR="00013662" w:rsidRPr="000964BF" w14:paraId="7E5748D1" w14:textId="77777777" w:rsidTr="000973E2">
        <w:trPr>
          <w:trHeight w:val="255"/>
          <w:jc w:val="center"/>
        </w:trPr>
        <w:tc>
          <w:tcPr>
            <w:tcW w:w="3500" w:type="dxa"/>
            <w:gridSpan w:val="2"/>
            <w:tcBorders>
              <w:top w:val="single" w:sz="4" w:space="0" w:color="auto"/>
              <w:left w:val="single" w:sz="12" w:space="0" w:color="auto"/>
              <w:bottom w:val="single" w:sz="4" w:space="0" w:color="auto"/>
              <w:right w:val="single" w:sz="12" w:space="0" w:color="auto"/>
            </w:tcBorders>
            <w:shd w:val="clear" w:color="auto" w:fill="FDE9D9" w:themeFill="accent6" w:themeFillTint="33"/>
            <w:vAlign w:val="center"/>
          </w:tcPr>
          <w:p w14:paraId="76D7DC69" w14:textId="27FB7B42" w:rsidR="00013662" w:rsidRDefault="00013662" w:rsidP="00013662">
            <w:pPr>
              <w:jc w:val="center"/>
              <w:rPr>
                <w:b/>
                <w:sz w:val="20"/>
                <w:szCs w:val="20"/>
              </w:rPr>
            </w:pPr>
            <w:r w:rsidRPr="000964BF">
              <w:rPr>
                <w:b/>
                <w:sz w:val="20"/>
                <w:szCs w:val="20"/>
              </w:rPr>
              <w:t>Итого по коду счета      120</w:t>
            </w:r>
            <w:r>
              <w:rPr>
                <w:b/>
                <w:sz w:val="20"/>
                <w:szCs w:val="20"/>
              </w:rPr>
              <w:t>623</w:t>
            </w:r>
            <w:r w:rsidRPr="000964BF">
              <w:rPr>
                <w:b/>
                <w:sz w:val="20"/>
                <w:szCs w:val="20"/>
              </w:rPr>
              <w:t>000</w:t>
            </w:r>
          </w:p>
        </w:tc>
        <w:tc>
          <w:tcPr>
            <w:tcW w:w="1703" w:type="dxa"/>
            <w:tcBorders>
              <w:top w:val="nil"/>
              <w:left w:val="single" w:sz="12" w:space="0" w:color="auto"/>
              <w:bottom w:val="single" w:sz="4" w:space="0" w:color="auto"/>
              <w:right w:val="single" w:sz="4" w:space="0" w:color="auto"/>
            </w:tcBorders>
            <w:shd w:val="clear" w:color="auto" w:fill="FDE9D9" w:themeFill="accent6" w:themeFillTint="33"/>
            <w:noWrap/>
            <w:vAlign w:val="center"/>
          </w:tcPr>
          <w:p w14:paraId="522FB289" w14:textId="00E5D8FB" w:rsidR="00013662" w:rsidRDefault="00013662" w:rsidP="000964BF">
            <w:pPr>
              <w:jc w:val="center"/>
              <w:rPr>
                <w:b/>
                <w:sz w:val="20"/>
                <w:szCs w:val="20"/>
              </w:rPr>
            </w:pPr>
            <w:r>
              <w:rPr>
                <w:b/>
                <w:sz w:val="20"/>
                <w:szCs w:val="20"/>
              </w:rPr>
              <w:t>0,00</w:t>
            </w:r>
          </w:p>
        </w:tc>
        <w:tc>
          <w:tcPr>
            <w:tcW w:w="1466" w:type="dxa"/>
            <w:tcBorders>
              <w:top w:val="nil"/>
              <w:left w:val="nil"/>
              <w:bottom w:val="single" w:sz="4" w:space="0" w:color="auto"/>
              <w:right w:val="single" w:sz="4" w:space="0" w:color="auto"/>
            </w:tcBorders>
            <w:shd w:val="clear" w:color="auto" w:fill="FDE9D9" w:themeFill="accent6" w:themeFillTint="33"/>
            <w:noWrap/>
            <w:vAlign w:val="center"/>
          </w:tcPr>
          <w:p w14:paraId="0AE11E7E" w14:textId="4C04D004" w:rsidR="00013662" w:rsidRDefault="00013662" w:rsidP="000964BF">
            <w:pPr>
              <w:jc w:val="center"/>
              <w:rPr>
                <w:b/>
                <w:sz w:val="20"/>
                <w:szCs w:val="20"/>
              </w:rPr>
            </w:pPr>
            <w:r>
              <w:rPr>
                <w:b/>
                <w:sz w:val="20"/>
                <w:szCs w:val="20"/>
              </w:rPr>
              <w:t>1 669 689,05</w:t>
            </w:r>
          </w:p>
        </w:tc>
        <w:tc>
          <w:tcPr>
            <w:tcW w:w="1633" w:type="dxa"/>
            <w:tcBorders>
              <w:top w:val="nil"/>
              <w:left w:val="nil"/>
              <w:bottom w:val="single" w:sz="4" w:space="0" w:color="auto"/>
              <w:right w:val="single" w:sz="8" w:space="0" w:color="auto"/>
            </w:tcBorders>
            <w:shd w:val="clear" w:color="auto" w:fill="FDE9D9" w:themeFill="accent6" w:themeFillTint="33"/>
            <w:noWrap/>
            <w:vAlign w:val="center"/>
          </w:tcPr>
          <w:p w14:paraId="795B90C0" w14:textId="6A1CAABC" w:rsidR="00013662" w:rsidRDefault="00013662" w:rsidP="000964BF">
            <w:pPr>
              <w:jc w:val="center"/>
              <w:rPr>
                <w:b/>
                <w:sz w:val="20"/>
                <w:szCs w:val="20"/>
              </w:rPr>
            </w:pPr>
            <w:r>
              <w:rPr>
                <w:b/>
                <w:sz w:val="20"/>
                <w:szCs w:val="20"/>
              </w:rPr>
              <w:t>1 669 689,05</w:t>
            </w:r>
          </w:p>
        </w:tc>
        <w:tc>
          <w:tcPr>
            <w:tcW w:w="1742" w:type="dxa"/>
            <w:tcBorders>
              <w:top w:val="nil"/>
              <w:left w:val="nil"/>
              <w:bottom w:val="single" w:sz="4" w:space="0" w:color="auto"/>
              <w:right w:val="single" w:sz="12" w:space="0" w:color="auto"/>
            </w:tcBorders>
            <w:shd w:val="clear" w:color="auto" w:fill="FDE9D9" w:themeFill="accent6" w:themeFillTint="33"/>
            <w:noWrap/>
            <w:vAlign w:val="bottom"/>
          </w:tcPr>
          <w:p w14:paraId="48CD12CE" w14:textId="4F09FAAA" w:rsidR="00013662" w:rsidRDefault="00013662" w:rsidP="000964BF">
            <w:pPr>
              <w:jc w:val="center"/>
              <w:rPr>
                <w:b/>
                <w:sz w:val="20"/>
                <w:szCs w:val="20"/>
              </w:rPr>
            </w:pPr>
            <w:r>
              <w:rPr>
                <w:b/>
                <w:sz w:val="20"/>
                <w:szCs w:val="20"/>
              </w:rPr>
              <w:t>100,00%</w:t>
            </w:r>
          </w:p>
        </w:tc>
      </w:tr>
      <w:tr w:rsidR="000964BF" w:rsidRPr="000964BF" w14:paraId="0CDC502C" w14:textId="77777777" w:rsidTr="00606B3D">
        <w:trPr>
          <w:trHeight w:val="255"/>
          <w:jc w:val="center"/>
        </w:trPr>
        <w:tc>
          <w:tcPr>
            <w:tcW w:w="350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3268E10B" w14:textId="77777777" w:rsidR="000964BF" w:rsidRPr="000964BF" w:rsidRDefault="000964BF" w:rsidP="000964BF">
            <w:pPr>
              <w:jc w:val="center"/>
              <w:rPr>
                <w:sz w:val="20"/>
                <w:szCs w:val="20"/>
              </w:rPr>
            </w:pPr>
            <w:r w:rsidRPr="000964BF">
              <w:rPr>
                <w:sz w:val="20"/>
                <w:szCs w:val="20"/>
              </w:rPr>
              <w:t>177 0310 1040190049 244 1 20626004</w:t>
            </w:r>
          </w:p>
        </w:tc>
        <w:tc>
          <w:tcPr>
            <w:tcW w:w="1703" w:type="dxa"/>
            <w:tcBorders>
              <w:top w:val="nil"/>
              <w:left w:val="single" w:sz="12" w:space="0" w:color="auto"/>
              <w:bottom w:val="single" w:sz="4" w:space="0" w:color="auto"/>
              <w:right w:val="single" w:sz="4" w:space="0" w:color="auto"/>
            </w:tcBorders>
            <w:shd w:val="clear" w:color="auto" w:fill="auto"/>
            <w:noWrap/>
            <w:vAlign w:val="center"/>
          </w:tcPr>
          <w:p w14:paraId="7C8E28C0" w14:textId="77777777" w:rsidR="000964BF" w:rsidRPr="000973E2" w:rsidRDefault="000964BF" w:rsidP="000964BF">
            <w:pPr>
              <w:jc w:val="center"/>
              <w:rPr>
                <w:sz w:val="20"/>
                <w:szCs w:val="20"/>
              </w:rPr>
            </w:pPr>
            <w:r w:rsidRPr="000973E2">
              <w:rPr>
                <w:sz w:val="20"/>
                <w:szCs w:val="20"/>
              </w:rPr>
              <w:t>52 272,00</w:t>
            </w:r>
          </w:p>
        </w:tc>
        <w:tc>
          <w:tcPr>
            <w:tcW w:w="1466" w:type="dxa"/>
            <w:tcBorders>
              <w:top w:val="nil"/>
              <w:left w:val="nil"/>
              <w:bottom w:val="single" w:sz="4" w:space="0" w:color="auto"/>
              <w:right w:val="single" w:sz="4" w:space="0" w:color="auto"/>
            </w:tcBorders>
            <w:shd w:val="clear" w:color="auto" w:fill="auto"/>
            <w:noWrap/>
            <w:vAlign w:val="center"/>
          </w:tcPr>
          <w:p w14:paraId="74BE5212" w14:textId="77777777" w:rsidR="000964BF" w:rsidRPr="000973E2" w:rsidRDefault="000964BF" w:rsidP="000964BF">
            <w:pPr>
              <w:jc w:val="center"/>
              <w:rPr>
                <w:sz w:val="20"/>
                <w:szCs w:val="20"/>
              </w:rPr>
            </w:pPr>
            <w:r w:rsidRPr="000973E2">
              <w:rPr>
                <w:sz w:val="20"/>
                <w:szCs w:val="20"/>
              </w:rPr>
              <w:t>0,00</w:t>
            </w:r>
          </w:p>
        </w:tc>
        <w:tc>
          <w:tcPr>
            <w:tcW w:w="1633" w:type="dxa"/>
            <w:tcBorders>
              <w:top w:val="nil"/>
              <w:left w:val="nil"/>
              <w:bottom w:val="single" w:sz="4" w:space="0" w:color="auto"/>
              <w:right w:val="single" w:sz="8" w:space="0" w:color="auto"/>
            </w:tcBorders>
            <w:shd w:val="clear" w:color="auto" w:fill="auto"/>
            <w:noWrap/>
            <w:vAlign w:val="center"/>
          </w:tcPr>
          <w:p w14:paraId="445F7459" w14:textId="77777777" w:rsidR="000964BF" w:rsidRPr="000973E2" w:rsidRDefault="000964BF" w:rsidP="000964BF">
            <w:pPr>
              <w:jc w:val="center"/>
              <w:rPr>
                <w:sz w:val="20"/>
                <w:szCs w:val="20"/>
              </w:rPr>
            </w:pPr>
            <w:r w:rsidRPr="000973E2">
              <w:rPr>
                <w:sz w:val="20"/>
                <w:szCs w:val="20"/>
              </w:rPr>
              <w:t>-52 272,00</w:t>
            </w:r>
          </w:p>
        </w:tc>
        <w:tc>
          <w:tcPr>
            <w:tcW w:w="1742" w:type="dxa"/>
            <w:tcBorders>
              <w:top w:val="nil"/>
              <w:left w:val="nil"/>
              <w:bottom w:val="single" w:sz="4" w:space="0" w:color="auto"/>
              <w:right w:val="single" w:sz="12" w:space="0" w:color="auto"/>
            </w:tcBorders>
            <w:shd w:val="clear" w:color="auto" w:fill="auto"/>
            <w:noWrap/>
            <w:vAlign w:val="bottom"/>
          </w:tcPr>
          <w:p w14:paraId="1CFF6542" w14:textId="77777777" w:rsidR="000964BF" w:rsidRPr="000973E2" w:rsidRDefault="000964BF" w:rsidP="000964BF">
            <w:pPr>
              <w:jc w:val="center"/>
              <w:rPr>
                <w:sz w:val="20"/>
                <w:szCs w:val="20"/>
              </w:rPr>
            </w:pPr>
            <w:r w:rsidRPr="000973E2">
              <w:rPr>
                <w:sz w:val="20"/>
                <w:szCs w:val="20"/>
              </w:rPr>
              <w:t>-100,00%</w:t>
            </w:r>
          </w:p>
        </w:tc>
      </w:tr>
      <w:tr w:rsidR="000964BF" w:rsidRPr="000964BF" w14:paraId="01D1AB7D" w14:textId="77777777" w:rsidTr="000964BF">
        <w:trPr>
          <w:trHeight w:val="255"/>
          <w:jc w:val="center"/>
        </w:trPr>
        <w:tc>
          <w:tcPr>
            <w:tcW w:w="3500" w:type="dxa"/>
            <w:gridSpan w:val="2"/>
            <w:tcBorders>
              <w:top w:val="single" w:sz="4" w:space="0" w:color="auto"/>
              <w:left w:val="single" w:sz="12" w:space="0" w:color="auto"/>
              <w:bottom w:val="single" w:sz="4" w:space="0" w:color="auto"/>
              <w:right w:val="single" w:sz="12" w:space="0" w:color="auto"/>
            </w:tcBorders>
            <w:shd w:val="clear" w:color="auto" w:fill="FDE9D9"/>
            <w:vAlign w:val="center"/>
          </w:tcPr>
          <w:p w14:paraId="7AFC6E7D" w14:textId="77777777" w:rsidR="000964BF" w:rsidRPr="000964BF" w:rsidRDefault="000964BF" w:rsidP="000964BF">
            <w:pPr>
              <w:jc w:val="center"/>
              <w:rPr>
                <w:sz w:val="20"/>
                <w:szCs w:val="20"/>
              </w:rPr>
            </w:pPr>
            <w:r w:rsidRPr="000964BF">
              <w:rPr>
                <w:b/>
                <w:sz w:val="20"/>
                <w:szCs w:val="20"/>
              </w:rPr>
              <w:t>Итого по коду счета      120626000</w:t>
            </w:r>
          </w:p>
        </w:tc>
        <w:tc>
          <w:tcPr>
            <w:tcW w:w="1703" w:type="dxa"/>
            <w:tcBorders>
              <w:top w:val="nil"/>
              <w:left w:val="single" w:sz="12" w:space="0" w:color="auto"/>
              <w:bottom w:val="single" w:sz="4" w:space="0" w:color="auto"/>
              <w:right w:val="single" w:sz="4" w:space="0" w:color="auto"/>
            </w:tcBorders>
            <w:shd w:val="clear" w:color="auto" w:fill="FDE9D9"/>
            <w:noWrap/>
            <w:vAlign w:val="center"/>
          </w:tcPr>
          <w:p w14:paraId="4127AEB1" w14:textId="77777777" w:rsidR="000964BF" w:rsidRPr="000973E2" w:rsidRDefault="000964BF" w:rsidP="000964BF">
            <w:pPr>
              <w:jc w:val="center"/>
              <w:rPr>
                <w:b/>
                <w:sz w:val="20"/>
                <w:szCs w:val="20"/>
              </w:rPr>
            </w:pPr>
            <w:r w:rsidRPr="000973E2">
              <w:rPr>
                <w:b/>
                <w:sz w:val="20"/>
                <w:szCs w:val="20"/>
              </w:rPr>
              <w:t>52 272,00</w:t>
            </w:r>
          </w:p>
        </w:tc>
        <w:tc>
          <w:tcPr>
            <w:tcW w:w="1466" w:type="dxa"/>
            <w:tcBorders>
              <w:top w:val="nil"/>
              <w:left w:val="nil"/>
              <w:bottom w:val="single" w:sz="4" w:space="0" w:color="auto"/>
              <w:right w:val="single" w:sz="4" w:space="0" w:color="auto"/>
            </w:tcBorders>
            <w:shd w:val="clear" w:color="auto" w:fill="FDE9D9"/>
            <w:noWrap/>
            <w:vAlign w:val="center"/>
          </w:tcPr>
          <w:p w14:paraId="2A658AC1" w14:textId="77777777" w:rsidR="000964BF" w:rsidRPr="000973E2" w:rsidRDefault="000964BF" w:rsidP="000964BF">
            <w:pPr>
              <w:jc w:val="center"/>
              <w:rPr>
                <w:b/>
                <w:sz w:val="20"/>
                <w:szCs w:val="20"/>
              </w:rPr>
            </w:pPr>
            <w:r w:rsidRPr="000973E2">
              <w:rPr>
                <w:b/>
                <w:sz w:val="20"/>
                <w:szCs w:val="20"/>
              </w:rPr>
              <w:t>0,00</w:t>
            </w:r>
          </w:p>
        </w:tc>
        <w:tc>
          <w:tcPr>
            <w:tcW w:w="1633" w:type="dxa"/>
            <w:tcBorders>
              <w:top w:val="nil"/>
              <w:left w:val="nil"/>
              <w:bottom w:val="single" w:sz="4" w:space="0" w:color="auto"/>
              <w:right w:val="single" w:sz="8" w:space="0" w:color="auto"/>
            </w:tcBorders>
            <w:shd w:val="clear" w:color="auto" w:fill="FDE9D9"/>
            <w:noWrap/>
            <w:vAlign w:val="center"/>
          </w:tcPr>
          <w:p w14:paraId="1488C869" w14:textId="77777777" w:rsidR="000964BF" w:rsidRPr="000973E2" w:rsidRDefault="000964BF" w:rsidP="000964BF">
            <w:pPr>
              <w:jc w:val="center"/>
              <w:rPr>
                <w:b/>
                <w:sz w:val="20"/>
                <w:szCs w:val="20"/>
              </w:rPr>
            </w:pPr>
            <w:r w:rsidRPr="000973E2">
              <w:rPr>
                <w:b/>
                <w:sz w:val="20"/>
                <w:szCs w:val="20"/>
              </w:rPr>
              <w:t>-52 272,00</w:t>
            </w:r>
          </w:p>
        </w:tc>
        <w:tc>
          <w:tcPr>
            <w:tcW w:w="1742" w:type="dxa"/>
            <w:tcBorders>
              <w:top w:val="nil"/>
              <w:left w:val="nil"/>
              <w:bottom w:val="single" w:sz="4" w:space="0" w:color="auto"/>
              <w:right w:val="single" w:sz="12" w:space="0" w:color="auto"/>
            </w:tcBorders>
            <w:shd w:val="clear" w:color="auto" w:fill="FDE9D9"/>
            <w:noWrap/>
            <w:vAlign w:val="bottom"/>
          </w:tcPr>
          <w:p w14:paraId="5E7D23C2" w14:textId="77777777" w:rsidR="000964BF" w:rsidRPr="000973E2" w:rsidRDefault="000964BF" w:rsidP="000964BF">
            <w:pPr>
              <w:jc w:val="center"/>
              <w:rPr>
                <w:b/>
                <w:sz w:val="20"/>
                <w:szCs w:val="20"/>
              </w:rPr>
            </w:pPr>
            <w:r w:rsidRPr="000973E2">
              <w:rPr>
                <w:b/>
                <w:sz w:val="20"/>
                <w:szCs w:val="20"/>
              </w:rPr>
              <w:t>-100,00%</w:t>
            </w:r>
          </w:p>
        </w:tc>
      </w:tr>
      <w:tr w:rsidR="000964BF" w:rsidRPr="000964BF" w14:paraId="4B171F9A" w14:textId="77777777" w:rsidTr="00606B3D">
        <w:trPr>
          <w:trHeight w:val="255"/>
          <w:jc w:val="center"/>
        </w:trPr>
        <w:tc>
          <w:tcPr>
            <w:tcW w:w="350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1B84090E" w14:textId="58EAA692" w:rsidR="000964BF" w:rsidRPr="000964BF" w:rsidRDefault="000964BF" w:rsidP="00325FBA">
            <w:pPr>
              <w:jc w:val="center"/>
              <w:rPr>
                <w:sz w:val="20"/>
                <w:szCs w:val="20"/>
              </w:rPr>
            </w:pPr>
            <w:r w:rsidRPr="000964BF">
              <w:rPr>
                <w:sz w:val="20"/>
                <w:szCs w:val="20"/>
              </w:rPr>
              <w:t>177 030910401900491</w:t>
            </w:r>
            <w:r w:rsidR="00325FBA">
              <w:rPr>
                <w:sz w:val="20"/>
                <w:szCs w:val="20"/>
              </w:rPr>
              <w:t>2</w:t>
            </w:r>
            <w:r w:rsidRPr="000964BF">
              <w:rPr>
                <w:sz w:val="20"/>
                <w:szCs w:val="20"/>
              </w:rPr>
              <w:t>1 1 30301001</w:t>
            </w:r>
          </w:p>
        </w:tc>
        <w:tc>
          <w:tcPr>
            <w:tcW w:w="1703" w:type="dxa"/>
            <w:tcBorders>
              <w:top w:val="nil"/>
              <w:left w:val="single" w:sz="12" w:space="0" w:color="auto"/>
              <w:bottom w:val="single" w:sz="4" w:space="0" w:color="auto"/>
              <w:right w:val="single" w:sz="4" w:space="0" w:color="auto"/>
            </w:tcBorders>
            <w:shd w:val="clear" w:color="auto" w:fill="auto"/>
            <w:noWrap/>
            <w:vAlign w:val="center"/>
          </w:tcPr>
          <w:p w14:paraId="335C1516" w14:textId="77777777" w:rsidR="000964BF" w:rsidRPr="000964BF" w:rsidRDefault="000964BF" w:rsidP="000964BF">
            <w:pPr>
              <w:jc w:val="center"/>
              <w:rPr>
                <w:sz w:val="20"/>
                <w:szCs w:val="20"/>
              </w:rPr>
            </w:pPr>
            <w:r w:rsidRPr="000964BF">
              <w:rPr>
                <w:sz w:val="20"/>
                <w:szCs w:val="20"/>
              </w:rPr>
              <w:t>55,00</w:t>
            </w:r>
          </w:p>
        </w:tc>
        <w:tc>
          <w:tcPr>
            <w:tcW w:w="1466" w:type="dxa"/>
            <w:tcBorders>
              <w:top w:val="nil"/>
              <w:left w:val="nil"/>
              <w:bottom w:val="single" w:sz="4" w:space="0" w:color="auto"/>
              <w:right w:val="single" w:sz="4" w:space="0" w:color="auto"/>
            </w:tcBorders>
            <w:shd w:val="clear" w:color="auto" w:fill="auto"/>
            <w:noWrap/>
            <w:vAlign w:val="center"/>
          </w:tcPr>
          <w:p w14:paraId="6EA1ACE7" w14:textId="2877D76B" w:rsidR="000964BF" w:rsidRPr="000964BF" w:rsidRDefault="00325FBA" w:rsidP="000964BF">
            <w:pPr>
              <w:jc w:val="center"/>
              <w:rPr>
                <w:sz w:val="20"/>
                <w:szCs w:val="20"/>
              </w:rPr>
            </w:pPr>
            <w:r>
              <w:rPr>
                <w:sz w:val="20"/>
                <w:szCs w:val="20"/>
              </w:rPr>
              <w:t>55,00</w:t>
            </w:r>
          </w:p>
        </w:tc>
        <w:tc>
          <w:tcPr>
            <w:tcW w:w="1633" w:type="dxa"/>
            <w:tcBorders>
              <w:top w:val="nil"/>
              <w:left w:val="nil"/>
              <w:bottom w:val="single" w:sz="4" w:space="0" w:color="auto"/>
              <w:right w:val="single" w:sz="8" w:space="0" w:color="auto"/>
            </w:tcBorders>
            <w:shd w:val="clear" w:color="auto" w:fill="auto"/>
            <w:noWrap/>
            <w:vAlign w:val="center"/>
          </w:tcPr>
          <w:p w14:paraId="4B7317CC" w14:textId="0B60D087" w:rsidR="000964BF" w:rsidRPr="000964BF" w:rsidRDefault="00325FBA" w:rsidP="000964BF">
            <w:pPr>
              <w:jc w:val="center"/>
              <w:rPr>
                <w:sz w:val="20"/>
                <w:szCs w:val="20"/>
              </w:rPr>
            </w:pPr>
            <w:r>
              <w:rPr>
                <w:sz w:val="20"/>
                <w:szCs w:val="20"/>
              </w:rPr>
              <w:t>0,00</w:t>
            </w:r>
          </w:p>
        </w:tc>
        <w:tc>
          <w:tcPr>
            <w:tcW w:w="1742" w:type="dxa"/>
            <w:tcBorders>
              <w:top w:val="nil"/>
              <w:left w:val="nil"/>
              <w:bottom w:val="single" w:sz="4" w:space="0" w:color="auto"/>
              <w:right w:val="single" w:sz="12" w:space="0" w:color="auto"/>
            </w:tcBorders>
            <w:shd w:val="clear" w:color="auto" w:fill="auto"/>
            <w:noWrap/>
            <w:vAlign w:val="bottom"/>
          </w:tcPr>
          <w:p w14:paraId="1964CCF2" w14:textId="3734A581" w:rsidR="000964BF" w:rsidRPr="000964BF" w:rsidRDefault="00325FBA" w:rsidP="000964BF">
            <w:pPr>
              <w:jc w:val="center"/>
              <w:rPr>
                <w:sz w:val="20"/>
                <w:szCs w:val="20"/>
              </w:rPr>
            </w:pPr>
            <w:r>
              <w:rPr>
                <w:sz w:val="20"/>
                <w:szCs w:val="20"/>
              </w:rPr>
              <w:t>0,00</w:t>
            </w:r>
            <w:r w:rsidR="000964BF" w:rsidRPr="000964BF">
              <w:rPr>
                <w:sz w:val="20"/>
                <w:szCs w:val="20"/>
              </w:rPr>
              <w:t>%</w:t>
            </w:r>
          </w:p>
        </w:tc>
      </w:tr>
      <w:tr w:rsidR="000964BF" w:rsidRPr="000964BF" w14:paraId="5045F03A" w14:textId="77777777" w:rsidTr="00606B3D">
        <w:trPr>
          <w:trHeight w:val="255"/>
          <w:jc w:val="center"/>
        </w:trPr>
        <w:tc>
          <w:tcPr>
            <w:tcW w:w="350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51243FEB" w14:textId="77777777" w:rsidR="000964BF" w:rsidRPr="000964BF" w:rsidRDefault="000964BF" w:rsidP="000964BF">
            <w:pPr>
              <w:jc w:val="center"/>
              <w:rPr>
                <w:sz w:val="20"/>
                <w:szCs w:val="20"/>
              </w:rPr>
            </w:pPr>
            <w:r w:rsidRPr="000964BF">
              <w:rPr>
                <w:sz w:val="20"/>
                <w:szCs w:val="20"/>
              </w:rPr>
              <w:t>177 03091040190049131 1 30301001</w:t>
            </w:r>
          </w:p>
        </w:tc>
        <w:tc>
          <w:tcPr>
            <w:tcW w:w="1703" w:type="dxa"/>
            <w:tcBorders>
              <w:top w:val="nil"/>
              <w:left w:val="single" w:sz="12" w:space="0" w:color="auto"/>
              <w:bottom w:val="single" w:sz="4" w:space="0" w:color="auto"/>
              <w:right w:val="single" w:sz="4" w:space="0" w:color="auto"/>
            </w:tcBorders>
            <w:shd w:val="clear" w:color="auto" w:fill="auto"/>
            <w:noWrap/>
            <w:vAlign w:val="center"/>
          </w:tcPr>
          <w:p w14:paraId="76B50691" w14:textId="77777777" w:rsidR="000964BF" w:rsidRPr="000964BF" w:rsidRDefault="000964BF" w:rsidP="000964BF">
            <w:pPr>
              <w:jc w:val="center"/>
              <w:rPr>
                <w:sz w:val="20"/>
                <w:szCs w:val="20"/>
              </w:rPr>
            </w:pPr>
            <w:r w:rsidRPr="000964BF">
              <w:rPr>
                <w:sz w:val="20"/>
                <w:szCs w:val="20"/>
              </w:rPr>
              <w:t>7,00</w:t>
            </w:r>
          </w:p>
        </w:tc>
        <w:tc>
          <w:tcPr>
            <w:tcW w:w="1466" w:type="dxa"/>
            <w:tcBorders>
              <w:top w:val="nil"/>
              <w:left w:val="nil"/>
              <w:bottom w:val="single" w:sz="4" w:space="0" w:color="auto"/>
              <w:right w:val="single" w:sz="4" w:space="0" w:color="auto"/>
            </w:tcBorders>
            <w:shd w:val="clear" w:color="auto" w:fill="auto"/>
            <w:noWrap/>
            <w:vAlign w:val="center"/>
          </w:tcPr>
          <w:p w14:paraId="19C9CD9B" w14:textId="3217712D" w:rsidR="000964BF" w:rsidRPr="000964BF" w:rsidRDefault="0049426F" w:rsidP="003307B6">
            <w:pPr>
              <w:jc w:val="center"/>
              <w:rPr>
                <w:sz w:val="20"/>
                <w:szCs w:val="20"/>
              </w:rPr>
            </w:pPr>
            <w:r>
              <w:rPr>
                <w:sz w:val="20"/>
                <w:szCs w:val="20"/>
              </w:rPr>
              <w:t>7,00</w:t>
            </w:r>
          </w:p>
        </w:tc>
        <w:tc>
          <w:tcPr>
            <w:tcW w:w="1633" w:type="dxa"/>
            <w:tcBorders>
              <w:top w:val="nil"/>
              <w:left w:val="nil"/>
              <w:bottom w:val="single" w:sz="4" w:space="0" w:color="auto"/>
              <w:right w:val="single" w:sz="8" w:space="0" w:color="auto"/>
            </w:tcBorders>
            <w:shd w:val="clear" w:color="auto" w:fill="auto"/>
            <w:noWrap/>
            <w:vAlign w:val="center"/>
          </w:tcPr>
          <w:p w14:paraId="6DE1808F" w14:textId="1EBEBC51" w:rsidR="000964BF" w:rsidRPr="000964BF" w:rsidRDefault="0049426F" w:rsidP="003307B6">
            <w:pPr>
              <w:jc w:val="center"/>
              <w:rPr>
                <w:sz w:val="20"/>
                <w:szCs w:val="20"/>
              </w:rPr>
            </w:pPr>
            <w:r>
              <w:rPr>
                <w:sz w:val="20"/>
                <w:szCs w:val="20"/>
              </w:rPr>
              <w:t>0,00</w:t>
            </w:r>
          </w:p>
        </w:tc>
        <w:tc>
          <w:tcPr>
            <w:tcW w:w="1742" w:type="dxa"/>
            <w:tcBorders>
              <w:top w:val="nil"/>
              <w:left w:val="nil"/>
              <w:bottom w:val="single" w:sz="4" w:space="0" w:color="auto"/>
              <w:right w:val="single" w:sz="12" w:space="0" w:color="auto"/>
            </w:tcBorders>
            <w:shd w:val="clear" w:color="auto" w:fill="auto"/>
            <w:noWrap/>
            <w:vAlign w:val="bottom"/>
          </w:tcPr>
          <w:p w14:paraId="7F0DD233" w14:textId="37690CE2" w:rsidR="000964BF" w:rsidRPr="000964BF" w:rsidRDefault="0049426F" w:rsidP="003307B6">
            <w:pPr>
              <w:jc w:val="center"/>
              <w:rPr>
                <w:sz w:val="20"/>
                <w:szCs w:val="20"/>
              </w:rPr>
            </w:pPr>
            <w:r>
              <w:rPr>
                <w:sz w:val="20"/>
                <w:szCs w:val="20"/>
              </w:rPr>
              <w:t>0,00</w:t>
            </w:r>
            <w:r w:rsidR="000964BF" w:rsidRPr="000964BF">
              <w:rPr>
                <w:sz w:val="20"/>
                <w:szCs w:val="20"/>
              </w:rPr>
              <w:t>%</w:t>
            </w:r>
          </w:p>
        </w:tc>
      </w:tr>
      <w:tr w:rsidR="000964BF" w:rsidRPr="000964BF" w14:paraId="45CB8E81" w14:textId="77777777" w:rsidTr="00606B3D">
        <w:trPr>
          <w:trHeight w:val="255"/>
          <w:jc w:val="center"/>
        </w:trPr>
        <w:tc>
          <w:tcPr>
            <w:tcW w:w="350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261DCB19" w14:textId="77777777" w:rsidR="000964BF" w:rsidRPr="000964BF" w:rsidRDefault="000964BF" w:rsidP="000964BF">
            <w:pPr>
              <w:jc w:val="center"/>
              <w:rPr>
                <w:sz w:val="20"/>
                <w:szCs w:val="20"/>
              </w:rPr>
            </w:pPr>
            <w:r w:rsidRPr="000964BF">
              <w:rPr>
                <w:sz w:val="20"/>
                <w:szCs w:val="20"/>
              </w:rPr>
              <w:t>177 0310 1040190049 121 1 30301001</w:t>
            </w:r>
          </w:p>
        </w:tc>
        <w:tc>
          <w:tcPr>
            <w:tcW w:w="1703" w:type="dxa"/>
            <w:tcBorders>
              <w:top w:val="nil"/>
              <w:left w:val="single" w:sz="12" w:space="0" w:color="auto"/>
              <w:bottom w:val="single" w:sz="4" w:space="0" w:color="auto"/>
              <w:right w:val="single" w:sz="4" w:space="0" w:color="auto"/>
            </w:tcBorders>
            <w:shd w:val="clear" w:color="auto" w:fill="auto"/>
            <w:noWrap/>
            <w:vAlign w:val="center"/>
          </w:tcPr>
          <w:p w14:paraId="60053261" w14:textId="77777777" w:rsidR="000964BF" w:rsidRPr="000964BF" w:rsidRDefault="000964BF" w:rsidP="000964BF">
            <w:pPr>
              <w:jc w:val="center"/>
              <w:rPr>
                <w:sz w:val="20"/>
                <w:szCs w:val="20"/>
              </w:rPr>
            </w:pPr>
            <w:r w:rsidRPr="000964BF">
              <w:rPr>
                <w:sz w:val="20"/>
                <w:szCs w:val="20"/>
              </w:rPr>
              <w:t>595,00</w:t>
            </w:r>
          </w:p>
        </w:tc>
        <w:tc>
          <w:tcPr>
            <w:tcW w:w="1466" w:type="dxa"/>
            <w:tcBorders>
              <w:top w:val="nil"/>
              <w:left w:val="nil"/>
              <w:bottom w:val="single" w:sz="4" w:space="0" w:color="auto"/>
              <w:right w:val="single" w:sz="4" w:space="0" w:color="auto"/>
            </w:tcBorders>
            <w:shd w:val="clear" w:color="auto" w:fill="auto"/>
            <w:noWrap/>
            <w:vAlign w:val="center"/>
          </w:tcPr>
          <w:p w14:paraId="426AAB33" w14:textId="3F68E105" w:rsidR="000964BF" w:rsidRPr="000964BF" w:rsidRDefault="00FB0BF3" w:rsidP="000964BF">
            <w:pPr>
              <w:jc w:val="center"/>
              <w:rPr>
                <w:sz w:val="20"/>
                <w:szCs w:val="20"/>
              </w:rPr>
            </w:pPr>
            <w:r>
              <w:rPr>
                <w:sz w:val="20"/>
                <w:szCs w:val="20"/>
              </w:rPr>
              <w:t>595,00</w:t>
            </w:r>
          </w:p>
        </w:tc>
        <w:tc>
          <w:tcPr>
            <w:tcW w:w="1633" w:type="dxa"/>
            <w:tcBorders>
              <w:top w:val="nil"/>
              <w:left w:val="nil"/>
              <w:bottom w:val="single" w:sz="4" w:space="0" w:color="auto"/>
              <w:right w:val="single" w:sz="8" w:space="0" w:color="auto"/>
            </w:tcBorders>
            <w:shd w:val="clear" w:color="auto" w:fill="auto"/>
            <w:noWrap/>
            <w:vAlign w:val="center"/>
          </w:tcPr>
          <w:p w14:paraId="113695F4" w14:textId="2F201215" w:rsidR="000964BF" w:rsidRPr="000964BF" w:rsidRDefault="00FB0BF3" w:rsidP="000964BF">
            <w:pPr>
              <w:jc w:val="center"/>
              <w:rPr>
                <w:sz w:val="20"/>
                <w:szCs w:val="20"/>
              </w:rPr>
            </w:pPr>
            <w:r>
              <w:rPr>
                <w:sz w:val="20"/>
                <w:szCs w:val="20"/>
              </w:rPr>
              <w:t>0,00</w:t>
            </w:r>
          </w:p>
        </w:tc>
        <w:tc>
          <w:tcPr>
            <w:tcW w:w="1742" w:type="dxa"/>
            <w:tcBorders>
              <w:top w:val="nil"/>
              <w:left w:val="nil"/>
              <w:bottom w:val="single" w:sz="4" w:space="0" w:color="auto"/>
              <w:right w:val="single" w:sz="12" w:space="0" w:color="auto"/>
            </w:tcBorders>
            <w:shd w:val="clear" w:color="auto" w:fill="auto"/>
            <w:noWrap/>
            <w:vAlign w:val="bottom"/>
          </w:tcPr>
          <w:p w14:paraId="76235D9F" w14:textId="2B98327F" w:rsidR="000964BF" w:rsidRPr="000964BF" w:rsidRDefault="00FB0BF3" w:rsidP="000964BF">
            <w:pPr>
              <w:jc w:val="center"/>
              <w:rPr>
                <w:sz w:val="20"/>
                <w:szCs w:val="20"/>
              </w:rPr>
            </w:pPr>
            <w:r>
              <w:rPr>
                <w:sz w:val="20"/>
                <w:szCs w:val="20"/>
              </w:rPr>
              <w:t>0,00</w:t>
            </w:r>
            <w:r w:rsidR="000964BF" w:rsidRPr="000964BF">
              <w:rPr>
                <w:sz w:val="20"/>
                <w:szCs w:val="20"/>
              </w:rPr>
              <w:t>%</w:t>
            </w:r>
          </w:p>
        </w:tc>
      </w:tr>
      <w:tr w:rsidR="000964BF" w:rsidRPr="000964BF" w14:paraId="12B8B45F" w14:textId="77777777" w:rsidTr="00606B3D">
        <w:trPr>
          <w:trHeight w:val="255"/>
          <w:jc w:val="center"/>
        </w:trPr>
        <w:tc>
          <w:tcPr>
            <w:tcW w:w="350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2D26BA83" w14:textId="77777777" w:rsidR="000964BF" w:rsidRPr="000964BF" w:rsidRDefault="000964BF" w:rsidP="000964BF">
            <w:pPr>
              <w:jc w:val="center"/>
              <w:rPr>
                <w:sz w:val="20"/>
                <w:szCs w:val="20"/>
              </w:rPr>
            </w:pPr>
            <w:r w:rsidRPr="000964BF">
              <w:rPr>
                <w:sz w:val="20"/>
                <w:szCs w:val="20"/>
              </w:rPr>
              <w:t>177 03101040190049131 1 30301001</w:t>
            </w:r>
          </w:p>
        </w:tc>
        <w:tc>
          <w:tcPr>
            <w:tcW w:w="1703" w:type="dxa"/>
            <w:tcBorders>
              <w:top w:val="nil"/>
              <w:left w:val="single" w:sz="12" w:space="0" w:color="auto"/>
              <w:bottom w:val="single" w:sz="4" w:space="0" w:color="auto"/>
              <w:right w:val="single" w:sz="4" w:space="0" w:color="auto"/>
            </w:tcBorders>
            <w:shd w:val="clear" w:color="auto" w:fill="auto"/>
            <w:noWrap/>
            <w:vAlign w:val="center"/>
          </w:tcPr>
          <w:p w14:paraId="41CE10A7" w14:textId="1337522D" w:rsidR="000964BF" w:rsidRPr="000964BF" w:rsidRDefault="00FB0BF3" w:rsidP="000964BF">
            <w:pPr>
              <w:jc w:val="center"/>
              <w:rPr>
                <w:sz w:val="20"/>
                <w:szCs w:val="20"/>
              </w:rPr>
            </w:pPr>
            <w:r>
              <w:rPr>
                <w:sz w:val="20"/>
                <w:szCs w:val="20"/>
              </w:rPr>
              <w:t>717 771,00</w:t>
            </w:r>
          </w:p>
        </w:tc>
        <w:tc>
          <w:tcPr>
            <w:tcW w:w="1466" w:type="dxa"/>
            <w:tcBorders>
              <w:top w:val="nil"/>
              <w:left w:val="nil"/>
              <w:bottom w:val="single" w:sz="4" w:space="0" w:color="auto"/>
              <w:right w:val="single" w:sz="4" w:space="0" w:color="auto"/>
            </w:tcBorders>
            <w:shd w:val="clear" w:color="auto" w:fill="auto"/>
            <w:noWrap/>
            <w:vAlign w:val="center"/>
          </w:tcPr>
          <w:p w14:paraId="1961A113" w14:textId="5DB2F819" w:rsidR="000964BF" w:rsidRPr="000964BF" w:rsidRDefault="00FB0BF3" w:rsidP="000964BF">
            <w:pPr>
              <w:jc w:val="center"/>
              <w:rPr>
                <w:sz w:val="20"/>
                <w:szCs w:val="20"/>
              </w:rPr>
            </w:pPr>
            <w:r>
              <w:rPr>
                <w:sz w:val="20"/>
                <w:szCs w:val="20"/>
              </w:rPr>
              <w:t>717 771,00</w:t>
            </w:r>
          </w:p>
        </w:tc>
        <w:tc>
          <w:tcPr>
            <w:tcW w:w="1633" w:type="dxa"/>
            <w:tcBorders>
              <w:top w:val="nil"/>
              <w:left w:val="nil"/>
              <w:bottom w:val="single" w:sz="4" w:space="0" w:color="auto"/>
              <w:right w:val="single" w:sz="8" w:space="0" w:color="auto"/>
            </w:tcBorders>
            <w:shd w:val="clear" w:color="auto" w:fill="auto"/>
            <w:noWrap/>
            <w:vAlign w:val="center"/>
          </w:tcPr>
          <w:p w14:paraId="516D178A" w14:textId="6FB575DC" w:rsidR="000964BF" w:rsidRPr="000964BF" w:rsidRDefault="00FB0BF3" w:rsidP="00751607">
            <w:pPr>
              <w:jc w:val="center"/>
              <w:rPr>
                <w:sz w:val="20"/>
                <w:szCs w:val="20"/>
              </w:rPr>
            </w:pPr>
            <w:r>
              <w:rPr>
                <w:sz w:val="20"/>
                <w:szCs w:val="20"/>
              </w:rPr>
              <w:t>0,00</w:t>
            </w:r>
          </w:p>
        </w:tc>
        <w:tc>
          <w:tcPr>
            <w:tcW w:w="1742" w:type="dxa"/>
            <w:tcBorders>
              <w:top w:val="nil"/>
              <w:left w:val="nil"/>
              <w:bottom w:val="single" w:sz="4" w:space="0" w:color="auto"/>
              <w:right w:val="single" w:sz="12" w:space="0" w:color="auto"/>
            </w:tcBorders>
            <w:shd w:val="clear" w:color="auto" w:fill="auto"/>
            <w:noWrap/>
            <w:vAlign w:val="bottom"/>
          </w:tcPr>
          <w:p w14:paraId="612CE777" w14:textId="5DB05939" w:rsidR="000964BF" w:rsidRPr="000964BF" w:rsidRDefault="00FB0BF3" w:rsidP="00751607">
            <w:pPr>
              <w:jc w:val="center"/>
              <w:rPr>
                <w:sz w:val="20"/>
                <w:szCs w:val="20"/>
              </w:rPr>
            </w:pPr>
            <w:r>
              <w:rPr>
                <w:sz w:val="20"/>
                <w:szCs w:val="20"/>
              </w:rPr>
              <w:t>0,00</w:t>
            </w:r>
            <w:r w:rsidR="000964BF" w:rsidRPr="000964BF">
              <w:rPr>
                <w:sz w:val="20"/>
                <w:szCs w:val="20"/>
              </w:rPr>
              <w:t>%</w:t>
            </w:r>
          </w:p>
        </w:tc>
      </w:tr>
      <w:tr w:rsidR="000964BF" w:rsidRPr="000964BF" w14:paraId="21D62A38" w14:textId="77777777" w:rsidTr="000964BF">
        <w:trPr>
          <w:trHeight w:val="255"/>
          <w:jc w:val="center"/>
        </w:trPr>
        <w:tc>
          <w:tcPr>
            <w:tcW w:w="3500" w:type="dxa"/>
            <w:gridSpan w:val="2"/>
            <w:tcBorders>
              <w:top w:val="single" w:sz="4" w:space="0" w:color="auto"/>
              <w:left w:val="single" w:sz="12" w:space="0" w:color="auto"/>
              <w:bottom w:val="single" w:sz="4" w:space="0" w:color="auto"/>
              <w:right w:val="single" w:sz="12" w:space="0" w:color="auto"/>
            </w:tcBorders>
            <w:shd w:val="clear" w:color="auto" w:fill="FDE9D9"/>
            <w:vAlign w:val="center"/>
          </w:tcPr>
          <w:p w14:paraId="52EC68D1" w14:textId="77777777" w:rsidR="000964BF" w:rsidRPr="000964BF" w:rsidRDefault="000964BF" w:rsidP="000964BF">
            <w:pPr>
              <w:jc w:val="center"/>
              <w:rPr>
                <w:b/>
                <w:sz w:val="20"/>
                <w:szCs w:val="20"/>
              </w:rPr>
            </w:pPr>
            <w:r w:rsidRPr="000964BF">
              <w:rPr>
                <w:b/>
                <w:sz w:val="20"/>
                <w:szCs w:val="20"/>
              </w:rPr>
              <w:t>Итого по коду счета         130301000</w:t>
            </w:r>
          </w:p>
        </w:tc>
        <w:tc>
          <w:tcPr>
            <w:tcW w:w="1703" w:type="dxa"/>
            <w:tcBorders>
              <w:top w:val="nil"/>
              <w:left w:val="single" w:sz="12" w:space="0" w:color="auto"/>
              <w:bottom w:val="single" w:sz="4" w:space="0" w:color="auto"/>
              <w:right w:val="single" w:sz="4" w:space="0" w:color="auto"/>
            </w:tcBorders>
            <w:shd w:val="clear" w:color="auto" w:fill="FDE9D9"/>
            <w:noWrap/>
            <w:vAlign w:val="center"/>
          </w:tcPr>
          <w:p w14:paraId="527DFEA1" w14:textId="1279D882" w:rsidR="000964BF" w:rsidRPr="008D2343" w:rsidRDefault="008D2343" w:rsidP="000964BF">
            <w:pPr>
              <w:jc w:val="center"/>
              <w:rPr>
                <w:b/>
                <w:sz w:val="20"/>
                <w:szCs w:val="20"/>
              </w:rPr>
            </w:pPr>
            <w:r w:rsidRPr="008D2343">
              <w:rPr>
                <w:b/>
                <w:sz w:val="20"/>
                <w:szCs w:val="20"/>
              </w:rPr>
              <w:t>718 428,00</w:t>
            </w:r>
          </w:p>
        </w:tc>
        <w:tc>
          <w:tcPr>
            <w:tcW w:w="1466" w:type="dxa"/>
            <w:tcBorders>
              <w:top w:val="nil"/>
              <w:left w:val="nil"/>
              <w:bottom w:val="single" w:sz="4" w:space="0" w:color="auto"/>
              <w:right w:val="single" w:sz="4" w:space="0" w:color="auto"/>
            </w:tcBorders>
            <w:shd w:val="clear" w:color="auto" w:fill="FDE9D9"/>
            <w:noWrap/>
            <w:vAlign w:val="center"/>
          </w:tcPr>
          <w:p w14:paraId="469E451F" w14:textId="5BCB2F58" w:rsidR="000964BF" w:rsidRPr="008D2343" w:rsidRDefault="008D2343" w:rsidP="000964BF">
            <w:pPr>
              <w:jc w:val="center"/>
              <w:rPr>
                <w:b/>
                <w:sz w:val="20"/>
                <w:szCs w:val="20"/>
              </w:rPr>
            </w:pPr>
            <w:r w:rsidRPr="008D2343">
              <w:rPr>
                <w:b/>
                <w:sz w:val="20"/>
                <w:szCs w:val="20"/>
              </w:rPr>
              <w:t>718 428,00</w:t>
            </w:r>
          </w:p>
        </w:tc>
        <w:tc>
          <w:tcPr>
            <w:tcW w:w="1633" w:type="dxa"/>
            <w:tcBorders>
              <w:top w:val="nil"/>
              <w:left w:val="nil"/>
              <w:bottom w:val="single" w:sz="4" w:space="0" w:color="auto"/>
              <w:right w:val="single" w:sz="8" w:space="0" w:color="auto"/>
            </w:tcBorders>
            <w:shd w:val="clear" w:color="auto" w:fill="FDE9D9"/>
            <w:noWrap/>
            <w:vAlign w:val="center"/>
          </w:tcPr>
          <w:p w14:paraId="40CE9FE9" w14:textId="7D4BD9DB" w:rsidR="000964BF" w:rsidRPr="008D2343" w:rsidRDefault="008D2343" w:rsidP="003307B6">
            <w:pPr>
              <w:jc w:val="center"/>
              <w:rPr>
                <w:b/>
                <w:sz w:val="20"/>
                <w:szCs w:val="20"/>
              </w:rPr>
            </w:pPr>
            <w:r w:rsidRPr="008D2343">
              <w:rPr>
                <w:b/>
                <w:sz w:val="20"/>
                <w:szCs w:val="20"/>
              </w:rPr>
              <w:t>0,00</w:t>
            </w:r>
          </w:p>
        </w:tc>
        <w:tc>
          <w:tcPr>
            <w:tcW w:w="1742" w:type="dxa"/>
            <w:tcBorders>
              <w:top w:val="nil"/>
              <w:left w:val="nil"/>
              <w:bottom w:val="single" w:sz="4" w:space="0" w:color="auto"/>
              <w:right w:val="single" w:sz="12" w:space="0" w:color="auto"/>
            </w:tcBorders>
            <w:shd w:val="clear" w:color="auto" w:fill="FDE9D9"/>
            <w:noWrap/>
            <w:vAlign w:val="bottom"/>
          </w:tcPr>
          <w:p w14:paraId="51D98BD4" w14:textId="20AF0FDC" w:rsidR="000964BF" w:rsidRPr="008D2343" w:rsidRDefault="008D2343" w:rsidP="00221D7E">
            <w:pPr>
              <w:jc w:val="center"/>
              <w:rPr>
                <w:b/>
                <w:sz w:val="20"/>
                <w:szCs w:val="20"/>
              </w:rPr>
            </w:pPr>
            <w:r w:rsidRPr="008D2343">
              <w:rPr>
                <w:b/>
                <w:sz w:val="20"/>
                <w:szCs w:val="20"/>
              </w:rPr>
              <w:t>0,00</w:t>
            </w:r>
            <w:r w:rsidR="000964BF" w:rsidRPr="008D2343">
              <w:rPr>
                <w:b/>
                <w:sz w:val="20"/>
                <w:szCs w:val="20"/>
              </w:rPr>
              <w:t>%</w:t>
            </w:r>
          </w:p>
        </w:tc>
      </w:tr>
      <w:tr w:rsidR="000964BF" w:rsidRPr="000964BF" w14:paraId="1551A9D6" w14:textId="77777777" w:rsidTr="00606B3D">
        <w:trPr>
          <w:trHeight w:val="255"/>
          <w:jc w:val="center"/>
        </w:trPr>
        <w:tc>
          <w:tcPr>
            <w:tcW w:w="2327" w:type="dxa"/>
            <w:tcBorders>
              <w:top w:val="nil"/>
              <w:left w:val="single" w:sz="12" w:space="0" w:color="auto"/>
              <w:bottom w:val="single" w:sz="4" w:space="0" w:color="auto"/>
              <w:right w:val="single" w:sz="4" w:space="0" w:color="auto"/>
            </w:tcBorders>
            <w:shd w:val="clear" w:color="auto" w:fill="auto"/>
            <w:noWrap/>
            <w:vAlign w:val="center"/>
            <w:hideMark/>
          </w:tcPr>
          <w:p w14:paraId="301E76E5" w14:textId="77777777" w:rsidR="000964BF" w:rsidRPr="000964BF" w:rsidRDefault="000964BF" w:rsidP="000964BF">
            <w:pPr>
              <w:jc w:val="center"/>
              <w:rPr>
                <w:b/>
                <w:sz w:val="20"/>
                <w:szCs w:val="20"/>
              </w:rPr>
            </w:pPr>
            <w:r w:rsidRPr="000964BF">
              <w:rPr>
                <w:b/>
                <w:sz w:val="20"/>
                <w:szCs w:val="20"/>
              </w:rPr>
              <w:t>Итого по коду счета</w:t>
            </w:r>
          </w:p>
        </w:tc>
        <w:tc>
          <w:tcPr>
            <w:tcW w:w="1173" w:type="dxa"/>
            <w:tcBorders>
              <w:top w:val="nil"/>
              <w:left w:val="nil"/>
              <w:bottom w:val="single" w:sz="4" w:space="0" w:color="auto"/>
              <w:right w:val="single" w:sz="12" w:space="0" w:color="auto"/>
            </w:tcBorders>
            <w:shd w:val="clear" w:color="auto" w:fill="auto"/>
            <w:noWrap/>
            <w:vAlign w:val="center"/>
            <w:hideMark/>
          </w:tcPr>
          <w:p w14:paraId="1BC3ECC9" w14:textId="77777777" w:rsidR="000964BF" w:rsidRPr="000964BF" w:rsidRDefault="000964BF" w:rsidP="000964BF">
            <w:pPr>
              <w:jc w:val="center"/>
              <w:rPr>
                <w:b/>
                <w:sz w:val="20"/>
                <w:szCs w:val="20"/>
              </w:rPr>
            </w:pPr>
            <w:r w:rsidRPr="000964BF">
              <w:rPr>
                <w:b/>
                <w:sz w:val="20"/>
                <w:szCs w:val="20"/>
              </w:rPr>
              <w:t>120500000</w:t>
            </w:r>
          </w:p>
        </w:tc>
        <w:tc>
          <w:tcPr>
            <w:tcW w:w="1703" w:type="dxa"/>
            <w:tcBorders>
              <w:top w:val="nil"/>
              <w:left w:val="single" w:sz="12" w:space="0" w:color="auto"/>
              <w:bottom w:val="single" w:sz="4" w:space="0" w:color="auto"/>
              <w:right w:val="single" w:sz="4" w:space="0" w:color="auto"/>
            </w:tcBorders>
            <w:shd w:val="clear" w:color="auto" w:fill="auto"/>
            <w:noWrap/>
            <w:vAlign w:val="center"/>
          </w:tcPr>
          <w:p w14:paraId="465F9A55" w14:textId="29E89CDA" w:rsidR="000964BF" w:rsidRPr="000964BF" w:rsidRDefault="00130319" w:rsidP="000964BF">
            <w:pPr>
              <w:jc w:val="center"/>
              <w:rPr>
                <w:b/>
                <w:sz w:val="20"/>
                <w:szCs w:val="20"/>
              </w:rPr>
            </w:pPr>
            <w:r>
              <w:rPr>
                <w:b/>
                <w:sz w:val="20"/>
                <w:szCs w:val="20"/>
              </w:rPr>
              <w:t>35 332 227,57</w:t>
            </w:r>
          </w:p>
        </w:tc>
        <w:tc>
          <w:tcPr>
            <w:tcW w:w="1466" w:type="dxa"/>
            <w:tcBorders>
              <w:top w:val="nil"/>
              <w:left w:val="nil"/>
              <w:bottom w:val="single" w:sz="4" w:space="0" w:color="auto"/>
              <w:right w:val="single" w:sz="4" w:space="0" w:color="auto"/>
            </w:tcBorders>
            <w:shd w:val="clear" w:color="auto" w:fill="auto"/>
            <w:noWrap/>
            <w:vAlign w:val="center"/>
            <w:hideMark/>
          </w:tcPr>
          <w:p w14:paraId="5CB09B60" w14:textId="45CBA2A2" w:rsidR="000964BF" w:rsidRPr="000964BF" w:rsidRDefault="00130319" w:rsidP="000964BF">
            <w:pPr>
              <w:jc w:val="center"/>
              <w:rPr>
                <w:b/>
                <w:sz w:val="20"/>
                <w:szCs w:val="20"/>
              </w:rPr>
            </w:pPr>
            <w:r>
              <w:rPr>
                <w:b/>
                <w:sz w:val="20"/>
                <w:szCs w:val="20"/>
              </w:rPr>
              <w:t>26 153 579,68</w:t>
            </w:r>
          </w:p>
        </w:tc>
        <w:tc>
          <w:tcPr>
            <w:tcW w:w="1633" w:type="dxa"/>
            <w:tcBorders>
              <w:top w:val="nil"/>
              <w:left w:val="nil"/>
              <w:bottom w:val="single" w:sz="4" w:space="0" w:color="auto"/>
              <w:right w:val="single" w:sz="8" w:space="0" w:color="auto"/>
            </w:tcBorders>
            <w:shd w:val="clear" w:color="auto" w:fill="auto"/>
            <w:noWrap/>
            <w:vAlign w:val="center"/>
          </w:tcPr>
          <w:p w14:paraId="7E458C4F" w14:textId="4AF5DF56" w:rsidR="000964BF" w:rsidRPr="000964BF" w:rsidRDefault="00130319" w:rsidP="000964BF">
            <w:pPr>
              <w:jc w:val="center"/>
              <w:rPr>
                <w:b/>
                <w:sz w:val="20"/>
                <w:szCs w:val="20"/>
              </w:rPr>
            </w:pPr>
            <w:r>
              <w:rPr>
                <w:b/>
                <w:sz w:val="20"/>
                <w:szCs w:val="20"/>
              </w:rPr>
              <w:t>-9 178 647,89</w:t>
            </w:r>
          </w:p>
        </w:tc>
        <w:tc>
          <w:tcPr>
            <w:tcW w:w="1742" w:type="dxa"/>
            <w:tcBorders>
              <w:top w:val="nil"/>
              <w:left w:val="nil"/>
              <w:bottom w:val="single" w:sz="4" w:space="0" w:color="auto"/>
              <w:right w:val="single" w:sz="12" w:space="0" w:color="auto"/>
            </w:tcBorders>
            <w:shd w:val="clear" w:color="auto" w:fill="auto"/>
            <w:noWrap/>
            <w:vAlign w:val="bottom"/>
          </w:tcPr>
          <w:p w14:paraId="4D24BC1E" w14:textId="3F3DE029" w:rsidR="000964BF" w:rsidRPr="000964BF" w:rsidRDefault="000964BF" w:rsidP="00130319">
            <w:pPr>
              <w:jc w:val="center"/>
              <w:rPr>
                <w:b/>
                <w:sz w:val="20"/>
                <w:szCs w:val="20"/>
                <w:highlight w:val="yellow"/>
              </w:rPr>
            </w:pPr>
            <w:r w:rsidRPr="000964BF">
              <w:rPr>
                <w:b/>
                <w:sz w:val="20"/>
                <w:szCs w:val="20"/>
              </w:rPr>
              <w:t>-</w:t>
            </w:r>
            <w:r w:rsidR="00130319">
              <w:rPr>
                <w:b/>
                <w:sz w:val="20"/>
                <w:szCs w:val="20"/>
              </w:rPr>
              <w:t>25,98</w:t>
            </w:r>
            <w:r w:rsidRPr="000964BF">
              <w:rPr>
                <w:b/>
                <w:sz w:val="20"/>
                <w:szCs w:val="20"/>
              </w:rPr>
              <w:t>%</w:t>
            </w:r>
          </w:p>
        </w:tc>
      </w:tr>
      <w:tr w:rsidR="000964BF" w:rsidRPr="000964BF" w14:paraId="65C3CA0C" w14:textId="77777777" w:rsidTr="00606B3D">
        <w:trPr>
          <w:trHeight w:val="255"/>
          <w:jc w:val="center"/>
        </w:trPr>
        <w:tc>
          <w:tcPr>
            <w:tcW w:w="2327" w:type="dxa"/>
            <w:tcBorders>
              <w:top w:val="nil"/>
              <w:left w:val="single" w:sz="12" w:space="0" w:color="auto"/>
              <w:bottom w:val="single" w:sz="4" w:space="0" w:color="auto"/>
              <w:right w:val="single" w:sz="4" w:space="0" w:color="auto"/>
            </w:tcBorders>
            <w:shd w:val="clear" w:color="auto" w:fill="auto"/>
            <w:noWrap/>
            <w:vAlign w:val="center"/>
            <w:hideMark/>
          </w:tcPr>
          <w:p w14:paraId="78ED2F89" w14:textId="77777777" w:rsidR="000964BF" w:rsidRPr="000964BF" w:rsidRDefault="000964BF" w:rsidP="000964BF">
            <w:pPr>
              <w:jc w:val="center"/>
              <w:rPr>
                <w:b/>
                <w:sz w:val="20"/>
                <w:szCs w:val="20"/>
              </w:rPr>
            </w:pPr>
            <w:r w:rsidRPr="000964BF">
              <w:rPr>
                <w:b/>
                <w:sz w:val="20"/>
                <w:szCs w:val="20"/>
              </w:rPr>
              <w:t>Итого по коду счета</w:t>
            </w:r>
          </w:p>
        </w:tc>
        <w:tc>
          <w:tcPr>
            <w:tcW w:w="1173" w:type="dxa"/>
            <w:tcBorders>
              <w:top w:val="nil"/>
              <w:left w:val="nil"/>
              <w:bottom w:val="single" w:sz="4" w:space="0" w:color="auto"/>
              <w:right w:val="single" w:sz="12" w:space="0" w:color="auto"/>
            </w:tcBorders>
            <w:shd w:val="clear" w:color="auto" w:fill="auto"/>
            <w:noWrap/>
            <w:vAlign w:val="center"/>
            <w:hideMark/>
          </w:tcPr>
          <w:p w14:paraId="3E458ED5" w14:textId="77777777" w:rsidR="000964BF" w:rsidRPr="000964BF" w:rsidRDefault="000964BF" w:rsidP="000964BF">
            <w:pPr>
              <w:jc w:val="center"/>
              <w:rPr>
                <w:b/>
                <w:sz w:val="20"/>
                <w:szCs w:val="20"/>
              </w:rPr>
            </w:pPr>
            <w:r w:rsidRPr="000964BF">
              <w:rPr>
                <w:b/>
                <w:sz w:val="20"/>
                <w:szCs w:val="20"/>
              </w:rPr>
              <w:t>120600000</w:t>
            </w:r>
          </w:p>
        </w:tc>
        <w:tc>
          <w:tcPr>
            <w:tcW w:w="1703" w:type="dxa"/>
            <w:tcBorders>
              <w:top w:val="nil"/>
              <w:left w:val="single" w:sz="12" w:space="0" w:color="auto"/>
              <w:bottom w:val="single" w:sz="4" w:space="0" w:color="auto"/>
              <w:right w:val="single" w:sz="4" w:space="0" w:color="auto"/>
            </w:tcBorders>
            <w:shd w:val="clear" w:color="auto" w:fill="auto"/>
            <w:noWrap/>
            <w:vAlign w:val="center"/>
          </w:tcPr>
          <w:p w14:paraId="0D856928" w14:textId="77777777" w:rsidR="000964BF" w:rsidRPr="000964BF" w:rsidRDefault="000964BF" w:rsidP="000964BF">
            <w:pPr>
              <w:jc w:val="center"/>
              <w:rPr>
                <w:b/>
                <w:sz w:val="20"/>
                <w:szCs w:val="20"/>
                <w:highlight w:val="yellow"/>
              </w:rPr>
            </w:pPr>
            <w:r w:rsidRPr="000964BF">
              <w:rPr>
                <w:b/>
                <w:sz w:val="20"/>
                <w:szCs w:val="20"/>
              </w:rPr>
              <w:t>52 272,00</w:t>
            </w:r>
          </w:p>
        </w:tc>
        <w:tc>
          <w:tcPr>
            <w:tcW w:w="1466" w:type="dxa"/>
            <w:tcBorders>
              <w:top w:val="nil"/>
              <w:left w:val="nil"/>
              <w:bottom w:val="single" w:sz="4" w:space="0" w:color="auto"/>
              <w:right w:val="single" w:sz="4" w:space="0" w:color="auto"/>
            </w:tcBorders>
            <w:shd w:val="clear" w:color="auto" w:fill="auto"/>
            <w:noWrap/>
            <w:vAlign w:val="center"/>
            <w:hideMark/>
          </w:tcPr>
          <w:p w14:paraId="521FECF6" w14:textId="0236C43F" w:rsidR="000964BF" w:rsidRPr="000964BF" w:rsidRDefault="00013662" w:rsidP="000964BF">
            <w:pPr>
              <w:jc w:val="center"/>
              <w:rPr>
                <w:b/>
                <w:sz w:val="20"/>
                <w:szCs w:val="20"/>
              </w:rPr>
            </w:pPr>
            <w:r>
              <w:rPr>
                <w:b/>
                <w:sz w:val="20"/>
                <w:szCs w:val="20"/>
              </w:rPr>
              <w:t>1 836 065,40</w:t>
            </w:r>
          </w:p>
        </w:tc>
        <w:tc>
          <w:tcPr>
            <w:tcW w:w="1633" w:type="dxa"/>
            <w:tcBorders>
              <w:top w:val="nil"/>
              <w:left w:val="nil"/>
              <w:bottom w:val="single" w:sz="4" w:space="0" w:color="auto"/>
              <w:right w:val="single" w:sz="8" w:space="0" w:color="auto"/>
            </w:tcBorders>
            <w:shd w:val="clear" w:color="auto" w:fill="auto"/>
            <w:noWrap/>
            <w:vAlign w:val="center"/>
          </w:tcPr>
          <w:p w14:paraId="2DD27382" w14:textId="5DBAC6CC" w:rsidR="000964BF" w:rsidRPr="000964BF" w:rsidRDefault="00013662" w:rsidP="00221D7E">
            <w:pPr>
              <w:jc w:val="center"/>
              <w:rPr>
                <w:b/>
                <w:sz w:val="20"/>
                <w:szCs w:val="20"/>
                <w:highlight w:val="yellow"/>
              </w:rPr>
            </w:pPr>
            <w:r>
              <w:rPr>
                <w:b/>
                <w:sz w:val="20"/>
                <w:szCs w:val="20"/>
              </w:rPr>
              <w:t>1 783 793,40</w:t>
            </w:r>
          </w:p>
        </w:tc>
        <w:tc>
          <w:tcPr>
            <w:tcW w:w="1742" w:type="dxa"/>
            <w:tcBorders>
              <w:top w:val="nil"/>
              <w:left w:val="nil"/>
              <w:bottom w:val="single" w:sz="4" w:space="0" w:color="auto"/>
              <w:right w:val="single" w:sz="12" w:space="0" w:color="auto"/>
            </w:tcBorders>
            <w:shd w:val="clear" w:color="auto" w:fill="auto"/>
            <w:noWrap/>
            <w:vAlign w:val="bottom"/>
          </w:tcPr>
          <w:p w14:paraId="7DA60968" w14:textId="726741A2" w:rsidR="000964BF" w:rsidRPr="000964BF" w:rsidRDefault="00013662" w:rsidP="00221D7E">
            <w:pPr>
              <w:jc w:val="center"/>
              <w:rPr>
                <w:b/>
                <w:sz w:val="20"/>
                <w:szCs w:val="20"/>
                <w:highlight w:val="yellow"/>
              </w:rPr>
            </w:pPr>
            <w:r>
              <w:rPr>
                <w:b/>
                <w:sz w:val="20"/>
                <w:szCs w:val="20"/>
              </w:rPr>
              <w:t>3412,5</w:t>
            </w:r>
            <w:r w:rsidR="000964BF" w:rsidRPr="000964BF">
              <w:rPr>
                <w:b/>
                <w:sz w:val="20"/>
                <w:szCs w:val="20"/>
              </w:rPr>
              <w:t>%</w:t>
            </w:r>
          </w:p>
        </w:tc>
      </w:tr>
      <w:tr w:rsidR="000964BF" w:rsidRPr="000964BF" w14:paraId="61333713" w14:textId="77777777" w:rsidTr="00606B3D">
        <w:trPr>
          <w:trHeight w:val="255"/>
          <w:jc w:val="center"/>
        </w:trPr>
        <w:tc>
          <w:tcPr>
            <w:tcW w:w="2327" w:type="dxa"/>
            <w:tcBorders>
              <w:top w:val="nil"/>
              <w:left w:val="single" w:sz="12" w:space="0" w:color="auto"/>
              <w:bottom w:val="single" w:sz="4" w:space="0" w:color="auto"/>
              <w:right w:val="single" w:sz="4" w:space="0" w:color="auto"/>
            </w:tcBorders>
            <w:shd w:val="clear" w:color="auto" w:fill="auto"/>
            <w:noWrap/>
            <w:vAlign w:val="center"/>
            <w:hideMark/>
          </w:tcPr>
          <w:p w14:paraId="1DA4EB9A" w14:textId="77777777" w:rsidR="000964BF" w:rsidRPr="000964BF" w:rsidRDefault="000964BF" w:rsidP="000964BF">
            <w:pPr>
              <w:jc w:val="center"/>
              <w:rPr>
                <w:b/>
                <w:sz w:val="20"/>
                <w:szCs w:val="20"/>
              </w:rPr>
            </w:pPr>
            <w:r w:rsidRPr="000964BF">
              <w:rPr>
                <w:b/>
                <w:sz w:val="20"/>
                <w:szCs w:val="20"/>
              </w:rPr>
              <w:t>Итого по коду счета</w:t>
            </w:r>
          </w:p>
        </w:tc>
        <w:tc>
          <w:tcPr>
            <w:tcW w:w="1173" w:type="dxa"/>
            <w:tcBorders>
              <w:top w:val="nil"/>
              <w:left w:val="nil"/>
              <w:bottom w:val="single" w:sz="4" w:space="0" w:color="auto"/>
              <w:right w:val="single" w:sz="12" w:space="0" w:color="auto"/>
            </w:tcBorders>
            <w:shd w:val="clear" w:color="auto" w:fill="auto"/>
            <w:noWrap/>
            <w:vAlign w:val="center"/>
            <w:hideMark/>
          </w:tcPr>
          <w:p w14:paraId="5AEF23F2" w14:textId="77777777" w:rsidR="000964BF" w:rsidRPr="000964BF" w:rsidRDefault="000964BF" w:rsidP="000964BF">
            <w:pPr>
              <w:jc w:val="center"/>
              <w:rPr>
                <w:b/>
                <w:sz w:val="20"/>
                <w:szCs w:val="20"/>
              </w:rPr>
            </w:pPr>
            <w:r w:rsidRPr="000964BF">
              <w:rPr>
                <w:b/>
                <w:sz w:val="20"/>
                <w:szCs w:val="20"/>
              </w:rPr>
              <w:t>120900000</w:t>
            </w:r>
          </w:p>
        </w:tc>
        <w:tc>
          <w:tcPr>
            <w:tcW w:w="1703" w:type="dxa"/>
            <w:tcBorders>
              <w:top w:val="nil"/>
              <w:left w:val="single" w:sz="12" w:space="0" w:color="auto"/>
              <w:bottom w:val="single" w:sz="4" w:space="0" w:color="auto"/>
              <w:right w:val="single" w:sz="4" w:space="0" w:color="auto"/>
            </w:tcBorders>
            <w:shd w:val="clear" w:color="auto" w:fill="auto"/>
            <w:noWrap/>
            <w:vAlign w:val="center"/>
          </w:tcPr>
          <w:p w14:paraId="2342F32D" w14:textId="5E9C5932" w:rsidR="000964BF" w:rsidRPr="000964BF" w:rsidRDefault="00130319" w:rsidP="000964BF">
            <w:pPr>
              <w:jc w:val="center"/>
              <w:rPr>
                <w:b/>
                <w:sz w:val="20"/>
                <w:szCs w:val="20"/>
                <w:highlight w:val="yellow"/>
              </w:rPr>
            </w:pPr>
            <w:r>
              <w:rPr>
                <w:b/>
                <w:sz w:val="20"/>
                <w:szCs w:val="20"/>
              </w:rPr>
              <w:t>76 283 568,95</w:t>
            </w:r>
          </w:p>
        </w:tc>
        <w:tc>
          <w:tcPr>
            <w:tcW w:w="1466" w:type="dxa"/>
            <w:tcBorders>
              <w:top w:val="nil"/>
              <w:left w:val="nil"/>
              <w:bottom w:val="single" w:sz="4" w:space="0" w:color="auto"/>
              <w:right w:val="single" w:sz="4" w:space="0" w:color="auto"/>
            </w:tcBorders>
            <w:shd w:val="clear" w:color="auto" w:fill="auto"/>
            <w:noWrap/>
            <w:vAlign w:val="center"/>
            <w:hideMark/>
          </w:tcPr>
          <w:p w14:paraId="5A77CD47" w14:textId="538023EB" w:rsidR="000964BF" w:rsidRPr="000964BF" w:rsidRDefault="00130319" w:rsidP="000964BF">
            <w:pPr>
              <w:jc w:val="center"/>
              <w:rPr>
                <w:b/>
                <w:sz w:val="20"/>
                <w:szCs w:val="20"/>
                <w:highlight w:val="yellow"/>
              </w:rPr>
            </w:pPr>
            <w:r>
              <w:rPr>
                <w:b/>
                <w:sz w:val="20"/>
                <w:szCs w:val="20"/>
              </w:rPr>
              <w:t>91 111 351,84</w:t>
            </w:r>
          </w:p>
        </w:tc>
        <w:tc>
          <w:tcPr>
            <w:tcW w:w="1633" w:type="dxa"/>
            <w:tcBorders>
              <w:top w:val="nil"/>
              <w:left w:val="nil"/>
              <w:bottom w:val="single" w:sz="4" w:space="0" w:color="auto"/>
              <w:right w:val="single" w:sz="8" w:space="0" w:color="auto"/>
            </w:tcBorders>
            <w:shd w:val="clear" w:color="auto" w:fill="auto"/>
            <w:noWrap/>
            <w:vAlign w:val="center"/>
          </w:tcPr>
          <w:p w14:paraId="410B0505" w14:textId="3440B628" w:rsidR="000964BF" w:rsidRPr="000964BF" w:rsidRDefault="00130319" w:rsidP="000964BF">
            <w:pPr>
              <w:jc w:val="center"/>
              <w:rPr>
                <w:b/>
                <w:sz w:val="20"/>
                <w:szCs w:val="20"/>
                <w:highlight w:val="yellow"/>
              </w:rPr>
            </w:pPr>
            <w:r>
              <w:rPr>
                <w:b/>
                <w:sz w:val="20"/>
                <w:szCs w:val="20"/>
              </w:rPr>
              <w:t>14 827 782,89</w:t>
            </w:r>
          </w:p>
        </w:tc>
        <w:tc>
          <w:tcPr>
            <w:tcW w:w="1742" w:type="dxa"/>
            <w:tcBorders>
              <w:top w:val="nil"/>
              <w:left w:val="nil"/>
              <w:bottom w:val="single" w:sz="4" w:space="0" w:color="auto"/>
              <w:right w:val="single" w:sz="12" w:space="0" w:color="auto"/>
            </w:tcBorders>
            <w:shd w:val="clear" w:color="auto" w:fill="auto"/>
            <w:noWrap/>
            <w:vAlign w:val="bottom"/>
          </w:tcPr>
          <w:p w14:paraId="5ECC5DB1" w14:textId="251FD01A" w:rsidR="000964BF" w:rsidRPr="000964BF" w:rsidRDefault="00130319" w:rsidP="000964BF">
            <w:pPr>
              <w:jc w:val="center"/>
              <w:rPr>
                <w:b/>
                <w:sz w:val="20"/>
                <w:szCs w:val="20"/>
                <w:highlight w:val="yellow"/>
              </w:rPr>
            </w:pPr>
            <w:r>
              <w:rPr>
                <w:b/>
                <w:sz w:val="20"/>
                <w:szCs w:val="20"/>
              </w:rPr>
              <w:t>19,44</w:t>
            </w:r>
            <w:r w:rsidR="000964BF" w:rsidRPr="000964BF">
              <w:rPr>
                <w:b/>
                <w:sz w:val="20"/>
                <w:szCs w:val="20"/>
              </w:rPr>
              <w:t>%</w:t>
            </w:r>
          </w:p>
        </w:tc>
      </w:tr>
      <w:tr w:rsidR="000964BF" w:rsidRPr="000964BF" w14:paraId="02D6AD35" w14:textId="77777777" w:rsidTr="00606B3D">
        <w:trPr>
          <w:trHeight w:val="270"/>
          <w:jc w:val="center"/>
        </w:trPr>
        <w:tc>
          <w:tcPr>
            <w:tcW w:w="2327" w:type="dxa"/>
            <w:tcBorders>
              <w:top w:val="nil"/>
              <w:left w:val="single" w:sz="12" w:space="0" w:color="auto"/>
              <w:bottom w:val="single" w:sz="12" w:space="0" w:color="auto"/>
              <w:right w:val="single" w:sz="4" w:space="0" w:color="auto"/>
            </w:tcBorders>
            <w:shd w:val="clear" w:color="auto" w:fill="auto"/>
            <w:noWrap/>
            <w:vAlign w:val="center"/>
            <w:hideMark/>
          </w:tcPr>
          <w:p w14:paraId="04D4C3B3" w14:textId="77777777" w:rsidR="000964BF" w:rsidRPr="000964BF" w:rsidRDefault="000964BF" w:rsidP="000964BF">
            <w:pPr>
              <w:jc w:val="center"/>
              <w:rPr>
                <w:b/>
                <w:sz w:val="20"/>
                <w:szCs w:val="20"/>
              </w:rPr>
            </w:pPr>
            <w:r w:rsidRPr="000964BF">
              <w:rPr>
                <w:b/>
                <w:sz w:val="20"/>
                <w:szCs w:val="20"/>
              </w:rPr>
              <w:t>Итого по коду счета</w:t>
            </w:r>
          </w:p>
        </w:tc>
        <w:tc>
          <w:tcPr>
            <w:tcW w:w="1173" w:type="dxa"/>
            <w:tcBorders>
              <w:top w:val="nil"/>
              <w:left w:val="nil"/>
              <w:bottom w:val="single" w:sz="12" w:space="0" w:color="auto"/>
              <w:right w:val="single" w:sz="12" w:space="0" w:color="auto"/>
            </w:tcBorders>
            <w:shd w:val="clear" w:color="auto" w:fill="auto"/>
            <w:noWrap/>
            <w:vAlign w:val="center"/>
            <w:hideMark/>
          </w:tcPr>
          <w:p w14:paraId="71645DCD" w14:textId="77777777" w:rsidR="000964BF" w:rsidRPr="000964BF" w:rsidRDefault="000964BF" w:rsidP="000964BF">
            <w:pPr>
              <w:jc w:val="center"/>
              <w:rPr>
                <w:b/>
                <w:sz w:val="20"/>
                <w:szCs w:val="20"/>
              </w:rPr>
            </w:pPr>
            <w:r w:rsidRPr="000964BF">
              <w:rPr>
                <w:b/>
                <w:sz w:val="20"/>
                <w:szCs w:val="20"/>
              </w:rPr>
              <w:t>130300000</w:t>
            </w:r>
          </w:p>
        </w:tc>
        <w:tc>
          <w:tcPr>
            <w:tcW w:w="1703" w:type="dxa"/>
            <w:tcBorders>
              <w:top w:val="nil"/>
              <w:left w:val="single" w:sz="12" w:space="0" w:color="auto"/>
              <w:bottom w:val="single" w:sz="12" w:space="0" w:color="auto"/>
              <w:right w:val="single" w:sz="4" w:space="0" w:color="auto"/>
            </w:tcBorders>
            <w:shd w:val="clear" w:color="auto" w:fill="auto"/>
            <w:noWrap/>
            <w:vAlign w:val="center"/>
          </w:tcPr>
          <w:p w14:paraId="326F6F05" w14:textId="0FD359B2" w:rsidR="000964BF" w:rsidRPr="000964BF" w:rsidRDefault="00130319" w:rsidP="000964BF">
            <w:pPr>
              <w:jc w:val="center"/>
              <w:rPr>
                <w:b/>
                <w:sz w:val="20"/>
                <w:szCs w:val="20"/>
              </w:rPr>
            </w:pPr>
            <w:r>
              <w:rPr>
                <w:b/>
                <w:sz w:val="20"/>
                <w:szCs w:val="20"/>
              </w:rPr>
              <w:t>718 428,00</w:t>
            </w:r>
          </w:p>
        </w:tc>
        <w:tc>
          <w:tcPr>
            <w:tcW w:w="1466" w:type="dxa"/>
            <w:tcBorders>
              <w:top w:val="nil"/>
              <w:left w:val="nil"/>
              <w:bottom w:val="single" w:sz="12" w:space="0" w:color="auto"/>
              <w:right w:val="single" w:sz="4" w:space="0" w:color="auto"/>
            </w:tcBorders>
            <w:shd w:val="clear" w:color="auto" w:fill="auto"/>
            <w:noWrap/>
            <w:vAlign w:val="center"/>
            <w:hideMark/>
          </w:tcPr>
          <w:p w14:paraId="7802DBDE" w14:textId="18824503" w:rsidR="000964BF" w:rsidRPr="000964BF" w:rsidRDefault="00130319" w:rsidP="000964BF">
            <w:pPr>
              <w:jc w:val="center"/>
              <w:rPr>
                <w:b/>
                <w:sz w:val="20"/>
                <w:szCs w:val="20"/>
              </w:rPr>
            </w:pPr>
            <w:r>
              <w:rPr>
                <w:b/>
                <w:sz w:val="20"/>
                <w:szCs w:val="20"/>
              </w:rPr>
              <w:t>718 428,00</w:t>
            </w:r>
          </w:p>
        </w:tc>
        <w:tc>
          <w:tcPr>
            <w:tcW w:w="1633" w:type="dxa"/>
            <w:tcBorders>
              <w:top w:val="nil"/>
              <w:left w:val="nil"/>
              <w:bottom w:val="single" w:sz="12" w:space="0" w:color="auto"/>
              <w:right w:val="single" w:sz="8" w:space="0" w:color="auto"/>
            </w:tcBorders>
            <w:shd w:val="clear" w:color="auto" w:fill="auto"/>
            <w:noWrap/>
            <w:vAlign w:val="center"/>
          </w:tcPr>
          <w:p w14:paraId="20B9D7AD" w14:textId="7B7218F6" w:rsidR="000964BF" w:rsidRPr="000964BF" w:rsidRDefault="00130319" w:rsidP="000964BF">
            <w:pPr>
              <w:jc w:val="center"/>
              <w:rPr>
                <w:b/>
                <w:sz w:val="20"/>
                <w:szCs w:val="20"/>
              </w:rPr>
            </w:pPr>
            <w:r>
              <w:rPr>
                <w:b/>
                <w:sz w:val="20"/>
                <w:szCs w:val="20"/>
              </w:rPr>
              <w:t>0,00</w:t>
            </w:r>
          </w:p>
        </w:tc>
        <w:tc>
          <w:tcPr>
            <w:tcW w:w="1742" w:type="dxa"/>
            <w:tcBorders>
              <w:top w:val="nil"/>
              <w:left w:val="nil"/>
              <w:bottom w:val="single" w:sz="12" w:space="0" w:color="auto"/>
              <w:right w:val="single" w:sz="12" w:space="0" w:color="auto"/>
            </w:tcBorders>
            <w:shd w:val="clear" w:color="auto" w:fill="auto"/>
            <w:noWrap/>
            <w:vAlign w:val="bottom"/>
          </w:tcPr>
          <w:p w14:paraId="1493BD6D" w14:textId="5A2798A1" w:rsidR="000964BF" w:rsidRPr="000964BF" w:rsidRDefault="00130319" w:rsidP="000964BF">
            <w:pPr>
              <w:jc w:val="center"/>
              <w:rPr>
                <w:b/>
                <w:sz w:val="20"/>
                <w:szCs w:val="20"/>
              </w:rPr>
            </w:pPr>
            <w:r>
              <w:rPr>
                <w:b/>
                <w:sz w:val="20"/>
                <w:szCs w:val="20"/>
              </w:rPr>
              <w:t>0,00</w:t>
            </w:r>
            <w:r w:rsidR="00663F7E">
              <w:rPr>
                <w:b/>
                <w:sz w:val="20"/>
                <w:szCs w:val="20"/>
              </w:rPr>
              <w:t>%</w:t>
            </w:r>
          </w:p>
        </w:tc>
      </w:tr>
      <w:tr w:rsidR="000964BF" w:rsidRPr="000964BF" w14:paraId="5AA6BDE9" w14:textId="77777777" w:rsidTr="00606B3D">
        <w:trPr>
          <w:trHeight w:val="435"/>
          <w:jc w:val="center"/>
        </w:trPr>
        <w:tc>
          <w:tcPr>
            <w:tcW w:w="3500" w:type="dxa"/>
            <w:gridSpan w:val="2"/>
            <w:tcBorders>
              <w:top w:val="single" w:sz="12" w:space="0" w:color="auto"/>
              <w:left w:val="single" w:sz="12" w:space="0" w:color="auto"/>
              <w:bottom w:val="single" w:sz="12" w:space="0" w:color="auto"/>
              <w:right w:val="single" w:sz="12" w:space="0" w:color="auto"/>
            </w:tcBorders>
            <w:shd w:val="clear" w:color="000000" w:fill="DAEEF3"/>
            <w:noWrap/>
            <w:vAlign w:val="center"/>
            <w:hideMark/>
          </w:tcPr>
          <w:p w14:paraId="00BF7CFC" w14:textId="77777777" w:rsidR="000964BF" w:rsidRPr="000964BF" w:rsidRDefault="000964BF" w:rsidP="000964BF">
            <w:pPr>
              <w:jc w:val="center"/>
              <w:rPr>
                <w:b/>
                <w:bCs/>
                <w:sz w:val="20"/>
                <w:szCs w:val="20"/>
              </w:rPr>
            </w:pPr>
            <w:r w:rsidRPr="000964BF">
              <w:rPr>
                <w:b/>
                <w:bCs/>
                <w:sz w:val="20"/>
                <w:szCs w:val="20"/>
              </w:rPr>
              <w:t>Всего</w:t>
            </w:r>
          </w:p>
        </w:tc>
        <w:tc>
          <w:tcPr>
            <w:tcW w:w="1703" w:type="dxa"/>
            <w:tcBorders>
              <w:top w:val="single" w:sz="12" w:space="0" w:color="auto"/>
              <w:left w:val="single" w:sz="12" w:space="0" w:color="auto"/>
              <w:bottom w:val="single" w:sz="12" w:space="0" w:color="auto"/>
              <w:right w:val="single" w:sz="4" w:space="0" w:color="auto"/>
            </w:tcBorders>
            <w:shd w:val="clear" w:color="000000" w:fill="DAEEF3"/>
            <w:noWrap/>
            <w:vAlign w:val="center"/>
          </w:tcPr>
          <w:p w14:paraId="4D2A81E7" w14:textId="0802859A" w:rsidR="000964BF" w:rsidRPr="00013662" w:rsidRDefault="00013662" w:rsidP="000964BF">
            <w:pPr>
              <w:jc w:val="center"/>
              <w:rPr>
                <w:b/>
                <w:bCs/>
                <w:sz w:val="20"/>
                <w:szCs w:val="20"/>
              </w:rPr>
            </w:pPr>
            <w:r w:rsidRPr="00013662">
              <w:rPr>
                <w:b/>
                <w:bCs/>
                <w:sz w:val="20"/>
                <w:szCs w:val="20"/>
              </w:rPr>
              <w:t>112 386 496,52</w:t>
            </w:r>
          </w:p>
        </w:tc>
        <w:tc>
          <w:tcPr>
            <w:tcW w:w="1466" w:type="dxa"/>
            <w:tcBorders>
              <w:top w:val="single" w:sz="12" w:space="0" w:color="auto"/>
              <w:left w:val="nil"/>
              <w:bottom w:val="single" w:sz="12" w:space="0" w:color="auto"/>
              <w:right w:val="single" w:sz="4" w:space="0" w:color="auto"/>
            </w:tcBorders>
            <w:shd w:val="clear" w:color="000000" w:fill="DAEEF3"/>
            <w:noWrap/>
            <w:vAlign w:val="center"/>
            <w:hideMark/>
          </w:tcPr>
          <w:p w14:paraId="72C647C9" w14:textId="1037D1D1" w:rsidR="000964BF" w:rsidRPr="00013662" w:rsidRDefault="00013662" w:rsidP="000964BF">
            <w:pPr>
              <w:jc w:val="center"/>
              <w:rPr>
                <w:b/>
                <w:bCs/>
                <w:sz w:val="20"/>
                <w:szCs w:val="20"/>
              </w:rPr>
            </w:pPr>
            <w:r w:rsidRPr="00013662">
              <w:rPr>
                <w:b/>
                <w:bCs/>
                <w:sz w:val="20"/>
                <w:szCs w:val="20"/>
              </w:rPr>
              <w:t>119 819 424,92</w:t>
            </w:r>
          </w:p>
        </w:tc>
        <w:tc>
          <w:tcPr>
            <w:tcW w:w="1633" w:type="dxa"/>
            <w:tcBorders>
              <w:top w:val="single" w:sz="12" w:space="0" w:color="auto"/>
              <w:left w:val="nil"/>
              <w:bottom w:val="single" w:sz="12" w:space="0" w:color="auto"/>
              <w:right w:val="single" w:sz="8" w:space="0" w:color="auto"/>
            </w:tcBorders>
            <w:shd w:val="clear" w:color="000000" w:fill="DAEEF3"/>
            <w:noWrap/>
            <w:vAlign w:val="center"/>
          </w:tcPr>
          <w:p w14:paraId="3BBCE50D" w14:textId="509AB34B" w:rsidR="000964BF" w:rsidRPr="00013662" w:rsidRDefault="00013662" w:rsidP="00663F7E">
            <w:pPr>
              <w:jc w:val="center"/>
              <w:rPr>
                <w:b/>
                <w:bCs/>
                <w:sz w:val="20"/>
                <w:szCs w:val="20"/>
              </w:rPr>
            </w:pPr>
            <w:r w:rsidRPr="00013662">
              <w:rPr>
                <w:b/>
                <w:bCs/>
                <w:sz w:val="20"/>
                <w:szCs w:val="20"/>
              </w:rPr>
              <w:t>7 432 928,40</w:t>
            </w:r>
          </w:p>
        </w:tc>
        <w:tc>
          <w:tcPr>
            <w:tcW w:w="1742" w:type="dxa"/>
            <w:tcBorders>
              <w:top w:val="single" w:sz="12" w:space="0" w:color="auto"/>
              <w:left w:val="nil"/>
              <w:bottom w:val="single" w:sz="12" w:space="0" w:color="auto"/>
              <w:right w:val="single" w:sz="12" w:space="0" w:color="auto"/>
            </w:tcBorders>
            <w:shd w:val="clear" w:color="000000" w:fill="DAEEF3"/>
            <w:noWrap/>
            <w:vAlign w:val="center"/>
          </w:tcPr>
          <w:p w14:paraId="58AC0773" w14:textId="50105CB9" w:rsidR="000964BF" w:rsidRPr="00013662" w:rsidRDefault="00013662" w:rsidP="00663F7E">
            <w:pPr>
              <w:jc w:val="center"/>
              <w:rPr>
                <w:b/>
                <w:bCs/>
                <w:sz w:val="20"/>
                <w:szCs w:val="20"/>
                <w:highlight w:val="yellow"/>
              </w:rPr>
            </w:pPr>
            <w:r w:rsidRPr="00013662">
              <w:rPr>
                <w:b/>
                <w:bCs/>
                <w:sz w:val="20"/>
                <w:szCs w:val="20"/>
              </w:rPr>
              <w:t>6,61</w:t>
            </w:r>
            <w:r w:rsidR="000964BF" w:rsidRPr="00013662">
              <w:rPr>
                <w:b/>
                <w:bCs/>
                <w:sz w:val="20"/>
                <w:szCs w:val="20"/>
              </w:rPr>
              <w:t>%</w:t>
            </w:r>
          </w:p>
        </w:tc>
      </w:tr>
    </w:tbl>
    <w:p w14:paraId="49D08C81" w14:textId="77777777" w:rsidR="000964BF" w:rsidRPr="000964BF" w:rsidRDefault="000964BF" w:rsidP="000964BF">
      <w:pPr>
        <w:ind w:firstLine="709"/>
        <w:jc w:val="both"/>
        <w:rPr>
          <w:color w:val="FF0000"/>
          <w:highlight w:val="yellow"/>
        </w:rPr>
      </w:pPr>
    </w:p>
    <w:p w14:paraId="60AB0A2D" w14:textId="4470CE8E" w:rsidR="000964BF" w:rsidRPr="005650F1" w:rsidRDefault="000964BF" w:rsidP="000964BF">
      <w:pPr>
        <w:ind w:firstLine="709"/>
        <w:jc w:val="both"/>
        <w:rPr>
          <w:sz w:val="28"/>
          <w:szCs w:val="28"/>
        </w:rPr>
      </w:pPr>
      <w:r w:rsidRPr="005650F1">
        <w:rPr>
          <w:sz w:val="28"/>
          <w:szCs w:val="28"/>
        </w:rPr>
        <w:lastRenderedPageBreak/>
        <w:t xml:space="preserve">По данным таблицы можно сделать вывод о том, что сумма дебиторской задолженности на 01 </w:t>
      </w:r>
      <w:r w:rsidR="005650F1" w:rsidRPr="005650F1">
        <w:rPr>
          <w:sz w:val="28"/>
          <w:szCs w:val="28"/>
        </w:rPr>
        <w:t>января</w:t>
      </w:r>
      <w:r w:rsidRPr="005650F1">
        <w:rPr>
          <w:sz w:val="28"/>
          <w:szCs w:val="28"/>
        </w:rPr>
        <w:t xml:space="preserve"> 202</w:t>
      </w:r>
      <w:r w:rsidR="00EA042F">
        <w:rPr>
          <w:sz w:val="28"/>
          <w:szCs w:val="28"/>
        </w:rPr>
        <w:t>4</w:t>
      </w:r>
      <w:r w:rsidRPr="005650F1">
        <w:rPr>
          <w:sz w:val="28"/>
          <w:szCs w:val="28"/>
        </w:rPr>
        <w:t xml:space="preserve"> года у</w:t>
      </w:r>
      <w:r w:rsidR="001A5EEB" w:rsidRPr="005650F1">
        <w:rPr>
          <w:sz w:val="28"/>
          <w:szCs w:val="28"/>
        </w:rPr>
        <w:t xml:space="preserve">величилась </w:t>
      </w:r>
      <w:r w:rsidRPr="005650F1">
        <w:rPr>
          <w:sz w:val="28"/>
          <w:szCs w:val="28"/>
        </w:rPr>
        <w:t xml:space="preserve">по сравнению с началом года на </w:t>
      </w:r>
      <w:r w:rsidR="005650F1" w:rsidRPr="005650F1">
        <w:rPr>
          <w:sz w:val="28"/>
          <w:szCs w:val="28"/>
        </w:rPr>
        <w:t>7 432 928,40</w:t>
      </w:r>
      <w:r w:rsidRPr="005650F1">
        <w:rPr>
          <w:sz w:val="28"/>
          <w:szCs w:val="28"/>
        </w:rPr>
        <w:t xml:space="preserve"> руб. (</w:t>
      </w:r>
      <w:r w:rsidR="005650F1" w:rsidRPr="005650F1">
        <w:rPr>
          <w:sz w:val="28"/>
          <w:szCs w:val="28"/>
        </w:rPr>
        <w:t>6,61</w:t>
      </w:r>
      <w:r w:rsidRPr="005650F1">
        <w:rPr>
          <w:sz w:val="28"/>
          <w:szCs w:val="28"/>
        </w:rPr>
        <w:t xml:space="preserve">%) и составила </w:t>
      </w:r>
      <w:r w:rsidR="005650F1" w:rsidRPr="005650F1">
        <w:rPr>
          <w:sz w:val="28"/>
          <w:szCs w:val="28"/>
        </w:rPr>
        <w:t>119 819 424,92</w:t>
      </w:r>
      <w:r w:rsidRPr="005650F1">
        <w:rPr>
          <w:sz w:val="28"/>
          <w:szCs w:val="28"/>
        </w:rPr>
        <w:t xml:space="preserve"> руб., в том числе по счетам бюджетного учета:</w:t>
      </w:r>
    </w:p>
    <w:p w14:paraId="1CB24DF8" w14:textId="0C8695FB" w:rsidR="000964BF" w:rsidRPr="005650F1" w:rsidRDefault="000964BF" w:rsidP="000964BF">
      <w:pPr>
        <w:ind w:firstLine="709"/>
        <w:jc w:val="both"/>
        <w:rPr>
          <w:sz w:val="28"/>
          <w:szCs w:val="28"/>
        </w:rPr>
      </w:pPr>
      <w:r w:rsidRPr="005650F1">
        <w:rPr>
          <w:b/>
          <w:sz w:val="28"/>
          <w:szCs w:val="28"/>
        </w:rPr>
        <w:t xml:space="preserve">2.1. По счету 1.205.000 </w:t>
      </w:r>
      <w:r w:rsidRPr="005650F1">
        <w:rPr>
          <w:sz w:val="28"/>
          <w:szCs w:val="28"/>
        </w:rPr>
        <w:t xml:space="preserve">сумма задолженности уменьшилась   на </w:t>
      </w:r>
      <w:r w:rsidR="005650F1" w:rsidRPr="005650F1">
        <w:rPr>
          <w:sz w:val="28"/>
          <w:szCs w:val="28"/>
        </w:rPr>
        <w:t>9 178 647,89</w:t>
      </w:r>
      <w:r w:rsidRPr="005650F1">
        <w:rPr>
          <w:sz w:val="28"/>
          <w:szCs w:val="28"/>
        </w:rPr>
        <w:t xml:space="preserve"> руб. и составила </w:t>
      </w:r>
      <w:r w:rsidR="005650F1" w:rsidRPr="005650F1">
        <w:rPr>
          <w:sz w:val="28"/>
          <w:szCs w:val="28"/>
        </w:rPr>
        <w:t>26 153 579,68</w:t>
      </w:r>
      <w:r w:rsidRPr="005650F1">
        <w:rPr>
          <w:sz w:val="28"/>
          <w:szCs w:val="28"/>
        </w:rPr>
        <w:t xml:space="preserve"> руб. Причинами образования задолженности являются: </w:t>
      </w:r>
    </w:p>
    <w:p w14:paraId="0526DFB3" w14:textId="40AFEA16" w:rsidR="000964BF" w:rsidRPr="00504BD8" w:rsidRDefault="000964BF" w:rsidP="000964BF">
      <w:pPr>
        <w:ind w:firstLine="709"/>
        <w:jc w:val="both"/>
        <w:rPr>
          <w:sz w:val="28"/>
          <w:szCs w:val="28"/>
        </w:rPr>
      </w:pPr>
      <w:r w:rsidRPr="005650F1">
        <w:rPr>
          <w:b/>
          <w:sz w:val="28"/>
          <w:szCs w:val="28"/>
        </w:rPr>
        <w:t>2.1.</w:t>
      </w:r>
      <w:r w:rsidR="005650F1" w:rsidRPr="005650F1">
        <w:rPr>
          <w:b/>
          <w:sz w:val="28"/>
          <w:szCs w:val="28"/>
        </w:rPr>
        <w:t>1</w:t>
      </w:r>
      <w:r w:rsidRPr="005650F1">
        <w:rPr>
          <w:b/>
          <w:sz w:val="28"/>
          <w:szCs w:val="28"/>
        </w:rPr>
        <w:t xml:space="preserve">. По счету 1.205.29000 – </w:t>
      </w:r>
      <w:r w:rsidR="005650F1" w:rsidRPr="005650F1">
        <w:rPr>
          <w:b/>
          <w:sz w:val="28"/>
          <w:szCs w:val="28"/>
        </w:rPr>
        <w:t>2 434 793,05</w:t>
      </w:r>
      <w:r w:rsidRPr="005650F1">
        <w:rPr>
          <w:b/>
          <w:sz w:val="28"/>
          <w:szCs w:val="28"/>
        </w:rPr>
        <w:t xml:space="preserve"> руб</w:t>
      </w:r>
      <w:r w:rsidRPr="00504BD8">
        <w:rPr>
          <w:b/>
          <w:sz w:val="28"/>
          <w:szCs w:val="28"/>
        </w:rPr>
        <w:t>. -</w:t>
      </w:r>
      <w:r w:rsidRPr="00504BD8">
        <w:rPr>
          <w:sz w:val="28"/>
          <w:szCs w:val="28"/>
        </w:rPr>
        <w:t>не оплачены суммы по договорам социального найма за наем жилых помещений нанимателями при проживании в жилых помещениях, находящихся в оперативном управлении.</w:t>
      </w:r>
    </w:p>
    <w:p w14:paraId="3F609425" w14:textId="148CA4CB" w:rsidR="000964BF" w:rsidRPr="00504BD8" w:rsidRDefault="000964BF" w:rsidP="000964BF">
      <w:pPr>
        <w:ind w:firstLine="709"/>
        <w:jc w:val="both"/>
        <w:rPr>
          <w:sz w:val="28"/>
          <w:szCs w:val="28"/>
        </w:rPr>
      </w:pPr>
      <w:r w:rsidRPr="005650F1">
        <w:rPr>
          <w:b/>
          <w:sz w:val="28"/>
          <w:szCs w:val="28"/>
        </w:rPr>
        <w:t>2.1.</w:t>
      </w:r>
      <w:r w:rsidR="005650F1" w:rsidRPr="005650F1">
        <w:rPr>
          <w:b/>
          <w:sz w:val="28"/>
          <w:szCs w:val="28"/>
        </w:rPr>
        <w:t>2</w:t>
      </w:r>
      <w:r w:rsidRPr="005650F1">
        <w:rPr>
          <w:b/>
          <w:sz w:val="28"/>
          <w:szCs w:val="28"/>
        </w:rPr>
        <w:t xml:space="preserve"> По счету 1.205.31000 – </w:t>
      </w:r>
      <w:r w:rsidR="005650F1" w:rsidRPr="005650F1">
        <w:rPr>
          <w:b/>
          <w:sz w:val="28"/>
          <w:szCs w:val="28"/>
        </w:rPr>
        <w:t>6 769 349,71</w:t>
      </w:r>
      <w:r w:rsidRPr="005650F1">
        <w:rPr>
          <w:b/>
          <w:sz w:val="28"/>
          <w:szCs w:val="28"/>
        </w:rPr>
        <w:t xml:space="preserve"> руб. </w:t>
      </w:r>
      <w:r w:rsidRPr="00504BD8">
        <w:rPr>
          <w:b/>
          <w:sz w:val="28"/>
          <w:szCs w:val="28"/>
        </w:rPr>
        <w:t xml:space="preserve">- </w:t>
      </w:r>
      <w:r w:rsidRPr="00504BD8">
        <w:rPr>
          <w:sz w:val="28"/>
          <w:szCs w:val="28"/>
        </w:rPr>
        <w:t xml:space="preserve">не оплачены суммы по договорам найма служебного жилого фонда за пользованием жилым помещениям нанимателями при проживании в жилых помещениях, находящихся в оперативном управлении. </w:t>
      </w:r>
    </w:p>
    <w:p w14:paraId="7720192B" w14:textId="76CC7753" w:rsidR="000964BF" w:rsidRPr="005650F1" w:rsidRDefault="000964BF" w:rsidP="000964BF">
      <w:pPr>
        <w:ind w:firstLine="709"/>
        <w:jc w:val="both"/>
        <w:rPr>
          <w:b/>
          <w:sz w:val="28"/>
          <w:szCs w:val="28"/>
        </w:rPr>
      </w:pPr>
      <w:r w:rsidRPr="005650F1">
        <w:rPr>
          <w:b/>
          <w:sz w:val="28"/>
          <w:szCs w:val="28"/>
        </w:rPr>
        <w:t>2.1.</w:t>
      </w:r>
      <w:r w:rsidR="005650F1" w:rsidRPr="005650F1">
        <w:rPr>
          <w:b/>
          <w:sz w:val="28"/>
          <w:szCs w:val="28"/>
        </w:rPr>
        <w:t>3</w:t>
      </w:r>
      <w:r w:rsidRPr="005650F1">
        <w:rPr>
          <w:b/>
          <w:sz w:val="28"/>
          <w:szCs w:val="28"/>
        </w:rPr>
        <w:t xml:space="preserve"> По счету 1.205.45000 – </w:t>
      </w:r>
      <w:r w:rsidR="005650F1" w:rsidRPr="005650F1">
        <w:rPr>
          <w:b/>
          <w:sz w:val="28"/>
          <w:szCs w:val="28"/>
        </w:rPr>
        <w:t>16 949 436,92</w:t>
      </w:r>
      <w:r w:rsidRPr="005650F1">
        <w:rPr>
          <w:b/>
          <w:sz w:val="28"/>
          <w:szCs w:val="28"/>
        </w:rPr>
        <w:t xml:space="preserve"> руб.</w:t>
      </w:r>
      <w:r w:rsidR="005650F1" w:rsidRPr="005650F1">
        <w:rPr>
          <w:b/>
          <w:sz w:val="28"/>
          <w:szCs w:val="28"/>
        </w:rPr>
        <w:t>:</w:t>
      </w:r>
    </w:p>
    <w:p w14:paraId="25727CA3" w14:textId="18228E9A" w:rsidR="000964BF" w:rsidRPr="00504BD8" w:rsidRDefault="000964BF" w:rsidP="000964BF">
      <w:pPr>
        <w:ind w:firstLine="709"/>
        <w:jc w:val="both"/>
        <w:rPr>
          <w:sz w:val="28"/>
          <w:szCs w:val="28"/>
        </w:rPr>
      </w:pPr>
      <w:r w:rsidRPr="00504BD8">
        <w:rPr>
          <w:sz w:val="28"/>
          <w:szCs w:val="28"/>
        </w:rPr>
        <w:t xml:space="preserve">– </w:t>
      </w:r>
      <w:r w:rsidR="00504BD8" w:rsidRPr="00504BD8">
        <w:rPr>
          <w:sz w:val="28"/>
          <w:szCs w:val="28"/>
        </w:rPr>
        <w:t>256 400,00</w:t>
      </w:r>
      <w:r w:rsidRPr="00504BD8">
        <w:rPr>
          <w:sz w:val="28"/>
          <w:szCs w:val="28"/>
        </w:rPr>
        <w:t xml:space="preserve"> - не перечислены в установленные сроки денежные взыскания (штрафы) за нарушение законодательства РФ,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 Для взыскания сумм административных штрафов, направлены соответствующие материалы судебным приставам-исполнителям для взыскания задолженности в принудительном порядке. </w:t>
      </w:r>
    </w:p>
    <w:p w14:paraId="34242FFD" w14:textId="51BEA856" w:rsidR="000964BF" w:rsidRPr="00504BD8" w:rsidRDefault="000964BF" w:rsidP="000964BF">
      <w:pPr>
        <w:ind w:firstLine="709"/>
        <w:jc w:val="both"/>
        <w:rPr>
          <w:sz w:val="28"/>
          <w:szCs w:val="28"/>
        </w:rPr>
      </w:pPr>
      <w:r w:rsidRPr="00504BD8">
        <w:rPr>
          <w:sz w:val="28"/>
          <w:szCs w:val="28"/>
        </w:rPr>
        <w:t xml:space="preserve">– </w:t>
      </w:r>
      <w:r w:rsidR="00504BD8" w:rsidRPr="00504BD8">
        <w:rPr>
          <w:sz w:val="28"/>
          <w:szCs w:val="28"/>
        </w:rPr>
        <w:t>212 000,00</w:t>
      </w:r>
      <w:r w:rsidRPr="00504BD8">
        <w:rPr>
          <w:sz w:val="28"/>
          <w:szCs w:val="28"/>
        </w:rPr>
        <w:t xml:space="preserve"> - не перечислены денежные взыскания (штрафы) за нарушение законодательства РФ,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(штрафы за осуществление предпринимательской деятельности без государственной регистрации или специального разрешения (лицензии). </w:t>
      </w:r>
    </w:p>
    <w:p w14:paraId="6B51CE48" w14:textId="77777777" w:rsidR="000964BF" w:rsidRPr="00504BD8" w:rsidRDefault="000964BF" w:rsidP="000964BF">
      <w:pPr>
        <w:ind w:firstLine="709"/>
        <w:jc w:val="both"/>
        <w:rPr>
          <w:sz w:val="28"/>
          <w:szCs w:val="28"/>
        </w:rPr>
      </w:pPr>
      <w:r w:rsidRPr="00504BD8">
        <w:rPr>
          <w:sz w:val="28"/>
          <w:szCs w:val="28"/>
        </w:rPr>
        <w:t>- 50 000,00 - не перечислены денежные взыскания (штрафы) за нарушение законодательства РФ, за невыполнение законных требований прокурора, следователя, дознавателя или должностного лица, осуществляющего производства по делу об административном правонарушении.</w:t>
      </w:r>
    </w:p>
    <w:p w14:paraId="3C638409" w14:textId="4684ECB5" w:rsidR="000964BF" w:rsidRPr="00504BD8" w:rsidRDefault="000964BF" w:rsidP="000964BF">
      <w:pPr>
        <w:ind w:firstLine="709"/>
        <w:jc w:val="both"/>
        <w:rPr>
          <w:sz w:val="28"/>
          <w:szCs w:val="28"/>
        </w:rPr>
      </w:pPr>
      <w:r w:rsidRPr="00504BD8">
        <w:rPr>
          <w:sz w:val="28"/>
          <w:szCs w:val="28"/>
        </w:rPr>
        <w:t xml:space="preserve">- </w:t>
      </w:r>
      <w:r w:rsidR="00504BD8" w:rsidRPr="00504BD8">
        <w:rPr>
          <w:sz w:val="28"/>
          <w:szCs w:val="28"/>
        </w:rPr>
        <w:t>1 993 683,67</w:t>
      </w:r>
      <w:r w:rsidRPr="00504BD8">
        <w:rPr>
          <w:sz w:val="28"/>
          <w:szCs w:val="28"/>
        </w:rPr>
        <w:t xml:space="preserve"> - не оплачены штрафные санкции, наложенные за нарушение Главы 19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w:t>
      </w:r>
      <w:r w:rsidRPr="00504BD8">
        <w:rPr>
          <w:sz w:val="28"/>
          <w:szCs w:val="28"/>
        </w:rPr>
        <w:lastRenderedPageBreak/>
        <w:t>(должностного лица), осуществляющего муниципальный контроль) Для взыскания сумм административных штрафов должностными лицами УНДПР Главного управления МЧС России по г. Москве, вынесшими постановления об административных правонарушениях, направлены соответствующие материалы судебным приставам-исполнителям для взыскания задолженности в принудительном порядке.</w:t>
      </w:r>
    </w:p>
    <w:p w14:paraId="6A1FE64E" w14:textId="63F4AA43" w:rsidR="000964BF" w:rsidRPr="00504BD8" w:rsidRDefault="000964BF" w:rsidP="000964BF">
      <w:pPr>
        <w:ind w:firstLine="709"/>
        <w:jc w:val="both"/>
        <w:rPr>
          <w:sz w:val="28"/>
          <w:szCs w:val="28"/>
        </w:rPr>
      </w:pPr>
      <w:r w:rsidRPr="00504BD8">
        <w:rPr>
          <w:b/>
          <w:sz w:val="28"/>
          <w:szCs w:val="28"/>
        </w:rPr>
        <w:t xml:space="preserve">- </w:t>
      </w:r>
      <w:r w:rsidR="00504BD8" w:rsidRPr="00504BD8">
        <w:rPr>
          <w:sz w:val="28"/>
          <w:szCs w:val="28"/>
        </w:rPr>
        <w:t>14 437 353,25</w:t>
      </w:r>
      <w:r w:rsidRPr="00504BD8">
        <w:rPr>
          <w:sz w:val="28"/>
          <w:szCs w:val="28"/>
        </w:rPr>
        <w:t xml:space="preserve"> - не оплачены штрафные санкции, наложенные за нарушение пожарной безопасности (Федеральный закон от 21.12.1994 № 69-ФЗ «О пожарной безопасности»). Для взыскания сумм административных штрафов должностными лицами УНДПР Главного управления МЧС России по г. Москве, вынесшими постановления об административных правонарушениях, направлены соответствующие материалы судебным приставам-исполнителям для взыскания задолженности в принудительном порядке (направлено </w:t>
      </w:r>
      <w:r w:rsidR="0005331D" w:rsidRPr="0005331D">
        <w:rPr>
          <w:sz w:val="28"/>
          <w:szCs w:val="28"/>
        </w:rPr>
        <w:t>29</w:t>
      </w:r>
      <w:r w:rsidR="00391555" w:rsidRPr="00504BD8">
        <w:rPr>
          <w:color w:val="FF0000"/>
          <w:sz w:val="28"/>
          <w:szCs w:val="28"/>
        </w:rPr>
        <w:t xml:space="preserve"> </w:t>
      </w:r>
      <w:r w:rsidRPr="00504BD8">
        <w:rPr>
          <w:sz w:val="28"/>
          <w:szCs w:val="28"/>
        </w:rPr>
        <w:t>материал</w:t>
      </w:r>
      <w:r w:rsidR="003E074F" w:rsidRPr="00504BD8">
        <w:rPr>
          <w:sz w:val="28"/>
          <w:szCs w:val="28"/>
        </w:rPr>
        <w:t>ов</w:t>
      </w:r>
      <w:r w:rsidRPr="00504BD8">
        <w:rPr>
          <w:sz w:val="28"/>
          <w:szCs w:val="28"/>
        </w:rPr>
        <w:t xml:space="preserve"> для возбуждения исполнительного производства).</w:t>
      </w:r>
    </w:p>
    <w:p w14:paraId="64D33AA4" w14:textId="7567B751" w:rsidR="000964BF" w:rsidRPr="00504BD8" w:rsidRDefault="000964BF" w:rsidP="000964BF">
      <w:pPr>
        <w:ind w:firstLine="709"/>
        <w:jc w:val="both"/>
        <w:rPr>
          <w:b/>
          <w:sz w:val="28"/>
          <w:szCs w:val="28"/>
        </w:rPr>
      </w:pPr>
      <w:r w:rsidRPr="00504BD8">
        <w:rPr>
          <w:b/>
          <w:sz w:val="28"/>
          <w:szCs w:val="28"/>
        </w:rPr>
        <w:t>По графе 5 счет 1.205.45000 КБК 11610121010001140 –</w:t>
      </w:r>
      <w:r w:rsidR="00504BD8" w:rsidRPr="00504BD8">
        <w:rPr>
          <w:b/>
          <w:sz w:val="28"/>
          <w:szCs w:val="28"/>
        </w:rPr>
        <w:t>134 772,96</w:t>
      </w:r>
      <w:r w:rsidRPr="00504BD8">
        <w:rPr>
          <w:b/>
          <w:sz w:val="28"/>
          <w:szCs w:val="28"/>
        </w:rPr>
        <w:t xml:space="preserve"> руб.:</w:t>
      </w:r>
    </w:p>
    <w:p w14:paraId="167D8C88" w14:textId="4EE010B1" w:rsidR="000964BF" w:rsidRPr="00504BD8" w:rsidRDefault="000964BF" w:rsidP="000964BF">
      <w:pPr>
        <w:ind w:firstLine="709"/>
        <w:jc w:val="both"/>
        <w:rPr>
          <w:sz w:val="28"/>
          <w:szCs w:val="28"/>
        </w:rPr>
      </w:pPr>
      <w:r w:rsidRPr="00504BD8">
        <w:rPr>
          <w:sz w:val="28"/>
          <w:szCs w:val="28"/>
        </w:rPr>
        <w:t xml:space="preserve">- штрафные санкции, поступившие в счет погашения задолженности, образовавшейся до 1 января 2020 года, подлежащие зачислению в федеральный бюджет по нормативам, действовавшим в 2019 году (за исключением доходов, направляемых на формирование Федерального дорожного фонда) -  при вынесении постановлений судебными органами и оплате плательщиками штрафных санкций применен ошибочно КБК 2019 года. Уведомлением об уточнении вида и принадлежности платежа переуточнен на верный КБК, что привело к увеличению значения по графе 5 на общую сумму </w:t>
      </w:r>
      <w:r w:rsidR="00504BD8" w:rsidRPr="00504BD8">
        <w:rPr>
          <w:sz w:val="28"/>
          <w:szCs w:val="28"/>
        </w:rPr>
        <w:t>134 772,96</w:t>
      </w:r>
      <w:r w:rsidRPr="00504BD8">
        <w:rPr>
          <w:sz w:val="28"/>
          <w:szCs w:val="28"/>
        </w:rPr>
        <w:t xml:space="preserve"> рублей.</w:t>
      </w:r>
    </w:p>
    <w:p w14:paraId="698506E9" w14:textId="1A7F9493" w:rsidR="000964BF" w:rsidRPr="00504BD8" w:rsidRDefault="000964BF" w:rsidP="000964BF">
      <w:pPr>
        <w:ind w:firstLine="709"/>
        <w:jc w:val="both"/>
        <w:rPr>
          <w:b/>
          <w:sz w:val="28"/>
          <w:szCs w:val="28"/>
        </w:rPr>
      </w:pPr>
      <w:r w:rsidRPr="00504BD8">
        <w:rPr>
          <w:b/>
          <w:sz w:val="28"/>
          <w:szCs w:val="28"/>
        </w:rPr>
        <w:t xml:space="preserve">По графе 5 счет 1.205.45000 КБК 11610128010001140 – </w:t>
      </w:r>
      <w:r w:rsidR="00504BD8" w:rsidRPr="00504BD8">
        <w:rPr>
          <w:b/>
          <w:sz w:val="28"/>
          <w:szCs w:val="28"/>
        </w:rPr>
        <w:t>620 000,00</w:t>
      </w:r>
      <w:r w:rsidRPr="00504BD8">
        <w:rPr>
          <w:b/>
          <w:sz w:val="28"/>
          <w:szCs w:val="28"/>
        </w:rPr>
        <w:t xml:space="preserve"> руб.:</w:t>
      </w:r>
    </w:p>
    <w:p w14:paraId="2F66F9C1" w14:textId="70FD1E7D" w:rsidR="000964BF" w:rsidRPr="00504BD8" w:rsidRDefault="000964BF" w:rsidP="000964BF">
      <w:pPr>
        <w:ind w:firstLine="709"/>
        <w:jc w:val="both"/>
        <w:rPr>
          <w:sz w:val="28"/>
          <w:szCs w:val="28"/>
        </w:rPr>
      </w:pPr>
      <w:r w:rsidRPr="00504BD8">
        <w:rPr>
          <w:sz w:val="28"/>
          <w:szCs w:val="28"/>
        </w:rPr>
        <w:t xml:space="preserve">- штрафные санкции, поступившие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действующим до 1 января 2020 года (задолженность по денежным взысканиям (штрафам) за нарушение законодательства Российской Федерации о пожарной безопасности) -  при оплате плательщиками применен ошибочно КБК 2019 года. Уведомлением об уточнении вида и принадлежности платежа переуточнен на верный КБК, что привело к увеличению значения по графе 5 на общую сумму </w:t>
      </w:r>
      <w:r w:rsidRPr="00504BD8">
        <w:rPr>
          <w:b/>
          <w:sz w:val="28"/>
          <w:szCs w:val="28"/>
        </w:rPr>
        <w:t xml:space="preserve">– </w:t>
      </w:r>
      <w:r w:rsidR="00504BD8" w:rsidRPr="00504BD8">
        <w:rPr>
          <w:sz w:val="28"/>
          <w:szCs w:val="28"/>
        </w:rPr>
        <w:t>620 000,00</w:t>
      </w:r>
      <w:r w:rsidRPr="00504BD8">
        <w:rPr>
          <w:b/>
          <w:sz w:val="28"/>
          <w:szCs w:val="28"/>
        </w:rPr>
        <w:t xml:space="preserve"> </w:t>
      </w:r>
      <w:r w:rsidRPr="00504BD8">
        <w:rPr>
          <w:sz w:val="28"/>
          <w:szCs w:val="28"/>
        </w:rPr>
        <w:t xml:space="preserve">рублей. </w:t>
      </w:r>
    </w:p>
    <w:p w14:paraId="106B594C" w14:textId="77777777" w:rsidR="00757032" w:rsidRPr="00757032" w:rsidRDefault="000964BF" w:rsidP="000964BF">
      <w:pPr>
        <w:ind w:firstLine="709"/>
        <w:jc w:val="both"/>
        <w:rPr>
          <w:sz w:val="28"/>
          <w:szCs w:val="28"/>
        </w:rPr>
      </w:pPr>
      <w:r w:rsidRPr="00757032">
        <w:rPr>
          <w:b/>
          <w:sz w:val="28"/>
          <w:szCs w:val="28"/>
        </w:rPr>
        <w:t>2.2 По счету 1.206.</w:t>
      </w:r>
      <w:r w:rsidR="00C06A63" w:rsidRPr="00757032">
        <w:rPr>
          <w:b/>
          <w:sz w:val="28"/>
          <w:szCs w:val="28"/>
        </w:rPr>
        <w:t>2</w:t>
      </w:r>
      <w:r w:rsidR="005650F1" w:rsidRPr="00757032">
        <w:rPr>
          <w:b/>
          <w:sz w:val="28"/>
          <w:szCs w:val="28"/>
        </w:rPr>
        <w:t>1</w:t>
      </w:r>
      <w:r w:rsidRPr="00757032">
        <w:rPr>
          <w:b/>
          <w:sz w:val="28"/>
          <w:szCs w:val="28"/>
        </w:rPr>
        <w:t xml:space="preserve"> – </w:t>
      </w:r>
      <w:r w:rsidR="005650F1" w:rsidRPr="00757032">
        <w:rPr>
          <w:b/>
          <w:sz w:val="28"/>
          <w:szCs w:val="28"/>
        </w:rPr>
        <w:t>166 376,35</w:t>
      </w:r>
      <w:r w:rsidRPr="00757032">
        <w:rPr>
          <w:b/>
          <w:sz w:val="28"/>
          <w:szCs w:val="28"/>
        </w:rPr>
        <w:t xml:space="preserve"> руб.</w:t>
      </w:r>
      <w:r w:rsidR="00C06A63" w:rsidRPr="00757032">
        <w:rPr>
          <w:b/>
          <w:sz w:val="28"/>
          <w:szCs w:val="28"/>
        </w:rPr>
        <w:t xml:space="preserve"> </w:t>
      </w:r>
      <w:r w:rsidR="00C06A63" w:rsidRPr="00757032">
        <w:rPr>
          <w:sz w:val="28"/>
          <w:szCs w:val="28"/>
        </w:rPr>
        <w:t xml:space="preserve">– авансирование </w:t>
      </w:r>
      <w:r w:rsidR="005650F1" w:rsidRPr="00757032">
        <w:rPr>
          <w:sz w:val="28"/>
          <w:szCs w:val="28"/>
        </w:rPr>
        <w:t>оказания услуг телефонной связи в сфере ИКТ</w:t>
      </w:r>
      <w:r w:rsidR="00757032" w:rsidRPr="00757032">
        <w:rPr>
          <w:sz w:val="28"/>
          <w:szCs w:val="28"/>
        </w:rPr>
        <w:t>:</w:t>
      </w:r>
    </w:p>
    <w:p w14:paraId="4FB5BA9C" w14:textId="1467444E" w:rsidR="00757032" w:rsidRPr="00757032" w:rsidRDefault="00757032" w:rsidP="000964BF">
      <w:pPr>
        <w:ind w:firstLine="709"/>
        <w:jc w:val="both"/>
        <w:rPr>
          <w:sz w:val="28"/>
          <w:szCs w:val="28"/>
        </w:rPr>
      </w:pPr>
      <w:r w:rsidRPr="00757032">
        <w:rPr>
          <w:sz w:val="28"/>
          <w:szCs w:val="28"/>
        </w:rPr>
        <w:t>- 137 486,35 руб.- контракт от 04.07.2022 № ЭВ-01/2023 – МГТС;</w:t>
      </w:r>
    </w:p>
    <w:p w14:paraId="58B43050" w14:textId="4C2F8786" w:rsidR="00757032" w:rsidRPr="00757032" w:rsidRDefault="00757032" w:rsidP="000964BF">
      <w:pPr>
        <w:ind w:firstLine="709"/>
        <w:jc w:val="both"/>
        <w:rPr>
          <w:sz w:val="28"/>
          <w:szCs w:val="28"/>
        </w:rPr>
      </w:pPr>
      <w:r w:rsidRPr="00757032">
        <w:rPr>
          <w:sz w:val="28"/>
          <w:szCs w:val="28"/>
        </w:rPr>
        <w:t>- 10 890,00 руб. – контракт от 27.06.2022 № 125-ГК-ВОУ-221-УИТС(ДИТС) - Ростелеком;</w:t>
      </w:r>
    </w:p>
    <w:p w14:paraId="2AB2AD2B" w14:textId="722FB6B8" w:rsidR="00757032" w:rsidRPr="00757032" w:rsidRDefault="00757032" w:rsidP="000964BF">
      <w:pPr>
        <w:ind w:firstLine="709"/>
        <w:jc w:val="both"/>
        <w:rPr>
          <w:sz w:val="28"/>
          <w:szCs w:val="28"/>
        </w:rPr>
      </w:pPr>
      <w:r w:rsidRPr="00757032">
        <w:rPr>
          <w:sz w:val="28"/>
          <w:szCs w:val="28"/>
        </w:rPr>
        <w:t>- 18 000,00 руб. – контракт от 27.06.2022 № 126-ГК-ВОУ-221-УИТС(ДИТС) - Ростелеком.</w:t>
      </w:r>
    </w:p>
    <w:p w14:paraId="1C88242D" w14:textId="4F66B5AE" w:rsidR="000964BF" w:rsidRPr="00757032" w:rsidRDefault="007167C4" w:rsidP="000964BF">
      <w:pPr>
        <w:ind w:firstLine="709"/>
        <w:jc w:val="both"/>
        <w:rPr>
          <w:sz w:val="28"/>
          <w:szCs w:val="28"/>
        </w:rPr>
      </w:pPr>
      <w:r w:rsidRPr="00757032">
        <w:rPr>
          <w:sz w:val="28"/>
          <w:szCs w:val="28"/>
        </w:rPr>
        <w:t xml:space="preserve"> </w:t>
      </w:r>
      <w:r w:rsidR="00757032" w:rsidRPr="00757032">
        <w:rPr>
          <w:sz w:val="28"/>
          <w:szCs w:val="28"/>
        </w:rPr>
        <w:t xml:space="preserve">Задолженность носит текущий характер. </w:t>
      </w:r>
      <w:r w:rsidRPr="00757032">
        <w:rPr>
          <w:sz w:val="28"/>
          <w:szCs w:val="28"/>
        </w:rPr>
        <w:t>После предоставления оправдательных документов дебиторская задолженность будет погашена.</w:t>
      </w:r>
    </w:p>
    <w:p w14:paraId="5F2E4569" w14:textId="2D1FEDE8" w:rsidR="000964BF" w:rsidRPr="00242487" w:rsidRDefault="000964BF" w:rsidP="000964BF">
      <w:pPr>
        <w:ind w:firstLine="709"/>
        <w:jc w:val="both"/>
        <w:rPr>
          <w:sz w:val="28"/>
          <w:szCs w:val="28"/>
        </w:rPr>
      </w:pPr>
      <w:r w:rsidRPr="00242487">
        <w:rPr>
          <w:b/>
          <w:sz w:val="28"/>
        </w:rPr>
        <w:t xml:space="preserve">2.2.1 По счету </w:t>
      </w:r>
      <w:r w:rsidRPr="00242487">
        <w:rPr>
          <w:b/>
          <w:sz w:val="28"/>
          <w:szCs w:val="28"/>
        </w:rPr>
        <w:t>1.20</w:t>
      </w:r>
      <w:r w:rsidR="00757032" w:rsidRPr="00242487">
        <w:rPr>
          <w:b/>
          <w:sz w:val="28"/>
          <w:szCs w:val="28"/>
        </w:rPr>
        <w:t>6</w:t>
      </w:r>
      <w:r w:rsidRPr="00242487">
        <w:rPr>
          <w:b/>
          <w:sz w:val="28"/>
          <w:szCs w:val="28"/>
        </w:rPr>
        <w:t>.</w:t>
      </w:r>
      <w:r w:rsidR="00BF01CC" w:rsidRPr="00242487">
        <w:rPr>
          <w:b/>
          <w:sz w:val="28"/>
          <w:szCs w:val="28"/>
        </w:rPr>
        <w:t>2</w:t>
      </w:r>
      <w:r w:rsidR="00757032" w:rsidRPr="00242487">
        <w:rPr>
          <w:b/>
          <w:sz w:val="28"/>
          <w:szCs w:val="28"/>
        </w:rPr>
        <w:t>3</w:t>
      </w:r>
      <w:r w:rsidRPr="00242487">
        <w:rPr>
          <w:b/>
          <w:sz w:val="28"/>
          <w:szCs w:val="28"/>
        </w:rPr>
        <w:t xml:space="preserve"> – </w:t>
      </w:r>
      <w:r w:rsidR="00757032" w:rsidRPr="00242487">
        <w:rPr>
          <w:b/>
          <w:sz w:val="28"/>
          <w:szCs w:val="28"/>
        </w:rPr>
        <w:t>1 669 689,05</w:t>
      </w:r>
      <w:r w:rsidRPr="00242487">
        <w:rPr>
          <w:b/>
          <w:sz w:val="28"/>
          <w:szCs w:val="28"/>
        </w:rPr>
        <w:t xml:space="preserve"> руб.</w:t>
      </w:r>
      <w:r w:rsidR="00BF01CC" w:rsidRPr="00242487">
        <w:rPr>
          <w:b/>
          <w:sz w:val="28"/>
          <w:szCs w:val="28"/>
        </w:rPr>
        <w:t xml:space="preserve"> -</w:t>
      </w:r>
      <w:r w:rsidRPr="00242487">
        <w:rPr>
          <w:sz w:val="28"/>
          <w:szCs w:val="28"/>
        </w:rPr>
        <w:t xml:space="preserve">  </w:t>
      </w:r>
      <w:r w:rsidR="00242487" w:rsidRPr="00242487">
        <w:rPr>
          <w:sz w:val="28"/>
          <w:szCs w:val="28"/>
        </w:rPr>
        <w:t>авансирование оказания коммунальных услуг (поставка электрической энергии):</w:t>
      </w:r>
    </w:p>
    <w:p w14:paraId="3CF69C26" w14:textId="2D2BB085" w:rsidR="00242487" w:rsidRPr="00242487" w:rsidRDefault="00242487" w:rsidP="000964BF">
      <w:pPr>
        <w:ind w:firstLine="709"/>
        <w:jc w:val="both"/>
        <w:rPr>
          <w:sz w:val="28"/>
          <w:szCs w:val="28"/>
        </w:rPr>
      </w:pPr>
      <w:r w:rsidRPr="00242487">
        <w:rPr>
          <w:sz w:val="28"/>
          <w:szCs w:val="28"/>
        </w:rPr>
        <w:t>- 834 844,53 руб. – контракт от 20.10.2021 № 77610001000076 – Мосэнергосбыт;</w:t>
      </w:r>
    </w:p>
    <w:p w14:paraId="001FA9A0" w14:textId="51EE6A60" w:rsidR="00242487" w:rsidRPr="00242487" w:rsidRDefault="00242487" w:rsidP="000964BF">
      <w:pPr>
        <w:ind w:firstLine="709"/>
        <w:jc w:val="both"/>
        <w:rPr>
          <w:sz w:val="28"/>
          <w:szCs w:val="28"/>
        </w:rPr>
      </w:pPr>
      <w:r w:rsidRPr="00242487">
        <w:rPr>
          <w:sz w:val="28"/>
          <w:szCs w:val="28"/>
        </w:rPr>
        <w:lastRenderedPageBreak/>
        <w:t>- 834 844,52 руб. – контракт от 20.10.2021 № 77610001000072 – Мосэнергосбыт.</w:t>
      </w:r>
    </w:p>
    <w:p w14:paraId="1D407194" w14:textId="77777777" w:rsidR="00242487" w:rsidRPr="00757032" w:rsidRDefault="00242487" w:rsidP="00242487">
      <w:pPr>
        <w:ind w:firstLine="709"/>
        <w:jc w:val="both"/>
        <w:rPr>
          <w:sz w:val="28"/>
          <w:szCs w:val="28"/>
        </w:rPr>
      </w:pPr>
      <w:r w:rsidRPr="00757032">
        <w:rPr>
          <w:sz w:val="28"/>
          <w:szCs w:val="28"/>
        </w:rPr>
        <w:t>Задолженность носит текущий характер. После предоставления оправдательных документов дебиторская задолженность будет погашена.</w:t>
      </w:r>
    </w:p>
    <w:p w14:paraId="14F760B1" w14:textId="7B0C0960" w:rsidR="000964BF" w:rsidRPr="009B1E62" w:rsidRDefault="000964BF" w:rsidP="000964BF">
      <w:pPr>
        <w:ind w:firstLine="709"/>
        <w:jc w:val="both"/>
        <w:rPr>
          <w:sz w:val="28"/>
        </w:rPr>
      </w:pPr>
      <w:r w:rsidRPr="009B1E62">
        <w:rPr>
          <w:b/>
          <w:sz w:val="28"/>
        </w:rPr>
        <w:t xml:space="preserve">По счету 1.209.000    </w:t>
      </w:r>
      <w:r w:rsidRPr="009B1E62">
        <w:rPr>
          <w:sz w:val="28"/>
        </w:rPr>
        <w:t>сумма</w:t>
      </w:r>
      <w:r w:rsidRPr="009B1E62">
        <w:rPr>
          <w:b/>
          <w:sz w:val="28"/>
        </w:rPr>
        <w:t xml:space="preserve">   </w:t>
      </w:r>
      <w:r w:rsidRPr="009B1E62">
        <w:rPr>
          <w:sz w:val="28"/>
        </w:rPr>
        <w:t xml:space="preserve">задолженности   увеличилась   на   </w:t>
      </w:r>
      <w:r w:rsidR="009B1E62" w:rsidRPr="009B1E62">
        <w:rPr>
          <w:sz w:val="28"/>
        </w:rPr>
        <w:t>14</w:t>
      </w:r>
      <w:r w:rsidR="00184A49">
        <w:rPr>
          <w:sz w:val="28"/>
        </w:rPr>
        <w:t> 827 782,89</w:t>
      </w:r>
      <w:r w:rsidRPr="009B1E62">
        <w:rPr>
          <w:sz w:val="28"/>
        </w:rPr>
        <w:t xml:space="preserve"> руб. и составила </w:t>
      </w:r>
      <w:r w:rsidR="00184A49">
        <w:rPr>
          <w:sz w:val="28"/>
        </w:rPr>
        <w:t>91 111 351,84</w:t>
      </w:r>
      <w:r w:rsidRPr="009B1E62">
        <w:rPr>
          <w:sz w:val="28"/>
        </w:rPr>
        <w:t xml:space="preserve"> руб. </w:t>
      </w:r>
      <w:r w:rsidRPr="009B1E62">
        <w:rPr>
          <w:sz w:val="28"/>
          <w:szCs w:val="28"/>
        </w:rPr>
        <w:t>Причинами образования задолженности являются</w:t>
      </w:r>
      <w:r w:rsidRPr="009B1E62">
        <w:rPr>
          <w:sz w:val="28"/>
        </w:rPr>
        <w:t>:</w:t>
      </w:r>
    </w:p>
    <w:p w14:paraId="7145258A" w14:textId="12E6AB75" w:rsidR="000964BF" w:rsidRPr="00BF7A0B" w:rsidRDefault="000964BF" w:rsidP="000964BF">
      <w:pPr>
        <w:ind w:firstLine="709"/>
        <w:jc w:val="both"/>
        <w:rPr>
          <w:sz w:val="28"/>
          <w:szCs w:val="28"/>
        </w:rPr>
      </w:pPr>
      <w:r w:rsidRPr="00BF7A0B">
        <w:rPr>
          <w:b/>
          <w:sz w:val="28"/>
          <w:szCs w:val="28"/>
        </w:rPr>
        <w:t>2.2.2</w:t>
      </w:r>
      <w:r w:rsidRPr="00BF7A0B">
        <w:rPr>
          <w:sz w:val="28"/>
          <w:szCs w:val="28"/>
        </w:rPr>
        <w:t xml:space="preserve"> </w:t>
      </w:r>
      <w:r w:rsidRPr="00BF7A0B">
        <w:rPr>
          <w:b/>
          <w:sz w:val="28"/>
          <w:szCs w:val="28"/>
        </w:rPr>
        <w:t>По счету 1.209.34000</w:t>
      </w:r>
      <w:r w:rsidRPr="00BF7A0B">
        <w:rPr>
          <w:sz w:val="28"/>
          <w:szCs w:val="28"/>
        </w:rPr>
        <w:t xml:space="preserve"> </w:t>
      </w:r>
      <w:r w:rsidRPr="00BF7A0B">
        <w:rPr>
          <w:b/>
          <w:sz w:val="28"/>
          <w:szCs w:val="28"/>
        </w:rPr>
        <w:t xml:space="preserve">– </w:t>
      </w:r>
      <w:r w:rsidR="00261128" w:rsidRPr="00BF7A0B">
        <w:rPr>
          <w:b/>
          <w:sz w:val="28"/>
          <w:szCs w:val="28"/>
        </w:rPr>
        <w:t>11</w:t>
      </w:r>
      <w:r w:rsidR="00BF7A0B" w:rsidRPr="00BF7A0B">
        <w:rPr>
          <w:b/>
          <w:sz w:val="28"/>
          <w:szCs w:val="28"/>
        </w:rPr>
        <w:t> 086 854,95</w:t>
      </w:r>
      <w:r w:rsidRPr="00BF7A0B">
        <w:rPr>
          <w:b/>
          <w:sz w:val="28"/>
          <w:szCs w:val="28"/>
        </w:rPr>
        <w:t xml:space="preserve"> руб.</w:t>
      </w:r>
      <w:r w:rsidRPr="00BF7A0B">
        <w:rPr>
          <w:sz w:val="28"/>
          <w:szCs w:val="28"/>
        </w:rPr>
        <w:t xml:space="preserve"> из них:</w:t>
      </w:r>
    </w:p>
    <w:p w14:paraId="04BE04AA" w14:textId="0733E797" w:rsidR="000964BF" w:rsidRPr="004B199D" w:rsidRDefault="000964BF" w:rsidP="000964BF">
      <w:pPr>
        <w:ind w:firstLine="709"/>
        <w:jc w:val="both"/>
        <w:rPr>
          <w:b/>
          <w:bCs/>
          <w:highlight w:val="yellow"/>
        </w:rPr>
      </w:pPr>
      <w:r w:rsidRPr="004B199D">
        <w:rPr>
          <w:sz w:val="28"/>
          <w:szCs w:val="28"/>
        </w:rPr>
        <w:t xml:space="preserve">– </w:t>
      </w:r>
      <w:r w:rsidR="004B199D" w:rsidRPr="004B199D">
        <w:rPr>
          <w:sz w:val="28"/>
          <w:szCs w:val="28"/>
        </w:rPr>
        <w:t>4 531 635,82</w:t>
      </w:r>
      <w:r w:rsidRPr="004B199D">
        <w:rPr>
          <w:sz w:val="28"/>
          <w:szCs w:val="28"/>
        </w:rPr>
        <w:t xml:space="preserve"> руб. - не своевременное перечисление сотрудниками платы за проживание в служебных помещениях при пожарных частях за возмещение коммунальных услуг;</w:t>
      </w:r>
    </w:p>
    <w:p w14:paraId="08C5A608" w14:textId="7A621328" w:rsidR="000964BF" w:rsidRPr="004B199D" w:rsidRDefault="000964BF" w:rsidP="000964BF">
      <w:pPr>
        <w:ind w:firstLine="709"/>
        <w:jc w:val="both"/>
        <w:rPr>
          <w:b/>
          <w:bCs/>
          <w:highlight w:val="yellow"/>
        </w:rPr>
      </w:pPr>
      <w:r w:rsidRPr="004B199D">
        <w:rPr>
          <w:sz w:val="28"/>
          <w:szCs w:val="28"/>
        </w:rPr>
        <w:t xml:space="preserve">- </w:t>
      </w:r>
      <w:r w:rsidR="004B199D" w:rsidRPr="004B199D">
        <w:rPr>
          <w:sz w:val="28"/>
          <w:szCs w:val="28"/>
        </w:rPr>
        <w:t>549 161,52</w:t>
      </w:r>
      <w:r w:rsidRPr="004B199D">
        <w:rPr>
          <w:sz w:val="28"/>
          <w:szCs w:val="28"/>
        </w:rPr>
        <w:t xml:space="preserve"> руб. - не своевременное перечисление   юридическими лицами платы за возмещение коммунальных услуг;</w:t>
      </w:r>
    </w:p>
    <w:p w14:paraId="217F4432" w14:textId="4C3EA441" w:rsidR="000964BF" w:rsidRPr="00C5290E" w:rsidRDefault="000964BF" w:rsidP="000964BF">
      <w:pPr>
        <w:ind w:firstLine="709"/>
        <w:jc w:val="both"/>
        <w:rPr>
          <w:sz w:val="28"/>
          <w:szCs w:val="28"/>
        </w:rPr>
      </w:pPr>
      <w:r w:rsidRPr="00C5290E">
        <w:rPr>
          <w:sz w:val="28"/>
          <w:szCs w:val="28"/>
        </w:rPr>
        <w:t xml:space="preserve">- </w:t>
      </w:r>
      <w:r w:rsidR="00A23DCA" w:rsidRPr="00C5290E">
        <w:rPr>
          <w:sz w:val="28"/>
          <w:szCs w:val="28"/>
        </w:rPr>
        <w:t>4 754 676,70</w:t>
      </w:r>
      <w:r w:rsidRPr="00C5290E">
        <w:rPr>
          <w:sz w:val="28"/>
          <w:szCs w:val="28"/>
        </w:rPr>
        <w:t xml:space="preserve"> руб. – не своевременное перечисление сотрудниками задолженности по компенсации стоимости   вещевого имущества уволенных сотрудников;  </w:t>
      </w:r>
    </w:p>
    <w:p w14:paraId="5B41EC4C" w14:textId="21014EA4" w:rsidR="000964BF" w:rsidRPr="00A23DCA" w:rsidRDefault="00AA6E0D" w:rsidP="000964BF">
      <w:pPr>
        <w:ind w:firstLine="709"/>
        <w:jc w:val="both"/>
        <w:rPr>
          <w:sz w:val="28"/>
          <w:szCs w:val="28"/>
        </w:rPr>
      </w:pPr>
      <w:r w:rsidRPr="00A23DCA">
        <w:rPr>
          <w:sz w:val="28"/>
          <w:szCs w:val="28"/>
        </w:rPr>
        <w:t>-</w:t>
      </w:r>
      <w:r w:rsidR="000964BF" w:rsidRPr="00A23DCA">
        <w:rPr>
          <w:sz w:val="28"/>
          <w:szCs w:val="28"/>
        </w:rPr>
        <w:t xml:space="preserve"> 1</w:t>
      </w:r>
      <w:r w:rsidR="00A23DCA" w:rsidRPr="00A23DCA">
        <w:rPr>
          <w:sz w:val="28"/>
          <w:szCs w:val="28"/>
        </w:rPr>
        <w:t> 251 380,91</w:t>
      </w:r>
      <w:r w:rsidR="000964BF" w:rsidRPr="00A23DCA">
        <w:rPr>
          <w:sz w:val="28"/>
          <w:szCs w:val="28"/>
        </w:rPr>
        <w:t xml:space="preserve"> руб. – дебиторская задолженность по возмещению затрат за обучение в образовательной организации высшего образования, ведется претензионно-исковая работа.</w:t>
      </w:r>
    </w:p>
    <w:p w14:paraId="0B1303A4" w14:textId="4DA1F839" w:rsidR="000964BF" w:rsidRPr="00BF7A0B" w:rsidRDefault="000964BF" w:rsidP="000964BF">
      <w:pPr>
        <w:ind w:firstLine="709"/>
        <w:jc w:val="both"/>
        <w:textAlignment w:val="baseline"/>
        <w:rPr>
          <w:b/>
          <w:sz w:val="28"/>
          <w:szCs w:val="28"/>
        </w:rPr>
      </w:pPr>
      <w:r w:rsidRPr="00BF7A0B">
        <w:rPr>
          <w:b/>
          <w:sz w:val="28"/>
          <w:szCs w:val="28"/>
        </w:rPr>
        <w:t xml:space="preserve">2.2.3 По счету 1.209.36000 </w:t>
      </w:r>
      <w:r w:rsidR="00BF7A0B" w:rsidRPr="00BF7A0B">
        <w:rPr>
          <w:b/>
          <w:sz w:val="28"/>
          <w:szCs w:val="28"/>
        </w:rPr>
        <w:t>3 526 086,04</w:t>
      </w:r>
      <w:r w:rsidRPr="00BF7A0B">
        <w:rPr>
          <w:b/>
          <w:sz w:val="28"/>
          <w:szCs w:val="28"/>
        </w:rPr>
        <w:t xml:space="preserve"> руб., из них:</w:t>
      </w:r>
    </w:p>
    <w:p w14:paraId="737F70DC" w14:textId="77777777" w:rsidR="000964BF" w:rsidRPr="00BF7A0B" w:rsidRDefault="000964BF" w:rsidP="000964BF">
      <w:pPr>
        <w:jc w:val="both"/>
        <w:rPr>
          <w:sz w:val="28"/>
          <w:szCs w:val="28"/>
        </w:rPr>
      </w:pPr>
      <w:r w:rsidRPr="00BF7A0B">
        <w:rPr>
          <w:sz w:val="28"/>
          <w:szCs w:val="28"/>
        </w:rPr>
        <w:t xml:space="preserve">            -91 886,25 руб. - переплата по страховым взносам на обязательное социальное страхование на случай временной нетрудоспособности и в связи с материнством федеральным государственным гражданским служащим. В декабре 2020 осуществлена переплата страховых взносов. После сдачи отчетности за 4 квартал 2020 года в ИФНС № 4 по г. Москве через программный продукт Астрал Отчет 22.03.2021 направлено заявление на возврат излишне уплаченных денежных средств. </w:t>
      </w:r>
    </w:p>
    <w:p w14:paraId="7B19904B" w14:textId="77777777" w:rsidR="000964BF" w:rsidRPr="00BF7A0B" w:rsidRDefault="000964BF" w:rsidP="000964BF">
      <w:pPr>
        <w:jc w:val="both"/>
        <w:rPr>
          <w:sz w:val="28"/>
          <w:szCs w:val="28"/>
          <w:shd w:val="clear" w:color="auto" w:fill="FFFFFF"/>
        </w:rPr>
      </w:pPr>
      <w:r w:rsidRPr="00BF7A0B">
        <w:rPr>
          <w:sz w:val="28"/>
          <w:szCs w:val="28"/>
        </w:rPr>
        <w:t>25.03.2021 от ИФНС поступил ответ, что Главным управлением МЧС России по г. Москве</w:t>
      </w:r>
      <w:r w:rsidRPr="00BF7A0B">
        <w:rPr>
          <w:sz w:val="28"/>
          <w:szCs w:val="28"/>
          <w:shd w:val="clear" w:color="auto" w:fill="FFFFFF"/>
        </w:rPr>
        <w:t xml:space="preserve"> получено возмещение за 2017-2020 года из ФСС,</w:t>
      </w:r>
      <w:r w:rsidRPr="00BF7A0B">
        <w:rPr>
          <w:rFonts w:ascii="Helvetica" w:hAnsi="Helvetica" w:cs="Helvetica"/>
          <w:shd w:val="clear" w:color="auto" w:fill="FFFFFF"/>
        </w:rPr>
        <w:t xml:space="preserve"> </w:t>
      </w:r>
      <w:r w:rsidRPr="00BF7A0B">
        <w:rPr>
          <w:sz w:val="28"/>
          <w:szCs w:val="28"/>
          <w:shd w:val="clear" w:color="auto" w:fill="FFFFFF"/>
        </w:rPr>
        <w:t>при этом суммы не отражены в Приложении 2 (стр.80) расчетов по страховым взносам и решение о правомерности возврата будет принято после представления корректирующих расчетов за 2017-2020 года.</w:t>
      </w:r>
    </w:p>
    <w:p w14:paraId="1EC18E80" w14:textId="03A0DD10" w:rsidR="000964BF" w:rsidRDefault="000964BF" w:rsidP="000964BF">
      <w:pPr>
        <w:jc w:val="both"/>
        <w:rPr>
          <w:sz w:val="28"/>
          <w:szCs w:val="28"/>
        </w:rPr>
      </w:pPr>
      <w:r w:rsidRPr="00BF7A0B">
        <w:rPr>
          <w:sz w:val="28"/>
          <w:szCs w:val="28"/>
          <w:shd w:val="clear" w:color="auto" w:fill="FFFFFF"/>
        </w:rPr>
        <w:t xml:space="preserve">Корректирующие расчеты за указанный период в ИФНС направлены, приняты. 14.09.2021, 02.12.2021 в ИФНС </w:t>
      </w:r>
      <w:r w:rsidRPr="00BF7A0B">
        <w:rPr>
          <w:sz w:val="28"/>
          <w:szCs w:val="28"/>
        </w:rPr>
        <w:t>через программный продукт Астрал Отчет</w:t>
      </w:r>
      <w:r w:rsidRPr="00BF7A0B">
        <w:rPr>
          <w:sz w:val="28"/>
          <w:szCs w:val="28"/>
          <w:shd w:val="clear" w:color="auto" w:fill="FFFFFF"/>
        </w:rPr>
        <w:t xml:space="preserve"> повторно направлены </w:t>
      </w:r>
      <w:r w:rsidRPr="00BF7A0B">
        <w:rPr>
          <w:sz w:val="28"/>
          <w:szCs w:val="28"/>
        </w:rPr>
        <w:t>заявления на возврат излишне уплаченного налога. По состоянию на 01.</w:t>
      </w:r>
      <w:r w:rsidR="00BF7A0B" w:rsidRPr="00BF7A0B">
        <w:rPr>
          <w:sz w:val="28"/>
          <w:szCs w:val="28"/>
        </w:rPr>
        <w:t>01.</w:t>
      </w:r>
      <w:r w:rsidRPr="00BF7A0B">
        <w:rPr>
          <w:sz w:val="28"/>
          <w:szCs w:val="28"/>
        </w:rPr>
        <w:t>202</w:t>
      </w:r>
      <w:r w:rsidR="00AD684C">
        <w:rPr>
          <w:sz w:val="28"/>
          <w:szCs w:val="28"/>
        </w:rPr>
        <w:t>4</w:t>
      </w:r>
      <w:r w:rsidRPr="00BF7A0B">
        <w:rPr>
          <w:sz w:val="28"/>
          <w:szCs w:val="28"/>
        </w:rPr>
        <w:t xml:space="preserve"> ответ не поступил, денежные средства не возмещены;</w:t>
      </w:r>
    </w:p>
    <w:p w14:paraId="0031A8FF" w14:textId="77777777" w:rsidR="00AD684C" w:rsidRPr="00AD684C" w:rsidRDefault="00AD684C" w:rsidP="00AD684C">
      <w:pPr>
        <w:ind w:firstLine="709"/>
        <w:jc w:val="both"/>
        <w:rPr>
          <w:sz w:val="28"/>
          <w:szCs w:val="28"/>
        </w:rPr>
      </w:pPr>
      <w:r w:rsidRPr="00AD684C">
        <w:rPr>
          <w:sz w:val="28"/>
          <w:szCs w:val="28"/>
        </w:rPr>
        <w:t>- 82 083,07 руб. – дебиторская задолженность по исполнительному документу от 10.08.2023 ФС № 044295279 АО «Мосэнергосбыт» о взыскании денежных средств, уплаченных по исполнительному документу                                 ФС № 039652397;</w:t>
      </w:r>
    </w:p>
    <w:p w14:paraId="028484B8" w14:textId="5F7E043B" w:rsidR="000964BF" w:rsidRPr="004B3E6B" w:rsidRDefault="000964BF" w:rsidP="000964BF">
      <w:pPr>
        <w:ind w:firstLine="709"/>
        <w:jc w:val="both"/>
        <w:textAlignment w:val="baseline"/>
        <w:rPr>
          <w:sz w:val="28"/>
          <w:szCs w:val="28"/>
        </w:rPr>
      </w:pPr>
      <w:r w:rsidRPr="004B3E6B">
        <w:rPr>
          <w:sz w:val="28"/>
          <w:szCs w:val="28"/>
        </w:rPr>
        <w:t xml:space="preserve">- </w:t>
      </w:r>
      <w:r w:rsidR="004B3E6B" w:rsidRPr="004B3E6B">
        <w:rPr>
          <w:sz w:val="28"/>
          <w:szCs w:val="28"/>
        </w:rPr>
        <w:t>3</w:t>
      </w:r>
      <w:r w:rsidR="004B3E6B" w:rsidRPr="004B3E6B">
        <w:rPr>
          <w:sz w:val="28"/>
          <w:szCs w:val="28"/>
          <w:lang w:val="en-US"/>
        </w:rPr>
        <w:t> </w:t>
      </w:r>
      <w:r w:rsidR="004B3E6B" w:rsidRPr="004B3E6B">
        <w:rPr>
          <w:sz w:val="28"/>
          <w:szCs w:val="28"/>
        </w:rPr>
        <w:t>331</w:t>
      </w:r>
      <w:r w:rsidR="004B3E6B" w:rsidRPr="004B3E6B">
        <w:rPr>
          <w:sz w:val="28"/>
          <w:szCs w:val="28"/>
          <w:lang w:val="en-US"/>
        </w:rPr>
        <w:t> </w:t>
      </w:r>
      <w:r w:rsidR="004B3E6B" w:rsidRPr="004B3E6B">
        <w:rPr>
          <w:sz w:val="28"/>
          <w:szCs w:val="28"/>
        </w:rPr>
        <w:t>898,97</w:t>
      </w:r>
      <w:r w:rsidRPr="004B3E6B">
        <w:rPr>
          <w:sz w:val="28"/>
          <w:szCs w:val="28"/>
        </w:rPr>
        <w:t xml:space="preserve"> руб. – переплата денежного довольствия по акту аудиторской проверки;</w:t>
      </w:r>
    </w:p>
    <w:p w14:paraId="30E42D82" w14:textId="77777777" w:rsidR="000964BF" w:rsidRPr="004B3E6B" w:rsidRDefault="000964BF" w:rsidP="000964BF">
      <w:pPr>
        <w:ind w:firstLine="709"/>
        <w:jc w:val="both"/>
        <w:textAlignment w:val="baseline"/>
        <w:rPr>
          <w:sz w:val="28"/>
          <w:szCs w:val="28"/>
        </w:rPr>
      </w:pPr>
      <w:r w:rsidRPr="004B3E6B">
        <w:rPr>
          <w:sz w:val="28"/>
          <w:szCs w:val="28"/>
        </w:rPr>
        <w:t>- 20 217,75 руб. – излишне выплаченное денежное содержание за 2021 год;</w:t>
      </w:r>
    </w:p>
    <w:p w14:paraId="3CB2A394" w14:textId="1924E6F2" w:rsidR="000964BF" w:rsidRPr="00F91118" w:rsidRDefault="000964BF" w:rsidP="000964BF">
      <w:pPr>
        <w:ind w:firstLine="709"/>
        <w:jc w:val="both"/>
        <w:rPr>
          <w:sz w:val="28"/>
          <w:szCs w:val="28"/>
        </w:rPr>
      </w:pPr>
      <w:r w:rsidRPr="00F91118">
        <w:rPr>
          <w:b/>
          <w:sz w:val="28"/>
          <w:szCs w:val="28"/>
        </w:rPr>
        <w:t>2.2.4</w:t>
      </w:r>
      <w:r w:rsidRPr="00F91118">
        <w:rPr>
          <w:sz w:val="28"/>
          <w:szCs w:val="28"/>
        </w:rPr>
        <w:t xml:space="preserve"> </w:t>
      </w:r>
      <w:r w:rsidRPr="00F91118">
        <w:rPr>
          <w:b/>
          <w:sz w:val="28"/>
          <w:szCs w:val="28"/>
        </w:rPr>
        <w:t>По счету 1.209.41000</w:t>
      </w:r>
      <w:r w:rsidRPr="00F91118">
        <w:rPr>
          <w:sz w:val="28"/>
          <w:szCs w:val="28"/>
        </w:rPr>
        <w:t xml:space="preserve"> </w:t>
      </w:r>
      <w:r w:rsidRPr="00F91118">
        <w:rPr>
          <w:b/>
          <w:sz w:val="28"/>
          <w:szCs w:val="28"/>
        </w:rPr>
        <w:t xml:space="preserve">– </w:t>
      </w:r>
      <w:r w:rsidR="00F91118" w:rsidRPr="00F91118">
        <w:rPr>
          <w:b/>
          <w:sz w:val="28"/>
          <w:szCs w:val="28"/>
        </w:rPr>
        <w:t>531 201,37</w:t>
      </w:r>
      <w:r w:rsidRPr="00F91118">
        <w:rPr>
          <w:sz w:val="28"/>
          <w:szCs w:val="28"/>
        </w:rPr>
        <w:t xml:space="preserve"> руб. – дебиторская задолженность по доходам от штрафных санкций за нарушение условий контрактов, в том числе:</w:t>
      </w:r>
    </w:p>
    <w:p w14:paraId="514154D3" w14:textId="6DF8AE91" w:rsidR="000964BF" w:rsidRPr="003708AA" w:rsidRDefault="000964BF" w:rsidP="000964BF">
      <w:pPr>
        <w:ind w:firstLine="709"/>
        <w:jc w:val="both"/>
        <w:rPr>
          <w:sz w:val="28"/>
          <w:szCs w:val="28"/>
        </w:rPr>
      </w:pPr>
      <w:r w:rsidRPr="003708AA">
        <w:rPr>
          <w:sz w:val="28"/>
          <w:szCs w:val="28"/>
        </w:rPr>
        <w:lastRenderedPageBreak/>
        <w:t>- 1</w:t>
      </w:r>
      <w:r w:rsidR="006E6435" w:rsidRPr="003708AA">
        <w:rPr>
          <w:sz w:val="28"/>
          <w:szCs w:val="28"/>
        </w:rPr>
        <w:t>1 669,87</w:t>
      </w:r>
      <w:r w:rsidRPr="003708AA">
        <w:rPr>
          <w:sz w:val="28"/>
          <w:szCs w:val="28"/>
        </w:rPr>
        <w:t xml:space="preserve"> руб. –</w:t>
      </w:r>
      <w:r w:rsidR="00F91118" w:rsidRPr="003708AA">
        <w:rPr>
          <w:sz w:val="28"/>
          <w:szCs w:val="28"/>
        </w:rPr>
        <w:t>неустойка</w:t>
      </w:r>
      <w:r w:rsidR="00EF35B4" w:rsidRPr="003708AA">
        <w:rPr>
          <w:sz w:val="28"/>
          <w:szCs w:val="28"/>
        </w:rPr>
        <w:t xml:space="preserve"> по </w:t>
      </w:r>
      <w:r w:rsidRPr="003708AA">
        <w:rPr>
          <w:sz w:val="28"/>
          <w:szCs w:val="28"/>
        </w:rPr>
        <w:t xml:space="preserve"> </w:t>
      </w:r>
      <w:r w:rsidR="00EF35B4" w:rsidRPr="003708AA">
        <w:rPr>
          <w:sz w:val="28"/>
          <w:szCs w:val="28"/>
        </w:rPr>
        <w:t xml:space="preserve"> исполнительному документу от 04.07.2023 ФС № 044271865 </w:t>
      </w:r>
      <w:r w:rsidRPr="003708AA">
        <w:rPr>
          <w:sz w:val="28"/>
          <w:szCs w:val="28"/>
        </w:rPr>
        <w:t xml:space="preserve">в связи с просрочкой исполнения обязательств </w:t>
      </w:r>
      <w:r w:rsidR="0089736E">
        <w:rPr>
          <w:sz w:val="28"/>
          <w:szCs w:val="28"/>
        </w:rPr>
        <w:t xml:space="preserve"> </w:t>
      </w:r>
      <w:r w:rsidR="00EF35B4" w:rsidRPr="003708AA">
        <w:rPr>
          <w:sz w:val="28"/>
          <w:szCs w:val="28"/>
        </w:rPr>
        <w:t xml:space="preserve"> </w:t>
      </w:r>
      <w:r w:rsidRPr="003708AA">
        <w:rPr>
          <w:sz w:val="28"/>
          <w:szCs w:val="28"/>
        </w:rPr>
        <w:t>МосУМВД имени В.Я. Кикотя по контракт</w:t>
      </w:r>
      <w:r w:rsidR="00EF35B4" w:rsidRPr="003708AA">
        <w:rPr>
          <w:sz w:val="28"/>
          <w:szCs w:val="28"/>
        </w:rPr>
        <w:t>ам</w:t>
      </w:r>
      <w:r w:rsidRPr="003708AA">
        <w:rPr>
          <w:sz w:val="28"/>
          <w:szCs w:val="28"/>
        </w:rPr>
        <w:t xml:space="preserve"> от 01.01.2019 № 29</w:t>
      </w:r>
      <w:r w:rsidR="00EF35B4" w:rsidRPr="003708AA">
        <w:rPr>
          <w:sz w:val="28"/>
          <w:szCs w:val="28"/>
        </w:rPr>
        <w:t xml:space="preserve">, </w:t>
      </w:r>
      <w:r w:rsidRPr="003708AA">
        <w:rPr>
          <w:sz w:val="28"/>
          <w:szCs w:val="28"/>
        </w:rPr>
        <w:t>4.10.2020 № 693.</w:t>
      </w:r>
    </w:p>
    <w:p w14:paraId="496BA82B" w14:textId="5545EE3B" w:rsidR="000964BF" w:rsidRPr="0056034C" w:rsidRDefault="000964BF" w:rsidP="000964BF">
      <w:pPr>
        <w:ind w:firstLine="709"/>
        <w:jc w:val="both"/>
        <w:rPr>
          <w:sz w:val="28"/>
          <w:szCs w:val="28"/>
        </w:rPr>
      </w:pPr>
      <w:r w:rsidRPr="0056034C">
        <w:rPr>
          <w:sz w:val="28"/>
          <w:szCs w:val="28"/>
        </w:rPr>
        <w:t xml:space="preserve">- </w:t>
      </w:r>
      <w:r w:rsidR="003708AA" w:rsidRPr="0056034C">
        <w:rPr>
          <w:sz w:val="28"/>
          <w:szCs w:val="28"/>
        </w:rPr>
        <w:t>64 500,00</w:t>
      </w:r>
      <w:r w:rsidRPr="0056034C">
        <w:rPr>
          <w:sz w:val="28"/>
          <w:szCs w:val="28"/>
        </w:rPr>
        <w:t xml:space="preserve"> руб. – требование </w:t>
      </w:r>
      <w:r w:rsidR="00FA768C" w:rsidRPr="0056034C">
        <w:rPr>
          <w:sz w:val="28"/>
          <w:szCs w:val="28"/>
        </w:rPr>
        <w:t xml:space="preserve">от 15.11.2023 ИВ-108-39152 </w:t>
      </w:r>
      <w:r w:rsidR="003708AA" w:rsidRPr="0056034C">
        <w:rPr>
          <w:sz w:val="28"/>
          <w:szCs w:val="28"/>
        </w:rPr>
        <w:t xml:space="preserve">по гарантии от 02.08.2023 № 830360-БГ/23 в связи с неисполнением обязательств </w:t>
      </w:r>
      <w:r w:rsidRPr="0056034C">
        <w:rPr>
          <w:sz w:val="28"/>
          <w:szCs w:val="28"/>
        </w:rPr>
        <w:t xml:space="preserve"> </w:t>
      </w:r>
      <w:r w:rsidR="0089736E">
        <w:rPr>
          <w:sz w:val="28"/>
          <w:szCs w:val="28"/>
        </w:rPr>
        <w:t xml:space="preserve"> </w:t>
      </w:r>
      <w:r w:rsidRPr="0056034C">
        <w:rPr>
          <w:sz w:val="28"/>
          <w:szCs w:val="28"/>
        </w:rPr>
        <w:t xml:space="preserve">по контракту от </w:t>
      </w:r>
      <w:r w:rsidR="003708AA" w:rsidRPr="0056034C">
        <w:rPr>
          <w:sz w:val="28"/>
          <w:szCs w:val="28"/>
        </w:rPr>
        <w:t xml:space="preserve">07.08.2023 </w:t>
      </w:r>
      <w:r w:rsidRPr="0056034C">
        <w:rPr>
          <w:sz w:val="28"/>
          <w:szCs w:val="28"/>
        </w:rPr>
        <w:t xml:space="preserve">г. № </w:t>
      </w:r>
      <w:r w:rsidR="003708AA" w:rsidRPr="0056034C">
        <w:rPr>
          <w:sz w:val="28"/>
          <w:szCs w:val="28"/>
        </w:rPr>
        <w:t>305-ГК-ЗЭА-225-ДТО(тех.) по оказанию услуг по техническому обслуживанию и ремонту прочих автотранспортных средств</w:t>
      </w:r>
      <w:r w:rsidR="00D02D2A" w:rsidRPr="0056034C">
        <w:rPr>
          <w:sz w:val="28"/>
          <w:szCs w:val="28"/>
        </w:rPr>
        <w:t>;</w:t>
      </w:r>
    </w:p>
    <w:p w14:paraId="36B67399" w14:textId="7115C30C" w:rsidR="00D02D2A" w:rsidRPr="00184A49" w:rsidRDefault="00D02D2A" w:rsidP="00D02D2A">
      <w:pPr>
        <w:ind w:firstLine="709"/>
        <w:jc w:val="both"/>
        <w:rPr>
          <w:color w:val="FF0000"/>
          <w:sz w:val="28"/>
          <w:szCs w:val="28"/>
        </w:rPr>
      </w:pPr>
      <w:r w:rsidRPr="0089736E">
        <w:rPr>
          <w:sz w:val="28"/>
          <w:szCs w:val="28"/>
        </w:rPr>
        <w:t xml:space="preserve">- </w:t>
      </w:r>
      <w:r w:rsidR="0089736E" w:rsidRPr="0089736E">
        <w:rPr>
          <w:sz w:val="28"/>
          <w:szCs w:val="28"/>
        </w:rPr>
        <w:t>455 031,50</w:t>
      </w:r>
      <w:r w:rsidRPr="0089736E">
        <w:rPr>
          <w:sz w:val="28"/>
          <w:szCs w:val="28"/>
        </w:rPr>
        <w:t xml:space="preserve"> руб. – </w:t>
      </w:r>
      <w:r w:rsidR="0089736E" w:rsidRPr="0056034C">
        <w:rPr>
          <w:sz w:val="28"/>
          <w:szCs w:val="28"/>
        </w:rPr>
        <w:t xml:space="preserve">требование от </w:t>
      </w:r>
      <w:r w:rsidR="0089736E">
        <w:rPr>
          <w:sz w:val="28"/>
          <w:szCs w:val="28"/>
        </w:rPr>
        <w:t>21</w:t>
      </w:r>
      <w:r w:rsidR="0089736E" w:rsidRPr="0056034C">
        <w:rPr>
          <w:sz w:val="28"/>
          <w:szCs w:val="28"/>
        </w:rPr>
        <w:t>.1</w:t>
      </w:r>
      <w:r w:rsidR="0089736E">
        <w:rPr>
          <w:sz w:val="28"/>
          <w:szCs w:val="28"/>
        </w:rPr>
        <w:t>2</w:t>
      </w:r>
      <w:r w:rsidR="0089736E" w:rsidRPr="0056034C">
        <w:rPr>
          <w:sz w:val="28"/>
          <w:szCs w:val="28"/>
        </w:rPr>
        <w:t>.2023 ИВ-108-</w:t>
      </w:r>
      <w:r w:rsidR="0089736E">
        <w:rPr>
          <w:sz w:val="28"/>
          <w:szCs w:val="28"/>
        </w:rPr>
        <w:t>45385</w:t>
      </w:r>
      <w:r w:rsidR="0089736E" w:rsidRPr="0056034C">
        <w:rPr>
          <w:sz w:val="28"/>
          <w:szCs w:val="28"/>
        </w:rPr>
        <w:t xml:space="preserve"> по гарантии от </w:t>
      </w:r>
      <w:r w:rsidR="0089736E">
        <w:rPr>
          <w:sz w:val="28"/>
          <w:szCs w:val="28"/>
        </w:rPr>
        <w:t>12</w:t>
      </w:r>
      <w:r w:rsidR="0089736E" w:rsidRPr="0056034C">
        <w:rPr>
          <w:sz w:val="28"/>
          <w:szCs w:val="28"/>
        </w:rPr>
        <w:t>.0</w:t>
      </w:r>
      <w:r w:rsidR="0089736E">
        <w:rPr>
          <w:sz w:val="28"/>
          <w:szCs w:val="28"/>
        </w:rPr>
        <w:t>7</w:t>
      </w:r>
      <w:r w:rsidR="0089736E" w:rsidRPr="0056034C">
        <w:rPr>
          <w:sz w:val="28"/>
          <w:szCs w:val="28"/>
        </w:rPr>
        <w:t>.2023 № 8</w:t>
      </w:r>
      <w:r w:rsidR="0089736E">
        <w:rPr>
          <w:sz w:val="28"/>
          <w:szCs w:val="28"/>
        </w:rPr>
        <w:t>22687</w:t>
      </w:r>
      <w:r w:rsidR="0089736E" w:rsidRPr="0056034C">
        <w:rPr>
          <w:sz w:val="28"/>
          <w:szCs w:val="28"/>
        </w:rPr>
        <w:t xml:space="preserve">-БГ/23 в связи с неисполнением обязательств </w:t>
      </w:r>
      <w:r w:rsidR="0089736E">
        <w:rPr>
          <w:sz w:val="28"/>
          <w:szCs w:val="28"/>
        </w:rPr>
        <w:t xml:space="preserve"> </w:t>
      </w:r>
      <w:r w:rsidR="0089736E" w:rsidRPr="0056034C">
        <w:rPr>
          <w:sz w:val="28"/>
          <w:szCs w:val="28"/>
        </w:rPr>
        <w:t xml:space="preserve"> по контракту от </w:t>
      </w:r>
      <w:r w:rsidR="0089736E">
        <w:rPr>
          <w:sz w:val="28"/>
          <w:szCs w:val="28"/>
        </w:rPr>
        <w:t>07</w:t>
      </w:r>
      <w:r w:rsidR="0089736E" w:rsidRPr="0056034C">
        <w:rPr>
          <w:sz w:val="28"/>
          <w:szCs w:val="28"/>
        </w:rPr>
        <w:t>.0</w:t>
      </w:r>
      <w:r w:rsidR="0089736E">
        <w:rPr>
          <w:sz w:val="28"/>
          <w:szCs w:val="28"/>
        </w:rPr>
        <w:t>8</w:t>
      </w:r>
      <w:r w:rsidR="0089736E" w:rsidRPr="0056034C">
        <w:rPr>
          <w:sz w:val="28"/>
          <w:szCs w:val="28"/>
        </w:rPr>
        <w:t>.2023 г. № 305-ГК-ЗЭА-225-ДТО(тех.) по оказанию услуг по техническому обслуживанию и ремонту прочих автотранспортных средств</w:t>
      </w:r>
      <w:r w:rsidR="0089736E">
        <w:rPr>
          <w:sz w:val="28"/>
          <w:szCs w:val="28"/>
        </w:rPr>
        <w:t>.</w:t>
      </w:r>
    </w:p>
    <w:p w14:paraId="421F4620" w14:textId="3E41EA26" w:rsidR="000964BF" w:rsidRPr="00FC199A" w:rsidRDefault="000964BF" w:rsidP="000964BF">
      <w:pPr>
        <w:ind w:firstLine="709"/>
        <w:jc w:val="both"/>
        <w:rPr>
          <w:sz w:val="28"/>
          <w:szCs w:val="28"/>
        </w:rPr>
      </w:pPr>
      <w:r w:rsidRPr="00FC199A">
        <w:rPr>
          <w:sz w:val="28"/>
          <w:szCs w:val="28"/>
        </w:rPr>
        <w:t xml:space="preserve"> </w:t>
      </w:r>
      <w:r w:rsidRPr="00FC199A">
        <w:rPr>
          <w:b/>
          <w:sz w:val="28"/>
          <w:szCs w:val="28"/>
        </w:rPr>
        <w:t>2.3</w:t>
      </w:r>
      <w:r w:rsidRPr="00FC199A">
        <w:rPr>
          <w:sz w:val="28"/>
          <w:szCs w:val="28"/>
        </w:rPr>
        <w:t xml:space="preserve"> </w:t>
      </w:r>
      <w:r w:rsidRPr="00FC199A">
        <w:rPr>
          <w:b/>
          <w:sz w:val="28"/>
          <w:szCs w:val="28"/>
        </w:rPr>
        <w:t xml:space="preserve">По счету 1.209.44000 – </w:t>
      </w:r>
      <w:r w:rsidR="00CE2D1A" w:rsidRPr="00FC199A">
        <w:rPr>
          <w:b/>
          <w:sz w:val="28"/>
          <w:szCs w:val="28"/>
        </w:rPr>
        <w:t>30 961 592,67</w:t>
      </w:r>
      <w:r w:rsidRPr="00FC199A">
        <w:rPr>
          <w:b/>
          <w:sz w:val="28"/>
          <w:szCs w:val="28"/>
        </w:rPr>
        <w:t xml:space="preserve"> руб.</w:t>
      </w:r>
      <w:r w:rsidRPr="00FC199A">
        <w:rPr>
          <w:sz w:val="28"/>
          <w:szCs w:val="28"/>
        </w:rPr>
        <w:t>:</w:t>
      </w:r>
    </w:p>
    <w:p w14:paraId="44D1FE8F" w14:textId="77777777" w:rsidR="000964BF" w:rsidRPr="00FC199A" w:rsidRDefault="000964BF" w:rsidP="000964BF">
      <w:pPr>
        <w:ind w:firstLine="709"/>
        <w:jc w:val="both"/>
        <w:rPr>
          <w:sz w:val="28"/>
          <w:szCs w:val="28"/>
        </w:rPr>
      </w:pPr>
      <w:r w:rsidRPr="00FC199A">
        <w:rPr>
          <w:sz w:val="28"/>
          <w:szCs w:val="28"/>
        </w:rPr>
        <w:t>- 946 787,23 руб.</w:t>
      </w:r>
      <w:r w:rsidRPr="00FC199A">
        <w:rPr>
          <w:b/>
          <w:sz w:val="28"/>
          <w:szCs w:val="28"/>
        </w:rPr>
        <w:t xml:space="preserve"> - д</w:t>
      </w:r>
      <w:r w:rsidRPr="00FC199A">
        <w:rPr>
          <w:sz w:val="28"/>
          <w:szCs w:val="28"/>
        </w:rPr>
        <w:t>олжностными лицами, причинившими ущерб в результате ДТП, производится погашение задолженности, в соответствии с исполнительными документами.  Для принудительного взыскания задолженности службой судебных приставов возбуждено исполнительное производство (см. пояснение в таблице ниже).</w:t>
      </w:r>
    </w:p>
    <w:p w14:paraId="471F91FC" w14:textId="77777777" w:rsidR="000964BF" w:rsidRPr="00184A49" w:rsidRDefault="000964BF" w:rsidP="000964BF">
      <w:pPr>
        <w:tabs>
          <w:tab w:val="left" w:pos="1276"/>
        </w:tabs>
        <w:autoSpaceDE w:val="0"/>
        <w:autoSpaceDN w:val="0"/>
        <w:adjustRightInd w:val="0"/>
        <w:ind w:firstLine="709"/>
        <w:outlineLvl w:val="2"/>
        <w:rPr>
          <w:b/>
          <w:bCs/>
          <w:color w:val="FF0000"/>
          <w:highlight w:val="yellow"/>
        </w:rPr>
      </w:pPr>
    </w:p>
    <w:tbl>
      <w:tblPr>
        <w:tblStyle w:val="1f4"/>
        <w:tblW w:w="97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45"/>
        <w:gridCol w:w="2513"/>
        <w:gridCol w:w="1849"/>
        <w:gridCol w:w="2323"/>
        <w:gridCol w:w="2460"/>
      </w:tblGrid>
      <w:tr w:rsidR="000964BF" w:rsidRPr="00184A49" w14:paraId="615DF558" w14:textId="77777777" w:rsidTr="00606B3D">
        <w:trPr>
          <w:tblHeader/>
          <w:jc w:val="center"/>
        </w:trPr>
        <w:tc>
          <w:tcPr>
            <w:tcW w:w="0" w:type="auto"/>
            <w:tcBorders>
              <w:bottom w:val="single" w:sz="12" w:space="0" w:color="auto"/>
            </w:tcBorders>
            <w:vAlign w:val="center"/>
          </w:tcPr>
          <w:p w14:paraId="213048D1" w14:textId="77777777" w:rsidR="000964BF" w:rsidRPr="00AC3E51" w:rsidRDefault="000964BF" w:rsidP="000964BF">
            <w:pPr>
              <w:jc w:val="center"/>
              <w:rPr>
                <w:b/>
              </w:rPr>
            </w:pPr>
            <w:r w:rsidRPr="00AC3E51">
              <w:rPr>
                <w:b/>
              </w:rPr>
              <w:t>№ п/п</w:t>
            </w:r>
          </w:p>
        </w:tc>
        <w:tc>
          <w:tcPr>
            <w:tcW w:w="2513" w:type="dxa"/>
            <w:tcBorders>
              <w:bottom w:val="single" w:sz="12" w:space="0" w:color="auto"/>
            </w:tcBorders>
            <w:vAlign w:val="center"/>
          </w:tcPr>
          <w:p w14:paraId="54662C5A" w14:textId="77777777" w:rsidR="000964BF" w:rsidRPr="00AC3E51" w:rsidRDefault="000964BF" w:rsidP="000964BF">
            <w:pPr>
              <w:jc w:val="center"/>
              <w:rPr>
                <w:b/>
              </w:rPr>
            </w:pPr>
            <w:r w:rsidRPr="00AC3E51">
              <w:rPr>
                <w:b/>
              </w:rPr>
              <w:t>ДТП, ФИО, суд</w:t>
            </w:r>
          </w:p>
        </w:tc>
        <w:tc>
          <w:tcPr>
            <w:tcW w:w="1849" w:type="dxa"/>
            <w:tcBorders>
              <w:bottom w:val="single" w:sz="12" w:space="0" w:color="auto"/>
            </w:tcBorders>
            <w:vAlign w:val="center"/>
          </w:tcPr>
          <w:p w14:paraId="6EC05BE6" w14:textId="77777777" w:rsidR="000964BF" w:rsidRPr="00AC3E51" w:rsidRDefault="000964BF" w:rsidP="000964BF">
            <w:pPr>
              <w:jc w:val="center"/>
              <w:rPr>
                <w:b/>
              </w:rPr>
            </w:pPr>
            <w:r w:rsidRPr="00AC3E51">
              <w:rPr>
                <w:b/>
              </w:rPr>
              <w:t xml:space="preserve">Сумма </w:t>
            </w:r>
          </w:p>
          <w:p w14:paraId="64927346" w14:textId="21B9DF7D" w:rsidR="000964BF" w:rsidRPr="00AC3E51" w:rsidRDefault="000964BF" w:rsidP="00FC199A">
            <w:pPr>
              <w:jc w:val="center"/>
              <w:rPr>
                <w:b/>
              </w:rPr>
            </w:pPr>
            <w:r w:rsidRPr="00AC3E51">
              <w:rPr>
                <w:b/>
              </w:rPr>
              <w:t>задолженности на 01.0</w:t>
            </w:r>
            <w:r w:rsidR="00FC199A" w:rsidRPr="00AC3E51">
              <w:rPr>
                <w:b/>
              </w:rPr>
              <w:t>1</w:t>
            </w:r>
            <w:r w:rsidRPr="00AC3E51">
              <w:rPr>
                <w:b/>
              </w:rPr>
              <w:t>.202</w:t>
            </w:r>
            <w:r w:rsidR="00FC199A" w:rsidRPr="00AC3E51">
              <w:rPr>
                <w:b/>
              </w:rPr>
              <w:t>4</w:t>
            </w:r>
            <w:r w:rsidRPr="00AC3E51">
              <w:rPr>
                <w:b/>
              </w:rPr>
              <w:t>, руб.</w:t>
            </w:r>
          </w:p>
        </w:tc>
        <w:tc>
          <w:tcPr>
            <w:tcW w:w="2323" w:type="dxa"/>
            <w:tcBorders>
              <w:bottom w:val="single" w:sz="12" w:space="0" w:color="auto"/>
            </w:tcBorders>
            <w:vAlign w:val="center"/>
          </w:tcPr>
          <w:p w14:paraId="615D33D9" w14:textId="77777777" w:rsidR="000964BF" w:rsidRPr="00AC3E51" w:rsidRDefault="000964BF" w:rsidP="000964BF">
            <w:pPr>
              <w:jc w:val="center"/>
              <w:rPr>
                <w:b/>
              </w:rPr>
            </w:pPr>
            <w:r w:rsidRPr="00AC3E51">
              <w:rPr>
                <w:b/>
              </w:rPr>
              <w:t>Принятые меры</w:t>
            </w:r>
          </w:p>
        </w:tc>
        <w:tc>
          <w:tcPr>
            <w:tcW w:w="2460" w:type="dxa"/>
            <w:tcBorders>
              <w:bottom w:val="single" w:sz="12" w:space="0" w:color="auto"/>
            </w:tcBorders>
            <w:vAlign w:val="center"/>
          </w:tcPr>
          <w:p w14:paraId="4F9AE97E" w14:textId="77777777" w:rsidR="000964BF" w:rsidRPr="00AC3E51" w:rsidRDefault="000964BF" w:rsidP="000964BF">
            <w:pPr>
              <w:jc w:val="center"/>
              <w:rPr>
                <w:b/>
              </w:rPr>
            </w:pPr>
            <w:r w:rsidRPr="00AC3E51">
              <w:rPr>
                <w:b/>
              </w:rPr>
              <w:t xml:space="preserve">Решение и ответы </w:t>
            </w:r>
          </w:p>
          <w:p w14:paraId="04FC6291" w14:textId="77777777" w:rsidR="000964BF" w:rsidRPr="00AC3E51" w:rsidRDefault="000964BF" w:rsidP="000964BF">
            <w:pPr>
              <w:jc w:val="center"/>
              <w:rPr>
                <w:b/>
                <w:highlight w:val="yellow"/>
              </w:rPr>
            </w:pPr>
            <w:r w:rsidRPr="00AC3E51">
              <w:rPr>
                <w:b/>
              </w:rPr>
              <w:t>УФССП России</w:t>
            </w:r>
          </w:p>
        </w:tc>
      </w:tr>
      <w:tr w:rsidR="000964BF" w:rsidRPr="00184A49" w14:paraId="2C6B2795" w14:textId="77777777" w:rsidTr="00606B3D">
        <w:trPr>
          <w:tblHeader/>
          <w:jc w:val="center"/>
        </w:trPr>
        <w:tc>
          <w:tcPr>
            <w:tcW w:w="0" w:type="auto"/>
            <w:tcBorders>
              <w:top w:val="single" w:sz="12" w:space="0" w:color="auto"/>
              <w:bottom w:val="single" w:sz="12" w:space="0" w:color="auto"/>
            </w:tcBorders>
            <w:vAlign w:val="center"/>
          </w:tcPr>
          <w:p w14:paraId="6C9A124C" w14:textId="77777777" w:rsidR="000964BF" w:rsidRPr="00AC3E51" w:rsidRDefault="000964BF" w:rsidP="000964BF">
            <w:pPr>
              <w:jc w:val="center"/>
              <w:rPr>
                <w:b/>
              </w:rPr>
            </w:pPr>
            <w:r w:rsidRPr="00AC3E51">
              <w:rPr>
                <w:b/>
              </w:rPr>
              <w:t>1</w:t>
            </w:r>
          </w:p>
        </w:tc>
        <w:tc>
          <w:tcPr>
            <w:tcW w:w="2513" w:type="dxa"/>
            <w:tcBorders>
              <w:top w:val="single" w:sz="12" w:space="0" w:color="auto"/>
              <w:bottom w:val="single" w:sz="12" w:space="0" w:color="auto"/>
            </w:tcBorders>
            <w:vAlign w:val="center"/>
          </w:tcPr>
          <w:p w14:paraId="6DBCEBF0" w14:textId="77777777" w:rsidR="000964BF" w:rsidRPr="00AC3E51" w:rsidRDefault="000964BF" w:rsidP="000964BF">
            <w:pPr>
              <w:jc w:val="center"/>
              <w:rPr>
                <w:b/>
              </w:rPr>
            </w:pPr>
            <w:r w:rsidRPr="00AC3E51">
              <w:rPr>
                <w:b/>
              </w:rPr>
              <w:t>2</w:t>
            </w:r>
          </w:p>
        </w:tc>
        <w:tc>
          <w:tcPr>
            <w:tcW w:w="1849" w:type="dxa"/>
            <w:tcBorders>
              <w:top w:val="single" w:sz="12" w:space="0" w:color="auto"/>
              <w:bottom w:val="single" w:sz="12" w:space="0" w:color="auto"/>
            </w:tcBorders>
            <w:vAlign w:val="center"/>
          </w:tcPr>
          <w:p w14:paraId="03B4399F" w14:textId="77777777" w:rsidR="000964BF" w:rsidRPr="00AC3E51" w:rsidRDefault="000964BF" w:rsidP="000964BF">
            <w:pPr>
              <w:jc w:val="center"/>
              <w:rPr>
                <w:b/>
              </w:rPr>
            </w:pPr>
            <w:r w:rsidRPr="00AC3E51">
              <w:rPr>
                <w:b/>
              </w:rPr>
              <w:t>3</w:t>
            </w:r>
          </w:p>
        </w:tc>
        <w:tc>
          <w:tcPr>
            <w:tcW w:w="2323" w:type="dxa"/>
            <w:tcBorders>
              <w:top w:val="single" w:sz="12" w:space="0" w:color="auto"/>
              <w:bottom w:val="single" w:sz="12" w:space="0" w:color="auto"/>
            </w:tcBorders>
            <w:vAlign w:val="center"/>
          </w:tcPr>
          <w:p w14:paraId="34133DBD" w14:textId="77777777" w:rsidR="000964BF" w:rsidRPr="00AC3E51" w:rsidRDefault="000964BF" w:rsidP="000964BF">
            <w:pPr>
              <w:jc w:val="center"/>
              <w:rPr>
                <w:b/>
              </w:rPr>
            </w:pPr>
            <w:r w:rsidRPr="00AC3E51">
              <w:rPr>
                <w:b/>
              </w:rPr>
              <w:t>4</w:t>
            </w:r>
          </w:p>
        </w:tc>
        <w:tc>
          <w:tcPr>
            <w:tcW w:w="2460" w:type="dxa"/>
            <w:tcBorders>
              <w:top w:val="single" w:sz="12" w:space="0" w:color="auto"/>
              <w:bottom w:val="single" w:sz="12" w:space="0" w:color="auto"/>
            </w:tcBorders>
            <w:vAlign w:val="center"/>
          </w:tcPr>
          <w:p w14:paraId="61343F3E" w14:textId="77777777" w:rsidR="000964BF" w:rsidRPr="00AC3E51" w:rsidRDefault="000964BF" w:rsidP="000964BF">
            <w:pPr>
              <w:jc w:val="center"/>
              <w:rPr>
                <w:b/>
                <w:highlight w:val="yellow"/>
              </w:rPr>
            </w:pPr>
            <w:r w:rsidRPr="00AC3E51">
              <w:rPr>
                <w:b/>
              </w:rPr>
              <w:t>5</w:t>
            </w:r>
          </w:p>
        </w:tc>
      </w:tr>
      <w:tr w:rsidR="000964BF" w:rsidRPr="00184A49" w14:paraId="69EFDAFA" w14:textId="77777777" w:rsidTr="00606B3D">
        <w:trPr>
          <w:jc w:val="center"/>
        </w:trPr>
        <w:tc>
          <w:tcPr>
            <w:tcW w:w="0" w:type="auto"/>
            <w:tcBorders>
              <w:bottom w:val="single" w:sz="6" w:space="0" w:color="auto"/>
            </w:tcBorders>
            <w:vAlign w:val="center"/>
          </w:tcPr>
          <w:p w14:paraId="25DA54D9" w14:textId="77777777" w:rsidR="000964BF" w:rsidRPr="00AC3E51" w:rsidRDefault="000964BF" w:rsidP="000964BF">
            <w:pPr>
              <w:jc w:val="center"/>
              <w:rPr>
                <w:highlight w:val="yellow"/>
              </w:rPr>
            </w:pPr>
            <w:r w:rsidRPr="00AC3E51">
              <w:t>1</w:t>
            </w:r>
          </w:p>
        </w:tc>
        <w:tc>
          <w:tcPr>
            <w:tcW w:w="2513" w:type="dxa"/>
            <w:tcBorders>
              <w:bottom w:val="single" w:sz="6" w:space="0" w:color="auto"/>
            </w:tcBorders>
            <w:vAlign w:val="center"/>
          </w:tcPr>
          <w:p w14:paraId="43F5DAE1" w14:textId="77777777" w:rsidR="000964BF" w:rsidRPr="00AC3E51" w:rsidRDefault="000964BF" w:rsidP="000964BF">
            <w:pPr>
              <w:jc w:val="center"/>
            </w:pPr>
            <w:r w:rsidRPr="00AC3E51">
              <w:t>Борисов Д.С.</w:t>
            </w:r>
          </w:p>
          <w:p w14:paraId="49DABF9B" w14:textId="77777777" w:rsidR="000964BF" w:rsidRPr="00AC3E51" w:rsidRDefault="000964BF" w:rsidP="000964BF">
            <w:pPr>
              <w:jc w:val="center"/>
            </w:pPr>
            <w:r w:rsidRPr="00AC3E51">
              <w:t xml:space="preserve">Гагаринский суд </w:t>
            </w:r>
          </w:p>
          <w:p w14:paraId="67F57D4A" w14:textId="77777777" w:rsidR="000964BF" w:rsidRPr="00AC3E51" w:rsidRDefault="000964BF" w:rsidP="000964BF">
            <w:pPr>
              <w:jc w:val="center"/>
            </w:pPr>
            <w:r w:rsidRPr="00AC3E51">
              <w:t>г. Москвы</w:t>
            </w:r>
          </w:p>
        </w:tc>
        <w:tc>
          <w:tcPr>
            <w:tcW w:w="1849" w:type="dxa"/>
            <w:tcBorders>
              <w:bottom w:val="single" w:sz="6" w:space="0" w:color="auto"/>
            </w:tcBorders>
            <w:vAlign w:val="center"/>
          </w:tcPr>
          <w:p w14:paraId="4FD473DF" w14:textId="77777777" w:rsidR="000964BF" w:rsidRPr="00AC3E51" w:rsidRDefault="000964BF" w:rsidP="000964BF">
            <w:pPr>
              <w:jc w:val="center"/>
              <w:rPr>
                <w:b/>
              </w:rPr>
            </w:pPr>
            <w:r w:rsidRPr="00AC3E51">
              <w:rPr>
                <w:b/>
              </w:rPr>
              <w:t>469 067,00</w:t>
            </w:r>
          </w:p>
        </w:tc>
        <w:tc>
          <w:tcPr>
            <w:tcW w:w="2323" w:type="dxa"/>
            <w:tcBorders>
              <w:bottom w:val="single" w:sz="6" w:space="0" w:color="auto"/>
            </w:tcBorders>
            <w:vAlign w:val="center"/>
          </w:tcPr>
          <w:p w14:paraId="246E12BF" w14:textId="0BFE661B" w:rsidR="000964BF" w:rsidRPr="00AC3E51" w:rsidRDefault="000964BF" w:rsidP="000964BF">
            <w:pPr>
              <w:jc w:val="both"/>
            </w:pPr>
            <w:r w:rsidRPr="00AC3E51">
              <w:rPr>
                <w:sz w:val="22"/>
                <w:szCs w:val="22"/>
              </w:rPr>
              <w:t xml:space="preserve">В адрес руководителя Главного управления ФССП России по г. Москве – главному судебному приставу г. Москвы Замородских С.Г. направлен запрос о ходе исполнительного производства исх.4941-11 от 12.08.2020. Юридическим управлением повторно направлено заявление о возбуждении исполнительного производства 08.06.2021. Возбуждено исполнительное производство 49118/21/77006-ИП от 24.06.2021. 28.06.2022, 17.05.2023 направлены запросы в ГУ ФССП по г. Москве о ходе </w:t>
            </w:r>
            <w:r w:rsidRPr="00AC3E51">
              <w:rPr>
                <w:sz w:val="22"/>
                <w:szCs w:val="22"/>
              </w:rPr>
              <w:lastRenderedPageBreak/>
              <w:t>исполнительного производства.</w:t>
            </w:r>
            <w:r w:rsidR="00AE4A09" w:rsidRPr="00AC3E51">
              <w:rPr>
                <w:sz w:val="22"/>
                <w:szCs w:val="22"/>
              </w:rPr>
              <w:t xml:space="preserve"> И/п прекращено 26.12.2022 по п.3 ч.1 ст.46. Постановление о прекращении и/п и исполнительный лист в адрес ГУ МЧС России по г. Москве не поступали. 11.12.2023 направлен запрос в ГУ ФССП по г. Москве.</w:t>
            </w:r>
          </w:p>
        </w:tc>
        <w:tc>
          <w:tcPr>
            <w:tcW w:w="2460" w:type="dxa"/>
            <w:tcBorders>
              <w:bottom w:val="single" w:sz="6" w:space="0" w:color="auto"/>
            </w:tcBorders>
            <w:vAlign w:val="center"/>
          </w:tcPr>
          <w:p w14:paraId="2DD1EFF8" w14:textId="77777777" w:rsidR="000964BF" w:rsidRPr="00AC3E51" w:rsidRDefault="000964BF" w:rsidP="000964BF">
            <w:pPr>
              <w:jc w:val="both"/>
              <w:rPr>
                <w:b/>
                <w:i/>
                <w:highlight w:val="yellow"/>
              </w:rPr>
            </w:pPr>
            <w:r w:rsidRPr="00AC3E51">
              <w:rPr>
                <w:sz w:val="22"/>
                <w:szCs w:val="22"/>
              </w:rPr>
              <w:lastRenderedPageBreak/>
              <w:t>Ответы на запросы в Главное управление МЧС России по г. Москве не поступали.</w:t>
            </w:r>
          </w:p>
        </w:tc>
      </w:tr>
      <w:tr w:rsidR="000964BF" w:rsidRPr="00184A49" w14:paraId="06C010CB" w14:textId="77777777" w:rsidTr="00606B3D">
        <w:trPr>
          <w:trHeight w:val="2097"/>
          <w:jc w:val="center"/>
        </w:trPr>
        <w:tc>
          <w:tcPr>
            <w:tcW w:w="0" w:type="auto"/>
            <w:vAlign w:val="center"/>
          </w:tcPr>
          <w:p w14:paraId="31B09983" w14:textId="77777777" w:rsidR="000964BF" w:rsidRPr="00AC3E51" w:rsidRDefault="000964BF" w:rsidP="000964BF">
            <w:pPr>
              <w:jc w:val="center"/>
              <w:rPr>
                <w:highlight w:val="yellow"/>
              </w:rPr>
            </w:pPr>
            <w:r w:rsidRPr="00AC3E51">
              <w:lastRenderedPageBreak/>
              <w:t>2</w:t>
            </w:r>
          </w:p>
        </w:tc>
        <w:tc>
          <w:tcPr>
            <w:tcW w:w="2513" w:type="dxa"/>
            <w:vAlign w:val="center"/>
          </w:tcPr>
          <w:p w14:paraId="5EFE179F" w14:textId="77777777" w:rsidR="000964BF" w:rsidRPr="00AC3E51" w:rsidRDefault="000964BF" w:rsidP="000964BF">
            <w:pPr>
              <w:jc w:val="center"/>
            </w:pPr>
            <w:r w:rsidRPr="00AC3E51">
              <w:t xml:space="preserve">Павлов И.В. </w:t>
            </w:r>
          </w:p>
          <w:p w14:paraId="54DD1137" w14:textId="77777777" w:rsidR="000964BF" w:rsidRPr="00AC3E51" w:rsidRDefault="000964BF" w:rsidP="000964BF">
            <w:pPr>
              <w:jc w:val="center"/>
            </w:pPr>
            <w:r w:rsidRPr="00AC3E51">
              <w:t xml:space="preserve">Гагаринский </w:t>
            </w:r>
          </w:p>
          <w:p w14:paraId="3FEA5EBF" w14:textId="77777777" w:rsidR="000964BF" w:rsidRPr="00AC3E51" w:rsidRDefault="000964BF" w:rsidP="000964BF">
            <w:pPr>
              <w:jc w:val="center"/>
            </w:pPr>
            <w:r w:rsidRPr="00AC3E51">
              <w:t xml:space="preserve">районный суд </w:t>
            </w:r>
          </w:p>
          <w:p w14:paraId="1D419137" w14:textId="77777777" w:rsidR="000964BF" w:rsidRPr="00AC3E51" w:rsidRDefault="000964BF" w:rsidP="000964BF">
            <w:pPr>
              <w:jc w:val="center"/>
            </w:pPr>
            <w:r w:rsidRPr="00AC3E51">
              <w:t>г. Москвы</w:t>
            </w:r>
          </w:p>
        </w:tc>
        <w:tc>
          <w:tcPr>
            <w:tcW w:w="1849" w:type="dxa"/>
            <w:vAlign w:val="center"/>
          </w:tcPr>
          <w:p w14:paraId="776CBDEC" w14:textId="77777777" w:rsidR="000964BF" w:rsidRPr="00AC3E51" w:rsidRDefault="000964BF" w:rsidP="000964BF">
            <w:pPr>
              <w:jc w:val="center"/>
              <w:rPr>
                <w:b/>
              </w:rPr>
            </w:pPr>
            <w:r w:rsidRPr="00AC3E51">
              <w:rPr>
                <w:b/>
              </w:rPr>
              <w:t>274 270,08</w:t>
            </w:r>
          </w:p>
        </w:tc>
        <w:tc>
          <w:tcPr>
            <w:tcW w:w="2323" w:type="dxa"/>
            <w:vAlign w:val="center"/>
          </w:tcPr>
          <w:p w14:paraId="003B4D4C" w14:textId="77777777" w:rsidR="000964BF" w:rsidRPr="00AC3E51" w:rsidRDefault="000964BF" w:rsidP="000964BF">
            <w:pPr>
              <w:jc w:val="both"/>
              <w:rPr>
                <w:sz w:val="22"/>
                <w:szCs w:val="22"/>
              </w:rPr>
            </w:pPr>
            <w:r w:rsidRPr="00AC3E51">
              <w:rPr>
                <w:sz w:val="22"/>
                <w:szCs w:val="22"/>
              </w:rPr>
              <w:t>В адрес руководителя Главного управления ФССП России по г. Москве – главному судебному приставу г. Москвы Замородских С.Г. направлен запрос о ходе исполнительного производства исх.4941-11 от 12.08.2020. Юридическим управлением повторно направлено заявление о возбуждении исполнительного производства 08.06.2021. Возбуждено исполнительное производство 49120/21/77006-ИП от 24.06.2021. 28.06.2022, 17.05.2023 направлены запросы в ГУ ФССП по г. Москве о ходе исполнительного производства.</w:t>
            </w:r>
          </w:p>
          <w:p w14:paraId="21BF09DC" w14:textId="1BD2B38D" w:rsidR="00F07F3E" w:rsidRPr="00AC3E51" w:rsidRDefault="00F07F3E" w:rsidP="000964BF">
            <w:pPr>
              <w:jc w:val="both"/>
            </w:pPr>
            <w:r w:rsidRPr="00AC3E51">
              <w:rPr>
                <w:sz w:val="22"/>
                <w:szCs w:val="22"/>
              </w:rPr>
              <w:t xml:space="preserve">И/п прекращено 26.12.2022 по п.3 ч.1 ст.46. Постановление о прекращении и/п и исполнительный лист в адрес ГУ МЧС России по г. Москве не поступали. </w:t>
            </w:r>
            <w:r w:rsidRPr="00AC3E51">
              <w:rPr>
                <w:sz w:val="22"/>
                <w:szCs w:val="22"/>
              </w:rPr>
              <w:lastRenderedPageBreak/>
              <w:t>11.12.2023 направлен запрос в ГУ ФССП по г. Москве.</w:t>
            </w:r>
          </w:p>
        </w:tc>
        <w:tc>
          <w:tcPr>
            <w:tcW w:w="2460" w:type="dxa"/>
            <w:vAlign w:val="center"/>
          </w:tcPr>
          <w:p w14:paraId="38EA11F7" w14:textId="77777777" w:rsidR="000964BF" w:rsidRPr="00AC3E51" w:rsidRDefault="000964BF" w:rsidP="000964BF">
            <w:pPr>
              <w:jc w:val="both"/>
              <w:rPr>
                <w:b/>
                <w:i/>
                <w:highlight w:val="yellow"/>
              </w:rPr>
            </w:pPr>
            <w:r w:rsidRPr="00AC3E51">
              <w:rPr>
                <w:sz w:val="22"/>
                <w:szCs w:val="22"/>
              </w:rPr>
              <w:lastRenderedPageBreak/>
              <w:t>Ответы на запросы в Главное управление МЧС России по г. Москве не поступали.</w:t>
            </w:r>
          </w:p>
        </w:tc>
      </w:tr>
      <w:tr w:rsidR="000964BF" w:rsidRPr="00184A49" w14:paraId="1ABEFD53" w14:textId="77777777" w:rsidTr="00606B3D">
        <w:trPr>
          <w:trHeight w:val="55"/>
          <w:jc w:val="center"/>
        </w:trPr>
        <w:tc>
          <w:tcPr>
            <w:tcW w:w="0" w:type="auto"/>
            <w:vAlign w:val="center"/>
          </w:tcPr>
          <w:p w14:paraId="1150E9FB" w14:textId="77777777" w:rsidR="000964BF" w:rsidRPr="00AC3E51" w:rsidRDefault="000964BF" w:rsidP="000964BF">
            <w:pPr>
              <w:jc w:val="center"/>
            </w:pPr>
            <w:r w:rsidRPr="00AC3E51">
              <w:lastRenderedPageBreak/>
              <w:t>3</w:t>
            </w:r>
          </w:p>
        </w:tc>
        <w:tc>
          <w:tcPr>
            <w:tcW w:w="2513" w:type="dxa"/>
            <w:vAlign w:val="center"/>
          </w:tcPr>
          <w:p w14:paraId="682CF86E" w14:textId="77777777" w:rsidR="000964BF" w:rsidRPr="00AC3E51" w:rsidRDefault="000964BF" w:rsidP="000964BF">
            <w:pPr>
              <w:jc w:val="center"/>
            </w:pPr>
            <w:r w:rsidRPr="00AC3E51">
              <w:t>Тагиров М.М.</w:t>
            </w:r>
          </w:p>
        </w:tc>
        <w:tc>
          <w:tcPr>
            <w:tcW w:w="1849" w:type="dxa"/>
            <w:vAlign w:val="center"/>
          </w:tcPr>
          <w:p w14:paraId="20438149" w14:textId="77777777" w:rsidR="000964BF" w:rsidRPr="00AC3E51" w:rsidRDefault="000964BF" w:rsidP="000964BF">
            <w:pPr>
              <w:jc w:val="center"/>
              <w:rPr>
                <w:b/>
              </w:rPr>
            </w:pPr>
            <w:r w:rsidRPr="00AC3E51">
              <w:rPr>
                <w:b/>
              </w:rPr>
              <w:t>203 450,15</w:t>
            </w:r>
          </w:p>
        </w:tc>
        <w:tc>
          <w:tcPr>
            <w:tcW w:w="2323" w:type="dxa"/>
            <w:vAlign w:val="center"/>
          </w:tcPr>
          <w:p w14:paraId="58C38185" w14:textId="412A0DC3" w:rsidR="000964BF" w:rsidRPr="00AC3E51" w:rsidRDefault="000964BF" w:rsidP="000964BF">
            <w:pPr>
              <w:jc w:val="both"/>
            </w:pPr>
            <w:r w:rsidRPr="00AC3E51">
              <w:t xml:space="preserve">Почтой направлен запрос в УФССП Московской области от 13.08.2020 о возбуждении исполнительного производства. </w:t>
            </w:r>
            <w:r w:rsidRPr="00AC3E51">
              <w:rPr>
                <w:sz w:val="22"/>
                <w:szCs w:val="22"/>
              </w:rPr>
              <w:t>Возбуждено исполнительное производство от 03.09.2020. 24.06.2021</w:t>
            </w:r>
            <w:r w:rsidRPr="00AC3E51">
              <w:t xml:space="preserve"> направлен повторный запрос в УФССП. </w:t>
            </w:r>
            <w:r w:rsidRPr="00AC3E51">
              <w:rPr>
                <w:sz w:val="22"/>
                <w:szCs w:val="22"/>
              </w:rPr>
              <w:t>28.06.2022, 20.04.2023</w:t>
            </w:r>
            <w:r w:rsidR="00F07F3E" w:rsidRPr="00AC3E51">
              <w:rPr>
                <w:sz w:val="22"/>
                <w:szCs w:val="22"/>
              </w:rPr>
              <w:t>, 11.12.2023</w:t>
            </w:r>
            <w:r w:rsidRPr="00AC3E51">
              <w:rPr>
                <w:sz w:val="22"/>
                <w:szCs w:val="22"/>
              </w:rPr>
              <w:t xml:space="preserve"> направлены запросы в ГУ ФССП по г. Москве, по р. Дагестан о ходе исполнительного производства.</w:t>
            </w:r>
            <w:r w:rsidRPr="00AC3E51">
              <w:t xml:space="preserve"> </w:t>
            </w:r>
          </w:p>
        </w:tc>
        <w:tc>
          <w:tcPr>
            <w:tcW w:w="2460" w:type="dxa"/>
            <w:vAlign w:val="center"/>
          </w:tcPr>
          <w:p w14:paraId="5F4CA767" w14:textId="77777777" w:rsidR="000964BF" w:rsidRPr="00AC3E51" w:rsidRDefault="000964BF" w:rsidP="000964BF">
            <w:pPr>
              <w:jc w:val="both"/>
              <w:rPr>
                <w:sz w:val="22"/>
                <w:szCs w:val="22"/>
                <w:highlight w:val="yellow"/>
              </w:rPr>
            </w:pPr>
            <w:r w:rsidRPr="00AC3E51">
              <w:rPr>
                <w:sz w:val="22"/>
                <w:szCs w:val="22"/>
              </w:rPr>
              <w:t>Ответы на запросы в Главное управление МЧС России по г. Москве не поступали.</w:t>
            </w:r>
            <w:r w:rsidRPr="00AC3E51">
              <w:t xml:space="preserve"> </w:t>
            </w:r>
          </w:p>
        </w:tc>
      </w:tr>
      <w:tr w:rsidR="000964BF" w:rsidRPr="00184A49" w14:paraId="084DBF46" w14:textId="77777777" w:rsidTr="00606B3D">
        <w:trPr>
          <w:trHeight w:val="55"/>
          <w:jc w:val="center"/>
        </w:trPr>
        <w:tc>
          <w:tcPr>
            <w:tcW w:w="0" w:type="auto"/>
            <w:vAlign w:val="center"/>
          </w:tcPr>
          <w:p w14:paraId="2C092A00" w14:textId="77777777" w:rsidR="000964BF" w:rsidRPr="00AC3E51" w:rsidRDefault="000964BF" w:rsidP="000964BF">
            <w:pPr>
              <w:jc w:val="center"/>
              <w:rPr>
                <w:b/>
              </w:rPr>
            </w:pPr>
          </w:p>
        </w:tc>
        <w:tc>
          <w:tcPr>
            <w:tcW w:w="2513" w:type="dxa"/>
            <w:vAlign w:val="center"/>
          </w:tcPr>
          <w:p w14:paraId="769D1B76" w14:textId="77777777" w:rsidR="000964BF" w:rsidRPr="00AC3E51" w:rsidRDefault="000964BF" w:rsidP="000964BF">
            <w:pPr>
              <w:jc w:val="center"/>
              <w:rPr>
                <w:b/>
              </w:rPr>
            </w:pPr>
            <w:r w:rsidRPr="00AC3E51">
              <w:rPr>
                <w:b/>
              </w:rPr>
              <w:t>ИТОГО:</w:t>
            </w:r>
          </w:p>
        </w:tc>
        <w:tc>
          <w:tcPr>
            <w:tcW w:w="1849" w:type="dxa"/>
            <w:vAlign w:val="center"/>
          </w:tcPr>
          <w:p w14:paraId="0433796E" w14:textId="77777777" w:rsidR="000964BF" w:rsidRPr="00AC3E51" w:rsidRDefault="000964BF" w:rsidP="000964BF">
            <w:pPr>
              <w:jc w:val="center"/>
              <w:rPr>
                <w:b/>
              </w:rPr>
            </w:pPr>
            <w:r w:rsidRPr="00AC3E51">
              <w:rPr>
                <w:b/>
              </w:rPr>
              <w:t xml:space="preserve">946 787,23  </w:t>
            </w:r>
          </w:p>
        </w:tc>
        <w:tc>
          <w:tcPr>
            <w:tcW w:w="2323" w:type="dxa"/>
            <w:vAlign w:val="center"/>
          </w:tcPr>
          <w:p w14:paraId="45C6124E" w14:textId="77777777" w:rsidR="000964BF" w:rsidRPr="00AC3E51" w:rsidRDefault="000964BF" w:rsidP="000964BF">
            <w:pPr>
              <w:jc w:val="both"/>
              <w:rPr>
                <w:b/>
              </w:rPr>
            </w:pPr>
          </w:p>
        </w:tc>
        <w:tc>
          <w:tcPr>
            <w:tcW w:w="2460" w:type="dxa"/>
            <w:vAlign w:val="center"/>
          </w:tcPr>
          <w:p w14:paraId="5AB90DA8" w14:textId="77777777" w:rsidR="000964BF" w:rsidRPr="00AC3E51" w:rsidRDefault="000964BF" w:rsidP="000964BF">
            <w:pPr>
              <w:jc w:val="both"/>
              <w:rPr>
                <w:b/>
                <w:sz w:val="22"/>
                <w:szCs w:val="22"/>
              </w:rPr>
            </w:pPr>
          </w:p>
        </w:tc>
      </w:tr>
    </w:tbl>
    <w:p w14:paraId="29AFA0B8" w14:textId="77777777" w:rsidR="000964BF" w:rsidRPr="00184A49" w:rsidRDefault="000964BF" w:rsidP="000964BF">
      <w:pPr>
        <w:tabs>
          <w:tab w:val="left" w:pos="1134"/>
        </w:tabs>
        <w:suppressAutoHyphens/>
        <w:ind w:firstLine="709"/>
        <w:jc w:val="both"/>
        <w:rPr>
          <w:bCs/>
          <w:color w:val="FF0000"/>
          <w:sz w:val="28"/>
          <w:szCs w:val="28"/>
        </w:rPr>
      </w:pPr>
    </w:p>
    <w:p w14:paraId="51B586D6" w14:textId="0EF99BBE" w:rsidR="000964BF" w:rsidRPr="00FC199A" w:rsidRDefault="000964BF" w:rsidP="000964BF">
      <w:pPr>
        <w:tabs>
          <w:tab w:val="left" w:pos="1134"/>
        </w:tabs>
        <w:suppressAutoHyphens/>
        <w:ind w:firstLine="709"/>
        <w:jc w:val="both"/>
        <w:rPr>
          <w:bCs/>
          <w:sz w:val="28"/>
          <w:szCs w:val="28"/>
        </w:rPr>
      </w:pPr>
      <w:r w:rsidRPr="00FC199A">
        <w:rPr>
          <w:bCs/>
          <w:sz w:val="28"/>
          <w:szCs w:val="28"/>
        </w:rPr>
        <w:t>- 1</w:t>
      </w:r>
      <w:r w:rsidR="004E679E" w:rsidRPr="00FC199A">
        <w:rPr>
          <w:bCs/>
          <w:sz w:val="28"/>
          <w:szCs w:val="28"/>
        </w:rPr>
        <w:t>0</w:t>
      </w:r>
      <w:r w:rsidR="00FC199A" w:rsidRPr="00FC199A">
        <w:rPr>
          <w:bCs/>
          <w:sz w:val="28"/>
          <w:szCs w:val="28"/>
        </w:rPr>
        <w:t> 842 023,69</w:t>
      </w:r>
      <w:r w:rsidRPr="00FC199A">
        <w:rPr>
          <w:bCs/>
          <w:sz w:val="28"/>
          <w:szCs w:val="28"/>
        </w:rPr>
        <w:t xml:space="preserve"> руб. – несвоевременное погашение дебиторской задолженности (установлен 5-дневный срок для добровольного исполнения требования) по постановлению о возбуждении исполнительного производства УФСС приставов по Брянской области от 15.08.2018 № 32033/18/4115 о взыскании с должностного лица ГУ МЧС России по Брянской области Кобзева Александра Николаевича ущерба по и/л от 03.05.2018 г.№ ФС 020925545. Задолженность передана из ЦРЦ МЧС России в рамках ликвидационных мероприятий в декабре 2018 года в сумме 11 678 312,00 руб.  На 01.</w:t>
      </w:r>
      <w:r w:rsidR="00FC199A" w:rsidRPr="00FC199A">
        <w:rPr>
          <w:bCs/>
          <w:sz w:val="28"/>
          <w:szCs w:val="28"/>
        </w:rPr>
        <w:t>01</w:t>
      </w:r>
      <w:r w:rsidRPr="00FC199A">
        <w:rPr>
          <w:bCs/>
          <w:sz w:val="28"/>
          <w:szCs w:val="28"/>
        </w:rPr>
        <w:t>.202</w:t>
      </w:r>
      <w:r w:rsidR="00FC199A" w:rsidRPr="00FC199A">
        <w:rPr>
          <w:bCs/>
          <w:sz w:val="28"/>
          <w:szCs w:val="28"/>
        </w:rPr>
        <w:t>4</w:t>
      </w:r>
      <w:r w:rsidR="004E679E" w:rsidRPr="00FC199A">
        <w:rPr>
          <w:bCs/>
          <w:sz w:val="28"/>
          <w:szCs w:val="28"/>
        </w:rPr>
        <w:t xml:space="preserve"> </w:t>
      </w:r>
      <w:r w:rsidRPr="00FC199A">
        <w:rPr>
          <w:bCs/>
          <w:sz w:val="28"/>
          <w:szCs w:val="28"/>
        </w:rPr>
        <w:t xml:space="preserve">г. кассовое поступление по исполнительному документу составило </w:t>
      </w:r>
      <w:r w:rsidR="00FC199A" w:rsidRPr="00FC199A">
        <w:rPr>
          <w:bCs/>
          <w:sz w:val="28"/>
          <w:szCs w:val="28"/>
        </w:rPr>
        <w:t>836 288,31 руб. (ежемесячные платежи).</w:t>
      </w:r>
    </w:p>
    <w:p w14:paraId="3C02B156" w14:textId="5BE2F780" w:rsidR="000964BF" w:rsidRPr="00FC199A" w:rsidRDefault="000964BF" w:rsidP="000964BF">
      <w:pPr>
        <w:tabs>
          <w:tab w:val="left" w:pos="1134"/>
        </w:tabs>
        <w:suppressAutoHyphens/>
        <w:ind w:firstLine="709"/>
        <w:jc w:val="both"/>
        <w:rPr>
          <w:bCs/>
          <w:sz w:val="28"/>
          <w:szCs w:val="28"/>
        </w:rPr>
      </w:pPr>
      <w:r w:rsidRPr="00FC199A">
        <w:rPr>
          <w:bCs/>
          <w:sz w:val="28"/>
          <w:szCs w:val="28"/>
        </w:rPr>
        <w:t>-18</w:t>
      </w:r>
      <w:r w:rsidR="00FC199A" w:rsidRPr="00FC199A">
        <w:rPr>
          <w:bCs/>
          <w:sz w:val="28"/>
          <w:szCs w:val="28"/>
        </w:rPr>
        <w:t> 605 917,22</w:t>
      </w:r>
      <w:r w:rsidRPr="00FC199A">
        <w:rPr>
          <w:bCs/>
          <w:sz w:val="28"/>
          <w:szCs w:val="28"/>
        </w:rPr>
        <w:t xml:space="preserve"> руб. - несвоевременное погашение дебиторской задолженности (установлен 5-дневный срок для добровольного исполнения требования) </w:t>
      </w:r>
      <w:r w:rsidR="00FC199A" w:rsidRPr="00FC199A">
        <w:rPr>
          <w:bCs/>
          <w:sz w:val="28"/>
          <w:szCs w:val="28"/>
        </w:rPr>
        <w:t>по</w:t>
      </w:r>
      <w:r w:rsidRPr="00FC199A">
        <w:rPr>
          <w:bCs/>
          <w:sz w:val="28"/>
          <w:szCs w:val="28"/>
        </w:rPr>
        <w:t xml:space="preserve"> возмещения материального ущерба бюджету</w:t>
      </w:r>
      <w:r w:rsidR="00FC199A" w:rsidRPr="00FC199A">
        <w:rPr>
          <w:bCs/>
          <w:sz w:val="28"/>
          <w:szCs w:val="28"/>
        </w:rPr>
        <w:t xml:space="preserve"> в сумме 20 922 102,31 руб.</w:t>
      </w:r>
      <w:r w:rsidRPr="00FC199A">
        <w:rPr>
          <w:bCs/>
          <w:sz w:val="28"/>
          <w:szCs w:val="28"/>
        </w:rPr>
        <w:t xml:space="preserve">, причиненного Нуртдиновым Р.В. на основании исполнительного документа от </w:t>
      </w:r>
      <w:r w:rsidRPr="00FC199A">
        <w:rPr>
          <w:bCs/>
          <w:sz w:val="28"/>
          <w:szCs w:val="28"/>
        </w:rPr>
        <w:lastRenderedPageBreak/>
        <w:t>06.04.2020 г. ФС № 030147058. На 01.</w:t>
      </w:r>
      <w:r w:rsidR="00FC199A" w:rsidRPr="00FC199A">
        <w:rPr>
          <w:bCs/>
          <w:sz w:val="28"/>
          <w:szCs w:val="28"/>
        </w:rPr>
        <w:t>01</w:t>
      </w:r>
      <w:r w:rsidRPr="00FC199A">
        <w:rPr>
          <w:bCs/>
          <w:sz w:val="28"/>
          <w:szCs w:val="28"/>
        </w:rPr>
        <w:t>.202</w:t>
      </w:r>
      <w:r w:rsidR="00FC199A" w:rsidRPr="00FC199A">
        <w:rPr>
          <w:bCs/>
          <w:sz w:val="28"/>
          <w:szCs w:val="28"/>
        </w:rPr>
        <w:t>4</w:t>
      </w:r>
      <w:r w:rsidRPr="00FC199A">
        <w:rPr>
          <w:bCs/>
          <w:sz w:val="28"/>
          <w:szCs w:val="28"/>
        </w:rPr>
        <w:t xml:space="preserve"> г. кассовое поступление по исполнительному документу составило 2</w:t>
      </w:r>
      <w:r w:rsidR="00FC199A" w:rsidRPr="00FC199A">
        <w:rPr>
          <w:bCs/>
          <w:sz w:val="28"/>
          <w:szCs w:val="28"/>
        </w:rPr>
        <w:t> 316 185,09</w:t>
      </w:r>
      <w:r w:rsidRPr="00FC199A">
        <w:rPr>
          <w:bCs/>
          <w:sz w:val="28"/>
          <w:szCs w:val="28"/>
        </w:rPr>
        <w:t xml:space="preserve"> руб.</w:t>
      </w:r>
      <w:r w:rsidR="004E679E" w:rsidRPr="00FC199A">
        <w:rPr>
          <w:bCs/>
          <w:sz w:val="28"/>
          <w:szCs w:val="28"/>
        </w:rPr>
        <w:t xml:space="preserve"> (ежемесячные платежи).</w:t>
      </w:r>
    </w:p>
    <w:p w14:paraId="4E59F1CE" w14:textId="2269C40E" w:rsidR="000964BF" w:rsidRPr="004E52D7" w:rsidRDefault="000964BF" w:rsidP="000964BF">
      <w:pPr>
        <w:tabs>
          <w:tab w:val="left" w:pos="1134"/>
        </w:tabs>
        <w:suppressAutoHyphens/>
        <w:ind w:firstLine="709"/>
        <w:jc w:val="both"/>
        <w:rPr>
          <w:bCs/>
          <w:sz w:val="28"/>
          <w:szCs w:val="28"/>
        </w:rPr>
      </w:pPr>
      <w:r w:rsidRPr="004E52D7">
        <w:rPr>
          <w:bCs/>
          <w:sz w:val="28"/>
          <w:szCs w:val="28"/>
        </w:rPr>
        <w:t xml:space="preserve">-566 864,53 руб. - сумма возмещения материального ущерба бюджету, причиненного Чуйко В.А. на основании исполнительного производства от 17.12.2018 № 19485/18/32033-ИП. </w:t>
      </w:r>
      <w:r w:rsidRPr="004E52D7">
        <w:rPr>
          <w:sz w:val="28"/>
          <w:szCs w:val="28"/>
        </w:rPr>
        <w:t>Направлены запросы в УФССП о ходе исполнительного производства от 28.06.2022, 20.04.2023</w:t>
      </w:r>
      <w:r w:rsidR="00EA042F" w:rsidRPr="004E52D7">
        <w:rPr>
          <w:sz w:val="28"/>
          <w:szCs w:val="28"/>
        </w:rPr>
        <w:t>.</w:t>
      </w:r>
      <w:r w:rsidRPr="004E52D7">
        <w:rPr>
          <w:sz w:val="28"/>
          <w:szCs w:val="28"/>
        </w:rPr>
        <w:t xml:space="preserve"> Ответы в Главное управление МЧС России по г. Москве не поступали. </w:t>
      </w:r>
      <w:r w:rsidRPr="004E52D7">
        <w:rPr>
          <w:bCs/>
          <w:sz w:val="28"/>
          <w:szCs w:val="28"/>
        </w:rPr>
        <w:t xml:space="preserve"> </w:t>
      </w:r>
      <w:r w:rsidR="00EA042F" w:rsidRPr="004E52D7">
        <w:rPr>
          <w:bCs/>
          <w:sz w:val="28"/>
          <w:szCs w:val="28"/>
        </w:rPr>
        <w:t>Повторный запрос 11.12.20</w:t>
      </w:r>
      <w:r w:rsidR="004E52D7" w:rsidRPr="004E52D7">
        <w:rPr>
          <w:bCs/>
          <w:sz w:val="28"/>
          <w:szCs w:val="28"/>
        </w:rPr>
        <w:t>23.</w:t>
      </w:r>
    </w:p>
    <w:p w14:paraId="6B9E4333" w14:textId="428C7F3B" w:rsidR="000964BF" w:rsidRPr="00FC199A" w:rsidRDefault="000964BF" w:rsidP="000964BF">
      <w:pPr>
        <w:tabs>
          <w:tab w:val="left" w:pos="1134"/>
        </w:tabs>
        <w:suppressAutoHyphens/>
        <w:ind w:firstLine="709"/>
        <w:jc w:val="both"/>
        <w:rPr>
          <w:bCs/>
          <w:sz w:val="28"/>
          <w:szCs w:val="28"/>
        </w:rPr>
      </w:pPr>
      <w:r w:rsidRPr="00FC199A">
        <w:rPr>
          <w:sz w:val="28"/>
          <w:szCs w:val="28"/>
        </w:rPr>
        <w:t xml:space="preserve">За отчетный период 2023 года возмещена сумма ущерба в объеме </w:t>
      </w:r>
      <w:r w:rsidR="00FC199A" w:rsidRPr="00FC199A">
        <w:rPr>
          <w:sz w:val="28"/>
          <w:szCs w:val="28"/>
        </w:rPr>
        <w:t>1 069 808,83</w:t>
      </w:r>
      <w:r w:rsidRPr="00FC199A">
        <w:rPr>
          <w:sz w:val="28"/>
          <w:szCs w:val="28"/>
        </w:rPr>
        <w:t xml:space="preserve"> руб.</w:t>
      </w:r>
    </w:p>
    <w:p w14:paraId="3184F3CA" w14:textId="37FC7828" w:rsidR="000964BF" w:rsidRPr="0025047E" w:rsidRDefault="000964BF" w:rsidP="000964BF">
      <w:pPr>
        <w:tabs>
          <w:tab w:val="left" w:pos="1134"/>
        </w:tabs>
        <w:suppressAutoHyphens/>
        <w:ind w:firstLine="709"/>
        <w:jc w:val="both"/>
        <w:rPr>
          <w:sz w:val="28"/>
          <w:szCs w:val="28"/>
        </w:rPr>
      </w:pPr>
      <w:r w:rsidRPr="0025047E">
        <w:rPr>
          <w:b/>
          <w:sz w:val="28"/>
          <w:szCs w:val="28"/>
        </w:rPr>
        <w:t xml:space="preserve">По счету 1.209.71000 – </w:t>
      </w:r>
      <w:r w:rsidR="0025047E" w:rsidRPr="0025047E">
        <w:rPr>
          <w:b/>
          <w:sz w:val="28"/>
          <w:szCs w:val="28"/>
        </w:rPr>
        <w:t>25 845 077,39</w:t>
      </w:r>
      <w:r w:rsidRPr="0025047E">
        <w:rPr>
          <w:b/>
          <w:sz w:val="28"/>
          <w:szCs w:val="28"/>
        </w:rPr>
        <w:t xml:space="preserve"> руб.</w:t>
      </w:r>
      <w:r w:rsidRPr="0025047E">
        <w:rPr>
          <w:sz w:val="28"/>
          <w:szCs w:val="28"/>
        </w:rPr>
        <w:t xml:space="preserve"> – выявленный материальный ущерб по основным средствам, отраженный в бюджетном учете, согласно приказов Главного управления МЧС России по г. Москве (</w:t>
      </w:r>
      <w:r w:rsidR="0025047E" w:rsidRPr="0025047E">
        <w:rPr>
          <w:sz w:val="28"/>
          <w:szCs w:val="28"/>
        </w:rPr>
        <w:t>203 182,14</w:t>
      </w:r>
      <w:r w:rsidRPr="0025047E">
        <w:rPr>
          <w:sz w:val="28"/>
          <w:szCs w:val="28"/>
        </w:rPr>
        <w:t xml:space="preserve"> руб. – возмещено).</w:t>
      </w:r>
    </w:p>
    <w:p w14:paraId="54895463" w14:textId="49674D47" w:rsidR="000964BF" w:rsidRPr="0025047E" w:rsidRDefault="000964BF" w:rsidP="000964BF">
      <w:pPr>
        <w:tabs>
          <w:tab w:val="left" w:pos="1134"/>
        </w:tabs>
        <w:suppressAutoHyphens/>
        <w:ind w:firstLine="709"/>
        <w:jc w:val="both"/>
        <w:rPr>
          <w:sz w:val="28"/>
          <w:szCs w:val="28"/>
        </w:rPr>
      </w:pPr>
      <w:r w:rsidRPr="0025047E">
        <w:rPr>
          <w:b/>
          <w:sz w:val="28"/>
          <w:szCs w:val="28"/>
        </w:rPr>
        <w:t>По счету 1.209.74000</w:t>
      </w:r>
      <w:r w:rsidR="0025047E" w:rsidRPr="0025047E">
        <w:rPr>
          <w:b/>
          <w:sz w:val="28"/>
          <w:szCs w:val="28"/>
        </w:rPr>
        <w:t xml:space="preserve"> –</w:t>
      </w:r>
      <w:r w:rsidRPr="0025047E">
        <w:rPr>
          <w:b/>
          <w:sz w:val="28"/>
          <w:szCs w:val="28"/>
        </w:rPr>
        <w:t xml:space="preserve"> </w:t>
      </w:r>
      <w:r w:rsidR="0025047E" w:rsidRPr="0025047E">
        <w:rPr>
          <w:b/>
          <w:sz w:val="28"/>
          <w:szCs w:val="28"/>
        </w:rPr>
        <w:t>19 160 539,42</w:t>
      </w:r>
      <w:r w:rsidR="00BF4FA7" w:rsidRPr="0025047E">
        <w:rPr>
          <w:b/>
          <w:sz w:val="28"/>
          <w:szCs w:val="28"/>
        </w:rPr>
        <w:t xml:space="preserve"> </w:t>
      </w:r>
      <w:r w:rsidRPr="0025047E">
        <w:rPr>
          <w:b/>
          <w:sz w:val="28"/>
          <w:szCs w:val="28"/>
        </w:rPr>
        <w:t>руб.</w:t>
      </w:r>
      <w:r w:rsidRPr="0025047E">
        <w:rPr>
          <w:sz w:val="28"/>
          <w:szCs w:val="28"/>
        </w:rPr>
        <w:t xml:space="preserve"> - выявленный материальный ущерб по материальным запасам, отраженный в бюджетном учете, согласно приказов Главного управления МЧС России по г. Москве (</w:t>
      </w:r>
      <w:r w:rsidR="0025047E" w:rsidRPr="0025047E">
        <w:rPr>
          <w:sz w:val="28"/>
          <w:szCs w:val="28"/>
        </w:rPr>
        <w:t>165 718,74</w:t>
      </w:r>
      <w:r w:rsidRPr="0025047E">
        <w:rPr>
          <w:sz w:val="28"/>
          <w:szCs w:val="28"/>
        </w:rPr>
        <w:t xml:space="preserve"> руб. – возмещено).</w:t>
      </w:r>
    </w:p>
    <w:p w14:paraId="33774929" w14:textId="1664B79D" w:rsidR="000964BF" w:rsidRPr="0025047E" w:rsidRDefault="000964BF" w:rsidP="000964BF">
      <w:pPr>
        <w:ind w:firstLine="709"/>
        <w:jc w:val="both"/>
        <w:rPr>
          <w:sz w:val="28"/>
          <w:szCs w:val="28"/>
        </w:rPr>
      </w:pPr>
      <w:r w:rsidRPr="0025047E">
        <w:rPr>
          <w:b/>
          <w:sz w:val="28"/>
          <w:szCs w:val="28"/>
        </w:rPr>
        <w:t xml:space="preserve"> 2.4 По счету 1.303.</w:t>
      </w:r>
      <w:r w:rsidR="00F12AE4" w:rsidRPr="0025047E">
        <w:rPr>
          <w:b/>
          <w:sz w:val="28"/>
          <w:szCs w:val="28"/>
        </w:rPr>
        <w:t>01</w:t>
      </w:r>
      <w:r w:rsidRPr="0025047E">
        <w:rPr>
          <w:b/>
          <w:sz w:val="28"/>
          <w:szCs w:val="28"/>
        </w:rPr>
        <w:t xml:space="preserve">000 – </w:t>
      </w:r>
      <w:r w:rsidR="0025047E">
        <w:rPr>
          <w:b/>
          <w:sz w:val="28"/>
          <w:szCs w:val="28"/>
        </w:rPr>
        <w:t>718 428,00</w:t>
      </w:r>
      <w:r w:rsidRPr="0025047E">
        <w:rPr>
          <w:b/>
          <w:sz w:val="28"/>
          <w:szCs w:val="28"/>
        </w:rPr>
        <w:t xml:space="preserve"> руб. - </w:t>
      </w:r>
      <w:r w:rsidRPr="0025047E">
        <w:rPr>
          <w:sz w:val="28"/>
          <w:szCs w:val="28"/>
        </w:rPr>
        <w:t xml:space="preserve"> переплата НДФЛ по акту аудиторской проверки за 2020-2022 г.г.</w:t>
      </w:r>
    </w:p>
    <w:p w14:paraId="023E72A7" w14:textId="77777777" w:rsidR="000964BF" w:rsidRPr="002D68A8" w:rsidRDefault="000964BF" w:rsidP="000964BF">
      <w:pPr>
        <w:jc w:val="center"/>
        <w:rPr>
          <w:b/>
          <w:color w:val="FF0000"/>
          <w:sz w:val="28"/>
          <w:szCs w:val="28"/>
        </w:rPr>
      </w:pPr>
    </w:p>
    <w:p w14:paraId="30C13275" w14:textId="77777777" w:rsidR="000964BF" w:rsidRPr="0018674E" w:rsidRDefault="000964BF" w:rsidP="000964BF">
      <w:pPr>
        <w:jc w:val="center"/>
        <w:rPr>
          <w:b/>
          <w:sz w:val="28"/>
          <w:szCs w:val="28"/>
        </w:rPr>
      </w:pPr>
      <w:r w:rsidRPr="0018674E">
        <w:rPr>
          <w:b/>
          <w:sz w:val="28"/>
          <w:szCs w:val="28"/>
        </w:rPr>
        <w:t xml:space="preserve">3.Анализ кредиторской задолженности  </w:t>
      </w:r>
    </w:p>
    <w:p w14:paraId="7EB97869" w14:textId="77777777" w:rsidR="000964BF" w:rsidRPr="000964BF" w:rsidRDefault="000964BF" w:rsidP="000964BF">
      <w:pPr>
        <w:ind w:firstLine="709"/>
        <w:jc w:val="both"/>
      </w:pPr>
    </w:p>
    <w:tbl>
      <w:tblPr>
        <w:tblW w:w="9922" w:type="dxa"/>
        <w:jc w:val="center"/>
        <w:tblLook w:val="04A0" w:firstRow="1" w:lastRow="0" w:firstColumn="1" w:lastColumn="0" w:noHBand="0" w:noVBand="1"/>
      </w:tblPr>
      <w:tblGrid>
        <w:gridCol w:w="2308"/>
        <w:gridCol w:w="1166"/>
        <w:gridCol w:w="1539"/>
        <w:gridCol w:w="1517"/>
        <w:gridCol w:w="1627"/>
        <w:gridCol w:w="1765"/>
      </w:tblGrid>
      <w:tr w:rsidR="000964BF" w:rsidRPr="00242487" w14:paraId="4D64A766" w14:textId="77777777" w:rsidTr="00606B3D">
        <w:trPr>
          <w:trHeight w:val="285"/>
          <w:tblHeader/>
          <w:jc w:val="center"/>
        </w:trPr>
        <w:tc>
          <w:tcPr>
            <w:tcW w:w="3474" w:type="dxa"/>
            <w:gridSpan w:val="2"/>
            <w:vMerge w:val="restart"/>
            <w:tcBorders>
              <w:top w:val="single" w:sz="12" w:space="0" w:color="auto"/>
              <w:left w:val="single" w:sz="12" w:space="0" w:color="auto"/>
              <w:bottom w:val="single" w:sz="8" w:space="0" w:color="auto"/>
              <w:right w:val="single" w:sz="12" w:space="0" w:color="auto"/>
            </w:tcBorders>
            <w:shd w:val="clear" w:color="auto" w:fill="auto"/>
            <w:noWrap/>
            <w:vAlign w:val="center"/>
            <w:hideMark/>
          </w:tcPr>
          <w:p w14:paraId="2C4D570C" w14:textId="77777777" w:rsidR="000964BF" w:rsidRPr="000572BE" w:rsidRDefault="000964BF" w:rsidP="000964BF">
            <w:pPr>
              <w:jc w:val="center"/>
              <w:rPr>
                <w:b/>
                <w:bCs/>
                <w:sz w:val="20"/>
                <w:szCs w:val="20"/>
              </w:rPr>
            </w:pPr>
            <w:r w:rsidRPr="000572BE">
              <w:rPr>
                <w:b/>
                <w:bCs/>
                <w:sz w:val="20"/>
                <w:szCs w:val="20"/>
              </w:rPr>
              <w:t xml:space="preserve">Номер (код) счета бюджетного </w:t>
            </w:r>
          </w:p>
          <w:p w14:paraId="2E11276D" w14:textId="77777777" w:rsidR="000964BF" w:rsidRPr="000572BE" w:rsidRDefault="000964BF" w:rsidP="000964BF">
            <w:pPr>
              <w:jc w:val="center"/>
              <w:rPr>
                <w:b/>
                <w:bCs/>
                <w:sz w:val="20"/>
                <w:szCs w:val="20"/>
              </w:rPr>
            </w:pPr>
            <w:r w:rsidRPr="000572BE">
              <w:rPr>
                <w:b/>
                <w:bCs/>
                <w:sz w:val="20"/>
                <w:szCs w:val="20"/>
              </w:rPr>
              <w:t>учета</w:t>
            </w:r>
          </w:p>
        </w:tc>
        <w:tc>
          <w:tcPr>
            <w:tcW w:w="3056" w:type="dxa"/>
            <w:gridSpan w:val="2"/>
            <w:tcBorders>
              <w:top w:val="single" w:sz="12" w:space="0" w:color="auto"/>
              <w:left w:val="single" w:sz="12" w:space="0" w:color="auto"/>
              <w:bottom w:val="single" w:sz="12" w:space="0" w:color="auto"/>
              <w:right w:val="single" w:sz="4" w:space="0" w:color="auto"/>
            </w:tcBorders>
            <w:shd w:val="clear" w:color="auto" w:fill="auto"/>
            <w:vAlign w:val="center"/>
            <w:hideMark/>
          </w:tcPr>
          <w:p w14:paraId="63223FAF" w14:textId="77777777" w:rsidR="000964BF" w:rsidRPr="000572BE" w:rsidRDefault="000964BF" w:rsidP="000964BF">
            <w:pPr>
              <w:jc w:val="center"/>
              <w:rPr>
                <w:b/>
                <w:bCs/>
                <w:sz w:val="20"/>
                <w:szCs w:val="20"/>
              </w:rPr>
            </w:pPr>
            <w:r w:rsidRPr="000572BE">
              <w:rPr>
                <w:b/>
                <w:bCs/>
                <w:sz w:val="20"/>
                <w:szCs w:val="20"/>
              </w:rPr>
              <w:t>Сумма задолженности, руб.</w:t>
            </w:r>
          </w:p>
        </w:tc>
        <w:tc>
          <w:tcPr>
            <w:tcW w:w="1627" w:type="dxa"/>
            <w:vMerge w:val="restart"/>
            <w:tcBorders>
              <w:top w:val="single" w:sz="12" w:space="0" w:color="auto"/>
              <w:left w:val="single" w:sz="4" w:space="0" w:color="auto"/>
              <w:bottom w:val="single" w:sz="8" w:space="0" w:color="auto"/>
              <w:right w:val="single" w:sz="8" w:space="0" w:color="auto"/>
            </w:tcBorders>
            <w:shd w:val="clear" w:color="auto" w:fill="auto"/>
            <w:vAlign w:val="center"/>
            <w:hideMark/>
          </w:tcPr>
          <w:p w14:paraId="33F21A88" w14:textId="77777777" w:rsidR="000964BF" w:rsidRPr="000572BE" w:rsidRDefault="000964BF" w:rsidP="000964BF">
            <w:pPr>
              <w:jc w:val="center"/>
              <w:rPr>
                <w:b/>
                <w:bCs/>
                <w:sz w:val="20"/>
                <w:szCs w:val="20"/>
              </w:rPr>
            </w:pPr>
            <w:r w:rsidRPr="000572BE">
              <w:rPr>
                <w:b/>
                <w:bCs/>
                <w:sz w:val="20"/>
                <w:szCs w:val="20"/>
              </w:rPr>
              <w:t>Изменение задолженности, руб.</w:t>
            </w:r>
          </w:p>
        </w:tc>
        <w:tc>
          <w:tcPr>
            <w:tcW w:w="1765" w:type="dxa"/>
            <w:vMerge w:val="restart"/>
            <w:tcBorders>
              <w:top w:val="single" w:sz="12" w:space="0" w:color="auto"/>
              <w:left w:val="nil"/>
              <w:bottom w:val="single" w:sz="8" w:space="0" w:color="auto"/>
              <w:right w:val="single" w:sz="12" w:space="0" w:color="auto"/>
            </w:tcBorders>
            <w:shd w:val="clear" w:color="auto" w:fill="auto"/>
            <w:vAlign w:val="center"/>
            <w:hideMark/>
          </w:tcPr>
          <w:p w14:paraId="69F093D8" w14:textId="77777777" w:rsidR="000964BF" w:rsidRPr="000572BE" w:rsidRDefault="000964BF" w:rsidP="000964BF">
            <w:pPr>
              <w:jc w:val="center"/>
              <w:rPr>
                <w:b/>
                <w:bCs/>
                <w:sz w:val="20"/>
                <w:szCs w:val="20"/>
              </w:rPr>
            </w:pPr>
            <w:r w:rsidRPr="000572BE">
              <w:rPr>
                <w:b/>
                <w:bCs/>
                <w:sz w:val="20"/>
                <w:szCs w:val="20"/>
              </w:rPr>
              <w:t>Относительное изменение задолженности, %</w:t>
            </w:r>
          </w:p>
        </w:tc>
      </w:tr>
      <w:tr w:rsidR="000964BF" w:rsidRPr="00242487" w14:paraId="20E2D7A5" w14:textId="77777777" w:rsidTr="00606B3D">
        <w:trPr>
          <w:trHeight w:val="525"/>
          <w:tblHeader/>
          <w:jc w:val="center"/>
        </w:trPr>
        <w:tc>
          <w:tcPr>
            <w:tcW w:w="3474" w:type="dxa"/>
            <w:gridSpan w:val="2"/>
            <w:vMerge/>
            <w:tcBorders>
              <w:top w:val="single" w:sz="12" w:space="0" w:color="auto"/>
              <w:left w:val="single" w:sz="12" w:space="0" w:color="auto"/>
              <w:bottom w:val="single" w:sz="12" w:space="0" w:color="auto"/>
              <w:right w:val="single" w:sz="12" w:space="0" w:color="auto"/>
            </w:tcBorders>
            <w:vAlign w:val="center"/>
            <w:hideMark/>
          </w:tcPr>
          <w:p w14:paraId="2976DD68" w14:textId="77777777" w:rsidR="000964BF" w:rsidRPr="000572BE" w:rsidRDefault="000964BF" w:rsidP="000964BF">
            <w:pPr>
              <w:rPr>
                <w:b/>
                <w:bCs/>
                <w:sz w:val="20"/>
                <w:szCs w:val="20"/>
              </w:rPr>
            </w:pPr>
          </w:p>
        </w:tc>
        <w:tc>
          <w:tcPr>
            <w:tcW w:w="1539"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5018A118" w14:textId="77777777" w:rsidR="000964BF" w:rsidRPr="000572BE" w:rsidRDefault="000964BF" w:rsidP="000964BF">
            <w:pPr>
              <w:jc w:val="center"/>
              <w:rPr>
                <w:b/>
                <w:bCs/>
                <w:sz w:val="20"/>
                <w:szCs w:val="20"/>
              </w:rPr>
            </w:pPr>
            <w:r w:rsidRPr="000572BE">
              <w:rPr>
                <w:b/>
                <w:bCs/>
                <w:sz w:val="20"/>
                <w:szCs w:val="20"/>
              </w:rPr>
              <w:t>на 01.01.2023</w:t>
            </w:r>
          </w:p>
        </w:tc>
        <w:tc>
          <w:tcPr>
            <w:tcW w:w="1517" w:type="dxa"/>
            <w:tcBorders>
              <w:top w:val="single" w:sz="12" w:space="0" w:color="auto"/>
              <w:left w:val="nil"/>
              <w:bottom w:val="single" w:sz="12" w:space="0" w:color="auto"/>
              <w:right w:val="single" w:sz="4" w:space="0" w:color="auto"/>
            </w:tcBorders>
            <w:shd w:val="clear" w:color="auto" w:fill="auto"/>
            <w:vAlign w:val="center"/>
            <w:hideMark/>
          </w:tcPr>
          <w:p w14:paraId="5BE8E60A" w14:textId="3DEDB60B" w:rsidR="000964BF" w:rsidRPr="000572BE" w:rsidRDefault="000964BF" w:rsidP="00057084">
            <w:pPr>
              <w:jc w:val="center"/>
              <w:rPr>
                <w:b/>
                <w:bCs/>
                <w:sz w:val="20"/>
                <w:szCs w:val="20"/>
              </w:rPr>
            </w:pPr>
            <w:r w:rsidRPr="000572BE">
              <w:rPr>
                <w:b/>
                <w:bCs/>
                <w:sz w:val="20"/>
                <w:szCs w:val="20"/>
              </w:rPr>
              <w:t>на 01.</w:t>
            </w:r>
            <w:r w:rsidR="00057084" w:rsidRPr="000572BE">
              <w:rPr>
                <w:b/>
                <w:bCs/>
                <w:sz w:val="20"/>
                <w:szCs w:val="20"/>
              </w:rPr>
              <w:t>01</w:t>
            </w:r>
            <w:r w:rsidRPr="000572BE">
              <w:rPr>
                <w:b/>
                <w:bCs/>
                <w:sz w:val="20"/>
                <w:szCs w:val="20"/>
              </w:rPr>
              <w:t>.202</w:t>
            </w:r>
            <w:r w:rsidR="00057084" w:rsidRPr="000572BE">
              <w:rPr>
                <w:b/>
                <w:bCs/>
                <w:sz w:val="20"/>
                <w:szCs w:val="20"/>
              </w:rPr>
              <w:t>4</w:t>
            </w:r>
          </w:p>
        </w:tc>
        <w:tc>
          <w:tcPr>
            <w:tcW w:w="1627" w:type="dxa"/>
            <w:vMerge/>
            <w:tcBorders>
              <w:top w:val="single" w:sz="12" w:space="0" w:color="auto"/>
              <w:left w:val="single" w:sz="4" w:space="0" w:color="auto"/>
              <w:bottom w:val="single" w:sz="12" w:space="0" w:color="auto"/>
              <w:right w:val="single" w:sz="8" w:space="0" w:color="auto"/>
            </w:tcBorders>
            <w:vAlign w:val="center"/>
            <w:hideMark/>
          </w:tcPr>
          <w:p w14:paraId="10CE030C" w14:textId="77777777" w:rsidR="000964BF" w:rsidRPr="000572BE" w:rsidRDefault="000964BF" w:rsidP="000964BF">
            <w:pPr>
              <w:rPr>
                <w:b/>
                <w:bCs/>
                <w:sz w:val="20"/>
                <w:szCs w:val="20"/>
              </w:rPr>
            </w:pPr>
          </w:p>
        </w:tc>
        <w:tc>
          <w:tcPr>
            <w:tcW w:w="1765" w:type="dxa"/>
            <w:vMerge/>
            <w:tcBorders>
              <w:top w:val="single" w:sz="12" w:space="0" w:color="auto"/>
              <w:left w:val="nil"/>
              <w:bottom w:val="single" w:sz="12" w:space="0" w:color="auto"/>
              <w:right w:val="single" w:sz="12" w:space="0" w:color="auto"/>
            </w:tcBorders>
            <w:vAlign w:val="center"/>
            <w:hideMark/>
          </w:tcPr>
          <w:p w14:paraId="4A57AF09" w14:textId="77777777" w:rsidR="000964BF" w:rsidRPr="000572BE" w:rsidRDefault="000964BF" w:rsidP="000964BF">
            <w:pPr>
              <w:rPr>
                <w:b/>
                <w:bCs/>
                <w:sz w:val="20"/>
                <w:szCs w:val="20"/>
              </w:rPr>
            </w:pPr>
          </w:p>
        </w:tc>
      </w:tr>
      <w:tr w:rsidR="000964BF" w:rsidRPr="00242487" w14:paraId="6072C51F" w14:textId="77777777" w:rsidTr="00606B3D">
        <w:trPr>
          <w:trHeight w:val="270"/>
          <w:tblHeader/>
          <w:jc w:val="center"/>
        </w:trPr>
        <w:tc>
          <w:tcPr>
            <w:tcW w:w="3474"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9779395" w14:textId="77777777" w:rsidR="000964BF" w:rsidRPr="000572BE" w:rsidRDefault="000964BF" w:rsidP="000964BF">
            <w:pPr>
              <w:jc w:val="center"/>
              <w:rPr>
                <w:b/>
                <w:bCs/>
                <w:sz w:val="20"/>
                <w:szCs w:val="20"/>
              </w:rPr>
            </w:pPr>
            <w:r w:rsidRPr="000572BE">
              <w:rPr>
                <w:b/>
                <w:bCs/>
                <w:sz w:val="20"/>
                <w:szCs w:val="20"/>
              </w:rPr>
              <w:t>1</w:t>
            </w:r>
          </w:p>
        </w:tc>
        <w:tc>
          <w:tcPr>
            <w:tcW w:w="153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B658F46" w14:textId="77777777" w:rsidR="000964BF" w:rsidRPr="000572BE" w:rsidRDefault="000964BF" w:rsidP="000964BF">
            <w:pPr>
              <w:jc w:val="center"/>
              <w:rPr>
                <w:b/>
                <w:bCs/>
                <w:sz w:val="20"/>
                <w:szCs w:val="20"/>
              </w:rPr>
            </w:pPr>
            <w:r w:rsidRPr="000572BE">
              <w:rPr>
                <w:b/>
                <w:bCs/>
                <w:sz w:val="20"/>
                <w:szCs w:val="20"/>
              </w:rPr>
              <w:t>2</w:t>
            </w:r>
          </w:p>
        </w:tc>
        <w:tc>
          <w:tcPr>
            <w:tcW w:w="1517" w:type="dxa"/>
            <w:tcBorders>
              <w:top w:val="single" w:sz="12" w:space="0" w:color="auto"/>
              <w:left w:val="nil"/>
              <w:bottom w:val="single" w:sz="12" w:space="0" w:color="auto"/>
              <w:right w:val="single" w:sz="4" w:space="0" w:color="auto"/>
            </w:tcBorders>
            <w:shd w:val="clear" w:color="auto" w:fill="auto"/>
            <w:noWrap/>
            <w:vAlign w:val="center"/>
            <w:hideMark/>
          </w:tcPr>
          <w:p w14:paraId="42364998" w14:textId="77777777" w:rsidR="000964BF" w:rsidRPr="000572BE" w:rsidRDefault="000964BF" w:rsidP="000964BF">
            <w:pPr>
              <w:jc w:val="center"/>
              <w:rPr>
                <w:b/>
                <w:bCs/>
                <w:sz w:val="20"/>
                <w:szCs w:val="20"/>
              </w:rPr>
            </w:pPr>
            <w:r w:rsidRPr="000572BE">
              <w:rPr>
                <w:b/>
                <w:bCs/>
                <w:sz w:val="20"/>
                <w:szCs w:val="20"/>
              </w:rPr>
              <w:t>3</w:t>
            </w:r>
          </w:p>
        </w:tc>
        <w:tc>
          <w:tcPr>
            <w:tcW w:w="1627" w:type="dxa"/>
            <w:tcBorders>
              <w:top w:val="single" w:sz="12" w:space="0" w:color="auto"/>
              <w:left w:val="nil"/>
              <w:bottom w:val="single" w:sz="12" w:space="0" w:color="auto"/>
              <w:right w:val="single" w:sz="8" w:space="0" w:color="auto"/>
            </w:tcBorders>
            <w:shd w:val="clear" w:color="auto" w:fill="auto"/>
            <w:noWrap/>
            <w:vAlign w:val="center"/>
            <w:hideMark/>
          </w:tcPr>
          <w:p w14:paraId="37B22BE7" w14:textId="77777777" w:rsidR="000964BF" w:rsidRPr="000572BE" w:rsidRDefault="000964BF" w:rsidP="000964BF">
            <w:pPr>
              <w:jc w:val="center"/>
              <w:rPr>
                <w:b/>
                <w:bCs/>
                <w:sz w:val="20"/>
                <w:szCs w:val="20"/>
              </w:rPr>
            </w:pPr>
            <w:r w:rsidRPr="000572BE">
              <w:rPr>
                <w:b/>
                <w:bCs/>
                <w:sz w:val="20"/>
                <w:szCs w:val="20"/>
              </w:rPr>
              <w:t>4</w:t>
            </w:r>
          </w:p>
        </w:tc>
        <w:tc>
          <w:tcPr>
            <w:tcW w:w="1765" w:type="dxa"/>
            <w:tcBorders>
              <w:top w:val="single" w:sz="12" w:space="0" w:color="auto"/>
              <w:left w:val="nil"/>
              <w:bottom w:val="single" w:sz="12" w:space="0" w:color="auto"/>
              <w:right w:val="single" w:sz="12" w:space="0" w:color="auto"/>
            </w:tcBorders>
            <w:shd w:val="clear" w:color="auto" w:fill="auto"/>
            <w:noWrap/>
            <w:vAlign w:val="center"/>
            <w:hideMark/>
          </w:tcPr>
          <w:p w14:paraId="494B1509" w14:textId="77777777" w:rsidR="000964BF" w:rsidRPr="000572BE" w:rsidRDefault="000964BF" w:rsidP="000964BF">
            <w:pPr>
              <w:jc w:val="center"/>
              <w:rPr>
                <w:b/>
                <w:bCs/>
                <w:sz w:val="20"/>
                <w:szCs w:val="20"/>
              </w:rPr>
            </w:pPr>
            <w:r w:rsidRPr="000572BE">
              <w:rPr>
                <w:b/>
                <w:bCs/>
                <w:sz w:val="20"/>
                <w:szCs w:val="20"/>
              </w:rPr>
              <w:t>5</w:t>
            </w:r>
          </w:p>
        </w:tc>
      </w:tr>
      <w:tr w:rsidR="000964BF" w:rsidRPr="00242487" w14:paraId="3DB93FF6" w14:textId="77777777" w:rsidTr="00606B3D">
        <w:trPr>
          <w:trHeight w:val="270"/>
          <w:jc w:val="center"/>
        </w:trPr>
        <w:tc>
          <w:tcPr>
            <w:tcW w:w="3474"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2E0121B6" w14:textId="77777777" w:rsidR="000964BF" w:rsidRPr="0072265E" w:rsidRDefault="000964BF" w:rsidP="000964BF">
            <w:pPr>
              <w:jc w:val="center"/>
              <w:rPr>
                <w:sz w:val="20"/>
                <w:szCs w:val="20"/>
              </w:rPr>
            </w:pPr>
            <w:r w:rsidRPr="0072265E">
              <w:rPr>
                <w:sz w:val="20"/>
                <w:szCs w:val="20"/>
              </w:rPr>
              <w:t>177 10807072010300110 1 20512000</w:t>
            </w:r>
          </w:p>
        </w:tc>
        <w:tc>
          <w:tcPr>
            <w:tcW w:w="1539" w:type="dxa"/>
            <w:tcBorders>
              <w:top w:val="nil"/>
              <w:left w:val="single" w:sz="12" w:space="0" w:color="auto"/>
              <w:bottom w:val="single" w:sz="4" w:space="0" w:color="auto"/>
              <w:right w:val="single" w:sz="4" w:space="0" w:color="auto"/>
            </w:tcBorders>
            <w:shd w:val="clear" w:color="auto" w:fill="auto"/>
            <w:noWrap/>
            <w:vAlign w:val="center"/>
          </w:tcPr>
          <w:p w14:paraId="7C7708B9" w14:textId="77777777" w:rsidR="000964BF" w:rsidRPr="0072265E" w:rsidRDefault="000964BF" w:rsidP="000964BF">
            <w:pPr>
              <w:jc w:val="center"/>
              <w:rPr>
                <w:sz w:val="20"/>
                <w:szCs w:val="20"/>
              </w:rPr>
            </w:pPr>
            <w:r w:rsidRPr="0072265E">
              <w:rPr>
                <w:sz w:val="20"/>
                <w:szCs w:val="20"/>
              </w:rPr>
              <w:t>778 400,00</w:t>
            </w:r>
          </w:p>
        </w:tc>
        <w:tc>
          <w:tcPr>
            <w:tcW w:w="1517" w:type="dxa"/>
            <w:tcBorders>
              <w:top w:val="nil"/>
              <w:left w:val="nil"/>
              <w:bottom w:val="single" w:sz="4" w:space="0" w:color="auto"/>
              <w:right w:val="single" w:sz="4" w:space="0" w:color="auto"/>
            </w:tcBorders>
            <w:shd w:val="clear" w:color="auto" w:fill="auto"/>
            <w:noWrap/>
            <w:vAlign w:val="center"/>
          </w:tcPr>
          <w:p w14:paraId="7D969797" w14:textId="46083353" w:rsidR="000964BF" w:rsidRPr="0072265E" w:rsidRDefault="0072265E" w:rsidP="000964BF">
            <w:pPr>
              <w:jc w:val="center"/>
              <w:rPr>
                <w:sz w:val="20"/>
                <w:szCs w:val="20"/>
              </w:rPr>
            </w:pPr>
            <w:r w:rsidRPr="0072265E">
              <w:rPr>
                <w:sz w:val="20"/>
                <w:szCs w:val="20"/>
              </w:rPr>
              <w:t>223 520,00</w:t>
            </w:r>
          </w:p>
        </w:tc>
        <w:tc>
          <w:tcPr>
            <w:tcW w:w="1627" w:type="dxa"/>
            <w:tcBorders>
              <w:top w:val="nil"/>
              <w:left w:val="nil"/>
              <w:bottom w:val="single" w:sz="4" w:space="0" w:color="auto"/>
              <w:right w:val="single" w:sz="8" w:space="0" w:color="auto"/>
            </w:tcBorders>
            <w:shd w:val="clear" w:color="auto" w:fill="auto"/>
            <w:noWrap/>
            <w:vAlign w:val="center"/>
          </w:tcPr>
          <w:p w14:paraId="15427BC3" w14:textId="4E3CD06F" w:rsidR="000964BF" w:rsidRPr="0072265E" w:rsidRDefault="000964BF" w:rsidP="0072265E">
            <w:pPr>
              <w:jc w:val="center"/>
              <w:rPr>
                <w:sz w:val="20"/>
                <w:szCs w:val="20"/>
              </w:rPr>
            </w:pPr>
            <w:r w:rsidRPr="0072265E">
              <w:rPr>
                <w:sz w:val="20"/>
                <w:szCs w:val="20"/>
              </w:rPr>
              <w:t>-</w:t>
            </w:r>
            <w:r w:rsidR="0072265E" w:rsidRPr="0072265E">
              <w:rPr>
                <w:sz w:val="20"/>
                <w:szCs w:val="20"/>
              </w:rPr>
              <w:t>554 880,00</w:t>
            </w:r>
          </w:p>
        </w:tc>
        <w:tc>
          <w:tcPr>
            <w:tcW w:w="1765" w:type="dxa"/>
            <w:tcBorders>
              <w:top w:val="nil"/>
              <w:left w:val="nil"/>
              <w:bottom w:val="single" w:sz="4" w:space="0" w:color="auto"/>
              <w:right w:val="single" w:sz="12" w:space="0" w:color="auto"/>
            </w:tcBorders>
            <w:shd w:val="clear" w:color="auto" w:fill="auto"/>
            <w:noWrap/>
            <w:vAlign w:val="center"/>
          </w:tcPr>
          <w:p w14:paraId="32929DB7" w14:textId="65B2DF17" w:rsidR="000964BF" w:rsidRPr="0072265E" w:rsidRDefault="000964BF" w:rsidP="0072265E">
            <w:pPr>
              <w:jc w:val="center"/>
              <w:rPr>
                <w:sz w:val="20"/>
                <w:szCs w:val="20"/>
              </w:rPr>
            </w:pPr>
            <w:r w:rsidRPr="0072265E">
              <w:rPr>
                <w:sz w:val="20"/>
                <w:szCs w:val="20"/>
              </w:rPr>
              <w:t>-</w:t>
            </w:r>
            <w:r w:rsidR="0072265E" w:rsidRPr="0072265E">
              <w:rPr>
                <w:sz w:val="20"/>
                <w:szCs w:val="20"/>
              </w:rPr>
              <w:t>71,28</w:t>
            </w:r>
            <w:r w:rsidRPr="0072265E">
              <w:rPr>
                <w:sz w:val="20"/>
                <w:szCs w:val="20"/>
              </w:rPr>
              <w:t>%</w:t>
            </w:r>
          </w:p>
        </w:tc>
      </w:tr>
      <w:tr w:rsidR="000964BF" w:rsidRPr="00242487" w14:paraId="415A8797" w14:textId="77777777" w:rsidTr="00606B3D">
        <w:trPr>
          <w:trHeight w:val="270"/>
          <w:jc w:val="center"/>
        </w:trPr>
        <w:tc>
          <w:tcPr>
            <w:tcW w:w="3474"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06D788FA" w14:textId="77777777" w:rsidR="000964BF" w:rsidRPr="0072265E" w:rsidRDefault="000964BF" w:rsidP="000964BF">
            <w:pPr>
              <w:jc w:val="center"/>
              <w:rPr>
                <w:sz w:val="20"/>
                <w:szCs w:val="20"/>
              </w:rPr>
            </w:pPr>
            <w:r w:rsidRPr="0072265E">
              <w:rPr>
                <w:sz w:val="20"/>
                <w:szCs w:val="20"/>
              </w:rPr>
              <w:t>177 10807072010400110 1 20512000</w:t>
            </w:r>
          </w:p>
        </w:tc>
        <w:tc>
          <w:tcPr>
            <w:tcW w:w="1539" w:type="dxa"/>
            <w:tcBorders>
              <w:top w:val="nil"/>
              <w:left w:val="single" w:sz="12" w:space="0" w:color="auto"/>
              <w:bottom w:val="single" w:sz="4" w:space="0" w:color="auto"/>
              <w:right w:val="single" w:sz="4" w:space="0" w:color="auto"/>
            </w:tcBorders>
            <w:shd w:val="clear" w:color="auto" w:fill="auto"/>
            <w:noWrap/>
            <w:vAlign w:val="center"/>
          </w:tcPr>
          <w:p w14:paraId="15AE92AC" w14:textId="77777777" w:rsidR="000964BF" w:rsidRPr="0072265E" w:rsidRDefault="000964BF" w:rsidP="000964BF">
            <w:pPr>
              <w:jc w:val="center"/>
              <w:rPr>
                <w:sz w:val="20"/>
                <w:szCs w:val="20"/>
              </w:rPr>
            </w:pPr>
            <w:r w:rsidRPr="0072265E">
              <w:rPr>
                <w:sz w:val="20"/>
                <w:szCs w:val="20"/>
              </w:rPr>
              <w:t>51 160,00</w:t>
            </w:r>
          </w:p>
        </w:tc>
        <w:tc>
          <w:tcPr>
            <w:tcW w:w="1517" w:type="dxa"/>
            <w:tcBorders>
              <w:top w:val="nil"/>
              <w:left w:val="nil"/>
              <w:bottom w:val="single" w:sz="4" w:space="0" w:color="auto"/>
              <w:right w:val="single" w:sz="4" w:space="0" w:color="auto"/>
            </w:tcBorders>
            <w:shd w:val="clear" w:color="auto" w:fill="auto"/>
            <w:noWrap/>
            <w:vAlign w:val="center"/>
          </w:tcPr>
          <w:p w14:paraId="653D9EA2" w14:textId="3C8C318E" w:rsidR="000964BF" w:rsidRPr="0072265E" w:rsidRDefault="0072265E" w:rsidP="000964BF">
            <w:pPr>
              <w:jc w:val="center"/>
              <w:rPr>
                <w:sz w:val="20"/>
                <w:szCs w:val="20"/>
              </w:rPr>
            </w:pPr>
            <w:r w:rsidRPr="0072265E">
              <w:rPr>
                <w:sz w:val="20"/>
                <w:szCs w:val="20"/>
              </w:rPr>
              <w:t>12 000,00</w:t>
            </w:r>
          </w:p>
        </w:tc>
        <w:tc>
          <w:tcPr>
            <w:tcW w:w="1627" w:type="dxa"/>
            <w:tcBorders>
              <w:top w:val="nil"/>
              <w:left w:val="nil"/>
              <w:bottom w:val="single" w:sz="4" w:space="0" w:color="auto"/>
              <w:right w:val="single" w:sz="8" w:space="0" w:color="auto"/>
            </w:tcBorders>
            <w:shd w:val="clear" w:color="auto" w:fill="auto"/>
            <w:noWrap/>
            <w:vAlign w:val="center"/>
          </w:tcPr>
          <w:p w14:paraId="07FB9801" w14:textId="6861020E" w:rsidR="000964BF" w:rsidRPr="0072265E" w:rsidRDefault="000964BF" w:rsidP="0072265E">
            <w:pPr>
              <w:jc w:val="center"/>
              <w:rPr>
                <w:sz w:val="20"/>
                <w:szCs w:val="20"/>
              </w:rPr>
            </w:pPr>
            <w:r w:rsidRPr="0072265E">
              <w:rPr>
                <w:sz w:val="20"/>
                <w:szCs w:val="20"/>
              </w:rPr>
              <w:t>-</w:t>
            </w:r>
            <w:r w:rsidR="0072265E" w:rsidRPr="0072265E">
              <w:rPr>
                <w:sz w:val="20"/>
                <w:szCs w:val="20"/>
              </w:rPr>
              <w:t>39 160,00</w:t>
            </w:r>
          </w:p>
        </w:tc>
        <w:tc>
          <w:tcPr>
            <w:tcW w:w="1765" w:type="dxa"/>
            <w:tcBorders>
              <w:top w:val="nil"/>
              <w:left w:val="nil"/>
              <w:bottom w:val="single" w:sz="4" w:space="0" w:color="auto"/>
              <w:right w:val="single" w:sz="12" w:space="0" w:color="auto"/>
            </w:tcBorders>
            <w:shd w:val="clear" w:color="auto" w:fill="auto"/>
            <w:noWrap/>
            <w:vAlign w:val="center"/>
          </w:tcPr>
          <w:p w14:paraId="5A030819" w14:textId="3C7F86D0" w:rsidR="000964BF" w:rsidRPr="0072265E" w:rsidRDefault="000964BF" w:rsidP="0072265E">
            <w:pPr>
              <w:jc w:val="center"/>
              <w:rPr>
                <w:sz w:val="20"/>
                <w:szCs w:val="20"/>
              </w:rPr>
            </w:pPr>
            <w:r w:rsidRPr="0072265E">
              <w:rPr>
                <w:sz w:val="20"/>
                <w:szCs w:val="20"/>
              </w:rPr>
              <w:t>-</w:t>
            </w:r>
            <w:r w:rsidR="0072265E" w:rsidRPr="0072265E">
              <w:rPr>
                <w:sz w:val="20"/>
                <w:szCs w:val="20"/>
              </w:rPr>
              <w:t>76,54</w:t>
            </w:r>
            <w:r w:rsidRPr="0072265E">
              <w:rPr>
                <w:sz w:val="20"/>
                <w:szCs w:val="20"/>
              </w:rPr>
              <w:t>%</w:t>
            </w:r>
          </w:p>
        </w:tc>
      </w:tr>
      <w:tr w:rsidR="000964BF" w:rsidRPr="00242487" w14:paraId="6B3C2D09" w14:textId="77777777" w:rsidTr="00606B3D">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1083E5" w14:textId="77777777" w:rsidR="000964BF" w:rsidRPr="0072265E" w:rsidRDefault="000964BF" w:rsidP="000964BF">
            <w:pPr>
              <w:jc w:val="center"/>
              <w:rPr>
                <w:sz w:val="20"/>
                <w:szCs w:val="20"/>
              </w:rPr>
            </w:pPr>
            <w:r w:rsidRPr="0072265E">
              <w:rPr>
                <w:sz w:val="20"/>
                <w:szCs w:val="20"/>
              </w:rPr>
              <w:t>177 10807072010500110 1 20512000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0D271" w14:textId="77777777" w:rsidR="000964BF" w:rsidRPr="0072265E" w:rsidRDefault="000964BF" w:rsidP="000964BF">
            <w:pPr>
              <w:jc w:val="center"/>
              <w:rPr>
                <w:sz w:val="20"/>
                <w:szCs w:val="20"/>
              </w:rPr>
            </w:pPr>
            <w:r w:rsidRPr="0072265E">
              <w:rPr>
                <w:sz w:val="20"/>
                <w:szCs w:val="20"/>
              </w:rPr>
              <w:t>10 840,00</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60241" w14:textId="16428A27" w:rsidR="000964BF" w:rsidRPr="0072265E" w:rsidRDefault="0072265E" w:rsidP="000964BF">
            <w:pPr>
              <w:jc w:val="center"/>
              <w:rPr>
                <w:sz w:val="20"/>
                <w:szCs w:val="20"/>
              </w:rPr>
            </w:pPr>
            <w:r w:rsidRPr="0072265E">
              <w:rPr>
                <w:sz w:val="20"/>
                <w:szCs w:val="20"/>
              </w:rPr>
              <w:t>3 200,00</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16335" w14:textId="35571E2D" w:rsidR="000964BF" w:rsidRPr="0072265E" w:rsidRDefault="0072265E" w:rsidP="000964BF">
            <w:pPr>
              <w:jc w:val="center"/>
              <w:rPr>
                <w:sz w:val="20"/>
                <w:szCs w:val="20"/>
              </w:rPr>
            </w:pPr>
            <w:r w:rsidRPr="0072265E">
              <w:rPr>
                <w:sz w:val="20"/>
                <w:szCs w:val="20"/>
              </w:rPr>
              <w:t>-7 640,00</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7E22A" w14:textId="4583DE50" w:rsidR="000964BF" w:rsidRPr="0072265E" w:rsidRDefault="0072265E" w:rsidP="000964BF">
            <w:pPr>
              <w:jc w:val="center"/>
              <w:rPr>
                <w:sz w:val="20"/>
                <w:szCs w:val="20"/>
              </w:rPr>
            </w:pPr>
            <w:r w:rsidRPr="0072265E">
              <w:rPr>
                <w:sz w:val="20"/>
                <w:szCs w:val="20"/>
              </w:rPr>
              <w:t>-70,48</w:t>
            </w:r>
            <w:r w:rsidR="000964BF" w:rsidRPr="0072265E">
              <w:rPr>
                <w:sz w:val="20"/>
                <w:szCs w:val="20"/>
              </w:rPr>
              <w:t>%</w:t>
            </w:r>
          </w:p>
        </w:tc>
      </w:tr>
      <w:tr w:rsidR="000964BF" w:rsidRPr="00242487" w14:paraId="775AC408" w14:textId="77777777" w:rsidTr="00606B3D">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98B2EB" w14:textId="77777777" w:rsidR="000964BF" w:rsidRPr="0072265E" w:rsidRDefault="000964BF" w:rsidP="000964BF">
            <w:pPr>
              <w:jc w:val="center"/>
              <w:rPr>
                <w:sz w:val="20"/>
                <w:szCs w:val="20"/>
              </w:rPr>
            </w:pPr>
            <w:r w:rsidRPr="0072265E">
              <w:rPr>
                <w:sz w:val="20"/>
                <w:szCs w:val="20"/>
              </w:rPr>
              <w:t>177 10807072010600110 1 20512000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4DCEE" w14:textId="77777777" w:rsidR="000964BF" w:rsidRPr="0072265E" w:rsidRDefault="000964BF" w:rsidP="000964BF">
            <w:pPr>
              <w:jc w:val="center"/>
              <w:rPr>
                <w:sz w:val="20"/>
                <w:szCs w:val="20"/>
              </w:rPr>
            </w:pPr>
            <w:r w:rsidRPr="0072265E">
              <w:rPr>
                <w:sz w:val="20"/>
                <w:szCs w:val="20"/>
              </w:rPr>
              <w:t>148 420,00</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C5E2C" w14:textId="793FBE80" w:rsidR="000964BF" w:rsidRPr="0072265E" w:rsidRDefault="0072265E" w:rsidP="000964BF">
            <w:pPr>
              <w:jc w:val="center"/>
              <w:rPr>
                <w:sz w:val="20"/>
                <w:szCs w:val="20"/>
              </w:rPr>
            </w:pPr>
            <w:r w:rsidRPr="0072265E">
              <w:rPr>
                <w:sz w:val="20"/>
                <w:szCs w:val="20"/>
              </w:rPr>
              <w:t>44 480,00</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56AF1" w14:textId="2935C539" w:rsidR="000964BF" w:rsidRPr="0072265E" w:rsidRDefault="000964BF" w:rsidP="0072265E">
            <w:pPr>
              <w:jc w:val="center"/>
              <w:rPr>
                <w:sz w:val="20"/>
                <w:szCs w:val="20"/>
              </w:rPr>
            </w:pPr>
            <w:r w:rsidRPr="0072265E">
              <w:rPr>
                <w:sz w:val="20"/>
                <w:szCs w:val="20"/>
              </w:rPr>
              <w:t>-</w:t>
            </w:r>
            <w:r w:rsidR="0072265E" w:rsidRPr="0072265E">
              <w:rPr>
                <w:sz w:val="20"/>
                <w:szCs w:val="20"/>
              </w:rPr>
              <w:t>103 940,00</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478CA" w14:textId="4B6D1120" w:rsidR="000964BF" w:rsidRPr="0072265E" w:rsidRDefault="000964BF" w:rsidP="0072265E">
            <w:pPr>
              <w:jc w:val="center"/>
              <w:rPr>
                <w:sz w:val="20"/>
                <w:szCs w:val="20"/>
              </w:rPr>
            </w:pPr>
            <w:r w:rsidRPr="0072265E">
              <w:rPr>
                <w:sz w:val="20"/>
                <w:szCs w:val="20"/>
              </w:rPr>
              <w:t>-</w:t>
            </w:r>
            <w:r w:rsidR="0072265E" w:rsidRPr="0072265E">
              <w:rPr>
                <w:sz w:val="20"/>
                <w:szCs w:val="20"/>
              </w:rPr>
              <w:t>70,03</w:t>
            </w:r>
            <w:r w:rsidRPr="0072265E">
              <w:rPr>
                <w:sz w:val="20"/>
                <w:szCs w:val="20"/>
              </w:rPr>
              <w:t>%</w:t>
            </w:r>
          </w:p>
        </w:tc>
      </w:tr>
      <w:tr w:rsidR="000964BF" w:rsidRPr="00242487" w14:paraId="543D088E" w14:textId="77777777" w:rsidTr="00606B3D">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1F6143" w14:textId="77777777" w:rsidR="000964BF" w:rsidRPr="0072265E" w:rsidRDefault="000964BF" w:rsidP="000964BF">
            <w:pPr>
              <w:jc w:val="center"/>
              <w:rPr>
                <w:sz w:val="20"/>
                <w:szCs w:val="20"/>
              </w:rPr>
            </w:pPr>
            <w:r w:rsidRPr="0072265E">
              <w:rPr>
                <w:sz w:val="20"/>
                <w:szCs w:val="20"/>
              </w:rPr>
              <w:t>177 10807081010300110 1 205 12000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33901" w14:textId="77777777" w:rsidR="000964BF" w:rsidRPr="0072265E" w:rsidRDefault="000964BF" w:rsidP="000964BF">
            <w:pPr>
              <w:jc w:val="center"/>
              <w:rPr>
                <w:sz w:val="20"/>
                <w:szCs w:val="20"/>
              </w:rPr>
            </w:pPr>
            <w:r w:rsidRPr="0072265E">
              <w:rPr>
                <w:sz w:val="20"/>
                <w:szCs w:val="20"/>
              </w:rPr>
              <w:t>1 996 500,00</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ECA54" w14:textId="7A0F2040" w:rsidR="000964BF" w:rsidRPr="0072265E" w:rsidRDefault="0070377B" w:rsidP="000964BF">
            <w:pPr>
              <w:jc w:val="center"/>
              <w:rPr>
                <w:sz w:val="20"/>
                <w:szCs w:val="20"/>
              </w:rPr>
            </w:pPr>
            <w:r w:rsidRPr="0072265E">
              <w:rPr>
                <w:sz w:val="20"/>
                <w:szCs w:val="20"/>
              </w:rPr>
              <w:t>2 341 500,00</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4F92B" w14:textId="59942F3A" w:rsidR="000964BF" w:rsidRPr="0072265E" w:rsidRDefault="0070377B" w:rsidP="000964BF">
            <w:pPr>
              <w:jc w:val="center"/>
              <w:rPr>
                <w:sz w:val="20"/>
                <w:szCs w:val="20"/>
              </w:rPr>
            </w:pPr>
            <w:r w:rsidRPr="0072265E">
              <w:rPr>
                <w:sz w:val="20"/>
                <w:szCs w:val="20"/>
              </w:rPr>
              <w:t>345 000,00</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7BBD0" w14:textId="63CBCF5C" w:rsidR="000964BF" w:rsidRPr="0072265E" w:rsidRDefault="0070377B" w:rsidP="000964BF">
            <w:pPr>
              <w:jc w:val="center"/>
              <w:rPr>
                <w:sz w:val="20"/>
                <w:szCs w:val="20"/>
              </w:rPr>
            </w:pPr>
            <w:r w:rsidRPr="0072265E">
              <w:rPr>
                <w:sz w:val="20"/>
                <w:szCs w:val="20"/>
              </w:rPr>
              <w:t>17,28</w:t>
            </w:r>
            <w:r w:rsidR="000964BF" w:rsidRPr="0072265E">
              <w:rPr>
                <w:sz w:val="20"/>
                <w:szCs w:val="20"/>
              </w:rPr>
              <w:t>%</w:t>
            </w:r>
          </w:p>
        </w:tc>
      </w:tr>
      <w:tr w:rsidR="000964BF" w:rsidRPr="00242487" w14:paraId="4EAB7FDA" w14:textId="77777777" w:rsidTr="00606B3D">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7E224D" w14:textId="77777777" w:rsidR="000964BF" w:rsidRPr="0072265E" w:rsidRDefault="000964BF" w:rsidP="000964BF">
            <w:pPr>
              <w:jc w:val="center"/>
              <w:rPr>
                <w:sz w:val="20"/>
                <w:szCs w:val="20"/>
              </w:rPr>
            </w:pPr>
            <w:r w:rsidRPr="0072265E">
              <w:rPr>
                <w:sz w:val="20"/>
                <w:szCs w:val="20"/>
              </w:rPr>
              <w:t>177 10807081010400110 1 20512000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6C156" w14:textId="77777777" w:rsidR="000964BF" w:rsidRPr="0072265E" w:rsidRDefault="000964BF" w:rsidP="000964BF">
            <w:pPr>
              <w:jc w:val="center"/>
              <w:rPr>
                <w:sz w:val="20"/>
                <w:szCs w:val="20"/>
              </w:rPr>
            </w:pPr>
            <w:r w:rsidRPr="0072265E">
              <w:rPr>
                <w:sz w:val="20"/>
                <w:szCs w:val="20"/>
              </w:rPr>
              <w:t>437 500,00</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3C028" w14:textId="77777777" w:rsidR="000964BF" w:rsidRPr="0072265E" w:rsidRDefault="000964BF" w:rsidP="000964BF">
            <w:pPr>
              <w:jc w:val="center"/>
              <w:rPr>
                <w:sz w:val="20"/>
                <w:szCs w:val="20"/>
              </w:rPr>
            </w:pPr>
            <w:r w:rsidRPr="0072265E">
              <w:rPr>
                <w:sz w:val="20"/>
                <w:szCs w:val="20"/>
              </w:rPr>
              <w:t>546 000,00</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F960C" w14:textId="77777777" w:rsidR="000964BF" w:rsidRPr="0072265E" w:rsidRDefault="000964BF" w:rsidP="000964BF">
            <w:pPr>
              <w:jc w:val="center"/>
              <w:rPr>
                <w:sz w:val="20"/>
                <w:szCs w:val="20"/>
              </w:rPr>
            </w:pPr>
            <w:r w:rsidRPr="0072265E">
              <w:rPr>
                <w:sz w:val="20"/>
                <w:szCs w:val="20"/>
              </w:rPr>
              <w:t>108 500,00</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C2A31" w14:textId="77777777" w:rsidR="000964BF" w:rsidRPr="0072265E" w:rsidRDefault="000964BF" w:rsidP="000964BF">
            <w:pPr>
              <w:jc w:val="center"/>
              <w:rPr>
                <w:sz w:val="20"/>
                <w:szCs w:val="20"/>
              </w:rPr>
            </w:pPr>
            <w:r w:rsidRPr="0072265E">
              <w:rPr>
                <w:sz w:val="20"/>
                <w:szCs w:val="20"/>
              </w:rPr>
              <w:t>24,8%</w:t>
            </w:r>
          </w:p>
        </w:tc>
      </w:tr>
      <w:tr w:rsidR="000964BF" w:rsidRPr="00242487" w14:paraId="5BBD7240" w14:textId="77777777" w:rsidTr="00606B3D">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54B752" w14:textId="77777777" w:rsidR="000964BF" w:rsidRPr="0072265E" w:rsidRDefault="000964BF" w:rsidP="000964BF">
            <w:pPr>
              <w:jc w:val="center"/>
              <w:rPr>
                <w:sz w:val="20"/>
                <w:szCs w:val="20"/>
              </w:rPr>
            </w:pPr>
            <w:r w:rsidRPr="0072265E">
              <w:rPr>
                <w:sz w:val="20"/>
                <w:szCs w:val="20"/>
              </w:rPr>
              <w:t>177 10807081010500110 1 20512000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9988F" w14:textId="77777777" w:rsidR="000964BF" w:rsidRPr="0072265E" w:rsidRDefault="000964BF" w:rsidP="000964BF">
            <w:pPr>
              <w:jc w:val="center"/>
              <w:rPr>
                <w:sz w:val="20"/>
                <w:szCs w:val="20"/>
              </w:rPr>
            </w:pPr>
            <w:r w:rsidRPr="0072265E">
              <w:rPr>
                <w:sz w:val="20"/>
                <w:szCs w:val="20"/>
              </w:rPr>
              <w:t>68 250,00</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E82A3" w14:textId="77777777" w:rsidR="000964BF" w:rsidRPr="0072265E" w:rsidRDefault="000964BF" w:rsidP="000964BF">
            <w:pPr>
              <w:jc w:val="center"/>
              <w:rPr>
                <w:sz w:val="20"/>
                <w:szCs w:val="20"/>
              </w:rPr>
            </w:pPr>
            <w:r w:rsidRPr="0072265E">
              <w:rPr>
                <w:sz w:val="20"/>
                <w:szCs w:val="20"/>
              </w:rPr>
              <w:t>69 750,00</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67524" w14:textId="77777777" w:rsidR="000964BF" w:rsidRPr="0072265E" w:rsidRDefault="000964BF" w:rsidP="000964BF">
            <w:pPr>
              <w:jc w:val="center"/>
              <w:rPr>
                <w:sz w:val="20"/>
                <w:szCs w:val="20"/>
              </w:rPr>
            </w:pPr>
            <w:r w:rsidRPr="0072265E">
              <w:rPr>
                <w:sz w:val="20"/>
                <w:szCs w:val="20"/>
              </w:rPr>
              <w:t>1 500,00</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8BC51" w14:textId="77777777" w:rsidR="000964BF" w:rsidRPr="0072265E" w:rsidRDefault="000964BF" w:rsidP="000964BF">
            <w:pPr>
              <w:jc w:val="center"/>
              <w:rPr>
                <w:sz w:val="20"/>
                <w:szCs w:val="20"/>
              </w:rPr>
            </w:pPr>
            <w:r w:rsidRPr="0072265E">
              <w:rPr>
                <w:sz w:val="20"/>
                <w:szCs w:val="20"/>
              </w:rPr>
              <w:t>2,19%</w:t>
            </w:r>
          </w:p>
        </w:tc>
      </w:tr>
      <w:tr w:rsidR="000964BF" w:rsidRPr="00242487" w14:paraId="3B4D8A30" w14:textId="77777777" w:rsidTr="00606B3D">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D4E0C9" w14:textId="77777777" w:rsidR="000964BF" w:rsidRPr="005A41D4" w:rsidRDefault="000964BF" w:rsidP="000964BF">
            <w:pPr>
              <w:jc w:val="center"/>
              <w:rPr>
                <w:sz w:val="20"/>
                <w:szCs w:val="20"/>
              </w:rPr>
            </w:pPr>
            <w:r w:rsidRPr="005A41D4">
              <w:rPr>
                <w:sz w:val="20"/>
                <w:szCs w:val="20"/>
              </w:rPr>
              <w:t>177 10807081010900110 1 20512000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04933" w14:textId="77777777" w:rsidR="000964BF" w:rsidRPr="005A41D4" w:rsidRDefault="000964BF" w:rsidP="000964BF">
            <w:pPr>
              <w:jc w:val="center"/>
              <w:rPr>
                <w:sz w:val="20"/>
                <w:szCs w:val="20"/>
              </w:rPr>
            </w:pPr>
            <w:r w:rsidRPr="005A41D4">
              <w:rPr>
                <w:sz w:val="20"/>
                <w:szCs w:val="20"/>
              </w:rPr>
              <w:t>1 985 710,00</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4FC9F" w14:textId="7418078D" w:rsidR="000964BF" w:rsidRPr="005A41D4" w:rsidRDefault="005A41D4" w:rsidP="000964BF">
            <w:pPr>
              <w:jc w:val="center"/>
              <w:rPr>
                <w:sz w:val="20"/>
                <w:szCs w:val="20"/>
              </w:rPr>
            </w:pPr>
            <w:r>
              <w:rPr>
                <w:sz w:val="20"/>
                <w:szCs w:val="20"/>
              </w:rPr>
              <w:t>326 300,00</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C4A77" w14:textId="6AD4B0F5" w:rsidR="000964BF" w:rsidRPr="005A41D4" w:rsidRDefault="005A41D4" w:rsidP="000964BF">
            <w:pPr>
              <w:jc w:val="center"/>
              <w:rPr>
                <w:sz w:val="20"/>
                <w:szCs w:val="20"/>
              </w:rPr>
            </w:pPr>
            <w:r w:rsidRPr="005A41D4">
              <w:rPr>
                <w:sz w:val="20"/>
                <w:szCs w:val="20"/>
              </w:rPr>
              <w:t>-1 659 410,00</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15D85" w14:textId="6BA44A91" w:rsidR="000964BF" w:rsidRPr="005A41D4" w:rsidRDefault="005A41D4" w:rsidP="000964BF">
            <w:pPr>
              <w:jc w:val="center"/>
              <w:rPr>
                <w:sz w:val="20"/>
                <w:szCs w:val="20"/>
              </w:rPr>
            </w:pPr>
            <w:r w:rsidRPr="005A41D4">
              <w:rPr>
                <w:sz w:val="20"/>
                <w:szCs w:val="20"/>
              </w:rPr>
              <w:t>-83,57</w:t>
            </w:r>
            <w:r w:rsidR="000964BF" w:rsidRPr="005A41D4">
              <w:rPr>
                <w:sz w:val="20"/>
                <w:szCs w:val="20"/>
              </w:rPr>
              <w:t>%</w:t>
            </w:r>
          </w:p>
        </w:tc>
      </w:tr>
      <w:tr w:rsidR="000964BF" w:rsidRPr="00242487" w14:paraId="0F94E6CA" w14:textId="77777777" w:rsidTr="00606B3D">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BB293B" w14:textId="77777777" w:rsidR="000964BF" w:rsidRPr="005A41D4" w:rsidRDefault="000964BF" w:rsidP="000964BF">
            <w:pPr>
              <w:jc w:val="center"/>
              <w:rPr>
                <w:sz w:val="20"/>
                <w:szCs w:val="20"/>
              </w:rPr>
            </w:pPr>
            <w:r w:rsidRPr="005A41D4">
              <w:rPr>
                <w:sz w:val="20"/>
                <w:szCs w:val="20"/>
              </w:rPr>
              <w:t>177 10807081010970110 1 20512000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99573" w14:textId="77777777" w:rsidR="000964BF" w:rsidRPr="005A41D4" w:rsidRDefault="000964BF" w:rsidP="000964BF">
            <w:pPr>
              <w:jc w:val="center"/>
              <w:rPr>
                <w:sz w:val="20"/>
                <w:szCs w:val="20"/>
              </w:rPr>
            </w:pPr>
            <w:r w:rsidRPr="005A41D4">
              <w:rPr>
                <w:sz w:val="20"/>
                <w:szCs w:val="20"/>
              </w:rPr>
              <w:t>723 677,35</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72E86" w14:textId="4EA5231A" w:rsidR="000964BF" w:rsidRPr="005A41D4" w:rsidRDefault="00DF61DD" w:rsidP="000964BF">
            <w:pPr>
              <w:jc w:val="center"/>
              <w:rPr>
                <w:sz w:val="20"/>
                <w:szCs w:val="20"/>
              </w:rPr>
            </w:pPr>
            <w:r w:rsidRPr="00166AB6">
              <w:rPr>
                <w:sz w:val="20"/>
                <w:szCs w:val="20"/>
              </w:rPr>
              <w:t>96 900,00</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A0AB09" w14:textId="37B7B8FE" w:rsidR="000964BF" w:rsidRPr="00166AB6" w:rsidRDefault="005A41D4" w:rsidP="00DF61DD">
            <w:pPr>
              <w:jc w:val="center"/>
              <w:rPr>
                <w:sz w:val="20"/>
                <w:szCs w:val="20"/>
              </w:rPr>
            </w:pPr>
            <w:r w:rsidRPr="00166AB6">
              <w:rPr>
                <w:sz w:val="20"/>
                <w:szCs w:val="20"/>
              </w:rPr>
              <w:t>-</w:t>
            </w:r>
            <w:r w:rsidR="00DF61DD" w:rsidRPr="00166AB6">
              <w:rPr>
                <w:sz w:val="20"/>
                <w:szCs w:val="20"/>
              </w:rPr>
              <w:t>626 777,35</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E68BD" w14:textId="6006CE10" w:rsidR="000964BF" w:rsidRPr="00166AB6" w:rsidRDefault="005A41D4" w:rsidP="00DF61DD">
            <w:pPr>
              <w:jc w:val="center"/>
              <w:rPr>
                <w:sz w:val="20"/>
                <w:szCs w:val="20"/>
              </w:rPr>
            </w:pPr>
            <w:r w:rsidRPr="00166AB6">
              <w:rPr>
                <w:sz w:val="20"/>
                <w:szCs w:val="20"/>
              </w:rPr>
              <w:t>-</w:t>
            </w:r>
            <w:r w:rsidR="00DF61DD" w:rsidRPr="00166AB6">
              <w:rPr>
                <w:sz w:val="20"/>
                <w:szCs w:val="20"/>
              </w:rPr>
              <w:t>86,61</w:t>
            </w:r>
            <w:r w:rsidR="000964BF" w:rsidRPr="00166AB6">
              <w:rPr>
                <w:sz w:val="20"/>
                <w:szCs w:val="20"/>
              </w:rPr>
              <w:t>%</w:t>
            </w:r>
          </w:p>
        </w:tc>
      </w:tr>
      <w:tr w:rsidR="000964BF" w:rsidRPr="00242487" w14:paraId="42B18C7B" w14:textId="77777777" w:rsidTr="000964BF">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FDE9D9"/>
            <w:vAlign w:val="center"/>
          </w:tcPr>
          <w:p w14:paraId="5E669BD6" w14:textId="77777777" w:rsidR="000964BF" w:rsidRPr="00632A61" w:rsidRDefault="000964BF" w:rsidP="000964BF">
            <w:pPr>
              <w:jc w:val="center"/>
              <w:rPr>
                <w:sz w:val="20"/>
                <w:szCs w:val="20"/>
              </w:rPr>
            </w:pPr>
            <w:r w:rsidRPr="00632A61">
              <w:rPr>
                <w:b/>
                <w:sz w:val="20"/>
                <w:szCs w:val="20"/>
              </w:rPr>
              <w:t>Итого по коду счета         120512000</w:t>
            </w:r>
          </w:p>
        </w:tc>
        <w:tc>
          <w:tcPr>
            <w:tcW w:w="1539" w:type="dxa"/>
            <w:tcBorders>
              <w:top w:val="single" w:sz="4" w:space="0" w:color="auto"/>
              <w:left w:val="single" w:sz="4" w:space="0" w:color="auto"/>
              <w:bottom w:val="single" w:sz="4" w:space="0" w:color="auto"/>
              <w:right w:val="single" w:sz="4" w:space="0" w:color="auto"/>
            </w:tcBorders>
            <w:shd w:val="clear" w:color="auto" w:fill="FDE9D9"/>
            <w:noWrap/>
            <w:vAlign w:val="center"/>
          </w:tcPr>
          <w:p w14:paraId="21755362" w14:textId="77777777" w:rsidR="000964BF" w:rsidRPr="00632A61" w:rsidRDefault="000964BF" w:rsidP="000964BF">
            <w:pPr>
              <w:jc w:val="center"/>
              <w:rPr>
                <w:sz w:val="20"/>
                <w:szCs w:val="20"/>
              </w:rPr>
            </w:pPr>
            <w:r w:rsidRPr="00632A61">
              <w:rPr>
                <w:b/>
                <w:sz w:val="20"/>
                <w:szCs w:val="20"/>
              </w:rPr>
              <w:t>6 200 457,35</w:t>
            </w:r>
          </w:p>
        </w:tc>
        <w:tc>
          <w:tcPr>
            <w:tcW w:w="1517" w:type="dxa"/>
            <w:tcBorders>
              <w:top w:val="single" w:sz="4" w:space="0" w:color="auto"/>
              <w:left w:val="single" w:sz="4" w:space="0" w:color="auto"/>
              <w:bottom w:val="single" w:sz="4" w:space="0" w:color="auto"/>
              <w:right w:val="single" w:sz="4" w:space="0" w:color="auto"/>
            </w:tcBorders>
            <w:shd w:val="clear" w:color="auto" w:fill="FDE9D9"/>
            <w:noWrap/>
            <w:vAlign w:val="center"/>
          </w:tcPr>
          <w:p w14:paraId="2D0CACFF" w14:textId="07568FA0" w:rsidR="000964BF" w:rsidRPr="00C84D3D" w:rsidRDefault="00DF61DD" w:rsidP="000964BF">
            <w:pPr>
              <w:jc w:val="center"/>
              <w:rPr>
                <w:b/>
                <w:sz w:val="20"/>
                <w:szCs w:val="20"/>
              </w:rPr>
            </w:pPr>
            <w:r w:rsidRPr="00C84D3D">
              <w:rPr>
                <w:b/>
                <w:sz w:val="20"/>
                <w:szCs w:val="20"/>
              </w:rPr>
              <w:t>3 663 650,00</w:t>
            </w:r>
          </w:p>
        </w:tc>
        <w:tc>
          <w:tcPr>
            <w:tcW w:w="1627" w:type="dxa"/>
            <w:tcBorders>
              <w:top w:val="single" w:sz="4" w:space="0" w:color="auto"/>
              <w:left w:val="single" w:sz="4" w:space="0" w:color="auto"/>
              <w:bottom w:val="single" w:sz="4" w:space="0" w:color="auto"/>
              <w:right w:val="single" w:sz="4" w:space="0" w:color="auto"/>
            </w:tcBorders>
            <w:shd w:val="clear" w:color="auto" w:fill="FDE9D9"/>
            <w:noWrap/>
            <w:vAlign w:val="center"/>
          </w:tcPr>
          <w:p w14:paraId="5A5576AC" w14:textId="302DAF4D" w:rsidR="000964BF" w:rsidRPr="00C84D3D" w:rsidRDefault="00DF61DD" w:rsidP="00DF61DD">
            <w:pPr>
              <w:jc w:val="center"/>
              <w:rPr>
                <w:b/>
                <w:sz w:val="20"/>
                <w:szCs w:val="20"/>
              </w:rPr>
            </w:pPr>
            <w:r w:rsidRPr="00C84D3D">
              <w:rPr>
                <w:b/>
                <w:sz w:val="20"/>
                <w:szCs w:val="20"/>
              </w:rPr>
              <w:t>-2 536 807,35</w:t>
            </w:r>
          </w:p>
        </w:tc>
        <w:tc>
          <w:tcPr>
            <w:tcW w:w="1765" w:type="dxa"/>
            <w:tcBorders>
              <w:top w:val="single" w:sz="4" w:space="0" w:color="auto"/>
              <w:left w:val="single" w:sz="4" w:space="0" w:color="auto"/>
              <w:bottom w:val="single" w:sz="4" w:space="0" w:color="auto"/>
              <w:right w:val="single" w:sz="4" w:space="0" w:color="auto"/>
            </w:tcBorders>
            <w:shd w:val="clear" w:color="auto" w:fill="FDE9D9"/>
            <w:noWrap/>
            <w:vAlign w:val="center"/>
          </w:tcPr>
          <w:p w14:paraId="1BB67BA1" w14:textId="0A4C93B1" w:rsidR="000964BF" w:rsidRPr="00C84D3D" w:rsidRDefault="000964BF" w:rsidP="00DF61DD">
            <w:pPr>
              <w:jc w:val="center"/>
              <w:rPr>
                <w:b/>
                <w:sz w:val="20"/>
                <w:szCs w:val="20"/>
              </w:rPr>
            </w:pPr>
            <w:r w:rsidRPr="00C84D3D">
              <w:rPr>
                <w:b/>
                <w:sz w:val="20"/>
                <w:szCs w:val="20"/>
              </w:rPr>
              <w:t>-</w:t>
            </w:r>
            <w:r w:rsidR="00632A61" w:rsidRPr="00C84D3D">
              <w:rPr>
                <w:b/>
                <w:sz w:val="20"/>
                <w:szCs w:val="20"/>
              </w:rPr>
              <w:t>40,9</w:t>
            </w:r>
            <w:r w:rsidR="00DF61DD" w:rsidRPr="00C84D3D">
              <w:rPr>
                <w:b/>
                <w:sz w:val="20"/>
                <w:szCs w:val="20"/>
              </w:rPr>
              <w:t>1</w:t>
            </w:r>
            <w:r w:rsidRPr="00C84D3D">
              <w:rPr>
                <w:b/>
                <w:sz w:val="20"/>
                <w:szCs w:val="20"/>
              </w:rPr>
              <w:t>%</w:t>
            </w:r>
          </w:p>
        </w:tc>
      </w:tr>
      <w:tr w:rsidR="0070377B" w:rsidRPr="00242487" w14:paraId="04C33C8E" w14:textId="77777777" w:rsidTr="00606B3D">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AEF067" w14:textId="7C3B9A68" w:rsidR="0070377B" w:rsidRPr="005A41D4" w:rsidRDefault="0070377B" w:rsidP="000964BF">
            <w:pPr>
              <w:jc w:val="center"/>
              <w:rPr>
                <w:sz w:val="20"/>
                <w:szCs w:val="20"/>
              </w:rPr>
            </w:pPr>
            <w:r w:rsidRPr="005A41D4">
              <w:rPr>
                <w:sz w:val="20"/>
                <w:szCs w:val="20"/>
              </w:rPr>
              <w:t>177 11109041016200120 1 20529007</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96EB1" w14:textId="0091E0B8" w:rsidR="0070377B" w:rsidRPr="005A41D4" w:rsidRDefault="0070377B" w:rsidP="000964BF">
            <w:pPr>
              <w:jc w:val="center"/>
              <w:rPr>
                <w:sz w:val="20"/>
                <w:szCs w:val="20"/>
              </w:rPr>
            </w:pPr>
            <w:r w:rsidRPr="005A41D4">
              <w:rPr>
                <w:sz w:val="20"/>
                <w:szCs w:val="20"/>
              </w:rPr>
              <w:t>0,00</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85CE3" w14:textId="47CEB0BB" w:rsidR="0070377B" w:rsidRPr="005A41D4" w:rsidRDefault="005A41D4" w:rsidP="000964BF">
            <w:pPr>
              <w:jc w:val="center"/>
              <w:rPr>
                <w:sz w:val="20"/>
                <w:szCs w:val="20"/>
              </w:rPr>
            </w:pPr>
            <w:r w:rsidRPr="005A41D4">
              <w:rPr>
                <w:sz w:val="20"/>
                <w:szCs w:val="20"/>
              </w:rPr>
              <w:t>16 618,00</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0291C" w14:textId="738FBBAD" w:rsidR="0070377B" w:rsidRPr="005A41D4" w:rsidRDefault="005A41D4" w:rsidP="000964BF">
            <w:pPr>
              <w:jc w:val="center"/>
              <w:rPr>
                <w:sz w:val="20"/>
                <w:szCs w:val="20"/>
              </w:rPr>
            </w:pPr>
            <w:r w:rsidRPr="005A41D4">
              <w:rPr>
                <w:sz w:val="20"/>
                <w:szCs w:val="20"/>
              </w:rPr>
              <w:t>16 618,00</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5FD4C" w14:textId="26A106B0" w:rsidR="0070377B" w:rsidRPr="005A41D4" w:rsidRDefault="0070377B" w:rsidP="000964BF">
            <w:pPr>
              <w:jc w:val="center"/>
              <w:rPr>
                <w:sz w:val="20"/>
                <w:szCs w:val="20"/>
              </w:rPr>
            </w:pPr>
            <w:r w:rsidRPr="005A41D4">
              <w:rPr>
                <w:sz w:val="20"/>
                <w:szCs w:val="20"/>
              </w:rPr>
              <w:t>100,00%</w:t>
            </w:r>
          </w:p>
        </w:tc>
      </w:tr>
      <w:tr w:rsidR="0070377B" w:rsidRPr="00242487" w14:paraId="72E61087" w14:textId="77777777" w:rsidTr="002B3C48">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0752908" w14:textId="2E003E32" w:rsidR="0070377B" w:rsidRPr="00632A61" w:rsidRDefault="0070377B" w:rsidP="0070377B">
            <w:pPr>
              <w:jc w:val="center"/>
              <w:rPr>
                <w:sz w:val="20"/>
                <w:szCs w:val="20"/>
              </w:rPr>
            </w:pPr>
            <w:r w:rsidRPr="00632A61">
              <w:rPr>
                <w:b/>
                <w:sz w:val="20"/>
                <w:szCs w:val="20"/>
              </w:rPr>
              <w:t>Итого по коду счета         120529000</w:t>
            </w:r>
          </w:p>
        </w:tc>
        <w:tc>
          <w:tcPr>
            <w:tcW w:w="1539"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09B41198" w14:textId="6B89019F" w:rsidR="0070377B" w:rsidRPr="00632A61" w:rsidRDefault="0070377B" w:rsidP="000964BF">
            <w:pPr>
              <w:jc w:val="center"/>
              <w:rPr>
                <w:b/>
                <w:sz w:val="20"/>
                <w:szCs w:val="20"/>
              </w:rPr>
            </w:pPr>
            <w:r w:rsidRPr="00632A61">
              <w:rPr>
                <w:b/>
                <w:sz w:val="20"/>
                <w:szCs w:val="20"/>
              </w:rPr>
              <w:t>0,00</w:t>
            </w:r>
          </w:p>
        </w:tc>
        <w:tc>
          <w:tcPr>
            <w:tcW w:w="1517"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5C13A718" w14:textId="200CF7C2" w:rsidR="0070377B" w:rsidRPr="00632A61" w:rsidRDefault="00632A61" w:rsidP="000964BF">
            <w:pPr>
              <w:jc w:val="center"/>
              <w:rPr>
                <w:b/>
                <w:sz w:val="20"/>
                <w:szCs w:val="20"/>
              </w:rPr>
            </w:pPr>
            <w:r w:rsidRPr="00632A61">
              <w:rPr>
                <w:b/>
                <w:sz w:val="20"/>
                <w:szCs w:val="20"/>
              </w:rPr>
              <w:t>16 618,00</w:t>
            </w:r>
          </w:p>
        </w:tc>
        <w:tc>
          <w:tcPr>
            <w:tcW w:w="1627"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78FE2A5E" w14:textId="386E0AE3" w:rsidR="0070377B" w:rsidRPr="00632A61" w:rsidRDefault="00632A61" w:rsidP="000964BF">
            <w:pPr>
              <w:jc w:val="center"/>
              <w:rPr>
                <w:b/>
                <w:sz w:val="20"/>
                <w:szCs w:val="20"/>
              </w:rPr>
            </w:pPr>
            <w:r w:rsidRPr="00632A61">
              <w:rPr>
                <w:b/>
                <w:sz w:val="20"/>
                <w:szCs w:val="20"/>
              </w:rPr>
              <w:t>16 618,00</w:t>
            </w:r>
          </w:p>
        </w:tc>
        <w:tc>
          <w:tcPr>
            <w:tcW w:w="176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49AC5282" w14:textId="4EFCF353" w:rsidR="0070377B" w:rsidRPr="00632A61" w:rsidRDefault="0070377B" w:rsidP="000964BF">
            <w:pPr>
              <w:jc w:val="center"/>
              <w:rPr>
                <w:b/>
                <w:sz w:val="20"/>
                <w:szCs w:val="20"/>
              </w:rPr>
            </w:pPr>
            <w:r w:rsidRPr="00632A61">
              <w:rPr>
                <w:b/>
                <w:sz w:val="20"/>
                <w:szCs w:val="20"/>
              </w:rPr>
              <w:t>100,00%</w:t>
            </w:r>
          </w:p>
        </w:tc>
      </w:tr>
      <w:tr w:rsidR="000964BF" w:rsidRPr="00242487" w14:paraId="45791FBE" w14:textId="77777777" w:rsidTr="00606B3D">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671EFB" w14:textId="77777777" w:rsidR="000964BF" w:rsidRPr="005A41D4" w:rsidRDefault="000964BF" w:rsidP="000964BF">
            <w:pPr>
              <w:jc w:val="center"/>
              <w:rPr>
                <w:sz w:val="20"/>
                <w:szCs w:val="20"/>
              </w:rPr>
            </w:pPr>
            <w:r w:rsidRPr="005A41D4">
              <w:rPr>
                <w:sz w:val="20"/>
                <w:szCs w:val="20"/>
              </w:rPr>
              <w:t>177 11301991016000130 1 20531007</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C43EB" w14:textId="77777777" w:rsidR="000964BF" w:rsidRPr="005A41D4" w:rsidRDefault="000964BF" w:rsidP="000964BF">
            <w:pPr>
              <w:jc w:val="center"/>
              <w:rPr>
                <w:sz w:val="20"/>
                <w:szCs w:val="20"/>
              </w:rPr>
            </w:pPr>
            <w:r w:rsidRPr="005A41D4">
              <w:rPr>
                <w:sz w:val="20"/>
                <w:szCs w:val="20"/>
              </w:rPr>
              <w:t>6 466,17</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68C2C" w14:textId="63DA012B" w:rsidR="000964BF" w:rsidRPr="005A41D4" w:rsidRDefault="005A41D4" w:rsidP="000964BF">
            <w:pPr>
              <w:jc w:val="center"/>
              <w:rPr>
                <w:sz w:val="20"/>
                <w:szCs w:val="20"/>
              </w:rPr>
            </w:pPr>
            <w:r w:rsidRPr="005A41D4">
              <w:rPr>
                <w:sz w:val="20"/>
                <w:szCs w:val="20"/>
              </w:rPr>
              <w:t>9 469,50</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C734A" w14:textId="5B31926F" w:rsidR="000964BF" w:rsidRPr="005A41D4" w:rsidRDefault="005A41D4" w:rsidP="0070377B">
            <w:pPr>
              <w:jc w:val="center"/>
              <w:rPr>
                <w:sz w:val="20"/>
                <w:szCs w:val="20"/>
              </w:rPr>
            </w:pPr>
            <w:r w:rsidRPr="005A41D4">
              <w:rPr>
                <w:sz w:val="20"/>
                <w:szCs w:val="20"/>
              </w:rPr>
              <w:t>3 003,33</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FA8BD" w14:textId="34FF589C" w:rsidR="000964BF" w:rsidRPr="005A41D4" w:rsidRDefault="005A41D4" w:rsidP="0070377B">
            <w:pPr>
              <w:jc w:val="center"/>
              <w:rPr>
                <w:sz w:val="20"/>
                <w:szCs w:val="20"/>
              </w:rPr>
            </w:pPr>
            <w:r w:rsidRPr="005A41D4">
              <w:rPr>
                <w:sz w:val="20"/>
                <w:szCs w:val="20"/>
              </w:rPr>
              <w:t>46,45</w:t>
            </w:r>
            <w:r w:rsidR="000964BF" w:rsidRPr="005A41D4">
              <w:rPr>
                <w:sz w:val="20"/>
                <w:szCs w:val="20"/>
              </w:rPr>
              <w:t>%</w:t>
            </w:r>
          </w:p>
        </w:tc>
      </w:tr>
      <w:tr w:rsidR="000964BF" w:rsidRPr="00242487" w14:paraId="085D3DF7" w14:textId="77777777" w:rsidTr="000964BF">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FDE9D9"/>
            <w:vAlign w:val="center"/>
          </w:tcPr>
          <w:p w14:paraId="52C3A7FF" w14:textId="77777777" w:rsidR="000964BF" w:rsidRPr="000572BE" w:rsidRDefault="000964BF" w:rsidP="000964BF">
            <w:pPr>
              <w:jc w:val="center"/>
              <w:rPr>
                <w:b/>
                <w:sz w:val="20"/>
                <w:szCs w:val="20"/>
              </w:rPr>
            </w:pPr>
            <w:r w:rsidRPr="000572BE">
              <w:rPr>
                <w:b/>
                <w:sz w:val="20"/>
                <w:szCs w:val="20"/>
              </w:rPr>
              <w:t>Итого по коду счета         120531000</w:t>
            </w:r>
          </w:p>
        </w:tc>
        <w:tc>
          <w:tcPr>
            <w:tcW w:w="1539" w:type="dxa"/>
            <w:tcBorders>
              <w:top w:val="single" w:sz="4" w:space="0" w:color="auto"/>
              <w:left w:val="single" w:sz="4" w:space="0" w:color="auto"/>
              <w:bottom w:val="single" w:sz="4" w:space="0" w:color="auto"/>
              <w:right w:val="single" w:sz="4" w:space="0" w:color="auto"/>
            </w:tcBorders>
            <w:shd w:val="clear" w:color="auto" w:fill="FDE9D9"/>
            <w:noWrap/>
            <w:vAlign w:val="center"/>
          </w:tcPr>
          <w:p w14:paraId="3710B1A9" w14:textId="77777777" w:rsidR="000964BF" w:rsidRPr="000572BE" w:rsidRDefault="000964BF" w:rsidP="000964BF">
            <w:pPr>
              <w:jc w:val="center"/>
              <w:rPr>
                <w:b/>
                <w:sz w:val="20"/>
                <w:szCs w:val="20"/>
              </w:rPr>
            </w:pPr>
            <w:r w:rsidRPr="000572BE">
              <w:rPr>
                <w:b/>
                <w:sz w:val="20"/>
                <w:szCs w:val="20"/>
              </w:rPr>
              <w:t>6 466,17</w:t>
            </w:r>
          </w:p>
        </w:tc>
        <w:tc>
          <w:tcPr>
            <w:tcW w:w="1517" w:type="dxa"/>
            <w:tcBorders>
              <w:top w:val="single" w:sz="4" w:space="0" w:color="auto"/>
              <w:left w:val="single" w:sz="4" w:space="0" w:color="auto"/>
              <w:bottom w:val="single" w:sz="4" w:space="0" w:color="auto"/>
              <w:right w:val="single" w:sz="4" w:space="0" w:color="auto"/>
            </w:tcBorders>
            <w:shd w:val="clear" w:color="auto" w:fill="FDE9D9"/>
            <w:noWrap/>
            <w:vAlign w:val="center"/>
          </w:tcPr>
          <w:p w14:paraId="167C79F0" w14:textId="2B20BE54" w:rsidR="000964BF" w:rsidRPr="000572BE" w:rsidRDefault="000572BE" w:rsidP="000964BF">
            <w:pPr>
              <w:jc w:val="center"/>
              <w:rPr>
                <w:b/>
                <w:sz w:val="20"/>
                <w:szCs w:val="20"/>
              </w:rPr>
            </w:pPr>
            <w:r w:rsidRPr="000572BE">
              <w:rPr>
                <w:b/>
                <w:sz w:val="20"/>
                <w:szCs w:val="20"/>
              </w:rPr>
              <w:t>9 469,50</w:t>
            </w:r>
          </w:p>
        </w:tc>
        <w:tc>
          <w:tcPr>
            <w:tcW w:w="1627" w:type="dxa"/>
            <w:tcBorders>
              <w:top w:val="single" w:sz="4" w:space="0" w:color="auto"/>
              <w:left w:val="single" w:sz="4" w:space="0" w:color="auto"/>
              <w:bottom w:val="single" w:sz="4" w:space="0" w:color="auto"/>
              <w:right w:val="single" w:sz="4" w:space="0" w:color="auto"/>
            </w:tcBorders>
            <w:shd w:val="clear" w:color="auto" w:fill="FDE9D9"/>
            <w:noWrap/>
            <w:vAlign w:val="center"/>
          </w:tcPr>
          <w:p w14:paraId="405EA1FC" w14:textId="3CB63326" w:rsidR="000964BF" w:rsidRPr="000572BE" w:rsidRDefault="000964BF" w:rsidP="000572BE">
            <w:pPr>
              <w:jc w:val="center"/>
              <w:rPr>
                <w:b/>
                <w:sz w:val="20"/>
                <w:szCs w:val="20"/>
              </w:rPr>
            </w:pPr>
            <w:r w:rsidRPr="000572BE">
              <w:rPr>
                <w:sz w:val="20"/>
                <w:szCs w:val="20"/>
              </w:rPr>
              <w:t>-</w:t>
            </w:r>
            <w:r w:rsidR="000572BE" w:rsidRPr="000572BE">
              <w:rPr>
                <w:sz w:val="20"/>
                <w:szCs w:val="20"/>
              </w:rPr>
              <w:t>3 003,33</w:t>
            </w:r>
          </w:p>
        </w:tc>
        <w:tc>
          <w:tcPr>
            <w:tcW w:w="1765" w:type="dxa"/>
            <w:tcBorders>
              <w:top w:val="single" w:sz="4" w:space="0" w:color="auto"/>
              <w:left w:val="single" w:sz="4" w:space="0" w:color="auto"/>
              <w:bottom w:val="single" w:sz="4" w:space="0" w:color="auto"/>
              <w:right w:val="single" w:sz="4" w:space="0" w:color="auto"/>
            </w:tcBorders>
            <w:shd w:val="clear" w:color="auto" w:fill="FDE9D9"/>
            <w:noWrap/>
            <w:vAlign w:val="center"/>
          </w:tcPr>
          <w:p w14:paraId="09792A6D" w14:textId="192D42C0" w:rsidR="000964BF" w:rsidRPr="000572BE" w:rsidRDefault="000572BE" w:rsidP="00287D8D">
            <w:pPr>
              <w:jc w:val="center"/>
              <w:rPr>
                <w:b/>
                <w:sz w:val="20"/>
                <w:szCs w:val="20"/>
              </w:rPr>
            </w:pPr>
            <w:r w:rsidRPr="000572BE">
              <w:rPr>
                <w:sz w:val="20"/>
                <w:szCs w:val="20"/>
              </w:rPr>
              <w:t>46,45</w:t>
            </w:r>
            <w:r w:rsidR="000964BF" w:rsidRPr="000572BE">
              <w:rPr>
                <w:sz w:val="20"/>
                <w:szCs w:val="20"/>
              </w:rPr>
              <w:t>%</w:t>
            </w:r>
          </w:p>
        </w:tc>
      </w:tr>
      <w:tr w:rsidR="000964BF" w:rsidRPr="00242487" w14:paraId="5237127A" w14:textId="77777777" w:rsidTr="00606B3D">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1EE034" w14:textId="77777777" w:rsidR="000964BF" w:rsidRPr="00E46F88" w:rsidRDefault="000964BF" w:rsidP="000964BF">
            <w:pPr>
              <w:jc w:val="center"/>
              <w:rPr>
                <w:sz w:val="20"/>
                <w:szCs w:val="20"/>
              </w:rPr>
            </w:pPr>
            <w:r w:rsidRPr="00E46F88">
              <w:rPr>
                <w:sz w:val="20"/>
                <w:szCs w:val="20"/>
              </w:rPr>
              <w:t>177 11301991016000130 1 20533004</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C22ED" w14:textId="28C3A234" w:rsidR="000964BF" w:rsidRPr="00E46F88" w:rsidRDefault="005A41D4" w:rsidP="000964BF">
            <w:pPr>
              <w:jc w:val="center"/>
              <w:rPr>
                <w:sz w:val="20"/>
                <w:szCs w:val="20"/>
              </w:rPr>
            </w:pPr>
            <w:r w:rsidRPr="00E46F88">
              <w:rPr>
                <w:sz w:val="20"/>
                <w:szCs w:val="20"/>
              </w:rPr>
              <w:t>73 500,00</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24B7A3" w14:textId="1C4B169D" w:rsidR="000964BF" w:rsidRPr="00E46F88" w:rsidRDefault="00E46F88" w:rsidP="000964BF">
            <w:pPr>
              <w:jc w:val="center"/>
              <w:rPr>
                <w:sz w:val="20"/>
                <w:szCs w:val="20"/>
              </w:rPr>
            </w:pPr>
            <w:r w:rsidRPr="00E46F88">
              <w:rPr>
                <w:sz w:val="20"/>
                <w:szCs w:val="20"/>
              </w:rPr>
              <w:t>0,00</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5C461" w14:textId="725A2B98" w:rsidR="000964BF" w:rsidRPr="00E46F88" w:rsidRDefault="00E46F88" w:rsidP="000964BF">
            <w:pPr>
              <w:jc w:val="center"/>
              <w:rPr>
                <w:sz w:val="20"/>
                <w:szCs w:val="20"/>
              </w:rPr>
            </w:pPr>
            <w:r w:rsidRPr="00E46F88">
              <w:rPr>
                <w:sz w:val="20"/>
                <w:szCs w:val="20"/>
              </w:rPr>
              <w:t>-73 500,00</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B80BF" w14:textId="41DE1DD9" w:rsidR="000964BF" w:rsidRPr="00E46F88" w:rsidRDefault="00E46F88" w:rsidP="000964BF">
            <w:pPr>
              <w:jc w:val="center"/>
              <w:rPr>
                <w:sz w:val="20"/>
                <w:szCs w:val="20"/>
              </w:rPr>
            </w:pPr>
            <w:r w:rsidRPr="00E46F88">
              <w:rPr>
                <w:sz w:val="20"/>
                <w:szCs w:val="20"/>
              </w:rPr>
              <w:t>-100,00</w:t>
            </w:r>
            <w:r w:rsidR="000964BF" w:rsidRPr="00E46F88">
              <w:rPr>
                <w:sz w:val="20"/>
                <w:szCs w:val="20"/>
              </w:rPr>
              <w:t>%</w:t>
            </w:r>
          </w:p>
        </w:tc>
      </w:tr>
      <w:tr w:rsidR="000964BF" w:rsidRPr="00242487" w14:paraId="172372F7" w14:textId="77777777" w:rsidTr="000964BF">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FDE9D9"/>
            <w:vAlign w:val="center"/>
          </w:tcPr>
          <w:p w14:paraId="25CCAC29" w14:textId="77777777" w:rsidR="000964BF" w:rsidRPr="000572BE" w:rsidRDefault="000964BF" w:rsidP="000964BF">
            <w:pPr>
              <w:jc w:val="center"/>
              <w:rPr>
                <w:sz w:val="20"/>
                <w:szCs w:val="20"/>
              </w:rPr>
            </w:pPr>
            <w:r w:rsidRPr="000572BE">
              <w:rPr>
                <w:b/>
                <w:sz w:val="20"/>
                <w:szCs w:val="20"/>
              </w:rPr>
              <w:t>Итого по коду счета         120533000</w:t>
            </w:r>
          </w:p>
        </w:tc>
        <w:tc>
          <w:tcPr>
            <w:tcW w:w="1539" w:type="dxa"/>
            <w:tcBorders>
              <w:top w:val="single" w:sz="4" w:space="0" w:color="auto"/>
              <w:left w:val="single" w:sz="4" w:space="0" w:color="auto"/>
              <w:bottom w:val="single" w:sz="4" w:space="0" w:color="auto"/>
              <w:right w:val="single" w:sz="4" w:space="0" w:color="auto"/>
            </w:tcBorders>
            <w:shd w:val="clear" w:color="auto" w:fill="FDE9D9"/>
            <w:noWrap/>
            <w:vAlign w:val="center"/>
          </w:tcPr>
          <w:p w14:paraId="37F57291" w14:textId="304659DE" w:rsidR="000964BF" w:rsidRPr="000572BE" w:rsidRDefault="000572BE" w:rsidP="000964BF">
            <w:pPr>
              <w:jc w:val="center"/>
              <w:rPr>
                <w:b/>
                <w:sz w:val="20"/>
                <w:szCs w:val="20"/>
              </w:rPr>
            </w:pPr>
            <w:r w:rsidRPr="000572BE">
              <w:rPr>
                <w:b/>
                <w:sz w:val="20"/>
                <w:szCs w:val="20"/>
              </w:rPr>
              <w:t>73 500,00</w:t>
            </w:r>
          </w:p>
        </w:tc>
        <w:tc>
          <w:tcPr>
            <w:tcW w:w="1517" w:type="dxa"/>
            <w:tcBorders>
              <w:top w:val="single" w:sz="4" w:space="0" w:color="auto"/>
              <w:left w:val="single" w:sz="4" w:space="0" w:color="auto"/>
              <w:bottom w:val="single" w:sz="4" w:space="0" w:color="auto"/>
              <w:right w:val="single" w:sz="4" w:space="0" w:color="auto"/>
            </w:tcBorders>
            <w:shd w:val="clear" w:color="auto" w:fill="FDE9D9"/>
            <w:noWrap/>
            <w:vAlign w:val="center"/>
          </w:tcPr>
          <w:p w14:paraId="5E38FE10" w14:textId="68D33146" w:rsidR="000964BF" w:rsidRPr="000572BE" w:rsidRDefault="000572BE" w:rsidP="000964BF">
            <w:pPr>
              <w:jc w:val="center"/>
              <w:rPr>
                <w:b/>
                <w:sz w:val="20"/>
                <w:szCs w:val="20"/>
              </w:rPr>
            </w:pPr>
            <w:r w:rsidRPr="000572BE">
              <w:rPr>
                <w:b/>
                <w:sz w:val="20"/>
                <w:szCs w:val="20"/>
              </w:rPr>
              <w:t>0,00</w:t>
            </w:r>
          </w:p>
        </w:tc>
        <w:tc>
          <w:tcPr>
            <w:tcW w:w="1627" w:type="dxa"/>
            <w:tcBorders>
              <w:top w:val="single" w:sz="4" w:space="0" w:color="auto"/>
              <w:left w:val="single" w:sz="4" w:space="0" w:color="auto"/>
              <w:bottom w:val="single" w:sz="4" w:space="0" w:color="auto"/>
              <w:right w:val="single" w:sz="4" w:space="0" w:color="auto"/>
            </w:tcBorders>
            <w:shd w:val="clear" w:color="auto" w:fill="FDE9D9"/>
            <w:noWrap/>
            <w:vAlign w:val="center"/>
          </w:tcPr>
          <w:p w14:paraId="4B77A067" w14:textId="2500BD4E" w:rsidR="000964BF" w:rsidRPr="000572BE" w:rsidRDefault="000572BE" w:rsidP="000964BF">
            <w:pPr>
              <w:jc w:val="center"/>
              <w:rPr>
                <w:b/>
                <w:sz w:val="20"/>
                <w:szCs w:val="20"/>
              </w:rPr>
            </w:pPr>
            <w:r w:rsidRPr="000572BE">
              <w:rPr>
                <w:b/>
                <w:sz w:val="20"/>
                <w:szCs w:val="20"/>
              </w:rPr>
              <w:t>-73 500,00</w:t>
            </w:r>
          </w:p>
        </w:tc>
        <w:tc>
          <w:tcPr>
            <w:tcW w:w="1765" w:type="dxa"/>
            <w:tcBorders>
              <w:top w:val="single" w:sz="4" w:space="0" w:color="auto"/>
              <w:left w:val="single" w:sz="4" w:space="0" w:color="auto"/>
              <w:bottom w:val="single" w:sz="4" w:space="0" w:color="auto"/>
              <w:right w:val="single" w:sz="4" w:space="0" w:color="auto"/>
            </w:tcBorders>
            <w:shd w:val="clear" w:color="auto" w:fill="FDE9D9"/>
            <w:noWrap/>
            <w:vAlign w:val="center"/>
          </w:tcPr>
          <w:p w14:paraId="47515B2C" w14:textId="695473A9" w:rsidR="000964BF" w:rsidRPr="000572BE" w:rsidRDefault="000572BE" w:rsidP="000964BF">
            <w:pPr>
              <w:jc w:val="center"/>
              <w:rPr>
                <w:b/>
                <w:sz w:val="20"/>
                <w:szCs w:val="20"/>
              </w:rPr>
            </w:pPr>
            <w:r w:rsidRPr="000572BE">
              <w:rPr>
                <w:b/>
                <w:sz w:val="20"/>
                <w:szCs w:val="20"/>
              </w:rPr>
              <w:t>-100,00</w:t>
            </w:r>
            <w:r w:rsidR="000964BF" w:rsidRPr="000572BE">
              <w:rPr>
                <w:b/>
                <w:sz w:val="20"/>
                <w:szCs w:val="20"/>
              </w:rPr>
              <w:t>%</w:t>
            </w:r>
          </w:p>
        </w:tc>
      </w:tr>
      <w:tr w:rsidR="000964BF" w:rsidRPr="00242487" w14:paraId="65CE9AD5" w14:textId="77777777" w:rsidTr="00606B3D">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C6E4F1" w14:textId="77777777" w:rsidR="000964BF" w:rsidRPr="00E46F88" w:rsidRDefault="000964BF" w:rsidP="000964BF">
            <w:pPr>
              <w:jc w:val="center"/>
              <w:rPr>
                <w:sz w:val="20"/>
                <w:szCs w:val="20"/>
              </w:rPr>
            </w:pPr>
            <w:r w:rsidRPr="00E46F88">
              <w:rPr>
                <w:sz w:val="20"/>
                <w:szCs w:val="20"/>
              </w:rPr>
              <w:t>177 11601191010005140 1 20545000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9C087" w14:textId="77777777" w:rsidR="000964BF" w:rsidRPr="00E46F88" w:rsidRDefault="000964BF" w:rsidP="000964BF">
            <w:pPr>
              <w:jc w:val="center"/>
              <w:rPr>
                <w:sz w:val="20"/>
                <w:szCs w:val="20"/>
              </w:rPr>
            </w:pPr>
            <w:r w:rsidRPr="00E46F88">
              <w:rPr>
                <w:sz w:val="20"/>
                <w:szCs w:val="20"/>
              </w:rPr>
              <w:t>0,00</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BBFC1" w14:textId="4F3BA66F" w:rsidR="000964BF" w:rsidRPr="00E46F88" w:rsidRDefault="00E46F88" w:rsidP="000964BF">
            <w:pPr>
              <w:jc w:val="center"/>
              <w:rPr>
                <w:sz w:val="20"/>
                <w:szCs w:val="20"/>
              </w:rPr>
            </w:pPr>
            <w:r w:rsidRPr="00E46F88">
              <w:rPr>
                <w:sz w:val="20"/>
                <w:szCs w:val="20"/>
              </w:rPr>
              <w:t>30 000,00</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8183F" w14:textId="7F29AE71" w:rsidR="000964BF" w:rsidRPr="00E46F88" w:rsidRDefault="00E46F88" w:rsidP="000964BF">
            <w:pPr>
              <w:jc w:val="center"/>
              <w:rPr>
                <w:sz w:val="20"/>
                <w:szCs w:val="20"/>
              </w:rPr>
            </w:pPr>
            <w:r w:rsidRPr="00E46F88">
              <w:rPr>
                <w:sz w:val="20"/>
                <w:szCs w:val="20"/>
              </w:rPr>
              <w:t>30 000,00</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6E727" w14:textId="77777777" w:rsidR="000964BF" w:rsidRPr="00E46F88" w:rsidRDefault="000964BF" w:rsidP="000964BF">
            <w:pPr>
              <w:jc w:val="center"/>
              <w:rPr>
                <w:sz w:val="20"/>
                <w:szCs w:val="20"/>
              </w:rPr>
            </w:pPr>
            <w:r w:rsidRPr="00E46F88">
              <w:rPr>
                <w:sz w:val="20"/>
                <w:szCs w:val="20"/>
              </w:rPr>
              <w:t>100,00%</w:t>
            </w:r>
          </w:p>
        </w:tc>
      </w:tr>
      <w:tr w:rsidR="000964BF" w:rsidRPr="00242487" w14:paraId="2388A301" w14:textId="77777777" w:rsidTr="00606B3D">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16CB26" w14:textId="77777777" w:rsidR="000964BF" w:rsidRPr="00E46F88" w:rsidRDefault="000964BF" w:rsidP="000964BF">
            <w:pPr>
              <w:jc w:val="center"/>
              <w:rPr>
                <w:sz w:val="20"/>
                <w:szCs w:val="20"/>
              </w:rPr>
            </w:pPr>
            <w:r w:rsidRPr="00E46F88">
              <w:rPr>
                <w:sz w:val="20"/>
                <w:szCs w:val="20"/>
              </w:rPr>
              <w:t>177 11601201010004140 1 20545000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C4E9D" w14:textId="77777777" w:rsidR="000964BF" w:rsidRPr="00E46F88" w:rsidRDefault="000964BF" w:rsidP="000964BF">
            <w:pPr>
              <w:jc w:val="center"/>
              <w:rPr>
                <w:sz w:val="20"/>
                <w:szCs w:val="20"/>
              </w:rPr>
            </w:pPr>
            <w:r w:rsidRPr="00E46F88">
              <w:rPr>
                <w:sz w:val="20"/>
                <w:szCs w:val="20"/>
              </w:rPr>
              <w:t>0,00</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0C6C2" w14:textId="5DA17584" w:rsidR="000964BF" w:rsidRPr="00E46F88" w:rsidRDefault="00E46F88" w:rsidP="000964BF">
            <w:pPr>
              <w:jc w:val="center"/>
              <w:rPr>
                <w:sz w:val="20"/>
                <w:szCs w:val="20"/>
              </w:rPr>
            </w:pPr>
            <w:r w:rsidRPr="00E46F88">
              <w:rPr>
                <w:sz w:val="20"/>
                <w:szCs w:val="20"/>
              </w:rPr>
              <w:t>200 000,00</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5E5B4" w14:textId="1DF6C4F6" w:rsidR="000964BF" w:rsidRPr="00E46F88" w:rsidRDefault="00E46F88" w:rsidP="000964BF">
            <w:pPr>
              <w:jc w:val="center"/>
              <w:rPr>
                <w:sz w:val="20"/>
                <w:szCs w:val="20"/>
              </w:rPr>
            </w:pPr>
            <w:r w:rsidRPr="00E46F88">
              <w:rPr>
                <w:sz w:val="20"/>
                <w:szCs w:val="20"/>
              </w:rPr>
              <w:t>200 000,00</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A1370" w14:textId="77777777" w:rsidR="000964BF" w:rsidRPr="00E46F88" w:rsidRDefault="000964BF" w:rsidP="000964BF">
            <w:pPr>
              <w:jc w:val="center"/>
              <w:rPr>
                <w:sz w:val="20"/>
                <w:szCs w:val="20"/>
              </w:rPr>
            </w:pPr>
            <w:r w:rsidRPr="00E46F88">
              <w:rPr>
                <w:sz w:val="20"/>
                <w:szCs w:val="20"/>
              </w:rPr>
              <w:t>100,00%</w:t>
            </w:r>
          </w:p>
        </w:tc>
      </w:tr>
      <w:tr w:rsidR="000964BF" w:rsidRPr="00242487" w14:paraId="77798A90" w14:textId="77777777" w:rsidTr="00606B3D">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B8826" w14:textId="77777777" w:rsidR="000964BF" w:rsidRPr="00037698" w:rsidRDefault="000964BF" w:rsidP="000964BF">
            <w:pPr>
              <w:jc w:val="center"/>
              <w:rPr>
                <w:sz w:val="20"/>
                <w:szCs w:val="20"/>
              </w:rPr>
            </w:pPr>
            <w:r w:rsidRPr="00037698">
              <w:rPr>
                <w:sz w:val="20"/>
                <w:szCs w:val="20"/>
              </w:rPr>
              <w:t>177 11610128010001140 1 20545000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3113D" w14:textId="77777777" w:rsidR="000964BF" w:rsidRPr="00037698" w:rsidRDefault="000964BF" w:rsidP="000964BF">
            <w:pPr>
              <w:jc w:val="center"/>
              <w:rPr>
                <w:sz w:val="20"/>
                <w:szCs w:val="20"/>
              </w:rPr>
            </w:pPr>
            <w:r w:rsidRPr="00037698">
              <w:rPr>
                <w:sz w:val="20"/>
                <w:szCs w:val="20"/>
              </w:rPr>
              <w:t>6 000,00</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93FAE" w14:textId="77777777" w:rsidR="000964BF" w:rsidRPr="00037698" w:rsidRDefault="000964BF" w:rsidP="000964BF">
            <w:pPr>
              <w:jc w:val="center"/>
              <w:rPr>
                <w:sz w:val="20"/>
                <w:szCs w:val="20"/>
              </w:rPr>
            </w:pPr>
            <w:r w:rsidRPr="00037698">
              <w:rPr>
                <w:sz w:val="20"/>
                <w:szCs w:val="20"/>
              </w:rPr>
              <w:t>0,00</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CCCFA" w14:textId="77777777" w:rsidR="000964BF" w:rsidRPr="00037698" w:rsidRDefault="000964BF" w:rsidP="000964BF">
            <w:pPr>
              <w:jc w:val="center"/>
              <w:rPr>
                <w:sz w:val="20"/>
                <w:szCs w:val="20"/>
              </w:rPr>
            </w:pPr>
            <w:r w:rsidRPr="00037698">
              <w:rPr>
                <w:sz w:val="20"/>
                <w:szCs w:val="20"/>
              </w:rPr>
              <w:t>-6 000,00</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079B2" w14:textId="77777777" w:rsidR="000964BF" w:rsidRPr="00037698" w:rsidRDefault="000964BF" w:rsidP="000964BF">
            <w:pPr>
              <w:jc w:val="center"/>
              <w:rPr>
                <w:sz w:val="20"/>
                <w:szCs w:val="20"/>
              </w:rPr>
            </w:pPr>
            <w:r w:rsidRPr="00037698">
              <w:rPr>
                <w:sz w:val="20"/>
                <w:szCs w:val="20"/>
              </w:rPr>
              <w:t>-100,00%</w:t>
            </w:r>
          </w:p>
        </w:tc>
      </w:tr>
      <w:tr w:rsidR="000964BF" w:rsidRPr="00242487" w14:paraId="2AF9B556" w14:textId="77777777" w:rsidTr="000964BF">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FDE9D9"/>
            <w:vAlign w:val="center"/>
          </w:tcPr>
          <w:p w14:paraId="0CC59B8B" w14:textId="77777777" w:rsidR="000964BF" w:rsidRPr="000572BE" w:rsidRDefault="000964BF" w:rsidP="000964BF">
            <w:pPr>
              <w:jc w:val="center"/>
              <w:rPr>
                <w:sz w:val="20"/>
                <w:szCs w:val="20"/>
              </w:rPr>
            </w:pPr>
            <w:r w:rsidRPr="000572BE">
              <w:rPr>
                <w:b/>
                <w:sz w:val="20"/>
                <w:szCs w:val="20"/>
              </w:rPr>
              <w:t>Итого по коду счета         120545000</w:t>
            </w:r>
          </w:p>
        </w:tc>
        <w:tc>
          <w:tcPr>
            <w:tcW w:w="1539" w:type="dxa"/>
            <w:tcBorders>
              <w:top w:val="single" w:sz="4" w:space="0" w:color="auto"/>
              <w:left w:val="single" w:sz="4" w:space="0" w:color="auto"/>
              <w:bottom w:val="single" w:sz="4" w:space="0" w:color="auto"/>
              <w:right w:val="single" w:sz="4" w:space="0" w:color="auto"/>
            </w:tcBorders>
            <w:shd w:val="clear" w:color="auto" w:fill="FDE9D9"/>
            <w:noWrap/>
            <w:vAlign w:val="center"/>
          </w:tcPr>
          <w:p w14:paraId="13ECE643" w14:textId="77777777" w:rsidR="000964BF" w:rsidRPr="000572BE" w:rsidRDefault="000964BF" w:rsidP="000964BF">
            <w:pPr>
              <w:jc w:val="center"/>
              <w:rPr>
                <w:b/>
                <w:sz w:val="20"/>
                <w:szCs w:val="20"/>
              </w:rPr>
            </w:pPr>
            <w:r w:rsidRPr="000572BE">
              <w:rPr>
                <w:b/>
                <w:sz w:val="20"/>
                <w:szCs w:val="20"/>
              </w:rPr>
              <w:t>6 000,00</w:t>
            </w:r>
          </w:p>
        </w:tc>
        <w:tc>
          <w:tcPr>
            <w:tcW w:w="1517" w:type="dxa"/>
            <w:tcBorders>
              <w:top w:val="single" w:sz="4" w:space="0" w:color="auto"/>
              <w:left w:val="single" w:sz="4" w:space="0" w:color="auto"/>
              <w:bottom w:val="single" w:sz="4" w:space="0" w:color="auto"/>
              <w:right w:val="single" w:sz="4" w:space="0" w:color="auto"/>
            </w:tcBorders>
            <w:shd w:val="clear" w:color="auto" w:fill="FDE9D9"/>
            <w:noWrap/>
            <w:vAlign w:val="center"/>
          </w:tcPr>
          <w:p w14:paraId="024A45C0" w14:textId="7F088F27" w:rsidR="000964BF" w:rsidRPr="000572BE" w:rsidRDefault="000572BE" w:rsidP="000964BF">
            <w:pPr>
              <w:jc w:val="center"/>
              <w:rPr>
                <w:b/>
                <w:sz w:val="20"/>
                <w:szCs w:val="20"/>
              </w:rPr>
            </w:pPr>
            <w:r w:rsidRPr="000572BE">
              <w:rPr>
                <w:b/>
                <w:sz w:val="20"/>
                <w:szCs w:val="20"/>
              </w:rPr>
              <w:t>230 000,00</w:t>
            </w:r>
          </w:p>
        </w:tc>
        <w:tc>
          <w:tcPr>
            <w:tcW w:w="1627" w:type="dxa"/>
            <w:tcBorders>
              <w:top w:val="single" w:sz="4" w:space="0" w:color="auto"/>
              <w:left w:val="single" w:sz="4" w:space="0" w:color="auto"/>
              <w:bottom w:val="single" w:sz="4" w:space="0" w:color="auto"/>
              <w:right w:val="single" w:sz="4" w:space="0" w:color="auto"/>
            </w:tcBorders>
            <w:shd w:val="clear" w:color="auto" w:fill="FDE9D9"/>
            <w:noWrap/>
            <w:vAlign w:val="center"/>
          </w:tcPr>
          <w:p w14:paraId="76628D12" w14:textId="5E75A835" w:rsidR="000964BF" w:rsidRPr="000572BE" w:rsidRDefault="000572BE" w:rsidP="000964BF">
            <w:pPr>
              <w:jc w:val="center"/>
              <w:rPr>
                <w:b/>
                <w:sz w:val="20"/>
                <w:szCs w:val="20"/>
              </w:rPr>
            </w:pPr>
            <w:r w:rsidRPr="000572BE">
              <w:rPr>
                <w:b/>
                <w:sz w:val="20"/>
                <w:szCs w:val="20"/>
              </w:rPr>
              <w:t>224 000,00</w:t>
            </w:r>
          </w:p>
        </w:tc>
        <w:tc>
          <w:tcPr>
            <w:tcW w:w="1765" w:type="dxa"/>
            <w:tcBorders>
              <w:top w:val="single" w:sz="4" w:space="0" w:color="auto"/>
              <w:left w:val="single" w:sz="4" w:space="0" w:color="auto"/>
              <w:bottom w:val="single" w:sz="4" w:space="0" w:color="auto"/>
              <w:right w:val="single" w:sz="4" w:space="0" w:color="auto"/>
            </w:tcBorders>
            <w:shd w:val="clear" w:color="auto" w:fill="FDE9D9"/>
            <w:noWrap/>
            <w:vAlign w:val="center"/>
          </w:tcPr>
          <w:p w14:paraId="3DCADFD5" w14:textId="7AFEAA13" w:rsidR="000964BF" w:rsidRPr="000572BE" w:rsidRDefault="000572BE" w:rsidP="000964BF">
            <w:pPr>
              <w:jc w:val="center"/>
              <w:rPr>
                <w:b/>
                <w:sz w:val="20"/>
                <w:szCs w:val="20"/>
              </w:rPr>
            </w:pPr>
            <w:r w:rsidRPr="000572BE">
              <w:rPr>
                <w:b/>
                <w:sz w:val="20"/>
                <w:szCs w:val="20"/>
              </w:rPr>
              <w:t>3733,33</w:t>
            </w:r>
            <w:r w:rsidR="000964BF" w:rsidRPr="000572BE">
              <w:rPr>
                <w:b/>
                <w:sz w:val="20"/>
                <w:szCs w:val="20"/>
              </w:rPr>
              <w:t>%</w:t>
            </w:r>
          </w:p>
        </w:tc>
      </w:tr>
      <w:tr w:rsidR="000964BF" w:rsidRPr="00242487" w14:paraId="4D8FEECA" w14:textId="77777777" w:rsidTr="00606B3D">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AE7E9B" w14:textId="77777777" w:rsidR="000964BF" w:rsidRPr="00632A61" w:rsidRDefault="000964BF" w:rsidP="000964BF">
            <w:pPr>
              <w:jc w:val="center"/>
              <w:rPr>
                <w:sz w:val="20"/>
                <w:szCs w:val="20"/>
              </w:rPr>
            </w:pPr>
            <w:r w:rsidRPr="00632A61">
              <w:rPr>
                <w:sz w:val="20"/>
                <w:szCs w:val="20"/>
              </w:rPr>
              <w:t>177 11302061016000130 1 20934007</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BDC65" w14:textId="77777777" w:rsidR="000964BF" w:rsidRPr="00632A61" w:rsidRDefault="000964BF" w:rsidP="000964BF">
            <w:pPr>
              <w:jc w:val="center"/>
              <w:rPr>
                <w:sz w:val="20"/>
                <w:szCs w:val="20"/>
              </w:rPr>
            </w:pPr>
            <w:r w:rsidRPr="00632A61">
              <w:rPr>
                <w:sz w:val="20"/>
                <w:szCs w:val="20"/>
              </w:rPr>
              <w:t>14 077,93</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2F199" w14:textId="311EC131" w:rsidR="000964BF" w:rsidRPr="00632A61" w:rsidRDefault="00632A61" w:rsidP="00287D8D">
            <w:pPr>
              <w:jc w:val="center"/>
              <w:rPr>
                <w:sz w:val="20"/>
                <w:szCs w:val="20"/>
              </w:rPr>
            </w:pPr>
            <w:r w:rsidRPr="00632A61">
              <w:rPr>
                <w:sz w:val="20"/>
                <w:szCs w:val="20"/>
              </w:rPr>
              <w:t>7 443,47</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B4B6F" w14:textId="4AF411F8" w:rsidR="000964BF" w:rsidRPr="00632A61" w:rsidRDefault="000964BF" w:rsidP="00632A61">
            <w:pPr>
              <w:jc w:val="center"/>
              <w:rPr>
                <w:sz w:val="20"/>
                <w:szCs w:val="20"/>
              </w:rPr>
            </w:pPr>
            <w:r w:rsidRPr="00632A61">
              <w:rPr>
                <w:sz w:val="20"/>
                <w:szCs w:val="20"/>
              </w:rPr>
              <w:t>-</w:t>
            </w:r>
            <w:r w:rsidR="00632A61" w:rsidRPr="00632A61">
              <w:rPr>
                <w:sz w:val="20"/>
                <w:szCs w:val="20"/>
              </w:rPr>
              <w:t>6 634,46</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9946D" w14:textId="0D89BEFE" w:rsidR="000964BF" w:rsidRPr="00632A61" w:rsidRDefault="00632A61" w:rsidP="00632A61">
            <w:pPr>
              <w:jc w:val="center"/>
              <w:rPr>
                <w:sz w:val="20"/>
                <w:szCs w:val="20"/>
              </w:rPr>
            </w:pPr>
            <w:r w:rsidRPr="00632A61">
              <w:rPr>
                <w:sz w:val="20"/>
                <w:szCs w:val="20"/>
              </w:rPr>
              <w:t>-47,13%</w:t>
            </w:r>
          </w:p>
        </w:tc>
      </w:tr>
      <w:tr w:rsidR="000964BF" w:rsidRPr="00242487" w14:paraId="1ED6449C" w14:textId="77777777" w:rsidTr="00606B3D">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8A961" w14:textId="77777777" w:rsidR="000964BF" w:rsidRPr="00632A61" w:rsidRDefault="000964BF" w:rsidP="000964BF">
            <w:pPr>
              <w:jc w:val="center"/>
              <w:rPr>
                <w:sz w:val="20"/>
                <w:szCs w:val="20"/>
              </w:rPr>
            </w:pPr>
            <w:r w:rsidRPr="00632A61">
              <w:rPr>
                <w:sz w:val="20"/>
                <w:szCs w:val="20"/>
              </w:rPr>
              <w:t>177 11302991016000130 1 20934007</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6BA98" w14:textId="77777777" w:rsidR="000964BF" w:rsidRPr="00632A61" w:rsidRDefault="000964BF" w:rsidP="000964BF">
            <w:pPr>
              <w:jc w:val="center"/>
              <w:rPr>
                <w:sz w:val="20"/>
                <w:szCs w:val="20"/>
              </w:rPr>
            </w:pPr>
            <w:r w:rsidRPr="00632A61">
              <w:rPr>
                <w:sz w:val="20"/>
                <w:szCs w:val="20"/>
              </w:rPr>
              <w:t>416,19</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11037" w14:textId="29925A88" w:rsidR="000964BF" w:rsidRPr="00632A61" w:rsidRDefault="00632A61" w:rsidP="000964BF">
            <w:pPr>
              <w:jc w:val="center"/>
              <w:rPr>
                <w:sz w:val="20"/>
                <w:szCs w:val="20"/>
              </w:rPr>
            </w:pPr>
            <w:r w:rsidRPr="00632A61">
              <w:rPr>
                <w:sz w:val="20"/>
                <w:szCs w:val="20"/>
              </w:rPr>
              <w:t>1 000,00</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7F441" w14:textId="0A65D43A" w:rsidR="000964BF" w:rsidRPr="00632A61" w:rsidRDefault="00632A61" w:rsidP="000964BF">
            <w:pPr>
              <w:jc w:val="center"/>
              <w:rPr>
                <w:sz w:val="20"/>
                <w:szCs w:val="20"/>
              </w:rPr>
            </w:pPr>
            <w:r w:rsidRPr="00632A61">
              <w:rPr>
                <w:sz w:val="20"/>
                <w:szCs w:val="20"/>
              </w:rPr>
              <w:t>583,81</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25F7E" w14:textId="66A19DFA" w:rsidR="000964BF" w:rsidRPr="00632A61" w:rsidRDefault="00632A61" w:rsidP="000964BF">
            <w:pPr>
              <w:jc w:val="center"/>
              <w:rPr>
                <w:sz w:val="20"/>
                <w:szCs w:val="20"/>
              </w:rPr>
            </w:pPr>
            <w:r w:rsidRPr="00632A61">
              <w:rPr>
                <w:sz w:val="20"/>
                <w:szCs w:val="20"/>
              </w:rPr>
              <w:t>140,27</w:t>
            </w:r>
            <w:r w:rsidR="000964BF" w:rsidRPr="00632A61">
              <w:rPr>
                <w:sz w:val="20"/>
                <w:szCs w:val="20"/>
              </w:rPr>
              <w:t>%</w:t>
            </w:r>
          </w:p>
        </w:tc>
      </w:tr>
      <w:tr w:rsidR="000964BF" w:rsidRPr="00242487" w14:paraId="5BABC215" w14:textId="77777777" w:rsidTr="000964BF">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FDE9D9"/>
            <w:vAlign w:val="center"/>
          </w:tcPr>
          <w:p w14:paraId="1D12D45D" w14:textId="77777777" w:rsidR="000964BF" w:rsidRPr="000572BE" w:rsidRDefault="000964BF" w:rsidP="000964BF">
            <w:pPr>
              <w:jc w:val="center"/>
              <w:rPr>
                <w:b/>
                <w:sz w:val="20"/>
                <w:szCs w:val="20"/>
              </w:rPr>
            </w:pPr>
            <w:r w:rsidRPr="000572BE">
              <w:rPr>
                <w:b/>
                <w:sz w:val="20"/>
                <w:szCs w:val="20"/>
              </w:rPr>
              <w:t>Итого по коду счета         120934000</w:t>
            </w:r>
          </w:p>
        </w:tc>
        <w:tc>
          <w:tcPr>
            <w:tcW w:w="1539" w:type="dxa"/>
            <w:tcBorders>
              <w:top w:val="single" w:sz="4" w:space="0" w:color="auto"/>
              <w:left w:val="single" w:sz="4" w:space="0" w:color="auto"/>
              <w:bottom w:val="single" w:sz="4" w:space="0" w:color="auto"/>
              <w:right w:val="single" w:sz="4" w:space="0" w:color="auto"/>
            </w:tcBorders>
            <w:shd w:val="clear" w:color="auto" w:fill="FDE9D9"/>
            <w:noWrap/>
            <w:vAlign w:val="center"/>
          </w:tcPr>
          <w:p w14:paraId="7669B665" w14:textId="77777777" w:rsidR="000964BF" w:rsidRPr="000572BE" w:rsidRDefault="000964BF" w:rsidP="000964BF">
            <w:pPr>
              <w:jc w:val="center"/>
              <w:rPr>
                <w:b/>
                <w:sz w:val="20"/>
                <w:szCs w:val="20"/>
              </w:rPr>
            </w:pPr>
            <w:r w:rsidRPr="000572BE">
              <w:rPr>
                <w:b/>
                <w:sz w:val="20"/>
                <w:szCs w:val="20"/>
              </w:rPr>
              <w:t>14 494,12</w:t>
            </w:r>
          </w:p>
        </w:tc>
        <w:tc>
          <w:tcPr>
            <w:tcW w:w="1517" w:type="dxa"/>
            <w:tcBorders>
              <w:top w:val="single" w:sz="4" w:space="0" w:color="auto"/>
              <w:left w:val="single" w:sz="4" w:space="0" w:color="auto"/>
              <w:bottom w:val="single" w:sz="4" w:space="0" w:color="auto"/>
              <w:right w:val="single" w:sz="4" w:space="0" w:color="auto"/>
            </w:tcBorders>
            <w:shd w:val="clear" w:color="auto" w:fill="FDE9D9"/>
            <w:noWrap/>
            <w:vAlign w:val="center"/>
          </w:tcPr>
          <w:p w14:paraId="50872CE3" w14:textId="19A6F90A" w:rsidR="000964BF" w:rsidRPr="000572BE" w:rsidRDefault="000572BE" w:rsidP="000964BF">
            <w:pPr>
              <w:jc w:val="center"/>
              <w:rPr>
                <w:b/>
                <w:sz w:val="20"/>
                <w:szCs w:val="20"/>
              </w:rPr>
            </w:pPr>
            <w:r w:rsidRPr="000572BE">
              <w:rPr>
                <w:b/>
                <w:sz w:val="20"/>
                <w:szCs w:val="20"/>
              </w:rPr>
              <w:t>8 443,47</w:t>
            </w:r>
          </w:p>
        </w:tc>
        <w:tc>
          <w:tcPr>
            <w:tcW w:w="1627" w:type="dxa"/>
            <w:tcBorders>
              <w:top w:val="single" w:sz="4" w:space="0" w:color="auto"/>
              <w:left w:val="single" w:sz="4" w:space="0" w:color="auto"/>
              <w:bottom w:val="single" w:sz="4" w:space="0" w:color="auto"/>
              <w:right w:val="single" w:sz="4" w:space="0" w:color="auto"/>
            </w:tcBorders>
            <w:shd w:val="clear" w:color="auto" w:fill="FDE9D9"/>
            <w:noWrap/>
            <w:vAlign w:val="center"/>
          </w:tcPr>
          <w:p w14:paraId="6CD1E564" w14:textId="1995C153" w:rsidR="000964BF" w:rsidRPr="000572BE" w:rsidRDefault="000964BF" w:rsidP="000572BE">
            <w:pPr>
              <w:jc w:val="center"/>
              <w:rPr>
                <w:b/>
                <w:sz w:val="20"/>
                <w:szCs w:val="20"/>
              </w:rPr>
            </w:pPr>
            <w:r w:rsidRPr="000572BE">
              <w:rPr>
                <w:b/>
                <w:sz w:val="20"/>
                <w:szCs w:val="20"/>
              </w:rPr>
              <w:t>-</w:t>
            </w:r>
            <w:r w:rsidR="000572BE" w:rsidRPr="000572BE">
              <w:rPr>
                <w:b/>
                <w:sz w:val="20"/>
                <w:szCs w:val="20"/>
              </w:rPr>
              <w:t>6 050,65</w:t>
            </w:r>
          </w:p>
        </w:tc>
        <w:tc>
          <w:tcPr>
            <w:tcW w:w="1765" w:type="dxa"/>
            <w:tcBorders>
              <w:top w:val="single" w:sz="4" w:space="0" w:color="auto"/>
              <w:left w:val="single" w:sz="4" w:space="0" w:color="auto"/>
              <w:bottom w:val="single" w:sz="4" w:space="0" w:color="auto"/>
              <w:right w:val="single" w:sz="4" w:space="0" w:color="auto"/>
            </w:tcBorders>
            <w:shd w:val="clear" w:color="auto" w:fill="FDE9D9"/>
            <w:noWrap/>
            <w:vAlign w:val="center"/>
          </w:tcPr>
          <w:p w14:paraId="4B5A20DE" w14:textId="2BEF7DF0" w:rsidR="000964BF" w:rsidRPr="000572BE" w:rsidRDefault="000572BE" w:rsidP="00AB72D0">
            <w:pPr>
              <w:jc w:val="center"/>
              <w:rPr>
                <w:b/>
                <w:sz w:val="20"/>
                <w:szCs w:val="20"/>
              </w:rPr>
            </w:pPr>
            <w:r w:rsidRPr="000572BE">
              <w:rPr>
                <w:b/>
                <w:sz w:val="20"/>
                <w:szCs w:val="20"/>
              </w:rPr>
              <w:t>-41,75</w:t>
            </w:r>
            <w:r w:rsidR="000964BF" w:rsidRPr="000572BE">
              <w:rPr>
                <w:b/>
                <w:sz w:val="20"/>
                <w:szCs w:val="20"/>
              </w:rPr>
              <w:t>%</w:t>
            </w:r>
          </w:p>
        </w:tc>
      </w:tr>
      <w:tr w:rsidR="000964BF" w:rsidRPr="00242487" w14:paraId="23AB9F76" w14:textId="77777777" w:rsidTr="00606B3D">
        <w:trPr>
          <w:trHeight w:val="270"/>
          <w:jc w:val="center"/>
        </w:trPr>
        <w:tc>
          <w:tcPr>
            <w:tcW w:w="3474"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0FE5C5C3" w14:textId="5586D16D" w:rsidR="000964BF" w:rsidRPr="005E77D7" w:rsidRDefault="000964BF" w:rsidP="005E77D7">
            <w:pPr>
              <w:jc w:val="center"/>
              <w:rPr>
                <w:sz w:val="20"/>
                <w:szCs w:val="20"/>
              </w:rPr>
            </w:pPr>
            <w:r w:rsidRPr="005E77D7">
              <w:rPr>
                <w:sz w:val="20"/>
                <w:szCs w:val="20"/>
              </w:rPr>
              <w:t>177 0310 1020190049242 1 3022100</w:t>
            </w:r>
            <w:r w:rsidR="005E77D7" w:rsidRPr="005E77D7">
              <w:rPr>
                <w:sz w:val="20"/>
                <w:szCs w:val="20"/>
              </w:rPr>
              <w:t>4</w:t>
            </w:r>
          </w:p>
        </w:tc>
        <w:tc>
          <w:tcPr>
            <w:tcW w:w="153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CE08B79" w14:textId="77777777" w:rsidR="000964BF" w:rsidRPr="005E77D7" w:rsidRDefault="000964BF" w:rsidP="000964BF">
            <w:pPr>
              <w:jc w:val="center"/>
              <w:rPr>
                <w:sz w:val="20"/>
                <w:szCs w:val="20"/>
              </w:rPr>
            </w:pPr>
            <w:r w:rsidRPr="005E77D7">
              <w:rPr>
                <w:sz w:val="20"/>
                <w:szCs w:val="20"/>
              </w:rPr>
              <w:t>313 579,84</w:t>
            </w:r>
          </w:p>
        </w:tc>
        <w:tc>
          <w:tcPr>
            <w:tcW w:w="1517" w:type="dxa"/>
            <w:tcBorders>
              <w:top w:val="single" w:sz="4" w:space="0" w:color="auto"/>
              <w:left w:val="nil"/>
              <w:bottom w:val="single" w:sz="4" w:space="0" w:color="auto"/>
              <w:right w:val="single" w:sz="4" w:space="0" w:color="auto"/>
            </w:tcBorders>
            <w:shd w:val="clear" w:color="auto" w:fill="auto"/>
            <w:noWrap/>
            <w:vAlign w:val="center"/>
          </w:tcPr>
          <w:p w14:paraId="4D53A5A8" w14:textId="587E374B" w:rsidR="000964BF" w:rsidRPr="005E77D7" w:rsidRDefault="005E77D7" w:rsidP="000964BF">
            <w:pPr>
              <w:jc w:val="center"/>
              <w:rPr>
                <w:sz w:val="20"/>
                <w:szCs w:val="20"/>
              </w:rPr>
            </w:pPr>
            <w:r w:rsidRPr="005E77D7">
              <w:rPr>
                <w:sz w:val="20"/>
                <w:szCs w:val="20"/>
              </w:rPr>
              <w:t>0,00</w:t>
            </w:r>
          </w:p>
        </w:tc>
        <w:tc>
          <w:tcPr>
            <w:tcW w:w="1627" w:type="dxa"/>
            <w:tcBorders>
              <w:top w:val="single" w:sz="4" w:space="0" w:color="auto"/>
              <w:left w:val="nil"/>
              <w:bottom w:val="single" w:sz="4" w:space="0" w:color="auto"/>
              <w:right w:val="single" w:sz="8" w:space="0" w:color="auto"/>
            </w:tcBorders>
            <w:shd w:val="clear" w:color="auto" w:fill="auto"/>
            <w:noWrap/>
            <w:vAlign w:val="center"/>
          </w:tcPr>
          <w:p w14:paraId="1D06EBE2" w14:textId="649548DB" w:rsidR="000964BF" w:rsidRPr="005E77D7" w:rsidRDefault="005E77D7" w:rsidP="000964BF">
            <w:pPr>
              <w:jc w:val="center"/>
              <w:rPr>
                <w:sz w:val="20"/>
                <w:szCs w:val="20"/>
              </w:rPr>
            </w:pPr>
            <w:r w:rsidRPr="005E77D7">
              <w:rPr>
                <w:sz w:val="20"/>
                <w:szCs w:val="20"/>
              </w:rPr>
              <w:t>-313 579,84</w:t>
            </w:r>
          </w:p>
        </w:tc>
        <w:tc>
          <w:tcPr>
            <w:tcW w:w="1765" w:type="dxa"/>
            <w:tcBorders>
              <w:top w:val="single" w:sz="4" w:space="0" w:color="auto"/>
              <w:left w:val="nil"/>
              <w:bottom w:val="single" w:sz="4" w:space="0" w:color="auto"/>
              <w:right w:val="single" w:sz="12" w:space="0" w:color="auto"/>
            </w:tcBorders>
            <w:shd w:val="clear" w:color="auto" w:fill="auto"/>
            <w:noWrap/>
            <w:vAlign w:val="center"/>
          </w:tcPr>
          <w:p w14:paraId="2D940C61" w14:textId="59F8B2B8" w:rsidR="000964BF" w:rsidRPr="005E77D7" w:rsidRDefault="000964BF" w:rsidP="005E77D7">
            <w:pPr>
              <w:jc w:val="center"/>
              <w:rPr>
                <w:sz w:val="20"/>
                <w:szCs w:val="20"/>
              </w:rPr>
            </w:pPr>
            <w:r w:rsidRPr="005E77D7">
              <w:rPr>
                <w:sz w:val="20"/>
                <w:szCs w:val="20"/>
              </w:rPr>
              <w:t>-</w:t>
            </w:r>
            <w:r w:rsidR="005E77D7" w:rsidRPr="005E77D7">
              <w:rPr>
                <w:sz w:val="20"/>
                <w:szCs w:val="20"/>
              </w:rPr>
              <w:t>100,00</w:t>
            </w:r>
            <w:r w:rsidRPr="005E77D7">
              <w:rPr>
                <w:sz w:val="20"/>
                <w:szCs w:val="20"/>
              </w:rPr>
              <w:t>%</w:t>
            </w:r>
          </w:p>
        </w:tc>
      </w:tr>
      <w:tr w:rsidR="00A60308" w:rsidRPr="00242487" w14:paraId="031C865D" w14:textId="77777777" w:rsidTr="00A60308">
        <w:trPr>
          <w:trHeight w:val="270"/>
          <w:jc w:val="center"/>
        </w:trPr>
        <w:tc>
          <w:tcPr>
            <w:tcW w:w="3474" w:type="dxa"/>
            <w:gridSpan w:val="2"/>
            <w:tcBorders>
              <w:top w:val="single" w:sz="4" w:space="0" w:color="auto"/>
              <w:left w:val="single" w:sz="12" w:space="0" w:color="auto"/>
              <w:bottom w:val="single" w:sz="4" w:space="0" w:color="auto"/>
              <w:right w:val="single" w:sz="12" w:space="0" w:color="auto"/>
            </w:tcBorders>
            <w:shd w:val="clear" w:color="auto" w:fill="FDE9D9" w:themeFill="accent6" w:themeFillTint="33"/>
            <w:vAlign w:val="center"/>
          </w:tcPr>
          <w:p w14:paraId="441E0083" w14:textId="6D34C4A4" w:rsidR="00A60308" w:rsidRPr="004E6A34" w:rsidRDefault="00A60308" w:rsidP="00A60308">
            <w:pPr>
              <w:jc w:val="center"/>
              <w:rPr>
                <w:sz w:val="20"/>
                <w:szCs w:val="20"/>
              </w:rPr>
            </w:pPr>
            <w:r w:rsidRPr="004E6A34">
              <w:rPr>
                <w:b/>
                <w:sz w:val="20"/>
                <w:szCs w:val="20"/>
              </w:rPr>
              <w:t>Итого по коду счета        1 30221000</w:t>
            </w:r>
          </w:p>
        </w:tc>
        <w:tc>
          <w:tcPr>
            <w:tcW w:w="1539" w:type="dxa"/>
            <w:tcBorders>
              <w:top w:val="single" w:sz="4" w:space="0" w:color="auto"/>
              <w:left w:val="single" w:sz="12" w:space="0" w:color="auto"/>
              <w:bottom w:val="single" w:sz="4" w:space="0" w:color="auto"/>
              <w:right w:val="single" w:sz="4" w:space="0" w:color="auto"/>
            </w:tcBorders>
            <w:shd w:val="clear" w:color="auto" w:fill="FDE9D9" w:themeFill="accent6" w:themeFillTint="33"/>
            <w:noWrap/>
            <w:vAlign w:val="center"/>
          </w:tcPr>
          <w:p w14:paraId="4E067D3A" w14:textId="028E7EE2" w:rsidR="00A60308" w:rsidRPr="004E6A34" w:rsidRDefault="00856C09" w:rsidP="000964BF">
            <w:pPr>
              <w:jc w:val="center"/>
              <w:rPr>
                <w:b/>
                <w:sz w:val="20"/>
                <w:szCs w:val="20"/>
              </w:rPr>
            </w:pPr>
            <w:r w:rsidRPr="004E6A34">
              <w:rPr>
                <w:b/>
                <w:sz w:val="20"/>
                <w:szCs w:val="20"/>
              </w:rPr>
              <w:t>313 579,84</w:t>
            </w:r>
          </w:p>
        </w:tc>
        <w:tc>
          <w:tcPr>
            <w:tcW w:w="1517" w:type="dxa"/>
            <w:tcBorders>
              <w:top w:val="single" w:sz="4" w:space="0" w:color="auto"/>
              <w:left w:val="nil"/>
              <w:bottom w:val="single" w:sz="4" w:space="0" w:color="auto"/>
              <w:right w:val="single" w:sz="4" w:space="0" w:color="auto"/>
            </w:tcBorders>
            <w:shd w:val="clear" w:color="auto" w:fill="FDE9D9" w:themeFill="accent6" w:themeFillTint="33"/>
            <w:noWrap/>
            <w:vAlign w:val="center"/>
          </w:tcPr>
          <w:p w14:paraId="69FEF987" w14:textId="4BDE1B73" w:rsidR="00A60308" w:rsidRPr="004E6A34" w:rsidRDefault="004E6A34" w:rsidP="000964BF">
            <w:pPr>
              <w:jc w:val="center"/>
              <w:rPr>
                <w:b/>
                <w:sz w:val="20"/>
                <w:szCs w:val="20"/>
              </w:rPr>
            </w:pPr>
            <w:r w:rsidRPr="004E6A34">
              <w:rPr>
                <w:b/>
                <w:sz w:val="20"/>
                <w:szCs w:val="20"/>
              </w:rPr>
              <w:t>0,00</w:t>
            </w:r>
          </w:p>
        </w:tc>
        <w:tc>
          <w:tcPr>
            <w:tcW w:w="1627" w:type="dxa"/>
            <w:tcBorders>
              <w:top w:val="single" w:sz="4" w:space="0" w:color="auto"/>
              <w:left w:val="nil"/>
              <w:bottom w:val="single" w:sz="4" w:space="0" w:color="auto"/>
              <w:right w:val="single" w:sz="8" w:space="0" w:color="auto"/>
            </w:tcBorders>
            <w:shd w:val="clear" w:color="auto" w:fill="FDE9D9" w:themeFill="accent6" w:themeFillTint="33"/>
            <w:noWrap/>
            <w:vAlign w:val="center"/>
          </w:tcPr>
          <w:p w14:paraId="75B7999D" w14:textId="5B60AA54" w:rsidR="00A60308" w:rsidRPr="004E6A34" w:rsidRDefault="004E6A34" w:rsidP="000964BF">
            <w:pPr>
              <w:jc w:val="center"/>
              <w:rPr>
                <w:b/>
                <w:color w:val="FF0000"/>
                <w:sz w:val="20"/>
                <w:szCs w:val="20"/>
              </w:rPr>
            </w:pPr>
            <w:r w:rsidRPr="004E6A34">
              <w:rPr>
                <w:b/>
                <w:sz w:val="20"/>
                <w:szCs w:val="20"/>
              </w:rPr>
              <w:t>-313 579,84</w:t>
            </w:r>
          </w:p>
        </w:tc>
        <w:tc>
          <w:tcPr>
            <w:tcW w:w="1765" w:type="dxa"/>
            <w:tcBorders>
              <w:top w:val="single" w:sz="4" w:space="0" w:color="auto"/>
              <w:left w:val="nil"/>
              <w:bottom w:val="single" w:sz="4" w:space="0" w:color="auto"/>
              <w:right w:val="single" w:sz="12" w:space="0" w:color="auto"/>
            </w:tcBorders>
            <w:shd w:val="clear" w:color="auto" w:fill="FDE9D9" w:themeFill="accent6" w:themeFillTint="33"/>
            <w:noWrap/>
            <w:vAlign w:val="center"/>
          </w:tcPr>
          <w:p w14:paraId="1F8D199E" w14:textId="4998C94D" w:rsidR="00A60308" w:rsidRPr="004E6A34" w:rsidRDefault="004E6A34" w:rsidP="000964BF">
            <w:pPr>
              <w:jc w:val="center"/>
              <w:rPr>
                <w:b/>
                <w:color w:val="FF0000"/>
                <w:sz w:val="20"/>
                <w:szCs w:val="20"/>
              </w:rPr>
            </w:pPr>
            <w:r w:rsidRPr="004E6A34">
              <w:rPr>
                <w:b/>
                <w:sz w:val="20"/>
                <w:szCs w:val="20"/>
              </w:rPr>
              <w:t>-100,00%</w:t>
            </w:r>
          </w:p>
        </w:tc>
      </w:tr>
      <w:tr w:rsidR="000964BF" w:rsidRPr="00242487" w14:paraId="36504BD5" w14:textId="77777777" w:rsidTr="00606B3D">
        <w:trPr>
          <w:trHeight w:val="270"/>
          <w:jc w:val="center"/>
        </w:trPr>
        <w:tc>
          <w:tcPr>
            <w:tcW w:w="3474"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4926F87F" w14:textId="77777777" w:rsidR="000964BF" w:rsidRPr="005E77D7" w:rsidRDefault="000964BF" w:rsidP="000964BF">
            <w:pPr>
              <w:jc w:val="center"/>
              <w:rPr>
                <w:sz w:val="20"/>
                <w:szCs w:val="20"/>
              </w:rPr>
            </w:pPr>
            <w:r w:rsidRPr="005E77D7">
              <w:rPr>
                <w:sz w:val="20"/>
                <w:szCs w:val="20"/>
              </w:rPr>
              <w:lastRenderedPageBreak/>
              <w:t>177 0310 1040190071244 1 30223002</w:t>
            </w:r>
          </w:p>
        </w:tc>
        <w:tc>
          <w:tcPr>
            <w:tcW w:w="153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7180151" w14:textId="77777777" w:rsidR="000964BF" w:rsidRPr="005E77D7" w:rsidRDefault="000964BF" w:rsidP="000964BF">
            <w:pPr>
              <w:jc w:val="center"/>
              <w:rPr>
                <w:sz w:val="20"/>
                <w:szCs w:val="20"/>
              </w:rPr>
            </w:pPr>
            <w:r w:rsidRPr="005E77D7">
              <w:rPr>
                <w:sz w:val="20"/>
                <w:szCs w:val="20"/>
              </w:rPr>
              <w:t>32 326,08</w:t>
            </w:r>
          </w:p>
        </w:tc>
        <w:tc>
          <w:tcPr>
            <w:tcW w:w="1517" w:type="dxa"/>
            <w:tcBorders>
              <w:top w:val="single" w:sz="4" w:space="0" w:color="auto"/>
              <w:left w:val="nil"/>
              <w:bottom w:val="single" w:sz="4" w:space="0" w:color="auto"/>
              <w:right w:val="single" w:sz="4" w:space="0" w:color="auto"/>
            </w:tcBorders>
            <w:shd w:val="clear" w:color="auto" w:fill="auto"/>
            <w:noWrap/>
            <w:vAlign w:val="center"/>
          </w:tcPr>
          <w:p w14:paraId="6EF770D1" w14:textId="77777777" w:rsidR="000964BF" w:rsidRPr="005E77D7" w:rsidRDefault="000964BF" w:rsidP="000964BF">
            <w:pPr>
              <w:jc w:val="center"/>
              <w:rPr>
                <w:sz w:val="20"/>
                <w:szCs w:val="20"/>
              </w:rPr>
            </w:pPr>
            <w:r w:rsidRPr="005E77D7">
              <w:rPr>
                <w:sz w:val="20"/>
                <w:szCs w:val="20"/>
              </w:rPr>
              <w:t>0,00</w:t>
            </w:r>
          </w:p>
        </w:tc>
        <w:tc>
          <w:tcPr>
            <w:tcW w:w="1627" w:type="dxa"/>
            <w:tcBorders>
              <w:top w:val="single" w:sz="4" w:space="0" w:color="auto"/>
              <w:left w:val="nil"/>
              <w:bottom w:val="single" w:sz="4" w:space="0" w:color="auto"/>
              <w:right w:val="single" w:sz="8" w:space="0" w:color="auto"/>
            </w:tcBorders>
            <w:shd w:val="clear" w:color="auto" w:fill="auto"/>
            <w:noWrap/>
            <w:vAlign w:val="center"/>
          </w:tcPr>
          <w:p w14:paraId="25AFED73" w14:textId="77777777" w:rsidR="000964BF" w:rsidRPr="005E77D7" w:rsidRDefault="000964BF" w:rsidP="000964BF">
            <w:pPr>
              <w:jc w:val="center"/>
              <w:rPr>
                <w:sz w:val="20"/>
                <w:szCs w:val="20"/>
              </w:rPr>
            </w:pPr>
            <w:r w:rsidRPr="005E77D7">
              <w:rPr>
                <w:sz w:val="20"/>
                <w:szCs w:val="20"/>
              </w:rPr>
              <w:t>-32 326,08</w:t>
            </w:r>
          </w:p>
        </w:tc>
        <w:tc>
          <w:tcPr>
            <w:tcW w:w="1765" w:type="dxa"/>
            <w:tcBorders>
              <w:top w:val="single" w:sz="4" w:space="0" w:color="auto"/>
              <w:left w:val="nil"/>
              <w:bottom w:val="single" w:sz="4" w:space="0" w:color="auto"/>
              <w:right w:val="single" w:sz="12" w:space="0" w:color="auto"/>
            </w:tcBorders>
            <w:shd w:val="clear" w:color="auto" w:fill="auto"/>
            <w:noWrap/>
            <w:vAlign w:val="center"/>
          </w:tcPr>
          <w:p w14:paraId="6935216D" w14:textId="77777777" w:rsidR="000964BF" w:rsidRPr="005E77D7" w:rsidRDefault="000964BF" w:rsidP="000964BF">
            <w:pPr>
              <w:jc w:val="center"/>
              <w:rPr>
                <w:sz w:val="20"/>
                <w:szCs w:val="20"/>
              </w:rPr>
            </w:pPr>
            <w:r w:rsidRPr="005E77D7">
              <w:rPr>
                <w:sz w:val="20"/>
                <w:szCs w:val="20"/>
              </w:rPr>
              <w:t>-100,00%</w:t>
            </w:r>
          </w:p>
        </w:tc>
      </w:tr>
      <w:tr w:rsidR="000964BF" w:rsidRPr="00242487" w14:paraId="581F218C" w14:textId="77777777" w:rsidTr="00606B3D">
        <w:trPr>
          <w:trHeight w:val="270"/>
          <w:jc w:val="center"/>
        </w:trPr>
        <w:tc>
          <w:tcPr>
            <w:tcW w:w="3474"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43B1D462" w14:textId="77777777" w:rsidR="000964BF" w:rsidRPr="005E77D7" w:rsidRDefault="000964BF" w:rsidP="000964BF">
            <w:pPr>
              <w:jc w:val="center"/>
              <w:rPr>
                <w:sz w:val="20"/>
                <w:szCs w:val="20"/>
              </w:rPr>
            </w:pPr>
            <w:r w:rsidRPr="005E77D7">
              <w:rPr>
                <w:sz w:val="20"/>
                <w:szCs w:val="20"/>
              </w:rPr>
              <w:t>177 0310 1040190071244 1 30223004</w:t>
            </w:r>
          </w:p>
        </w:tc>
        <w:tc>
          <w:tcPr>
            <w:tcW w:w="153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82D7B16" w14:textId="77777777" w:rsidR="000964BF" w:rsidRPr="005E77D7" w:rsidRDefault="000964BF" w:rsidP="000964BF">
            <w:pPr>
              <w:jc w:val="center"/>
              <w:rPr>
                <w:sz w:val="20"/>
                <w:szCs w:val="20"/>
              </w:rPr>
            </w:pPr>
            <w:r w:rsidRPr="005E77D7">
              <w:rPr>
                <w:sz w:val="20"/>
                <w:szCs w:val="20"/>
              </w:rPr>
              <w:t>384 000,82</w:t>
            </w:r>
          </w:p>
        </w:tc>
        <w:tc>
          <w:tcPr>
            <w:tcW w:w="1517" w:type="dxa"/>
            <w:tcBorders>
              <w:top w:val="single" w:sz="4" w:space="0" w:color="auto"/>
              <w:left w:val="nil"/>
              <w:bottom w:val="single" w:sz="4" w:space="0" w:color="auto"/>
              <w:right w:val="single" w:sz="4" w:space="0" w:color="auto"/>
            </w:tcBorders>
            <w:shd w:val="clear" w:color="auto" w:fill="auto"/>
            <w:noWrap/>
            <w:vAlign w:val="center"/>
          </w:tcPr>
          <w:p w14:paraId="23D7B969" w14:textId="5E826D22" w:rsidR="000964BF" w:rsidRPr="005E77D7" w:rsidRDefault="005E77D7" w:rsidP="000964BF">
            <w:pPr>
              <w:jc w:val="center"/>
              <w:rPr>
                <w:sz w:val="20"/>
                <w:szCs w:val="20"/>
              </w:rPr>
            </w:pPr>
            <w:r w:rsidRPr="005E77D7">
              <w:rPr>
                <w:sz w:val="20"/>
                <w:szCs w:val="20"/>
              </w:rPr>
              <w:t>2 000 486,01</w:t>
            </w:r>
          </w:p>
        </w:tc>
        <w:tc>
          <w:tcPr>
            <w:tcW w:w="1627" w:type="dxa"/>
            <w:tcBorders>
              <w:top w:val="single" w:sz="4" w:space="0" w:color="auto"/>
              <w:left w:val="nil"/>
              <w:bottom w:val="single" w:sz="4" w:space="0" w:color="auto"/>
              <w:right w:val="single" w:sz="8" w:space="0" w:color="auto"/>
            </w:tcBorders>
            <w:shd w:val="clear" w:color="auto" w:fill="auto"/>
            <w:noWrap/>
            <w:vAlign w:val="center"/>
          </w:tcPr>
          <w:p w14:paraId="25F0B063" w14:textId="1B53EA70" w:rsidR="000964BF" w:rsidRPr="005E77D7" w:rsidRDefault="005E77D7" w:rsidP="00A60308">
            <w:pPr>
              <w:jc w:val="center"/>
              <w:rPr>
                <w:sz w:val="20"/>
                <w:szCs w:val="20"/>
              </w:rPr>
            </w:pPr>
            <w:r w:rsidRPr="005E77D7">
              <w:rPr>
                <w:sz w:val="20"/>
                <w:szCs w:val="20"/>
              </w:rPr>
              <w:t>1 616 485,19</w:t>
            </w:r>
          </w:p>
        </w:tc>
        <w:tc>
          <w:tcPr>
            <w:tcW w:w="1765" w:type="dxa"/>
            <w:tcBorders>
              <w:top w:val="single" w:sz="4" w:space="0" w:color="auto"/>
              <w:left w:val="nil"/>
              <w:bottom w:val="single" w:sz="4" w:space="0" w:color="auto"/>
              <w:right w:val="single" w:sz="12" w:space="0" w:color="auto"/>
            </w:tcBorders>
            <w:shd w:val="clear" w:color="auto" w:fill="auto"/>
            <w:noWrap/>
            <w:vAlign w:val="center"/>
          </w:tcPr>
          <w:p w14:paraId="1DAB8522" w14:textId="2F4986BF" w:rsidR="000964BF" w:rsidRPr="005E77D7" w:rsidRDefault="005E77D7" w:rsidP="00A60308">
            <w:pPr>
              <w:jc w:val="center"/>
              <w:rPr>
                <w:sz w:val="20"/>
                <w:szCs w:val="20"/>
              </w:rPr>
            </w:pPr>
            <w:r w:rsidRPr="005E77D7">
              <w:rPr>
                <w:sz w:val="20"/>
                <w:szCs w:val="20"/>
              </w:rPr>
              <w:t>420,96</w:t>
            </w:r>
            <w:r w:rsidR="000964BF" w:rsidRPr="005E77D7">
              <w:rPr>
                <w:sz w:val="20"/>
                <w:szCs w:val="20"/>
              </w:rPr>
              <w:t>%</w:t>
            </w:r>
          </w:p>
        </w:tc>
      </w:tr>
      <w:tr w:rsidR="000964BF" w:rsidRPr="00242487" w14:paraId="428862AE" w14:textId="77777777" w:rsidTr="00606B3D">
        <w:trPr>
          <w:trHeight w:val="270"/>
          <w:jc w:val="center"/>
        </w:trPr>
        <w:tc>
          <w:tcPr>
            <w:tcW w:w="3474"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3D56DA8A" w14:textId="77777777" w:rsidR="000964BF" w:rsidRPr="0006056B" w:rsidRDefault="000964BF" w:rsidP="000964BF">
            <w:pPr>
              <w:jc w:val="center"/>
              <w:rPr>
                <w:sz w:val="20"/>
                <w:szCs w:val="20"/>
              </w:rPr>
            </w:pPr>
            <w:r w:rsidRPr="0006056B">
              <w:rPr>
                <w:sz w:val="20"/>
                <w:szCs w:val="20"/>
              </w:rPr>
              <w:t>177 0310 1040190071 247 1 30223004</w:t>
            </w:r>
          </w:p>
        </w:tc>
        <w:tc>
          <w:tcPr>
            <w:tcW w:w="153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80AC270" w14:textId="77777777" w:rsidR="000964BF" w:rsidRPr="0006056B" w:rsidRDefault="000964BF" w:rsidP="000964BF">
            <w:pPr>
              <w:jc w:val="center"/>
              <w:rPr>
                <w:sz w:val="20"/>
                <w:szCs w:val="20"/>
              </w:rPr>
            </w:pPr>
            <w:r w:rsidRPr="0006056B">
              <w:rPr>
                <w:sz w:val="20"/>
                <w:szCs w:val="20"/>
              </w:rPr>
              <w:t>9 018 656,64</w:t>
            </w:r>
          </w:p>
        </w:tc>
        <w:tc>
          <w:tcPr>
            <w:tcW w:w="1517" w:type="dxa"/>
            <w:tcBorders>
              <w:top w:val="single" w:sz="4" w:space="0" w:color="auto"/>
              <w:left w:val="nil"/>
              <w:bottom w:val="single" w:sz="4" w:space="0" w:color="auto"/>
              <w:right w:val="single" w:sz="4" w:space="0" w:color="auto"/>
            </w:tcBorders>
            <w:shd w:val="clear" w:color="auto" w:fill="auto"/>
            <w:noWrap/>
            <w:vAlign w:val="center"/>
          </w:tcPr>
          <w:p w14:paraId="5FD22883" w14:textId="53D01418" w:rsidR="000964BF" w:rsidRPr="0006056B" w:rsidRDefault="005E77D7" w:rsidP="000964BF">
            <w:pPr>
              <w:jc w:val="center"/>
              <w:rPr>
                <w:sz w:val="20"/>
                <w:szCs w:val="20"/>
              </w:rPr>
            </w:pPr>
            <w:r w:rsidRPr="0006056B">
              <w:rPr>
                <w:sz w:val="20"/>
                <w:szCs w:val="20"/>
              </w:rPr>
              <w:t>1 142 668,48</w:t>
            </w:r>
          </w:p>
        </w:tc>
        <w:tc>
          <w:tcPr>
            <w:tcW w:w="1627" w:type="dxa"/>
            <w:tcBorders>
              <w:top w:val="single" w:sz="4" w:space="0" w:color="auto"/>
              <w:left w:val="nil"/>
              <w:bottom w:val="single" w:sz="4" w:space="0" w:color="auto"/>
              <w:right w:val="single" w:sz="8" w:space="0" w:color="auto"/>
            </w:tcBorders>
            <w:shd w:val="clear" w:color="auto" w:fill="auto"/>
            <w:noWrap/>
            <w:vAlign w:val="center"/>
          </w:tcPr>
          <w:p w14:paraId="1C692406" w14:textId="1AF183CD" w:rsidR="000964BF" w:rsidRPr="0006056B" w:rsidRDefault="005E77D7" w:rsidP="00F63DF1">
            <w:pPr>
              <w:jc w:val="center"/>
              <w:rPr>
                <w:sz w:val="20"/>
                <w:szCs w:val="20"/>
              </w:rPr>
            </w:pPr>
            <w:r w:rsidRPr="0006056B">
              <w:rPr>
                <w:sz w:val="20"/>
                <w:szCs w:val="20"/>
              </w:rPr>
              <w:t>-7 875 988,16</w:t>
            </w:r>
          </w:p>
        </w:tc>
        <w:tc>
          <w:tcPr>
            <w:tcW w:w="1765" w:type="dxa"/>
            <w:tcBorders>
              <w:top w:val="single" w:sz="4" w:space="0" w:color="auto"/>
              <w:left w:val="nil"/>
              <w:bottom w:val="single" w:sz="4" w:space="0" w:color="auto"/>
              <w:right w:val="single" w:sz="12" w:space="0" w:color="auto"/>
            </w:tcBorders>
            <w:shd w:val="clear" w:color="auto" w:fill="auto"/>
            <w:noWrap/>
            <w:vAlign w:val="center"/>
          </w:tcPr>
          <w:p w14:paraId="0897CC61" w14:textId="34422822" w:rsidR="000964BF" w:rsidRPr="0006056B" w:rsidRDefault="000964BF" w:rsidP="005E77D7">
            <w:pPr>
              <w:jc w:val="center"/>
              <w:rPr>
                <w:sz w:val="20"/>
                <w:szCs w:val="20"/>
              </w:rPr>
            </w:pPr>
            <w:r w:rsidRPr="0006056B">
              <w:rPr>
                <w:sz w:val="20"/>
                <w:szCs w:val="20"/>
              </w:rPr>
              <w:t>-</w:t>
            </w:r>
            <w:r w:rsidR="005E77D7" w:rsidRPr="0006056B">
              <w:rPr>
                <w:sz w:val="20"/>
                <w:szCs w:val="20"/>
              </w:rPr>
              <w:t>87,33</w:t>
            </w:r>
            <w:r w:rsidRPr="0006056B">
              <w:rPr>
                <w:sz w:val="20"/>
                <w:szCs w:val="20"/>
              </w:rPr>
              <w:t>%</w:t>
            </w:r>
          </w:p>
        </w:tc>
      </w:tr>
      <w:tr w:rsidR="000964BF" w:rsidRPr="00242487" w14:paraId="501336A9" w14:textId="77777777" w:rsidTr="00606B3D">
        <w:trPr>
          <w:trHeight w:val="270"/>
          <w:jc w:val="center"/>
        </w:trPr>
        <w:tc>
          <w:tcPr>
            <w:tcW w:w="3474"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053E84F5" w14:textId="77777777" w:rsidR="000964BF" w:rsidRPr="0006056B" w:rsidRDefault="000964BF" w:rsidP="000964BF">
            <w:pPr>
              <w:jc w:val="center"/>
              <w:rPr>
                <w:sz w:val="20"/>
                <w:szCs w:val="20"/>
              </w:rPr>
            </w:pPr>
            <w:r w:rsidRPr="0006056B">
              <w:rPr>
                <w:sz w:val="20"/>
                <w:szCs w:val="20"/>
              </w:rPr>
              <w:t>177 0310 1040192501244 1 30223004</w:t>
            </w:r>
          </w:p>
        </w:tc>
        <w:tc>
          <w:tcPr>
            <w:tcW w:w="153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A7F5304" w14:textId="77777777" w:rsidR="000964BF" w:rsidRPr="0006056B" w:rsidRDefault="000964BF" w:rsidP="000964BF">
            <w:pPr>
              <w:jc w:val="center"/>
              <w:rPr>
                <w:sz w:val="20"/>
                <w:szCs w:val="20"/>
              </w:rPr>
            </w:pPr>
            <w:r w:rsidRPr="0006056B">
              <w:rPr>
                <w:sz w:val="20"/>
                <w:szCs w:val="20"/>
              </w:rPr>
              <w:t>484 685,34</w:t>
            </w:r>
          </w:p>
        </w:tc>
        <w:tc>
          <w:tcPr>
            <w:tcW w:w="1517" w:type="dxa"/>
            <w:tcBorders>
              <w:top w:val="single" w:sz="4" w:space="0" w:color="auto"/>
              <w:left w:val="nil"/>
              <w:bottom w:val="single" w:sz="4" w:space="0" w:color="auto"/>
              <w:right w:val="single" w:sz="4" w:space="0" w:color="auto"/>
            </w:tcBorders>
            <w:shd w:val="clear" w:color="auto" w:fill="auto"/>
            <w:noWrap/>
            <w:vAlign w:val="center"/>
          </w:tcPr>
          <w:p w14:paraId="11A09A25" w14:textId="77777777" w:rsidR="000964BF" w:rsidRPr="0006056B" w:rsidRDefault="000964BF" w:rsidP="000964BF">
            <w:pPr>
              <w:jc w:val="center"/>
              <w:rPr>
                <w:sz w:val="20"/>
                <w:szCs w:val="20"/>
              </w:rPr>
            </w:pPr>
            <w:r w:rsidRPr="0006056B">
              <w:rPr>
                <w:sz w:val="20"/>
                <w:szCs w:val="20"/>
              </w:rPr>
              <w:t>0,00</w:t>
            </w:r>
          </w:p>
        </w:tc>
        <w:tc>
          <w:tcPr>
            <w:tcW w:w="1627" w:type="dxa"/>
            <w:tcBorders>
              <w:top w:val="single" w:sz="4" w:space="0" w:color="auto"/>
              <w:left w:val="nil"/>
              <w:bottom w:val="single" w:sz="4" w:space="0" w:color="auto"/>
              <w:right w:val="single" w:sz="8" w:space="0" w:color="auto"/>
            </w:tcBorders>
            <w:shd w:val="clear" w:color="auto" w:fill="auto"/>
            <w:noWrap/>
            <w:vAlign w:val="center"/>
          </w:tcPr>
          <w:p w14:paraId="5946412D" w14:textId="77777777" w:rsidR="000964BF" w:rsidRPr="0006056B" w:rsidRDefault="000964BF" w:rsidP="000964BF">
            <w:pPr>
              <w:jc w:val="center"/>
              <w:rPr>
                <w:sz w:val="20"/>
                <w:szCs w:val="20"/>
              </w:rPr>
            </w:pPr>
            <w:r w:rsidRPr="0006056B">
              <w:rPr>
                <w:sz w:val="20"/>
                <w:szCs w:val="20"/>
              </w:rPr>
              <w:t>-484 685,34</w:t>
            </w:r>
          </w:p>
        </w:tc>
        <w:tc>
          <w:tcPr>
            <w:tcW w:w="1765" w:type="dxa"/>
            <w:tcBorders>
              <w:top w:val="single" w:sz="4" w:space="0" w:color="auto"/>
              <w:left w:val="nil"/>
              <w:bottom w:val="single" w:sz="4" w:space="0" w:color="auto"/>
              <w:right w:val="single" w:sz="12" w:space="0" w:color="auto"/>
            </w:tcBorders>
            <w:shd w:val="clear" w:color="auto" w:fill="auto"/>
            <w:noWrap/>
            <w:vAlign w:val="center"/>
          </w:tcPr>
          <w:p w14:paraId="773F3CFA" w14:textId="77777777" w:rsidR="000964BF" w:rsidRPr="0006056B" w:rsidRDefault="000964BF" w:rsidP="000964BF">
            <w:pPr>
              <w:jc w:val="center"/>
              <w:rPr>
                <w:sz w:val="20"/>
                <w:szCs w:val="20"/>
              </w:rPr>
            </w:pPr>
            <w:r w:rsidRPr="0006056B">
              <w:rPr>
                <w:sz w:val="20"/>
                <w:szCs w:val="20"/>
              </w:rPr>
              <w:t>-100,00%</w:t>
            </w:r>
          </w:p>
        </w:tc>
      </w:tr>
      <w:tr w:rsidR="000964BF" w:rsidRPr="00242487" w14:paraId="68FA8A0C" w14:textId="77777777" w:rsidTr="00606B3D">
        <w:trPr>
          <w:trHeight w:val="270"/>
          <w:jc w:val="center"/>
        </w:trPr>
        <w:tc>
          <w:tcPr>
            <w:tcW w:w="3474"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0C24C458" w14:textId="77777777" w:rsidR="000964BF" w:rsidRPr="0006056B" w:rsidRDefault="000964BF" w:rsidP="000964BF">
            <w:pPr>
              <w:jc w:val="center"/>
              <w:rPr>
                <w:sz w:val="20"/>
                <w:szCs w:val="20"/>
              </w:rPr>
            </w:pPr>
            <w:r w:rsidRPr="0006056B">
              <w:rPr>
                <w:sz w:val="20"/>
                <w:szCs w:val="20"/>
              </w:rPr>
              <w:t>177 0310 1040192501247 1 30223004</w:t>
            </w:r>
          </w:p>
        </w:tc>
        <w:tc>
          <w:tcPr>
            <w:tcW w:w="153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98D1A5D" w14:textId="77777777" w:rsidR="000964BF" w:rsidRPr="0006056B" w:rsidRDefault="000964BF" w:rsidP="000964BF">
            <w:pPr>
              <w:jc w:val="center"/>
              <w:rPr>
                <w:sz w:val="20"/>
                <w:szCs w:val="20"/>
              </w:rPr>
            </w:pPr>
            <w:r w:rsidRPr="0006056B">
              <w:rPr>
                <w:sz w:val="20"/>
                <w:szCs w:val="20"/>
              </w:rPr>
              <w:t>1 251 941,73</w:t>
            </w:r>
          </w:p>
        </w:tc>
        <w:tc>
          <w:tcPr>
            <w:tcW w:w="1517" w:type="dxa"/>
            <w:tcBorders>
              <w:top w:val="single" w:sz="4" w:space="0" w:color="auto"/>
              <w:left w:val="nil"/>
              <w:bottom w:val="single" w:sz="4" w:space="0" w:color="auto"/>
              <w:right w:val="single" w:sz="4" w:space="0" w:color="auto"/>
            </w:tcBorders>
            <w:shd w:val="clear" w:color="auto" w:fill="auto"/>
            <w:noWrap/>
            <w:vAlign w:val="center"/>
          </w:tcPr>
          <w:p w14:paraId="35395D0B" w14:textId="77777777" w:rsidR="000964BF" w:rsidRPr="0006056B" w:rsidRDefault="000964BF" w:rsidP="000964BF">
            <w:pPr>
              <w:jc w:val="center"/>
              <w:rPr>
                <w:sz w:val="20"/>
                <w:szCs w:val="20"/>
              </w:rPr>
            </w:pPr>
            <w:r w:rsidRPr="0006056B">
              <w:rPr>
                <w:sz w:val="20"/>
                <w:szCs w:val="20"/>
              </w:rPr>
              <w:t>0,00</w:t>
            </w:r>
          </w:p>
        </w:tc>
        <w:tc>
          <w:tcPr>
            <w:tcW w:w="1627" w:type="dxa"/>
            <w:tcBorders>
              <w:top w:val="single" w:sz="4" w:space="0" w:color="auto"/>
              <w:left w:val="nil"/>
              <w:bottom w:val="single" w:sz="4" w:space="0" w:color="auto"/>
              <w:right w:val="single" w:sz="8" w:space="0" w:color="auto"/>
            </w:tcBorders>
            <w:shd w:val="clear" w:color="auto" w:fill="auto"/>
            <w:noWrap/>
            <w:vAlign w:val="center"/>
          </w:tcPr>
          <w:p w14:paraId="74B34131" w14:textId="77777777" w:rsidR="000964BF" w:rsidRPr="0006056B" w:rsidRDefault="000964BF" w:rsidP="000964BF">
            <w:pPr>
              <w:jc w:val="center"/>
              <w:rPr>
                <w:sz w:val="20"/>
                <w:szCs w:val="20"/>
              </w:rPr>
            </w:pPr>
            <w:r w:rsidRPr="0006056B">
              <w:rPr>
                <w:sz w:val="20"/>
                <w:szCs w:val="20"/>
              </w:rPr>
              <w:t>-1 251 941,73</w:t>
            </w:r>
          </w:p>
        </w:tc>
        <w:tc>
          <w:tcPr>
            <w:tcW w:w="1765" w:type="dxa"/>
            <w:tcBorders>
              <w:top w:val="single" w:sz="4" w:space="0" w:color="auto"/>
              <w:left w:val="nil"/>
              <w:bottom w:val="single" w:sz="4" w:space="0" w:color="auto"/>
              <w:right w:val="single" w:sz="12" w:space="0" w:color="auto"/>
            </w:tcBorders>
            <w:shd w:val="clear" w:color="auto" w:fill="auto"/>
            <w:noWrap/>
            <w:vAlign w:val="center"/>
          </w:tcPr>
          <w:p w14:paraId="1BD8D89C" w14:textId="77777777" w:rsidR="000964BF" w:rsidRPr="0006056B" w:rsidRDefault="000964BF" w:rsidP="000964BF">
            <w:pPr>
              <w:jc w:val="center"/>
              <w:rPr>
                <w:sz w:val="20"/>
                <w:szCs w:val="20"/>
              </w:rPr>
            </w:pPr>
            <w:r w:rsidRPr="0006056B">
              <w:rPr>
                <w:sz w:val="20"/>
                <w:szCs w:val="20"/>
              </w:rPr>
              <w:t>-100,00%</w:t>
            </w:r>
          </w:p>
        </w:tc>
      </w:tr>
      <w:tr w:rsidR="000964BF" w:rsidRPr="00242487" w14:paraId="44F3A453" w14:textId="77777777" w:rsidTr="00606B3D">
        <w:trPr>
          <w:trHeight w:val="270"/>
          <w:jc w:val="center"/>
        </w:trPr>
        <w:tc>
          <w:tcPr>
            <w:tcW w:w="2308" w:type="dxa"/>
            <w:tcBorders>
              <w:top w:val="single" w:sz="8" w:space="0" w:color="auto"/>
              <w:left w:val="single" w:sz="12" w:space="0" w:color="auto"/>
              <w:bottom w:val="single" w:sz="8" w:space="0" w:color="auto"/>
              <w:right w:val="single" w:sz="4" w:space="0" w:color="auto"/>
            </w:tcBorders>
            <w:shd w:val="clear" w:color="000000" w:fill="FDE9D9"/>
            <w:noWrap/>
            <w:vAlign w:val="center"/>
            <w:hideMark/>
          </w:tcPr>
          <w:p w14:paraId="6E8EE318" w14:textId="77777777" w:rsidR="000964BF" w:rsidRPr="004E6A34" w:rsidRDefault="000964BF" w:rsidP="000964BF">
            <w:pPr>
              <w:jc w:val="center"/>
              <w:rPr>
                <w:b/>
                <w:bCs/>
                <w:sz w:val="20"/>
                <w:szCs w:val="20"/>
              </w:rPr>
            </w:pPr>
            <w:r w:rsidRPr="004E6A34">
              <w:rPr>
                <w:b/>
                <w:bCs/>
                <w:sz w:val="20"/>
                <w:szCs w:val="20"/>
              </w:rPr>
              <w:t>Итого по коду счета</w:t>
            </w:r>
          </w:p>
        </w:tc>
        <w:tc>
          <w:tcPr>
            <w:tcW w:w="1166" w:type="dxa"/>
            <w:tcBorders>
              <w:top w:val="single" w:sz="8" w:space="0" w:color="auto"/>
              <w:left w:val="nil"/>
              <w:bottom w:val="single" w:sz="8" w:space="0" w:color="auto"/>
              <w:right w:val="single" w:sz="12" w:space="0" w:color="auto"/>
            </w:tcBorders>
            <w:shd w:val="clear" w:color="000000" w:fill="FDE9D9"/>
            <w:noWrap/>
            <w:vAlign w:val="center"/>
            <w:hideMark/>
          </w:tcPr>
          <w:p w14:paraId="7AAB0FC5" w14:textId="77777777" w:rsidR="000964BF" w:rsidRPr="004E6A34" w:rsidRDefault="000964BF" w:rsidP="000964BF">
            <w:pPr>
              <w:jc w:val="center"/>
              <w:rPr>
                <w:b/>
                <w:bCs/>
                <w:sz w:val="20"/>
                <w:szCs w:val="20"/>
              </w:rPr>
            </w:pPr>
            <w:r w:rsidRPr="004E6A34">
              <w:rPr>
                <w:b/>
                <w:bCs/>
                <w:sz w:val="20"/>
                <w:szCs w:val="20"/>
              </w:rPr>
              <w:t>130223000</w:t>
            </w:r>
          </w:p>
        </w:tc>
        <w:tc>
          <w:tcPr>
            <w:tcW w:w="1539" w:type="dxa"/>
            <w:tcBorders>
              <w:top w:val="single" w:sz="8" w:space="0" w:color="auto"/>
              <w:left w:val="single" w:sz="12" w:space="0" w:color="auto"/>
              <w:bottom w:val="single" w:sz="8" w:space="0" w:color="auto"/>
              <w:right w:val="single" w:sz="4" w:space="0" w:color="auto"/>
            </w:tcBorders>
            <w:shd w:val="clear" w:color="000000" w:fill="FDE9D9"/>
            <w:noWrap/>
            <w:vAlign w:val="center"/>
            <w:hideMark/>
          </w:tcPr>
          <w:p w14:paraId="0F88E2BE" w14:textId="77777777" w:rsidR="000964BF" w:rsidRPr="004E6A34" w:rsidRDefault="000964BF" w:rsidP="000964BF">
            <w:pPr>
              <w:jc w:val="center"/>
              <w:rPr>
                <w:b/>
                <w:bCs/>
                <w:sz w:val="20"/>
                <w:szCs w:val="20"/>
              </w:rPr>
            </w:pPr>
            <w:r w:rsidRPr="004E6A34">
              <w:rPr>
                <w:b/>
                <w:sz w:val="20"/>
                <w:szCs w:val="20"/>
              </w:rPr>
              <w:t>11 171 610,61</w:t>
            </w:r>
          </w:p>
        </w:tc>
        <w:tc>
          <w:tcPr>
            <w:tcW w:w="1517" w:type="dxa"/>
            <w:tcBorders>
              <w:top w:val="single" w:sz="8" w:space="0" w:color="auto"/>
              <w:left w:val="nil"/>
              <w:bottom w:val="single" w:sz="8" w:space="0" w:color="auto"/>
              <w:right w:val="single" w:sz="4" w:space="0" w:color="auto"/>
            </w:tcBorders>
            <w:shd w:val="clear" w:color="000000" w:fill="FDE9D9"/>
            <w:noWrap/>
            <w:vAlign w:val="center"/>
            <w:hideMark/>
          </w:tcPr>
          <w:p w14:paraId="116F5557" w14:textId="19511A7A" w:rsidR="000964BF" w:rsidRPr="004E6A34" w:rsidRDefault="004E6A34" w:rsidP="000964BF">
            <w:pPr>
              <w:jc w:val="center"/>
              <w:rPr>
                <w:b/>
                <w:bCs/>
                <w:sz w:val="20"/>
                <w:szCs w:val="20"/>
              </w:rPr>
            </w:pPr>
            <w:r w:rsidRPr="004E6A34">
              <w:rPr>
                <w:b/>
                <w:sz w:val="20"/>
                <w:szCs w:val="20"/>
              </w:rPr>
              <w:t>3 143 154,49</w:t>
            </w:r>
          </w:p>
        </w:tc>
        <w:tc>
          <w:tcPr>
            <w:tcW w:w="1627" w:type="dxa"/>
            <w:tcBorders>
              <w:top w:val="single" w:sz="8" w:space="0" w:color="auto"/>
              <w:left w:val="nil"/>
              <w:bottom w:val="single" w:sz="8" w:space="0" w:color="auto"/>
              <w:right w:val="single" w:sz="8" w:space="0" w:color="auto"/>
            </w:tcBorders>
            <w:shd w:val="clear" w:color="000000" w:fill="FDE9D9"/>
            <w:noWrap/>
            <w:vAlign w:val="center"/>
            <w:hideMark/>
          </w:tcPr>
          <w:p w14:paraId="77299490" w14:textId="6BDA0E25" w:rsidR="000964BF" w:rsidRPr="004E6A34" w:rsidRDefault="004E6A34" w:rsidP="00856C09">
            <w:pPr>
              <w:jc w:val="center"/>
              <w:rPr>
                <w:b/>
                <w:bCs/>
                <w:sz w:val="20"/>
                <w:szCs w:val="20"/>
              </w:rPr>
            </w:pPr>
            <w:r w:rsidRPr="004E6A34">
              <w:rPr>
                <w:b/>
                <w:sz w:val="20"/>
                <w:szCs w:val="20"/>
              </w:rPr>
              <w:t>8 028 456,12</w:t>
            </w:r>
          </w:p>
        </w:tc>
        <w:tc>
          <w:tcPr>
            <w:tcW w:w="1765" w:type="dxa"/>
            <w:tcBorders>
              <w:top w:val="single" w:sz="8" w:space="0" w:color="auto"/>
              <w:left w:val="nil"/>
              <w:bottom w:val="single" w:sz="8" w:space="0" w:color="auto"/>
              <w:right w:val="single" w:sz="12" w:space="0" w:color="auto"/>
            </w:tcBorders>
            <w:shd w:val="clear" w:color="000000" w:fill="FDE9D9"/>
            <w:noWrap/>
            <w:vAlign w:val="center"/>
            <w:hideMark/>
          </w:tcPr>
          <w:p w14:paraId="11354DBA" w14:textId="4E1CD993" w:rsidR="000964BF" w:rsidRPr="004E6A34" w:rsidRDefault="00856C09" w:rsidP="004E6A34">
            <w:pPr>
              <w:jc w:val="center"/>
              <w:rPr>
                <w:b/>
                <w:bCs/>
                <w:sz w:val="20"/>
                <w:szCs w:val="20"/>
                <w:highlight w:val="yellow"/>
              </w:rPr>
            </w:pPr>
            <w:r w:rsidRPr="004E6A34">
              <w:rPr>
                <w:b/>
                <w:sz w:val="20"/>
                <w:szCs w:val="20"/>
              </w:rPr>
              <w:t>-</w:t>
            </w:r>
            <w:r w:rsidR="004E6A34" w:rsidRPr="004E6A34">
              <w:rPr>
                <w:b/>
                <w:sz w:val="20"/>
                <w:szCs w:val="20"/>
              </w:rPr>
              <w:t>71,86</w:t>
            </w:r>
            <w:r w:rsidR="000964BF" w:rsidRPr="004E6A34">
              <w:rPr>
                <w:b/>
                <w:sz w:val="20"/>
                <w:szCs w:val="20"/>
              </w:rPr>
              <w:t>%</w:t>
            </w:r>
          </w:p>
        </w:tc>
      </w:tr>
      <w:tr w:rsidR="000964BF" w:rsidRPr="00242487" w14:paraId="3E215FCE" w14:textId="77777777" w:rsidTr="00606B3D">
        <w:trPr>
          <w:trHeight w:val="378"/>
          <w:jc w:val="center"/>
        </w:trPr>
        <w:tc>
          <w:tcPr>
            <w:tcW w:w="3474" w:type="dxa"/>
            <w:gridSpan w:val="2"/>
            <w:tcBorders>
              <w:top w:val="nil"/>
              <w:left w:val="single" w:sz="12" w:space="0" w:color="auto"/>
              <w:bottom w:val="single" w:sz="4" w:space="0" w:color="auto"/>
              <w:right w:val="single" w:sz="12" w:space="0" w:color="auto"/>
            </w:tcBorders>
            <w:shd w:val="clear" w:color="auto" w:fill="auto"/>
            <w:noWrap/>
            <w:vAlign w:val="center"/>
          </w:tcPr>
          <w:p w14:paraId="42D8ADFE" w14:textId="77777777" w:rsidR="000964BF" w:rsidRPr="0006056B" w:rsidRDefault="000964BF" w:rsidP="000964BF">
            <w:pPr>
              <w:jc w:val="center"/>
              <w:rPr>
                <w:sz w:val="20"/>
                <w:szCs w:val="20"/>
              </w:rPr>
            </w:pPr>
            <w:r w:rsidRPr="0006056B">
              <w:rPr>
                <w:sz w:val="20"/>
                <w:szCs w:val="20"/>
              </w:rPr>
              <w:t>177 0310 1040190071244 1 30225002</w:t>
            </w:r>
          </w:p>
        </w:tc>
        <w:tc>
          <w:tcPr>
            <w:tcW w:w="1539" w:type="dxa"/>
            <w:tcBorders>
              <w:top w:val="nil"/>
              <w:left w:val="single" w:sz="12" w:space="0" w:color="auto"/>
              <w:bottom w:val="single" w:sz="4" w:space="0" w:color="auto"/>
              <w:right w:val="single" w:sz="4" w:space="0" w:color="auto"/>
            </w:tcBorders>
            <w:shd w:val="clear" w:color="auto" w:fill="auto"/>
            <w:noWrap/>
            <w:vAlign w:val="center"/>
          </w:tcPr>
          <w:p w14:paraId="0D97AFB6" w14:textId="77777777" w:rsidR="000964BF" w:rsidRPr="0006056B" w:rsidRDefault="000964BF" w:rsidP="000964BF">
            <w:pPr>
              <w:jc w:val="center"/>
              <w:rPr>
                <w:sz w:val="20"/>
                <w:szCs w:val="20"/>
              </w:rPr>
            </w:pPr>
            <w:r w:rsidRPr="0006056B">
              <w:rPr>
                <w:sz w:val="20"/>
                <w:szCs w:val="20"/>
              </w:rPr>
              <w:t>16 199,55</w:t>
            </w:r>
          </w:p>
        </w:tc>
        <w:tc>
          <w:tcPr>
            <w:tcW w:w="1517" w:type="dxa"/>
            <w:tcBorders>
              <w:top w:val="nil"/>
              <w:left w:val="nil"/>
              <w:bottom w:val="single" w:sz="4" w:space="0" w:color="auto"/>
              <w:right w:val="single" w:sz="4" w:space="0" w:color="auto"/>
            </w:tcBorders>
            <w:shd w:val="clear" w:color="auto" w:fill="auto"/>
            <w:noWrap/>
            <w:vAlign w:val="center"/>
          </w:tcPr>
          <w:p w14:paraId="0F3C82B5" w14:textId="77777777" w:rsidR="000964BF" w:rsidRPr="0006056B" w:rsidRDefault="000964BF" w:rsidP="000964BF">
            <w:pPr>
              <w:jc w:val="center"/>
              <w:rPr>
                <w:sz w:val="20"/>
                <w:szCs w:val="20"/>
              </w:rPr>
            </w:pPr>
            <w:r w:rsidRPr="0006056B">
              <w:rPr>
                <w:sz w:val="20"/>
                <w:szCs w:val="20"/>
              </w:rPr>
              <w:t>0,00</w:t>
            </w:r>
          </w:p>
        </w:tc>
        <w:tc>
          <w:tcPr>
            <w:tcW w:w="1627" w:type="dxa"/>
            <w:tcBorders>
              <w:top w:val="nil"/>
              <w:left w:val="nil"/>
              <w:bottom w:val="single" w:sz="4" w:space="0" w:color="auto"/>
              <w:right w:val="single" w:sz="8" w:space="0" w:color="auto"/>
            </w:tcBorders>
            <w:shd w:val="clear" w:color="auto" w:fill="auto"/>
            <w:noWrap/>
            <w:vAlign w:val="center"/>
          </w:tcPr>
          <w:p w14:paraId="1F6F05F7" w14:textId="77777777" w:rsidR="000964BF" w:rsidRPr="0006056B" w:rsidRDefault="000964BF" w:rsidP="000964BF">
            <w:pPr>
              <w:jc w:val="center"/>
              <w:rPr>
                <w:sz w:val="20"/>
                <w:szCs w:val="20"/>
              </w:rPr>
            </w:pPr>
            <w:r w:rsidRPr="0006056B">
              <w:rPr>
                <w:sz w:val="20"/>
                <w:szCs w:val="20"/>
              </w:rPr>
              <w:t>-16 199,55</w:t>
            </w:r>
          </w:p>
        </w:tc>
        <w:tc>
          <w:tcPr>
            <w:tcW w:w="1765" w:type="dxa"/>
            <w:tcBorders>
              <w:top w:val="nil"/>
              <w:left w:val="nil"/>
              <w:bottom w:val="single" w:sz="4" w:space="0" w:color="auto"/>
              <w:right w:val="single" w:sz="12" w:space="0" w:color="auto"/>
            </w:tcBorders>
            <w:shd w:val="clear" w:color="auto" w:fill="auto"/>
            <w:noWrap/>
            <w:vAlign w:val="center"/>
          </w:tcPr>
          <w:p w14:paraId="01448EA7" w14:textId="77777777" w:rsidR="000964BF" w:rsidRPr="0006056B" w:rsidRDefault="000964BF" w:rsidP="000964BF">
            <w:pPr>
              <w:jc w:val="center"/>
              <w:rPr>
                <w:sz w:val="20"/>
                <w:szCs w:val="20"/>
              </w:rPr>
            </w:pPr>
            <w:r w:rsidRPr="0006056B">
              <w:rPr>
                <w:sz w:val="20"/>
                <w:szCs w:val="20"/>
              </w:rPr>
              <w:t>-100,00%</w:t>
            </w:r>
          </w:p>
        </w:tc>
      </w:tr>
      <w:tr w:rsidR="000964BF" w:rsidRPr="00242487" w14:paraId="5F7C8398" w14:textId="77777777" w:rsidTr="00606B3D">
        <w:trPr>
          <w:trHeight w:val="378"/>
          <w:jc w:val="center"/>
        </w:trPr>
        <w:tc>
          <w:tcPr>
            <w:tcW w:w="3474" w:type="dxa"/>
            <w:gridSpan w:val="2"/>
            <w:tcBorders>
              <w:top w:val="nil"/>
              <w:left w:val="single" w:sz="12" w:space="0" w:color="auto"/>
              <w:bottom w:val="single" w:sz="4" w:space="0" w:color="auto"/>
              <w:right w:val="single" w:sz="12" w:space="0" w:color="auto"/>
            </w:tcBorders>
            <w:shd w:val="clear" w:color="auto" w:fill="auto"/>
            <w:noWrap/>
            <w:vAlign w:val="center"/>
          </w:tcPr>
          <w:p w14:paraId="21653216" w14:textId="77777777" w:rsidR="000964BF" w:rsidRPr="0006056B" w:rsidRDefault="000964BF" w:rsidP="000964BF">
            <w:pPr>
              <w:jc w:val="center"/>
              <w:rPr>
                <w:sz w:val="20"/>
                <w:szCs w:val="20"/>
              </w:rPr>
            </w:pPr>
            <w:r w:rsidRPr="0006056B">
              <w:rPr>
                <w:sz w:val="20"/>
                <w:szCs w:val="20"/>
              </w:rPr>
              <w:t>177 0310 1040190071244 1 30225004</w:t>
            </w:r>
          </w:p>
        </w:tc>
        <w:tc>
          <w:tcPr>
            <w:tcW w:w="1539" w:type="dxa"/>
            <w:tcBorders>
              <w:top w:val="nil"/>
              <w:left w:val="single" w:sz="12" w:space="0" w:color="auto"/>
              <w:bottom w:val="single" w:sz="4" w:space="0" w:color="auto"/>
              <w:right w:val="single" w:sz="4" w:space="0" w:color="auto"/>
            </w:tcBorders>
            <w:shd w:val="clear" w:color="auto" w:fill="auto"/>
            <w:noWrap/>
            <w:vAlign w:val="center"/>
          </w:tcPr>
          <w:p w14:paraId="423F498A" w14:textId="77777777" w:rsidR="000964BF" w:rsidRPr="0006056B" w:rsidRDefault="000964BF" w:rsidP="000964BF">
            <w:pPr>
              <w:jc w:val="center"/>
              <w:rPr>
                <w:sz w:val="20"/>
                <w:szCs w:val="20"/>
              </w:rPr>
            </w:pPr>
            <w:r w:rsidRPr="0006056B">
              <w:rPr>
                <w:sz w:val="20"/>
                <w:szCs w:val="20"/>
              </w:rPr>
              <w:t>244 686,08</w:t>
            </w:r>
          </w:p>
        </w:tc>
        <w:tc>
          <w:tcPr>
            <w:tcW w:w="1517" w:type="dxa"/>
            <w:tcBorders>
              <w:top w:val="nil"/>
              <w:left w:val="nil"/>
              <w:bottom w:val="single" w:sz="4" w:space="0" w:color="auto"/>
              <w:right w:val="single" w:sz="4" w:space="0" w:color="auto"/>
            </w:tcBorders>
            <w:shd w:val="clear" w:color="auto" w:fill="auto"/>
            <w:noWrap/>
            <w:vAlign w:val="center"/>
          </w:tcPr>
          <w:p w14:paraId="10F4FAEB" w14:textId="713C4218" w:rsidR="000964BF" w:rsidRPr="0006056B" w:rsidRDefault="0006056B" w:rsidP="000964BF">
            <w:pPr>
              <w:jc w:val="center"/>
              <w:rPr>
                <w:sz w:val="20"/>
                <w:szCs w:val="20"/>
              </w:rPr>
            </w:pPr>
            <w:r w:rsidRPr="0006056B">
              <w:rPr>
                <w:sz w:val="20"/>
                <w:szCs w:val="20"/>
              </w:rPr>
              <w:t>2 306 861,81</w:t>
            </w:r>
          </w:p>
        </w:tc>
        <w:tc>
          <w:tcPr>
            <w:tcW w:w="1627" w:type="dxa"/>
            <w:tcBorders>
              <w:top w:val="nil"/>
              <w:left w:val="nil"/>
              <w:bottom w:val="single" w:sz="4" w:space="0" w:color="auto"/>
              <w:right w:val="single" w:sz="8" w:space="0" w:color="auto"/>
            </w:tcBorders>
            <w:shd w:val="clear" w:color="auto" w:fill="auto"/>
            <w:noWrap/>
            <w:vAlign w:val="center"/>
          </w:tcPr>
          <w:p w14:paraId="214ABD4C" w14:textId="05936650" w:rsidR="000964BF" w:rsidRPr="0006056B" w:rsidRDefault="0006056B" w:rsidP="00FA1D91">
            <w:pPr>
              <w:jc w:val="center"/>
              <w:rPr>
                <w:sz w:val="20"/>
                <w:szCs w:val="20"/>
              </w:rPr>
            </w:pPr>
            <w:r w:rsidRPr="0006056B">
              <w:rPr>
                <w:sz w:val="20"/>
                <w:szCs w:val="20"/>
              </w:rPr>
              <w:t>2 062 175,73</w:t>
            </w:r>
          </w:p>
        </w:tc>
        <w:tc>
          <w:tcPr>
            <w:tcW w:w="1765" w:type="dxa"/>
            <w:tcBorders>
              <w:top w:val="nil"/>
              <w:left w:val="nil"/>
              <w:bottom w:val="single" w:sz="4" w:space="0" w:color="auto"/>
              <w:right w:val="single" w:sz="12" w:space="0" w:color="auto"/>
            </w:tcBorders>
            <w:shd w:val="clear" w:color="auto" w:fill="auto"/>
            <w:noWrap/>
            <w:vAlign w:val="center"/>
          </w:tcPr>
          <w:p w14:paraId="4B4CE1BA" w14:textId="7AE3A9AA" w:rsidR="000964BF" w:rsidRPr="0006056B" w:rsidRDefault="0006056B" w:rsidP="00FA1D91">
            <w:pPr>
              <w:jc w:val="center"/>
              <w:rPr>
                <w:sz w:val="20"/>
                <w:szCs w:val="20"/>
              </w:rPr>
            </w:pPr>
            <w:r w:rsidRPr="0006056B">
              <w:rPr>
                <w:sz w:val="20"/>
                <w:szCs w:val="20"/>
              </w:rPr>
              <w:t>842,78</w:t>
            </w:r>
            <w:r w:rsidR="000964BF" w:rsidRPr="0006056B">
              <w:rPr>
                <w:sz w:val="20"/>
                <w:szCs w:val="20"/>
              </w:rPr>
              <w:t>%</w:t>
            </w:r>
          </w:p>
        </w:tc>
      </w:tr>
      <w:tr w:rsidR="000964BF" w:rsidRPr="00242487" w14:paraId="6E0103AE" w14:textId="77777777" w:rsidTr="00606B3D">
        <w:trPr>
          <w:trHeight w:val="378"/>
          <w:jc w:val="center"/>
        </w:trPr>
        <w:tc>
          <w:tcPr>
            <w:tcW w:w="3474" w:type="dxa"/>
            <w:gridSpan w:val="2"/>
            <w:tcBorders>
              <w:top w:val="nil"/>
              <w:left w:val="single" w:sz="12" w:space="0" w:color="auto"/>
              <w:bottom w:val="single" w:sz="4" w:space="0" w:color="auto"/>
              <w:right w:val="single" w:sz="12" w:space="0" w:color="auto"/>
            </w:tcBorders>
            <w:shd w:val="clear" w:color="auto" w:fill="auto"/>
            <w:noWrap/>
            <w:vAlign w:val="center"/>
          </w:tcPr>
          <w:p w14:paraId="46D1550E" w14:textId="77777777" w:rsidR="000964BF" w:rsidRPr="0006056B" w:rsidRDefault="000964BF" w:rsidP="000964BF">
            <w:pPr>
              <w:jc w:val="center"/>
              <w:rPr>
                <w:sz w:val="20"/>
                <w:szCs w:val="20"/>
              </w:rPr>
            </w:pPr>
            <w:r w:rsidRPr="0006056B">
              <w:rPr>
                <w:sz w:val="20"/>
                <w:szCs w:val="20"/>
              </w:rPr>
              <w:t>177 0310 1040190071244 1 30225006</w:t>
            </w:r>
          </w:p>
        </w:tc>
        <w:tc>
          <w:tcPr>
            <w:tcW w:w="1539" w:type="dxa"/>
            <w:tcBorders>
              <w:top w:val="nil"/>
              <w:left w:val="single" w:sz="12" w:space="0" w:color="auto"/>
              <w:bottom w:val="single" w:sz="4" w:space="0" w:color="auto"/>
              <w:right w:val="single" w:sz="4" w:space="0" w:color="auto"/>
            </w:tcBorders>
            <w:shd w:val="clear" w:color="auto" w:fill="auto"/>
            <w:noWrap/>
            <w:vAlign w:val="center"/>
          </w:tcPr>
          <w:p w14:paraId="67B8D712" w14:textId="77777777" w:rsidR="000964BF" w:rsidRPr="0006056B" w:rsidRDefault="000964BF" w:rsidP="000964BF">
            <w:pPr>
              <w:jc w:val="center"/>
              <w:rPr>
                <w:sz w:val="20"/>
                <w:szCs w:val="20"/>
              </w:rPr>
            </w:pPr>
            <w:r w:rsidRPr="0006056B">
              <w:rPr>
                <w:sz w:val="20"/>
                <w:szCs w:val="20"/>
              </w:rPr>
              <w:t>716 542,84</w:t>
            </w:r>
          </w:p>
        </w:tc>
        <w:tc>
          <w:tcPr>
            <w:tcW w:w="1517" w:type="dxa"/>
            <w:tcBorders>
              <w:top w:val="nil"/>
              <w:left w:val="nil"/>
              <w:bottom w:val="single" w:sz="4" w:space="0" w:color="auto"/>
              <w:right w:val="single" w:sz="4" w:space="0" w:color="auto"/>
            </w:tcBorders>
            <w:shd w:val="clear" w:color="auto" w:fill="auto"/>
            <w:noWrap/>
            <w:vAlign w:val="center"/>
          </w:tcPr>
          <w:p w14:paraId="391FB757" w14:textId="15C1992F" w:rsidR="000964BF" w:rsidRPr="0006056B" w:rsidRDefault="0006056B" w:rsidP="000964BF">
            <w:pPr>
              <w:jc w:val="center"/>
              <w:rPr>
                <w:sz w:val="20"/>
                <w:szCs w:val="20"/>
              </w:rPr>
            </w:pPr>
            <w:r w:rsidRPr="0006056B">
              <w:rPr>
                <w:sz w:val="20"/>
                <w:szCs w:val="20"/>
              </w:rPr>
              <w:t>70 470,47</w:t>
            </w:r>
          </w:p>
        </w:tc>
        <w:tc>
          <w:tcPr>
            <w:tcW w:w="1627" w:type="dxa"/>
            <w:tcBorders>
              <w:top w:val="nil"/>
              <w:left w:val="nil"/>
              <w:bottom w:val="single" w:sz="4" w:space="0" w:color="auto"/>
              <w:right w:val="single" w:sz="8" w:space="0" w:color="auto"/>
            </w:tcBorders>
            <w:shd w:val="clear" w:color="auto" w:fill="auto"/>
            <w:noWrap/>
            <w:vAlign w:val="center"/>
          </w:tcPr>
          <w:p w14:paraId="10C94A5E" w14:textId="43670A4C" w:rsidR="000964BF" w:rsidRPr="0006056B" w:rsidRDefault="0006056B" w:rsidP="000964BF">
            <w:pPr>
              <w:jc w:val="center"/>
              <w:rPr>
                <w:sz w:val="20"/>
                <w:szCs w:val="20"/>
              </w:rPr>
            </w:pPr>
            <w:r w:rsidRPr="0006056B">
              <w:rPr>
                <w:sz w:val="20"/>
                <w:szCs w:val="20"/>
              </w:rPr>
              <w:t>646 072,37</w:t>
            </w:r>
          </w:p>
        </w:tc>
        <w:tc>
          <w:tcPr>
            <w:tcW w:w="1765" w:type="dxa"/>
            <w:tcBorders>
              <w:top w:val="nil"/>
              <w:left w:val="nil"/>
              <w:bottom w:val="single" w:sz="4" w:space="0" w:color="auto"/>
              <w:right w:val="single" w:sz="12" w:space="0" w:color="auto"/>
            </w:tcBorders>
            <w:shd w:val="clear" w:color="auto" w:fill="auto"/>
            <w:noWrap/>
            <w:vAlign w:val="center"/>
          </w:tcPr>
          <w:p w14:paraId="1536AFC0" w14:textId="266165AD" w:rsidR="000964BF" w:rsidRPr="0006056B" w:rsidRDefault="00FA1D91" w:rsidP="0006056B">
            <w:pPr>
              <w:jc w:val="center"/>
              <w:rPr>
                <w:sz w:val="20"/>
                <w:szCs w:val="20"/>
              </w:rPr>
            </w:pPr>
            <w:r w:rsidRPr="0006056B">
              <w:rPr>
                <w:sz w:val="20"/>
                <w:szCs w:val="20"/>
              </w:rPr>
              <w:t>-</w:t>
            </w:r>
            <w:r w:rsidR="0006056B" w:rsidRPr="0006056B">
              <w:rPr>
                <w:sz w:val="20"/>
                <w:szCs w:val="20"/>
              </w:rPr>
              <w:t>90,16</w:t>
            </w:r>
            <w:r w:rsidR="000964BF" w:rsidRPr="0006056B">
              <w:rPr>
                <w:sz w:val="20"/>
                <w:szCs w:val="20"/>
              </w:rPr>
              <w:t>%</w:t>
            </w:r>
          </w:p>
        </w:tc>
      </w:tr>
      <w:tr w:rsidR="000964BF" w:rsidRPr="00242487" w14:paraId="06C0C84E" w14:textId="77777777" w:rsidTr="00606B3D">
        <w:trPr>
          <w:trHeight w:val="378"/>
          <w:jc w:val="center"/>
        </w:trPr>
        <w:tc>
          <w:tcPr>
            <w:tcW w:w="3474" w:type="dxa"/>
            <w:gridSpan w:val="2"/>
            <w:tcBorders>
              <w:top w:val="nil"/>
              <w:left w:val="single" w:sz="12" w:space="0" w:color="auto"/>
              <w:bottom w:val="single" w:sz="4" w:space="0" w:color="auto"/>
              <w:right w:val="single" w:sz="12" w:space="0" w:color="auto"/>
            </w:tcBorders>
            <w:shd w:val="clear" w:color="auto" w:fill="auto"/>
            <w:noWrap/>
            <w:vAlign w:val="center"/>
          </w:tcPr>
          <w:p w14:paraId="37F72D7C" w14:textId="77777777" w:rsidR="000964BF" w:rsidRPr="0006056B" w:rsidRDefault="000964BF" w:rsidP="000964BF">
            <w:pPr>
              <w:jc w:val="center"/>
              <w:rPr>
                <w:sz w:val="20"/>
                <w:szCs w:val="20"/>
              </w:rPr>
            </w:pPr>
            <w:r w:rsidRPr="0006056B">
              <w:rPr>
                <w:sz w:val="20"/>
                <w:szCs w:val="20"/>
              </w:rPr>
              <w:t>177 0310 1040192501244 1 30225003</w:t>
            </w:r>
          </w:p>
        </w:tc>
        <w:tc>
          <w:tcPr>
            <w:tcW w:w="1539" w:type="dxa"/>
            <w:tcBorders>
              <w:top w:val="nil"/>
              <w:left w:val="single" w:sz="12" w:space="0" w:color="auto"/>
              <w:bottom w:val="single" w:sz="4" w:space="0" w:color="auto"/>
              <w:right w:val="single" w:sz="4" w:space="0" w:color="auto"/>
            </w:tcBorders>
            <w:shd w:val="clear" w:color="auto" w:fill="auto"/>
            <w:noWrap/>
            <w:vAlign w:val="center"/>
          </w:tcPr>
          <w:p w14:paraId="2098D0E1" w14:textId="77777777" w:rsidR="000964BF" w:rsidRPr="0006056B" w:rsidRDefault="000964BF" w:rsidP="000964BF">
            <w:pPr>
              <w:jc w:val="center"/>
              <w:rPr>
                <w:sz w:val="20"/>
                <w:szCs w:val="20"/>
              </w:rPr>
            </w:pPr>
            <w:r w:rsidRPr="0006056B">
              <w:rPr>
                <w:sz w:val="20"/>
                <w:szCs w:val="20"/>
              </w:rPr>
              <w:t>480 602,88</w:t>
            </w:r>
          </w:p>
        </w:tc>
        <w:tc>
          <w:tcPr>
            <w:tcW w:w="1517" w:type="dxa"/>
            <w:tcBorders>
              <w:top w:val="nil"/>
              <w:left w:val="nil"/>
              <w:bottom w:val="single" w:sz="4" w:space="0" w:color="auto"/>
              <w:right w:val="single" w:sz="4" w:space="0" w:color="auto"/>
            </w:tcBorders>
            <w:shd w:val="clear" w:color="auto" w:fill="auto"/>
            <w:noWrap/>
            <w:vAlign w:val="center"/>
          </w:tcPr>
          <w:p w14:paraId="2192119F" w14:textId="77777777" w:rsidR="000964BF" w:rsidRPr="0006056B" w:rsidRDefault="000964BF" w:rsidP="000964BF">
            <w:pPr>
              <w:jc w:val="center"/>
              <w:rPr>
                <w:sz w:val="20"/>
                <w:szCs w:val="20"/>
              </w:rPr>
            </w:pPr>
            <w:r w:rsidRPr="0006056B">
              <w:rPr>
                <w:sz w:val="20"/>
                <w:szCs w:val="20"/>
              </w:rPr>
              <w:t>0,00</w:t>
            </w:r>
          </w:p>
        </w:tc>
        <w:tc>
          <w:tcPr>
            <w:tcW w:w="1627" w:type="dxa"/>
            <w:tcBorders>
              <w:top w:val="nil"/>
              <w:left w:val="nil"/>
              <w:bottom w:val="single" w:sz="4" w:space="0" w:color="auto"/>
              <w:right w:val="single" w:sz="8" w:space="0" w:color="auto"/>
            </w:tcBorders>
            <w:shd w:val="clear" w:color="auto" w:fill="auto"/>
            <w:noWrap/>
            <w:vAlign w:val="center"/>
          </w:tcPr>
          <w:p w14:paraId="7BBAB7FB" w14:textId="77777777" w:rsidR="000964BF" w:rsidRPr="0006056B" w:rsidRDefault="000964BF" w:rsidP="000964BF">
            <w:pPr>
              <w:jc w:val="center"/>
              <w:rPr>
                <w:sz w:val="20"/>
                <w:szCs w:val="20"/>
              </w:rPr>
            </w:pPr>
            <w:r w:rsidRPr="0006056B">
              <w:rPr>
                <w:sz w:val="20"/>
                <w:szCs w:val="20"/>
              </w:rPr>
              <w:t>-480 602,88</w:t>
            </w:r>
          </w:p>
        </w:tc>
        <w:tc>
          <w:tcPr>
            <w:tcW w:w="1765" w:type="dxa"/>
            <w:tcBorders>
              <w:top w:val="nil"/>
              <w:left w:val="nil"/>
              <w:bottom w:val="single" w:sz="4" w:space="0" w:color="auto"/>
              <w:right w:val="single" w:sz="12" w:space="0" w:color="auto"/>
            </w:tcBorders>
            <w:shd w:val="clear" w:color="auto" w:fill="auto"/>
            <w:noWrap/>
            <w:vAlign w:val="center"/>
          </w:tcPr>
          <w:p w14:paraId="4531135E" w14:textId="77777777" w:rsidR="000964BF" w:rsidRPr="0006056B" w:rsidRDefault="000964BF" w:rsidP="000964BF">
            <w:pPr>
              <w:jc w:val="center"/>
              <w:rPr>
                <w:sz w:val="20"/>
                <w:szCs w:val="20"/>
              </w:rPr>
            </w:pPr>
            <w:r w:rsidRPr="0006056B">
              <w:rPr>
                <w:sz w:val="20"/>
                <w:szCs w:val="20"/>
              </w:rPr>
              <w:t>-100,00%</w:t>
            </w:r>
          </w:p>
        </w:tc>
      </w:tr>
      <w:tr w:rsidR="000964BF" w:rsidRPr="00242487" w14:paraId="14E378AF" w14:textId="77777777" w:rsidTr="00606B3D">
        <w:trPr>
          <w:trHeight w:val="378"/>
          <w:jc w:val="center"/>
        </w:trPr>
        <w:tc>
          <w:tcPr>
            <w:tcW w:w="3474" w:type="dxa"/>
            <w:gridSpan w:val="2"/>
            <w:tcBorders>
              <w:top w:val="nil"/>
              <w:left w:val="single" w:sz="12" w:space="0" w:color="auto"/>
              <w:bottom w:val="single" w:sz="4" w:space="0" w:color="auto"/>
              <w:right w:val="single" w:sz="12" w:space="0" w:color="auto"/>
            </w:tcBorders>
            <w:shd w:val="clear" w:color="auto" w:fill="auto"/>
            <w:noWrap/>
            <w:vAlign w:val="center"/>
          </w:tcPr>
          <w:p w14:paraId="2CD112EE" w14:textId="77777777" w:rsidR="000964BF" w:rsidRPr="0006056B" w:rsidRDefault="000964BF" w:rsidP="000964BF">
            <w:pPr>
              <w:jc w:val="center"/>
              <w:rPr>
                <w:sz w:val="20"/>
                <w:szCs w:val="20"/>
              </w:rPr>
            </w:pPr>
            <w:r w:rsidRPr="0006056B">
              <w:rPr>
                <w:sz w:val="20"/>
                <w:szCs w:val="20"/>
              </w:rPr>
              <w:t>177 0310 1040192501244 1 30225004</w:t>
            </w:r>
          </w:p>
        </w:tc>
        <w:tc>
          <w:tcPr>
            <w:tcW w:w="1539" w:type="dxa"/>
            <w:tcBorders>
              <w:top w:val="nil"/>
              <w:left w:val="single" w:sz="12" w:space="0" w:color="auto"/>
              <w:bottom w:val="single" w:sz="4" w:space="0" w:color="auto"/>
              <w:right w:val="single" w:sz="4" w:space="0" w:color="auto"/>
            </w:tcBorders>
            <w:shd w:val="clear" w:color="auto" w:fill="auto"/>
            <w:noWrap/>
            <w:vAlign w:val="center"/>
          </w:tcPr>
          <w:p w14:paraId="6BD00FF2" w14:textId="77777777" w:rsidR="000964BF" w:rsidRPr="0006056B" w:rsidRDefault="000964BF" w:rsidP="000964BF">
            <w:pPr>
              <w:jc w:val="center"/>
              <w:rPr>
                <w:sz w:val="20"/>
                <w:szCs w:val="20"/>
              </w:rPr>
            </w:pPr>
            <w:r w:rsidRPr="0006056B">
              <w:rPr>
                <w:sz w:val="20"/>
                <w:szCs w:val="20"/>
              </w:rPr>
              <w:t>793 197,99</w:t>
            </w:r>
          </w:p>
        </w:tc>
        <w:tc>
          <w:tcPr>
            <w:tcW w:w="1517" w:type="dxa"/>
            <w:tcBorders>
              <w:top w:val="nil"/>
              <w:left w:val="nil"/>
              <w:bottom w:val="single" w:sz="4" w:space="0" w:color="auto"/>
              <w:right w:val="single" w:sz="4" w:space="0" w:color="auto"/>
            </w:tcBorders>
            <w:shd w:val="clear" w:color="auto" w:fill="auto"/>
            <w:noWrap/>
            <w:vAlign w:val="center"/>
          </w:tcPr>
          <w:p w14:paraId="2800AECD" w14:textId="77777777" w:rsidR="000964BF" w:rsidRPr="0006056B" w:rsidRDefault="000964BF" w:rsidP="000964BF">
            <w:pPr>
              <w:jc w:val="center"/>
              <w:rPr>
                <w:sz w:val="20"/>
                <w:szCs w:val="20"/>
              </w:rPr>
            </w:pPr>
            <w:r w:rsidRPr="0006056B">
              <w:rPr>
                <w:sz w:val="20"/>
                <w:szCs w:val="20"/>
              </w:rPr>
              <w:t>0,00</w:t>
            </w:r>
          </w:p>
        </w:tc>
        <w:tc>
          <w:tcPr>
            <w:tcW w:w="1627" w:type="dxa"/>
            <w:tcBorders>
              <w:top w:val="nil"/>
              <w:left w:val="nil"/>
              <w:bottom w:val="single" w:sz="4" w:space="0" w:color="auto"/>
              <w:right w:val="single" w:sz="8" w:space="0" w:color="auto"/>
            </w:tcBorders>
            <w:shd w:val="clear" w:color="auto" w:fill="auto"/>
            <w:noWrap/>
            <w:vAlign w:val="center"/>
          </w:tcPr>
          <w:p w14:paraId="3D3EB9ED" w14:textId="77777777" w:rsidR="000964BF" w:rsidRPr="0006056B" w:rsidRDefault="000964BF" w:rsidP="000964BF">
            <w:pPr>
              <w:jc w:val="center"/>
              <w:rPr>
                <w:sz w:val="20"/>
                <w:szCs w:val="20"/>
              </w:rPr>
            </w:pPr>
            <w:r w:rsidRPr="0006056B">
              <w:rPr>
                <w:sz w:val="20"/>
                <w:szCs w:val="20"/>
              </w:rPr>
              <w:t>-793 197,99</w:t>
            </w:r>
          </w:p>
        </w:tc>
        <w:tc>
          <w:tcPr>
            <w:tcW w:w="1765" w:type="dxa"/>
            <w:tcBorders>
              <w:top w:val="nil"/>
              <w:left w:val="nil"/>
              <w:bottom w:val="single" w:sz="4" w:space="0" w:color="auto"/>
              <w:right w:val="single" w:sz="12" w:space="0" w:color="auto"/>
            </w:tcBorders>
            <w:shd w:val="clear" w:color="auto" w:fill="auto"/>
            <w:noWrap/>
            <w:vAlign w:val="center"/>
          </w:tcPr>
          <w:p w14:paraId="2A6F8F91" w14:textId="77777777" w:rsidR="000964BF" w:rsidRPr="0006056B" w:rsidRDefault="000964BF" w:rsidP="000964BF">
            <w:pPr>
              <w:jc w:val="center"/>
              <w:rPr>
                <w:sz w:val="20"/>
                <w:szCs w:val="20"/>
              </w:rPr>
            </w:pPr>
            <w:r w:rsidRPr="0006056B">
              <w:rPr>
                <w:sz w:val="20"/>
                <w:szCs w:val="20"/>
              </w:rPr>
              <w:t>-100,00%</w:t>
            </w:r>
          </w:p>
        </w:tc>
      </w:tr>
      <w:tr w:rsidR="000964BF" w:rsidRPr="00242487" w14:paraId="7CFA35C1" w14:textId="77777777" w:rsidTr="000964BF">
        <w:trPr>
          <w:trHeight w:val="378"/>
          <w:jc w:val="center"/>
        </w:trPr>
        <w:tc>
          <w:tcPr>
            <w:tcW w:w="3474" w:type="dxa"/>
            <w:gridSpan w:val="2"/>
            <w:tcBorders>
              <w:top w:val="nil"/>
              <w:left w:val="single" w:sz="12" w:space="0" w:color="auto"/>
              <w:bottom w:val="single" w:sz="4" w:space="0" w:color="auto"/>
              <w:right w:val="single" w:sz="12" w:space="0" w:color="auto"/>
            </w:tcBorders>
            <w:shd w:val="clear" w:color="auto" w:fill="FDE9D9"/>
            <w:noWrap/>
            <w:vAlign w:val="center"/>
          </w:tcPr>
          <w:p w14:paraId="75997E3B" w14:textId="77777777" w:rsidR="000964BF" w:rsidRPr="000C7817" w:rsidRDefault="000964BF" w:rsidP="000964BF">
            <w:pPr>
              <w:jc w:val="center"/>
              <w:rPr>
                <w:sz w:val="20"/>
                <w:szCs w:val="20"/>
              </w:rPr>
            </w:pPr>
            <w:r w:rsidRPr="000C7817">
              <w:rPr>
                <w:b/>
                <w:sz w:val="20"/>
                <w:szCs w:val="20"/>
              </w:rPr>
              <w:t>Итого по коду счета         130225000</w:t>
            </w:r>
          </w:p>
        </w:tc>
        <w:tc>
          <w:tcPr>
            <w:tcW w:w="1539" w:type="dxa"/>
            <w:tcBorders>
              <w:top w:val="nil"/>
              <w:left w:val="single" w:sz="12" w:space="0" w:color="auto"/>
              <w:bottom w:val="single" w:sz="4" w:space="0" w:color="auto"/>
              <w:right w:val="single" w:sz="4" w:space="0" w:color="auto"/>
            </w:tcBorders>
            <w:shd w:val="clear" w:color="auto" w:fill="FDE9D9"/>
            <w:noWrap/>
            <w:vAlign w:val="center"/>
          </w:tcPr>
          <w:p w14:paraId="1C8C812A" w14:textId="77777777" w:rsidR="000964BF" w:rsidRPr="000C7817" w:rsidRDefault="000964BF" w:rsidP="000964BF">
            <w:pPr>
              <w:jc w:val="center"/>
              <w:rPr>
                <w:b/>
                <w:sz w:val="20"/>
                <w:szCs w:val="20"/>
              </w:rPr>
            </w:pPr>
            <w:r w:rsidRPr="000C7817">
              <w:rPr>
                <w:b/>
                <w:sz w:val="20"/>
                <w:szCs w:val="20"/>
              </w:rPr>
              <w:t>2 251 229,34</w:t>
            </w:r>
          </w:p>
        </w:tc>
        <w:tc>
          <w:tcPr>
            <w:tcW w:w="1517" w:type="dxa"/>
            <w:tcBorders>
              <w:top w:val="nil"/>
              <w:left w:val="nil"/>
              <w:bottom w:val="single" w:sz="4" w:space="0" w:color="auto"/>
              <w:right w:val="single" w:sz="4" w:space="0" w:color="auto"/>
            </w:tcBorders>
            <w:shd w:val="clear" w:color="auto" w:fill="FDE9D9"/>
            <w:noWrap/>
            <w:vAlign w:val="center"/>
          </w:tcPr>
          <w:p w14:paraId="5543F91B" w14:textId="2CDD47CE" w:rsidR="000964BF" w:rsidRPr="000C7817" w:rsidRDefault="004E6A34" w:rsidP="000964BF">
            <w:pPr>
              <w:jc w:val="center"/>
              <w:rPr>
                <w:b/>
                <w:sz w:val="20"/>
                <w:szCs w:val="20"/>
              </w:rPr>
            </w:pPr>
            <w:r w:rsidRPr="000C7817">
              <w:rPr>
                <w:b/>
                <w:sz w:val="20"/>
                <w:szCs w:val="20"/>
              </w:rPr>
              <w:t>2 377 332,28</w:t>
            </w:r>
          </w:p>
        </w:tc>
        <w:tc>
          <w:tcPr>
            <w:tcW w:w="1627" w:type="dxa"/>
            <w:tcBorders>
              <w:top w:val="nil"/>
              <w:left w:val="nil"/>
              <w:bottom w:val="single" w:sz="4" w:space="0" w:color="auto"/>
              <w:right w:val="single" w:sz="8" w:space="0" w:color="auto"/>
            </w:tcBorders>
            <w:shd w:val="clear" w:color="auto" w:fill="FDE9D9"/>
            <w:noWrap/>
            <w:vAlign w:val="center"/>
          </w:tcPr>
          <w:p w14:paraId="2BB85A46" w14:textId="3A25BCEA" w:rsidR="000964BF" w:rsidRPr="000C7817" w:rsidRDefault="004E6A34" w:rsidP="00F33775">
            <w:pPr>
              <w:jc w:val="center"/>
              <w:rPr>
                <w:b/>
                <w:sz w:val="20"/>
                <w:szCs w:val="20"/>
              </w:rPr>
            </w:pPr>
            <w:r w:rsidRPr="000C7817">
              <w:rPr>
                <w:b/>
                <w:sz w:val="20"/>
                <w:szCs w:val="20"/>
              </w:rPr>
              <w:t>126 102,94</w:t>
            </w:r>
          </w:p>
        </w:tc>
        <w:tc>
          <w:tcPr>
            <w:tcW w:w="1765" w:type="dxa"/>
            <w:tcBorders>
              <w:top w:val="nil"/>
              <w:left w:val="nil"/>
              <w:bottom w:val="single" w:sz="4" w:space="0" w:color="auto"/>
              <w:right w:val="single" w:sz="12" w:space="0" w:color="auto"/>
            </w:tcBorders>
            <w:shd w:val="clear" w:color="auto" w:fill="FDE9D9"/>
            <w:noWrap/>
            <w:vAlign w:val="center"/>
          </w:tcPr>
          <w:p w14:paraId="5A6C049F" w14:textId="58F77F1B" w:rsidR="000964BF" w:rsidRPr="000C7817" w:rsidRDefault="000C7817" w:rsidP="00F33775">
            <w:pPr>
              <w:jc w:val="center"/>
              <w:rPr>
                <w:b/>
                <w:sz w:val="20"/>
                <w:szCs w:val="20"/>
              </w:rPr>
            </w:pPr>
            <w:r w:rsidRPr="000C7817">
              <w:rPr>
                <w:b/>
                <w:sz w:val="20"/>
                <w:szCs w:val="20"/>
              </w:rPr>
              <w:t>5,6</w:t>
            </w:r>
            <w:r w:rsidR="000964BF" w:rsidRPr="000C7817">
              <w:rPr>
                <w:b/>
                <w:sz w:val="20"/>
                <w:szCs w:val="20"/>
              </w:rPr>
              <w:t>%</w:t>
            </w:r>
          </w:p>
        </w:tc>
      </w:tr>
      <w:tr w:rsidR="0006056B" w:rsidRPr="00242487" w14:paraId="14C422A3" w14:textId="77777777" w:rsidTr="00606B3D">
        <w:trPr>
          <w:trHeight w:val="378"/>
          <w:jc w:val="center"/>
        </w:trPr>
        <w:tc>
          <w:tcPr>
            <w:tcW w:w="3474" w:type="dxa"/>
            <w:gridSpan w:val="2"/>
            <w:tcBorders>
              <w:top w:val="nil"/>
              <w:left w:val="single" w:sz="12" w:space="0" w:color="auto"/>
              <w:bottom w:val="single" w:sz="4" w:space="0" w:color="auto"/>
              <w:right w:val="single" w:sz="12" w:space="0" w:color="auto"/>
            </w:tcBorders>
            <w:shd w:val="clear" w:color="auto" w:fill="auto"/>
            <w:noWrap/>
            <w:vAlign w:val="center"/>
          </w:tcPr>
          <w:p w14:paraId="1D110364" w14:textId="5F4DBD1A" w:rsidR="0006056B" w:rsidRPr="00E3799A" w:rsidRDefault="0006056B" w:rsidP="000964BF">
            <w:pPr>
              <w:jc w:val="center"/>
              <w:rPr>
                <w:sz w:val="20"/>
                <w:szCs w:val="20"/>
              </w:rPr>
            </w:pPr>
            <w:r w:rsidRPr="00E3799A">
              <w:rPr>
                <w:sz w:val="20"/>
                <w:szCs w:val="20"/>
              </w:rPr>
              <w:t>177 0310 1040193971244 1 30226</w:t>
            </w:r>
            <w:r w:rsidR="00E3799A" w:rsidRPr="00E3799A">
              <w:rPr>
                <w:sz w:val="20"/>
                <w:szCs w:val="20"/>
              </w:rPr>
              <w:t>002</w:t>
            </w:r>
          </w:p>
        </w:tc>
        <w:tc>
          <w:tcPr>
            <w:tcW w:w="1539" w:type="dxa"/>
            <w:tcBorders>
              <w:top w:val="nil"/>
              <w:left w:val="single" w:sz="12" w:space="0" w:color="auto"/>
              <w:bottom w:val="single" w:sz="4" w:space="0" w:color="auto"/>
              <w:right w:val="single" w:sz="4" w:space="0" w:color="auto"/>
            </w:tcBorders>
            <w:shd w:val="clear" w:color="auto" w:fill="auto"/>
            <w:noWrap/>
            <w:vAlign w:val="center"/>
          </w:tcPr>
          <w:p w14:paraId="30BBDE1C" w14:textId="79C6E49E" w:rsidR="0006056B" w:rsidRPr="00E3799A" w:rsidRDefault="00E3799A" w:rsidP="000964BF">
            <w:pPr>
              <w:jc w:val="center"/>
              <w:rPr>
                <w:sz w:val="20"/>
                <w:szCs w:val="20"/>
              </w:rPr>
            </w:pPr>
            <w:r w:rsidRPr="00E3799A">
              <w:rPr>
                <w:sz w:val="20"/>
                <w:szCs w:val="20"/>
              </w:rPr>
              <w:t>0,00</w:t>
            </w:r>
          </w:p>
        </w:tc>
        <w:tc>
          <w:tcPr>
            <w:tcW w:w="1517" w:type="dxa"/>
            <w:tcBorders>
              <w:top w:val="nil"/>
              <w:left w:val="nil"/>
              <w:bottom w:val="single" w:sz="4" w:space="0" w:color="auto"/>
              <w:right w:val="single" w:sz="4" w:space="0" w:color="auto"/>
            </w:tcBorders>
            <w:shd w:val="clear" w:color="auto" w:fill="auto"/>
            <w:noWrap/>
            <w:vAlign w:val="center"/>
          </w:tcPr>
          <w:p w14:paraId="3244964A" w14:textId="7A6C21F4" w:rsidR="0006056B" w:rsidRPr="00E3799A" w:rsidRDefault="00E3799A" w:rsidP="000964BF">
            <w:pPr>
              <w:jc w:val="center"/>
              <w:rPr>
                <w:sz w:val="20"/>
                <w:szCs w:val="20"/>
              </w:rPr>
            </w:pPr>
            <w:r w:rsidRPr="00E3799A">
              <w:rPr>
                <w:sz w:val="20"/>
                <w:szCs w:val="20"/>
              </w:rPr>
              <w:t>12 284,98</w:t>
            </w:r>
          </w:p>
        </w:tc>
        <w:tc>
          <w:tcPr>
            <w:tcW w:w="1627" w:type="dxa"/>
            <w:tcBorders>
              <w:top w:val="nil"/>
              <w:left w:val="nil"/>
              <w:bottom w:val="single" w:sz="4" w:space="0" w:color="auto"/>
              <w:right w:val="single" w:sz="8" w:space="0" w:color="auto"/>
            </w:tcBorders>
            <w:shd w:val="clear" w:color="auto" w:fill="auto"/>
            <w:noWrap/>
            <w:vAlign w:val="center"/>
          </w:tcPr>
          <w:p w14:paraId="0C465E9E" w14:textId="531C53F2" w:rsidR="0006056B" w:rsidRPr="00E3799A" w:rsidRDefault="00E3799A" w:rsidP="000964BF">
            <w:pPr>
              <w:jc w:val="center"/>
              <w:rPr>
                <w:sz w:val="20"/>
                <w:szCs w:val="20"/>
              </w:rPr>
            </w:pPr>
            <w:r w:rsidRPr="00E3799A">
              <w:rPr>
                <w:sz w:val="20"/>
                <w:szCs w:val="20"/>
              </w:rPr>
              <w:t>12 284,98</w:t>
            </w:r>
          </w:p>
        </w:tc>
        <w:tc>
          <w:tcPr>
            <w:tcW w:w="1765" w:type="dxa"/>
            <w:tcBorders>
              <w:top w:val="nil"/>
              <w:left w:val="nil"/>
              <w:bottom w:val="single" w:sz="4" w:space="0" w:color="auto"/>
              <w:right w:val="single" w:sz="12" w:space="0" w:color="auto"/>
            </w:tcBorders>
            <w:shd w:val="clear" w:color="auto" w:fill="auto"/>
            <w:noWrap/>
            <w:vAlign w:val="center"/>
          </w:tcPr>
          <w:p w14:paraId="02A87CB0" w14:textId="6FE1D1C6" w:rsidR="0006056B" w:rsidRPr="00E3799A" w:rsidRDefault="00E3799A" w:rsidP="00E3799A">
            <w:pPr>
              <w:spacing w:line="360" w:lineRule="auto"/>
              <w:jc w:val="center"/>
              <w:rPr>
                <w:sz w:val="20"/>
                <w:szCs w:val="20"/>
              </w:rPr>
            </w:pPr>
            <w:r w:rsidRPr="00E3799A">
              <w:rPr>
                <w:sz w:val="20"/>
                <w:szCs w:val="20"/>
              </w:rPr>
              <w:t>100,00%</w:t>
            </w:r>
          </w:p>
        </w:tc>
      </w:tr>
      <w:tr w:rsidR="00E3799A" w:rsidRPr="00242487" w14:paraId="174A7751" w14:textId="77777777" w:rsidTr="000C7817">
        <w:trPr>
          <w:trHeight w:val="378"/>
          <w:jc w:val="center"/>
        </w:trPr>
        <w:tc>
          <w:tcPr>
            <w:tcW w:w="3474" w:type="dxa"/>
            <w:gridSpan w:val="2"/>
            <w:tcBorders>
              <w:top w:val="nil"/>
              <w:left w:val="single" w:sz="12" w:space="0" w:color="auto"/>
              <w:bottom w:val="single" w:sz="4" w:space="0" w:color="auto"/>
              <w:right w:val="single" w:sz="12" w:space="0" w:color="auto"/>
            </w:tcBorders>
            <w:shd w:val="clear" w:color="auto" w:fill="FDE9D9" w:themeFill="accent6" w:themeFillTint="33"/>
            <w:noWrap/>
            <w:vAlign w:val="center"/>
          </w:tcPr>
          <w:p w14:paraId="4FEB82D0" w14:textId="12B29F32" w:rsidR="00E3799A" w:rsidRPr="000C7817" w:rsidRDefault="00E3799A" w:rsidP="00E3799A">
            <w:pPr>
              <w:jc w:val="center"/>
              <w:rPr>
                <w:sz w:val="20"/>
                <w:szCs w:val="20"/>
              </w:rPr>
            </w:pPr>
            <w:r w:rsidRPr="000C7817">
              <w:rPr>
                <w:b/>
                <w:sz w:val="20"/>
                <w:szCs w:val="20"/>
              </w:rPr>
              <w:t>Итого по коду счета         1302260</w:t>
            </w:r>
          </w:p>
        </w:tc>
        <w:tc>
          <w:tcPr>
            <w:tcW w:w="1539" w:type="dxa"/>
            <w:tcBorders>
              <w:top w:val="nil"/>
              <w:left w:val="single" w:sz="12" w:space="0" w:color="auto"/>
              <w:bottom w:val="single" w:sz="4" w:space="0" w:color="auto"/>
              <w:right w:val="single" w:sz="4" w:space="0" w:color="auto"/>
            </w:tcBorders>
            <w:shd w:val="clear" w:color="auto" w:fill="FDE9D9" w:themeFill="accent6" w:themeFillTint="33"/>
            <w:noWrap/>
            <w:vAlign w:val="center"/>
          </w:tcPr>
          <w:p w14:paraId="19064D1E" w14:textId="69816F3B" w:rsidR="00E3799A" w:rsidRPr="000C7817" w:rsidRDefault="00E3799A" w:rsidP="000964BF">
            <w:pPr>
              <w:jc w:val="center"/>
              <w:rPr>
                <w:b/>
                <w:sz w:val="20"/>
                <w:szCs w:val="20"/>
              </w:rPr>
            </w:pPr>
            <w:r w:rsidRPr="000C7817">
              <w:rPr>
                <w:b/>
                <w:sz w:val="20"/>
                <w:szCs w:val="20"/>
              </w:rPr>
              <w:t>0,00</w:t>
            </w:r>
          </w:p>
        </w:tc>
        <w:tc>
          <w:tcPr>
            <w:tcW w:w="1517" w:type="dxa"/>
            <w:tcBorders>
              <w:top w:val="nil"/>
              <w:left w:val="nil"/>
              <w:bottom w:val="single" w:sz="4" w:space="0" w:color="auto"/>
              <w:right w:val="single" w:sz="4" w:space="0" w:color="auto"/>
            </w:tcBorders>
            <w:shd w:val="clear" w:color="auto" w:fill="FDE9D9" w:themeFill="accent6" w:themeFillTint="33"/>
            <w:noWrap/>
            <w:vAlign w:val="center"/>
          </w:tcPr>
          <w:p w14:paraId="21C92C6D" w14:textId="208E93C6" w:rsidR="00E3799A" w:rsidRPr="000C7817" w:rsidRDefault="00E3799A" w:rsidP="000964BF">
            <w:pPr>
              <w:jc w:val="center"/>
              <w:rPr>
                <w:b/>
                <w:sz w:val="20"/>
                <w:szCs w:val="20"/>
              </w:rPr>
            </w:pPr>
            <w:r w:rsidRPr="000C7817">
              <w:rPr>
                <w:b/>
                <w:sz w:val="20"/>
                <w:szCs w:val="20"/>
              </w:rPr>
              <w:t>12 284,98</w:t>
            </w:r>
          </w:p>
        </w:tc>
        <w:tc>
          <w:tcPr>
            <w:tcW w:w="1627" w:type="dxa"/>
            <w:tcBorders>
              <w:top w:val="nil"/>
              <w:left w:val="nil"/>
              <w:bottom w:val="single" w:sz="4" w:space="0" w:color="auto"/>
              <w:right w:val="single" w:sz="8" w:space="0" w:color="auto"/>
            </w:tcBorders>
            <w:shd w:val="clear" w:color="auto" w:fill="FDE9D9" w:themeFill="accent6" w:themeFillTint="33"/>
            <w:noWrap/>
            <w:vAlign w:val="center"/>
          </w:tcPr>
          <w:p w14:paraId="3DBA11BD" w14:textId="012B252F" w:rsidR="00E3799A" w:rsidRPr="000C7817" w:rsidRDefault="00E3799A" w:rsidP="000964BF">
            <w:pPr>
              <w:jc w:val="center"/>
              <w:rPr>
                <w:b/>
                <w:sz w:val="20"/>
                <w:szCs w:val="20"/>
              </w:rPr>
            </w:pPr>
            <w:r w:rsidRPr="000C7817">
              <w:rPr>
                <w:b/>
                <w:sz w:val="20"/>
                <w:szCs w:val="20"/>
              </w:rPr>
              <w:t>12 284,98</w:t>
            </w:r>
          </w:p>
        </w:tc>
        <w:tc>
          <w:tcPr>
            <w:tcW w:w="1765" w:type="dxa"/>
            <w:tcBorders>
              <w:top w:val="nil"/>
              <w:left w:val="nil"/>
              <w:bottom w:val="single" w:sz="4" w:space="0" w:color="auto"/>
              <w:right w:val="single" w:sz="12" w:space="0" w:color="auto"/>
            </w:tcBorders>
            <w:shd w:val="clear" w:color="auto" w:fill="FDE9D9" w:themeFill="accent6" w:themeFillTint="33"/>
            <w:noWrap/>
            <w:vAlign w:val="center"/>
          </w:tcPr>
          <w:p w14:paraId="264745B8" w14:textId="3DFE51BC" w:rsidR="00E3799A" w:rsidRPr="000C7817" w:rsidRDefault="00E3799A" w:rsidP="000964BF">
            <w:pPr>
              <w:jc w:val="center"/>
              <w:rPr>
                <w:b/>
                <w:sz w:val="20"/>
                <w:szCs w:val="20"/>
              </w:rPr>
            </w:pPr>
            <w:r w:rsidRPr="000C7817">
              <w:rPr>
                <w:b/>
                <w:sz w:val="20"/>
                <w:szCs w:val="20"/>
              </w:rPr>
              <w:t>100,00%</w:t>
            </w:r>
          </w:p>
        </w:tc>
      </w:tr>
      <w:tr w:rsidR="000964BF" w:rsidRPr="00242487" w14:paraId="16B06BFC" w14:textId="77777777" w:rsidTr="00606B3D">
        <w:trPr>
          <w:trHeight w:val="378"/>
          <w:jc w:val="center"/>
        </w:trPr>
        <w:tc>
          <w:tcPr>
            <w:tcW w:w="3474" w:type="dxa"/>
            <w:gridSpan w:val="2"/>
            <w:tcBorders>
              <w:top w:val="nil"/>
              <w:left w:val="single" w:sz="12" w:space="0" w:color="auto"/>
              <w:bottom w:val="single" w:sz="4" w:space="0" w:color="auto"/>
              <w:right w:val="single" w:sz="12" w:space="0" w:color="auto"/>
            </w:tcBorders>
            <w:shd w:val="clear" w:color="auto" w:fill="auto"/>
            <w:noWrap/>
            <w:vAlign w:val="center"/>
          </w:tcPr>
          <w:p w14:paraId="12623A46" w14:textId="519D2B7F" w:rsidR="000964BF" w:rsidRPr="00E3799A" w:rsidRDefault="000964BF" w:rsidP="00E3799A">
            <w:pPr>
              <w:jc w:val="center"/>
              <w:rPr>
                <w:sz w:val="20"/>
                <w:szCs w:val="20"/>
              </w:rPr>
            </w:pPr>
            <w:r w:rsidRPr="00E3799A">
              <w:rPr>
                <w:sz w:val="20"/>
                <w:szCs w:val="20"/>
              </w:rPr>
              <w:t xml:space="preserve">177 </w:t>
            </w:r>
            <w:r w:rsidR="00E3799A" w:rsidRPr="00E3799A">
              <w:rPr>
                <w:sz w:val="20"/>
                <w:szCs w:val="20"/>
              </w:rPr>
              <w:t>1004 0340593991133 1 30266007</w:t>
            </w:r>
          </w:p>
        </w:tc>
        <w:tc>
          <w:tcPr>
            <w:tcW w:w="1539" w:type="dxa"/>
            <w:tcBorders>
              <w:top w:val="nil"/>
              <w:left w:val="single" w:sz="12" w:space="0" w:color="auto"/>
              <w:bottom w:val="single" w:sz="4" w:space="0" w:color="auto"/>
              <w:right w:val="single" w:sz="4" w:space="0" w:color="auto"/>
            </w:tcBorders>
            <w:shd w:val="clear" w:color="auto" w:fill="auto"/>
            <w:noWrap/>
            <w:vAlign w:val="center"/>
          </w:tcPr>
          <w:p w14:paraId="5D625BDB" w14:textId="77777777" w:rsidR="000964BF" w:rsidRPr="00E3799A" w:rsidRDefault="000964BF" w:rsidP="000964BF">
            <w:pPr>
              <w:jc w:val="center"/>
              <w:rPr>
                <w:sz w:val="20"/>
                <w:szCs w:val="20"/>
              </w:rPr>
            </w:pPr>
            <w:r w:rsidRPr="00E3799A">
              <w:rPr>
                <w:sz w:val="20"/>
                <w:szCs w:val="20"/>
              </w:rPr>
              <w:t>0,00</w:t>
            </w:r>
          </w:p>
        </w:tc>
        <w:tc>
          <w:tcPr>
            <w:tcW w:w="1517" w:type="dxa"/>
            <w:tcBorders>
              <w:top w:val="nil"/>
              <w:left w:val="nil"/>
              <w:bottom w:val="single" w:sz="4" w:space="0" w:color="auto"/>
              <w:right w:val="single" w:sz="4" w:space="0" w:color="auto"/>
            </w:tcBorders>
            <w:shd w:val="clear" w:color="auto" w:fill="auto"/>
            <w:noWrap/>
            <w:vAlign w:val="center"/>
          </w:tcPr>
          <w:p w14:paraId="216AC4E4" w14:textId="1F0332BB" w:rsidR="000964BF" w:rsidRPr="00E3799A" w:rsidRDefault="00E3799A" w:rsidP="000964BF">
            <w:pPr>
              <w:jc w:val="center"/>
              <w:rPr>
                <w:sz w:val="20"/>
                <w:szCs w:val="20"/>
              </w:rPr>
            </w:pPr>
            <w:r w:rsidRPr="00E3799A">
              <w:rPr>
                <w:sz w:val="20"/>
                <w:szCs w:val="20"/>
              </w:rPr>
              <w:t>391 677,76</w:t>
            </w:r>
          </w:p>
        </w:tc>
        <w:tc>
          <w:tcPr>
            <w:tcW w:w="1627" w:type="dxa"/>
            <w:tcBorders>
              <w:top w:val="nil"/>
              <w:left w:val="nil"/>
              <w:bottom w:val="single" w:sz="4" w:space="0" w:color="auto"/>
              <w:right w:val="single" w:sz="8" w:space="0" w:color="auto"/>
            </w:tcBorders>
            <w:shd w:val="clear" w:color="auto" w:fill="auto"/>
            <w:noWrap/>
            <w:vAlign w:val="center"/>
          </w:tcPr>
          <w:p w14:paraId="18101AA0" w14:textId="560D35E7" w:rsidR="000964BF" w:rsidRPr="00E3799A" w:rsidRDefault="00E3799A" w:rsidP="000964BF">
            <w:pPr>
              <w:jc w:val="center"/>
              <w:rPr>
                <w:sz w:val="20"/>
                <w:szCs w:val="20"/>
              </w:rPr>
            </w:pPr>
            <w:r w:rsidRPr="00E3799A">
              <w:rPr>
                <w:sz w:val="20"/>
                <w:szCs w:val="20"/>
              </w:rPr>
              <w:t>391 677,76</w:t>
            </w:r>
          </w:p>
        </w:tc>
        <w:tc>
          <w:tcPr>
            <w:tcW w:w="1765" w:type="dxa"/>
            <w:tcBorders>
              <w:top w:val="nil"/>
              <w:left w:val="nil"/>
              <w:bottom w:val="single" w:sz="4" w:space="0" w:color="auto"/>
              <w:right w:val="single" w:sz="12" w:space="0" w:color="auto"/>
            </w:tcBorders>
            <w:shd w:val="clear" w:color="auto" w:fill="auto"/>
            <w:noWrap/>
            <w:vAlign w:val="center"/>
          </w:tcPr>
          <w:p w14:paraId="3CDA1DA7" w14:textId="77777777" w:rsidR="000964BF" w:rsidRPr="00E3799A" w:rsidRDefault="000964BF" w:rsidP="000964BF">
            <w:pPr>
              <w:jc w:val="center"/>
              <w:rPr>
                <w:sz w:val="20"/>
                <w:szCs w:val="20"/>
              </w:rPr>
            </w:pPr>
            <w:r w:rsidRPr="00E3799A">
              <w:rPr>
                <w:sz w:val="20"/>
                <w:szCs w:val="20"/>
              </w:rPr>
              <w:t>100,00%</w:t>
            </w:r>
          </w:p>
        </w:tc>
      </w:tr>
      <w:tr w:rsidR="000964BF" w:rsidRPr="00242487" w14:paraId="7EFDBB09" w14:textId="77777777" w:rsidTr="000964BF">
        <w:trPr>
          <w:trHeight w:val="378"/>
          <w:jc w:val="center"/>
        </w:trPr>
        <w:tc>
          <w:tcPr>
            <w:tcW w:w="3474" w:type="dxa"/>
            <w:gridSpan w:val="2"/>
            <w:tcBorders>
              <w:top w:val="nil"/>
              <w:left w:val="single" w:sz="12" w:space="0" w:color="auto"/>
              <w:bottom w:val="single" w:sz="4" w:space="0" w:color="auto"/>
              <w:right w:val="single" w:sz="12" w:space="0" w:color="auto"/>
            </w:tcBorders>
            <w:shd w:val="clear" w:color="auto" w:fill="FDE9D9"/>
            <w:noWrap/>
            <w:vAlign w:val="center"/>
          </w:tcPr>
          <w:p w14:paraId="092B4DA2" w14:textId="624F9E2C" w:rsidR="000964BF" w:rsidRPr="000C7817" w:rsidRDefault="000964BF" w:rsidP="00E3799A">
            <w:pPr>
              <w:jc w:val="center"/>
              <w:rPr>
                <w:sz w:val="20"/>
                <w:szCs w:val="20"/>
              </w:rPr>
            </w:pPr>
            <w:r w:rsidRPr="000C7817">
              <w:rPr>
                <w:b/>
                <w:sz w:val="20"/>
                <w:szCs w:val="20"/>
              </w:rPr>
              <w:t>Итого по коду счета         13026</w:t>
            </w:r>
            <w:r w:rsidR="00E3799A" w:rsidRPr="000C7817">
              <w:rPr>
                <w:b/>
                <w:sz w:val="20"/>
                <w:szCs w:val="20"/>
              </w:rPr>
              <w:t>6</w:t>
            </w:r>
            <w:r w:rsidRPr="000C7817">
              <w:rPr>
                <w:b/>
                <w:sz w:val="20"/>
                <w:szCs w:val="20"/>
              </w:rPr>
              <w:t>000</w:t>
            </w:r>
          </w:p>
        </w:tc>
        <w:tc>
          <w:tcPr>
            <w:tcW w:w="1539" w:type="dxa"/>
            <w:tcBorders>
              <w:top w:val="nil"/>
              <w:left w:val="single" w:sz="12" w:space="0" w:color="auto"/>
              <w:bottom w:val="single" w:sz="4" w:space="0" w:color="auto"/>
              <w:right w:val="single" w:sz="4" w:space="0" w:color="auto"/>
            </w:tcBorders>
            <w:shd w:val="clear" w:color="auto" w:fill="FDE9D9"/>
            <w:noWrap/>
            <w:vAlign w:val="center"/>
          </w:tcPr>
          <w:p w14:paraId="5D4E0456" w14:textId="77777777" w:rsidR="000964BF" w:rsidRPr="000C7817" w:rsidRDefault="000964BF" w:rsidP="000964BF">
            <w:pPr>
              <w:jc w:val="center"/>
              <w:rPr>
                <w:b/>
                <w:sz w:val="20"/>
                <w:szCs w:val="20"/>
              </w:rPr>
            </w:pPr>
            <w:r w:rsidRPr="000C7817">
              <w:rPr>
                <w:b/>
                <w:sz w:val="20"/>
                <w:szCs w:val="20"/>
              </w:rPr>
              <w:t>0,00</w:t>
            </w:r>
          </w:p>
        </w:tc>
        <w:tc>
          <w:tcPr>
            <w:tcW w:w="1517" w:type="dxa"/>
            <w:tcBorders>
              <w:top w:val="nil"/>
              <w:left w:val="nil"/>
              <w:bottom w:val="single" w:sz="4" w:space="0" w:color="auto"/>
              <w:right w:val="single" w:sz="4" w:space="0" w:color="auto"/>
            </w:tcBorders>
            <w:shd w:val="clear" w:color="auto" w:fill="FDE9D9"/>
            <w:noWrap/>
            <w:vAlign w:val="center"/>
          </w:tcPr>
          <w:p w14:paraId="150931D5" w14:textId="1322107A" w:rsidR="000964BF" w:rsidRPr="000C7817" w:rsidRDefault="000C7817" w:rsidP="000964BF">
            <w:pPr>
              <w:jc w:val="center"/>
              <w:rPr>
                <w:b/>
                <w:sz w:val="20"/>
                <w:szCs w:val="20"/>
              </w:rPr>
            </w:pPr>
            <w:r w:rsidRPr="000C7817">
              <w:rPr>
                <w:b/>
                <w:sz w:val="20"/>
                <w:szCs w:val="20"/>
              </w:rPr>
              <w:t>391 677,76</w:t>
            </w:r>
          </w:p>
        </w:tc>
        <w:tc>
          <w:tcPr>
            <w:tcW w:w="1627" w:type="dxa"/>
            <w:tcBorders>
              <w:top w:val="nil"/>
              <w:left w:val="nil"/>
              <w:bottom w:val="single" w:sz="4" w:space="0" w:color="auto"/>
              <w:right w:val="single" w:sz="8" w:space="0" w:color="auto"/>
            </w:tcBorders>
            <w:shd w:val="clear" w:color="auto" w:fill="FDE9D9"/>
            <w:noWrap/>
            <w:vAlign w:val="center"/>
          </w:tcPr>
          <w:p w14:paraId="1CC98303" w14:textId="0C01D7F0" w:rsidR="000964BF" w:rsidRPr="000C7817" w:rsidRDefault="000C7817" w:rsidP="000964BF">
            <w:pPr>
              <w:jc w:val="center"/>
              <w:rPr>
                <w:b/>
                <w:sz w:val="20"/>
                <w:szCs w:val="20"/>
              </w:rPr>
            </w:pPr>
            <w:r w:rsidRPr="000C7817">
              <w:rPr>
                <w:b/>
                <w:sz w:val="20"/>
                <w:szCs w:val="20"/>
              </w:rPr>
              <w:t>391 677,76</w:t>
            </w:r>
          </w:p>
        </w:tc>
        <w:tc>
          <w:tcPr>
            <w:tcW w:w="1765" w:type="dxa"/>
            <w:tcBorders>
              <w:top w:val="nil"/>
              <w:left w:val="nil"/>
              <w:bottom w:val="single" w:sz="4" w:space="0" w:color="auto"/>
              <w:right w:val="single" w:sz="12" w:space="0" w:color="auto"/>
            </w:tcBorders>
            <w:shd w:val="clear" w:color="auto" w:fill="FDE9D9"/>
            <w:noWrap/>
            <w:vAlign w:val="center"/>
          </w:tcPr>
          <w:p w14:paraId="79B3BA44" w14:textId="77777777" w:rsidR="000964BF" w:rsidRPr="000C7817" w:rsidRDefault="000964BF" w:rsidP="000964BF">
            <w:pPr>
              <w:jc w:val="center"/>
              <w:rPr>
                <w:b/>
                <w:sz w:val="20"/>
                <w:szCs w:val="20"/>
              </w:rPr>
            </w:pPr>
            <w:r w:rsidRPr="000C7817">
              <w:rPr>
                <w:b/>
                <w:sz w:val="20"/>
                <w:szCs w:val="20"/>
              </w:rPr>
              <w:t>100,00%</w:t>
            </w:r>
          </w:p>
        </w:tc>
      </w:tr>
      <w:tr w:rsidR="000964BF" w:rsidRPr="00242487" w14:paraId="3F2D143D" w14:textId="77777777" w:rsidTr="00606B3D">
        <w:trPr>
          <w:trHeight w:val="255"/>
          <w:jc w:val="center"/>
        </w:trPr>
        <w:tc>
          <w:tcPr>
            <w:tcW w:w="3474" w:type="dxa"/>
            <w:gridSpan w:val="2"/>
            <w:tcBorders>
              <w:top w:val="nil"/>
              <w:left w:val="single" w:sz="12" w:space="0" w:color="auto"/>
              <w:bottom w:val="single" w:sz="4" w:space="0" w:color="auto"/>
              <w:right w:val="single" w:sz="12" w:space="0" w:color="auto"/>
            </w:tcBorders>
            <w:shd w:val="clear" w:color="auto" w:fill="auto"/>
            <w:noWrap/>
            <w:vAlign w:val="center"/>
          </w:tcPr>
          <w:p w14:paraId="24C9C91D" w14:textId="77777777" w:rsidR="000964BF" w:rsidRPr="00E3799A" w:rsidRDefault="000964BF" w:rsidP="000964BF">
            <w:pPr>
              <w:jc w:val="center"/>
              <w:rPr>
                <w:sz w:val="20"/>
                <w:szCs w:val="20"/>
              </w:rPr>
            </w:pPr>
            <w:r w:rsidRPr="00E3799A">
              <w:rPr>
                <w:sz w:val="20"/>
                <w:szCs w:val="20"/>
              </w:rPr>
              <w:t>177 0310 1040190049831 1 30297002</w:t>
            </w:r>
          </w:p>
        </w:tc>
        <w:tc>
          <w:tcPr>
            <w:tcW w:w="1539" w:type="dxa"/>
            <w:tcBorders>
              <w:top w:val="nil"/>
              <w:left w:val="single" w:sz="12" w:space="0" w:color="auto"/>
              <w:bottom w:val="single" w:sz="4" w:space="0" w:color="auto"/>
              <w:right w:val="single" w:sz="4" w:space="0" w:color="auto"/>
            </w:tcBorders>
            <w:shd w:val="clear" w:color="auto" w:fill="auto"/>
            <w:noWrap/>
            <w:vAlign w:val="center"/>
          </w:tcPr>
          <w:p w14:paraId="6C351637" w14:textId="77777777" w:rsidR="000964BF" w:rsidRPr="00E3799A" w:rsidRDefault="000964BF" w:rsidP="000964BF">
            <w:pPr>
              <w:jc w:val="center"/>
              <w:rPr>
                <w:sz w:val="20"/>
                <w:szCs w:val="20"/>
              </w:rPr>
            </w:pPr>
            <w:r w:rsidRPr="00E3799A">
              <w:rPr>
                <w:sz w:val="20"/>
                <w:szCs w:val="20"/>
              </w:rPr>
              <w:t>2 000,00</w:t>
            </w:r>
          </w:p>
        </w:tc>
        <w:tc>
          <w:tcPr>
            <w:tcW w:w="1517" w:type="dxa"/>
            <w:tcBorders>
              <w:top w:val="nil"/>
              <w:left w:val="nil"/>
              <w:bottom w:val="single" w:sz="4" w:space="0" w:color="auto"/>
              <w:right w:val="single" w:sz="4" w:space="0" w:color="auto"/>
            </w:tcBorders>
            <w:shd w:val="clear" w:color="auto" w:fill="auto"/>
            <w:noWrap/>
            <w:vAlign w:val="center"/>
          </w:tcPr>
          <w:p w14:paraId="4BA238C6" w14:textId="77777777" w:rsidR="000964BF" w:rsidRPr="00E3799A" w:rsidRDefault="000964BF" w:rsidP="000964BF">
            <w:pPr>
              <w:jc w:val="center"/>
              <w:rPr>
                <w:sz w:val="20"/>
                <w:szCs w:val="20"/>
              </w:rPr>
            </w:pPr>
            <w:r w:rsidRPr="00E3799A">
              <w:rPr>
                <w:sz w:val="20"/>
                <w:szCs w:val="20"/>
              </w:rPr>
              <w:t>0,00</w:t>
            </w:r>
          </w:p>
        </w:tc>
        <w:tc>
          <w:tcPr>
            <w:tcW w:w="1627" w:type="dxa"/>
            <w:tcBorders>
              <w:top w:val="nil"/>
              <w:left w:val="nil"/>
              <w:bottom w:val="single" w:sz="4" w:space="0" w:color="auto"/>
              <w:right w:val="single" w:sz="8" w:space="0" w:color="auto"/>
            </w:tcBorders>
            <w:shd w:val="clear" w:color="auto" w:fill="auto"/>
            <w:noWrap/>
            <w:vAlign w:val="center"/>
          </w:tcPr>
          <w:p w14:paraId="2968DEAB" w14:textId="77777777" w:rsidR="000964BF" w:rsidRPr="00E3799A" w:rsidRDefault="000964BF" w:rsidP="000964BF">
            <w:pPr>
              <w:jc w:val="center"/>
              <w:rPr>
                <w:sz w:val="20"/>
                <w:szCs w:val="20"/>
              </w:rPr>
            </w:pPr>
            <w:r w:rsidRPr="00E3799A">
              <w:rPr>
                <w:sz w:val="20"/>
                <w:szCs w:val="20"/>
              </w:rPr>
              <w:t>-2 000,00</w:t>
            </w:r>
          </w:p>
        </w:tc>
        <w:tc>
          <w:tcPr>
            <w:tcW w:w="1765" w:type="dxa"/>
            <w:tcBorders>
              <w:top w:val="nil"/>
              <w:left w:val="nil"/>
              <w:bottom w:val="single" w:sz="4" w:space="0" w:color="auto"/>
              <w:right w:val="single" w:sz="12" w:space="0" w:color="auto"/>
            </w:tcBorders>
            <w:shd w:val="clear" w:color="auto" w:fill="auto"/>
            <w:noWrap/>
            <w:vAlign w:val="center"/>
          </w:tcPr>
          <w:p w14:paraId="37331EB0" w14:textId="77777777" w:rsidR="000964BF" w:rsidRPr="00E3799A" w:rsidRDefault="000964BF" w:rsidP="000964BF">
            <w:pPr>
              <w:jc w:val="center"/>
              <w:rPr>
                <w:sz w:val="20"/>
                <w:szCs w:val="20"/>
              </w:rPr>
            </w:pPr>
            <w:r w:rsidRPr="00E3799A">
              <w:rPr>
                <w:sz w:val="20"/>
                <w:szCs w:val="20"/>
              </w:rPr>
              <w:t>-100,00%</w:t>
            </w:r>
          </w:p>
        </w:tc>
      </w:tr>
      <w:tr w:rsidR="00E3799A" w:rsidRPr="00242487" w14:paraId="7D72E184" w14:textId="77777777" w:rsidTr="00606B3D">
        <w:trPr>
          <w:trHeight w:val="255"/>
          <w:jc w:val="center"/>
        </w:trPr>
        <w:tc>
          <w:tcPr>
            <w:tcW w:w="3474" w:type="dxa"/>
            <w:gridSpan w:val="2"/>
            <w:tcBorders>
              <w:top w:val="nil"/>
              <w:left w:val="single" w:sz="12" w:space="0" w:color="auto"/>
              <w:bottom w:val="single" w:sz="4" w:space="0" w:color="auto"/>
              <w:right w:val="single" w:sz="12" w:space="0" w:color="auto"/>
            </w:tcBorders>
            <w:shd w:val="clear" w:color="auto" w:fill="auto"/>
            <w:noWrap/>
            <w:vAlign w:val="center"/>
          </w:tcPr>
          <w:p w14:paraId="14344DE6" w14:textId="0CB69421" w:rsidR="00E3799A" w:rsidRPr="00E3799A" w:rsidRDefault="00E3799A" w:rsidP="000964BF">
            <w:pPr>
              <w:jc w:val="center"/>
              <w:rPr>
                <w:sz w:val="20"/>
                <w:szCs w:val="20"/>
              </w:rPr>
            </w:pPr>
            <w:r>
              <w:rPr>
                <w:sz w:val="20"/>
                <w:szCs w:val="20"/>
              </w:rPr>
              <w:t>177 0310 1040190049831 1 30297004</w:t>
            </w:r>
          </w:p>
        </w:tc>
        <w:tc>
          <w:tcPr>
            <w:tcW w:w="1539" w:type="dxa"/>
            <w:tcBorders>
              <w:top w:val="nil"/>
              <w:left w:val="single" w:sz="12" w:space="0" w:color="auto"/>
              <w:bottom w:val="single" w:sz="4" w:space="0" w:color="auto"/>
              <w:right w:val="single" w:sz="4" w:space="0" w:color="auto"/>
            </w:tcBorders>
            <w:shd w:val="clear" w:color="auto" w:fill="auto"/>
            <w:noWrap/>
            <w:vAlign w:val="center"/>
          </w:tcPr>
          <w:p w14:paraId="359D2E72" w14:textId="5FFEA202" w:rsidR="00E3799A" w:rsidRPr="00E3799A" w:rsidRDefault="00E3799A" w:rsidP="000964BF">
            <w:pPr>
              <w:jc w:val="center"/>
              <w:rPr>
                <w:sz w:val="20"/>
                <w:szCs w:val="20"/>
              </w:rPr>
            </w:pPr>
            <w:r>
              <w:rPr>
                <w:sz w:val="20"/>
                <w:szCs w:val="20"/>
              </w:rPr>
              <w:t>0,00</w:t>
            </w:r>
          </w:p>
        </w:tc>
        <w:tc>
          <w:tcPr>
            <w:tcW w:w="1517" w:type="dxa"/>
            <w:tcBorders>
              <w:top w:val="nil"/>
              <w:left w:val="nil"/>
              <w:bottom w:val="single" w:sz="4" w:space="0" w:color="auto"/>
              <w:right w:val="single" w:sz="4" w:space="0" w:color="auto"/>
            </w:tcBorders>
            <w:shd w:val="clear" w:color="auto" w:fill="auto"/>
            <w:noWrap/>
            <w:vAlign w:val="center"/>
          </w:tcPr>
          <w:p w14:paraId="6A0BA699" w14:textId="4C72432C" w:rsidR="00E3799A" w:rsidRPr="00E3799A" w:rsidRDefault="00E3799A" w:rsidP="000964BF">
            <w:pPr>
              <w:jc w:val="center"/>
              <w:rPr>
                <w:sz w:val="20"/>
                <w:szCs w:val="20"/>
              </w:rPr>
            </w:pPr>
            <w:r>
              <w:rPr>
                <w:sz w:val="20"/>
                <w:szCs w:val="20"/>
              </w:rPr>
              <w:t>15 938,70</w:t>
            </w:r>
          </w:p>
        </w:tc>
        <w:tc>
          <w:tcPr>
            <w:tcW w:w="1627" w:type="dxa"/>
            <w:tcBorders>
              <w:top w:val="nil"/>
              <w:left w:val="nil"/>
              <w:bottom w:val="single" w:sz="4" w:space="0" w:color="auto"/>
              <w:right w:val="single" w:sz="8" w:space="0" w:color="auto"/>
            </w:tcBorders>
            <w:shd w:val="clear" w:color="auto" w:fill="auto"/>
            <w:noWrap/>
            <w:vAlign w:val="center"/>
          </w:tcPr>
          <w:p w14:paraId="5C033DF5" w14:textId="4BA5A665" w:rsidR="00E3799A" w:rsidRPr="00E3799A" w:rsidRDefault="00E3799A" w:rsidP="000964BF">
            <w:pPr>
              <w:jc w:val="center"/>
              <w:rPr>
                <w:sz w:val="20"/>
                <w:szCs w:val="20"/>
              </w:rPr>
            </w:pPr>
            <w:r>
              <w:rPr>
                <w:sz w:val="20"/>
                <w:szCs w:val="20"/>
              </w:rPr>
              <w:t>15 938,70</w:t>
            </w:r>
          </w:p>
        </w:tc>
        <w:tc>
          <w:tcPr>
            <w:tcW w:w="1765" w:type="dxa"/>
            <w:tcBorders>
              <w:top w:val="nil"/>
              <w:left w:val="nil"/>
              <w:bottom w:val="single" w:sz="4" w:space="0" w:color="auto"/>
              <w:right w:val="single" w:sz="12" w:space="0" w:color="auto"/>
            </w:tcBorders>
            <w:shd w:val="clear" w:color="auto" w:fill="auto"/>
            <w:noWrap/>
            <w:vAlign w:val="center"/>
          </w:tcPr>
          <w:p w14:paraId="036CBBF2" w14:textId="2CCE512D" w:rsidR="00E3799A" w:rsidRPr="00E3799A" w:rsidRDefault="00E3799A" w:rsidP="000964BF">
            <w:pPr>
              <w:jc w:val="center"/>
              <w:rPr>
                <w:sz w:val="20"/>
                <w:szCs w:val="20"/>
              </w:rPr>
            </w:pPr>
            <w:r w:rsidRPr="00E3799A">
              <w:rPr>
                <w:sz w:val="20"/>
                <w:szCs w:val="20"/>
              </w:rPr>
              <w:t>100,00%</w:t>
            </w:r>
          </w:p>
        </w:tc>
      </w:tr>
      <w:tr w:rsidR="000964BF" w:rsidRPr="00242487" w14:paraId="1066B331" w14:textId="77777777" w:rsidTr="000964BF">
        <w:trPr>
          <w:trHeight w:val="255"/>
          <w:jc w:val="center"/>
        </w:trPr>
        <w:tc>
          <w:tcPr>
            <w:tcW w:w="3474" w:type="dxa"/>
            <w:gridSpan w:val="2"/>
            <w:tcBorders>
              <w:top w:val="nil"/>
              <w:left w:val="single" w:sz="12" w:space="0" w:color="auto"/>
              <w:bottom w:val="single" w:sz="4" w:space="0" w:color="auto"/>
              <w:right w:val="single" w:sz="12" w:space="0" w:color="auto"/>
            </w:tcBorders>
            <w:shd w:val="clear" w:color="auto" w:fill="FDE9D9"/>
            <w:noWrap/>
            <w:vAlign w:val="center"/>
          </w:tcPr>
          <w:p w14:paraId="3F6E3AE2" w14:textId="77777777" w:rsidR="000964BF" w:rsidRPr="000C7817" w:rsidRDefault="000964BF" w:rsidP="000964BF">
            <w:pPr>
              <w:jc w:val="center"/>
              <w:rPr>
                <w:sz w:val="20"/>
                <w:szCs w:val="20"/>
              </w:rPr>
            </w:pPr>
            <w:r w:rsidRPr="000C7817">
              <w:rPr>
                <w:b/>
                <w:sz w:val="20"/>
                <w:szCs w:val="20"/>
              </w:rPr>
              <w:t>Итого по коду счета         130297000</w:t>
            </w:r>
          </w:p>
        </w:tc>
        <w:tc>
          <w:tcPr>
            <w:tcW w:w="1539" w:type="dxa"/>
            <w:tcBorders>
              <w:top w:val="nil"/>
              <w:left w:val="single" w:sz="12" w:space="0" w:color="auto"/>
              <w:bottom w:val="single" w:sz="4" w:space="0" w:color="auto"/>
              <w:right w:val="single" w:sz="4" w:space="0" w:color="auto"/>
            </w:tcBorders>
            <w:shd w:val="clear" w:color="auto" w:fill="FDE9D9"/>
            <w:noWrap/>
            <w:vAlign w:val="center"/>
          </w:tcPr>
          <w:p w14:paraId="02D5B7F6" w14:textId="77777777" w:rsidR="000964BF" w:rsidRPr="000C7817" w:rsidRDefault="000964BF" w:rsidP="000964BF">
            <w:pPr>
              <w:jc w:val="center"/>
              <w:rPr>
                <w:b/>
                <w:sz w:val="20"/>
                <w:szCs w:val="20"/>
              </w:rPr>
            </w:pPr>
            <w:r w:rsidRPr="000C7817">
              <w:rPr>
                <w:b/>
                <w:sz w:val="20"/>
                <w:szCs w:val="20"/>
              </w:rPr>
              <w:t>2 000,00</w:t>
            </w:r>
          </w:p>
        </w:tc>
        <w:tc>
          <w:tcPr>
            <w:tcW w:w="1517" w:type="dxa"/>
            <w:tcBorders>
              <w:top w:val="nil"/>
              <w:left w:val="nil"/>
              <w:bottom w:val="single" w:sz="4" w:space="0" w:color="auto"/>
              <w:right w:val="single" w:sz="4" w:space="0" w:color="auto"/>
            </w:tcBorders>
            <w:shd w:val="clear" w:color="auto" w:fill="FDE9D9"/>
            <w:noWrap/>
            <w:vAlign w:val="center"/>
          </w:tcPr>
          <w:p w14:paraId="5BFF1342" w14:textId="3E92678C" w:rsidR="000964BF" w:rsidRPr="000C7817" w:rsidRDefault="000C7817" w:rsidP="000964BF">
            <w:pPr>
              <w:jc w:val="center"/>
              <w:rPr>
                <w:b/>
                <w:sz w:val="20"/>
                <w:szCs w:val="20"/>
              </w:rPr>
            </w:pPr>
            <w:r w:rsidRPr="000C7817">
              <w:rPr>
                <w:b/>
                <w:sz w:val="20"/>
                <w:szCs w:val="20"/>
              </w:rPr>
              <w:t>15 938,70</w:t>
            </w:r>
          </w:p>
        </w:tc>
        <w:tc>
          <w:tcPr>
            <w:tcW w:w="1627" w:type="dxa"/>
            <w:tcBorders>
              <w:top w:val="nil"/>
              <w:left w:val="nil"/>
              <w:bottom w:val="single" w:sz="4" w:space="0" w:color="auto"/>
              <w:right w:val="single" w:sz="8" w:space="0" w:color="auto"/>
            </w:tcBorders>
            <w:shd w:val="clear" w:color="auto" w:fill="FDE9D9"/>
            <w:noWrap/>
            <w:vAlign w:val="center"/>
          </w:tcPr>
          <w:p w14:paraId="6392C256" w14:textId="0DBD2B62" w:rsidR="000964BF" w:rsidRPr="000C7817" w:rsidRDefault="000C7817" w:rsidP="000964BF">
            <w:pPr>
              <w:jc w:val="center"/>
              <w:rPr>
                <w:b/>
                <w:sz w:val="20"/>
                <w:szCs w:val="20"/>
              </w:rPr>
            </w:pPr>
            <w:r w:rsidRPr="000C7817">
              <w:rPr>
                <w:b/>
                <w:sz w:val="20"/>
                <w:szCs w:val="20"/>
              </w:rPr>
              <w:t>13 938,70</w:t>
            </w:r>
          </w:p>
        </w:tc>
        <w:tc>
          <w:tcPr>
            <w:tcW w:w="1765" w:type="dxa"/>
            <w:tcBorders>
              <w:top w:val="nil"/>
              <w:left w:val="nil"/>
              <w:bottom w:val="single" w:sz="4" w:space="0" w:color="auto"/>
              <w:right w:val="single" w:sz="12" w:space="0" w:color="auto"/>
            </w:tcBorders>
            <w:shd w:val="clear" w:color="auto" w:fill="FDE9D9"/>
            <w:noWrap/>
            <w:vAlign w:val="center"/>
          </w:tcPr>
          <w:p w14:paraId="10365BA6" w14:textId="3D2BFD17" w:rsidR="000964BF" w:rsidRPr="000C7817" w:rsidRDefault="000C7817" w:rsidP="000964BF">
            <w:pPr>
              <w:jc w:val="center"/>
              <w:rPr>
                <w:b/>
                <w:sz w:val="20"/>
                <w:szCs w:val="20"/>
              </w:rPr>
            </w:pPr>
            <w:r w:rsidRPr="000C7817">
              <w:rPr>
                <w:b/>
                <w:sz w:val="20"/>
                <w:szCs w:val="20"/>
              </w:rPr>
              <w:t>696,94</w:t>
            </w:r>
            <w:r w:rsidR="000964BF" w:rsidRPr="000C7817">
              <w:rPr>
                <w:b/>
                <w:sz w:val="20"/>
                <w:szCs w:val="20"/>
              </w:rPr>
              <w:t>%</w:t>
            </w:r>
          </w:p>
        </w:tc>
      </w:tr>
      <w:tr w:rsidR="000964BF" w:rsidRPr="00242487" w14:paraId="4963C1D4" w14:textId="77777777" w:rsidTr="00606B3D">
        <w:trPr>
          <w:trHeight w:val="255"/>
          <w:jc w:val="center"/>
        </w:trPr>
        <w:tc>
          <w:tcPr>
            <w:tcW w:w="3474" w:type="dxa"/>
            <w:gridSpan w:val="2"/>
            <w:tcBorders>
              <w:top w:val="nil"/>
              <w:left w:val="single" w:sz="12" w:space="0" w:color="auto"/>
              <w:bottom w:val="single" w:sz="4" w:space="0" w:color="auto"/>
              <w:right w:val="single" w:sz="12" w:space="0" w:color="auto"/>
            </w:tcBorders>
            <w:shd w:val="clear" w:color="auto" w:fill="auto"/>
            <w:noWrap/>
            <w:vAlign w:val="center"/>
          </w:tcPr>
          <w:p w14:paraId="25A7A028" w14:textId="77777777" w:rsidR="000964BF" w:rsidRPr="000C7817" w:rsidRDefault="000964BF" w:rsidP="000964BF">
            <w:pPr>
              <w:jc w:val="center"/>
              <w:rPr>
                <w:sz w:val="20"/>
                <w:szCs w:val="20"/>
              </w:rPr>
            </w:pPr>
            <w:r w:rsidRPr="000C7817">
              <w:rPr>
                <w:sz w:val="20"/>
                <w:szCs w:val="20"/>
              </w:rPr>
              <w:t>177 03101020190049851 1 30313001</w:t>
            </w:r>
          </w:p>
        </w:tc>
        <w:tc>
          <w:tcPr>
            <w:tcW w:w="1539" w:type="dxa"/>
            <w:tcBorders>
              <w:top w:val="nil"/>
              <w:left w:val="single" w:sz="12" w:space="0" w:color="auto"/>
              <w:bottom w:val="single" w:sz="4" w:space="0" w:color="auto"/>
              <w:right w:val="single" w:sz="4" w:space="0" w:color="auto"/>
            </w:tcBorders>
            <w:shd w:val="clear" w:color="auto" w:fill="auto"/>
            <w:noWrap/>
            <w:vAlign w:val="center"/>
          </w:tcPr>
          <w:p w14:paraId="2AB7DD3F" w14:textId="77777777" w:rsidR="000964BF" w:rsidRPr="000C7817" w:rsidRDefault="000964BF" w:rsidP="000964BF">
            <w:pPr>
              <w:jc w:val="center"/>
              <w:rPr>
                <w:sz w:val="20"/>
                <w:szCs w:val="20"/>
              </w:rPr>
            </w:pPr>
            <w:r w:rsidRPr="000C7817">
              <w:rPr>
                <w:sz w:val="20"/>
                <w:szCs w:val="20"/>
              </w:rPr>
              <w:t>1 724 451,00</w:t>
            </w:r>
          </w:p>
        </w:tc>
        <w:tc>
          <w:tcPr>
            <w:tcW w:w="1517" w:type="dxa"/>
            <w:tcBorders>
              <w:top w:val="nil"/>
              <w:left w:val="nil"/>
              <w:bottom w:val="single" w:sz="4" w:space="0" w:color="auto"/>
              <w:right w:val="single" w:sz="4" w:space="0" w:color="auto"/>
            </w:tcBorders>
            <w:shd w:val="clear" w:color="auto" w:fill="auto"/>
            <w:noWrap/>
            <w:vAlign w:val="center"/>
          </w:tcPr>
          <w:p w14:paraId="6AAF94FF" w14:textId="07C63A43" w:rsidR="000964BF" w:rsidRPr="000C7817" w:rsidRDefault="00D32C21" w:rsidP="000964BF">
            <w:pPr>
              <w:jc w:val="center"/>
              <w:rPr>
                <w:sz w:val="20"/>
                <w:szCs w:val="20"/>
              </w:rPr>
            </w:pPr>
            <w:r w:rsidRPr="000C7817">
              <w:rPr>
                <w:sz w:val="20"/>
                <w:szCs w:val="20"/>
              </w:rPr>
              <w:t>2 070 720,00</w:t>
            </w:r>
          </w:p>
        </w:tc>
        <w:tc>
          <w:tcPr>
            <w:tcW w:w="1627" w:type="dxa"/>
            <w:tcBorders>
              <w:top w:val="nil"/>
              <w:left w:val="nil"/>
              <w:bottom w:val="single" w:sz="4" w:space="0" w:color="auto"/>
              <w:right w:val="single" w:sz="8" w:space="0" w:color="auto"/>
            </w:tcBorders>
            <w:shd w:val="clear" w:color="auto" w:fill="auto"/>
            <w:noWrap/>
            <w:vAlign w:val="center"/>
          </w:tcPr>
          <w:p w14:paraId="6CF3F60B" w14:textId="6BA72F7D" w:rsidR="000964BF" w:rsidRPr="000C7817" w:rsidRDefault="004E6A34" w:rsidP="000964BF">
            <w:pPr>
              <w:jc w:val="center"/>
              <w:rPr>
                <w:sz w:val="20"/>
                <w:szCs w:val="20"/>
              </w:rPr>
            </w:pPr>
            <w:r w:rsidRPr="000C7817">
              <w:rPr>
                <w:sz w:val="20"/>
                <w:szCs w:val="20"/>
              </w:rPr>
              <w:t>346 269,00</w:t>
            </w:r>
          </w:p>
        </w:tc>
        <w:tc>
          <w:tcPr>
            <w:tcW w:w="1765" w:type="dxa"/>
            <w:tcBorders>
              <w:top w:val="nil"/>
              <w:left w:val="nil"/>
              <w:bottom w:val="single" w:sz="4" w:space="0" w:color="auto"/>
              <w:right w:val="single" w:sz="12" w:space="0" w:color="auto"/>
            </w:tcBorders>
            <w:shd w:val="clear" w:color="auto" w:fill="auto"/>
            <w:noWrap/>
            <w:vAlign w:val="center"/>
          </w:tcPr>
          <w:p w14:paraId="6632E40D" w14:textId="18289ECD" w:rsidR="000964BF" w:rsidRPr="000C7817" w:rsidRDefault="004E6A34" w:rsidP="000964BF">
            <w:pPr>
              <w:jc w:val="center"/>
              <w:rPr>
                <w:sz w:val="20"/>
                <w:szCs w:val="20"/>
              </w:rPr>
            </w:pPr>
            <w:r w:rsidRPr="000C7817">
              <w:rPr>
                <w:sz w:val="20"/>
                <w:szCs w:val="20"/>
              </w:rPr>
              <w:t>20,08%</w:t>
            </w:r>
          </w:p>
        </w:tc>
      </w:tr>
      <w:tr w:rsidR="000964BF" w:rsidRPr="00242487" w14:paraId="6BCFFB09" w14:textId="77777777" w:rsidTr="000964BF">
        <w:trPr>
          <w:trHeight w:val="255"/>
          <w:jc w:val="center"/>
        </w:trPr>
        <w:tc>
          <w:tcPr>
            <w:tcW w:w="3474" w:type="dxa"/>
            <w:gridSpan w:val="2"/>
            <w:tcBorders>
              <w:top w:val="nil"/>
              <w:left w:val="single" w:sz="12" w:space="0" w:color="auto"/>
              <w:bottom w:val="single" w:sz="4" w:space="0" w:color="auto"/>
              <w:right w:val="single" w:sz="12" w:space="0" w:color="auto"/>
            </w:tcBorders>
            <w:shd w:val="clear" w:color="auto" w:fill="FDE9D9"/>
            <w:noWrap/>
            <w:vAlign w:val="center"/>
          </w:tcPr>
          <w:p w14:paraId="130FCC91" w14:textId="77777777" w:rsidR="000964BF" w:rsidRPr="000C7817" w:rsidRDefault="000964BF" w:rsidP="000964BF">
            <w:pPr>
              <w:jc w:val="center"/>
              <w:rPr>
                <w:b/>
                <w:sz w:val="20"/>
                <w:szCs w:val="20"/>
              </w:rPr>
            </w:pPr>
            <w:r w:rsidRPr="000C7817">
              <w:rPr>
                <w:b/>
                <w:sz w:val="20"/>
                <w:szCs w:val="20"/>
              </w:rPr>
              <w:t>Итого по коду счета        130313000</w:t>
            </w:r>
          </w:p>
        </w:tc>
        <w:tc>
          <w:tcPr>
            <w:tcW w:w="1539" w:type="dxa"/>
            <w:tcBorders>
              <w:top w:val="nil"/>
              <w:left w:val="single" w:sz="12" w:space="0" w:color="auto"/>
              <w:bottom w:val="single" w:sz="4" w:space="0" w:color="auto"/>
              <w:right w:val="single" w:sz="4" w:space="0" w:color="auto"/>
            </w:tcBorders>
            <w:shd w:val="clear" w:color="auto" w:fill="FDE9D9"/>
            <w:noWrap/>
            <w:vAlign w:val="center"/>
          </w:tcPr>
          <w:p w14:paraId="60279564" w14:textId="77777777" w:rsidR="000964BF" w:rsidRPr="000C7817" w:rsidRDefault="000964BF" w:rsidP="000964BF">
            <w:pPr>
              <w:jc w:val="center"/>
              <w:rPr>
                <w:b/>
                <w:sz w:val="20"/>
                <w:szCs w:val="20"/>
              </w:rPr>
            </w:pPr>
            <w:r w:rsidRPr="000C7817">
              <w:rPr>
                <w:b/>
                <w:sz w:val="20"/>
                <w:szCs w:val="20"/>
              </w:rPr>
              <w:t>1 724 451,00</w:t>
            </w:r>
          </w:p>
        </w:tc>
        <w:tc>
          <w:tcPr>
            <w:tcW w:w="1517" w:type="dxa"/>
            <w:tcBorders>
              <w:top w:val="nil"/>
              <w:left w:val="nil"/>
              <w:bottom w:val="single" w:sz="4" w:space="0" w:color="auto"/>
              <w:right w:val="single" w:sz="4" w:space="0" w:color="auto"/>
            </w:tcBorders>
            <w:shd w:val="clear" w:color="auto" w:fill="FDE9D9"/>
            <w:noWrap/>
            <w:vAlign w:val="center"/>
          </w:tcPr>
          <w:p w14:paraId="699AF870" w14:textId="296AD88D" w:rsidR="000964BF" w:rsidRPr="000C7817" w:rsidRDefault="000C7817" w:rsidP="000964BF">
            <w:pPr>
              <w:jc w:val="center"/>
              <w:rPr>
                <w:b/>
                <w:sz w:val="20"/>
                <w:szCs w:val="20"/>
              </w:rPr>
            </w:pPr>
            <w:r w:rsidRPr="000C7817">
              <w:rPr>
                <w:b/>
                <w:sz w:val="20"/>
                <w:szCs w:val="20"/>
              </w:rPr>
              <w:t>2 070 720,00</w:t>
            </w:r>
          </w:p>
        </w:tc>
        <w:tc>
          <w:tcPr>
            <w:tcW w:w="1627" w:type="dxa"/>
            <w:tcBorders>
              <w:top w:val="nil"/>
              <w:left w:val="nil"/>
              <w:bottom w:val="single" w:sz="4" w:space="0" w:color="auto"/>
              <w:right w:val="single" w:sz="8" w:space="0" w:color="auto"/>
            </w:tcBorders>
            <w:shd w:val="clear" w:color="auto" w:fill="FDE9D9"/>
            <w:noWrap/>
            <w:vAlign w:val="center"/>
          </w:tcPr>
          <w:p w14:paraId="7939DC17" w14:textId="5B6793DA" w:rsidR="000964BF" w:rsidRPr="000C7817" w:rsidRDefault="000C7817" w:rsidP="000964BF">
            <w:pPr>
              <w:jc w:val="center"/>
              <w:rPr>
                <w:b/>
                <w:sz w:val="20"/>
                <w:szCs w:val="20"/>
              </w:rPr>
            </w:pPr>
            <w:r w:rsidRPr="000C7817">
              <w:rPr>
                <w:b/>
                <w:sz w:val="20"/>
                <w:szCs w:val="20"/>
              </w:rPr>
              <w:t>346 269,00</w:t>
            </w:r>
          </w:p>
        </w:tc>
        <w:tc>
          <w:tcPr>
            <w:tcW w:w="1765" w:type="dxa"/>
            <w:tcBorders>
              <w:top w:val="nil"/>
              <w:left w:val="nil"/>
              <w:bottom w:val="single" w:sz="4" w:space="0" w:color="auto"/>
              <w:right w:val="single" w:sz="12" w:space="0" w:color="auto"/>
            </w:tcBorders>
            <w:shd w:val="clear" w:color="auto" w:fill="FDE9D9"/>
            <w:noWrap/>
            <w:vAlign w:val="center"/>
          </w:tcPr>
          <w:p w14:paraId="3BBD64C7" w14:textId="1E04BCEB" w:rsidR="000964BF" w:rsidRPr="000C7817" w:rsidRDefault="000C7817" w:rsidP="000964BF">
            <w:pPr>
              <w:jc w:val="center"/>
              <w:rPr>
                <w:b/>
                <w:sz w:val="20"/>
                <w:szCs w:val="20"/>
              </w:rPr>
            </w:pPr>
            <w:r w:rsidRPr="000C7817">
              <w:rPr>
                <w:b/>
                <w:sz w:val="20"/>
                <w:szCs w:val="20"/>
              </w:rPr>
              <w:t>20,08%</w:t>
            </w:r>
          </w:p>
        </w:tc>
      </w:tr>
      <w:tr w:rsidR="00776F3B" w:rsidRPr="00242487" w14:paraId="5A1C9D96" w14:textId="77777777" w:rsidTr="00606B3D">
        <w:trPr>
          <w:trHeight w:val="255"/>
          <w:jc w:val="center"/>
        </w:trPr>
        <w:tc>
          <w:tcPr>
            <w:tcW w:w="2308" w:type="dxa"/>
            <w:tcBorders>
              <w:top w:val="nil"/>
              <w:left w:val="single" w:sz="12" w:space="0" w:color="auto"/>
              <w:bottom w:val="single" w:sz="4" w:space="0" w:color="auto"/>
              <w:right w:val="single" w:sz="4" w:space="0" w:color="auto"/>
            </w:tcBorders>
            <w:shd w:val="clear" w:color="auto" w:fill="auto"/>
            <w:noWrap/>
            <w:vAlign w:val="center"/>
          </w:tcPr>
          <w:p w14:paraId="2AB8F649" w14:textId="77777777" w:rsidR="00776F3B" w:rsidRPr="000C7817" w:rsidRDefault="00776F3B" w:rsidP="00776F3B">
            <w:pPr>
              <w:jc w:val="center"/>
              <w:rPr>
                <w:b/>
                <w:sz w:val="20"/>
                <w:szCs w:val="20"/>
              </w:rPr>
            </w:pPr>
            <w:r w:rsidRPr="000C7817">
              <w:rPr>
                <w:b/>
                <w:sz w:val="20"/>
                <w:szCs w:val="20"/>
              </w:rPr>
              <w:t>Итого по коду счета</w:t>
            </w:r>
          </w:p>
        </w:tc>
        <w:tc>
          <w:tcPr>
            <w:tcW w:w="1166" w:type="dxa"/>
            <w:tcBorders>
              <w:top w:val="nil"/>
              <w:left w:val="nil"/>
              <w:bottom w:val="single" w:sz="4" w:space="0" w:color="auto"/>
              <w:right w:val="single" w:sz="12" w:space="0" w:color="auto"/>
            </w:tcBorders>
            <w:shd w:val="clear" w:color="auto" w:fill="auto"/>
            <w:noWrap/>
            <w:vAlign w:val="center"/>
          </w:tcPr>
          <w:p w14:paraId="14CD0598" w14:textId="77777777" w:rsidR="00776F3B" w:rsidRPr="000C7817" w:rsidRDefault="00776F3B" w:rsidP="00776F3B">
            <w:pPr>
              <w:jc w:val="center"/>
              <w:rPr>
                <w:b/>
                <w:sz w:val="20"/>
                <w:szCs w:val="20"/>
              </w:rPr>
            </w:pPr>
            <w:r w:rsidRPr="000C7817">
              <w:rPr>
                <w:b/>
                <w:sz w:val="20"/>
                <w:szCs w:val="20"/>
              </w:rPr>
              <w:t>120500000</w:t>
            </w:r>
          </w:p>
        </w:tc>
        <w:tc>
          <w:tcPr>
            <w:tcW w:w="1539" w:type="dxa"/>
            <w:tcBorders>
              <w:top w:val="nil"/>
              <w:left w:val="single" w:sz="12" w:space="0" w:color="auto"/>
              <w:bottom w:val="single" w:sz="4" w:space="0" w:color="auto"/>
              <w:right w:val="single" w:sz="4" w:space="0" w:color="auto"/>
            </w:tcBorders>
            <w:shd w:val="clear" w:color="auto" w:fill="auto"/>
            <w:noWrap/>
            <w:vAlign w:val="center"/>
          </w:tcPr>
          <w:p w14:paraId="185C5F1B" w14:textId="61B17F6C" w:rsidR="00776F3B" w:rsidRPr="000C7817" w:rsidRDefault="000C7817" w:rsidP="00776F3B">
            <w:pPr>
              <w:jc w:val="right"/>
              <w:rPr>
                <w:b/>
                <w:sz w:val="20"/>
                <w:szCs w:val="20"/>
              </w:rPr>
            </w:pPr>
            <w:r w:rsidRPr="000C7817">
              <w:rPr>
                <w:b/>
                <w:sz w:val="20"/>
                <w:szCs w:val="20"/>
              </w:rPr>
              <w:t>6 286 423,52</w:t>
            </w:r>
          </w:p>
        </w:tc>
        <w:tc>
          <w:tcPr>
            <w:tcW w:w="1517" w:type="dxa"/>
            <w:tcBorders>
              <w:top w:val="nil"/>
              <w:left w:val="nil"/>
              <w:bottom w:val="single" w:sz="4" w:space="0" w:color="auto"/>
              <w:right w:val="single" w:sz="4" w:space="0" w:color="auto"/>
            </w:tcBorders>
            <w:shd w:val="clear" w:color="auto" w:fill="auto"/>
            <w:noWrap/>
            <w:vAlign w:val="center"/>
          </w:tcPr>
          <w:p w14:paraId="2AB93BD8" w14:textId="09C3981A" w:rsidR="00776F3B" w:rsidRPr="00FC472E" w:rsidRDefault="000C7817" w:rsidP="00776F3B">
            <w:pPr>
              <w:jc w:val="right"/>
              <w:rPr>
                <w:b/>
                <w:sz w:val="20"/>
                <w:szCs w:val="20"/>
              </w:rPr>
            </w:pPr>
            <w:r w:rsidRPr="00FC472E">
              <w:rPr>
                <w:b/>
                <w:sz w:val="20"/>
                <w:szCs w:val="20"/>
              </w:rPr>
              <w:t>3 919 737,50</w:t>
            </w:r>
          </w:p>
        </w:tc>
        <w:tc>
          <w:tcPr>
            <w:tcW w:w="1627" w:type="dxa"/>
            <w:tcBorders>
              <w:top w:val="nil"/>
              <w:left w:val="nil"/>
              <w:bottom w:val="single" w:sz="4" w:space="0" w:color="auto"/>
              <w:right w:val="single" w:sz="8" w:space="0" w:color="auto"/>
            </w:tcBorders>
            <w:shd w:val="clear" w:color="auto" w:fill="auto"/>
            <w:noWrap/>
            <w:vAlign w:val="center"/>
          </w:tcPr>
          <w:p w14:paraId="1F398751" w14:textId="3BBB49AC" w:rsidR="00776F3B" w:rsidRPr="00FC472E" w:rsidRDefault="000C7817" w:rsidP="00FC472E">
            <w:pPr>
              <w:jc w:val="right"/>
              <w:rPr>
                <w:b/>
                <w:sz w:val="20"/>
                <w:szCs w:val="20"/>
              </w:rPr>
            </w:pPr>
            <w:r w:rsidRPr="00FC472E">
              <w:rPr>
                <w:b/>
                <w:sz w:val="20"/>
                <w:szCs w:val="20"/>
              </w:rPr>
              <w:t>-2 366 6</w:t>
            </w:r>
            <w:r w:rsidR="00FC472E" w:rsidRPr="00FC472E">
              <w:rPr>
                <w:b/>
                <w:sz w:val="20"/>
                <w:szCs w:val="20"/>
              </w:rPr>
              <w:t>86</w:t>
            </w:r>
            <w:r w:rsidRPr="00FC472E">
              <w:rPr>
                <w:b/>
                <w:sz w:val="20"/>
                <w:szCs w:val="20"/>
              </w:rPr>
              <w:t>,02</w:t>
            </w:r>
          </w:p>
        </w:tc>
        <w:tc>
          <w:tcPr>
            <w:tcW w:w="1765" w:type="dxa"/>
            <w:tcBorders>
              <w:top w:val="nil"/>
              <w:left w:val="nil"/>
              <w:bottom w:val="single" w:sz="4" w:space="0" w:color="auto"/>
              <w:right w:val="single" w:sz="12" w:space="0" w:color="auto"/>
            </w:tcBorders>
            <w:shd w:val="clear" w:color="auto" w:fill="auto"/>
            <w:noWrap/>
            <w:vAlign w:val="center"/>
          </w:tcPr>
          <w:p w14:paraId="7D08EA97" w14:textId="205F61A1" w:rsidR="00776F3B" w:rsidRPr="00FC472E" w:rsidRDefault="00776F3B" w:rsidP="000C7817">
            <w:pPr>
              <w:jc w:val="center"/>
              <w:rPr>
                <w:b/>
                <w:sz w:val="20"/>
                <w:szCs w:val="20"/>
              </w:rPr>
            </w:pPr>
            <w:r w:rsidRPr="00FC472E">
              <w:rPr>
                <w:b/>
                <w:sz w:val="20"/>
                <w:szCs w:val="20"/>
              </w:rPr>
              <w:t>-</w:t>
            </w:r>
            <w:r w:rsidR="000C7817" w:rsidRPr="00FC472E">
              <w:rPr>
                <w:b/>
                <w:sz w:val="20"/>
                <w:szCs w:val="20"/>
              </w:rPr>
              <w:t>37,65</w:t>
            </w:r>
            <w:r w:rsidRPr="00FC472E">
              <w:rPr>
                <w:b/>
                <w:sz w:val="20"/>
                <w:szCs w:val="20"/>
              </w:rPr>
              <w:t>%</w:t>
            </w:r>
          </w:p>
        </w:tc>
      </w:tr>
      <w:tr w:rsidR="00776F3B" w:rsidRPr="00242487" w14:paraId="11CC5F90" w14:textId="77777777" w:rsidTr="00606B3D">
        <w:trPr>
          <w:trHeight w:val="255"/>
          <w:jc w:val="center"/>
        </w:trPr>
        <w:tc>
          <w:tcPr>
            <w:tcW w:w="2308" w:type="dxa"/>
            <w:tcBorders>
              <w:top w:val="nil"/>
              <w:left w:val="single" w:sz="12" w:space="0" w:color="auto"/>
              <w:bottom w:val="single" w:sz="4" w:space="0" w:color="auto"/>
              <w:right w:val="single" w:sz="4" w:space="0" w:color="auto"/>
            </w:tcBorders>
            <w:shd w:val="clear" w:color="auto" w:fill="auto"/>
            <w:noWrap/>
            <w:vAlign w:val="center"/>
          </w:tcPr>
          <w:p w14:paraId="16D671B7" w14:textId="77777777" w:rsidR="00776F3B" w:rsidRPr="000C7817" w:rsidRDefault="00776F3B" w:rsidP="00776F3B">
            <w:pPr>
              <w:jc w:val="center"/>
              <w:rPr>
                <w:b/>
                <w:sz w:val="20"/>
                <w:szCs w:val="20"/>
              </w:rPr>
            </w:pPr>
            <w:r w:rsidRPr="000C7817">
              <w:rPr>
                <w:b/>
                <w:sz w:val="20"/>
                <w:szCs w:val="20"/>
              </w:rPr>
              <w:t>Итого по коду счета</w:t>
            </w:r>
          </w:p>
        </w:tc>
        <w:tc>
          <w:tcPr>
            <w:tcW w:w="1166" w:type="dxa"/>
            <w:tcBorders>
              <w:top w:val="nil"/>
              <w:left w:val="nil"/>
              <w:bottom w:val="single" w:sz="4" w:space="0" w:color="auto"/>
              <w:right w:val="single" w:sz="12" w:space="0" w:color="auto"/>
            </w:tcBorders>
            <w:shd w:val="clear" w:color="auto" w:fill="auto"/>
            <w:noWrap/>
            <w:vAlign w:val="center"/>
          </w:tcPr>
          <w:p w14:paraId="3BD53460" w14:textId="77777777" w:rsidR="00776F3B" w:rsidRPr="000C7817" w:rsidRDefault="00776F3B" w:rsidP="00776F3B">
            <w:pPr>
              <w:jc w:val="center"/>
              <w:rPr>
                <w:b/>
                <w:sz w:val="20"/>
                <w:szCs w:val="20"/>
              </w:rPr>
            </w:pPr>
            <w:r w:rsidRPr="000C7817">
              <w:rPr>
                <w:b/>
                <w:sz w:val="20"/>
                <w:szCs w:val="20"/>
              </w:rPr>
              <w:t>120900000</w:t>
            </w:r>
          </w:p>
        </w:tc>
        <w:tc>
          <w:tcPr>
            <w:tcW w:w="1539" w:type="dxa"/>
            <w:tcBorders>
              <w:top w:val="nil"/>
              <w:left w:val="single" w:sz="12" w:space="0" w:color="auto"/>
              <w:bottom w:val="single" w:sz="4" w:space="0" w:color="auto"/>
              <w:right w:val="single" w:sz="4" w:space="0" w:color="auto"/>
            </w:tcBorders>
            <w:shd w:val="clear" w:color="auto" w:fill="auto"/>
            <w:noWrap/>
            <w:vAlign w:val="center"/>
          </w:tcPr>
          <w:p w14:paraId="7D4717DE" w14:textId="77777777" w:rsidR="00776F3B" w:rsidRPr="000C7817" w:rsidRDefault="00776F3B" w:rsidP="00776F3B">
            <w:pPr>
              <w:jc w:val="right"/>
              <w:rPr>
                <w:b/>
                <w:sz w:val="20"/>
                <w:szCs w:val="20"/>
              </w:rPr>
            </w:pPr>
            <w:r w:rsidRPr="000C7817">
              <w:rPr>
                <w:b/>
                <w:sz w:val="20"/>
                <w:szCs w:val="20"/>
              </w:rPr>
              <w:t>14 494,12</w:t>
            </w:r>
          </w:p>
        </w:tc>
        <w:tc>
          <w:tcPr>
            <w:tcW w:w="1517" w:type="dxa"/>
            <w:tcBorders>
              <w:top w:val="nil"/>
              <w:left w:val="nil"/>
              <w:bottom w:val="single" w:sz="4" w:space="0" w:color="auto"/>
              <w:right w:val="single" w:sz="4" w:space="0" w:color="auto"/>
            </w:tcBorders>
            <w:shd w:val="clear" w:color="auto" w:fill="auto"/>
            <w:noWrap/>
            <w:vAlign w:val="center"/>
          </w:tcPr>
          <w:p w14:paraId="2B6BAD6A" w14:textId="501F8C35" w:rsidR="00776F3B" w:rsidRPr="000C7817" w:rsidRDefault="000C7817" w:rsidP="00776F3B">
            <w:pPr>
              <w:jc w:val="right"/>
              <w:rPr>
                <w:b/>
                <w:sz w:val="20"/>
                <w:szCs w:val="20"/>
              </w:rPr>
            </w:pPr>
            <w:r w:rsidRPr="000C7817">
              <w:rPr>
                <w:b/>
                <w:sz w:val="20"/>
                <w:szCs w:val="20"/>
              </w:rPr>
              <w:t>8 443,47</w:t>
            </w:r>
          </w:p>
        </w:tc>
        <w:tc>
          <w:tcPr>
            <w:tcW w:w="1627" w:type="dxa"/>
            <w:tcBorders>
              <w:top w:val="nil"/>
              <w:left w:val="nil"/>
              <w:bottom w:val="single" w:sz="4" w:space="0" w:color="auto"/>
              <w:right w:val="single" w:sz="8" w:space="0" w:color="auto"/>
            </w:tcBorders>
            <w:shd w:val="clear" w:color="auto" w:fill="auto"/>
            <w:noWrap/>
            <w:vAlign w:val="center"/>
          </w:tcPr>
          <w:p w14:paraId="5CE88875" w14:textId="5088F607" w:rsidR="00776F3B" w:rsidRPr="000C7817" w:rsidRDefault="00776F3B" w:rsidP="000C7817">
            <w:pPr>
              <w:jc w:val="right"/>
              <w:rPr>
                <w:b/>
                <w:sz w:val="20"/>
                <w:szCs w:val="20"/>
              </w:rPr>
            </w:pPr>
            <w:r w:rsidRPr="000C7817">
              <w:rPr>
                <w:b/>
                <w:sz w:val="20"/>
                <w:szCs w:val="20"/>
              </w:rPr>
              <w:t>-</w:t>
            </w:r>
            <w:r w:rsidR="000C7817" w:rsidRPr="000C7817">
              <w:rPr>
                <w:b/>
                <w:sz w:val="20"/>
                <w:szCs w:val="20"/>
              </w:rPr>
              <w:t>6 050,65</w:t>
            </w:r>
          </w:p>
        </w:tc>
        <w:tc>
          <w:tcPr>
            <w:tcW w:w="1765" w:type="dxa"/>
            <w:tcBorders>
              <w:top w:val="nil"/>
              <w:left w:val="nil"/>
              <w:bottom w:val="single" w:sz="4" w:space="0" w:color="auto"/>
              <w:right w:val="single" w:sz="12" w:space="0" w:color="auto"/>
            </w:tcBorders>
            <w:shd w:val="clear" w:color="auto" w:fill="auto"/>
            <w:noWrap/>
            <w:vAlign w:val="center"/>
          </w:tcPr>
          <w:p w14:paraId="5FC7DF3F" w14:textId="4D476F49" w:rsidR="00776F3B" w:rsidRPr="000C7817" w:rsidRDefault="00776F3B" w:rsidP="000C7817">
            <w:pPr>
              <w:jc w:val="center"/>
              <w:rPr>
                <w:b/>
                <w:sz w:val="20"/>
                <w:szCs w:val="20"/>
              </w:rPr>
            </w:pPr>
            <w:r w:rsidRPr="000C7817">
              <w:rPr>
                <w:b/>
                <w:sz w:val="20"/>
                <w:szCs w:val="20"/>
              </w:rPr>
              <w:t>-</w:t>
            </w:r>
            <w:r w:rsidR="000C7817" w:rsidRPr="000C7817">
              <w:rPr>
                <w:b/>
                <w:sz w:val="20"/>
                <w:szCs w:val="20"/>
              </w:rPr>
              <w:t>41,75</w:t>
            </w:r>
            <w:r w:rsidRPr="000C7817">
              <w:rPr>
                <w:b/>
                <w:sz w:val="20"/>
                <w:szCs w:val="20"/>
              </w:rPr>
              <w:t>%</w:t>
            </w:r>
          </w:p>
        </w:tc>
      </w:tr>
      <w:tr w:rsidR="00776F3B" w:rsidRPr="00242487" w14:paraId="4B41B75D" w14:textId="77777777" w:rsidTr="00606B3D">
        <w:trPr>
          <w:trHeight w:val="255"/>
          <w:jc w:val="center"/>
        </w:trPr>
        <w:tc>
          <w:tcPr>
            <w:tcW w:w="2308" w:type="dxa"/>
            <w:tcBorders>
              <w:top w:val="nil"/>
              <w:left w:val="single" w:sz="12" w:space="0" w:color="auto"/>
              <w:bottom w:val="single" w:sz="4" w:space="0" w:color="auto"/>
              <w:right w:val="single" w:sz="4" w:space="0" w:color="auto"/>
            </w:tcBorders>
            <w:shd w:val="clear" w:color="auto" w:fill="auto"/>
            <w:noWrap/>
            <w:vAlign w:val="center"/>
            <w:hideMark/>
          </w:tcPr>
          <w:p w14:paraId="687ACB76" w14:textId="77777777" w:rsidR="00776F3B" w:rsidRPr="000C7817" w:rsidRDefault="00776F3B" w:rsidP="00776F3B">
            <w:pPr>
              <w:jc w:val="center"/>
              <w:rPr>
                <w:b/>
                <w:sz w:val="20"/>
                <w:szCs w:val="20"/>
              </w:rPr>
            </w:pPr>
            <w:r w:rsidRPr="000C7817">
              <w:rPr>
                <w:b/>
                <w:sz w:val="20"/>
                <w:szCs w:val="20"/>
              </w:rPr>
              <w:t>Итого по коду счета</w:t>
            </w:r>
          </w:p>
        </w:tc>
        <w:tc>
          <w:tcPr>
            <w:tcW w:w="1166" w:type="dxa"/>
            <w:tcBorders>
              <w:top w:val="nil"/>
              <w:left w:val="nil"/>
              <w:bottom w:val="single" w:sz="4" w:space="0" w:color="auto"/>
              <w:right w:val="single" w:sz="12" w:space="0" w:color="auto"/>
            </w:tcBorders>
            <w:shd w:val="clear" w:color="auto" w:fill="auto"/>
            <w:noWrap/>
            <w:vAlign w:val="center"/>
            <w:hideMark/>
          </w:tcPr>
          <w:p w14:paraId="49DC57E4" w14:textId="77777777" w:rsidR="00776F3B" w:rsidRPr="000C7817" w:rsidRDefault="00776F3B" w:rsidP="00776F3B">
            <w:pPr>
              <w:jc w:val="center"/>
              <w:rPr>
                <w:b/>
                <w:sz w:val="20"/>
                <w:szCs w:val="20"/>
              </w:rPr>
            </w:pPr>
            <w:r w:rsidRPr="000C7817">
              <w:rPr>
                <w:b/>
                <w:sz w:val="20"/>
                <w:szCs w:val="20"/>
              </w:rPr>
              <w:t>130200000</w:t>
            </w:r>
          </w:p>
        </w:tc>
        <w:tc>
          <w:tcPr>
            <w:tcW w:w="1539" w:type="dxa"/>
            <w:tcBorders>
              <w:top w:val="nil"/>
              <w:left w:val="single" w:sz="12" w:space="0" w:color="auto"/>
              <w:bottom w:val="single" w:sz="4" w:space="0" w:color="auto"/>
              <w:right w:val="single" w:sz="4" w:space="0" w:color="auto"/>
            </w:tcBorders>
            <w:shd w:val="clear" w:color="auto" w:fill="auto"/>
            <w:noWrap/>
            <w:vAlign w:val="center"/>
            <w:hideMark/>
          </w:tcPr>
          <w:p w14:paraId="2524A07E" w14:textId="77777777" w:rsidR="00776F3B" w:rsidRPr="000C7817" w:rsidRDefault="00776F3B" w:rsidP="00776F3B">
            <w:pPr>
              <w:jc w:val="right"/>
              <w:rPr>
                <w:b/>
                <w:sz w:val="20"/>
                <w:szCs w:val="20"/>
              </w:rPr>
            </w:pPr>
            <w:r w:rsidRPr="000C7817">
              <w:rPr>
                <w:b/>
                <w:sz w:val="20"/>
                <w:szCs w:val="20"/>
              </w:rPr>
              <w:t>13 738 419,79</w:t>
            </w:r>
          </w:p>
        </w:tc>
        <w:tc>
          <w:tcPr>
            <w:tcW w:w="1517" w:type="dxa"/>
            <w:tcBorders>
              <w:top w:val="nil"/>
              <w:left w:val="nil"/>
              <w:bottom w:val="single" w:sz="4" w:space="0" w:color="auto"/>
              <w:right w:val="single" w:sz="4" w:space="0" w:color="auto"/>
            </w:tcBorders>
            <w:shd w:val="clear" w:color="auto" w:fill="auto"/>
            <w:noWrap/>
            <w:vAlign w:val="center"/>
            <w:hideMark/>
          </w:tcPr>
          <w:p w14:paraId="092DD360" w14:textId="250DA6FD" w:rsidR="00776F3B" w:rsidRPr="000C7817" w:rsidRDefault="000C7817" w:rsidP="00776F3B">
            <w:pPr>
              <w:jc w:val="right"/>
              <w:rPr>
                <w:b/>
                <w:sz w:val="20"/>
                <w:szCs w:val="20"/>
              </w:rPr>
            </w:pPr>
            <w:r w:rsidRPr="000C7817">
              <w:rPr>
                <w:b/>
                <w:sz w:val="20"/>
                <w:szCs w:val="20"/>
              </w:rPr>
              <w:t>5 940 388,21</w:t>
            </w:r>
            <w:r w:rsidR="00776F3B" w:rsidRPr="000C7817">
              <w:rPr>
                <w:b/>
                <w:sz w:val="20"/>
                <w:szCs w:val="20"/>
              </w:rPr>
              <w:t xml:space="preserve"> </w:t>
            </w:r>
          </w:p>
        </w:tc>
        <w:tc>
          <w:tcPr>
            <w:tcW w:w="1627" w:type="dxa"/>
            <w:tcBorders>
              <w:top w:val="nil"/>
              <w:left w:val="nil"/>
              <w:bottom w:val="single" w:sz="4" w:space="0" w:color="auto"/>
              <w:right w:val="single" w:sz="8" w:space="0" w:color="auto"/>
            </w:tcBorders>
            <w:shd w:val="clear" w:color="auto" w:fill="auto"/>
            <w:noWrap/>
            <w:vAlign w:val="center"/>
            <w:hideMark/>
          </w:tcPr>
          <w:p w14:paraId="3E12B5EF" w14:textId="762061BE" w:rsidR="00776F3B" w:rsidRPr="000C7817" w:rsidRDefault="000C7817" w:rsidP="00A44003">
            <w:pPr>
              <w:jc w:val="right"/>
              <w:rPr>
                <w:b/>
                <w:sz w:val="20"/>
                <w:szCs w:val="20"/>
              </w:rPr>
            </w:pPr>
            <w:r w:rsidRPr="000C7817">
              <w:rPr>
                <w:b/>
                <w:sz w:val="20"/>
                <w:szCs w:val="20"/>
              </w:rPr>
              <w:t>-7 798 031,58</w:t>
            </w:r>
            <w:r w:rsidR="00776F3B" w:rsidRPr="000C7817">
              <w:rPr>
                <w:b/>
                <w:sz w:val="20"/>
                <w:szCs w:val="20"/>
              </w:rPr>
              <w:t xml:space="preserve"> </w:t>
            </w:r>
          </w:p>
        </w:tc>
        <w:tc>
          <w:tcPr>
            <w:tcW w:w="1765" w:type="dxa"/>
            <w:tcBorders>
              <w:top w:val="nil"/>
              <w:left w:val="nil"/>
              <w:bottom w:val="single" w:sz="4" w:space="0" w:color="auto"/>
              <w:right w:val="single" w:sz="12" w:space="0" w:color="auto"/>
            </w:tcBorders>
            <w:shd w:val="clear" w:color="auto" w:fill="auto"/>
            <w:noWrap/>
            <w:vAlign w:val="center"/>
            <w:hideMark/>
          </w:tcPr>
          <w:p w14:paraId="6EDA642B" w14:textId="44C20CCE" w:rsidR="00776F3B" w:rsidRPr="000C7817" w:rsidRDefault="000C7817" w:rsidP="00776F3B">
            <w:pPr>
              <w:jc w:val="center"/>
              <w:rPr>
                <w:b/>
                <w:sz w:val="20"/>
                <w:szCs w:val="20"/>
                <w:highlight w:val="yellow"/>
              </w:rPr>
            </w:pPr>
            <w:r w:rsidRPr="000C7817">
              <w:rPr>
                <w:b/>
                <w:sz w:val="20"/>
                <w:szCs w:val="20"/>
              </w:rPr>
              <w:t>-56,76</w:t>
            </w:r>
            <w:r w:rsidR="00776F3B" w:rsidRPr="000C7817">
              <w:rPr>
                <w:b/>
                <w:sz w:val="20"/>
                <w:szCs w:val="20"/>
              </w:rPr>
              <w:t>%</w:t>
            </w:r>
          </w:p>
        </w:tc>
      </w:tr>
      <w:tr w:rsidR="00776F3B" w:rsidRPr="00242487" w14:paraId="69AC1F29" w14:textId="77777777" w:rsidTr="00606B3D">
        <w:trPr>
          <w:trHeight w:val="255"/>
          <w:jc w:val="center"/>
        </w:trPr>
        <w:tc>
          <w:tcPr>
            <w:tcW w:w="2308" w:type="dxa"/>
            <w:tcBorders>
              <w:top w:val="nil"/>
              <w:left w:val="single" w:sz="12" w:space="0" w:color="auto"/>
              <w:bottom w:val="single" w:sz="4" w:space="0" w:color="auto"/>
              <w:right w:val="single" w:sz="4" w:space="0" w:color="auto"/>
            </w:tcBorders>
            <w:shd w:val="clear" w:color="auto" w:fill="auto"/>
            <w:noWrap/>
            <w:vAlign w:val="center"/>
            <w:hideMark/>
          </w:tcPr>
          <w:p w14:paraId="33243A6F" w14:textId="77777777" w:rsidR="00776F3B" w:rsidRPr="00DF61DD" w:rsidRDefault="00776F3B" w:rsidP="00776F3B">
            <w:pPr>
              <w:jc w:val="center"/>
              <w:rPr>
                <w:b/>
                <w:sz w:val="20"/>
                <w:szCs w:val="20"/>
              </w:rPr>
            </w:pPr>
            <w:r w:rsidRPr="00DF61DD">
              <w:rPr>
                <w:b/>
                <w:sz w:val="20"/>
                <w:szCs w:val="20"/>
              </w:rPr>
              <w:t>Итого по коду счета</w:t>
            </w:r>
          </w:p>
        </w:tc>
        <w:tc>
          <w:tcPr>
            <w:tcW w:w="1166" w:type="dxa"/>
            <w:tcBorders>
              <w:top w:val="nil"/>
              <w:left w:val="nil"/>
              <w:bottom w:val="single" w:sz="4" w:space="0" w:color="auto"/>
              <w:right w:val="single" w:sz="12" w:space="0" w:color="auto"/>
            </w:tcBorders>
            <w:shd w:val="clear" w:color="auto" w:fill="auto"/>
            <w:noWrap/>
            <w:vAlign w:val="center"/>
            <w:hideMark/>
          </w:tcPr>
          <w:p w14:paraId="0FE29163" w14:textId="77777777" w:rsidR="00776F3B" w:rsidRPr="00DF61DD" w:rsidRDefault="00776F3B" w:rsidP="00776F3B">
            <w:pPr>
              <w:jc w:val="center"/>
              <w:rPr>
                <w:b/>
                <w:sz w:val="20"/>
                <w:szCs w:val="20"/>
              </w:rPr>
            </w:pPr>
            <w:r w:rsidRPr="00DF61DD">
              <w:rPr>
                <w:b/>
                <w:sz w:val="20"/>
                <w:szCs w:val="20"/>
              </w:rPr>
              <w:t>130300000</w:t>
            </w:r>
          </w:p>
        </w:tc>
        <w:tc>
          <w:tcPr>
            <w:tcW w:w="1539" w:type="dxa"/>
            <w:tcBorders>
              <w:top w:val="nil"/>
              <w:left w:val="single" w:sz="12" w:space="0" w:color="auto"/>
              <w:bottom w:val="single" w:sz="4" w:space="0" w:color="auto"/>
              <w:right w:val="single" w:sz="4" w:space="0" w:color="auto"/>
            </w:tcBorders>
            <w:shd w:val="clear" w:color="auto" w:fill="auto"/>
            <w:noWrap/>
            <w:vAlign w:val="center"/>
            <w:hideMark/>
          </w:tcPr>
          <w:p w14:paraId="01F04D5F" w14:textId="77777777" w:rsidR="00776F3B" w:rsidRPr="00DF61DD" w:rsidRDefault="00776F3B" w:rsidP="00776F3B">
            <w:pPr>
              <w:jc w:val="right"/>
              <w:rPr>
                <w:b/>
                <w:sz w:val="20"/>
                <w:szCs w:val="20"/>
              </w:rPr>
            </w:pPr>
            <w:r w:rsidRPr="00DF61DD">
              <w:rPr>
                <w:b/>
                <w:sz w:val="20"/>
                <w:szCs w:val="20"/>
              </w:rPr>
              <w:t>1 724 451,00</w:t>
            </w:r>
          </w:p>
        </w:tc>
        <w:tc>
          <w:tcPr>
            <w:tcW w:w="1517" w:type="dxa"/>
            <w:tcBorders>
              <w:top w:val="nil"/>
              <w:left w:val="nil"/>
              <w:bottom w:val="single" w:sz="4" w:space="0" w:color="auto"/>
              <w:right w:val="single" w:sz="4" w:space="0" w:color="auto"/>
            </w:tcBorders>
            <w:shd w:val="clear" w:color="auto" w:fill="auto"/>
            <w:noWrap/>
            <w:vAlign w:val="center"/>
            <w:hideMark/>
          </w:tcPr>
          <w:p w14:paraId="7AD4F725" w14:textId="70CCA649" w:rsidR="00776F3B" w:rsidRPr="00DF61DD" w:rsidRDefault="00DF61DD" w:rsidP="00776F3B">
            <w:pPr>
              <w:jc w:val="right"/>
              <w:rPr>
                <w:b/>
                <w:sz w:val="20"/>
                <w:szCs w:val="20"/>
              </w:rPr>
            </w:pPr>
            <w:r w:rsidRPr="00DF61DD">
              <w:rPr>
                <w:b/>
                <w:sz w:val="20"/>
                <w:szCs w:val="20"/>
              </w:rPr>
              <w:t>2 070 720,00</w:t>
            </w:r>
          </w:p>
        </w:tc>
        <w:tc>
          <w:tcPr>
            <w:tcW w:w="1627" w:type="dxa"/>
            <w:tcBorders>
              <w:top w:val="nil"/>
              <w:left w:val="nil"/>
              <w:bottom w:val="single" w:sz="4" w:space="0" w:color="auto"/>
              <w:right w:val="single" w:sz="8" w:space="0" w:color="auto"/>
            </w:tcBorders>
            <w:shd w:val="clear" w:color="auto" w:fill="auto"/>
            <w:noWrap/>
            <w:vAlign w:val="center"/>
            <w:hideMark/>
          </w:tcPr>
          <w:p w14:paraId="571A4B24" w14:textId="4DC4DAAD" w:rsidR="00776F3B" w:rsidRPr="00DF61DD" w:rsidRDefault="00DF61DD" w:rsidP="00776F3B">
            <w:pPr>
              <w:jc w:val="right"/>
              <w:rPr>
                <w:b/>
                <w:sz w:val="20"/>
                <w:szCs w:val="20"/>
              </w:rPr>
            </w:pPr>
            <w:r w:rsidRPr="00DF61DD">
              <w:rPr>
                <w:b/>
                <w:sz w:val="20"/>
                <w:szCs w:val="20"/>
              </w:rPr>
              <w:t>346 269,00</w:t>
            </w:r>
          </w:p>
        </w:tc>
        <w:tc>
          <w:tcPr>
            <w:tcW w:w="1765" w:type="dxa"/>
            <w:tcBorders>
              <w:top w:val="nil"/>
              <w:left w:val="nil"/>
              <w:bottom w:val="single" w:sz="4" w:space="0" w:color="auto"/>
              <w:right w:val="single" w:sz="12" w:space="0" w:color="auto"/>
            </w:tcBorders>
            <w:shd w:val="clear" w:color="auto" w:fill="auto"/>
            <w:noWrap/>
            <w:vAlign w:val="center"/>
            <w:hideMark/>
          </w:tcPr>
          <w:p w14:paraId="26C188DC" w14:textId="3BF12B79" w:rsidR="00776F3B" w:rsidRPr="00DF61DD" w:rsidRDefault="00DF61DD" w:rsidP="00776F3B">
            <w:pPr>
              <w:jc w:val="center"/>
              <w:rPr>
                <w:b/>
                <w:sz w:val="20"/>
                <w:szCs w:val="20"/>
                <w:highlight w:val="yellow"/>
              </w:rPr>
            </w:pPr>
            <w:r w:rsidRPr="00DF61DD">
              <w:rPr>
                <w:b/>
                <w:sz w:val="20"/>
                <w:szCs w:val="20"/>
              </w:rPr>
              <w:t>20,08</w:t>
            </w:r>
            <w:r w:rsidR="00776F3B" w:rsidRPr="00DF61DD">
              <w:rPr>
                <w:b/>
                <w:sz w:val="20"/>
                <w:szCs w:val="20"/>
              </w:rPr>
              <w:t>%</w:t>
            </w:r>
          </w:p>
        </w:tc>
      </w:tr>
      <w:tr w:rsidR="00776F3B" w:rsidRPr="00242487" w14:paraId="6636A84D" w14:textId="77777777" w:rsidTr="00606B3D">
        <w:trPr>
          <w:trHeight w:val="420"/>
          <w:jc w:val="center"/>
        </w:trPr>
        <w:tc>
          <w:tcPr>
            <w:tcW w:w="3474" w:type="dxa"/>
            <w:gridSpan w:val="2"/>
            <w:tcBorders>
              <w:top w:val="single" w:sz="8" w:space="0" w:color="auto"/>
              <w:left w:val="single" w:sz="12" w:space="0" w:color="auto"/>
              <w:bottom w:val="single" w:sz="12" w:space="0" w:color="auto"/>
              <w:right w:val="single" w:sz="12" w:space="0" w:color="auto"/>
            </w:tcBorders>
            <w:shd w:val="clear" w:color="000000" w:fill="DAEEF3"/>
            <w:noWrap/>
            <w:vAlign w:val="center"/>
            <w:hideMark/>
          </w:tcPr>
          <w:p w14:paraId="23B0CD34" w14:textId="77777777" w:rsidR="00776F3B" w:rsidRPr="00DF61DD" w:rsidRDefault="00776F3B" w:rsidP="00776F3B">
            <w:pPr>
              <w:jc w:val="center"/>
              <w:rPr>
                <w:b/>
                <w:bCs/>
                <w:sz w:val="20"/>
                <w:szCs w:val="20"/>
              </w:rPr>
            </w:pPr>
            <w:r w:rsidRPr="00DF61DD">
              <w:rPr>
                <w:b/>
                <w:bCs/>
                <w:sz w:val="20"/>
                <w:szCs w:val="20"/>
              </w:rPr>
              <w:t>Всего</w:t>
            </w:r>
          </w:p>
        </w:tc>
        <w:tc>
          <w:tcPr>
            <w:tcW w:w="1539" w:type="dxa"/>
            <w:tcBorders>
              <w:top w:val="single" w:sz="12" w:space="0" w:color="auto"/>
              <w:left w:val="single" w:sz="12" w:space="0" w:color="auto"/>
              <w:bottom w:val="single" w:sz="12" w:space="0" w:color="auto"/>
              <w:right w:val="single" w:sz="4" w:space="0" w:color="auto"/>
            </w:tcBorders>
            <w:shd w:val="clear" w:color="000000" w:fill="DAEEF3"/>
            <w:noWrap/>
            <w:vAlign w:val="center"/>
            <w:hideMark/>
          </w:tcPr>
          <w:p w14:paraId="50BD0707" w14:textId="2CA85158" w:rsidR="00776F3B" w:rsidRPr="00DF61DD" w:rsidRDefault="00DF61DD" w:rsidP="00776F3B">
            <w:pPr>
              <w:jc w:val="right"/>
              <w:rPr>
                <w:b/>
                <w:bCs/>
                <w:sz w:val="20"/>
                <w:szCs w:val="20"/>
              </w:rPr>
            </w:pPr>
            <w:r w:rsidRPr="00DF61DD">
              <w:rPr>
                <w:b/>
                <w:bCs/>
                <w:sz w:val="20"/>
                <w:szCs w:val="20"/>
              </w:rPr>
              <w:t>21 763 788,43</w:t>
            </w:r>
          </w:p>
        </w:tc>
        <w:tc>
          <w:tcPr>
            <w:tcW w:w="1517" w:type="dxa"/>
            <w:tcBorders>
              <w:top w:val="single" w:sz="12" w:space="0" w:color="auto"/>
              <w:left w:val="nil"/>
              <w:bottom w:val="single" w:sz="12" w:space="0" w:color="auto"/>
              <w:right w:val="single" w:sz="4" w:space="0" w:color="auto"/>
            </w:tcBorders>
            <w:shd w:val="clear" w:color="000000" w:fill="DAEEF3"/>
            <w:noWrap/>
            <w:vAlign w:val="center"/>
            <w:hideMark/>
          </w:tcPr>
          <w:p w14:paraId="7EC367CA" w14:textId="05D842D5" w:rsidR="00776F3B" w:rsidRPr="00DF61DD" w:rsidRDefault="00DF61DD" w:rsidP="00776F3B">
            <w:pPr>
              <w:jc w:val="right"/>
              <w:rPr>
                <w:b/>
                <w:bCs/>
                <w:sz w:val="20"/>
                <w:szCs w:val="20"/>
              </w:rPr>
            </w:pPr>
            <w:r w:rsidRPr="00DF61DD">
              <w:rPr>
                <w:b/>
                <w:bCs/>
                <w:sz w:val="20"/>
                <w:szCs w:val="20"/>
              </w:rPr>
              <w:t>11 939 289,18</w:t>
            </w:r>
            <w:r w:rsidR="00776F3B" w:rsidRPr="00DF61DD">
              <w:rPr>
                <w:b/>
                <w:bCs/>
                <w:sz w:val="20"/>
                <w:szCs w:val="20"/>
              </w:rPr>
              <w:t xml:space="preserve"> </w:t>
            </w:r>
          </w:p>
        </w:tc>
        <w:tc>
          <w:tcPr>
            <w:tcW w:w="1627" w:type="dxa"/>
            <w:tcBorders>
              <w:top w:val="single" w:sz="12" w:space="0" w:color="auto"/>
              <w:left w:val="nil"/>
              <w:bottom w:val="single" w:sz="12" w:space="0" w:color="auto"/>
              <w:right w:val="single" w:sz="8" w:space="0" w:color="auto"/>
            </w:tcBorders>
            <w:shd w:val="clear" w:color="000000" w:fill="DAEEF3"/>
            <w:noWrap/>
            <w:vAlign w:val="center"/>
            <w:hideMark/>
          </w:tcPr>
          <w:p w14:paraId="29719ED4" w14:textId="5AC69C92" w:rsidR="00776F3B" w:rsidRPr="00DF61DD" w:rsidRDefault="00DF61DD" w:rsidP="00776F3B">
            <w:pPr>
              <w:jc w:val="right"/>
              <w:rPr>
                <w:b/>
                <w:bCs/>
                <w:sz w:val="20"/>
                <w:szCs w:val="20"/>
              </w:rPr>
            </w:pPr>
            <w:r w:rsidRPr="00DF61DD">
              <w:rPr>
                <w:b/>
                <w:bCs/>
                <w:sz w:val="20"/>
                <w:szCs w:val="20"/>
              </w:rPr>
              <w:t>-9 824 499,25</w:t>
            </w:r>
            <w:r w:rsidR="00776F3B" w:rsidRPr="00DF61DD">
              <w:rPr>
                <w:b/>
                <w:bCs/>
                <w:sz w:val="20"/>
                <w:szCs w:val="20"/>
              </w:rPr>
              <w:t xml:space="preserve"> </w:t>
            </w:r>
          </w:p>
        </w:tc>
        <w:tc>
          <w:tcPr>
            <w:tcW w:w="1765" w:type="dxa"/>
            <w:tcBorders>
              <w:top w:val="single" w:sz="12" w:space="0" w:color="auto"/>
              <w:left w:val="nil"/>
              <w:bottom w:val="single" w:sz="12" w:space="0" w:color="auto"/>
              <w:right w:val="single" w:sz="12" w:space="0" w:color="auto"/>
            </w:tcBorders>
            <w:shd w:val="clear" w:color="000000" w:fill="DAEEF3"/>
            <w:noWrap/>
            <w:vAlign w:val="center"/>
            <w:hideMark/>
          </w:tcPr>
          <w:p w14:paraId="06E6FAF8" w14:textId="3AAF2BAC" w:rsidR="00776F3B" w:rsidRPr="00DF61DD" w:rsidRDefault="00DF61DD" w:rsidP="00776F3B">
            <w:pPr>
              <w:jc w:val="center"/>
              <w:rPr>
                <w:b/>
                <w:bCs/>
                <w:sz w:val="20"/>
                <w:szCs w:val="20"/>
                <w:highlight w:val="yellow"/>
              </w:rPr>
            </w:pPr>
            <w:r w:rsidRPr="00DF61DD">
              <w:rPr>
                <w:b/>
                <w:bCs/>
                <w:sz w:val="20"/>
                <w:szCs w:val="20"/>
              </w:rPr>
              <w:t>-45,14</w:t>
            </w:r>
            <w:r w:rsidR="00776F3B" w:rsidRPr="00DF61DD">
              <w:rPr>
                <w:b/>
                <w:bCs/>
                <w:sz w:val="20"/>
                <w:szCs w:val="20"/>
              </w:rPr>
              <w:t>%</w:t>
            </w:r>
          </w:p>
        </w:tc>
      </w:tr>
    </w:tbl>
    <w:p w14:paraId="59E37241" w14:textId="77777777" w:rsidR="000964BF" w:rsidRPr="00242487" w:rsidRDefault="000964BF" w:rsidP="000964BF">
      <w:pPr>
        <w:ind w:firstLine="709"/>
        <w:jc w:val="both"/>
        <w:rPr>
          <w:color w:val="FF0000"/>
          <w:highlight w:val="yellow"/>
          <w:lang w:val="en-US"/>
        </w:rPr>
      </w:pPr>
    </w:p>
    <w:p w14:paraId="05A3111E" w14:textId="5DEDB0A7" w:rsidR="000964BF" w:rsidRPr="00DF61DD" w:rsidRDefault="000964BF" w:rsidP="000964BF">
      <w:pPr>
        <w:ind w:firstLine="709"/>
        <w:jc w:val="both"/>
        <w:rPr>
          <w:sz w:val="28"/>
          <w:szCs w:val="28"/>
        </w:rPr>
      </w:pPr>
      <w:r w:rsidRPr="00DF61DD">
        <w:rPr>
          <w:sz w:val="28"/>
          <w:szCs w:val="28"/>
        </w:rPr>
        <w:t>Сумма кредиторской задолженности на 01.</w:t>
      </w:r>
      <w:r w:rsidR="00DF61DD" w:rsidRPr="00DF61DD">
        <w:rPr>
          <w:sz w:val="28"/>
          <w:szCs w:val="28"/>
        </w:rPr>
        <w:t>01</w:t>
      </w:r>
      <w:r w:rsidRPr="00DF61DD">
        <w:rPr>
          <w:sz w:val="28"/>
          <w:szCs w:val="28"/>
        </w:rPr>
        <w:t>.202</w:t>
      </w:r>
      <w:r w:rsidR="00DF61DD" w:rsidRPr="00DF61DD">
        <w:rPr>
          <w:sz w:val="28"/>
          <w:szCs w:val="28"/>
        </w:rPr>
        <w:t>4</w:t>
      </w:r>
      <w:r w:rsidRPr="00DF61DD">
        <w:rPr>
          <w:sz w:val="28"/>
          <w:szCs w:val="28"/>
        </w:rPr>
        <w:t xml:space="preserve"> года у</w:t>
      </w:r>
      <w:r w:rsidR="00DF61DD" w:rsidRPr="00DF61DD">
        <w:rPr>
          <w:sz w:val="28"/>
          <w:szCs w:val="28"/>
        </w:rPr>
        <w:t>меньшилась</w:t>
      </w:r>
      <w:r w:rsidRPr="00DF61DD">
        <w:rPr>
          <w:sz w:val="28"/>
          <w:szCs w:val="28"/>
        </w:rPr>
        <w:t xml:space="preserve"> на </w:t>
      </w:r>
      <w:r w:rsidR="00DF61DD" w:rsidRPr="00DF61DD">
        <w:rPr>
          <w:sz w:val="28"/>
          <w:szCs w:val="28"/>
        </w:rPr>
        <w:t>9 824 499,25</w:t>
      </w:r>
      <w:r w:rsidRPr="00DF61DD">
        <w:rPr>
          <w:sz w:val="28"/>
          <w:szCs w:val="28"/>
        </w:rPr>
        <w:t xml:space="preserve"> руб. (</w:t>
      </w:r>
      <w:r w:rsidR="00DF61DD" w:rsidRPr="00DF61DD">
        <w:rPr>
          <w:sz w:val="28"/>
          <w:szCs w:val="28"/>
        </w:rPr>
        <w:t>-45,14</w:t>
      </w:r>
      <w:r w:rsidRPr="00DF61DD">
        <w:rPr>
          <w:sz w:val="28"/>
          <w:szCs w:val="28"/>
        </w:rPr>
        <w:t xml:space="preserve">%) по сравнению с началом года   и составила </w:t>
      </w:r>
      <w:r w:rsidR="00DF61DD" w:rsidRPr="00DF61DD">
        <w:rPr>
          <w:sz w:val="28"/>
          <w:szCs w:val="28"/>
        </w:rPr>
        <w:t>11 939 289,18</w:t>
      </w:r>
      <w:r w:rsidRPr="00DF61DD">
        <w:rPr>
          <w:sz w:val="28"/>
          <w:szCs w:val="28"/>
        </w:rPr>
        <w:t xml:space="preserve"> руб., в том числе по счетам бюджетного учета:</w:t>
      </w:r>
    </w:p>
    <w:p w14:paraId="5BD455C8" w14:textId="722B1CA2" w:rsidR="000964BF" w:rsidRPr="00FC472E" w:rsidRDefault="000964BF" w:rsidP="000964BF">
      <w:pPr>
        <w:ind w:firstLine="709"/>
        <w:jc w:val="both"/>
        <w:rPr>
          <w:sz w:val="28"/>
          <w:highlight w:val="yellow"/>
        </w:rPr>
      </w:pPr>
      <w:r w:rsidRPr="00FC472E">
        <w:rPr>
          <w:b/>
          <w:sz w:val="28"/>
        </w:rPr>
        <w:t>3.1</w:t>
      </w:r>
      <w:r w:rsidRPr="00FC472E">
        <w:rPr>
          <w:sz w:val="28"/>
        </w:rPr>
        <w:t xml:space="preserve"> </w:t>
      </w:r>
      <w:r w:rsidRPr="00FC472E">
        <w:rPr>
          <w:b/>
          <w:sz w:val="28"/>
        </w:rPr>
        <w:t>По счету 1.205.000</w:t>
      </w:r>
      <w:r w:rsidRPr="00FC472E">
        <w:rPr>
          <w:sz w:val="28"/>
        </w:rPr>
        <w:t xml:space="preserve"> уменьшилась на </w:t>
      </w:r>
      <w:r w:rsidR="002428F4" w:rsidRPr="00FC472E">
        <w:rPr>
          <w:sz w:val="28"/>
        </w:rPr>
        <w:t>2 366 6</w:t>
      </w:r>
      <w:r w:rsidR="00FC472E" w:rsidRPr="00FC472E">
        <w:rPr>
          <w:sz w:val="28"/>
        </w:rPr>
        <w:t>86</w:t>
      </w:r>
      <w:r w:rsidR="002428F4" w:rsidRPr="00FC472E">
        <w:rPr>
          <w:sz w:val="28"/>
        </w:rPr>
        <w:t>,02</w:t>
      </w:r>
      <w:r w:rsidRPr="00FC472E">
        <w:rPr>
          <w:sz w:val="28"/>
        </w:rPr>
        <w:t xml:space="preserve"> руб.</w:t>
      </w:r>
      <w:r w:rsidR="001155B8">
        <w:rPr>
          <w:sz w:val="28"/>
        </w:rPr>
        <w:t xml:space="preserve"> (-37,65%)</w:t>
      </w:r>
      <w:r w:rsidRPr="00FC472E">
        <w:rPr>
          <w:sz w:val="28"/>
        </w:rPr>
        <w:t>, в том числе по счетам бухгалтерского учета:</w:t>
      </w:r>
    </w:p>
    <w:p w14:paraId="7BEBC819" w14:textId="221DDB79" w:rsidR="000964BF" w:rsidRPr="00DE621A" w:rsidRDefault="000964BF" w:rsidP="000964BF">
      <w:pPr>
        <w:ind w:firstLine="709"/>
        <w:jc w:val="both"/>
        <w:rPr>
          <w:sz w:val="28"/>
        </w:rPr>
      </w:pPr>
      <w:r w:rsidRPr="006E13BB">
        <w:rPr>
          <w:b/>
          <w:sz w:val="28"/>
        </w:rPr>
        <w:t xml:space="preserve">3.1.1 По счету 1.205.12000 </w:t>
      </w:r>
      <w:r w:rsidRPr="001155B8">
        <w:rPr>
          <w:b/>
          <w:sz w:val="28"/>
        </w:rPr>
        <w:t xml:space="preserve">– </w:t>
      </w:r>
      <w:r w:rsidR="001155B8" w:rsidRPr="001155B8">
        <w:rPr>
          <w:b/>
          <w:sz w:val="28"/>
        </w:rPr>
        <w:t>3 663 650,00</w:t>
      </w:r>
      <w:r w:rsidRPr="001155B8">
        <w:rPr>
          <w:b/>
          <w:sz w:val="28"/>
        </w:rPr>
        <w:t xml:space="preserve"> </w:t>
      </w:r>
      <w:r w:rsidRPr="006E13BB">
        <w:rPr>
          <w:b/>
          <w:sz w:val="28"/>
        </w:rPr>
        <w:t xml:space="preserve">руб. </w:t>
      </w:r>
      <w:r w:rsidRPr="00DE621A">
        <w:rPr>
          <w:sz w:val="28"/>
        </w:rPr>
        <w:t xml:space="preserve">в связи с временным промежутком между оплатой государственной пошлины за предоставление лицензии по ПБ и выдачей свидетельства образовалась текущая кредиторская задолженность. </w:t>
      </w:r>
    </w:p>
    <w:p w14:paraId="722D15BD" w14:textId="69FA071A" w:rsidR="00F40906" w:rsidRPr="00DE621A" w:rsidRDefault="00F40906" w:rsidP="000964BF">
      <w:pPr>
        <w:ind w:firstLine="709"/>
        <w:jc w:val="both"/>
        <w:rPr>
          <w:sz w:val="28"/>
        </w:rPr>
      </w:pPr>
      <w:r w:rsidRPr="006E13BB">
        <w:rPr>
          <w:b/>
          <w:sz w:val="28"/>
        </w:rPr>
        <w:t xml:space="preserve">3.1.2 По счету 1.205.29000 – </w:t>
      </w:r>
      <w:r w:rsidR="006E13BB" w:rsidRPr="006E13BB">
        <w:rPr>
          <w:b/>
          <w:sz w:val="28"/>
        </w:rPr>
        <w:t>16 618,00</w:t>
      </w:r>
      <w:r w:rsidR="006E13BB">
        <w:rPr>
          <w:b/>
          <w:sz w:val="28"/>
        </w:rPr>
        <w:t xml:space="preserve"> руб.</w:t>
      </w:r>
      <w:r w:rsidR="00391555" w:rsidRPr="006E13BB">
        <w:rPr>
          <w:sz w:val="28"/>
          <w:szCs w:val="28"/>
        </w:rPr>
        <w:t xml:space="preserve"> </w:t>
      </w:r>
      <w:r w:rsidR="00DE621A">
        <w:rPr>
          <w:sz w:val="28"/>
          <w:szCs w:val="28"/>
        </w:rPr>
        <w:t xml:space="preserve">- </w:t>
      </w:r>
      <w:r w:rsidR="00DE621A" w:rsidRPr="00DE621A">
        <w:rPr>
          <w:sz w:val="28"/>
        </w:rPr>
        <w:t>переплата</w:t>
      </w:r>
      <w:r w:rsidR="00DE621A" w:rsidRPr="00DE621A">
        <w:rPr>
          <w:sz w:val="28"/>
          <w:szCs w:val="28"/>
        </w:rPr>
        <w:t xml:space="preserve"> по договорам социального найма жилого фонда за пользованием жилым помещениям нанимателями при проживании в жилых помещениях, находящихся в оперативном управлении.</w:t>
      </w:r>
    </w:p>
    <w:p w14:paraId="1F685D3F" w14:textId="0096E0F1" w:rsidR="000964BF" w:rsidRPr="00242487" w:rsidRDefault="000964BF" w:rsidP="000964BF">
      <w:pPr>
        <w:ind w:firstLine="709"/>
        <w:jc w:val="both"/>
        <w:rPr>
          <w:color w:val="FF0000"/>
          <w:sz w:val="28"/>
          <w:szCs w:val="28"/>
        </w:rPr>
      </w:pPr>
      <w:r w:rsidRPr="006E13BB">
        <w:rPr>
          <w:b/>
          <w:sz w:val="28"/>
        </w:rPr>
        <w:lastRenderedPageBreak/>
        <w:t>3.1.</w:t>
      </w:r>
      <w:r w:rsidR="00F40906" w:rsidRPr="006E13BB">
        <w:rPr>
          <w:b/>
          <w:sz w:val="28"/>
        </w:rPr>
        <w:t>3</w:t>
      </w:r>
      <w:r w:rsidRPr="006E13BB">
        <w:rPr>
          <w:b/>
          <w:sz w:val="28"/>
        </w:rPr>
        <w:t xml:space="preserve"> По счету 1.205.31000 – </w:t>
      </w:r>
      <w:r w:rsidR="006E13BB" w:rsidRPr="006E13BB">
        <w:rPr>
          <w:b/>
          <w:sz w:val="28"/>
        </w:rPr>
        <w:t>9 469,50</w:t>
      </w:r>
      <w:r w:rsidRPr="006E13BB">
        <w:rPr>
          <w:b/>
          <w:sz w:val="28"/>
        </w:rPr>
        <w:t xml:space="preserve"> руб. </w:t>
      </w:r>
      <w:r w:rsidRPr="00DE621A">
        <w:rPr>
          <w:b/>
          <w:sz w:val="28"/>
        </w:rPr>
        <w:t xml:space="preserve">- </w:t>
      </w:r>
      <w:r w:rsidRPr="00DE621A">
        <w:rPr>
          <w:sz w:val="28"/>
        </w:rPr>
        <w:t>переплата</w:t>
      </w:r>
      <w:r w:rsidRPr="00DE621A">
        <w:rPr>
          <w:sz w:val="28"/>
          <w:szCs w:val="28"/>
        </w:rPr>
        <w:t xml:space="preserve"> по договорам найма служебного жилого фонда за пользованием жилым помещениям нанимателями при проживании в жилых помещениях, находящихся в оперативном управлении. </w:t>
      </w:r>
    </w:p>
    <w:p w14:paraId="56ACFCB6" w14:textId="4643083B" w:rsidR="000964BF" w:rsidRPr="00DE621A" w:rsidRDefault="000964BF" w:rsidP="000964BF">
      <w:pPr>
        <w:ind w:firstLine="709"/>
        <w:jc w:val="both"/>
        <w:rPr>
          <w:sz w:val="28"/>
        </w:rPr>
      </w:pPr>
      <w:r w:rsidRPr="006E13BB">
        <w:rPr>
          <w:b/>
          <w:sz w:val="28"/>
        </w:rPr>
        <w:t>3.1.</w:t>
      </w:r>
      <w:r w:rsidR="006E13BB">
        <w:rPr>
          <w:b/>
          <w:sz w:val="28"/>
        </w:rPr>
        <w:t>4</w:t>
      </w:r>
      <w:r w:rsidRPr="006E13BB">
        <w:rPr>
          <w:b/>
          <w:sz w:val="28"/>
        </w:rPr>
        <w:t xml:space="preserve"> По счету 1.205.45000 – </w:t>
      </w:r>
      <w:r w:rsidR="006E13BB" w:rsidRPr="006E13BB">
        <w:rPr>
          <w:b/>
          <w:sz w:val="28"/>
        </w:rPr>
        <w:t>230 000,00</w:t>
      </w:r>
      <w:r w:rsidRPr="006E13BB">
        <w:rPr>
          <w:b/>
          <w:sz w:val="28"/>
        </w:rPr>
        <w:t xml:space="preserve"> руб.</w:t>
      </w:r>
      <w:r w:rsidRPr="00242487">
        <w:rPr>
          <w:b/>
          <w:color w:val="FF0000"/>
          <w:sz w:val="28"/>
        </w:rPr>
        <w:t xml:space="preserve"> </w:t>
      </w:r>
      <w:r w:rsidRPr="00DE621A">
        <w:rPr>
          <w:b/>
          <w:sz w:val="28"/>
        </w:rPr>
        <w:t xml:space="preserve">– </w:t>
      </w:r>
      <w:r w:rsidRPr="00DE621A">
        <w:rPr>
          <w:sz w:val="28"/>
        </w:rPr>
        <w:t>повторно взысканные штрафы ФССП и ошибочно оплаченные плательщиками</w:t>
      </w:r>
      <w:r w:rsidR="00DE621A">
        <w:rPr>
          <w:sz w:val="28"/>
        </w:rPr>
        <w:t>.</w:t>
      </w:r>
    </w:p>
    <w:p w14:paraId="4567B6C0" w14:textId="4F9213DE" w:rsidR="000964BF" w:rsidRPr="00DE621A" w:rsidRDefault="000964BF" w:rsidP="000964BF">
      <w:pPr>
        <w:ind w:firstLine="709"/>
        <w:jc w:val="both"/>
        <w:rPr>
          <w:b/>
          <w:sz w:val="28"/>
          <w:szCs w:val="28"/>
          <w:highlight w:val="yellow"/>
        </w:rPr>
      </w:pPr>
      <w:r w:rsidRPr="006E13BB">
        <w:rPr>
          <w:b/>
          <w:sz w:val="28"/>
        </w:rPr>
        <w:t>3.1.</w:t>
      </w:r>
      <w:r w:rsidR="006E13BB" w:rsidRPr="006E13BB">
        <w:rPr>
          <w:b/>
          <w:sz w:val="28"/>
        </w:rPr>
        <w:t>5</w:t>
      </w:r>
      <w:r w:rsidRPr="006E13BB">
        <w:rPr>
          <w:b/>
          <w:sz w:val="28"/>
        </w:rPr>
        <w:t xml:space="preserve"> По счету 1.209.34000 – </w:t>
      </w:r>
      <w:r w:rsidR="006E13BB" w:rsidRPr="006E13BB">
        <w:rPr>
          <w:b/>
          <w:sz w:val="28"/>
        </w:rPr>
        <w:t>8 443,47</w:t>
      </w:r>
      <w:r w:rsidRPr="006E13BB">
        <w:rPr>
          <w:b/>
          <w:sz w:val="28"/>
        </w:rPr>
        <w:t xml:space="preserve"> руб</w:t>
      </w:r>
      <w:r w:rsidRPr="00DE621A">
        <w:rPr>
          <w:b/>
          <w:sz w:val="28"/>
        </w:rPr>
        <w:t xml:space="preserve">. </w:t>
      </w:r>
      <w:r w:rsidRPr="00DE621A">
        <w:rPr>
          <w:sz w:val="28"/>
        </w:rPr>
        <w:t xml:space="preserve">- переплата за возмещение </w:t>
      </w:r>
      <w:r w:rsidRPr="00DE621A">
        <w:rPr>
          <w:sz w:val="28"/>
          <w:szCs w:val="28"/>
        </w:rPr>
        <w:t>коммунальных услуг</w:t>
      </w:r>
      <w:r w:rsidRPr="00DE621A">
        <w:rPr>
          <w:sz w:val="28"/>
        </w:rPr>
        <w:t xml:space="preserve"> </w:t>
      </w:r>
      <w:r w:rsidRPr="00DE621A">
        <w:rPr>
          <w:sz w:val="28"/>
          <w:szCs w:val="28"/>
        </w:rPr>
        <w:t>сотрудниками,</w:t>
      </w:r>
      <w:r w:rsidRPr="00DE621A">
        <w:rPr>
          <w:sz w:val="28"/>
        </w:rPr>
        <w:t xml:space="preserve"> </w:t>
      </w:r>
      <w:r w:rsidRPr="00DE621A">
        <w:rPr>
          <w:sz w:val="28"/>
          <w:szCs w:val="28"/>
        </w:rPr>
        <w:t>проживающими в служебных помещениях при пожарных частях</w:t>
      </w:r>
      <w:r w:rsidRPr="00DE621A">
        <w:rPr>
          <w:sz w:val="28"/>
        </w:rPr>
        <w:t>.</w:t>
      </w:r>
    </w:p>
    <w:p w14:paraId="2044982E" w14:textId="70BD4FC9" w:rsidR="000964BF" w:rsidRPr="002428F4" w:rsidRDefault="000964BF" w:rsidP="000964BF">
      <w:pPr>
        <w:ind w:firstLine="709"/>
        <w:jc w:val="both"/>
        <w:rPr>
          <w:sz w:val="28"/>
          <w:szCs w:val="28"/>
        </w:rPr>
      </w:pPr>
      <w:r w:rsidRPr="002428F4">
        <w:rPr>
          <w:b/>
          <w:sz w:val="28"/>
        </w:rPr>
        <w:t>3.2.</w:t>
      </w:r>
      <w:r w:rsidR="002428F4" w:rsidRPr="002428F4">
        <w:rPr>
          <w:b/>
          <w:sz w:val="28"/>
        </w:rPr>
        <w:t xml:space="preserve"> </w:t>
      </w:r>
      <w:r w:rsidRPr="002428F4">
        <w:rPr>
          <w:b/>
          <w:sz w:val="28"/>
          <w:szCs w:val="28"/>
        </w:rPr>
        <w:t xml:space="preserve"> По счету 1.302.23000 – </w:t>
      </w:r>
      <w:r w:rsidR="002428F4" w:rsidRPr="002428F4">
        <w:rPr>
          <w:b/>
          <w:sz w:val="28"/>
          <w:szCs w:val="28"/>
        </w:rPr>
        <w:t>3 143 154,49</w:t>
      </w:r>
      <w:r w:rsidRPr="002428F4">
        <w:rPr>
          <w:sz w:val="28"/>
          <w:szCs w:val="28"/>
        </w:rPr>
        <w:t xml:space="preserve"> руб., из них:</w:t>
      </w:r>
    </w:p>
    <w:p w14:paraId="028EDB94" w14:textId="1CE79456" w:rsidR="000964BF" w:rsidRPr="002428F4" w:rsidRDefault="000964BF" w:rsidP="000964BF">
      <w:pPr>
        <w:jc w:val="both"/>
        <w:rPr>
          <w:sz w:val="28"/>
          <w:szCs w:val="28"/>
        </w:rPr>
      </w:pPr>
      <w:r w:rsidRPr="002428F4">
        <w:rPr>
          <w:b/>
          <w:sz w:val="28"/>
          <w:szCs w:val="28"/>
        </w:rPr>
        <w:t xml:space="preserve">          </w:t>
      </w:r>
      <w:r w:rsidRPr="002428F4">
        <w:rPr>
          <w:sz w:val="28"/>
          <w:szCs w:val="28"/>
        </w:rPr>
        <w:t>– 1</w:t>
      </w:r>
      <w:r w:rsidR="002428F4" w:rsidRPr="002428F4">
        <w:rPr>
          <w:sz w:val="28"/>
          <w:szCs w:val="28"/>
        </w:rPr>
        <w:t> 142 668,48</w:t>
      </w:r>
      <w:r w:rsidRPr="002428F4">
        <w:rPr>
          <w:sz w:val="28"/>
          <w:szCs w:val="28"/>
        </w:rPr>
        <w:t xml:space="preserve"> руб.</w:t>
      </w:r>
      <w:r w:rsidRPr="002428F4">
        <w:rPr>
          <w:b/>
          <w:sz w:val="28"/>
          <w:szCs w:val="28"/>
        </w:rPr>
        <w:t xml:space="preserve"> </w:t>
      </w:r>
      <w:r w:rsidRPr="002428F4">
        <w:rPr>
          <w:sz w:val="28"/>
          <w:szCs w:val="28"/>
        </w:rPr>
        <w:t>– кредиторская задолженность по утвержденному мировому соглашению от 29.12.2017 г. с ПАО «МОЭСК» по оплате основного долга в объеме 9 598 416,86 руб. Оплата задолженности производится ежемесячно равными частями (114 266,87 руб. в месяц). Срок погашения – октябрь 2024 года. Приняты бюджетные обязательства за счет лимитов плановых периодов;</w:t>
      </w:r>
    </w:p>
    <w:p w14:paraId="4275B45F" w14:textId="3D065C82" w:rsidR="00A43351" w:rsidRDefault="000964BF" w:rsidP="00A43351">
      <w:pPr>
        <w:autoSpaceDE w:val="0"/>
        <w:autoSpaceDN w:val="0"/>
        <w:adjustRightInd w:val="0"/>
        <w:ind w:firstLine="709"/>
        <w:jc w:val="both"/>
        <w:rPr>
          <w:sz w:val="28"/>
          <w:szCs w:val="28"/>
          <w:lang w:eastAsia="en-US"/>
        </w:rPr>
      </w:pPr>
      <w:r w:rsidRPr="00DE0C3D">
        <w:rPr>
          <w:sz w:val="28"/>
          <w:szCs w:val="28"/>
        </w:rPr>
        <w:t xml:space="preserve"> - </w:t>
      </w:r>
      <w:r w:rsidR="00DE0C3D" w:rsidRPr="00DE0C3D">
        <w:rPr>
          <w:sz w:val="28"/>
          <w:szCs w:val="28"/>
        </w:rPr>
        <w:t>2 000 486,01</w:t>
      </w:r>
      <w:r w:rsidRPr="00DE0C3D">
        <w:rPr>
          <w:sz w:val="28"/>
          <w:szCs w:val="28"/>
        </w:rPr>
        <w:t xml:space="preserve"> руб. </w:t>
      </w:r>
      <w:r w:rsidRPr="005F0F19">
        <w:rPr>
          <w:sz w:val="28"/>
          <w:szCs w:val="28"/>
        </w:rPr>
        <w:t>–</w:t>
      </w:r>
      <w:r w:rsidR="005F0F19" w:rsidRPr="005F0F19">
        <w:rPr>
          <w:sz w:val="28"/>
          <w:szCs w:val="28"/>
        </w:rPr>
        <w:t xml:space="preserve"> </w:t>
      </w:r>
      <w:r w:rsidR="005F0F19" w:rsidRPr="002428F4">
        <w:rPr>
          <w:sz w:val="28"/>
          <w:szCs w:val="28"/>
        </w:rPr>
        <w:t>кредиторская задолженность по утвержденному мировому соглашению</w:t>
      </w:r>
      <w:r w:rsidR="005F0F19">
        <w:rPr>
          <w:sz w:val="28"/>
          <w:szCs w:val="28"/>
        </w:rPr>
        <w:t>.</w:t>
      </w:r>
      <w:r w:rsidRPr="00242487">
        <w:rPr>
          <w:color w:val="FF0000"/>
          <w:sz w:val="28"/>
          <w:szCs w:val="28"/>
        </w:rPr>
        <w:t xml:space="preserve"> </w:t>
      </w:r>
      <w:r w:rsidR="00A43351">
        <w:rPr>
          <w:sz w:val="28"/>
          <w:szCs w:val="28"/>
          <w:lang w:eastAsia="en-US"/>
        </w:rPr>
        <w:t>В целях урегулирования и прекращения спора по делу</w:t>
      </w:r>
      <w:r w:rsidR="005F0F19">
        <w:rPr>
          <w:sz w:val="28"/>
          <w:szCs w:val="28"/>
          <w:lang w:eastAsia="en-US"/>
        </w:rPr>
        <w:t xml:space="preserve"> </w:t>
      </w:r>
      <w:r w:rsidR="00A43351">
        <w:rPr>
          <w:sz w:val="28"/>
          <w:szCs w:val="28"/>
          <w:lang w:eastAsia="en-US"/>
        </w:rPr>
        <w:t xml:space="preserve"> № А40-105460/23-94-854, возникшего в связи с наличием задолженности за оказание услуг и выполнение работ по надлежащему содержанию и ремонту общего имущества, предоставления услуг в многоквартирных жилых домах, расположенных по адресам: г. Москва, пос. Филимонковское, ул. Генерала Трошева за период с 01.04.2020 по 31.12.2022 в размере 4 307 347,82 руб., расходов по оплате госпошлины в размере 15 938,70 руб. ООО УК «Атриум» и Главное управление МЧС России по г. Москве заключили мировое соглашение от 28.11.2023 б/н., где ООО УК «Атриум» поручает ГУ МЧС России по г. Москве произвести оплату по данному мировому соглашению в пользу третьей стороны ООО «УК Альфа Центавра»:</w:t>
      </w:r>
    </w:p>
    <w:p w14:paraId="389582F8" w14:textId="77777777" w:rsidR="00A43351" w:rsidRDefault="00A43351" w:rsidP="00A43351">
      <w:pPr>
        <w:autoSpaceDE w:val="0"/>
        <w:autoSpaceDN w:val="0"/>
        <w:adjustRightInd w:val="0"/>
        <w:ind w:firstLine="709"/>
        <w:jc w:val="both"/>
        <w:rPr>
          <w:sz w:val="28"/>
          <w:szCs w:val="28"/>
          <w:lang w:eastAsia="en-US"/>
        </w:rPr>
      </w:pPr>
      <w:r>
        <w:rPr>
          <w:sz w:val="28"/>
          <w:szCs w:val="28"/>
          <w:lang w:eastAsia="en-US"/>
        </w:rPr>
        <w:t>- 2 161 643,26 руб.  – до 31.01.2024 г.</w:t>
      </w:r>
    </w:p>
    <w:p w14:paraId="5ACE317E" w14:textId="77777777" w:rsidR="00A43351" w:rsidRDefault="00A43351" w:rsidP="00A43351">
      <w:pPr>
        <w:autoSpaceDE w:val="0"/>
        <w:autoSpaceDN w:val="0"/>
        <w:adjustRightInd w:val="0"/>
        <w:ind w:firstLine="709"/>
        <w:jc w:val="both"/>
        <w:rPr>
          <w:sz w:val="28"/>
          <w:szCs w:val="28"/>
          <w:lang w:eastAsia="en-US"/>
        </w:rPr>
      </w:pPr>
      <w:r>
        <w:rPr>
          <w:sz w:val="28"/>
          <w:szCs w:val="28"/>
          <w:lang w:eastAsia="en-US"/>
        </w:rPr>
        <w:t>- 2 161 643,26 руб. – до 01.03.2024 г., из них:</w:t>
      </w:r>
    </w:p>
    <w:p w14:paraId="334DA0F7" w14:textId="77777777" w:rsidR="00A43351" w:rsidRDefault="00A43351" w:rsidP="00A43351">
      <w:pPr>
        <w:autoSpaceDE w:val="0"/>
        <w:autoSpaceDN w:val="0"/>
        <w:adjustRightInd w:val="0"/>
        <w:ind w:firstLine="709"/>
        <w:jc w:val="both"/>
        <w:rPr>
          <w:sz w:val="28"/>
          <w:szCs w:val="28"/>
          <w:lang w:eastAsia="en-US"/>
        </w:rPr>
      </w:pPr>
      <w:r>
        <w:rPr>
          <w:sz w:val="28"/>
          <w:szCs w:val="28"/>
          <w:lang w:eastAsia="en-US"/>
        </w:rPr>
        <w:t>1.302.23.000 – 2 000 486,01руб.;</w:t>
      </w:r>
    </w:p>
    <w:p w14:paraId="4424F6AD" w14:textId="77777777" w:rsidR="00A43351" w:rsidRDefault="00A43351" w:rsidP="00A43351">
      <w:pPr>
        <w:autoSpaceDE w:val="0"/>
        <w:autoSpaceDN w:val="0"/>
        <w:adjustRightInd w:val="0"/>
        <w:ind w:firstLine="709"/>
        <w:jc w:val="both"/>
        <w:rPr>
          <w:sz w:val="28"/>
          <w:szCs w:val="28"/>
          <w:lang w:eastAsia="en-US"/>
        </w:rPr>
      </w:pPr>
      <w:r>
        <w:rPr>
          <w:sz w:val="28"/>
          <w:szCs w:val="28"/>
          <w:lang w:eastAsia="en-US"/>
        </w:rPr>
        <w:t>1.302.25.000 – 2 306 861,81 руб.;</w:t>
      </w:r>
    </w:p>
    <w:p w14:paraId="5918279C" w14:textId="77777777" w:rsidR="00A43351" w:rsidRDefault="00A43351" w:rsidP="00A43351">
      <w:pPr>
        <w:autoSpaceDE w:val="0"/>
        <w:autoSpaceDN w:val="0"/>
        <w:adjustRightInd w:val="0"/>
        <w:ind w:firstLine="709"/>
        <w:jc w:val="both"/>
        <w:rPr>
          <w:sz w:val="28"/>
          <w:szCs w:val="28"/>
          <w:lang w:eastAsia="en-US"/>
        </w:rPr>
      </w:pPr>
      <w:r>
        <w:rPr>
          <w:sz w:val="28"/>
          <w:szCs w:val="28"/>
          <w:lang w:eastAsia="en-US"/>
        </w:rPr>
        <w:t>1.302.97000 – 15 938,70 руб.</w:t>
      </w:r>
    </w:p>
    <w:p w14:paraId="0EB46092" w14:textId="77777777" w:rsidR="00A43351" w:rsidRDefault="00A43351" w:rsidP="00A43351">
      <w:pPr>
        <w:autoSpaceDE w:val="0"/>
        <w:autoSpaceDN w:val="0"/>
        <w:adjustRightInd w:val="0"/>
        <w:ind w:firstLine="709"/>
        <w:jc w:val="both"/>
        <w:rPr>
          <w:sz w:val="28"/>
          <w:szCs w:val="28"/>
          <w:lang w:eastAsia="en-US"/>
        </w:rPr>
      </w:pPr>
      <w:r>
        <w:rPr>
          <w:sz w:val="28"/>
          <w:szCs w:val="28"/>
          <w:lang w:eastAsia="en-US"/>
        </w:rPr>
        <w:t>Направлена заявка в ФЭД МЧС от 12.01.2024 № М-108-116 о выделении лимитов бюджетных обязательств по КБК 177 0310 10401 90049 831 297 в сумме 15 938,70 руб.</w:t>
      </w:r>
    </w:p>
    <w:p w14:paraId="44572F87" w14:textId="3221B49B" w:rsidR="00A43351" w:rsidRPr="005F0F19" w:rsidRDefault="000964BF" w:rsidP="000964BF">
      <w:pPr>
        <w:ind w:firstLine="709"/>
        <w:jc w:val="both"/>
        <w:rPr>
          <w:sz w:val="28"/>
          <w:szCs w:val="28"/>
        </w:rPr>
      </w:pPr>
      <w:r w:rsidRPr="00A43351">
        <w:rPr>
          <w:b/>
          <w:sz w:val="28"/>
          <w:szCs w:val="28"/>
        </w:rPr>
        <w:t>3.2.</w:t>
      </w:r>
      <w:r w:rsidR="00A43351" w:rsidRPr="00A43351">
        <w:rPr>
          <w:b/>
          <w:sz w:val="28"/>
          <w:szCs w:val="28"/>
        </w:rPr>
        <w:t>1</w:t>
      </w:r>
      <w:r w:rsidRPr="00A43351">
        <w:rPr>
          <w:b/>
          <w:sz w:val="28"/>
          <w:szCs w:val="28"/>
        </w:rPr>
        <w:t xml:space="preserve"> По счету 1.302.25000- </w:t>
      </w:r>
      <w:r w:rsidR="00A43351" w:rsidRPr="00A43351">
        <w:rPr>
          <w:b/>
          <w:sz w:val="28"/>
          <w:szCs w:val="28"/>
        </w:rPr>
        <w:t>2 377 332,28</w:t>
      </w:r>
      <w:r w:rsidRPr="00A43351">
        <w:rPr>
          <w:b/>
          <w:sz w:val="28"/>
          <w:szCs w:val="28"/>
        </w:rPr>
        <w:t xml:space="preserve"> руб</w:t>
      </w:r>
      <w:r w:rsidRPr="005F0F19">
        <w:rPr>
          <w:sz w:val="28"/>
          <w:szCs w:val="28"/>
        </w:rPr>
        <w:t>.</w:t>
      </w:r>
      <w:r w:rsidR="00A43351" w:rsidRPr="005F0F19">
        <w:rPr>
          <w:sz w:val="28"/>
          <w:szCs w:val="28"/>
        </w:rPr>
        <w:t>, из них:</w:t>
      </w:r>
    </w:p>
    <w:p w14:paraId="41A6D717" w14:textId="5DB5CDC7" w:rsidR="005F0F19" w:rsidRPr="005F0F19" w:rsidRDefault="00FD71A8" w:rsidP="000964BF">
      <w:pPr>
        <w:ind w:firstLine="709"/>
        <w:jc w:val="both"/>
        <w:rPr>
          <w:sz w:val="28"/>
          <w:szCs w:val="28"/>
        </w:rPr>
      </w:pPr>
      <w:r w:rsidRPr="005F0F19">
        <w:rPr>
          <w:sz w:val="28"/>
          <w:szCs w:val="28"/>
        </w:rPr>
        <w:t xml:space="preserve"> </w:t>
      </w:r>
      <w:r w:rsidR="000964BF" w:rsidRPr="005F0F19">
        <w:rPr>
          <w:sz w:val="28"/>
          <w:szCs w:val="28"/>
        </w:rPr>
        <w:t xml:space="preserve">– </w:t>
      </w:r>
      <w:r w:rsidR="00A43351" w:rsidRPr="005F0F19">
        <w:rPr>
          <w:sz w:val="28"/>
          <w:szCs w:val="28"/>
        </w:rPr>
        <w:t xml:space="preserve">2 306 861,81 руб. – </w:t>
      </w:r>
      <w:r w:rsidR="00DA1072">
        <w:rPr>
          <w:sz w:val="28"/>
          <w:szCs w:val="28"/>
        </w:rPr>
        <w:t xml:space="preserve">кредиторская задолженность по мировому соглашению </w:t>
      </w:r>
      <w:r w:rsidR="00A43351" w:rsidRPr="005F0F19">
        <w:rPr>
          <w:sz w:val="28"/>
          <w:szCs w:val="28"/>
        </w:rPr>
        <w:t>(см.</w:t>
      </w:r>
      <w:r w:rsidR="005F0F19" w:rsidRPr="005F0F19">
        <w:rPr>
          <w:sz w:val="28"/>
          <w:szCs w:val="28"/>
        </w:rPr>
        <w:t xml:space="preserve"> пояснение п.3.2)</w:t>
      </w:r>
    </w:p>
    <w:p w14:paraId="66B2A2A8" w14:textId="3D27D99D" w:rsidR="000964BF" w:rsidRPr="005F0F19" w:rsidRDefault="005F0F19" w:rsidP="000964BF">
      <w:pPr>
        <w:ind w:firstLine="709"/>
        <w:jc w:val="both"/>
        <w:rPr>
          <w:sz w:val="28"/>
          <w:szCs w:val="28"/>
        </w:rPr>
      </w:pPr>
      <w:r>
        <w:rPr>
          <w:sz w:val="28"/>
          <w:szCs w:val="28"/>
        </w:rPr>
        <w:t xml:space="preserve"> </w:t>
      </w:r>
      <w:r w:rsidRPr="005F0F19">
        <w:rPr>
          <w:sz w:val="28"/>
          <w:szCs w:val="28"/>
        </w:rPr>
        <w:t xml:space="preserve">– 70 470,47 руб. </w:t>
      </w:r>
      <w:r w:rsidR="00F95D18" w:rsidRPr="005F0F19">
        <w:rPr>
          <w:sz w:val="28"/>
          <w:szCs w:val="28"/>
        </w:rPr>
        <w:t>–</w:t>
      </w:r>
      <w:r w:rsidR="00F95D18">
        <w:rPr>
          <w:sz w:val="28"/>
          <w:szCs w:val="28"/>
        </w:rPr>
        <w:t xml:space="preserve"> </w:t>
      </w:r>
      <w:r w:rsidR="000964BF" w:rsidRPr="005F0F19">
        <w:rPr>
          <w:sz w:val="28"/>
          <w:szCs w:val="28"/>
        </w:rPr>
        <w:t xml:space="preserve">текущая кредиторская задолженность по </w:t>
      </w:r>
      <w:r w:rsidR="00850627" w:rsidRPr="005F0F19">
        <w:rPr>
          <w:sz w:val="28"/>
          <w:szCs w:val="28"/>
        </w:rPr>
        <w:t>оплате взносов</w:t>
      </w:r>
      <w:r w:rsidRPr="005F0F19">
        <w:rPr>
          <w:sz w:val="28"/>
          <w:szCs w:val="28"/>
        </w:rPr>
        <w:t xml:space="preserve"> на капитальный ремонт ФКР. Оплата кредиторской задолженности по Жилищному кодексу РФ произведена 24.01.2024</w:t>
      </w:r>
      <w:r w:rsidR="000964BF" w:rsidRPr="005F0F19">
        <w:rPr>
          <w:sz w:val="28"/>
          <w:szCs w:val="28"/>
        </w:rPr>
        <w:t>;</w:t>
      </w:r>
    </w:p>
    <w:p w14:paraId="2FA33698" w14:textId="2834FD59" w:rsidR="000964BF" w:rsidRPr="00242487" w:rsidRDefault="000964BF" w:rsidP="000964BF">
      <w:pPr>
        <w:ind w:firstLine="709"/>
        <w:jc w:val="both"/>
        <w:rPr>
          <w:b/>
          <w:color w:val="FF0000"/>
          <w:sz w:val="28"/>
        </w:rPr>
      </w:pPr>
      <w:r w:rsidRPr="00D53399">
        <w:rPr>
          <w:b/>
          <w:sz w:val="28"/>
          <w:szCs w:val="28"/>
        </w:rPr>
        <w:t>3.2.</w:t>
      </w:r>
      <w:r w:rsidR="00E54276" w:rsidRPr="00D53399">
        <w:rPr>
          <w:b/>
          <w:sz w:val="28"/>
          <w:szCs w:val="28"/>
        </w:rPr>
        <w:t>2</w:t>
      </w:r>
      <w:r w:rsidR="00A450A6" w:rsidRPr="00D53399">
        <w:rPr>
          <w:b/>
          <w:sz w:val="28"/>
          <w:szCs w:val="28"/>
        </w:rPr>
        <w:t xml:space="preserve"> </w:t>
      </w:r>
      <w:r w:rsidRPr="00D53399">
        <w:rPr>
          <w:b/>
          <w:sz w:val="28"/>
        </w:rPr>
        <w:t>По счету 1.302.</w:t>
      </w:r>
      <w:r w:rsidR="00F95D18" w:rsidRPr="00D53399">
        <w:rPr>
          <w:b/>
          <w:sz w:val="28"/>
        </w:rPr>
        <w:t>26</w:t>
      </w:r>
      <w:r w:rsidRPr="00D53399">
        <w:rPr>
          <w:b/>
          <w:sz w:val="28"/>
        </w:rPr>
        <w:t>000</w:t>
      </w:r>
      <w:r w:rsidRPr="00D53399">
        <w:rPr>
          <w:sz w:val="28"/>
        </w:rPr>
        <w:t xml:space="preserve"> – </w:t>
      </w:r>
      <w:r w:rsidR="00F95D18" w:rsidRPr="00D53399">
        <w:rPr>
          <w:b/>
          <w:sz w:val="28"/>
        </w:rPr>
        <w:t>12 284,98</w:t>
      </w:r>
      <w:r w:rsidRPr="00D53399">
        <w:rPr>
          <w:b/>
          <w:sz w:val="28"/>
        </w:rPr>
        <w:t xml:space="preserve"> руб.</w:t>
      </w:r>
      <w:r w:rsidR="00F95D18" w:rsidRPr="00D53399">
        <w:rPr>
          <w:sz w:val="28"/>
          <w:szCs w:val="28"/>
        </w:rPr>
        <w:t xml:space="preserve"> </w:t>
      </w:r>
      <w:r w:rsidR="00F95D18" w:rsidRPr="005F0F19">
        <w:rPr>
          <w:sz w:val="28"/>
          <w:szCs w:val="28"/>
        </w:rPr>
        <w:t>–</w:t>
      </w:r>
      <w:r w:rsidR="00F95D18">
        <w:rPr>
          <w:sz w:val="28"/>
          <w:szCs w:val="28"/>
        </w:rPr>
        <w:t xml:space="preserve"> кредиторская задолженность по возмещению затрат на оказание медицинских услуг Гусаковой И.Ю по договору от 04.12.2023 № 382-Д-ВОУ-226-ОМПО(мед)</w:t>
      </w:r>
      <w:r w:rsidR="00E54276">
        <w:rPr>
          <w:sz w:val="28"/>
          <w:szCs w:val="28"/>
        </w:rPr>
        <w:t>. Принято денежное обязательство за счет лимитов 2024 года. Оплата произведена в январе 2024 года п/п от 10.01.2024 № 558.</w:t>
      </w:r>
      <w:r w:rsidR="00F95D18">
        <w:rPr>
          <w:b/>
          <w:color w:val="FF0000"/>
          <w:sz w:val="28"/>
        </w:rPr>
        <w:t xml:space="preserve"> </w:t>
      </w:r>
    </w:p>
    <w:p w14:paraId="1F6598C4" w14:textId="5669E807" w:rsidR="00AD4DE3" w:rsidRPr="00573D2F" w:rsidRDefault="000964BF" w:rsidP="00AD4DE3">
      <w:pPr>
        <w:autoSpaceDE w:val="0"/>
        <w:autoSpaceDN w:val="0"/>
        <w:adjustRightInd w:val="0"/>
        <w:ind w:firstLine="709"/>
        <w:jc w:val="both"/>
        <w:rPr>
          <w:sz w:val="28"/>
          <w:szCs w:val="28"/>
          <w:lang w:eastAsia="en-US"/>
        </w:rPr>
      </w:pPr>
      <w:r w:rsidRPr="00AD4DE3">
        <w:rPr>
          <w:b/>
          <w:sz w:val="28"/>
          <w:szCs w:val="28"/>
        </w:rPr>
        <w:lastRenderedPageBreak/>
        <w:t>3.2.</w:t>
      </w:r>
      <w:r w:rsidR="00D53399" w:rsidRPr="00AD4DE3">
        <w:rPr>
          <w:b/>
          <w:sz w:val="28"/>
          <w:szCs w:val="28"/>
        </w:rPr>
        <w:t>3</w:t>
      </w:r>
      <w:r w:rsidRPr="00AD4DE3">
        <w:rPr>
          <w:b/>
          <w:sz w:val="28"/>
          <w:szCs w:val="28"/>
        </w:rPr>
        <w:t xml:space="preserve"> По счету 1.302.66000</w:t>
      </w:r>
      <w:r w:rsidRPr="00AD4DE3">
        <w:rPr>
          <w:sz w:val="28"/>
          <w:szCs w:val="28"/>
        </w:rPr>
        <w:t xml:space="preserve"> – </w:t>
      </w:r>
      <w:r w:rsidR="00D53399" w:rsidRPr="00AD4DE3">
        <w:rPr>
          <w:b/>
          <w:sz w:val="28"/>
          <w:szCs w:val="28"/>
        </w:rPr>
        <w:t>391 677,76</w:t>
      </w:r>
      <w:r w:rsidRPr="00AD4DE3">
        <w:rPr>
          <w:b/>
          <w:sz w:val="28"/>
          <w:szCs w:val="28"/>
        </w:rPr>
        <w:t xml:space="preserve"> руб</w:t>
      </w:r>
      <w:r w:rsidRPr="00AD4DE3">
        <w:rPr>
          <w:sz w:val="28"/>
          <w:szCs w:val="28"/>
        </w:rPr>
        <w:t xml:space="preserve">. </w:t>
      </w:r>
      <w:r w:rsidR="00AD4DE3" w:rsidRPr="005F0F19">
        <w:rPr>
          <w:sz w:val="28"/>
          <w:szCs w:val="28"/>
        </w:rPr>
        <w:t>–</w:t>
      </w:r>
      <w:r w:rsidR="00AD4DE3">
        <w:rPr>
          <w:sz w:val="28"/>
          <w:szCs w:val="28"/>
        </w:rPr>
        <w:t xml:space="preserve"> кредиторская задолженность пособия по беременности и родам сотрудникам, имеющим специальные звания по причине недостаточности лимитов бюджетных обязательств. </w:t>
      </w:r>
      <w:r w:rsidR="00AD4DE3">
        <w:rPr>
          <w:sz w:val="28"/>
          <w:szCs w:val="28"/>
          <w:lang w:eastAsia="en-US"/>
        </w:rPr>
        <w:t>Направлен</w:t>
      </w:r>
      <w:r w:rsidR="00573D2F">
        <w:rPr>
          <w:sz w:val="28"/>
          <w:szCs w:val="28"/>
          <w:lang w:eastAsia="en-US"/>
        </w:rPr>
        <w:t>ы</w:t>
      </w:r>
      <w:r w:rsidR="00AD4DE3">
        <w:rPr>
          <w:sz w:val="28"/>
          <w:szCs w:val="28"/>
          <w:lang w:eastAsia="en-US"/>
        </w:rPr>
        <w:t xml:space="preserve"> заявк</w:t>
      </w:r>
      <w:r w:rsidR="00573D2F">
        <w:rPr>
          <w:sz w:val="28"/>
          <w:szCs w:val="28"/>
          <w:lang w:eastAsia="en-US"/>
        </w:rPr>
        <w:t>и</w:t>
      </w:r>
      <w:r w:rsidR="00AD4DE3">
        <w:rPr>
          <w:sz w:val="28"/>
          <w:szCs w:val="28"/>
          <w:lang w:eastAsia="en-US"/>
        </w:rPr>
        <w:t xml:space="preserve"> в ФЭД МЧС </w:t>
      </w:r>
      <w:r w:rsidR="00AD4DE3" w:rsidRPr="00573D2F">
        <w:rPr>
          <w:sz w:val="28"/>
          <w:szCs w:val="28"/>
          <w:lang w:eastAsia="en-US"/>
        </w:rPr>
        <w:t xml:space="preserve">от </w:t>
      </w:r>
      <w:r w:rsidR="00573D2F" w:rsidRPr="00573D2F">
        <w:rPr>
          <w:sz w:val="28"/>
          <w:szCs w:val="28"/>
          <w:lang w:eastAsia="en-US"/>
        </w:rPr>
        <w:t>09.10.2023</w:t>
      </w:r>
      <w:r w:rsidR="00AD4DE3" w:rsidRPr="00573D2F">
        <w:rPr>
          <w:sz w:val="28"/>
          <w:szCs w:val="28"/>
          <w:lang w:eastAsia="en-US"/>
        </w:rPr>
        <w:t xml:space="preserve"> № М-108-</w:t>
      </w:r>
      <w:r w:rsidR="00573D2F" w:rsidRPr="00573D2F">
        <w:rPr>
          <w:sz w:val="28"/>
          <w:szCs w:val="28"/>
          <w:lang w:eastAsia="en-US"/>
        </w:rPr>
        <w:t>6702, от 30.10.2023 № М-108-7362, от 04.12.2023</w:t>
      </w:r>
      <w:r w:rsidR="00AD4DE3" w:rsidRPr="00573D2F">
        <w:rPr>
          <w:sz w:val="28"/>
          <w:szCs w:val="28"/>
          <w:lang w:eastAsia="en-US"/>
        </w:rPr>
        <w:t xml:space="preserve"> </w:t>
      </w:r>
      <w:r w:rsidR="00573D2F" w:rsidRPr="00573D2F">
        <w:rPr>
          <w:sz w:val="28"/>
          <w:szCs w:val="28"/>
          <w:lang w:eastAsia="en-US"/>
        </w:rPr>
        <w:t xml:space="preserve">№ М-108-8189 </w:t>
      </w:r>
      <w:r w:rsidR="00AD4DE3" w:rsidRPr="00573D2F">
        <w:rPr>
          <w:sz w:val="28"/>
          <w:szCs w:val="28"/>
          <w:lang w:eastAsia="en-US"/>
        </w:rPr>
        <w:t xml:space="preserve">о выделении </w:t>
      </w:r>
      <w:r w:rsidR="00573D2F" w:rsidRPr="00573D2F">
        <w:rPr>
          <w:sz w:val="28"/>
          <w:szCs w:val="28"/>
          <w:lang w:eastAsia="en-US"/>
        </w:rPr>
        <w:t xml:space="preserve">дополнительных </w:t>
      </w:r>
      <w:r w:rsidR="00AD4DE3" w:rsidRPr="00573D2F">
        <w:rPr>
          <w:sz w:val="28"/>
          <w:szCs w:val="28"/>
          <w:lang w:eastAsia="en-US"/>
        </w:rPr>
        <w:t>лимитов бюджетных обязательств</w:t>
      </w:r>
      <w:r w:rsidR="00573D2F" w:rsidRPr="00573D2F">
        <w:rPr>
          <w:sz w:val="28"/>
          <w:szCs w:val="28"/>
          <w:lang w:eastAsia="en-US"/>
        </w:rPr>
        <w:t>.</w:t>
      </w:r>
    </w:p>
    <w:p w14:paraId="7081A23F" w14:textId="77777777" w:rsidR="00DA1072" w:rsidRPr="00DA1072" w:rsidRDefault="000964BF" w:rsidP="00DA1072">
      <w:pPr>
        <w:ind w:firstLine="709"/>
        <w:jc w:val="both"/>
        <w:rPr>
          <w:sz w:val="28"/>
          <w:szCs w:val="28"/>
        </w:rPr>
      </w:pPr>
      <w:r w:rsidRPr="00BA4ED4">
        <w:rPr>
          <w:sz w:val="28"/>
          <w:szCs w:val="28"/>
        </w:rPr>
        <w:t>3.2.</w:t>
      </w:r>
      <w:r w:rsidR="00DA1072" w:rsidRPr="00BA4ED4">
        <w:rPr>
          <w:sz w:val="28"/>
          <w:szCs w:val="28"/>
        </w:rPr>
        <w:t>4</w:t>
      </w:r>
      <w:r w:rsidRPr="00BA4ED4">
        <w:rPr>
          <w:sz w:val="28"/>
          <w:szCs w:val="28"/>
        </w:rPr>
        <w:t xml:space="preserve"> По счету 1.30</w:t>
      </w:r>
      <w:r w:rsidR="00DA1072" w:rsidRPr="00BA4ED4">
        <w:rPr>
          <w:sz w:val="28"/>
          <w:szCs w:val="28"/>
        </w:rPr>
        <w:t>2</w:t>
      </w:r>
      <w:r w:rsidRPr="00BA4ED4">
        <w:rPr>
          <w:sz w:val="28"/>
          <w:szCs w:val="28"/>
        </w:rPr>
        <w:t>.</w:t>
      </w:r>
      <w:r w:rsidR="00DA1072" w:rsidRPr="00BA4ED4">
        <w:rPr>
          <w:sz w:val="28"/>
          <w:szCs w:val="28"/>
        </w:rPr>
        <w:t>97</w:t>
      </w:r>
      <w:r w:rsidRPr="00BA4ED4">
        <w:rPr>
          <w:sz w:val="28"/>
          <w:szCs w:val="28"/>
        </w:rPr>
        <w:t xml:space="preserve">000 -  </w:t>
      </w:r>
      <w:r w:rsidR="00DA1072" w:rsidRPr="00BA4ED4">
        <w:rPr>
          <w:sz w:val="28"/>
          <w:szCs w:val="28"/>
        </w:rPr>
        <w:t xml:space="preserve">15 938,70 руб. </w:t>
      </w:r>
      <w:r w:rsidR="00DA1072" w:rsidRPr="00DA1072">
        <w:rPr>
          <w:sz w:val="28"/>
          <w:szCs w:val="28"/>
        </w:rPr>
        <w:t>– кредиторская задолженность по мировому соглашению (см. пояснение п.3.2)</w:t>
      </w:r>
    </w:p>
    <w:p w14:paraId="2ED4CBF8" w14:textId="405AF52A" w:rsidR="000964BF" w:rsidRPr="00BA4ED4" w:rsidRDefault="000964BF" w:rsidP="000964BF">
      <w:pPr>
        <w:ind w:firstLine="709"/>
        <w:jc w:val="both"/>
        <w:rPr>
          <w:sz w:val="28"/>
        </w:rPr>
      </w:pPr>
      <w:r w:rsidRPr="00BA4ED4">
        <w:rPr>
          <w:b/>
          <w:sz w:val="28"/>
        </w:rPr>
        <w:t>3.</w:t>
      </w:r>
      <w:r w:rsidR="00DA1072" w:rsidRPr="00BA4ED4">
        <w:rPr>
          <w:b/>
          <w:sz w:val="28"/>
        </w:rPr>
        <w:t>3</w:t>
      </w:r>
      <w:r w:rsidRPr="00BA4ED4">
        <w:rPr>
          <w:b/>
          <w:sz w:val="28"/>
        </w:rPr>
        <w:t xml:space="preserve"> По счету 1 303.1</w:t>
      </w:r>
      <w:r w:rsidR="00DA1072" w:rsidRPr="00BA4ED4">
        <w:rPr>
          <w:b/>
          <w:sz w:val="28"/>
        </w:rPr>
        <w:t>3</w:t>
      </w:r>
      <w:r w:rsidRPr="00BA4ED4">
        <w:rPr>
          <w:b/>
          <w:sz w:val="28"/>
        </w:rPr>
        <w:t xml:space="preserve">000 – </w:t>
      </w:r>
      <w:r w:rsidR="00DA1072" w:rsidRPr="00BA4ED4">
        <w:rPr>
          <w:b/>
          <w:sz w:val="28"/>
        </w:rPr>
        <w:t>2 070 720,00</w:t>
      </w:r>
      <w:r w:rsidRPr="00BA4ED4">
        <w:rPr>
          <w:b/>
          <w:sz w:val="28"/>
        </w:rPr>
        <w:t xml:space="preserve"> руб.</w:t>
      </w:r>
      <w:r w:rsidRPr="00BA4ED4">
        <w:rPr>
          <w:sz w:val="28"/>
        </w:rPr>
        <w:t xml:space="preserve"> – текущая кредиторская задолженность по </w:t>
      </w:r>
      <w:r w:rsidR="00DA1072" w:rsidRPr="00BA4ED4">
        <w:rPr>
          <w:sz w:val="28"/>
        </w:rPr>
        <w:t>земельному налогу за 4 квартал 2023 года. По БК РФ срок уплаты налога – не позднее 28.02.</w:t>
      </w:r>
      <w:r w:rsidR="00BA4ED4" w:rsidRPr="00BA4ED4">
        <w:rPr>
          <w:sz w:val="28"/>
        </w:rPr>
        <w:t>2024.</w:t>
      </w:r>
    </w:p>
    <w:p w14:paraId="09E064D2" w14:textId="77777777" w:rsidR="00BA4ED4" w:rsidRDefault="00BA4ED4" w:rsidP="000964BF">
      <w:pPr>
        <w:ind w:firstLine="709"/>
        <w:jc w:val="both"/>
        <w:rPr>
          <w:color w:val="FF0000"/>
          <w:sz w:val="28"/>
        </w:rPr>
      </w:pPr>
    </w:p>
    <w:p w14:paraId="3B9529F2" w14:textId="232A802E" w:rsidR="000964BF" w:rsidRPr="00F31FD6" w:rsidRDefault="000964BF" w:rsidP="000964BF">
      <w:pPr>
        <w:ind w:firstLine="709"/>
        <w:jc w:val="both"/>
        <w:rPr>
          <w:b/>
          <w:sz w:val="28"/>
        </w:rPr>
      </w:pPr>
      <w:r w:rsidRPr="00F31FD6">
        <w:rPr>
          <w:b/>
          <w:sz w:val="28"/>
        </w:rPr>
        <w:t xml:space="preserve">Доходы будущих периодов </w:t>
      </w:r>
    </w:p>
    <w:p w14:paraId="459D2D2E" w14:textId="48EEF885" w:rsidR="000964BF" w:rsidRPr="00F31FD6" w:rsidRDefault="000964BF" w:rsidP="000964BF">
      <w:pPr>
        <w:tabs>
          <w:tab w:val="left" w:pos="1134"/>
        </w:tabs>
        <w:suppressAutoHyphens/>
        <w:ind w:firstLine="709"/>
        <w:jc w:val="both"/>
        <w:rPr>
          <w:sz w:val="28"/>
          <w:szCs w:val="28"/>
        </w:rPr>
      </w:pPr>
      <w:r w:rsidRPr="00F31FD6">
        <w:rPr>
          <w:sz w:val="28"/>
          <w:szCs w:val="28"/>
        </w:rPr>
        <w:t>1401.40.134 – 1</w:t>
      </w:r>
      <w:r w:rsidR="004168E4" w:rsidRPr="00F31FD6">
        <w:rPr>
          <w:sz w:val="28"/>
          <w:szCs w:val="28"/>
        </w:rPr>
        <w:t> 074 364,88</w:t>
      </w:r>
      <w:r w:rsidRPr="00F31FD6">
        <w:rPr>
          <w:sz w:val="28"/>
          <w:szCs w:val="28"/>
        </w:rPr>
        <w:t xml:space="preserve"> руб.  –</w:t>
      </w:r>
      <w:r w:rsidRPr="00F31FD6">
        <w:rPr>
          <w:b/>
          <w:sz w:val="28"/>
          <w:szCs w:val="28"/>
        </w:rPr>
        <w:t xml:space="preserve"> </w:t>
      </w:r>
      <w:r w:rsidRPr="00F31FD6">
        <w:rPr>
          <w:sz w:val="28"/>
          <w:szCs w:val="28"/>
        </w:rPr>
        <w:t>возмещение затрат на обучение;</w:t>
      </w:r>
    </w:p>
    <w:p w14:paraId="262BC200" w14:textId="4EADEC16" w:rsidR="000964BF" w:rsidRPr="00F31FD6" w:rsidRDefault="000964BF" w:rsidP="000964BF">
      <w:pPr>
        <w:ind w:firstLine="709"/>
        <w:jc w:val="both"/>
        <w:rPr>
          <w:b/>
          <w:sz w:val="28"/>
          <w:szCs w:val="28"/>
        </w:rPr>
      </w:pPr>
      <w:r w:rsidRPr="00F31FD6">
        <w:rPr>
          <w:sz w:val="28"/>
          <w:szCs w:val="28"/>
        </w:rPr>
        <w:t>П</w:t>
      </w:r>
      <w:r w:rsidRPr="00F31FD6">
        <w:rPr>
          <w:b/>
          <w:sz w:val="28"/>
          <w:szCs w:val="28"/>
        </w:rPr>
        <w:t xml:space="preserve">о счету 1401.50 000   - </w:t>
      </w:r>
      <w:r w:rsidR="00F31FD6" w:rsidRPr="00F31FD6">
        <w:rPr>
          <w:b/>
          <w:sz w:val="28"/>
          <w:szCs w:val="28"/>
        </w:rPr>
        <w:t>15 895 431,53</w:t>
      </w:r>
      <w:r w:rsidRPr="00F31FD6">
        <w:rPr>
          <w:b/>
          <w:sz w:val="28"/>
          <w:szCs w:val="28"/>
        </w:rPr>
        <w:t xml:space="preserve"> руб. созданы расходы будущих периодов: </w:t>
      </w:r>
    </w:p>
    <w:p w14:paraId="77BE3185" w14:textId="65890DB4" w:rsidR="000964BF" w:rsidRPr="00F31FD6" w:rsidRDefault="000964BF" w:rsidP="00234A8F">
      <w:pPr>
        <w:tabs>
          <w:tab w:val="left" w:pos="7370"/>
        </w:tabs>
        <w:ind w:right="-1" w:firstLine="851"/>
        <w:jc w:val="both"/>
        <w:rPr>
          <w:sz w:val="28"/>
          <w:szCs w:val="28"/>
        </w:rPr>
      </w:pPr>
      <w:r w:rsidRPr="00F31FD6">
        <w:rPr>
          <w:sz w:val="28"/>
          <w:szCs w:val="28"/>
        </w:rPr>
        <w:t xml:space="preserve">- </w:t>
      </w:r>
      <w:r w:rsidR="00F31FD6" w:rsidRPr="00F31FD6">
        <w:rPr>
          <w:sz w:val="28"/>
          <w:szCs w:val="28"/>
        </w:rPr>
        <w:t>15 717 740,44</w:t>
      </w:r>
      <w:r w:rsidRPr="00F31FD6">
        <w:rPr>
          <w:sz w:val="28"/>
          <w:szCs w:val="28"/>
        </w:rPr>
        <w:t xml:space="preserve"> руб. -  взносы на капитальный ремонт;</w:t>
      </w:r>
    </w:p>
    <w:p w14:paraId="567EAC02" w14:textId="25EB8C9D" w:rsidR="000964BF" w:rsidRPr="00F31FD6" w:rsidRDefault="000964BF" w:rsidP="00234A8F">
      <w:pPr>
        <w:tabs>
          <w:tab w:val="left" w:pos="7370"/>
        </w:tabs>
        <w:ind w:right="-1" w:firstLine="851"/>
        <w:jc w:val="both"/>
        <w:rPr>
          <w:sz w:val="28"/>
          <w:szCs w:val="28"/>
        </w:rPr>
      </w:pPr>
      <w:r w:rsidRPr="00F31FD6">
        <w:rPr>
          <w:sz w:val="28"/>
          <w:szCs w:val="28"/>
        </w:rPr>
        <w:t xml:space="preserve">- </w:t>
      </w:r>
      <w:r w:rsidR="00F31FD6" w:rsidRPr="00F31FD6">
        <w:rPr>
          <w:sz w:val="28"/>
          <w:szCs w:val="28"/>
        </w:rPr>
        <w:t>165 102,34</w:t>
      </w:r>
      <w:r w:rsidRPr="00F31FD6">
        <w:rPr>
          <w:sz w:val="28"/>
          <w:szCs w:val="28"/>
        </w:rPr>
        <w:t xml:space="preserve"> руб. – расходы на программное обеспечение по договорам от 17.04.2023 № 100289819123100068, от 30.05.2023 № 100289819123100148;</w:t>
      </w:r>
    </w:p>
    <w:p w14:paraId="5499A9C2" w14:textId="434E1832" w:rsidR="000964BF" w:rsidRPr="00F31FD6" w:rsidRDefault="000964BF" w:rsidP="00234A8F">
      <w:pPr>
        <w:tabs>
          <w:tab w:val="left" w:pos="7370"/>
        </w:tabs>
        <w:ind w:right="-1" w:firstLine="851"/>
        <w:jc w:val="both"/>
        <w:rPr>
          <w:sz w:val="28"/>
          <w:szCs w:val="28"/>
        </w:rPr>
      </w:pPr>
      <w:r w:rsidRPr="00F31FD6">
        <w:rPr>
          <w:sz w:val="28"/>
          <w:szCs w:val="28"/>
        </w:rPr>
        <w:t xml:space="preserve">- </w:t>
      </w:r>
      <w:r w:rsidR="00F31FD6" w:rsidRPr="00F31FD6">
        <w:rPr>
          <w:sz w:val="28"/>
          <w:szCs w:val="28"/>
        </w:rPr>
        <w:t>4 125,00</w:t>
      </w:r>
      <w:r w:rsidRPr="00F31FD6">
        <w:rPr>
          <w:sz w:val="28"/>
          <w:szCs w:val="28"/>
        </w:rPr>
        <w:t xml:space="preserve"> руб. – страхование беспилотного летательного аппарата от ущерба третьим лицам по договору от 27.01.2023 № 100289819123100003;</w:t>
      </w:r>
    </w:p>
    <w:p w14:paraId="261259EF" w14:textId="49A8CE96" w:rsidR="000964BF" w:rsidRPr="00F31FD6" w:rsidRDefault="000964BF" w:rsidP="00234A8F">
      <w:pPr>
        <w:tabs>
          <w:tab w:val="left" w:pos="7370"/>
        </w:tabs>
        <w:ind w:right="-1" w:firstLine="851"/>
        <w:jc w:val="both"/>
        <w:rPr>
          <w:sz w:val="28"/>
          <w:szCs w:val="28"/>
        </w:rPr>
      </w:pPr>
      <w:r w:rsidRPr="00F31FD6">
        <w:rPr>
          <w:sz w:val="28"/>
          <w:szCs w:val="28"/>
        </w:rPr>
        <w:t xml:space="preserve">- </w:t>
      </w:r>
      <w:r w:rsidR="00F31FD6" w:rsidRPr="00F31FD6">
        <w:rPr>
          <w:sz w:val="28"/>
          <w:szCs w:val="28"/>
        </w:rPr>
        <w:t>8 463,75</w:t>
      </w:r>
      <w:r w:rsidRPr="00F31FD6">
        <w:rPr>
          <w:sz w:val="28"/>
          <w:szCs w:val="28"/>
        </w:rPr>
        <w:t xml:space="preserve"> руб.- страхование работников по договору от 09.03.2023              № 100289819123100010.</w:t>
      </w:r>
    </w:p>
    <w:p w14:paraId="2910F33A" w14:textId="30BAF31B" w:rsidR="000964BF" w:rsidRPr="007E367F" w:rsidRDefault="000964BF" w:rsidP="000964BF">
      <w:pPr>
        <w:ind w:firstLine="709"/>
        <w:jc w:val="both"/>
        <w:rPr>
          <w:b/>
          <w:sz w:val="28"/>
          <w:szCs w:val="28"/>
        </w:rPr>
      </w:pPr>
      <w:r w:rsidRPr="007E367F">
        <w:rPr>
          <w:b/>
          <w:sz w:val="28"/>
          <w:szCs w:val="28"/>
        </w:rPr>
        <w:t xml:space="preserve">  По счету 1 401.60 000 созданы резервы предстоящих расходов на 202</w:t>
      </w:r>
      <w:r w:rsidR="001155B8">
        <w:rPr>
          <w:b/>
          <w:sz w:val="28"/>
          <w:szCs w:val="28"/>
        </w:rPr>
        <w:t>4</w:t>
      </w:r>
      <w:r w:rsidRPr="007E367F">
        <w:rPr>
          <w:b/>
          <w:sz w:val="28"/>
          <w:szCs w:val="28"/>
        </w:rPr>
        <w:t xml:space="preserve"> год в сумме </w:t>
      </w:r>
      <w:r w:rsidR="007E367F" w:rsidRPr="007E367F">
        <w:rPr>
          <w:b/>
          <w:sz w:val="28"/>
          <w:szCs w:val="28"/>
        </w:rPr>
        <w:t>59 745 844,11</w:t>
      </w:r>
      <w:r w:rsidRPr="007E367F">
        <w:rPr>
          <w:b/>
          <w:sz w:val="28"/>
          <w:szCs w:val="28"/>
        </w:rPr>
        <w:t xml:space="preserve"> руб.:</w:t>
      </w:r>
    </w:p>
    <w:p w14:paraId="0A4FC3E7" w14:textId="1AC6CC04" w:rsidR="000964BF" w:rsidRPr="007E367F" w:rsidRDefault="000964BF" w:rsidP="000964BF">
      <w:pPr>
        <w:ind w:firstLine="709"/>
        <w:jc w:val="both"/>
        <w:rPr>
          <w:sz w:val="28"/>
          <w:szCs w:val="28"/>
        </w:rPr>
      </w:pPr>
      <w:r w:rsidRPr="007E367F">
        <w:rPr>
          <w:sz w:val="28"/>
          <w:szCs w:val="28"/>
        </w:rPr>
        <w:t>140160211</w:t>
      </w:r>
      <w:r w:rsidRPr="007E367F">
        <w:rPr>
          <w:b/>
          <w:sz w:val="28"/>
          <w:szCs w:val="28"/>
        </w:rPr>
        <w:t xml:space="preserve"> – </w:t>
      </w:r>
      <w:r w:rsidR="008B5FBD" w:rsidRPr="007E367F">
        <w:rPr>
          <w:sz w:val="28"/>
          <w:szCs w:val="28"/>
        </w:rPr>
        <w:t>3 916 381,56</w:t>
      </w:r>
      <w:r w:rsidRPr="007E367F">
        <w:rPr>
          <w:sz w:val="28"/>
          <w:szCs w:val="28"/>
        </w:rPr>
        <w:t xml:space="preserve"> руб. – резерв предстоящих расходов по оплате отпусков ФГГС и работников;</w:t>
      </w:r>
    </w:p>
    <w:p w14:paraId="311B2180" w14:textId="5FAB5650" w:rsidR="000964BF" w:rsidRPr="007E367F" w:rsidRDefault="000964BF" w:rsidP="000964BF">
      <w:pPr>
        <w:ind w:firstLine="709"/>
        <w:jc w:val="both"/>
        <w:rPr>
          <w:sz w:val="28"/>
          <w:szCs w:val="28"/>
        </w:rPr>
      </w:pPr>
      <w:r w:rsidRPr="007E367F">
        <w:rPr>
          <w:sz w:val="28"/>
          <w:szCs w:val="28"/>
        </w:rPr>
        <w:t xml:space="preserve">140160213 – </w:t>
      </w:r>
      <w:r w:rsidR="008B5FBD" w:rsidRPr="007E367F">
        <w:rPr>
          <w:sz w:val="28"/>
          <w:szCs w:val="28"/>
        </w:rPr>
        <w:t>1 182 747,24</w:t>
      </w:r>
      <w:r w:rsidRPr="007E367F">
        <w:rPr>
          <w:sz w:val="28"/>
          <w:szCs w:val="28"/>
        </w:rPr>
        <w:t xml:space="preserve"> руб. - резерв предстоящих расходов по оплате страховых взносов отпусков ФГГС и работников;</w:t>
      </w:r>
    </w:p>
    <w:p w14:paraId="4B1B18B9" w14:textId="7A85C321" w:rsidR="008B5FBD" w:rsidRPr="00242487" w:rsidRDefault="008B5FBD" w:rsidP="008B5FBD">
      <w:pPr>
        <w:ind w:firstLine="709"/>
        <w:jc w:val="both"/>
        <w:rPr>
          <w:color w:val="FF0000"/>
          <w:sz w:val="28"/>
          <w:szCs w:val="28"/>
        </w:rPr>
      </w:pPr>
      <w:r w:rsidRPr="007E367F">
        <w:rPr>
          <w:sz w:val="28"/>
          <w:szCs w:val="28"/>
        </w:rPr>
        <w:t xml:space="preserve">140160221 </w:t>
      </w:r>
      <w:r w:rsidRPr="007E367F">
        <w:rPr>
          <w:b/>
          <w:sz w:val="28"/>
          <w:szCs w:val="28"/>
        </w:rPr>
        <w:t xml:space="preserve">– </w:t>
      </w:r>
      <w:r w:rsidRPr="007E367F">
        <w:rPr>
          <w:sz w:val="28"/>
          <w:szCs w:val="28"/>
        </w:rPr>
        <w:t>39</w:t>
      </w:r>
      <w:r w:rsidR="007E367F" w:rsidRPr="007E367F">
        <w:rPr>
          <w:sz w:val="28"/>
          <w:szCs w:val="28"/>
        </w:rPr>
        <w:t>1</w:t>
      </w:r>
      <w:r w:rsidRPr="007E367F">
        <w:rPr>
          <w:sz w:val="28"/>
          <w:szCs w:val="28"/>
        </w:rPr>
        <w:t xml:space="preserve"> 487,72 руб. </w:t>
      </w:r>
      <w:r w:rsidR="007E367F" w:rsidRPr="007E367F">
        <w:rPr>
          <w:sz w:val="28"/>
          <w:szCs w:val="28"/>
        </w:rPr>
        <w:t>- резерв предстоящих расходов</w:t>
      </w:r>
      <w:r w:rsidR="007E367F">
        <w:rPr>
          <w:sz w:val="28"/>
          <w:szCs w:val="28"/>
        </w:rPr>
        <w:t xml:space="preserve"> на оплату услуг связи в сфере ИКТ;</w:t>
      </w:r>
    </w:p>
    <w:p w14:paraId="78E10842" w14:textId="4EDFE41D" w:rsidR="000964BF" w:rsidRPr="007E367F" w:rsidRDefault="000964BF" w:rsidP="000964BF">
      <w:pPr>
        <w:ind w:firstLine="709"/>
        <w:jc w:val="both"/>
        <w:rPr>
          <w:sz w:val="28"/>
          <w:szCs w:val="28"/>
        </w:rPr>
      </w:pPr>
      <w:r w:rsidRPr="007E367F">
        <w:rPr>
          <w:sz w:val="28"/>
          <w:szCs w:val="28"/>
        </w:rPr>
        <w:t xml:space="preserve">140160224 – </w:t>
      </w:r>
      <w:r w:rsidR="002E34CF" w:rsidRPr="007E367F">
        <w:rPr>
          <w:sz w:val="28"/>
          <w:szCs w:val="28"/>
        </w:rPr>
        <w:t>15</w:t>
      </w:r>
      <w:r w:rsidR="008B5FBD" w:rsidRPr="007E367F">
        <w:rPr>
          <w:sz w:val="28"/>
          <w:szCs w:val="28"/>
        </w:rPr>
        <w:t> 931 759,86</w:t>
      </w:r>
      <w:r w:rsidRPr="007E367F">
        <w:rPr>
          <w:sz w:val="28"/>
          <w:szCs w:val="28"/>
        </w:rPr>
        <w:t xml:space="preserve"> руб. - резерв предстоящих расходов по претензионным требованиям (арендная плата за землю);</w:t>
      </w:r>
    </w:p>
    <w:p w14:paraId="6C06C73B" w14:textId="62177DDC" w:rsidR="000964BF" w:rsidRPr="007E367F" w:rsidRDefault="000964BF" w:rsidP="000964BF">
      <w:pPr>
        <w:ind w:firstLine="709"/>
        <w:jc w:val="both"/>
        <w:rPr>
          <w:sz w:val="28"/>
          <w:szCs w:val="28"/>
        </w:rPr>
      </w:pPr>
      <w:r w:rsidRPr="007E367F">
        <w:rPr>
          <w:sz w:val="28"/>
          <w:szCs w:val="28"/>
        </w:rPr>
        <w:t xml:space="preserve">140160293 – </w:t>
      </w:r>
      <w:r w:rsidR="002E34CF" w:rsidRPr="007E367F">
        <w:rPr>
          <w:sz w:val="28"/>
          <w:szCs w:val="28"/>
        </w:rPr>
        <w:t>119 066,19</w:t>
      </w:r>
      <w:r w:rsidRPr="007E367F">
        <w:rPr>
          <w:sz w:val="28"/>
          <w:szCs w:val="28"/>
        </w:rPr>
        <w:t xml:space="preserve"> руб. - резерв предстоящих расходов по претензионным требованиям (штрафы за нарушение законодательства о закупках и нарушение условий контрактов);</w:t>
      </w:r>
    </w:p>
    <w:p w14:paraId="6E35BE5F" w14:textId="1ED52592" w:rsidR="006C123D" w:rsidRPr="007E367F" w:rsidRDefault="008B5FBD" w:rsidP="006C123D">
      <w:pPr>
        <w:ind w:firstLine="709"/>
        <w:jc w:val="both"/>
        <w:rPr>
          <w:sz w:val="28"/>
          <w:szCs w:val="28"/>
        </w:rPr>
      </w:pPr>
      <w:r w:rsidRPr="006C123D">
        <w:rPr>
          <w:sz w:val="28"/>
          <w:szCs w:val="28"/>
        </w:rPr>
        <w:t>140160296 – 1 477 341,37 руб.</w:t>
      </w:r>
      <w:r w:rsidR="006C123D" w:rsidRPr="006C123D">
        <w:rPr>
          <w:sz w:val="28"/>
          <w:szCs w:val="28"/>
        </w:rPr>
        <w:t xml:space="preserve"> </w:t>
      </w:r>
      <w:r w:rsidR="006C123D" w:rsidRPr="007E367F">
        <w:rPr>
          <w:sz w:val="28"/>
          <w:szCs w:val="28"/>
        </w:rPr>
        <w:t>– резерв предстоящих расходов по претензионным требованиям (заявления о взыскании судебных расходов);</w:t>
      </w:r>
    </w:p>
    <w:p w14:paraId="5B161AFE" w14:textId="1C6E95BB" w:rsidR="000964BF" w:rsidRPr="007E367F" w:rsidRDefault="006C123D" w:rsidP="000964BF">
      <w:pPr>
        <w:ind w:firstLine="709"/>
        <w:jc w:val="both"/>
        <w:rPr>
          <w:sz w:val="28"/>
          <w:szCs w:val="28"/>
        </w:rPr>
      </w:pPr>
      <w:r>
        <w:rPr>
          <w:color w:val="FF0000"/>
          <w:sz w:val="28"/>
          <w:szCs w:val="28"/>
        </w:rPr>
        <w:t xml:space="preserve"> </w:t>
      </w:r>
      <w:r w:rsidR="000964BF" w:rsidRPr="007E367F">
        <w:rPr>
          <w:sz w:val="28"/>
          <w:szCs w:val="28"/>
        </w:rPr>
        <w:t xml:space="preserve">140160297 – </w:t>
      </w:r>
      <w:r w:rsidR="008B5FBD" w:rsidRPr="007E367F">
        <w:rPr>
          <w:sz w:val="28"/>
          <w:szCs w:val="28"/>
        </w:rPr>
        <w:t>192 577,00</w:t>
      </w:r>
      <w:r w:rsidR="000964BF" w:rsidRPr="007E367F">
        <w:rPr>
          <w:sz w:val="28"/>
          <w:szCs w:val="28"/>
        </w:rPr>
        <w:t xml:space="preserve"> руб. – резерв предстоящих расходов по претензионным требованиям (заявления о взыскании судебных расходов);</w:t>
      </w:r>
    </w:p>
    <w:p w14:paraId="7A166626" w14:textId="7760F40C" w:rsidR="000964BF" w:rsidRPr="007E367F" w:rsidRDefault="000964BF" w:rsidP="000964BF">
      <w:pPr>
        <w:ind w:firstLine="709"/>
        <w:jc w:val="both"/>
        <w:rPr>
          <w:sz w:val="28"/>
          <w:szCs w:val="28"/>
        </w:rPr>
      </w:pPr>
      <w:r w:rsidRPr="007E367F">
        <w:rPr>
          <w:sz w:val="28"/>
          <w:szCs w:val="28"/>
        </w:rPr>
        <w:t xml:space="preserve">140160223 – </w:t>
      </w:r>
      <w:r w:rsidR="008B5FBD" w:rsidRPr="007E367F">
        <w:rPr>
          <w:sz w:val="28"/>
          <w:szCs w:val="28"/>
        </w:rPr>
        <w:t>35 932 418,80</w:t>
      </w:r>
      <w:r w:rsidRPr="007E367F">
        <w:rPr>
          <w:sz w:val="28"/>
          <w:szCs w:val="28"/>
        </w:rPr>
        <w:t xml:space="preserve"> руб., из них:</w:t>
      </w:r>
    </w:p>
    <w:p w14:paraId="4859C4E1" w14:textId="7C749AEE" w:rsidR="000964BF" w:rsidRPr="007E367F" w:rsidRDefault="008B5FBD" w:rsidP="000964BF">
      <w:pPr>
        <w:ind w:firstLine="709"/>
        <w:jc w:val="both"/>
        <w:rPr>
          <w:sz w:val="28"/>
          <w:szCs w:val="28"/>
        </w:rPr>
      </w:pPr>
      <w:r w:rsidRPr="007E367F">
        <w:rPr>
          <w:sz w:val="28"/>
          <w:szCs w:val="28"/>
        </w:rPr>
        <w:t>35 521 082,</w:t>
      </w:r>
      <w:r w:rsidR="007E367F" w:rsidRPr="007E367F">
        <w:rPr>
          <w:sz w:val="28"/>
          <w:szCs w:val="28"/>
        </w:rPr>
        <w:t xml:space="preserve">26 </w:t>
      </w:r>
      <w:r w:rsidR="000964BF" w:rsidRPr="007E367F">
        <w:rPr>
          <w:sz w:val="28"/>
          <w:szCs w:val="28"/>
        </w:rPr>
        <w:t>руб. - резерв предстоящих расходов по претензионным требованиям и предстоящих оплат по государственным контрактам (коммунальные услуги);</w:t>
      </w:r>
    </w:p>
    <w:p w14:paraId="36E2B5FE" w14:textId="77777777" w:rsidR="000964BF" w:rsidRPr="007E367F" w:rsidRDefault="000964BF" w:rsidP="000964BF">
      <w:pPr>
        <w:ind w:firstLine="709"/>
        <w:jc w:val="both"/>
        <w:rPr>
          <w:sz w:val="28"/>
        </w:rPr>
      </w:pPr>
      <w:r w:rsidRPr="007E367F">
        <w:rPr>
          <w:sz w:val="28"/>
          <w:szCs w:val="28"/>
        </w:rPr>
        <w:t xml:space="preserve">411 336,54 руб. - </w:t>
      </w:r>
      <w:r w:rsidRPr="007E367F">
        <w:rPr>
          <w:sz w:val="28"/>
        </w:rPr>
        <w:t xml:space="preserve">резерв для учета кредиторской задолженности по оплате коммунальных услуг для дальнейшего наблюдения. Задолженность передана в </w:t>
      </w:r>
      <w:r w:rsidRPr="007E367F">
        <w:rPr>
          <w:sz w:val="28"/>
        </w:rPr>
        <w:lastRenderedPageBreak/>
        <w:t>рамках ликвидационных мероприятий из отрядов ФПС по г. Москве. Перенос реестровой записи из личного кабинета отряда ФПС по г. Москве в личный кабинет Главного управления МЧС России по г. Москве в ЕИС не возможен по причине перевода реестровой записи отрядом ФПС в статус «Исполнение прекращено». В связи с этим оплата задолженности будет произведена при поступлении исполнительных документов;</w:t>
      </w:r>
    </w:p>
    <w:p w14:paraId="326CAB57" w14:textId="2BDFD3DB" w:rsidR="000964BF" w:rsidRDefault="000964BF" w:rsidP="000964BF">
      <w:pPr>
        <w:ind w:firstLine="709"/>
        <w:jc w:val="both"/>
        <w:rPr>
          <w:sz w:val="28"/>
          <w:szCs w:val="28"/>
        </w:rPr>
      </w:pPr>
      <w:r w:rsidRPr="007E367F">
        <w:rPr>
          <w:sz w:val="28"/>
        </w:rPr>
        <w:t xml:space="preserve">140160225 – </w:t>
      </w:r>
      <w:r w:rsidR="00BB7155" w:rsidRPr="007E367F">
        <w:rPr>
          <w:sz w:val="28"/>
        </w:rPr>
        <w:t>465 524,29</w:t>
      </w:r>
      <w:r w:rsidRPr="007E367F">
        <w:rPr>
          <w:sz w:val="28"/>
        </w:rPr>
        <w:t xml:space="preserve"> руб. -</w:t>
      </w:r>
      <w:r w:rsidRPr="007E367F">
        <w:rPr>
          <w:sz w:val="28"/>
          <w:szCs w:val="28"/>
        </w:rPr>
        <w:t xml:space="preserve"> резерв предстоящих расходов по претензионным требованиям и предстоящих оплат по государственным контрактам (коммунальные услуги по содержанию имущества);</w:t>
      </w:r>
    </w:p>
    <w:p w14:paraId="44CF4BA7" w14:textId="141A97CD" w:rsidR="000C46BB" w:rsidRPr="007E367F" w:rsidRDefault="000C46BB" w:rsidP="000964BF">
      <w:pPr>
        <w:ind w:firstLine="709"/>
        <w:jc w:val="both"/>
        <w:rPr>
          <w:sz w:val="28"/>
        </w:rPr>
      </w:pPr>
      <w:r>
        <w:rPr>
          <w:sz w:val="28"/>
          <w:szCs w:val="28"/>
        </w:rPr>
        <w:t xml:space="preserve">1 40160262 – 195 858,71 руб. – резерв по </w:t>
      </w:r>
      <w:r w:rsidR="002F5C75">
        <w:rPr>
          <w:sz w:val="28"/>
          <w:szCs w:val="28"/>
        </w:rPr>
        <w:t>предстоящим расходам по оплате</w:t>
      </w:r>
      <w:r w:rsidR="0002714C">
        <w:rPr>
          <w:sz w:val="28"/>
          <w:szCs w:val="28"/>
        </w:rPr>
        <w:t xml:space="preserve"> работнику Главного управления МЧС России по г. Москве Зотову С.Ю.</w:t>
      </w:r>
      <w:r w:rsidR="002F5C75">
        <w:rPr>
          <w:sz w:val="28"/>
          <w:szCs w:val="28"/>
        </w:rPr>
        <w:t xml:space="preserve"> ежемесячного государственного пособия в размере прожиточного минимума трудоспособного населения в целом по Российской Федерации</w:t>
      </w:r>
      <w:r w:rsidR="0002714C">
        <w:rPr>
          <w:sz w:val="28"/>
          <w:szCs w:val="28"/>
        </w:rPr>
        <w:t xml:space="preserve"> обвиняемому, временно отстраненному от должности, выплата которого отнесена к процессуальным издержкам</w:t>
      </w:r>
      <w:r w:rsidR="0036734D">
        <w:rPr>
          <w:sz w:val="28"/>
          <w:szCs w:val="28"/>
        </w:rPr>
        <w:t xml:space="preserve"> (Постановление Пресненского районного суда </w:t>
      </w:r>
      <w:r w:rsidR="0036734D">
        <w:rPr>
          <w:sz w:val="28"/>
          <w:szCs w:val="28"/>
        </w:rPr>
        <w:br/>
        <w:t>г. Москвы от 16.12.2022 №3/11-11/22)</w:t>
      </w:r>
      <w:r w:rsidR="0002714C">
        <w:rPr>
          <w:sz w:val="28"/>
          <w:szCs w:val="28"/>
        </w:rPr>
        <w:t xml:space="preserve">. </w:t>
      </w:r>
    </w:p>
    <w:p w14:paraId="0DF5E8D3" w14:textId="497C30A3" w:rsidR="000964BF" w:rsidRPr="006C123D" w:rsidRDefault="000964BF" w:rsidP="000964BF">
      <w:pPr>
        <w:ind w:firstLine="709"/>
        <w:jc w:val="both"/>
        <w:rPr>
          <w:sz w:val="28"/>
          <w:szCs w:val="28"/>
        </w:rPr>
      </w:pPr>
      <w:r w:rsidRPr="006C123D">
        <w:rPr>
          <w:sz w:val="28"/>
          <w:szCs w:val="28"/>
        </w:rPr>
        <w:t>1</w:t>
      </w:r>
      <w:r w:rsidR="000C46BB">
        <w:rPr>
          <w:sz w:val="28"/>
          <w:szCs w:val="28"/>
        </w:rPr>
        <w:t xml:space="preserve"> </w:t>
      </w:r>
      <w:r w:rsidRPr="006C123D">
        <w:rPr>
          <w:sz w:val="28"/>
          <w:szCs w:val="28"/>
        </w:rPr>
        <w:t>401602</w:t>
      </w:r>
      <w:r w:rsidR="00BB7155" w:rsidRPr="006C123D">
        <w:rPr>
          <w:sz w:val="28"/>
          <w:szCs w:val="28"/>
        </w:rPr>
        <w:t>64</w:t>
      </w:r>
      <w:r w:rsidRPr="006C123D">
        <w:rPr>
          <w:sz w:val="28"/>
          <w:szCs w:val="28"/>
        </w:rPr>
        <w:t xml:space="preserve"> – </w:t>
      </w:r>
      <w:r w:rsidR="00BB7155" w:rsidRPr="006C123D">
        <w:rPr>
          <w:sz w:val="28"/>
          <w:szCs w:val="28"/>
        </w:rPr>
        <w:t>136 540,0</w:t>
      </w:r>
      <w:r w:rsidR="00485E25">
        <w:rPr>
          <w:sz w:val="28"/>
          <w:szCs w:val="28"/>
        </w:rPr>
        <w:t>8</w:t>
      </w:r>
      <w:r w:rsidRPr="006C123D">
        <w:rPr>
          <w:sz w:val="28"/>
          <w:szCs w:val="28"/>
        </w:rPr>
        <w:t xml:space="preserve"> руб. – резерв по оплате возмещения ущерба физическим лицам.</w:t>
      </w:r>
    </w:p>
    <w:p w14:paraId="2DF18D51" w14:textId="77777777" w:rsidR="000964BF" w:rsidRPr="00242487" w:rsidRDefault="000964BF" w:rsidP="000964BF">
      <w:pPr>
        <w:ind w:firstLine="709"/>
        <w:jc w:val="both"/>
        <w:rPr>
          <w:color w:val="FF0000"/>
          <w:sz w:val="28"/>
          <w:szCs w:val="28"/>
        </w:rPr>
      </w:pPr>
    </w:p>
    <w:p w14:paraId="56C68E8A" w14:textId="77777777" w:rsidR="000964BF" w:rsidRPr="000964BF" w:rsidRDefault="000964BF" w:rsidP="000964BF">
      <w:pPr>
        <w:jc w:val="center"/>
        <w:rPr>
          <w:b/>
          <w:sz w:val="28"/>
          <w:szCs w:val="28"/>
        </w:rPr>
      </w:pPr>
      <w:r w:rsidRPr="000964BF">
        <w:rPr>
          <w:b/>
          <w:sz w:val="28"/>
          <w:szCs w:val="28"/>
        </w:rPr>
        <w:t>4. Анализ просроченной дебиторской задолженности</w:t>
      </w:r>
    </w:p>
    <w:p w14:paraId="1A57308F" w14:textId="77777777" w:rsidR="000964BF" w:rsidRPr="000964BF" w:rsidRDefault="000964BF" w:rsidP="000964BF">
      <w:pPr>
        <w:ind w:firstLine="709"/>
        <w:jc w:val="both"/>
        <w:rPr>
          <w:b/>
          <w:sz w:val="28"/>
          <w:szCs w:val="28"/>
          <w:highlight w:val="yellow"/>
        </w:rPr>
      </w:pPr>
    </w:p>
    <w:tbl>
      <w:tblPr>
        <w:tblW w:w="10309" w:type="dxa"/>
        <w:jc w:val="center"/>
        <w:tblLook w:val="04A0" w:firstRow="1" w:lastRow="0" w:firstColumn="1" w:lastColumn="0" w:noHBand="0" w:noVBand="1"/>
      </w:tblPr>
      <w:tblGrid>
        <w:gridCol w:w="2857"/>
        <w:gridCol w:w="1116"/>
        <w:gridCol w:w="1616"/>
        <w:gridCol w:w="1466"/>
        <w:gridCol w:w="1627"/>
        <w:gridCol w:w="1627"/>
      </w:tblGrid>
      <w:tr w:rsidR="000964BF" w:rsidRPr="000964BF" w14:paraId="75546165" w14:textId="77777777" w:rsidTr="003B61B5">
        <w:trPr>
          <w:trHeight w:val="279"/>
          <w:tblHeader/>
          <w:jc w:val="center"/>
        </w:trPr>
        <w:tc>
          <w:tcPr>
            <w:tcW w:w="3973" w:type="dxa"/>
            <w:gridSpan w:val="2"/>
            <w:vMerge w:val="restart"/>
            <w:tcBorders>
              <w:top w:val="single" w:sz="12" w:space="0" w:color="auto"/>
              <w:left w:val="single" w:sz="12" w:space="0" w:color="auto"/>
              <w:bottom w:val="single" w:sz="8" w:space="0" w:color="auto"/>
              <w:right w:val="single" w:sz="12" w:space="0" w:color="auto"/>
            </w:tcBorders>
            <w:shd w:val="clear" w:color="auto" w:fill="auto"/>
            <w:noWrap/>
            <w:vAlign w:val="center"/>
            <w:hideMark/>
          </w:tcPr>
          <w:p w14:paraId="1DEE8B0F" w14:textId="77777777" w:rsidR="000964BF" w:rsidRPr="000964BF" w:rsidRDefault="000964BF" w:rsidP="000964BF">
            <w:pPr>
              <w:jc w:val="center"/>
              <w:rPr>
                <w:b/>
                <w:sz w:val="20"/>
                <w:szCs w:val="20"/>
                <w:highlight w:val="yellow"/>
              </w:rPr>
            </w:pPr>
            <w:r w:rsidRPr="000964BF">
              <w:rPr>
                <w:b/>
                <w:sz w:val="20"/>
                <w:szCs w:val="20"/>
              </w:rPr>
              <w:t>Номер (код) счета бюджетного учета</w:t>
            </w:r>
          </w:p>
        </w:tc>
        <w:tc>
          <w:tcPr>
            <w:tcW w:w="3082" w:type="dxa"/>
            <w:gridSpan w:val="2"/>
            <w:tcBorders>
              <w:top w:val="single" w:sz="12" w:space="0" w:color="auto"/>
              <w:left w:val="single" w:sz="12" w:space="0" w:color="auto"/>
              <w:bottom w:val="single" w:sz="4" w:space="0" w:color="auto"/>
              <w:right w:val="single" w:sz="4" w:space="0" w:color="auto"/>
            </w:tcBorders>
            <w:shd w:val="clear" w:color="auto" w:fill="auto"/>
            <w:vAlign w:val="center"/>
            <w:hideMark/>
          </w:tcPr>
          <w:p w14:paraId="63597F43" w14:textId="77777777" w:rsidR="000964BF" w:rsidRPr="000964BF" w:rsidRDefault="000964BF" w:rsidP="000964BF">
            <w:pPr>
              <w:jc w:val="center"/>
              <w:rPr>
                <w:b/>
                <w:sz w:val="20"/>
                <w:szCs w:val="20"/>
                <w:highlight w:val="yellow"/>
              </w:rPr>
            </w:pPr>
            <w:r w:rsidRPr="000964BF">
              <w:rPr>
                <w:b/>
                <w:sz w:val="20"/>
                <w:szCs w:val="20"/>
              </w:rPr>
              <w:t>Сумма задолженности, руб.</w:t>
            </w:r>
          </w:p>
        </w:tc>
        <w:tc>
          <w:tcPr>
            <w:tcW w:w="1627" w:type="dxa"/>
            <w:vMerge w:val="restart"/>
            <w:tcBorders>
              <w:top w:val="single" w:sz="12" w:space="0" w:color="auto"/>
              <w:left w:val="single" w:sz="4" w:space="0" w:color="auto"/>
              <w:bottom w:val="single" w:sz="8" w:space="0" w:color="auto"/>
              <w:right w:val="single" w:sz="4" w:space="0" w:color="auto"/>
            </w:tcBorders>
            <w:shd w:val="clear" w:color="000000" w:fill="FFFFFF"/>
            <w:vAlign w:val="center"/>
            <w:hideMark/>
          </w:tcPr>
          <w:p w14:paraId="7B740BBF" w14:textId="77777777" w:rsidR="000964BF" w:rsidRPr="000964BF" w:rsidRDefault="000964BF" w:rsidP="000964BF">
            <w:pPr>
              <w:jc w:val="center"/>
              <w:rPr>
                <w:b/>
                <w:sz w:val="20"/>
                <w:szCs w:val="20"/>
              </w:rPr>
            </w:pPr>
            <w:r w:rsidRPr="000964BF">
              <w:rPr>
                <w:b/>
                <w:sz w:val="20"/>
                <w:szCs w:val="20"/>
              </w:rPr>
              <w:t>Изменение задолженности, руб.</w:t>
            </w:r>
          </w:p>
        </w:tc>
        <w:tc>
          <w:tcPr>
            <w:tcW w:w="1627" w:type="dxa"/>
            <w:vMerge w:val="restart"/>
            <w:tcBorders>
              <w:top w:val="single" w:sz="12" w:space="0" w:color="auto"/>
              <w:left w:val="single" w:sz="4" w:space="0" w:color="auto"/>
              <w:bottom w:val="single" w:sz="8" w:space="0" w:color="auto"/>
              <w:right w:val="single" w:sz="12" w:space="0" w:color="auto"/>
            </w:tcBorders>
            <w:shd w:val="clear" w:color="000000" w:fill="FFFFFF"/>
            <w:vAlign w:val="center"/>
            <w:hideMark/>
          </w:tcPr>
          <w:p w14:paraId="2DF3997F" w14:textId="77777777" w:rsidR="000964BF" w:rsidRPr="000964BF" w:rsidRDefault="000964BF" w:rsidP="000964BF">
            <w:pPr>
              <w:jc w:val="center"/>
              <w:rPr>
                <w:b/>
                <w:sz w:val="20"/>
                <w:szCs w:val="20"/>
              </w:rPr>
            </w:pPr>
            <w:r w:rsidRPr="000964BF">
              <w:rPr>
                <w:b/>
                <w:sz w:val="20"/>
                <w:szCs w:val="20"/>
              </w:rPr>
              <w:t>Относительное изменение задолженности, %</w:t>
            </w:r>
          </w:p>
        </w:tc>
      </w:tr>
      <w:tr w:rsidR="000964BF" w:rsidRPr="000964BF" w14:paraId="5F8948EA" w14:textId="77777777" w:rsidTr="003B61B5">
        <w:trPr>
          <w:trHeight w:val="264"/>
          <w:tblHeader/>
          <w:jc w:val="center"/>
        </w:trPr>
        <w:tc>
          <w:tcPr>
            <w:tcW w:w="3973" w:type="dxa"/>
            <w:gridSpan w:val="2"/>
            <w:vMerge/>
            <w:tcBorders>
              <w:top w:val="single" w:sz="12" w:space="0" w:color="auto"/>
              <w:left w:val="single" w:sz="12" w:space="0" w:color="auto"/>
              <w:bottom w:val="single" w:sz="12" w:space="0" w:color="auto"/>
              <w:right w:val="single" w:sz="12" w:space="0" w:color="auto"/>
            </w:tcBorders>
            <w:vAlign w:val="center"/>
            <w:hideMark/>
          </w:tcPr>
          <w:p w14:paraId="41294BBD" w14:textId="77777777" w:rsidR="000964BF" w:rsidRPr="000964BF" w:rsidRDefault="000964BF" w:rsidP="000964BF">
            <w:pPr>
              <w:jc w:val="center"/>
              <w:rPr>
                <w:b/>
                <w:sz w:val="20"/>
                <w:szCs w:val="20"/>
                <w:highlight w:val="yellow"/>
              </w:rPr>
            </w:pPr>
          </w:p>
        </w:tc>
        <w:tc>
          <w:tcPr>
            <w:tcW w:w="1616" w:type="dxa"/>
            <w:tcBorders>
              <w:top w:val="single" w:sz="4" w:space="0" w:color="auto"/>
              <w:left w:val="single" w:sz="12" w:space="0" w:color="auto"/>
              <w:bottom w:val="single" w:sz="12" w:space="0" w:color="auto"/>
              <w:right w:val="single" w:sz="4" w:space="0" w:color="auto"/>
            </w:tcBorders>
            <w:shd w:val="clear" w:color="auto" w:fill="auto"/>
            <w:vAlign w:val="center"/>
            <w:hideMark/>
          </w:tcPr>
          <w:p w14:paraId="684B68CD" w14:textId="77777777" w:rsidR="000964BF" w:rsidRPr="000964BF" w:rsidRDefault="000964BF" w:rsidP="000964BF">
            <w:pPr>
              <w:jc w:val="center"/>
              <w:rPr>
                <w:b/>
                <w:sz w:val="20"/>
                <w:szCs w:val="20"/>
              </w:rPr>
            </w:pPr>
            <w:r w:rsidRPr="000964BF">
              <w:rPr>
                <w:b/>
                <w:sz w:val="20"/>
                <w:szCs w:val="20"/>
              </w:rPr>
              <w:t>на 01.01.2023</w:t>
            </w:r>
          </w:p>
        </w:tc>
        <w:tc>
          <w:tcPr>
            <w:tcW w:w="1466" w:type="dxa"/>
            <w:tcBorders>
              <w:top w:val="single" w:sz="4" w:space="0" w:color="auto"/>
              <w:left w:val="nil"/>
              <w:bottom w:val="single" w:sz="12" w:space="0" w:color="auto"/>
              <w:right w:val="single" w:sz="4" w:space="0" w:color="auto"/>
            </w:tcBorders>
            <w:shd w:val="clear" w:color="auto" w:fill="auto"/>
            <w:vAlign w:val="center"/>
            <w:hideMark/>
          </w:tcPr>
          <w:p w14:paraId="300063D4" w14:textId="6579F433" w:rsidR="000964BF" w:rsidRPr="000964BF" w:rsidRDefault="000964BF" w:rsidP="00057084">
            <w:pPr>
              <w:jc w:val="center"/>
              <w:rPr>
                <w:b/>
                <w:sz w:val="20"/>
                <w:szCs w:val="20"/>
              </w:rPr>
            </w:pPr>
            <w:r w:rsidRPr="000964BF">
              <w:rPr>
                <w:b/>
                <w:sz w:val="20"/>
                <w:szCs w:val="20"/>
              </w:rPr>
              <w:t>на 01.</w:t>
            </w:r>
            <w:r w:rsidR="00057084">
              <w:rPr>
                <w:b/>
                <w:sz w:val="20"/>
                <w:szCs w:val="20"/>
              </w:rPr>
              <w:t>01</w:t>
            </w:r>
            <w:r w:rsidRPr="000964BF">
              <w:rPr>
                <w:b/>
                <w:sz w:val="20"/>
                <w:szCs w:val="20"/>
              </w:rPr>
              <w:t>.202</w:t>
            </w:r>
            <w:r w:rsidR="00057084">
              <w:rPr>
                <w:b/>
                <w:sz w:val="20"/>
                <w:szCs w:val="20"/>
              </w:rPr>
              <w:t>4</w:t>
            </w:r>
          </w:p>
        </w:tc>
        <w:tc>
          <w:tcPr>
            <w:tcW w:w="1627" w:type="dxa"/>
            <w:vMerge/>
            <w:tcBorders>
              <w:top w:val="single" w:sz="12" w:space="0" w:color="auto"/>
              <w:left w:val="single" w:sz="4" w:space="0" w:color="auto"/>
              <w:bottom w:val="single" w:sz="12" w:space="0" w:color="auto"/>
              <w:right w:val="single" w:sz="4" w:space="0" w:color="auto"/>
            </w:tcBorders>
            <w:vAlign w:val="center"/>
            <w:hideMark/>
          </w:tcPr>
          <w:p w14:paraId="1A029050" w14:textId="77777777" w:rsidR="000964BF" w:rsidRPr="000964BF" w:rsidRDefault="000964BF" w:rsidP="000964BF">
            <w:pPr>
              <w:jc w:val="center"/>
              <w:rPr>
                <w:b/>
                <w:sz w:val="20"/>
                <w:szCs w:val="20"/>
                <w:highlight w:val="yellow"/>
              </w:rPr>
            </w:pPr>
          </w:p>
        </w:tc>
        <w:tc>
          <w:tcPr>
            <w:tcW w:w="1627" w:type="dxa"/>
            <w:vMerge/>
            <w:tcBorders>
              <w:top w:val="single" w:sz="12" w:space="0" w:color="auto"/>
              <w:left w:val="single" w:sz="4" w:space="0" w:color="auto"/>
              <w:bottom w:val="single" w:sz="12" w:space="0" w:color="auto"/>
              <w:right w:val="single" w:sz="12" w:space="0" w:color="auto"/>
            </w:tcBorders>
            <w:vAlign w:val="center"/>
            <w:hideMark/>
          </w:tcPr>
          <w:p w14:paraId="6F670DCC" w14:textId="77777777" w:rsidR="000964BF" w:rsidRPr="000964BF" w:rsidRDefault="000964BF" w:rsidP="000964BF">
            <w:pPr>
              <w:jc w:val="center"/>
              <w:rPr>
                <w:b/>
                <w:sz w:val="20"/>
                <w:szCs w:val="20"/>
                <w:highlight w:val="yellow"/>
              </w:rPr>
            </w:pPr>
          </w:p>
        </w:tc>
      </w:tr>
      <w:tr w:rsidR="000964BF" w:rsidRPr="000964BF" w14:paraId="53CAA105" w14:textId="77777777" w:rsidTr="003B61B5">
        <w:trPr>
          <w:trHeight w:val="264"/>
          <w:tblHeader/>
          <w:jc w:val="center"/>
        </w:trPr>
        <w:tc>
          <w:tcPr>
            <w:tcW w:w="3973"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0BF11F3" w14:textId="77777777" w:rsidR="000964BF" w:rsidRPr="000964BF" w:rsidRDefault="000964BF" w:rsidP="000964BF">
            <w:pPr>
              <w:jc w:val="center"/>
              <w:rPr>
                <w:b/>
                <w:sz w:val="20"/>
                <w:szCs w:val="20"/>
              </w:rPr>
            </w:pPr>
            <w:r w:rsidRPr="000964BF">
              <w:rPr>
                <w:b/>
                <w:sz w:val="20"/>
                <w:szCs w:val="20"/>
              </w:rPr>
              <w:t>1</w:t>
            </w:r>
          </w:p>
        </w:tc>
        <w:tc>
          <w:tcPr>
            <w:tcW w:w="161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D20620F" w14:textId="77777777" w:rsidR="000964BF" w:rsidRPr="000964BF" w:rsidRDefault="000964BF" w:rsidP="000964BF">
            <w:pPr>
              <w:jc w:val="center"/>
              <w:rPr>
                <w:b/>
                <w:sz w:val="20"/>
                <w:szCs w:val="20"/>
              </w:rPr>
            </w:pPr>
            <w:r w:rsidRPr="000964BF">
              <w:rPr>
                <w:b/>
                <w:sz w:val="20"/>
                <w:szCs w:val="20"/>
              </w:rPr>
              <w:t>2</w:t>
            </w:r>
          </w:p>
        </w:tc>
        <w:tc>
          <w:tcPr>
            <w:tcW w:w="1466" w:type="dxa"/>
            <w:tcBorders>
              <w:top w:val="single" w:sz="12" w:space="0" w:color="auto"/>
              <w:left w:val="nil"/>
              <w:bottom w:val="single" w:sz="12" w:space="0" w:color="auto"/>
              <w:right w:val="single" w:sz="4" w:space="0" w:color="auto"/>
            </w:tcBorders>
            <w:shd w:val="clear" w:color="auto" w:fill="auto"/>
            <w:noWrap/>
            <w:vAlign w:val="center"/>
            <w:hideMark/>
          </w:tcPr>
          <w:p w14:paraId="4E5E9790" w14:textId="77777777" w:rsidR="000964BF" w:rsidRPr="000964BF" w:rsidRDefault="000964BF" w:rsidP="000964BF">
            <w:pPr>
              <w:jc w:val="center"/>
              <w:rPr>
                <w:b/>
                <w:sz w:val="20"/>
                <w:szCs w:val="20"/>
              </w:rPr>
            </w:pPr>
            <w:r w:rsidRPr="000964BF">
              <w:rPr>
                <w:b/>
                <w:sz w:val="20"/>
                <w:szCs w:val="20"/>
              </w:rPr>
              <w:t>3</w:t>
            </w:r>
          </w:p>
        </w:tc>
        <w:tc>
          <w:tcPr>
            <w:tcW w:w="1627" w:type="dxa"/>
            <w:tcBorders>
              <w:top w:val="single" w:sz="12" w:space="0" w:color="auto"/>
              <w:left w:val="nil"/>
              <w:bottom w:val="single" w:sz="12" w:space="0" w:color="auto"/>
              <w:right w:val="single" w:sz="4" w:space="0" w:color="auto"/>
            </w:tcBorders>
            <w:shd w:val="clear" w:color="auto" w:fill="auto"/>
            <w:noWrap/>
            <w:vAlign w:val="center"/>
            <w:hideMark/>
          </w:tcPr>
          <w:p w14:paraId="1DE95F68" w14:textId="77777777" w:rsidR="000964BF" w:rsidRPr="000964BF" w:rsidRDefault="000964BF" w:rsidP="000964BF">
            <w:pPr>
              <w:jc w:val="center"/>
              <w:rPr>
                <w:b/>
                <w:sz w:val="20"/>
                <w:szCs w:val="20"/>
              </w:rPr>
            </w:pPr>
            <w:r w:rsidRPr="000964BF">
              <w:rPr>
                <w:b/>
                <w:sz w:val="20"/>
                <w:szCs w:val="20"/>
              </w:rPr>
              <w:t>4</w:t>
            </w:r>
          </w:p>
        </w:tc>
        <w:tc>
          <w:tcPr>
            <w:tcW w:w="1627" w:type="dxa"/>
            <w:tcBorders>
              <w:top w:val="single" w:sz="12" w:space="0" w:color="auto"/>
              <w:left w:val="nil"/>
              <w:bottom w:val="single" w:sz="12" w:space="0" w:color="auto"/>
              <w:right w:val="single" w:sz="12" w:space="0" w:color="auto"/>
            </w:tcBorders>
            <w:shd w:val="clear" w:color="auto" w:fill="auto"/>
            <w:noWrap/>
            <w:vAlign w:val="center"/>
            <w:hideMark/>
          </w:tcPr>
          <w:p w14:paraId="1CFDE86F" w14:textId="77777777" w:rsidR="000964BF" w:rsidRPr="000964BF" w:rsidRDefault="000964BF" w:rsidP="000964BF">
            <w:pPr>
              <w:jc w:val="center"/>
              <w:rPr>
                <w:b/>
                <w:sz w:val="20"/>
                <w:szCs w:val="20"/>
              </w:rPr>
            </w:pPr>
            <w:r w:rsidRPr="000964BF">
              <w:rPr>
                <w:b/>
                <w:sz w:val="20"/>
                <w:szCs w:val="20"/>
              </w:rPr>
              <w:t>5</w:t>
            </w:r>
          </w:p>
        </w:tc>
      </w:tr>
      <w:tr w:rsidR="000964BF" w:rsidRPr="000964BF" w14:paraId="6D1991AA" w14:textId="77777777" w:rsidTr="003B61B5">
        <w:trPr>
          <w:trHeight w:val="249"/>
          <w:jc w:val="center"/>
        </w:trPr>
        <w:tc>
          <w:tcPr>
            <w:tcW w:w="3973"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14:paraId="1F902D96" w14:textId="77777777" w:rsidR="000964BF" w:rsidRPr="000964BF" w:rsidRDefault="000964BF" w:rsidP="000964BF">
            <w:pPr>
              <w:jc w:val="center"/>
              <w:rPr>
                <w:sz w:val="20"/>
                <w:szCs w:val="20"/>
              </w:rPr>
            </w:pPr>
            <w:r w:rsidRPr="000964BF">
              <w:rPr>
                <w:sz w:val="20"/>
                <w:szCs w:val="20"/>
              </w:rPr>
              <w:t>177 111 0904101 6200 120 1 20529007</w:t>
            </w:r>
          </w:p>
        </w:tc>
        <w:tc>
          <w:tcPr>
            <w:tcW w:w="1616" w:type="dxa"/>
            <w:tcBorders>
              <w:top w:val="nil"/>
              <w:left w:val="single" w:sz="12" w:space="0" w:color="auto"/>
              <w:bottom w:val="single" w:sz="4" w:space="0" w:color="auto"/>
              <w:right w:val="single" w:sz="4" w:space="0" w:color="auto"/>
            </w:tcBorders>
            <w:shd w:val="clear" w:color="auto" w:fill="auto"/>
            <w:noWrap/>
            <w:vAlign w:val="bottom"/>
          </w:tcPr>
          <w:p w14:paraId="79319520" w14:textId="77777777" w:rsidR="000964BF" w:rsidRPr="000964BF" w:rsidRDefault="000964BF" w:rsidP="000964BF">
            <w:pPr>
              <w:jc w:val="center"/>
              <w:rPr>
                <w:sz w:val="20"/>
                <w:szCs w:val="20"/>
              </w:rPr>
            </w:pPr>
            <w:r w:rsidRPr="000964BF">
              <w:rPr>
                <w:sz w:val="20"/>
                <w:szCs w:val="20"/>
              </w:rPr>
              <w:t>2 098 250,05</w:t>
            </w:r>
          </w:p>
        </w:tc>
        <w:tc>
          <w:tcPr>
            <w:tcW w:w="1466" w:type="dxa"/>
            <w:tcBorders>
              <w:top w:val="nil"/>
              <w:left w:val="nil"/>
              <w:bottom w:val="single" w:sz="4" w:space="0" w:color="auto"/>
              <w:right w:val="single" w:sz="4" w:space="0" w:color="auto"/>
            </w:tcBorders>
            <w:shd w:val="clear" w:color="auto" w:fill="auto"/>
            <w:noWrap/>
            <w:vAlign w:val="bottom"/>
          </w:tcPr>
          <w:p w14:paraId="7E32F152" w14:textId="38DFB18D" w:rsidR="000964BF" w:rsidRPr="000964BF" w:rsidRDefault="007D10B2" w:rsidP="000964BF">
            <w:pPr>
              <w:jc w:val="center"/>
              <w:rPr>
                <w:sz w:val="20"/>
                <w:szCs w:val="20"/>
              </w:rPr>
            </w:pPr>
            <w:r>
              <w:rPr>
                <w:sz w:val="20"/>
                <w:szCs w:val="20"/>
              </w:rPr>
              <w:t>2 279 333,55</w:t>
            </w:r>
          </w:p>
        </w:tc>
        <w:tc>
          <w:tcPr>
            <w:tcW w:w="1627" w:type="dxa"/>
            <w:tcBorders>
              <w:top w:val="nil"/>
              <w:left w:val="nil"/>
              <w:bottom w:val="single" w:sz="4" w:space="0" w:color="auto"/>
              <w:right w:val="single" w:sz="4" w:space="0" w:color="auto"/>
            </w:tcBorders>
            <w:shd w:val="clear" w:color="auto" w:fill="auto"/>
            <w:noWrap/>
            <w:vAlign w:val="bottom"/>
          </w:tcPr>
          <w:p w14:paraId="0360CB02" w14:textId="3D0170C1" w:rsidR="000964BF" w:rsidRPr="000964BF" w:rsidRDefault="007D10B2" w:rsidP="000964BF">
            <w:pPr>
              <w:jc w:val="center"/>
              <w:rPr>
                <w:sz w:val="20"/>
                <w:szCs w:val="20"/>
              </w:rPr>
            </w:pPr>
            <w:r>
              <w:rPr>
                <w:sz w:val="20"/>
                <w:szCs w:val="20"/>
              </w:rPr>
              <w:t>181 083,50</w:t>
            </w:r>
          </w:p>
        </w:tc>
        <w:tc>
          <w:tcPr>
            <w:tcW w:w="1627" w:type="dxa"/>
            <w:tcBorders>
              <w:top w:val="nil"/>
              <w:left w:val="nil"/>
              <w:bottom w:val="single" w:sz="4" w:space="0" w:color="auto"/>
              <w:right w:val="single" w:sz="12" w:space="0" w:color="auto"/>
            </w:tcBorders>
            <w:shd w:val="clear" w:color="auto" w:fill="auto"/>
            <w:noWrap/>
            <w:vAlign w:val="center"/>
          </w:tcPr>
          <w:p w14:paraId="3358B4B7" w14:textId="1DC807DF" w:rsidR="000964BF" w:rsidRPr="000964BF" w:rsidRDefault="007D10B2" w:rsidP="000964BF">
            <w:pPr>
              <w:jc w:val="center"/>
              <w:rPr>
                <w:sz w:val="20"/>
                <w:szCs w:val="20"/>
              </w:rPr>
            </w:pPr>
            <w:r>
              <w:rPr>
                <w:sz w:val="20"/>
                <w:szCs w:val="20"/>
              </w:rPr>
              <w:t>8,63</w:t>
            </w:r>
            <w:r w:rsidR="000964BF" w:rsidRPr="000964BF">
              <w:rPr>
                <w:sz w:val="20"/>
                <w:szCs w:val="20"/>
              </w:rPr>
              <w:t>%</w:t>
            </w:r>
          </w:p>
        </w:tc>
      </w:tr>
      <w:tr w:rsidR="000964BF" w:rsidRPr="000964BF" w14:paraId="5B473A4E" w14:textId="77777777" w:rsidTr="003B61B5">
        <w:trPr>
          <w:trHeight w:val="249"/>
          <w:jc w:val="center"/>
        </w:trPr>
        <w:tc>
          <w:tcPr>
            <w:tcW w:w="3973" w:type="dxa"/>
            <w:gridSpan w:val="2"/>
            <w:tcBorders>
              <w:top w:val="single" w:sz="4" w:space="0" w:color="auto"/>
              <w:left w:val="single" w:sz="12" w:space="0" w:color="auto"/>
              <w:bottom w:val="single" w:sz="4" w:space="0" w:color="auto"/>
              <w:right w:val="single" w:sz="12" w:space="0" w:color="auto"/>
            </w:tcBorders>
            <w:shd w:val="clear" w:color="auto" w:fill="FBD4B4"/>
            <w:vAlign w:val="bottom"/>
          </w:tcPr>
          <w:p w14:paraId="08F62803" w14:textId="77777777" w:rsidR="000964BF" w:rsidRPr="000964BF" w:rsidRDefault="000964BF" w:rsidP="000964BF">
            <w:pPr>
              <w:jc w:val="center"/>
              <w:rPr>
                <w:sz w:val="20"/>
                <w:szCs w:val="20"/>
              </w:rPr>
            </w:pPr>
            <w:r w:rsidRPr="000964BF">
              <w:rPr>
                <w:b/>
                <w:bCs/>
                <w:sz w:val="20"/>
                <w:szCs w:val="20"/>
              </w:rPr>
              <w:t>Итого по коду счета                              120529000</w:t>
            </w:r>
          </w:p>
        </w:tc>
        <w:tc>
          <w:tcPr>
            <w:tcW w:w="1616" w:type="dxa"/>
            <w:tcBorders>
              <w:top w:val="nil"/>
              <w:left w:val="single" w:sz="12" w:space="0" w:color="auto"/>
              <w:bottom w:val="single" w:sz="4" w:space="0" w:color="auto"/>
              <w:right w:val="single" w:sz="4" w:space="0" w:color="auto"/>
            </w:tcBorders>
            <w:shd w:val="clear" w:color="auto" w:fill="FBD4B4"/>
            <w:noWrap/>
            <w:vAlign w:val="bottom"/>
          </w:tcPr>
          <w:p w14:paraId="6669BB4D" w14:textId="77777777" w:rsidR="000964BF" w:rsidRPr="007D10B2" w:rsidRDefault="000964BF" w:rsidP="000964BF">
            <w:pPr>
              <w:jc w:val="center"/>
              <w:rPr>
                <w:b/>
                <w:color w:val="FF0000"/>
                <w:sz w:val="20"/>
                <w:szCs w:val="20"/>
              </w:rPr>
            </w:pPr>
            <w:r w:rsidRPr="00555A47">
              <w:rPr>
                <w:b/>
                <w:sz w:val="20"/>
                <w:szCs w:val="20"/>
              </w:rPr>
              <w:t>2 098 250,05</w:t>
            </w:r>
          </w:p>
        </w:tc>
        <w:tc>
          <w:tcPr>
            <w:tcW w:w="1466" w:type="dxa"/>
            <w:tcBorders>
              <w:top w:val="nil"/>
              <w:left w:val="nil"/>
              <w:bottom w:val="single" w:sz="4" w:space="0" w:color="auto"/>
              <w:right w:val="single" w:sz="4" w:space="0" w:color="auto"/>
            </w:tcBorders>
            <w:shd w:val="clear" w:color="auto" w:fill="FBD4B4"/>
            <w:noWrap/>
            <w:vAlign w:val="bottom"/>
          </w:tcPr>
          <w:p w14:paraId="01436C5E" w14:textId="7551CDB3" w:rsidR="000964BF" w:rsidRPr="00555A47" w:rsidRDefault="00555A47" w:rsidP="000964BF">
            <w:pPr>
              <w:jc w:val="center"/>
              <w:rPr>
                <w:b/>
                <w:color w:val="FF0000"/>
                <w:sz w:val="20"/>
                <w:szCs w:val="20"/>
              </w:rPr>
            </w:pPr>
            <w:r w:rsidRPr="00555A47">
              <w:rPr>
                <w:b/>
                <w:sz w:val="20"/>
                <w:szCs w:val="20"/>
              </w:rPr>
              <w:t>2 279 333,55</w:t>
            </w:r>
          </w:p>
        </w:tc>
        <w:tc>
          <w:tcPr>
            <w:tcW w:w="1627" w:type="dxa"/>
            <w:tcBorders>
              <w:top w:val="nil"/>
              <w:left w:val="nil"/>
              <w:bottom w:val="single" w:sz="4" w:space="0" w:color="auto"/>
              <w:right w:val="single" w:sz="4" w:space="0" w:color="auto"/>
            </w:tcBorders>
            <w:shd w:val="clear" w:color="auto" w:fill="FBD4B4"/>
            <w:noWrap/>
            <w:vAlign w:val="bottom"/>
          </w:tcPr>
          <w:p w14:paraId="12A0FB23" w14:textId="43441D78" w:rsidR="000964BF" w:rsidRPr="00555A47" w:rsidRDefault="00555A47" w:rsidP="000964BF">
            <w:pPr>
              <w:jc w:val="center"/>
              <w:rPr>
                <w:b/>
                <w:color w:val="FF0000"/>
                <w:sz w:val="20"/>
                <w:szCs w:val="20"/>
              </w:rPr>
            </w:pPr>
            <w:r w:rsidRPr="00555A47">
              <w:rPr>
                <w:b/>
                <w:sz w:val="20"/>
                <w:szCs w:val="20"/>
              </w:rPr>
              <w:t>181 083,50</w:t>
            </w:r>
          </w:p>
        </w:tc>
        <w:tc>
          <w:tcPr>
            <w:tcW w:w="1627" w:type="dxa"/>
            <w:tcBorders>
              <w:top w:val="nil"/>
              <w:left w:val="nil"/>
              <w:bottom w:val="single" w:sz="4" w:space="0" w:color="auto"/>
              <w:right w:val="single" w:sz="12" w:space="0" w:color="auto"/>
            </w:tcBorders>
            <w:shd w:val="clear" w:color="auto" w:fill="FBD4B4"/>
            <w:noWrap/>
            <w:vAlign w:val="center"/>
          </w:tcPr>
          <w:p w14:paraId="44CF2EE7" w14:textId="77BFE74D" w:rsidR="000964BF" w:rsidRPr="00555A47" w:rsidRDefault="00555A47" w:rsidP="000964BF">
            <w:pPr>
              <w:jc w:val="center"/>
              <w:rPr>
                <w:b/>
                <w:color w:val="FF0000"/>
                <w:sz w:val="20"/>
                <w:szCs w:val="20"/>
              </w:rPr>
            </w:pPr>
            <w:r w:rsidRPr="00555A47">
              <w:rPr>
                <w:b/>
                <w:sz w:val="20"/>
                <w:szCs w:val="20"/>
              </w:rPr>
              <w:t>8,63%</w:t>
            </w:r>
          </w:p>
        </w:tc>
      </w:tr>
      <w:tr w:rsidR="000964BF" w:rsidRPr="000964BF" w14:paraId="7504FB83" w14:textId="77777777" w:rsidTr="003B61B5">
        <w:trPr>
          <w:trHeight w:val="249"/>
          <w:jc w:val="center"/>
        </w:trPr>
        <w:tc>
          <w:tcPr>
            <w:tcW w:w="3973"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14:paraId="5694B786" w14:textId="77777777" w:rsidR="000964BF" w:rsidRPr="000964BF" w:rsidRDefault="000964BF" w:rsidP="000964BF">
            <w:pPr>
              <w:jc w:val="center"/>
              <w:rPr>
                <w:sz w:val="20"/>
                <w:szCs w:val="20"/>
              </w:rPr>
            </w:pPr>
            <w:r w:rsidRPr="000964BF">
              <w:rPr>
                <w:sz w:val="20"/>
                <w:szCs w:val="20"/>
              </w:rPr>
              <w:t>177 113 0199101 6000 130 1 20531007</w:t>
            </w:r>
          </w:p>
        </w:tc>
        <w:tc>
          <w:tcPr>
            <w:tcW w:w="1616" w:type="dxa"/>
            <w:tcBorders>
              <w:top w:val="nil"/>
              <w:left w:val="single" w:sz="12" w:space="0" w:color="auto"/>
              <w:bottom w:val="single" w:sz="4" w:space="0" w:color="auto"/>
              <w:right w:val="single" w:sz="4" w:space="0" w:color="auto"/>
            </w:tcBorders>
            <w:shd w:val="clear" w:color="auto" w:fill="auto"/>
            <w:noWrap/>
            <w:vAlign w:val="bottom"/>
          </w:tcPr>
          <w:p w14:paraId="22516CD1" w14:textId="77777777" w:rsidR="000964BF" w:rsidRPr="000964BF" w:rsidRDefault="000964BF" w:rsidP="000964BF">
            <w:pPr>
              <w:jc w:val="center"/>
              <w:rPr>
                <w:sz w:val="20"/>
                <w:szCs w:val="20"/>
              </w:rPr>
            </w:pPr>
            <w:r w:rsidRPr="000964BF">
              <w:rPr>
                <w:sz w:val="20"/>
                <w:szCs w:val="20"/>
              </w:rPr>
              <w:t>7 182 581,75</w:t>
            </w:r>
          </w:p>
        </w:tc>
        <w:tc>
          <w:tcPr>
            <w:tcW w:w="1466" w:type="dxa"/>
            <w:tcBorders>
              <w:top w:val="nil"/>
              <w:left w:val="nil"/>
              <w:bottom w:val="single" w:sz="4" w:space="0" w:color="auto"/>
              <w:right w:val="single" w:sz="4" w:space="0" w:color="auto"/>
            </w:tcBorders>
            <w:shd w:val="clear" w:color="auto" w:fill="auto"/>
            <w:noWrap/>
            <w:vAlign w:val="bottom"/>
          </w:tcPr>
          <w:p w14:paraId="28C85F4D" w14:textId="4545750D" w:rsidR="000964BF" w:rsidRPr="000964BF" w:rsidRDefault="007D10B2" w:rsidP="000964BF">
            <w:pPr>
              <w:jc w:val="center"/>
              <w:rPr>
                <w:sz w:val="20"/>
                <w:szCs w:val="20"/>
              </w:rPr>
            </w:pPr>
            <w:r>
              <w:rPr>
                <w:sz w:val="20"/>
                <w:szCs w:val="20"/>
              </w:rPr>
              <w:t>6 604 156,84</w:t>
            </w:r>
          </w:p>
        </w:tc>
        <w:tc>
          <w:tcPr>
            <w:tcW w:w="1627" w:type="dxa"/>
            <w:tcBorders>
              <w:top w:val="nil"/>
              <w:left w:val="nil"/>
              <w:bottom w:val="single" w:sz="4" w:space="0" w:color="auto"/>
              <w:right w:val="single" w:sz="4" w:space="0" w:color="auto"/>
            </w:tcBorders>
            <w:shd w:val="clear" w:color="auto" w:fill="auto"/>
            <w:noWrap/>
            <w:vAlign w:val="bottom"/>
          </w:tcPr>
          <w:p w14:paraId="29FCCA7E" w14:textId="3BDD1B87" w:rsidR="000964BF" w:rsidRPr="000964BF" w:rsidRDefault="000964BF" w:rsidP="007D10B2">
            <w:pPr>
              <w:jc w:val="center"/>
              <w:rPr>
                <w:sz w:val="20"/>
                <w:szCs w:val="20"/>
              </w:rPr>
            </w:pPr>
            <w:r w:rsidRPr="000964BF">
              <w:rPr>
                <w:sz w:val="20"/>
                <w:szCs w:val="20"/>
              </w:rPr>
              <w:t>-</w:t>
            </w:r>
            <w:r w:rsidR="007D10B2">
              <w:rPr>
                <w:sz w:val="20"/>
                <w:szCs w:val="20"/>
              </w:rPr>
              <w:t>578 424,91</w:t>
            </w:r>
          </w:p>
        </w:tc>
        <w:tc>
          <w:tcPr>
            <w:tcW w:w="1627" w:type="dxa"/>
            <w:tcBorders>
              <w:top w:val="nil"/>
              <w:left w:val="nil"/>
              <w:bottom w:val="single" w:sz="4" w:space="0" w:color="auto"/>
              <w:right w:val="single" w:sz="12" w:space="0" w:color="auto"/>
            </w:tcBorders>
            <w:shd w:val="clear" w:color="auto" w:fill="auto"/>
            <w:noWrap/>
            <w:vAlign w:val="center"/>
          </w:tcPr>
          <w:p w14:paraId="61F0FC1E" w14:textId="52D746AB" w:rsidR="000964BF" w:rsidRPr="000964BF" w:rsidRDefault="000964BF" w:rsidP="007D10B2">
            <w:pPr>
              <w:jc w:val="center"/>
              <w:rPr>
                <w:sz w:val="20"/>
                <w:szCs w:val="20"/>
              </w:rPr>
            </w:pPr>
            <w:r w:rsidRPr="000964BF">
              <w:rPr>
                <w:sz w:val="20"/>
                <w:szCs w:val="20"/>
              </w:rPr>
              <w:t>-</w:t>
            </w:r>
            <w:r w:rsidR="007D10B2">
              <w:rPr>
                <w:sz w:val="20"/>
                <w:szCs w:val="20"/>
              </w:rPr>
              <w:t>8,05</w:t>
            </w:r>
            <w:r w:rsidRPr="000964BF">
              <w:rPr>
                <w:sz w:val="20"/>
                <w:szCs w:val="20"/>
              </w:rPr>
              <w:t>%</w:t>
            </w:r>
          </w:p>
        </w:tc>
      </w:tr>
      <w:tr w:rsidR="000964BF" w:rsidRPr="000964BF" w14:paraId="3B3DCC65" w14:textId="77777777" w:rsidTr="003B61B5">
        <w:trPr>
          <w:trHeight w:val="249"/>
          <w:jc w:val="center"/>
        </w:trPr>
        <w:tc>
          <w:tcPr>
            <w:tcW w:w="3973" w:type="dxa"/>
            <w:gridSpan w:val="2"/>
            <w:tcBorders>
              <w:top w:val="single" w:sz="4" w:space="0" w:color="auto"/>
              <w:left w:val="single" w:sz="12" w:space="0" w:color="auto"/>
              <w:bottom w:val="single" w:sz="4" w:space="0" w:color="auto"/>
              <w:right w:val="single" w:sz="12" w:space="0" w:color="auto"/>
            </w:tcBorders>
            <w:shd w:val="clear" w:color="auto" w:fill="FBD4B4"/>
            <w:vAlign w:val="bottom"/>
          </w:tcPr>
          <w:p w14:paraId="5B31D104" w14:textId="77777777" w:rsidR="000964BF" w:rsidRPr="000964BF" w:rsidRDefault="000964BF" w:rsidP="000964BF">
            <w:pPr>
              <w:jc w:val="center"/>
              <w:rPr>
                <w:sz w:val="20"/>
                <w:szCs w:val="20"/>
              </w:rPr>
            </w:pPr>
            <w:r w:rsidRPr="000964BF">
              <w:rPr>
                <w:b/>
                <w:bCs/>
                <w:sz w:val="20"/>
                <w:szCs w:val="20"/>
              </w:rPr>
              <w:t>Итого по коду счета                              120531000</w:t>
            </w:r>
          </w:p>
        </w:tc>
        <w:tc>
          <w:tcPr>
            <w:tcW w:w="1616" w:type="dxa"/>
            <w:tcBorders>
              <w:top w:val="nil"/>
              <w:left w:val="single" w:sz="12" w:space="0" w:color="auto"/>
              <w:bottom w:val="single" w:sz="4" w:space="0" w:color="auto"/>
              <w:right w:val="single" w:sz="4" w:space="0" w:color="auto"/>
            </w:tcBorders>
            <w:shd w:val="clear" w:color="auto" w:fill="FBD4B4"/>
            <w:noWrap/>
            <w:vAlign w:val="bottom"/>
          </w:tcPr>
          <w:p w14:paraId="212C6D2F" w14:textId="77777777" w:rsidR="000964BF" w:rsidRPr="00555A47" w:rsidRDefault="000964BF" w:rsidP="000964BF">
            <w:pPr>
              <w:jc w:val="center"/>
              <w:rPr>
                <w:b/>
                <w:sz w:val="20"/>
                <w:szCs w:val="20"/>
              </w:rPr>
            </w:pPr>
            <w:r w:rsidRPr="00555A47">
              <w:rPr>
                <w:b/>
                <w:sz w:val="20"/>
                <w:szCs w:val="20"/>
              </w:rPr>
              <w:t>7 182 581,75</w:t>
            </w:r>
          </w:p>
        </w:tc>
        <w:tc>
          <w:tcPr>
            <w:tcW w:w="1466" w:type="dxa"/>
            <w:tcBorders>
              <w:top w:val="nil"/>
              <w:left w:val="nil"/>
              <w:bottom w:val="single" w:sz="4" w:space="0" w:color="auto"/>
              <w:right w:val="single" w:sz="4" w:space="0" w:color="auto"/>
            </w:tcBorders>
            <w:shd w:val="clear" w:color="auto" w:fill="FBD4B4"/>
            <w:noWrap/>
            <w:vAlign w:val="bottom"/>
          </w:tcPr>
          <w:p w14:paraId="406558AD" w14:textId="7337E450" w:rsidR="000964BF" w:rsidRPr="00555A47" w:rsidRDefault="00555A47" w:rsidP="000964BF">
            <w:pPr>
              <w:jc w:val="center"/>
              <w:rPr>
                <w:b/>
                <w:sz w:val="20"/>
                <w:szCs w:val="20"/>
              </w:rPr>
            </w:pPr>
            <w:r w:rsidRPr="00555A47">
              <w:rPr>
                <w:b/>
                <w:sz w:val="20"/>
                <w:szCs w:val="20"/>
              </w:rPr>
              <w:t>6 604 156,84</w:t>
            </w:r>
          </w:p>
        </w:tc>
        <w:tc>
          <w:tcPr>
            <w:tcW w:w="1627" w:type="dxa"/>
            <w:tcBorders>
              <w:top w:val="nil"/>
              <w:left w:val="nil"/>
              <w:bottom w:val="single" w:sz="4" w:space="0" w:color="auto"/>
              <w:right w:val="single" w:sz="4" w:space="0" w:color="auto"/>
            </w:tcBorders>
            <w:shd w:val="clear" w:color="auto" w:fill="FBD4B4"/>
            <w:noWrap/>
            <w:vAlign w:val="bottom"/>
          </w:tcPr>
          <w:p w14:paraId="0B07ABF5" w14:textId="2244AC90" w:rsidR="000964BF" w:rsidRPr="00555A47" w:rsidRDefault="00555A47" w:rsidP="000964BF">
            <w:pPr>
              <w:jc w:val="center"/>
              <w:rPr>
                <w:b/>
                <w:color w:val="FF0000"/>
                <w:sz w:val="20"/>
                <w:szCs w:val="20"/>
              </w:rPr>
            </w:pPr>
            <w:r w:rsidRPr="00555A47">
              <w:rPr>
                <w:b/>
                <w:sz w:val="20"/>
                <w:szCs w:val="20"/>
              </w:rPr>
              <w:t>-578 424,91</w:t>
            </w:r>
          </w:p>
        </w:tc>
        <w:tc>
          <w:tcPr>
            <w:tcW w:w="1627" w:type="dxa"/>
            <w:tcBorders>
              <w:top w:val="nil"/>
              <w:left w:val="nil"/>
              <w:bottom w:val="single" w:sz="4" w:space="0" w:color="auto"/>
              <w:right w:val="single" w:sz="12" w:space="0" w:color="auto"/>
            </w:tcBorders>
            <w:shd w:val="clear" w:color="auto" w:fill="FBD4B4"/>
            <w:noWrap/>
            <w:vAlign w:val="center"/>
          </w:tcPr>
          <w:p w14:paraId="405C97F1" w14:textId="63D38F0C" w:rsidR="000964BF" w:rsidRPr="00555A47" w:rsidRDefault="00555A47" w:rsidP="00E240B3">
            <w:pPr>
              <w:jc w:val="center"/>
              <w:rPr>
                <w:b/>
                <w:color w:val="FF0000"/>
                <w:sz w:val="20"/>
                <w:szCs w:val="20"/>
              </w:rPr>
            </w:pPr>
            <w:r w:rsidRPr="00555A47">
              <w:rPr>
                <w:b/>
                <w:sz w:val="20"/>
                <w:szCs w:val="20"/>
              </w:rPr>
              <w:t>-8,05%</w:t>
            </w:r>
          </w:p>
        </w:tc>
      </w:tr>
      <w:tr w:rsidR="000964BF" w:rsidRPr="000964BF" w14:paraId="3745C7A8" w14:textId="77777777" w:rsidTr="003B61B5">
        <w:trPr>
          <w:trHeight w:val="249"/>
          <w:jc w:val="center"/>
        </w:trPr>
        <w:tc>
          <w:tcPr>
            <w:tcW w:w="3973"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14:paraId="4CD72258" w14:textId="77777777" w:rsidR="000964BF" w:rsidRPr="000964BF" w:rsidRDefault="000964BF" w:rsidP="000964BF">
            <w:pPr>
              <w:jc w:val="center"/>
              <w:rPr>
                <w:sz w:val="20"/>
                <w:szCs w:val="20"/>
              </w:rPr>
            </w:pPr>
            <w:r w:rsidRPr="000964BF">
              <w:rPr>
                <w:sz w:val="20"/>
                <w:szCs w:val="20"/>
              </w:rPr>
              <w:t>177 116 011 1101 9000 140 1 20545000</w:t>
            </w:r>
          </w:p>
        </w:tc>
        <w:tc>
          <w:tcPr>
            <w:tcW w:w="1616" w:type="dxa"/>
            <w:tcBorders>
              <w:top w:val="nil"/>
              <w:left w:val="single" w:sz="12" w:space="0" w:color="auto"/>
              <w:bottom w:val="single" w:sz="4" w:space="0" w:color="auto"/>
              <w:right w:val="single" w:sz="4" w:space="0" w:color="auto"/>
            </w:tcBorders>
            <w:shd w:val="clear" w:color="auto" w:fill="auto"/>
            <w:noWrap/>
            <w:vAlign w:val="bottom"/>
          </w:tcPr>
          <w:p w14:paraId="744D7A22" w14:textId="77777777" w:rsidR="000964BF" w:rsidRPr="000964BF" w:rsidRDefault="000964BF" w:rsidP="000964BF">
            <w:pPr>
              <w:jc w:val="center"/>
              <w:rPr>
                <w:sz w:val="20"/>
                <w:szCs w:val="20"/>
              </w:rPr>
            </w:pPr>
            <w:r w:rsidRPr="000964BF">
              <w:rPr>
                <w:sz w:val="20"/>
                <w:szCs w:val="20"/>
              </w:rPr>
              <w:t>349 734,89</w:t>
            </w:r>
          </w:p>
        </w:tc>
        <w:tc>
          <w:tcPr>
            <w:tcW w:w="1466" w:type="dxa"/>
            <w:tcBorders>
              <w:top w:val="nil"/>
              <w:left w:val="nil"/>
              <w:bottom w:val="single" w:sz="4" w:space="0" w:color="auto"/>
              <w:right w:val="single" w:sz="4" w:space="0" w:color="auto"/>
            </w:tcBorders>
            <w:shd w:val="clear" w:color="auto" w:fill="auto"/>
            <w:noWrap/>
            <w:vAlign w:val="bottom"/>
          </w:tcPr>
          <w:p w14:paraId="5B536755" w14:textId="51C938C1" w:rsidR="000964BF" w:rsidRPr="000964BF" w:rsidRDefault="007D10B2" w:rsidP="000964BF">
            <w:pPr>
              <w:jc w:val="center"/>
              <w:rPr>
                <w:sz w:val="20"/>
                <w:szCs w:val="20"/>
              </w:rPr>
            </w:pPr>
            <w:r>
              <w:rPr>
                <w:sz w:val="20"/>
                <w:szCs w:val="20"/>
              </w:rPr>
              <w:t>256 400,00</w:t>
            </w:r>
          </w:p>
        </w:tc>
        <w:tc>
          <w:tcPr>
            <w:tcW w:w="1627" w:type="dxa"/>
            <w:tcBorders>
              <w:top w:val="nil"/>
              <w:left w:val="nil"/>
              <w:bottom w:val="single" w:sz="4" w:space="0" w:color="auto"/>
              <w:right w:val="single" w:sz="4" w:space="0" w:color="auto"/>
            </w:tcBorders>
            <w:shd w:val="clear" w:color="auto" w:fill="auto"/>
            <w:noWrap/>
            <w:vAlign w:val="bottom"/>
          </w:tcPr>
          <w:p w14:paraId="29B000D2" w14:textId="18E0BCC6" w:rsidR="000964BF" w:rsidRPr="000964BF" w:rsidRDefault="000964BF" w:rsidP="007D10B2">
            <w:pPr>
              <w:jc w:val="center"/>
              <w:rPr>
                <w:sz w:val="20"/>
                <w:szCs w:val="20"/>
              </w:rPr>
            </w:pPr>
            <w:r w:rsidRPr="000964BF">
              <w:rPr>
                <w:sz w:val="20"/>
                <w:szCs w:val="20"/>
              </w:rPr>
              <w:t>-</w:t>
            </w:r>
            <w:r w:rsidR="007D10B2">
              <w:rPr>
                <w:sz w:val="20"/>
                <w:szCs w:val="20"/>
              </w:rPr>
              <w:t>93 334,89</w:t>
            </w:r>
          </w:p>
        </w:tc>
        <w:tc>
          <w:tcPr>
            <w:tcW w:w="1627" w:type="dxa"/>
            <w:tcBorders>
              <w:top w:val="nil"/>
              <w:left w:val="nil"/>
              <w:bottom w:val="single" w:sz="4" w:space="0" w:color="auto"/>
              <w:right w:val="single" w:sz="12" w:space="0" w:color="auto"/>
            </w:tcBorders>
            <w:shd w:val="clear" w:color="auto" w:fill="auto"/>
            <w:noWrap/>
            <w:vAlign w:val="center"/>
          </w:tcPr>
          <w:p w14:paraId="601C4311" w14:textId="3E6D04B9" w:rsidR="000964BF" w:rsidRPr="000964BF" w:rsidRDefault="000964BF" w:rsidP="007D10B2">
            <w:pPr>
              <w:jc w:val="center"/>
              <w:rPr>
                <w:sz w:val="20"/>
                <w:szCs w:val="20"/>
              </w:rPr>
            </w:pPr>
            <w:r w:rsidRPr="000964BF">
              <w:rPr>
                <w:sz w:val="20"/>
                <w:szCs w:val="20"/>
              </w:rPr>
              <w:t>-</w:t>
            </w:r>
            <w:r w:rsidR="007D10B2">
              <w:rPr>
                <w:sz w:val="20"/>
                <w:szCs w:val="20"/>
              </w:rPr>
              <w:t>26,69</w:t>
            </w:r>
            <w:r w:rsidRPr="000964BF">
              <w:rPr>
                <w:sz w:val="20"/>
                <w:szCs w:val="20"/>
              </w:rPr>
              <w:t>%</w:t>
            </w:r>
          </w:p>
        </w:tc>
      </w:tr>
      <w:tr w:rsidR="000964BF" w:rsidRPr="000964BF" w14:paraId="40592780" w14:textId="77777777" w:rsidTr="003B61B5">
        <w:trPr>
          <w:trHeight w:val="249"/>
          <w:jc w:val="center"/>
        </w:trPr>
        <w:tc>
          <w:tcPr>
            <w:tcW w:w="3973"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14:paraId="0B0941C4" w14:textId="77777777" w:rsidR="000964BF" w:rsidRPr="000964BF" w:rsidRDefault="000964BF" w:rsidP="000964BF">
            <w:pPr>
              <w:jc w:val="center"/>
              <w:rPr>
                <w:sz w:val="20"/>
                <w:szCs w:val="20"/>
              </w:rPr>
            </w:pPr>
            <w:r w:rsidRPr="000964BF">
              <w:rPr>
                <w:sz w:val="20"/>
                <w:szCs w:val="20"/>
              </w:rPr>
              <w:t>177 116 0114101 0001 140 1 20545000</w:t>
            </w:r>
          </w:p>
        </w:tc>
        <w:tc>
          <w:tcPr>
            <w:tcW w:w="1616" w:type="dxa"/>
            <w:tcBorders>
              <w:top w:val="nil"/>
              <w:left w:val="single" w:sz="12" w:space="0" w:color="auto"/>
              <w:bottom w:val="single" w:sz="4" w:space="0" w:color="auto"/>
              <w:right w:val="single" w:sz="4" w:space="0" w:color="auto"/>
            </w:tcBorders>
            <w:shd w:val="clear" w:color="auto" w:fill="auto"/>
            <w:noWrap/>
            <w:vAlign w:val="bottom"/>
          </w:tcPr>
          <w:p w14:paraId="7D2CA57C" w14:textId="77777777" w:rsidR="000964BF" w:rsidRPr="000964BF" w:rsidRDefault="000964BF" w:rsidP="000964BF">
            <w:pPr>
              <w:jc w:val="center"/>
              <w:rPr>
                <w:sz w:val="20"/>
                <w:szCs w:val="20"/>
              </w:rPr>
            </w:pPr>
            <w:r w:rsidRPr="000964BF">
              <w:rPr>
                <w:sz w:val="20"/>
                <w:szCs w:val="20"/>
              </w:rPr>
              <w:t>0,00</w:t>
            </w:r>
          </w:p>
        </w:tc>
        <w:tc>
          <w:tcPr>
            <w:tcW w:w="1466" w:type="dxa"/>
            <w:tcBorders>
              <w:top w:val="nil"/>
              <w:left w:val="nil"/>
              <w:bottom w:val="single" w:sz="4" w:space="0" w:color="auto"/>
              <w:right w:val="single" w:sz="4" w:space="0" w:color="auto"/>
            </w:tcBorders>
            <w:shd w:val="clear" w:color="auto" w:fill="auto"/>
            <w:noWrap/>
            <w:vAlign w:val="bottom"/>
          </w:tcPr>
          <w:p w14:paraId="34D58979" w14:textId="491B6B7F" w:rsidR="000964BF" w:rsidRPr="000964BF" w:rsidRDefault="007D10B2" w:rsidP="000964BF">
            <w:pPr>
              <w:jc w:val="center"/>
              <w:rPr>
                <w:sz w:val="20"/>
                <w:szCs w:val="20"/>
              </w:rPr>
            </w:pPr>
            <w:r>
              <w:rPr>
                <w:sz w:val="20"/>
                <w:szCs w:val="20"/>
              </w:rPr>
              <w:t>100 000,00</w:t>
            </w:r>
          </w:p>
        </w:tc>
        <w:tc>
          <w:tcPr>
            <w:tcW w:w="1627" w:type="dxa"/>
            <w:tcBorders>
              <w:top w:val="nil"/>
              <w:left w:val="nil"/>
              <w:bottom w:val="single" w:sz="4" w:space="0" w:color="auto"/>
              <w:right w:val="single" w:sz="4" w:space="0" w:color="auto"/>
            </w:tcBorders>
            <w:shd w:val="clear" w:color="auto" w:fill="auto"/>
            <w:noWrap/>
            <w:vAlign w:val="bottom"/>
          </w:tcPr>
          <w:p w14:paraId="7F07B182" w14:textId="5B1EF72C" w:rsidR="000964BF" w:rsidRPr="000964BF" w:rsidRDefault="007D10B2" w:rsidP="000964BF">
            <w:pPr>
              <w:jc w:val="center"/>
              <w:rPr>
                <w:sz w:val="20"/>
                <w:szCs w:val="20"/>
              </w:rPr>
            </w:pPr>
            <w:r>
              <w:rPr>
                <w:sz w:val="20"/>
                <w:szCs w:val="20"/>
              </w:rPr>
              <w:t>100 000,00</w:t>
            </w:r>
          </w:p>
        </w:tc>
        <w:tc>
          <w:tcPr>
            <w:tcW w:w="1627" w:type="dxa"/>
            <w:tcBorders>
              <w:top w:val="nil"/>
              <w:left w:val="nil"/>
              <w:bottom w:val="single" w:sz="4" w:space="0" w:color="auto"/>
              <w:right w:val="single" w:sz="12" w:space="0" w:color="auto"/>
            </w:tcBorders>
            <w:shd w:val="clear" w:color="auto" w:fill="auto"/>
            <w:noWrap/>
            <w:vAlign w:val="center"/>
          </w:tcPr>
          <w:p w14:paraId="6531BE29" w14:textId="77777777" w:rsidR="000964BF" w:rsidRPr="000964BF" w:rsidRDefault="000964BF" w:rsidP="000964BF">
            <w:pPr>
              <w:jc w:val="center"/>
              <w:rPr>
                <w:sz w:val="20"/>
                <w:szCs w:val="20"/>
              </w:rPr>
            </w:pPr>
            <w:r w:rsidRPr="000964BF">
              <w:rPr>
                <w:sz w:val="20"/>
                <w:szCs w:val="20"/>
              </w:rPr>
              <w:t>100,00%</w:t>
            </w:r>
          </w:p>
        </w:tc>
      </w:tr>
      <w:tr w:rsidR="00A07F20" w:rsidRPr="000964BF" w14:paraId="2576431A" w14:textId="77777777" w:rsidTr="003B61B5">
        <w:trPr>
          <w:trHeight w:val="249"/>
          <w:jc w:val="center"/>
        </w:trPr>
        <w:tc>
          <w:tcPr>
            <w:tcW w:w="3973"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14:paraId="46650BDC" w14:textId="128F423E" w:rsidR="00A07F20" w:rsidRPr="000964BF" w:rsidRDefault="00A07F20" w:rsidP="000964BF">
            <w:pPr>
              <w:jc w:val="center"/>
              <w:rPr>
                <w:sz w:val="20"/>
                <w:szCs w:val="20"/>
              </w:rPr>
            </w:pPr>
            <w:r>
              <w:rPr>
                <w:sz w:val="20"/>
                <w:szCs w:val="20"/>
              </w:rPr>
              <w:t>177 11601171010007</w:t>
            </w:r>
            <w:r w:rsidR="008760AD">
              <w:rPr>
                <w:sz w:val="20"/>
                <w:szCs w:val="20"/>
              </w:rPr>
              <w:t xml:space="preserve"> </w:t>
            </w:r>
            <w:r>
              <w:rPr>
                <w:sz w:val="20"/>
                <w:szCs w:val="20"/>
              </w:rPr>
              <w:t>140</w:t>
            </w:r>
            <w:r w:rsidR="008760AD">
              <w:rPr>
                <w:sz w:val="20"/>
                <w:szCs w:val="20"/>
              </w:rPr>
              <w:t xml:space="preserve"> 1 20545000</w:t>
            </w:r>
          </w:p>
        </w:tc>
        <w:tc>
          <w:tcPr>
            <w:tcW w:w="1616" w:type="dxa"/>
            <w:tcBorders>
              <w:top w:val="nil"/>
              <w:left w:val="single" w:sz="12" w:space="0" w:color="auto"/>
              <w:bottom w:val="single" w:sz="4" w:space="0" w:color="auto"/>
              <w:right w:val="single" w:sz="4" w:space="0" w:color="auto"/>
            </w:tcBorders>
            <w:shd w:val="clear" w:color="auto" w:fill="auto"/>
            <w:noWrap/>
            <w:vAlign w:val="bottom"/>
          </w:tcPr>
          <w:p w14:paraId="2D84CFCA" w14:textId="2EF20735" w:rsidR="00A07F20" w:rsidRPr="000964BF" w:rsidRDefault="008760AD" w:rsidP="000964BF">
            <w:pPr>
              <w:jc w:val="center"/>
              <w:rPr>
                <w:sz w:val="20"/>
                <w:szCs w:val="20"/>
              </w:rPr>
            </w:pPr>
            <w:r>
              <w:rPr>
                <w:sz w:val="20"/>
                <w:szCs w:val="20"/>
              </w:rPr>
              <w:t>0,00</w:t>
            </w:r>
          </w:p>
        </w:tc>
        <w:tc>
          <w:tcPr>
            <w:tcW w:w="1466" w:type="dxa"/>
            <w:tcBorders>
              <w:top w:val="nil"/>
              <w:left w:val="nil"/>
              <w:bottom w:val="single" w:sz="4" w:space="0" w:color="auto"/>
              <w:right w:val="single" w:sz="4" w:space="0" w:color="auto"/>
            </w:tcBorders>
            <w:shd w:val="clear" w:color="auto" w:fill="auto"/>
            <w:noWrap/>
            <w:vAlign w:val="bottom"/>
          </w:tcPr>
          <w:p w14:paraId="5B243C31" w14:textId="1B804285" w:rsidR="00A07F20" w:rsidRPr="000964BF" w:rsidRDefault="008760AD" w:rsidP="000964BF">
            <w:pPr>
              <w:jc w:val="center"/>
              <w:rPr>
                <w:sz w:val="20"/>
                <w:szCs w:val="20"/>
              </w:rPr>
            </w:pPr>
            <w:r>
              <w:rPr>
                <w:sz w:val="20"/>
                <w:szCs w:val="20"/>
              </w:rPr>
              <w:t>50 000,00</w:t>
            </w:r>
          </w:p>
        </w:tc>
        <w:tc>
          <w:tcPr>
            <w:tcW w:w="1627" w:type="dxa"/>
            <w:tcBorders>
              <w:top w:val="nil"/>
              <w:left w:val="nil"/>
              <w:bottom w:val="single" w:sz="4" w:space="0" w:color="auto"/>
              <w:right w:val="single" w:sz="4" w:space="0" w:color="auto"/>
            </w:tcBorders>
            <w:shd w:val="clear" w:color="auto" w:fill="auto"/>
            <w:noWrap/>
            <w:vAlign w:val="bottom"/>
          </w:tcPr>
          <w:p w14:paraId="18260C67" w14:textId="480AB740" w:rsidR="00A07F20" w:rsidRPr="000964BF" w:rsidRDefault="008760AD" w:rsidP="000964BF">
            <w:pPr>
              <w:jc w:val="center"/>
              <w:rPr>
                <w:sz w:val="20"/>
                <w:szCs w:val="20"/>
              </w:rPr>
            </w:pPr>
            <w:r>
              <w:rPr>
                <w:sz w:val="20"/>
                <w:szCs w:val="20"/>
              </w:rPr>
              <w:t>50 000,00</w:t>
            </w:r>
          </w:p>
        </w:tc>
        <w:tc>
          <w:tcPr>
            <w:tcW w:w="1627" w:type="dxa"/>
            <w:tcBorders>
              <w:top w:val="nil"/>
              <w:left w:val="nil"/>
              <w:bottom w:val="single" w:sz="4" w:space="0" w:color="auto"/>
              <w:right w:val="single" w:sz="12" w:space="0" w:color="auto"/>
            </w:tcBorders>
            <w:shd w:val="clear" w:color="auto" w:fill="auto"/>
            <w:noWrap/>
            <w:vAlign w:val="center"/>
          </w:tcPr>
          <w:p w14:paraId="06B694C7" w14:textId="5F30A8C6" w:rsidR="00A07F20" w:rsidRPr="000964BF" w:rsidRDefault="008760AD" w:rsidP="000964BF">
            <w:pPr>
              <w:jc w:val="center"/>
              <w:rPr>
                <w:sz w:val="20"/>
                <w:szCs w:val="20"/>
              </w:rPr>
            </w:pPr>
            <w:r w:rsidRPr="000964BF">
              <w:rPr>
                <w:sz w:val="20"/>
                <w:szCs w:val="20"/>
              </w:rPr>
              <w:t>100,00%</w:t>
            </w:r>
          </w:p>
        </w:tc>
      </w:tr>
      <w:tr w:rsidR="000964BF" w:rsidRPr="000964BF" w14:paraId="23A58646" w14:textId="77777777" w:rsidTr="003B61B5">
        <w:trPr>
          <w:trHeight w:val="249"/>
          <w:jc w:val="center"/>
        </w:trPr>
        <w:tc>
          <w:tcPr>
            <w:tcW w:w="3973"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14:paraId="374D35F6" w14:textId="77777777" w:rsidR="000964BF" w:rsidRPr="000964BF" w:rsidRDefault="000964BF" w:rsidP="000964BF">
            <w:pPr>
              <w:jc w:val="center"/>
              <w:rPr>
                <w:sz w:val="20"/>
                <w:szCs w:val="20"/>
              </w:rPr>
            </w:pPr>
            <w:r w:rsidRPr="000964BF">
              <w:rPr>
                <w:sz w:val="20"/>
                <w:szCs w:val="20"/>
              </w:rPr>
              <w:t>177 116 0119101 0005 140 1 20545000</w:t>
            </w:r>
          </w:p>
        </w:tc>
        <w:tc>
          <w:tcPr>
            <w:tcW w:w="1616" w:type="dxa"/>
            <w:tcBorders>
              <w:top w:val="nil"/>
              <w:left w:val="single" w:sz="12" w:space="0" w:color="auto"/>
              <w:bottom w:val="single" w:sz="4" w:space="0" w:color="auto"/>
              <w:right w:val="single" w:sz="4" w:space="0" w:color="auto"/>
            </w:tcBorders>
            <w:shd w:val="clear" w:color="auto" w:fill="auto"/>
            <w:noWrap/>
            <w:vAlign w:val="bottom"/>
          </w:tcPr>
          <w:p w14:paraId="281BFDC1" w14:textId="77777777" w:rsidR="000964BF" w:rsidRPr="000964BF" w:rsidRDefault="000964BF" w:rsidP="000964BF">
            <w:pPr>
              <w:jc w:val="center"/>
              <w:rPr>
                <w:sz w:val="20"/>
                <w:szCs w:val="20"/>
              </w:rPr>
            </w:pPr>
            <w:r w:rsidRPr="000964BF">
              <w:rPr>
                <w:sz w:val="20"/>
                <w:szCs w:val="20"/>
              </w:rPr>
              <w:t>0,00</w:t>
            </w:r>
          </w:p>
        </w:tc>
        <w:tc>
          <w:tcPr>
            <w:tcW w:w="1466" w:type="dxa"/>
            <w:tcBorders>
              <w:top w:val="nil"/>
              <w:left w:val="nil"/>
              <w:bottom w:val="single" w:sz="4" w:space="0" w:color="auto"/>
              <w:right w:val="single" w:sz="4" w:space="0" w:color="auto"/>
            </w:tcBorders>
            <w:shd w:val="clear" w:color="auto" w:fill="auto"/>
            <w:noWrap/>
            <w:vAlign w:val="bottom"/>
          </w:tcPr>
          <w:p w14:paraId="54E2915B" w14:textId="32AE8B67" w:rsidR="000964BF" w:rsidRPr="000964BF" w:rsidRDefault="007D10B2" w:rsidP="000964BF">
            <w:pPr>
              <w:jc w:val="center"/>
              <w:rPr>
                <w:sz w:val="20"/>
                <w:szCs w:val="20"/>
              </w:rPr>
            </w:pPr>
            <w:r>
              <w:rPr>
                <w:sz w:val="20"/>
                <w:szCs w:val="20"/>
              </w:rPr>
              <w:t>1 993 683,67</w:t>
            </w:r>
          </w:p>
        </w:tc>
        <w:tc>
          <w:tcPr>
            <w:tcW w:w="1627" w:type="dxa"/>
            <w:tcBorders>
              <w:top w:val="nil"/>
              <w:left w:val="nil"/>
              <w:bottom w:val="single" w:sz="4" w:space="0" w:color="auto"/>
              <w:right w:val="single" w:sz="4" w:space="0" w:color="auto"/>
            </w:tcBorders>
            <w:shd w:val="clear" w:color="auto" w:fill="auto"/>
            <w:noWrap/>
            <w:vAlign w:val="bottom"/>
          </w:tcPr>
          <w:p w14:paraId="12EF2B66" w14:textId="441FCABE" w:rsidR="000964BF" w:rsidRPr="000964BF" w:rsidRDefault="007D10B2" w:rsidP="000964BF">
            <w:pPr>
              <w:jc w:val="center"/>
              <w:rPr>
                <w:sz w:val="20"/>
                <w:szCs w:val="20"/>
              </w:rPr>
            </w:pPr>
            <w:r>
              <w:rPr>
                <w:sz w:val="20"/>
                <w:szCs w:val="20"/>
              </w:rPr>
              <w:t>1 993 683,67</w:t>
            </w:r>
          </w:p>
        </w:tc>
        <w:tc>
          <w:tcPr>
            <w:tcW w:w="1627" w:type="dxa"/>
            <w:tcBorders>
              <w:top w:val="nil"/>
              <w:left w:val="nil"/>
              <w:bottom w:val="single" w:sz="4" w:space="0" w:color="auto"/>
              <w:right w:val="single" w:sz="12" w:space="0" w:color="auto"/>
            </w:tcBorders>
            <w:shd w:val="clear" w:color="auto" w:fill="auto"/>
            <w:noWrap/>
            <w:vAlign w:val="center"/>
          </w:tcPr>
          <w:p w14:paraId="7C60ABA3" w14:textId="77777777" w:rsidR="000964BF" w:rsidRPr="000964BF" w:rsidRDefault="000964BF" w:rsidP="000964BF">
            <w:pPr>
              <w:jc w:val="center"/>
              <w:rPr>
                <w:sz w:val="20"/>
                <w:szCs w:val="20"/>
              </w:rPr>
            </w:pPr>
            <w:r w:rsidRPr="000964BF">
              <w:rPr>
                <w:sz w:val="20"/>
                <w:szCs w:val="20"/>
              </w:rPr>
              <w:t>100,00%</w:t>
            </w:r>
          </w:p>
        </w:tc>
      </w:tr>
      <w:tr w:rsidR="000964BF" w:rsidRPr="000964BF" w14:paraId="3C7224AD" w14:textId="77777777" w:rsidTr="003B61B5">
        <w:trPr>
          <w:trHeight w:val="249"/>
          <w:jc w:val="center"/>
        </w:trPr>
        <w:tc>
          <w:tcPr>
            <w:tcW w:w="3973"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14:paraId="201D013A" w14:textId="77777777" w:rsidR="000964BF" w:rsidRPr="000964BF" w:rsidRDefault="000964BF" w:rsidP="000964BF">
            <w:pPr>
              <w:jc w:val="center"/>
              <w:rPr>
                <w:sz w:val="20"/>
                <w:szCs w:val="20"/>
              </w:rPr>
            </w:pPr>
            <w:r w:rsidRPr="000964BF">
              <w:rPr>
                <w:sz w:val="20"/>
                <w:szCs w:val="20"/>
              </w:rPr>
              <w:t>177 116 012 0101 0004 140 1 20545000</w:t>
            </w:r>
          </w:p>
        </w:tc>
        <w:tc>
          <w:tcPr>
            <w:tcW w:w="1616" w:type="dxa"/>
            <w:tcBorders>
              <w:top w:val="nil"/>
              <w:left w:val="single" w:sz="12" w:space="0" w:color="auto"/>
              <w:bottom w:val="single" w:sz="4" w:space="0" w:color="auto"/>
              <w:right w:val="single" w:sz="4" w:space="0" w:color="auto"/>
            </w:tcBorders>
            <w:shd w:val="clear" w:color="auto" w:fill="auto"/>
            <w:noWrap/>
            <w:vAlign w:val="bottom"/>
          </w:tcPr>
          <w:p w14:paraId="13C4C0BA" w14:textId="77777777" w:rsidR="000964BF" w:rsidRPr="000964BF" w:rsidRDefault="000964BF" w:rsidP="000964BF">
            <w:pPr>
              <w:jc w:val="center"/>
              <w:rPr>
                <w:sz w:val="20"/>
                <w:szCs w:val="20"/>
              </w:rPr>
            </w:pPr>
            <w:r w:rsidRPr="000964BF">
              <w:rPr>
                <w:sz w:val="20"/>
                <w:szCs w:val="20"/>
              </w:rPr>
              <w:t>9 849 000,00</w:t>
            </w:r>
          </w:p>
        </w:tc>
        <w:tc>
          <w:tcPr>
            <w:tcW w:w="1466" w:type="dxa"/>
            <w:tcBorders>
              <w:top w:val="nil"/>
              <w:left w:val="nil"/>
              <w:bottom w:val="single" w:sz="4" w:space="0" w:color="auto"/>
              <w:right w:val="single" w:sz="4" w:space="0" w:color="auto"/>
            </w:tcBorders>
            <w:shd w:val="clear" w:color="auto" w:fill="auto"/>
            <w:noWrap/>
            <w:vAlign w:val="bottom"/>
          </w:tcPr>
          <w:p w14:paraId="7E224AF3" w14:textId="11EFEC6A" w:rsidR="000964BF" w:rsidRPr="000964BF" w:rsidRDefault="007D10B2" w:rsidP="000964BF">
            <w:pPr>
              <w:jc w:val="center"/>
              <w:rPr>
                <w:sz w:val="20"/>
                <w:szCs w:val="20"/>
              </w:rPr>
            </w:pPr>
            <w:r>
              <w:rPr>
                <w:sz w:val="20"/>
                <w:szCs w:val="20"/>
              </w:rPr>
              <w:t>2 981 582,25</w:t>
            </w:r>
          </w:p>
        </w:tc>
        <w:tc>
          <w:tcPr>
            <w:tcW w:w="1627" w:type="dxa"/>
            <w:tcBorders>
              <w:top w:val="nil"/>
              <w:left w:val="nil"/>
              <w:bottom w:val="single" w:sz="4" w:space="0" w:color="auto"/>
              <w:right w:val="single" w:sz="4" w:space="0" w:color="auto"/>
            </w:tcBorders>
            <w:shd w:val="clear" w:color="auto" w:fill="auto"/>
            <w:noWrap/>
            <w:vAlign w:val="bottom"/>
          </w:tcPr>
          <w:p w14:paraId="04A25301" w14:textId="48615A42" w:rsidR="000964BF" w:rsidRPr="000964BF" w:rsidRDefault="007D10B2" w:rsidP="00A86C1D">
            <w:pPr>
              <w:jc w:val="center"/>
              <w:rPr>
                <w:sz w:val="20"/>
                <w:szCs w:val="20"/>
              </w:rPr>
            </w:pPr>
            <w:r>
              <w:rPr>
                <w:sz w:val="20"/>
                <w:szCs w:val="20"/>
              </w:rPr>
              <w:t>-6 867 417,75</w:t>
            </w:r>
          </w:p>
        </w:tc>
        <w:tc>
          <w:tcPr>
            <w:tcW w:w="1627" w:type="dxa"/>
            <w:tcBorders>
              <w:top w:val="nil"/>
              <w:left w:val="nil"/>
              <w:bottom w:val="single" w:sz="4" w:space="0" w:color="auto"/>
              <w:right w:val="single" w:sz="12" w:space="0" w:color="auto"/>
            </w:tcBorders>
            <w:shd w:val="clear" w:color="auto" w:fill="auto"/>
            <w:noWrap/>
            <w:vAlign w:val="center"/>
          </w:tcPr>
          <w:p w14:paraId="6256F141" w14:textId="27530D95" w:rsidR="000964BF" w:rsidRPr="000964BF" w:rsidRDefault="000964BF" w:rsidP="007D10B2">
            <w:pPr>
              <w:jc w:val="center"/>
              <w:rPr>
                <w:sz w:val="20"/>
                <w:szCs w:val="20"/>
              </w:rPr>
            </w:pPr>
            <w:r w:rsidRPr="000964BF">
              <w:rPr>
                <w:sz w:val="20"/>
                <w:szCs w:val="20"/>
              </w:rPr>
              <w:t>-</w:t>
            </w:r>
            <w:r w:rsidR="007D10B2">
              <w:rPr>
                <w:sz w:val="20"/>
                <w:szCs w:val="20"/>
              </w:rPr>
              <w:t>69,73</w:t>
            </w:r>
            <w:r w:rsidRPr="000964BF">
              <w:rPr>
                <w:sz w:val="20"/>
                <w:szCs w:val="20"/>
              </w:rPr>
              <w:t>%</w:t>
            </w:r>
          </w:p>
        </w:tc>
      </w:tr>
      <w:tr w:rsidR="000964BF" w:rsidRPr="000964BF" w14:paraId="608A1478" w14:textId="77777777" w:rsidTr="003B61B5">
        <w:trPr>
          <w:trHeight w:val="249"/>
          <w:jc w:val="center"/>
        </w:trPr>
        <w:tc>
          <w:tcPr>
            <w:tcW w:w="3973"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14:paraId="01F5E76E" w14:textId="77777777" w:rsidR="000964BF" w:rsidRPr="000964BF" w:rsidRDefault="000964BF" w:rsidP="000964BF">
            <w:pPr>
              <w:jc w:val="center"/>
              <w:rPr>
                <w:sz w:val="20"/>
                <w:szCs w:val="20"/>
              </w:rPr>
            </w:pPr>
            <w:r w:rsidRPr="000964BF">
              <w:rPr>
                <w:sz w:val="20"/>
                <w:szCs w:val="20"/>
              </w:rPr>
              <w:t>177 116 101 2101 0001 140 1 20545000</w:t>
            </w:r>
          </w:p>
        </w:tc>
        <w:tc>
          <w:tcPr>
            <w:tcW w:w="1616" w:type="dxa"/>
            <w:tcBorders>
              <w:top w:val="nil"/>
              <w:left w:val="single" w:sz="12" w:space="0" w:color="auto"/>
              <w:bottom w:val="single" w:sz="4" w:space="0" w:color="auto"/>
              <w:right w:val="single" w:sz="4" w:space="0" w:color="auto"/>
            </w:tcBorders>
            <w:shd w:val="clear" w:color="auto" w:fill="auto"/>
            <w:noWrap/>
            <w:vAlign w:val="bottom"/>
          </w:tcPr>
          <w:p w14:paraId="51BC0DA0" w14:textId="72B0C4D2" w:rsidR="000964BF" w:rsidRPr="000964BF" w:rsidRDefault="007D10B2" w:rsidP="000964BF">
            <w:pPr>
              <w:jc w:val="center"/>
              <w:rPr>
                <w:sz w:val="20"/>
                <w:szCs w:val="20"/>
              </w:rPr>
            </w:pPr>
            <w:r>
              <w:rPr>
                <w:sz w:val="20"/>
                <w:szCs w:val="20"/>
              </w:rPr>
              <w:t>12 000,00</w:t>
            </w:r>
          </w:p>
        </w:tc>
        <w:tc>
          <w:tcPr>
            <w:tcW w:w="1466" w:type="dxa"/>
            <w:tcBorders>
              <w:top w:val="nil"/>
              <w:left w:val="nil"/>
              <w:bottom w:val="single" w:sz="4" w:space="0" w:color="auto"/>
              <w:right w:val="single" w:sz="4" w:space="0" w:color="auto"/>
            </w:tcBorders>
            <w:shd w:val="clear" w:color="auto" w:fill="auto"/>
            <w:noWrap/>
            <w:vAlign w:val="bottom"/>
          </w:tcPr>
          <w:p w14:paraId="3663827A" w14:textId="77777777" w:rsidR="000964BF" w:rsidRPr="000964BF" w:rsidRDefault="000964BF" w:rsidP="000964BF">
            <w:pPr>
              <w:jc w:val="center"/>
              <w:rPr>
                <w:sz w:val="20"/>
                <w:szCs w:val="20"/>
              </w:rPr>
            </w:pPr>
            <w:r w:rsidRPr="000964BF">
              <w:rPr>
                <w:sz w:val="20"/>
                <w:szCs w:val="20"/>
              </w:rPr>
              <w:t>0,00</w:t>
            </w:r>
          </w:p>
        </w:tc>
        <w:tc>
          <w:tcPr>
            <w:tcW w:w="1627" w:type="dxa"/>
            <w:tcBorders>
              <w:top w:val="nil"/>
              <w:left w:val="nil"/>
              <w:bottom w:val="single" w:sz="4" w:space="0" w:color="auto"/>
              <w:right w:val="single" w:sz="4" w:space="0" w:color="auto"/>
            </w:tcBorders>
            <w:shd w:val="clear" w:color="auto" w:fill="auto"/>
            <w:noWrap/>
            <w:vAlign w:val="bottom"/>
          </w:tcPr>
          <w:p w14:paraId="22915A83" w14:textId="42F4B3EA" w:rsidR="000964BF" w:rsidRPr="000964BF" w:rsidRDefault="000964BF" w:rsidP="007D10B2">
            <w:pPr>
              <w:jc w:val="center"/>
              <w:rPr>
                <w:sz w:val="20"/>
                <w:szCs w:val="20"/>
              </w:rPr>
            </w:pPr>
            <w:r w:rsidRPr="000964BF">
              <w:rPr>
                <w:sz w:val="20"/>
                <w:szCs w:val="20"/>
              </w:rPr>
              <w:t>-</w:t>
            </w:r>
            <w:r w:rsidR="007D10B2">
              <w:rPr>
                <w:sz w:val="20"/>
                <w:szCs w:val="20"/>
              </w:rPr>
              <w:t>12 000,00</w:t>
            </w:r>
          </w:p>
        </w:tc>
        <w:tc>
          <w:tcPr>
            <w:tcW w:w="1627" w:type="dxa"/>
            <w:tcBorders>
              <w:top w:val="nil"/>
              <w:left w:val="nil"/>
              <w:bottom w:val="single" w:sz="4" w:space="0" w:color="auto"/>
              <w:right w:val="single" w:sz="12" w:space="0" w:color="auto"/>
            </w:tcBorders>
            <w:shd w:val="clear" w:color="auto" w:fill="auto"/>
            <w:noWrap/>
            <w:vAlign w:val="center"/>
          </w:tcPr>
          <w:p w14:paraId="3D4A2569" w14:textId="77777777" w:rsidR="000964BF" w:rsidRPr="000964BF" w:rsidRDefault="000964BF" w:rsidP="000964BF">
            <w:pPr>
              <w:jc w:val="center"/>
              <w:rPr>
                <w:sz w:val="20"/>
                <w:szCs w:val="20"/>
              </w:rPr>
            </w:pPr>
            <w:r w:rsidRPr="000964BF">
              <w:rPr>
                <w:sz w:val="20"/>
                <w:szCs w:val="20"/>
              </w:rPr>
              <w:t>-100,00%</w:t>
            </w:r>
          </w:p>
        </w:tc>
      </w:tr>
      <w:tr w:rsidR="000964BF" w:rsidRPr="000964BF" w14:paraId="3A807287" w14:textId="77777777" w:rsidTr="003B61B5">
        <w:trPr>
          <w:trHeight w:val="249"/>
          <w:jc w:val="center"/>
        </w:trPr>
        <w:tc>
          <w:tcPr>
            <w:tcW w:w="3973" w:type="dxa"/>
            <w:gridSpan w:val="2"/>
            <w:tcBorders>
              <w:top w:val="single" w:sz="4" w:space="0" w:color="auto"/>
              <w:left w:val="single" w:sz="12" w:space="0" w:color="auto"/>
              <w:bottom w:val="single" w:sz="4" w:space="0" w:color="auto"/>
              <w:right w:val="single" w:sz="12" w:space="0" w:color="auto"/>
            </w:tcBorders>
            <w:shd w:val="clear" w:color="auto" w:fill="FBD4B4"/>
            <w:vAlign w:val="bottom"/>
          </w:tcPr>
          <w:p w14:paraId="2C402BF1" w14:textId="77777777" w:rsidR="000964BF" w:rsidRPr="000964BF" w:rsidRDefault="000964BF" w:rsidP="000964BF">
            <w:pPr>
              <w:jc w:val="center"/>
              <w:rPr>
                <w:sz w:val="20"/>
                <w:szCs w:val="20"/>
              </w:rPr>
            </w:pPr>
            <w:r w:rsidRPr="000964BF">
              <w:rPr>
                <w:b/>
                <w:bCs/>
                <w:sz w:val="20"/>
                <w:szCs w:val="20"/>
              </w:rPr>
              <w:t>Итого по коду счета                              120545000</w:t>
            </w:r>
          </w:p>
        </w:tc>
        <w:tc>
          <w:tcPr>
            <w:tcW w:w="1616" w:type="dxa"/>
            <w:tcBorders>
              <w:top w:val="nil"/>
              <w:left w:val="single" w:sz="12" w:space="0" w:color="auto"/>
              <w:bottom w:val="single" w:sz="4" w:space="0" w:color="auto"/>
              <w:right w:val="single" w:sz="4" w:space="0" w:color="auto"/>
            </w:tcBorders>
            <w:shd w:val="clear" w:color="auto" w:fill="FBD4B4"/>
            <w:noWrap/>
            <w:vAlign w:val="bottom"/>
          </w:tcPr>
          <w:p w14:paraId="34E2890E" w14:textId="42981EA7" w:rsidR="000964BF" w:rsidRPr="00555A47" w:rsidRDefault="00555A47" w:rsidP="000964BF">
            <w:pPr>
              <w:jc w:val="center"/>
              <w:rPr>
                <w:b/>
                <w:sz w:val="20"/>
                <w:szCs w:val="20"/>
              </w:rPr>
            </w:pPr>
            <w:r w:rsidRPr="00555A47">
              <w:rPr>
                <w:b/>
                <w:sz w:val="20"/>
                <w:szCs w:val="20"/>
              </w:rPr>
              <w:t>10 210 734,89</w:t>
            </w:r>
          </w:p>
        </w:tc>
        <w:tc>
          <w:tcPr>
            <w:tcW w:w="1466" w:type="dxa"/>
            <w:tcBorders>
              <w:top w:val="nil"/>
              <w:left w:val="nil"/>
              <w:bottom w:val="single" w:sz="4" w:space="0" w:color="auto"/>
              <w:right w:val="single" w:sz="4" w:space="0" w:color="auto"/>
            </w:tcBorders>
            <w:shd w:val="clear" w:color="auto" w:fill="FBD4B4"/>
            <w:noWrap/>
            <w:vAlign w:val="bottom"/>
          </w:tcPr>
          <w:p w14:paraId="71B0A304" w14:textId="329420EF" w:rsidR="000964BF" w:rsidRPr="00555A47" w:rsidRDefault="00555A47" w:rsidP="000964BF">
            <w:pPr>
              <w:jc w:val="center"/>
              <w:rPr>
                <w:b/>
                <w:sz w:val="20"/>
                <w:szCs w:val="20"/>
              </w:rPr>
            </w:pPr>
            <w:r w:rsidRPr="00555A47">
              <w:rPr>
                <w:b/>
                <w:sz w:val="20"/>
                <w:szCs w:val="20"/>
              </w:rPr>
              <w:t>5 381 665,92</w:t>
            </w:r>
          </w:p>
        </w:tc>
        <w:tc>
          <w:tcPr>
            <w:tcW w:w="1627" w:type="dxa"/>
            <w:tcBorders>
              <w:top w:val="nil"/>
              <w:left w:val="nil"/>
              <w:bottom w:val="single" w:sz="4" w:space="0" w:color="auto"/>
              <w:right w:val="single" w:sz="4" w:space="0" w:color="auto"/>
            </w:tcBorders>
            <w:shd w:val="clear" w:color="auto" w:fill="FBD4B4"/>
            <w:noWrap/>
            <w:vAlign w:val="bottom"/>
          </w:tcPr>
          <w:p w14:paraId="206AD4DB" w14:textId="05C88A1A" w:rsidR="000964BF" w:rsidRPr="00555A47" w:rsidRDefault="000964BF" w:rsidP="00555A47">
            <w:pPr>
              <w:jc w:val="center"/>
              <w:rPr>
                <w:b/>
                <w:sz w:val="20"/>
                <w:szCs w:val="20"/>
              </w:rPr>
            </w:pPr>
            <w:r w:rsidRPr="00555A47">
              <w:rPr>
                <w:b/>
                <w:sz w:val="20"/>
                <w:szCs w:val="20"/>
              </w:rPr>
              <w:t>-</w:t>
            </w:r>
            <w:r w:rsidR="00555A47" w:rsidRPr="00555A47">
              <w:rPr>
                <w:b/>
                <w:sz w:val="20"/>
                <w:szCs w:val="20"/>
              </w:rPr>
              <w:t>4 829 068,97</w:t>
            </w:r>
          </w:p>
        </w:tc>
        <w:tc>
          <w:tcPr>
            <w:tcW w:w="1627" w:type="dxa"/>
            <w:tcBorders>
              <w:top w:val="nil"/>
              <w:left w:val="nil"/>
              <w:bottom w:val="single" w:sz="4" w:space="0" w:color="auto"/>
              <w:right w:val="single" w:sz="12" w:space="0" w:color="auto"/>
            </w:tcBorders>
            <w:shd w:val="clear" w:color="auto" w:fill="FBD4B4"/>
            <w:noWrap/>
            <w:vAlign w:val="center"/>
          </w:tcPr>
          <w:p w14:paraId="3D748789" w14:textId="1F93DFE2" w:rsidR="000964BF" w:rsidRPr="00555A47" w:rsidRDefault="00E240B3" w:rsidP="00555A47">
            <w:pPr>
              <w:jc w:val="center"/>
              <w:rPr>
                <w:b/>
                <w:sz w:val="20"/>
                <w:szCs w:val="20"/>
              </w:rPr>
            </w:pPr>
            <w:r w:rsidRPr="00555A47">
              <w:rPr>
                <w:b/>
                <w:sz w:val="20"/>
                <w:szCs w:val="20"/>
              </w:rPr>
              <w:t>-</w:t>
            </w:r>
            <w:r w:rsidR="00555A47" w:rsidRPr="00555A47">
              <w:rPr>
                <w:b/>
                <w:sz w:val="20"/>
                <w:szCs w:val="20"/>
              </w:rPr>
              <w:t>47,29</w:t>
            </w:r>
            <w:r w:rsidR="000964BF" w:rsidRPr="00555A47">
              <w:rPr>
                <w:b/>
                <w:sz w:val="20"/>
                <w:szCs w:val="20"/>
              </w:rPr>
              <w:t>%</w:t>
            </w:r>
          </w:p>
        </w:tc>
      </w:tr>
      <w:tr w:rsidR="000964BF" w:rsidRPr="000964BF" w14:paraId="730FAFAE" w14:textId="77777777" w:rsidTr="003B61B5">
        <w:trPr>
          <w:trHeight w:val="249"/>
          <w:jc w:val="center"/>
        </w:trPr>
        <w:tc>
          <w:tcPr>
            <w:tcW w:w="3973"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14:paraId="6CB68420" w14:textId="77777777" w:rsidR="000964BF" w:rsidRPr="000964BF" w:rsidRDefault="000964BF" w:rsidP="000964BF">
            <w:pPr>
              <w:jc w:val="center"/>
              <w:rPr>
                <w:sz w:val="20"/>
                <w:szCs w:val="20"/>
              </w:rPr>
            </w:pPr>
            <w:r w:rsidRPr="000964BF">
              <w:rPr>
                <w:sz w:val="20"/>
                <w:szCs w:val="20"/>
              </w:rPr>
              <w:t>177 113 0206101 6000 130 1 20934001</w:t>
            </w:r>
          </w:p>
        </w:tc>
        <w:tc>
          <w:tcPr>
            <w:tcW w:w="1616" w:type="dxa"/>
            <w:tcBorders>
              <w:top w:val="nil"/>
              <w:left w:val="single" w:sz="12" w:space="0" w:color="auto"/>
              <w:bottom w:val="single" w:sz="4" w:space="0" w:color="auto"/>
              <w:right w:val="single" w:sz="4" w:space="0" w:color="auto"/>
            </w:tcBorders>
            <w:shd w:val="clear" w:color="auto" w:fill="auto"/>
            <w:noWrap/>
            <w:vAlign w:val="bottom"/>
          </w:tcPr>
          <w:p w14:paraId="30F7ACB9" w14:textId="2D1809A5" w:rsidR="000964BF" w:rsidRPr="000964BF" w:rsidRDefault="000964BF" w:rsidP="00565A01">
            <w:pPr>
              <w:jc w:val="center"/>
              <w:rPr>
                <w:sz w:val="20"/>
                <w:szCs w:val="20"/>
              </w:rPr>
            </w:pPr>
            <w:r w:rsidRPr="000964BF">
              <w:rPr>
                <w:sz w:val="20"/>
                <w:szCs w:val="20"/>
              </w:rPr>
              <w:t>319 208,1</w:t>
            </w:r>
            <w:r w:rsidR="00565A01">
              <w:rPr>
                <w:sz w:val="20"/>
                <w:szCs w:val="20"/>
              </w:rPr>
              <w:t>7</w:t>
            </w:r>
          </w:p>
        </w:tc>
        <w:tc>
          <w:tcPr>
            <w:tcW w:w="1466" w:type="dxa"/>
            <w:tcBorders>
              <w:top w:val="nil"/>
              <w:left w:val="nil"/>
              <w:bottom w:val="single" w:sz="4" w:space="0" w:color="auto"/>
              <w:right w:val="single" w:sz="4" w:space="0" w:color="auto"/>
            </w:tcBorders>
            <w:shd w:val="clear" w:color="auto" w:fill="auto"/>
            <w:noWrap/>
            <w:vAlign w:val="bottom"/>
          </w:tcPr>
          <w:p w14:paraId="28A9FAAB" w14:textId="31071634" w:rsidR="000964BF" w:rsidRPr="000964BF" w:rsidRDefault="00565A01" w:rsidP="000964BF">
            <w:pPr>
              <w:jc w:val="center"/>
              <w:rPr>
                <w:sz w:val="20"/>
                <w:szCs w:val="20"/>
              </w:rPr>
            </w:pPr>
            <w:r>
              <w:rPr>
                <w:sz w:val="20"/>
                <w:szCs w:val="20"/>
              </w:rPr>
              <w:t>319 208,17</w:t>
            </w:r>
          </w:p>
        </w:tc>
        <w:tc>
          <w:tcPr>
            <w:tcW w:w="1627" w:type="dxa"/>
            <w:tcBorders>
              <w:top w:val="nil"/>
              <w:left w:val="nil"/>
              <w:bottom w:val="single" w:sz="4" w:space="0" w:color="auto"/>
              <w:right w:val="single" w:sz="4" w:space="0" w:color="auto"/>
            </w:tcBorders>
            <w:shd w:val="clear" w:color="auto" w:fill="auto"/>
            <w:noWrap/>
            <w:vAlign w:val="bottom"/>
          </w:tcPr>
          <w:p w14:paraId="1C023436" w14:textId="2FC6D8F4" w:rsidR="000964BF" w:rsidRPr="000964BF" w:rsidRDefault="00565A01" w:rsidP="00A86C1D">
            <w:pPr>
              <w:jc w:val="center"/>
              <w:rPr>
                <w:sz w:val="20"/>
                <w:szCs w:val="20"/>
              </w:rPr>
            </w:pPr>
            <w:r>
              <w:rPr>
                <w:sz w:val="20"/>
                <w:szCs w:val="20"/>
              </w:rPr>
              <w:t>0,00</w:t>
            </w:r>
          </w:p>
        </w:tc>
        <w:tc>
          <w:tcPr>
            <w:tcW w:w="1627" w:type="dxa"/>
            <w:tcBorders>
              <w:top w:val="nil"/>
              <w:left w:val="nil"/>
              <w:bottom w:val="single" w:sz="4" w:space="0" w:color="auto"/>
              <w:right w:val="single" w:sz="12" w:space="0" w:color="auto"/>
            </w:tcBorders>
            <w:shd w:val="clear" w:color="auto" w:fill="auto"/>
            <w:noWrap/>
            <w:vAlign w:val="center"/>
          </w:tcPr>
          <w:p w14:paraId="1B99B70A" w14:textId="28B0F501" w:rsidR="000964BF" w:rsidRPr="000964BF" w:rsidRDefault="00565A01" w:rsidP="00A86C1D">
            <w:pPr>
              <w:jc w:val="center"/>
              <w:rPr>
                <w:sz w:val="20"/>
                <w:szCs w:val="20"/>
              </w:rPr>
            </w:pPr>
            <w:r>
              <w:rPr>
                <w:sz w:val="20"/>
                <w:szCs w:val="20"/>
              </w:rPr>
              <w:t>0,00</w:t>
            </w:r>
            <w:r w:rsidR="000964BF" w:rsidRPr="000964BF">
              <w:rPr>
                <w:sz w:val="20"/>
                <w:szCs w:val="20"/>
              </w:rPr>
              <w:t>%</w:t>
            </w:r>
          </w:p>
        </w:tc>
      </w:tr>
      <w:tr w:rsidR="000964BF" w:rsidRPr="000964BF" w14:paraId="71B2C1C4" w14:textId="77777777" w:rsidTr="003B61B5">
        <w:trPr>
          <w:trHeight w:val="249"/>
          <w:jc w:val="center"/>
        </w:trPr>
        <w:tc>
          <w:tcPr>
            <w:tcW w:w="3973"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14:paraId="09E9F5E3" w14:textId="77777777" w:rsidR="000964BF" w:rsidRPr="000964BF" w:rsidRDefault="000964BF" w:rsidP="000964BF">
            <w:pPr>
              <w:jc w:val="center"/>
              <w:rPr>
                <w:sz w:val="20"/>
                <w:szCs w:val="20"/>
              </w:rPr>
            </w:pPr>
            <w:r w:rsidRPr="000964BF">
              <w:rPr>
                <w:sz w:val="20"/>
                <w:szCs w:val="20"/>
              </w:rPr>
              <w:t>177 113 0299101 6000 130 1 20934007</w:t>
            </w:r>
          </w:p>
        </w:tc>
        <w:tc>
          <w:tcPr>
            <w:tcW w:w="1616" w:type="dxa"/>
            <w:tcBorders>
              <w:top w:val="nil"/>
              <w:left w:val="single" w:sz="12" w:space="0" w:color="auto"/>
              <w:bottom w:val="single" w:sz="4" w:space="0" w:color="auto"/>
              <w:right w:val="single" w:sz="4" w:space="0" w:color="auto"/>
            </w:tcBorders>
            <w:shd w:val="clear" w:color="auto" w:fill="auto"/>
            <w:noWrap/>
            <w:vAlign w:val="bottom"/>
          </w:tcPr>
          <w:p w14:paraId="6F8ACE25" w14:textId="77777777" w:rsidR="000964BF" w:rsidRPr="000964BF" w:rsidRDefault="000964BF" w:rsidP="000964BF">
            <w:pPr>
              <w:jc w:val="center"/>
              <w:rPr>
                <w:sz w:val="20"/>
                <w:szCs w:val="20"/>
              </w:rPr>
            </w:pPr>
            <w:r w:rsidRPr="000964BF">
              <w:rPr>
                <w:sz w:val="20"/>
                <w:szCs w:val="20"/>
              </w:rPr>
              <w:t>4 069 807,45</w:t>
            </w:r>
          </w:p>
        </w:tc>
        <w:tc>
          <w:tcPr>
            <w:tcW w:w="1466" w:type="dxa"/>
            <w:tcBorders>
              <w:top w:val="nil"/>
              <w:left w:val="nil"/>
              <w:bottom w:val="single" w:sz="4" w:space="0" w:color="auto"/>
              <w:right w:val="single" w:sz="4" w:space="0" w:color="auto"/>
            </w:tcBorders>
            <w:shd w:val="clear" w:color="auto" w:fill="auto"/>
            <w:noWrap/>
            <w:vAlign w:val="bottom"/>
          </w:tcPr>
          <w:p w14:paraId="3B1342A0" w14:textId="2580C001" w:rsidR="000964BF" w:rsidRPr="000964BF" w:rsidRDefault="00490782" w:rsidP="000964BF">
            <w:pPr>
              <w:jc w:val="center"/>
              <w:rPr>
                <w:sz w:val="20"/>
                <w:szCs w:val="20"/>
              </w:rPr>
            </w:pPr>
            <w:r>
              <w:rPr>
                <w:sz w:val="20"/>
                <w:szCs w:val="20"/>
              </w:rPr>
              <w:t>5 336 804,67</w:t>
            </w:r>
          </w:p>
        </w:tc>
        <w:tc>
          <w:tcPr>
            <w:tcW w:w="1627" w:type="dxa"/>
            <w:tcBorders>
              <w:top w:val="nil"/>
              <w:left w:val="nil"/>
              <w:bottom w:val="single" w:sz="4" w:space="0" w:color="auto"/>
              <w:right w:val="single" w:sz="4" w:space="0" w:color="auto"/>
            </w:tcBorders>
            <w:shd w:val="clear" w:color="auto" w:fill="auto"/>
            <w:noWrap/>
            <w:vAlign w:val="bottom"/>
          </w:tcPr>
          <w:p w14:paraId="6CEFBE3A" w14:textId="4A6C4504" w:rsidR="000964BF" w:rsidRPr="000964BF" w:rsidRDefault="00490782" w:rsidP="000964BF">
            <w:pPr>
              <w:jc w:val="center"/>
              <w:rPr>
                <w:sz w:val="20"/>
                <w:szCs w:val="20"/>
              </w:rPr>
            </w:pPr>
            <w:r>
              <w:rPr>
                <w:sz w:val="20"/>
                <w:szCs w:val="20"/>
              </w:rPr>
              <w:t>1 266 997,22</w:t>
            </w:r>
          </w:p>
        </w:tc>
        <w:tc>
          <w:tcPr>
            <w:tcW w:w="1627" w:type="dxa"/>
            <w:tcBorders>
              <w:top w:val="nil"/>
              <w:left w:val="nil"/>
              <w:bottom w:val="single" w:sz="4" w:space="0" w:color="auto"/>
              <w:right w:val="single" w:sz="12" w:space="0" w:color="auto"/>
            </w:tcBorders>
            <w:shd w:val="clear" w:color="auto" w:fill="auto"/>
            <w:noWrap/>
            <w:vAlign w:val="center"/>
          </w:tcPr>
          <w:p w14:paraId="4461A990" w14:textId="0FD8D664" w:rsidR="000964BF" w:rsidRPr="000964BF" w:rsidRDefault="00490782" w:rsidP="00490782">
            <w:pPr>
              <w:jc w:val="center"/>
              <w:rPr>
                <w:sz w:val="20"/>
                <w:szCs w:val="20"/>
              </w:rPr>
            </w:pPr>
            <w:r>
              <w:rPr>
                <w:sz w:val="20"/>
                <w:szCs w:val="20"/>
              </w:rPr>
              <w:t>31,13</w:t>
            </w:r>
            <w:r w:rsidR="00A72C41">
              <w:rPr>
                <w:sz w:val="20"/>
                <w:szCs w:val="20"/>
              </w:rPr>
              <w:t>%</w:t>
            </w:r>
          </w:p>
        </w:tc>
      </w:tr>
      <w:tr w:rsidR="000964BF" w:rsidRPr="000964BF" w14:paraId="4D229C0D" w14:textId="77777777" w:rsidTr="003B61B5">
        <w:trPr>
          <w:trHeight w:val="249"/>
          <w:jc w:val="center"/>
        </w:trPr>
        <w:tc>
          <w:tcPr>
            <w:tcW w:w="3973" w:type="dxa"/>
            <w:gridSpan w:val="2"/>
            <w:tcBorders>
              <w:top w:val="single" w:sz="4" w:space="0" w:color="auto"/>
              <w:left w:val="single" w:sz="12" w:space="0" w:color="auto"/>
              <w:bottom w:val="single" w:sz="4" w:space="0" w:color="auto"/>
              <w:right w:val="single" w:sz="12" w:space="0" w:color="auto"/>
            </w:tcBorders>
            <w:shd w:val="clear" w:color="auto" w:fill="FBD4B4"/>
            <w:vAlign w:val="bottom"/>
          </w:tcPr>
          <w:p w14:paraId="71C06ED7" w14:textId="77777777" w:rsidR="000964BF" w:rsidRPr="000964BF" w:rsidRDefault="000964BF" w:rsidP="000964BF">
            <w:pPr>
              <w:jc w:val="right"/>
              <w:rPr>
                <w:sz w:val="20"/>
                <w:szCs w:val="20"/>
              </w:rPr>
            </w:pPr>
            <w:r w:rsidRPr="000964BF">
              <w:rPr>
                <w:b/>
                <w:bCs/>
                <w:sz w:val="20"/>
                <w:szCs w:val="20"/>
              </w:rPr>
              <w:t>Итого по коду счета                              120934000</w:t>
            </w:r>
          </w:p>
        </w:tc>
        <w:tc>
          <w:tcPr>
            <w:tcW w:w="1616" w:type="dxa"/>
            <w:tcBorders>
              <w:top w:val="nil"/>
              <w:left w:val="single" w:sz="12" w:space="0" w:color="auto"/>
              <w:bottom w:val="single" w:sz="4" w:space="0" w:color="auto"/>
              <w:right w:val="single" w:sz="4" w:space="0" w:color="auto"/>
            </w:tcBorders>
            <w:shd w:val="clear" w:color="auto" w:fill="FBD4B4"/>
            <w:noWrap/>
            <w:vAlign w:val="bottom"/>
          </w:tcPr>
          <w:p w14:paraId="7E692B02" w14:textId="77777777" w:rsidR="000964BF" w:rsidRPr="00555A47" w:rsidRDefault="000964BF" w:rsidP="000964BF">
            <w:pPr>
              <w:jc w:val="center"/>
              <w:rPr>
                <w:b/>
                <w:sz w:val="20"/>
                <w:szCs w:val="20"/>
              </w:rPr>
            </w:pPr>
            <w:r w:rsidRPr="00555A47">
              <w:rPr>
                <w:b/>
                <w:sz w:val="20"/>
                <w:szCs w:val="20"/>
              </w:rPr>
              <w:t>4 389 015,62</w:t>
            </w:r>
          </w:p>
        </w:tc>
        <w:tc>
          <w:tcPr>
            <w:tcW w:w="1466" w:type="dxa"/>
            <w:tcBorders>
              <w:top w:val="nil"/>
              <w:left w:val="nil"/>
              <w:bottom w:val="single" w:sz="4" w:space="0" w:color="auto"/>
              <w:right w:val="single" w:sz="4" w:space="0" w:color="auto"/>
            </w:tcBorders>
            <w:shd w:val="clear" w:color="auto" w:fill="FBD4B4"/>
            <w:noWrap/>
            <w:vAlign w:val="bottom"/>
          </w:tcPr>
          <w:p w14:paraId="23A3E423" w14:textId="1E656DF6" w:rsidR="000964BF" w:rsidRPr="00555A47" w:rsidRDefault="00555A47" w:rsidP="000964BF">
            <w:pPr>
              <w:jc w:val="center"/>
              <w:rPr>
                <w:b/>
                <w:sz w:val="20"/>
                <w:szCs w:val="20"/>
              </w:rPr>
            </w:pPr>
            <w:r w:rsidRPr="00555A47">
              <w:rPr>
                <w:b/>
                <w:sz w:val="20"/>
                <w:szCs w:val="20"/>
              </w:rPr>
              <w:t>5 656 012,84</w:t>
            </w:r>
          </w:p>
        </w:tc>
        <w:tc>
          <w:tcPr>
            <w:tcW w:w="1627" w:type="dxa"/>
            <w:tcBorders>
              <w:top w:val="nil"/>
              <w:left w:val="nil"/>
              <w:bottom w:val="single" w:sz="4" w:space="0" w:color="auto"/>
              <w:right w:val="single" w:sz="4" w:space="0" w:color="auto"/>
            </w:tcBorders>
            <w:shd w:val="clear" w:color="auto" w:fill="FBD4B4"/>
            <w:noWrap/>
            <w:vAlign w:val="bottom"/>
          </w:tcPr>
          <w:p w14:paraId="6173E8A8" w14:textId="1E70CB59" w:rsidR="000964BF" w:rsidRPr="00555A47" w:rsidRDefault="00555A47" w:rsidP="000964BF">
            <w:pPr>
              <w:jc w:val="center"/>
              <w:rPr>
                <w:b/>
                <w:sz w:val="20"/>
                <w:szCs w:val="20"/>
              </w:rPr>
            </w:pPr>
            <w:r w:rsidRPr="00555A47">
              <w:rPr>
                <w:b/>
                <w:sz w:val="20"/>
                <w:szCs w:val="20"/>
              </w:rPr>
              <w:t>1 266 997,22</w:t>
            </w:r>
          </w:p>
        </w:tc>
        <w:tc>
          <w:tcPr>
            <w:tcW w:w="1627" w:type="dxa"/>
            <w:tcBorders>
              <w:top w:val="nil"/>
              <w:left w:val="nil"/>
              <w:bottom w:val="single" w:sz="4" w:space="0" w:color="auto"/>
              <w:right w:val="single" w:sz="12" w:space="0" w:color="auto"/>
            </w:tcBorders>
            <w:shd w:val="clear" w:color="auto" w:fill="FBD4B4"/>
            <w:noWrap/>
            <w:vAlign w:val="center"/>
          </w:tcPr>
          <w:p w14:paraId="36B15BFC" w14:textId="290786A7" w:rsidR="000964BF" w:rsidRPr="00555A47" w:rsidRDefault="00555A47" w:rsidP="0012652B">
            <w:pPr>
              <w:jc w:val="center"/>
              <w:rPr>
                <w:b/>
                <w:sz w:val="20"/>
                <w:szCs w:val="20"/>
              </w:rPr>
            </w:pPr>
            <w:r w:rsidRPr="00555A47">
              <w:rPr>
                <w:b/>
                <w:sz w:val="20"/>
                <w:szCs w:val="20"/>
              </w:rPr>
              <w:t>28,87</w:t>
            </w:r>
            <w:r w:rsidR="000964BF" w:rsidRPr="00555A47">
              <w:rPr>
                <w:b/>
                <w:sz w:val="20"/>
                <w:szCs w:val="20"/>
              </w:rPr>
              <w:t>%</w:t>
            </w:r>
          </w:p>
        </w:tc>
      </w:tr>
      <w:tr w:rsidR="000964BF" w:rsidRPr="000964BF" w14:paraId="0409AC3F" w14:textId="77777777" w:rsidTr="003B61B5">
        <w:trPr>
          <w:trHeight w:val="249"/>
          <w:jc w:val="center"/>
        </w:trPr>
        <w:tc>
          <w:tcPr>
            <w:tcW w:w="3973"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14:paraId="43C97FD4" w14:textId="77777777" w:rsidR="000964BF" w:rsidRPr="000964BF" w:rsidRDefault="000964BF" w:rsidP="000964BF">
            <w:pPr>
              <w:jc w:val="center"/>
              <w:rPr>
                <w:sz w:val="20"/>
                <w:szCs w:val="20"/>
              </w:rPr>
            </w:pPr>
            <w:r w:rsidRPr="000964BF">
              <w:rPr>
                <w:sz w:val="20"/>
                <w:szCs w:val="20"/>
              </w:rPr>
              <w:t>177 113 02061 01 6000 130 1 20936001</w:t>
            </w:r>
          </w:p>
        </w:tc>
        <w:tc>
          <w:tcPr>
            <w:tcW w:w="1616" w:type="dxa"/>
            <w:tcBorders>
              <w:top w:val="nil"/>
              <w:left w:val="single" w:sz="12" w:space="0" w:color="auto"/>
              <w:bottom w:val="single" w:sz="4" w:space="0" w:color="auto"/>
              <w:right w:val="single" w:sz="4" w:space="0" w:color="auto"/>
            </w:tcBorders>
            <w:shd w:val="clear" w:color="auto" w:fill="auto"/>
            <w:noWrap/>
            <w:vAlign w:val="bottom"/>
          </w:tcPr>
          <w:p w14:paraId="2439D171" w14:textId="77777777" w:rsidR="000964BF" w:rsidRPr="000964BF" w:rsidRDefault="000964BF" w:rsidP="000964BF">
            <w:pPr>
              <w:jc w:val="center"/>
              <w:rPr>
                <w:sz w:val="20"/>
                <w:szCs w:val="20"/>
              </w:rPr>
            </w:pPr>
            <w:r w:rsidRPr="000964BF">
              <w:rPr>
                <w:sz w:val="20"/>
                <w:szCs w:val="20"/>
              </w:rPr>
              <w:t>102 233,25</w:t>
            </w:r>
          </w:p>
        </w:tc>
        <w:tc>
          <w:tcPr>
            <w:tcW w:w="1466" w:type="dxa"/>
            <w:tcBorders>
              <w:top w:val="nil"/>
              <w:left w:val="nil"/>
              <w:bottom w:val="single" w:sz="4" w:space="0" w:color="auto"/>
              <w:right w:val="single" w:sz="4" w:space="0" w:color="auto"/>
            </w:tcBorders>
            <w:shd w:val="clear" w:color="auto" w:fill="auto"/>
            <w:noWrap/>
            <w:vAlign w:val="bottom"/>
          </w:tcPr>
          <w:p w14:paraId="5924A554" w14:textId="77777777" w:rsidR="000964BF" w:rsidRPr="000964BF" w:rsidRDefault="000964BF" w:rsidP="000964BF">
            <w:pPr>
              <w:jc w:val="center"/>
              <w:rPr>
                <w:sz w:val="20"/>
                <w:szCs w:val="20"/>
              </w:rPr>
            </w:pPr>
            <w:r w:rsidRPr="000964BF">
              <w:rPr>
                <w:sz w:val="20"/>
                <w:szCs w:val="20"/>
              </w:rPr>
              <w:t>91 886,25</w:t>
            </w:r>
          </w:p>
        </w:tc>
        <w:tc>
          <w:tcPr>
            <w:tcW w:w="1627" w:type="dxa"/>
            <w:tcBorders>
              <w:top w:val="nil"/>
              <w:left w:val="nil"/>
              <w:bottom w:val="single" w:sz="4" w:space="0" w:color="auto"/>
              <w:right w:val="single" w:sz="4" w:space="0" w:color="auto"/>
            </w:tcBorders>
            <w:shd w:val="clear" w:color="auto" w:fill="auto"/>
            <w:noWrap/>
            <w:vAlign w:val="bottom"/>
          </w:tcPr>
          <w:p w14:paraId="6DE77A14" w14:textId="77777777" w:rsidR="000964BF" w:rsidRPr="000964BF" w:rsidRDefault="000964BF" w:rsidP="000964BF">
            <w:pPr>
              <w:jc w:val="center"/>
              <w:rPr>
                <w:sz w:val="20"/>
                <w:szCs w:val="20"/>
              </w:rPr>
            </w:pPr>
            <w:r w:rsidRPr="000964BF">
              <w:rPr>
                <w:sz w:val="20"/>
                <w:szCs w:val="20"/>
              </w:rPr>
              <w:t>-10 347,00</w:t>
            </w:r>
          </w:p>
        </w:tc>
        <w:tc>
          <w:tcPr>
            <w:tcW w:w="1627" w:type="dxa"/>
            <w:tcBorders>
              <w:top w:val="nil"/>
              <w:left w:val="nil"/>
              <w:bottom w:val="single" w:sz="4" w:space="0" w:color="auto"/>
              <w:right w:val="single" w:sz="12" w:space="0" w:color="auto"/>
            </w:tcBorders>
            <w:shd w:val="clear" w:color="auto" w:fill="auto"/>
            <w:noWrap/>
            <w:vAlign w:val="center"/>
          </w:tcPr>
          <w:p w14:paraId="6443470D" w14:textId="77777777" w:rsidR="000964BF" w:rsidRPr="000964BF" w:rsidRDefault="000964BF" w:rsidP="000964BF">
            <w:pPr>
              <w:jc w:val="center"/>
              <w:rPr>
                <w:sz w:val="20"/>
                <w:szCs w:val="20"/>
              </w:rPr>
            </w:pPr>
            <w:r w:rsidRPr="000964BF">
              <w:rPr>
                <w:sz w:val="20"/>
                <w:szCs w:val="20"/>
              </w:rPr>
              <w:t>-10,12%</w:t>
            </w:r>
          </w:p>
        </w:tc>
      </w:tr>
      <w:tr w:rsidR="00490782" w:rsidRPr="000964BF" w14:paraId="2AEB5ED1" w14:textId="77777777" w:rsidTr="003B61B5">
        <w:trPr>
          <w:trHeight w:val="249"/>
          <w:jc w:val="center"/>
        </w:trPr>
        <w:tc>
          <w:tcPr>
            <w:tcW w:w="3973"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14:paraId="0A9C8744" w14:textId="355ABE57" w:rsidR="00490782" w:rsidRPr="000964BF" w:rsidRDefault="00490782" w:rsidP="00490782">
            <w:pPr>
              <w:jc w:val="center"/>
              <w:rPr>
                <w:sz w:val="20"/>
                <w:szCs w:val="20"/>
              </w:rPr>
            </w:pPr>
            <w:r w:rsidRPr="000964BF">
              <w:rPr>
                <w:sz w:val="20"/>
                <w:szCs w:val="20"/>
              </w:rPr>
              <w:t>177 113 0299101 6000 130 1 2093600</w:t>
            </w:r>
            <w:r>
              <w:rPr>
                <w:sz w:val="20"/>
                <w:szCs w:val="20"/>
              </w:rPr>
              <w:t>4</w:t>
            </w:r>
          </w:p>
        </w:tc>
        <w:tc>
          <w:tcPr>
            <w:tcW w:w="1616" w:type="dxa"/>
            <w:tcBorders>
              <w:top w:val="nil"/>
              <w:left w:val="single" w:sz="12" w:space="0" w:color="auto"/>
              <w:bottom w:val="single" w:sz="4" w:space="0" w:color="auto"/>
              <w:right w:val="single" w:sz="4" w:space="0" w:color="auto"/>
            </w:tcBorders>
            <w:shd w:val="clear" w:color="auto" w:fill="auto"/>
            <w:noWrap/>
            <w:vAlign w:val="bottom"/>
          </w:tcPr>
          <w:p w14:paraId="31FDEFEE" w14:textId="32811818" w:rsidR="00490782" w:rsidRPr="000964BF" w:rsidRDefault="00490782" w:rsidP="000964BF">
            <w:pPr>
              <w:jc w:val="center"/>
              <w:rPr>
                <w:sz w:val="20"/>
                <w:szCs w:val="20"/>
              </w:rPr>
            </w:pPr>
            <w:r>
              <w:rPr>
                <w:sz w:val="20"/>
                <w:szCs w:val="20"/>
              </w:rPr>
              <w:t>0,00</w:t>
            </w:r>
          </w:p>
        </w:tc>
        <w:tc>
          <w:tcPr>
            <w:tcW w:w="1466" w:type="dxa"/>
            <w:tcBorders>
              <w:top w:val="nil"/>
              <w:left w:val="nil"/>
              <w:bottom w:val="single" w:sz="4" w:space="0" w:color="auto"/>
              <w:right w:val="single" w:sz="4" w:space="0" w:color="auto"/>
            </w:tcBorders>
            <w:shd w:val="clear" w:color="auto" w:fill="auto"/>
            <w:noWrap/>
            <w:vAlign w:val="bottom"/>
          </w:tcPr>
          <w:p w14:paraId="75EA4816" w14:textId="6EBBCF87" w:rsidR="00490782" w:rsidRDefault="00490782" w:rsidP="000964BF">
            <w:pPr>
              <w:jc w:val="center"/>
              <w:rPr>
                <w:sz w:val="20"/>
                <w:szCs w:val="20"/>
              </w:rPr>
            </w:pPr>
            <w:r>
              <w:rPr>
                <w:sz w:val="20"/>
                <w:szCs w:val="20"/>
              </w:rPr>
              <w:t>82 083,07</w:t>
            </w:r>
          </w:p>
        </w:tc>
        <w:tc>
          <w:tcPr>
            <w:tcW w:w="1627" w:type="dxa"/>
            <w:tcBorders>
              <w:top w:val="nil"/>
              <w:left w:val="nil"/>
              <w:bottom w:val="single" w:sz="4" w:space="0" w:color="auto"/>
              <w:right w:val="single" w:sz="4" w:space="0" w:color="auto"/>
            </w:tcBorders>
            <w:shd w:val="clear" w:color="auto" w:fill="auto"/>
            <w:noWrap/>
            <w:vAlign w:val="bottom"/>
          </w:tcPr>
          <w:p w14:paraId="37DC70E6" w14:textId="04D38D1B" w:rsidR="00490782" w:rsidRDefault="00490782" w:rsidP="000964BF">
            <w:pPr>
              <w:jc w:val="center"/>
              <w:rPr>
                <w:sz w:val="20"/>
                <w:szCs w:val="20"/>
              </w:rPr>
            </w:pPr>
            <w:r>
              <w:rPr>
                <w:sz w:val="20"/>
                <w:szCs w:val="20"/>
              </w:rPr>
              <w:t>82 083,07</w:t>
            </w:r>
          </w:p>
        </w:tc>
        <w:tc>
          <w:tcPr>
            <w:tcW w:w="1627" w:type="dxa"/>
            <w:tcBorders>
              <w:top w:val="nil"/>
              <w:left w:val="nil"/>
              <w:bottom w:val="single" w:sz="4" w:space="0" w:color="auto"/>
              <w:right w:val="single" w:sz="12" w:space="0" w:color="auto"/>
            </w:tcBorders>
            <w:shd w:val="clear" w:color="auto" w:fill="auto"/>
            <w:noWrap/>
            <w:vAlign w:val="center"/>
          </w:tcPr>
          <w:p w14:paraId="1EE3F99A" w14:textId="29113919" w:rsidR="00490782" w:rsidRPr="000964BF" w:rsidRDefault="00490782" w:rsidP="000964BF">
            <w:pPr>
              <w:jc w:val="center"/>
              <w:rPr>
                <w:sz w:val="20"/>
                <w:szCs w:val="20"/>
              </w:rPr>
            </w:pPr>
            <w:r>
              <w:rPr>
                <w:sz w:val="20"/>
                <w:szCs w:val="20"/>
              </w:rPr>
              <w:t>100,00%</w:t>
            </w:r>
          </w:p>
        </w:tc>
      </w:tr>
      <w:tr w:rsidR="000964BF" w:rsidRPr="000964BF" w14:paraId="4A87FC5F" w14:textId="77777777" w:rsidTr="003B61B5">
        <w:trPr>
          <w:trHeight w:val="249"/>
          <w:jc w:val="center"/>
        </w:trPr>
        <w:tc>
          <w:tcPr>
            <w:tcW w:w="3973"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14:paraId="02219D4B" w14:textId="77777777" w:rsidR="000964BF" w:rsidRPr="000964BF" w:rsidRDefault="000964BF" w:rsidP="000964BF">
            <w:pPr>
              <w:jc w:val="center"/>
              <w:rPr>
                <w:sz w:val="20"/>
                <w:szCs w:val="20"/>
              </w:rPr>
            </w:pPr>
            <w:r w:rsidRPr="000964BF">
              <w:rPr>
                <w:sz w:val="20"/>
                <w:szCs w:val="20"/>
              </w:rPr>
              <w:t>177 113 0299101 6000 130 1 20936007</w:t>
            </w:r>
          </w:p>
        </w:tc>
        <w:tc>
          <w:tcPr>
            <w:tcW w:w="1616" w:type="dxa"/>
            <w:tcBorders>
              <w:top w:val="nil"/>
              <w:left w:val="single" w:sz="12" w:space="0" w:color="auto"/>
              <w:bottom w:val="single" w:sz="4" w:space="0" w:color="auto"/>
              <w:right w:val="single" w:sz="4" w:space="0" w:color="auto"/>
            </w:tcBorders>
            <w:shd w:val="clear" w:color="auto" w:fill="auto"/>
            <w:noWrap/>
            <w:vAlign w:val="bottom"/>
          </w:tcPr>
          <w:p w14:paraId="5E9C06C2" w14:textId="0D7B77B3" w:rsidR="000964BF" w:rsidRPr="000964BF" w:rsidRDefault="00490782" w:rsidP="000964BF">
            <w:pPr>
              <w:jc w:val="center"/>
              <w:rPr>
                <w:sz w:val="20"/>
                <w:szCs w:val="20"/>
              </w:rPr>
            </w:pPr>
            <w:r>
              <w:rPr>
                <w:sz w:val="20"/>
                <w:szCs w:val="20"/>
              </w:rPr>
              <w:t>3 860 412,18</w:t>
            </w:r>
          </w:p>
        </w:tc>
        <w:tc>
          <w:tcPr>
            <w:tcW w:w="1466" w:type="dxa"/>
            <w:tcBorders>
              <w:top w:val="nil"/>
              <w:left w:val="nil"/>
              <w:bottom w:val="single" w:sz="4" w:space="0" w:color="auto"/>
              <w:right w:val="single" w:sz="4" w:space="0" w:color="auto"/>
            </w:tcBorders>
            <w:shd w:val="clear" w:color="auto" w:fill="auto"/>
            <w:noWrap/>
            <w:vAlign w:val="bottom"/>
          </w:tcPr>
          <w:p w14:paraId="22BC2961" w14:textId="065209FD" w:rsidR="000964BF" w:rsidRPr="000964BF" w:rsidRDefault="00490782" w:rsidP="000964BF">
            <w:pPr>
              <w:jc w:val="center"/>
              <w:rPr>
                <w:sz w:val="20"/>
                <w:szCs w:val="20"/>
              </w:rPr>
            </w:pPr>
            <w:r>
              <w:rPr>
                <w:sz w:val="20"/>
                <w:szCs w:val="20"/>
              </w:rPr>
              <w:t>3 352 116,72</w:t>
            </w:r>
          </w:p>
        </w:tc>
        <w:tc>
          <w:tcPr>
            <w:tcW w:w="1627" w:type="dxa"/>
            <w:tcBorders>
              <w:top w:val="nil"/>
              <w:left w:val="nil"/>
              <w:bottom w:val="single" w:sz="4" w:space="0" w:color="auto"/>
              <w:right w:val="single" w:sz="4" w:space="0" w:color="auto"/>
            </w:tcBorders>
            <w:shd w:val="clear" w:color="auto" w:fill="auto"/>
            <w:noWrap/>
            <w:vAlign w:val="bottom"/>
          </w:tcPr>
          <w:p w14:paraId="278C441C" w14:textId="21B9D0F8" w:rsidR="000964BF" w:rsidRPr="000964BF" w:rsidRDefault="00490782" w:rsidP="000964BF">
            <w:pPr>
              <w:jc w:val="center"/>
              <w:rPr>
                <w:sz w:val="20"/>
                <w:szCs w:val="20"/>
              </w:rPr>
            </w:pPr>
            <w:r>
              <w:rPr>
                <w:sz w:val="20"/>
                <w:szCs w:val="20"/>
              </w:rPr>
              <w:t>-508 295,46</w:t>
            </w:r>
          </w:p>
        </w:tc>
        <w:tc>
          <w:tcPr>
            <w:tcW w:w="1627" w:type="dxa"/>
            <w:tcBorders>
              <w:top w:val="nil"/>
              <w:left w:val="nil"/>
              <w:bottom w:val="single" w:sz="4" w:space="0" w:color="auto"/>
              <w:right w:val="single" w:sz="12" w:space="0" w:color="auto"/>
            </w:tcBorders>
            <w:shd w:val="clear" w:color="auto" w:fill="auto"/>
            <w:noWrap/>
            <w:vAlign w:val="center"/>
          </w:tcPr>
          <w:p w14:paraId="4B1D9FCB" w14:textId="046634A8" w:rsidR="000964BF" w:rsidRPr="000964BF" w:rsidRDefault="000964BF" w:rsidP="00490782">
            <w:pPr>
              <w:jc w:val="center"/>
              <w:rPr>
                <w:sz w:val="20"/>
                <w:szCs w:val="20"/>
              </w:rPr>
            </w:pPr>
            <w:r w:rsidRPr="000964BF">
              <w:rPr>
                <w:sz w:val="20"/>
                <w:szCs w:val="20"/>
              </w:rPr>
              <w:t>-</w:t>
            </w:r>
            <w:r w:rsidR="00490782">
              <w:rPr>
                <w:sz w:val="20"/>
                <w:szCs w:val="20"/>
              </w:rPr>
              <w:t>13,17</w:t>
            </w:r>
            <w:r w:rsidRPr="000964BF">
              <w:rPr>
                <w:sz w:val="20"/>
                <w:szCs w:val="20"/>
              </w:rPr>
              <w:t>%</w:t>
            </w:r>
          </w:p>
        </w:tc>
      </w:tr>
      <w:tr w:rsidR="000964BF" w:rsidRPr="000964BF" w14:paraId="77C4113E" w14:textId="77777777" w:rsidTr="003B61B5">
        <w:trPr>
          <w:trHeight w:val="249"/>
          <w:jc w:val="center"/>
        </w:trPr>
        <w:tc>
          <w:tcPr>
            <w:tcW w:w="2857" w:type="dxa"/>
            <w:tcBorders>
              <w:top w:val="nil"/>
              <w:left w:val="single" w:sz="12" w:space="0" w:color="auto"/>
              <w:bottom w:val="single" w:sz="4" w:space="0" w:color="auto"/>
              <w:right w:val="single" w:sz="4" w:space="0" w:color="auto"/>
            </w:tcBorders>
            <w:shd w:val="clear" w:color="000000" w:fill="FCD5B4"/>
            <w:noWrap/>
            <w:vAlign w:val="center"/>
            <w:hideMark/>
          </w:tcPr>
          <w:p w14:paraId="5DE9A93E" w14:textId="77777777" w:rsidR="000964BF" w:rsidRPr="000964BF" w:rsidRDefault="000964BF" w:rsidP="000964BF">
            <w:pPr>
              <w:jc w:val="center"/>
              <w:rPr>
                <w:b/>
                <w:bCs/>
                <w:sz w:val="20"/>
                <w:szCs w:val="20"/>
              </w:rPr>
            </w:pPr>
            <w:r w:rsidRPr="000964BF">
              <w:rPr>
                <w:b/>
                <w:bCs/>
                <w:sz w:val="20"/>
                <w:szCs w:val="20"/>
              </w:rPr>
              <w:t xml:space="preserve">Итого по коду счета </w:t>
            </w:r>
          </w:p>
        </w:tc>
        <w:tc>
          <w:tcPr>
            <w:tcW w:w="1116" w:type="dxa"/>
            <w:tcBorders>
              <w:top w:val="nil"/>
              <w:left w:val="nil"/>
              <w:bottom w:val="single" w:sz="4" w:space="0" w:color="auto"/>
              <w:right w:val="single" w:sz="12" w:space="0" w:color="auto"/>
            </w:tcBorders>
            <w:shd w:val="clear" w:color="000000" w:fill="FCD5B4"/>
            <w:noWrap/>
            <w:vAlign w:val="center"/>
            <w:hideMark/>
          </w:tcPr>
          <w:p w14:paraId="680E9C78" w14:textId="77777777" w:rsidR="000964BF" w:rsidRPr="000964BF" w:rsidRDefault="000964BF" w:rsidP="000964BF">
            <w:pPr>
              <w:jc w:val="center"/>
              <w:rPr>
                <w:b/>
                <w:bCs/>
                <w:sz w:val="20"/>
                <w:szCs w:val="20"/>
              </w:rPr>
            </w:pPr>
            <w:r w:rsidRPr="000964BF">
              <w:rPr>
                <w:b/>
                <w:bCs/>
                <w:sz w:val="20"/>
                <w:szCs w:val="20"/>
              </w:rPr>
              <w:t>120936000</w:t>
            </w:r>
          </w:p>
        </w:tc>
        <w:tc>
          <w:tcPr>
            <w:tcW w:w="1616" w:type="dxa"/>
            <w:tcBorders>
              <w:top w:val="nil"/>
              <w:left w:val="single" w:sz="12" w:space="0" w:color="auto"/>
              <w:bottom w:val="single" w:sz="4" w:space="0" w:color="auto"/>
              <w:right w:val="single" w:sz="4" w:space="0" w:color="auto"/>
            </w:tcBorders>
            <w:shd w:val="clear" w:color="000000" w:fill="FCD5B4"/>
            <w:noWrap/>
            <w:vAlign w:val="bottom"/>
            <w:hideMark/>
          </w:tcPr>
          <w:p w14:paraId="1395857B" w14:textId="4E42C877" w:rsidR="000964BF" w:rsidRPr="00555A47" w:rsidRDefault="00555A47" w:rsidP="000964BF">
            <w:pPr>
              <w:jc w:val="center"/>
              <w:rPr>
                <w:b/>
                <w:bCs/>
                <w:sz w:val="20"/>
                <w:szCs w:val="20"/>
              </w:rPr>
            </w:pPr>
            <w:r w:rsidRPr="00555A47">
              <w:rPr>
                <w:b/>
                <w:sz w:val="20"/>
                <w:szCs w:val="20"/>
              </w:rPr>
              <w:t>3 962 645,43</w:t>
            </w:r>
          </w:p>
        </w:tc>
        <w:tc>
          <w:tcPr>
            <w:tcW w:w="1466" w:type="dxa"/>
            <w:tcBorders>
              <w:top w:val="nil"/>
              <w:left w:val="nil"/>
              <w:bottom w:val="single" w:sz="4" w:space="0" w:color="auto"/>
              <w:right w:val="single" w:sz="4" w:space="0" w:color="auto"/>
            </w:tcBorders>
            <w:shd w:val="clear" w:color="000000" w:fill="FCD5B4"/>
            <w:noWrap/>
            <w:vAlign w:val="bottom"/>
            <w:hideMark/>
          </w:tcPr>
          <w:p w14:paraId="6A2E8A03" w14:textId="4099DF29" w:rsidR="000964BF" w:rsidRPr="00555A47" w:rsidRDefault="00555A47" w:rsidP="000964BF">
            <w:pPr>
              <w:jc w:val="center"/>
              <w:rPr>
                <w:b/>
                <w:bCs/>
                <w:sz w:val="20"/>
                <w:szCs w:val="20"/>
              </w:rPr>
            </w:pPr>
            <w:r w:rsidRPr="00555A47">
              <w:rPr>
                <w:b/>
                <w:sz w:val="20"/>
                <w:szCs w:val="20"/>
              </w:rPr>
              <w:t>3 526 086,04</w:t>
            </w:r>
          </w:p>
        </w:tc>
        <w:tc>
          <w:tcPr>
            <w:tcW w:w="1627" w:type="dxa"/>
            <w:tcBorders>
              <w:top w:val="nil"/>
              <w:left w:val="nil"/>
              <w:bottom w:val="single" w:sz="4" w:space="0" w:color="auto"/>
              <w:right w:val="single" w:sz="4" w:space="0" w:color="auto"/>
            </w:tcBorders>
            <w:shd w:val="clear" w:color="000000" w:fill="FCD5B4"/>
            <w:noWrap/>
            <w:vAlign w:val="bottom"/>
            <w:hideMark/>
          </w:tcPr>
          <w:p w14:paraId="16717620" w14:textId="1E639CB9" w:rsidR="000964BF" w:rsidRPr="00555A47" w:rsidRDefault="000964BF" w:rsidP="00555A47">
            <w:pPr>
              <w:jc w:val="center"/>
              <w:rPr>
                <w:b/>
                <w:bCs/>
                <w:sz w:val="20"/>
                <w:szCs w:val="20"/>
              </w:rPr>
            </w:pPr>
            <w:r w:rsidRPr="00555A47">
              <w:rPr>
                <w:b/>
                <w:sz w:val="20"/>
                <w:szCs w:val="20"/>
              </w:rPr>
              <w:t>-</w:t>
            </w:r>
            <w:r w:rsidR="00555A47" w:rsidRPr="00555A47">
              <w:rPr>
                <w:b/>
                <w:sz w:val="20"/>
                <w:szCs w:val="20"/>
              </w:rPr>
              <w:t>436 559,39</w:t>
            </w:r>
          </w:p>
        </w:tc>
        <w:tc>
          <w:tcPr>
            <w:tcW w:w="1627" w:type="dxa"/>
            <w:tcBorders>
              <w:top w:val="nil"/>
              <w:left w:val="nil"/>
              <w:bottom w:val="single" w:sz="4" w:space="0" w:color="auto"/>
              <w:right w:val="single" w:sz="12" w:space="0" w:color="auto"/>
            </w:tcBorders>
            <w:shd w:val="clear" w:color="000000" w:fill="FCD5B4"/>
            <w:noWrap/>
            <w:vAlign w:val="center"/>
            <w:hideMark/>
          </w:tcPr>
          <w:p w14:paraId="19CD65B8" w14:textId="555663D7" w:rsidR="000964BF" w:rsidRPr="00555A47" w:rsidRDefault="000964BF" w:rsidP="00555A47">
            <w:pPr>
              <w:jc w:val="center"/>
              <w:rPr>
                <w:b/>
                <w:bCs/>
                <w:sz w:val="20"/>
                <w:szCs w:val="20"/>
              </w:rPr>
            </w:pPr>
            <w:r w:rsidRPr="00555A47">
              <w:rPr>
                <w:b/>
                <w:sz w:val="20"/>
                <w:szCs w:val="20"/>
              </w:rPr>
              <w:t>-</w:t>
            </w:r>
            <w:r w:rsidR="00555A47" w:rsidRPr="00555A47">
              <w:rPr>
                <w:b/>
                <w:sz w:val="20"/>
                <w:szCs w:val="20"/>
              </w:rPr>
              <w:t>11,02</w:t>
            </w:r>
            <w:r w:rsidRPr="00555A47">
              <w:rPr>
                <w:b/>
                <w:sz w:val="20"/>
                <w:szCs w:val="20"/>
              </w:rPr>
              <w:t>%</w:t>
            </w:r>
          </w:p>
        </w:tc>
      </w:tr>
      <w:tr w:rsidR="000964BF" w:rsidRPr="000964BF" w14:paraId="469164A4" w14:textId="77777777" w:rsidTr="003B61B5">
        <w:trPr>
          <w:trHeight w:val="249"/>
          <w:jc w:val="center"/>
        </w:trPr>
        <w:tc>
          <w:tcPr>
            <w:tcW w:w="3973"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14:paraId="37D669B7" w14:textId="0464E6BD" w:rsidR="000964BF" w:rsidRPr="000964BF" w:rsidRDefault="000964BF" w:rsidP="00490782">
            <w:pPr>
              <w:jc w:val="center"/>
              <w:rPr>
                <w:sz w:val="20"/>
                <w:szCs w:val="20"/>
              </w:rPr>
            </w:pPr>
            <w:r w:rsidRPr="000964BF">
              <w:rPr>
                <w:sz w:val="20"/>
                <w:szCs w:val="20"/>
              </w:rPr>
              <w:t>177 116 0701001 9000 140 1 2094100</w:t>
            </w:r>
            <w:r w:rsidR="00490782">
              <w:rPr>
                <w:sz w:val="20"/>
                <w:szCs w:val="20"/>
              </w:rPr>
              <w:t>5</w:t>
            </w:r>
          </w:p>
        </w:tc>
        <w:tc>
          <w:tcPr>
            <w:tcW w:w="1616" w:type="dxa"/>
            <w:tcBorders>
              <w:top w:val="nil"/>
              <w:left w:val="single" w:sz="12" w:space="0" w:color="auto"/>
              <w:bottom w:val="single" w:sz="4" w:space="0" w:color="auto"/>
              <w:right w:val="single" w:sz="4" w:space="0" w:color="auto"/>
            </w:tcBorders>
            <w:shd w:val="clear" w:color="auto" w:fill="auto"/>
            <w:noWrap/>
            <w:vAlign w:val="bottom"/>
          </w:tcPr>
          <w:p w14:paraId="37A2646D" w14:textId="681DA295" w:rsidR="000964BF" w:rsidRPr="000964BF" w:rsidRDefault="00490782" w:rsidP="000964BF">
            <w:pPr>
              <w:jc w:val="center"/>
              <w:rPr>
                <w:sz w:val="20"/>
                <w:szCs w:val="20"/>
              </w:rPr>
            </w:pPr>
            <w:r>
              <w:rPr>
                <w:sz w:val="20"/>
                <w:szCs w:val="20"/>
              </w:rPr>
              <w:t>0,00</w:t>
            </w:r>
          </w:p>
        </w:tc>
        <w:tc>
          <w:tcPr>
            <w:tcW w:w="1466" w:type="dxa"/>
            <w:tcBorders>
              <w:top w:val="nil"/>
              <w:left w:val="nil"/>
              <w:bottom w:val="single" w:sz="4" w:space="0" w:color="auto"/>
              <w:right w:val="single" w:sz="4" w:space="0" w:color="auto"/>
            </w:tcBorders>
            <w:shd w:val="clear" w:color="auto" w:fill="auto"/>
            <w:noWrap/>
            <w:vAlign w:val="bottom"/>
          </w:tcPr>
          <w:p w14:paraId="6BF3865B" w14:textId="0EF9B9A5" w:rsidR="000964BF" w:rsidRPr="000964BF" w:rsidRDefault="00490782" w:rsidP="000964BF">
            <w:pPr>
              <w:jc w:val="center"/>
              <w:rPr>
                <w:sz w:val="20"/>
                <w:szCs w:val="20"/>
              </w:rPr>
            </w:pPr>
            <w:r>
              <w:rPr>
                <w:sz w:val="20"/>
                <w:szCs w:val="20"/>
              </w:rPr>
              <w:t>64 500,00</w:t>
            </w:r>
          </w:p>
        </w:tc>
        <w:tc>
          <w:tcPr>
            <w:tcW w:w="1627" w:type="dxa"/>
            <w:tcBorders>
              <w:top w:val="nil"/>
              <w:left w:val="nil"/>
              <w:bottom w:val="single" w:sz="4" w:space="0" w:color="auto"/>
              <w:right w:val="single" w:sz="4" w:space="0" w:color="auto"/>
            </w:tcBorders>
            <w:shd w:val="clear" w:color="auto" w:fill="auto"/>
            <w:noWrap/>
            <w:vAlign w:val="bottom"/>
          </w:tcPr>
          <w:p w14:paraId="78764C50" w14:textId="61185EFE" w:rsidR="000964BF" w:rsidRPr="000964BF" w:rsidRDefault="00490782" w:rsidP="000964BF">
            <w:pPr>
              <w:jc w:val="center"/>
              <w:rPr>
                <w:sz w:val="20"/>
                <w:szCs w:val="20"/>
              </w:rPr>
            </w:pPr>
            <w:r>
              <w:rPr>
                <w:sz w:val="20"/>
                <w:szCs w:val="20"/>
              </w:rPr>
              <w:t>64 500,00</w:t>
            </w:r>
          </w:p>
        </w:tc>
        <w:tc>
          <w:tcPr>
            <w:tcW w:w="1627" w:type="dxa"/>
            <w:tcBorders>
              <w:top w:val="nil"/>
              <w:left w:val="nil"/>
              <w:bottom w:val="single" w:sz="4" w:space="0" w:color="auto"/>
              <w:right w:val="single" w:sz="12" w:space="0" w:color="auto"/>
            </w:tcBorders>
            <w:shd w:val="clear" w:color="auto" w:fill="auto"/>
            <w:noWrap/>
            <w:vAlign w:val="center"/>
          </w:tcPr>
          <w:p w14:paraId="6D5A919F" w14:textId="242BC10A" w:rsidR="000964BF" w:rsidRPr="000964BF" w:rsidRDefault="00490782" w:rsidP="000964BF">
            <w:pPr>
              <w:jc w:val="center"/>
              <w:rPr>
                <w:sz w:val="20"/>
                <w:szCs w:val="20"/>
              </w:rPr>
            </w:pPr>
            <w:r>
              <w:rPr>
                <w:sz w:val="20"/>
                <w:szCs w:val="20"/>
              </w:rPr>
              <w:t>100,00</w:t>
            </w:r>
            <w:r w:rsidR="000964BF" w:rsidRPr="000964BF">
              <w:rPr>
                <w:sz w:val="20"/>
                <w:szCs w:val="20"/>
              </w:rPr>
              <w:t>%</w:t>
            </w:r>
          </w:p>
        </w:tc>
      </w:tr>
      <w:tr w:rsidR="000964BF" w:rsidRPr="000964BF" w14:paraId="28E6D8E4" w14:textId="77777777" w:rsidTr="003B61B5">
        <w:trPr>
          <w:trHeight w:val="249"/>
          <w:jc w:val="center"/>
        </w:trPr>
        <w:tc>
          <w:tcPr>
            <w:tcW w:w="3973"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14:paraId="52CEC65D" w14:textId="77777777" w:rsidR="000964BF" w:rsidRPr="000964BF" w:rsidRDefault="000964BF" w:rsidP="000964BF">
            <w:pPr>
              <w:jc w:val="center"/>
              <w:rPr>
                <w:sz w:val="20"/>
                <w:szCs w:val="20"/>
              </w:rPr>
            </w:pPr>
            <w:r w:rsidRPr="000964BF">
              <w:rPr>
                <w:sz w:val="20"/>
                <w:szCs w:val="20"/>
              </w:rPr>
              <w:t>177 116 0701001 9000 140 1 20941004</w:t>
            </w:r>
          </w:p>
        </w:tc>
        <w:tc>
          <w:tcPr>
            <w:tcW w:w="1616" w:type="dxa"/>
            <w:tcBorders>
              <w:top w:val="nil"/>
              <w:left w:val="single" w:sz="12" w:space="0" w:color="auto"/>
              <w:bottom w:val="single" w:sz="4" w:space="0" w:color="auto"/>
              <w:right w:val="single" w:sz="4" w:space="0" w:color="auto"/>
            </w:tcBorders>
            <w:shd w:val="clear" w:color="auto" w:fill="auto"/>
            <w:noWrap/>
            <w:vAlign w:val="bottom"/>
          </w:tcPr>
          <w:p w14:paraId="619CAF01" w14:textId="77777777" w:rsidR="000964BF" w:rsidRPr="000964BF" w:rsidRDefault="000964BF" w:rsidP="000964BF">
            <w:pPr>
              <w:jc w:val="center"/>
              <w:rPr>
                <w:sz w:val="20"/>
                <w:szCs w:val="20"/>
              </w:rPr>
            </w:pPr>
            <w:r w:rsidRPr="000964BF">
              <w:rPr>
                <w:sz w:val="20"/>
                <w:szCs w:val="20"/>
              </w:rPr>
              <w:t>48 423,20</w:t>
            </w:r>
          </w:p>
        </w:tc>
        <w:tc>
          <w:tcPr>
            <w:tcW w:w="1466" w:type="dxa"/>
            <w:tcBorders>
              <w:top w:val="nil"/>
              <w:left w:val="nil"/>
              <w:bottom w:val="single" w:sz="4" w:space="0" w:color="auto"/>
              <w:right w:val="single" w:sz="4" w:space="0" w:color="auto"/>
            </w:tcBorders>
            <w:shd w:val="clear" w:color="auto" w:fill="auto"/>
            <w:noWrap/>
            <w:vAlign w:val="bottom"/>
          </w:tcPr>
          <w:p w14:paraId="52F2B5AB" w14:textId="77777777" w:rsidR="000964BF" w:rsidRPr="000964BF" w:rsidRDefault="000964BF" w:rsidP="000964BF">
            <w:pPr>
              <w:jc w:val="center"/>
              <w:rPr>
                <w:sz w:val="20"/>
                <w:szCs w:val="20"/>
              </w:rPr>
            </w:pPr>
            <w:r w:rsidRPr="000964BF">
              <w:rPr>
                <w:sz w:val="20"/>
                <w:szCs w:val="20"/>
              </w:rPr>
              <w:t>0,00</w:t>
            </w:r>
          </w:p>
        </w:tc>
        <w:tc>
          <w:tcPr>
            <w:tcW w:w="1627" w:type="dxa"/>
            <w:tcBorders>
              <w:top w:val="nil"/>
              <w:left w:val="nil"/>
              <w:bottom w:val="single" w:sz="4" w:space="0" w:color="auto"/>
              <w:right w:val="single" w:sz="4" w:space="0" w:color="auto"/>
            </w:tcBorders>
            <w:shd w:val="clear" w:color="auto" w:fill="auto"/>
            <w:noWrap/>
            <w:vAlign w:val="bottom"/>
          </w:tcPr>
          <w:p w14:paraId="44304813" w14:textId="77777777" w:rsidR="000964BF" w:rsidRPr="000964BF" w:rsidRDefault="000964BF" w:rsidP="000964BF">
            <w:pPr>
              <w:jc w:val="center"/>
              <w:rPr>
                <w:sz w:val="20"/>
                <w:szCs w:val="20"/>
              </w:rPr>
            </w:pPr>
            <w:r w:rsidRPr="000964BF">
              <w:rPr>
                <w:sz w:val="20"/>
                <w:szCs w:val="20"/>
              </w:rPr>
              <w:t>-48 423,20</w:t>
            </w:r>
          </w:p>
        </w:tc>
        <w:tc>
          <w:tcPr>
            <w:tcW w:w="1627" w:type="dxa"/>
            <w:tcBorders>
              <w:top w:val="nil"/>
              <w:left w:val="nil"/>
              <w:bottom w:val="single" w:sz="4" w:space="0" w:color="auto"/>
              <w:right w:val="single" w:sz="12" w:space="0" w:color="auto"/>
            </w:tcBorders>
            <w:shd w:val="clear" w:color="auto" w:fill="auto"/>
            <w:noWrap/>
            <w:vAlign w:val="center"/>
          </w:tcPr>
          <w:p w14:paraId="0B49CA69" w14:textId="77777777" w:rsidR="000964BF" w:rsidRPr="000964BF" w:rsidRDefault="000964BF" w:rsidP="000964BF">
            <w:pPr>
              <w:jc w:val="center"/>
              <w:rPr>
                <w:sz w:val="20"/>
                <w:szCs w:val="20"/>
              </w:rPr>
            </w:pPr>
            <w:r w:rsidRPr="000964BF">
              <w:rPr>
                <w:sz w:val="20"/>
                <w:szCs w:val="20"/>
              </w:rPr>
              <w:t>-100,00%</w:t>
            </w:r>
          </w:p>
        </w:tc>
      </w:tr>
      <w:tr w:rsidR="00490782" w:rsidRPr="000964BF" w14:paraId="3FBCAED5" w14:textId="77777777" w:rsidTr="003B61B5">
        <w:trPr>
          <w:trHeight w:val="249"/>
          <w:jc w:val="center"/>
        </w:trPr>
        <w:tc>
          <w:tcPr>
            <w:tcW w:w="3973"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14:paraId="4F1E72FF" w14:textId="6BAEA945" w:rsidR="00490782" w:rsidRPr="000964BF" w:rsidRDefault="00490782" w:rsidP="000964BF">
            <w:pPr>
              <w:jc w:val="center"/>
              <w:rPr>
                <w:sz w:val="20"/>
                <w:szCs w:val="20"/>
              </w:rPr>
            </w:pPr>
            <w:r>
              <w:rPr>
                <w:sz w:val="20"/>
                <w:szCs w:val="20"/>
              </w:rPr>
              <w:t>177 116 0709001 9000 140 1 20941001</w:t>
            </w:r>
          </w:p>
        </w:tc>
        <w:tc>
          <w:tcPr>
            <w:tcW w:w="1616" w:type="dxa"/>
            <w:tcBorders>
              <w:top w:val="nil"/>
              <w:left w:val="single" w:sz="12" w:space="0" w:color="auto"/>
              <w:bottom w:val="single" w:sz="4" w:space="0" w:color="auto"/>
              <w:right w:val="single" w:sz="4" w:space="0" w:color="auto"/>
            </w:tcBorders>
            <w:shd w:val="clear" w:color="auto" w:fill="auto"/>
            <w:noWrap/>
            <w:vAlign w:val="bottom"/>
          </w:tcPr>
          <w:p w14:paraId="5E2E6D96" w14:textId="6C9452A9" w:rsidR="00490782" w:rsidRPr="000964BF" w:rsidRDefault="00490782" w:rsidP="000964BF">
            <w:pPr>
              <w:jc w:val="center"/>
              <w:rPr>
                <w:sz w:val="20"/>
                <w:szCs w:val="20"/>
              </w:rPr>
            </w:pPr>
            <w:r>
              <w:rPr>
                <w:sz w:val="20"/>
                <w:szCs w:val="20"/>
              </w:rPr>
              <w:t>0,00</w:t>
            </w:r>
          </w:p>
        </w:tc>
        <w:tc>
          <w:tcPr>
            <w:tcW w:w="1466" w:type="dxa"/>
            <w:tcBorders>
              <w:top w:val="nil"/>
              <w:left w:val="nil"/>
              <w:bottom w:val="single" w:sz="4" w:space="0" w:color="auto"/>
              <w:right w:val="single" w:sz="4" w:space="0" w:color="auto"/>
            </w:tcBorders>
            <w:shd w:val="clear" w:color="auto" w:fill="auto"/>
            <w:noWrap/>
            <w:vAlign w:val="bottom"/>
          </w:tcPr>
          <w:p w14:paraId="362F023D" w14:textId="72402E69" w:rsidR="00490782" w:rsidRPr="000964BF" w:rsidRDefault="00490782" w:rsidP="000964BF">
            <w:pPr>
              <w:jc w:val="center"/>
              <w:rPr>
                <w:sz w:val="20"/>
                <w:szCs w:val="20"/>
              </w:rPr>
            </w:pPr>
            <w:r>
              <w:rPr>
                <w:sz w:val="20"/>
                <w:szCs w:val="20"/>
              </w:rPr>
              <w:t>11 669,87</w:t>
            </w:r>
          </w:p>
        </w:tc>
        <w:tc>
          <w:tcPr>
            <w:tcW w:w="1627" w:type="dxa"/>
            <w:tcBorders>
              <w:top w:val="nil"/>
              <w:left w:val="nil"/>
              <w:bottom w:val="single" w:sz="4" w:space="0" w:color="auto"/>
              <w:right w:val="single" w:sz="4" w:space="0" w:color="auto"/>
            </w:tcBorders>
            <w:shd w:val="clear" w:color="auto" w:fill="auto"/>
            <w:noWrap/>
            <w:vAlign w:val="bottom"/>
          </w:tcPr>
          <w:p w14:paraId="4475A378" w14:textId="5F349EA2" w:rsidR="00490782" w:rsidRPr="000964BF" w:rsidRDefault="00490782" w:rsidP="000964BF">
            <w:pPr>
              <w:jc w:val="center"/>
              <w:rPr>
                <w:sz w:val="20"/>
                <w:szCs w:val="20"/>
              </w:rPr>
            </w:pPr>
            <w:r>
              <w:rPr>
                <w:sz w:val="20"/>
                <w:szCs w:val="20"/>
              </w:rPr>
              <w:t>11 669,87</w:t>
            </w:r>
          </w:p>
        </w:tc>
        <w:tc>
          <w:tcPr>
            <w:tcW w:w="1627" w:type="dxa"/>
            <w:tcBorders>
              <w:top w:val="nil"/>
              <w:left w:val="nil"/>
              <w:bottom w:val="single" w:sz="4" w:space="0" w:color="auto"/>
              <w:right w:val="single" w:sz="12" w:space="0" w:color="auto"/>
            </w:tcBorders>
            <w:shd w:val="clear" w:color="auto" w:fill="auto"/>
            <w:noWrap/>
            <w:vAlign w:val="center"/>
          </w:tcPr>
          <w:p w14:paraId="700D0D1B" w14:textId="65BA1A85" w:rsidR="00490782" w:rsidRPr="000964BF" w:rsidRDefault="009A046A" w:rsidP="000964BF">
            <w:pPr>
              <w:jc w:val="center"/>
              <w:rPr>
                <w:sz w:val="20"/>
                <w:szCs w:val="20"/>
              </w:rPr>
            </w:pPr>
            <w:r>
              <w:rPr>
                <w:sz w:val="20"/>
                <w:szCs w:val="20"/>
              </w:rPr>
              <w:t>100,00%</w:t>
            </w:r>
          </w:p>
        </w:tc>
      </w:tr>
      <w:tr w:rsidR="000964BF" w:rsidRPr="000964BF" w14:paraId="73267FC1" w14:textId="77777777" w:rsidTr="003B61B5">
        <w:trPr>
          <w:trHeight w:val="249"/>
          <w:jc w:val="center"/>
        </w:trPr>
        <w:tc>
          <w:tcPr>
            <w:tcW w:w="3973" w:type="dxa"/>
            <w:gridSpan w:val="2"/>
            <w:tcBorders>
              <w:top w:val="single" w:sz="4" w:space="0" w:color="auto"/>
              <w:left w:val="single" w:sz="12" w:space="0" w:color="auto"/>
              <w:bottom w:val="single" w:sz="4" w:space="0" w:color="auto"/>
              <w:right w:val="single" w:sz="12" w:space="0" w:color="auto"/>
            </w:tcBorders>
            <w:shd w:val="clear" w:color="auto" w:fill="FBD4B4"/>
            <w:vAlign w:val="bottom"/>
          </w:tcPr>
          <w:p w14:paraId="3B1B65E4" w14:textId="77777777" w:rsidR="000964BF" w:rsidRPr="000964BF" w:rsidRDefault="000964BF" w:rsidP="000964BF">
            <w:pPr>
              <w:jc w:val="center"/>
              <w:rPr>
                <w:b/>
                <w:sz w:val="20"/>
                <w:szCs w:val="20"/>
              </w:rPr>
            </w:pPr>
            <w:r w:rsidRPr="000964BF">
              <w:rPr>
                <w:b/>
                <w:sz w:val="20"/>
                <w:szCs w:val="20"/>
              </w:rPr>
              <w:lastRenderedPageBreak/>
              <w:t>Итого по коду счета                               120941000</w:t>
            </w:r>
          </w:p>
        </w:tc>
        <w:tc>
          <w:tcPr>
            <w:tcW w:w="1616" w:type="dxa"/>
            <w:tcBorders>
              <w:top w:val="nil"/>
              <w:left w:val="single" w:sz="12" w:space="0" w:color="auto"/>
              <w:bottom w:val="single" w:sz="4" w:space="0" w:color="auto"/>
              <w:right w:val="single" w:sz="4" w:space="0" w:color="auto"/>
            </w:tcBorders>
            <w:shd w:val="clear" w:color="auto" w:fill="FBD4B4"/>
            <w:noWrap/>
            <w:vAlign w:val="bottom"/>
          </w:tcPr>
          <w:p w14:paraId="2520A51C" w14:textId="7CA6940A" w:rsidR="000964BF" w:rsidRPr="00555A47" w:rsidRDefault="00555A47" w:rsidP="000964BF">
            <w:pPr>
              <w:jc w:val="center"/>
              <w:rPr>
                <w:b/>
                <w:sz w:val="20"/>
                <w:szCs w:val="20"/>
              </w:rPr>
            </w:pPr>
            <w:r w:rsidRPr="00555A47">
              <w:rPr>
                <w:b/>
                <w:sz w:val="20"/>
                <w:szCs w:val="20"/>
              </w:rPr>
              <w:t>48 423,20</w:t>
            </w:r>
          </w:p>
        </w:tc>
        <w:tc>
          <w:tcPr>
            <w:tcW w:w="1466" w:type="dxa"/>
            <w:tcBorders>
              <w:top w:val="nil"/>
              <w:left w:val="nil"/>
              <w:bottom w:val="single" w:sz="4" w:space="0" w:color="auto"/>
              <w:right w:val="single" w:sz="4" w:space="0" w:color="auto"/>
            </w:tcBorders>
            <w:shd w:val="clear" w:color="auto" w:fill="FBD4B4"/>
            <w:noWrap/>
            <w:vAlign w:val="bottom"/>
          </w:tcPr>
          <w:p w14:paraId="706AEF5F" w14:textId="23BE975A" w:rsidR="000964BF" w:rsidRPr="00555A47" w:rsidRDefault="00555A47" w:rsidP="000964BF">
            <w:pPr>
              <w:jc w:val="center"/>
              <w:rPr>
                <w:b/>
                <w:sz w:val="20"/>
                <w:szCs w:val="20"/>
              </w:rPr>
            </w:pPr>
            <w:r w:rsidRPr="00555A47">
              <w:rPr>
                <w:b/>
                <w:sz w:val="20"/>
                <w:szCs w:val="20"/>
              </w:rPr>
              <w:t>76 169,87</w:t>
            </w:r>
          </w:p>
        </w:tc>
        <w:tc>
          <w:tcPr>
            <w:tcW w:w="1627" w:type="dxa"/>
            <w:tcBorders>
              <w:top w:val="nil"/>
              <w:left w:val="nil"/>
              <w:bottom w:val="single" w:sz="4" w:space="0" w:color="auto"/>
              <w:right w:val="single" w:sz="4" w:space="0" w:color="auto"/>
            </w:tcBorders>
            <w:shd w:val="clear" w:color="auto" w:fill="FBD4B4"/>
            <w:noWrap/>
            <w:vAlign w:val="bottom"/>
          </w:tcPr>
          <w:p w14:paraId="516E054C" w14:textId="38A750D4" w:rsidR="000964BF" w:rsidRPr="00555A47" w:rsidRDefault="00555A47" w:rsidP="00A07D79">
            <w:pPr>
              <w:jc w:val="center"/>
              <w:rPr>
                <w:b/>
                <w:sz w:val="20"/>
                <w:szCs w:val="20"/>
              </w:rPr>
            </w:pPr>
            <w:r w:rsidRPr="00555A47">
              <w:rPr>
                <w:b/>
                <w:sz w:val="20"/>
                <w:szCs w:val="20"/>
              </w:rPr>
              <w:t>27 746,67</w:t>
            </w:r>
          </w:p>
        </w:tc>
        <w:tc>
          <w:tcPr>
            <w:tcW w:w="1627" w:type="dxa"/>
            <w:tcBorders>
              <w:top w:val="nil"/>
              <w:left w:val="nil"/>
              <w:bottom w:val="single" w:sz="4" w:space="0" w:color="auto"/>
              <w:right w:val="single" w:sz="12" w:space="0" w:color="auto"/>
            </w:tcBorders>
            <w:shd w:val="clear" w:color="auto" w:fill="FBD4B4"/>
            <w:noWrap/>
            <w:vAlign w:val="center"/>
          </w:tcPr>
          <w:p w14:paraId="04CE2322" w14:textId="219170F2" w:rsidR="000964BF" w:rsidRPr="00555A47" w:rsidRDefault="00555A47" w:rsidP="00A07D79">
            <w:pPr>
              <w:jc w:val="center"/>
              <w:rPr>
                <w:b/>
                <w:sz w:val="20"/>
                <w:szCs w:val="20"/>
              </w:rPr>
            </w:pPr>
            <w:r w:rsidRPr="00555A47">
              <w:rPr>
                <w:b/>
                <w:sz w:val="20"/>
                <w:szCs w:val="20"/>
              </w:rPr>
              <w:t>57,3</w:t>
            </w:r>
            <w:r w:rsidR="000964BF" w:rsidRPr="00555A47">
              <w:rPr>
                <w:b/>
                <w:sz w:val="20"/>
                <w:szCs w:val="20"/>
              </w:rPr>
              <w:t>%</w:t>
            </w:r>
          </w:p>
        </w:tc>
      </w:tr>
      <w:tr w:rsidR="000964BF" w:rsidRPr="000964BF" w14:paraId="6D541FFC" w14:textId="77777777" w:rsidTr="003B61B5">
        <w:trPr>
          <w:trHeight w:val="249"/>
          <w:jc w:val="center"/>
        </w:trPr>
        <w:tc>
          <w:tcPr>
            <w:tcW w:w="3973"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14:paraId="26FFF5FE" w14:textId="77777777" w:rsidR="000964BF" w:rsidRPr="000964BF" w:rsidRDefault="000964BF" w:rsidP="000964BF">
            <w:pPr>
              <w:jc w:val="center"/>
              <w:rPr>
                <w:sz w:val="20"/>
                <w:szCs w:val="20"/>
              </w:rPr>
            </w:pPr>
            <w:r w:rsidRPr="000964BF">
              <w:rPr>
                <w:sz w:val="20"/>
                <w:szCs w:val="20"/>
              </w:rPr>
              <w:t>177 11610013010000140 1 20944007</w:t>
            </w:r>
          </w:p>
        </w:tc>
        <w:tc>
          <w:tcPr>
            <w:tcW w:w="1616" w:type="dxa"/>
            <w:tcBorders>
              <w:top w:val="nil"/>
              <w:left w:val="single" w:sz="12" w:space="0" w:color="auto"/>
              <w:bottom w:val="single" w:sz="4" w:space="0" w:color="auto"/>
              <w:right w:val="single" w:sz="4" w:space="0" w:color="auto"/>
            </w:tcBorders>
            <w:shd w:val="clear" w:color="auto" w:fill="auto"/>
            <w:noWrap/>
            <w:vAlign w:val="bottom"/>
          </w:tcPr>
          <w:p w14:paraId="448CD3E2" w14:textId="77777777" w:rsidR="000964BF" w:rsidRPr="000964BF" w:rsidRDefault="000964BF" w:rsidP="000964BF">
            <w:pPr>
              <w:jc w:val="center"/>
              <w:rPr>
                <w:sz w:val="20"/>
                <w:szCs w:val="20"/>
              </w:rPr>
            </w:pPr>
            <w:r w:rsidRPr="000964BF">
              <w:rPr>
                <w:sz w:val="20"/>
                <w:szCs w:val="20"/>
              </w:rPr>
              <w:t>19 934 508,43</w:t>
            </w:r>
          </w:p>
        </w:tc>
        <w:tc>
          <w:tcPr>
            <w:tcW w:w="1466" w:type="dxa"/>
            <w:tcBorders>
              <w:top w:val="nil"/>
              <w:left w:val="nil"/>
              <w:bottom w:val="single" w:sz="4" w:space="0" w:color="auto"/>
              <w:right w:val="single" w:sz="4" w:space="0" w:color="auto"/>
            </w:tcBorders>
            <w:shd w:val="clear" w:color="auto" w:fill="auto"/>
            <w:noWrap/>
            <w:vAlign w:val="bottom"/>
          </w:tcPr>
          <w:p w14:paraId="69A9714C" w14:textId="0D4E2ED7" w:rsidR="000964BF" w:rsidRPr="000964BF" w:rsidRDefault="009A046A" w:rsidP="000964BF">
            <w:pPr>
              <w:jc w:val="center"/>
              <w:rPr>
                <w:sz w:val="20"/>
                <w:szCs w:val="20"/>
              </w:rPr>
            </w:pPr>
            <w:r>
              <w:rPr>
                <w:sz w:val="20"/>
                <w:szCs w:val="20"/>
              </w:rPr>
              <w:t>19 172 781,75</w:t>
            </w:r>
          </w:p>
        </w:tc>
        <w:tc>
          <w:tcPr>
            <w:tcW w:w="1627" w:type="dxa"/>
            <w:tcBorders>
              <w:top w:val="nil"/>
              <w:left w:val="nil"/>
              <w:bottom w:val="single" w:sz="4" w:space="0" w:color="auto"/>
              <w:right w:val="single" w:sz="4" w:space="0" w:color="auto"/>
            </w:tcBorders>
            <w:shd w:val="clear" w:color="auto" w:fill="auto"/>
            <w:noWrap/>
            <w:vAlign w:val="bottom"/>
          </w:tcPr>
          <w:p w14:paraId="246C558A" w14:textId="17829CD0" w:rsidR="000964BF" w:rsidRPr="000964BF" w:rsidRDefault="009A046A" w:rsidP="000964BF">
            <w:pPr>
              <w:jc w:val="center"/>
              <w:rPr>
                <w:sz w:val="20"/>
                <w:szCs w:val="20"/>
              </w:rPr>
            </w:pPr>
            <w:r>
              <w:rPr>
                <w:sz w:val="20"/>
                <w:szCs w:val="20"/>
              </w:rPr>
              <w:t>-761 726,68</w:t>
            </w:r>
          </w:p>
        </w:tc>
        <w:tc>
          <w:tcPr>
            <w:tcW w:w="1627" w:type="dxa"/>
            <w:tcBorders>
              <w:top w:val="nil"/>
              <w:left w:val="nil"/>
              <w:bottom w:val="single" w:sz="4" w:space="0" w:color="auto"/>
              <w:right w:val="single" w:sz="12" w:space="0" w:color="auto"/>
            </w:tcBorders>
            <w:shd w:val="clear" w:color="auto" w:fill="auto"/>
            <w:noWrap/>
            <w:vAlign w:val="center"/>
          </w:tcPr>
          <w:p w14:paraId="6B1A5C4F" w14:textId="5283513E" w:rsidR="000964BF" w:rsidRPr="000964BF" w:rsidRDefault="000964BF" w:rsidP="009A046A">
            <w:pPr>
              <w:jc w:val="center"/>
              <w:rPr>
                <w:sz w:val="20"/>
                <w:szCs w:val="20"/>
              </w:rPr>
            </w:pPr>
            <w:r w:rsidRPr="000964BF">
              <w:rPr>
                <w:sz w:val="20"/>
                <w:szCs w:val="20"/>
              </w:rPr>
              <w:t>-</w:t>
            </w:r>
            <w:r w:rsidR="009A046A">
              <w:rPr>
                <w:sz w:val="20"/>
                <w:szCs w:val="20"/>
              </w:rPr>
              <w:t>3,82</w:t>
            </w:r>
            <w:r w:rsidRPr="000964BF">
              <w:rPr>
                <w:sz w:val="20"/>
                <w:szCs w:val="20"/>
              </w:rPr>
              <w:t>%</w:t>
            </w:r>
          </w:p>
        </w:tc>
      </w:tr>
      <w:tr w:rsidR="000964BF" w:rsidRPr="000964BF" w14:paraId="68AD931A" w14:textId="77777777" w:rsidTr="003B61B5">
        <w:trPr>
          <w:trHeight w:val="249"/>
          <w:jc w:val="center"/>
        </w:trPr>
        <w:tc>
          <w:tcPr>
            <w:tcW w:w="3973"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14:paraId="4F5BE5EE" w14:textId="77777777" w:rsidR="000964BF" w:rsidRPr="000964BF" w:rsidRDefault="000964BF" w:rsidP="000964BF">
            <w:pPr>
              <w:jc w:val="center"/>
              <w:rPr>
                <w:sz w:val="20"/>
                <w:szCs w:val="20"/>
              </w:rPr>
            </w:pPr>
            <w:r w:rsidRPr="000964BF">
              <w:rPr>
                <w:sz w:val="20"/>
                <w:szCs w:val="20"/>
              </w:rPr>
              <w:t>177 11610121010001140 1 20944007</w:t>
            </w:r>
          </w:p>
        </w:tc>
        <w:tc>
          <w:tcPr>
            <w:tcW w:w="1616" w:type="dxa"/>
            <w:tcBorders>
              <w:top w:val="nil"/>
              <w:left w:val="single" w:sz="12" w:space="0" w:color="auto"/>
              <w:bottom w:val="single" w:sz="4" w:space="0" w:color="auto"/>
              <w:right w:val="single" w:sz="4" w:space="0" w:color="auto"/>
            </w:tcBorders>
            <w:shd w:val="clear" w:color="auto" w:fill="auto"/>
            <w:noWrap/>
            <w:vAlign w:val="bottom"/>
          </w:tcPr>
          <w:p w14:paraId="1390BE25" w14:textId="77777777" w:rsidR="000964BF" w:rsidRPr="000964BF" w:rsidRDefault="000964BF" w:rsidP="000964BF">
            <w:pPr>
              <w:jc w:val="center"/>
              <w:rPr>
                <w:sz w:val="20"/>
                <w:szCs w:val="20"/>
              </w:rPr>
            </w:pPr>
            <w:r w:rsidRPr="000964BF">
              <w:rPr>
                <w:sz w:val="20"/>
                <w:szCs w:val="20"/>
              </w:rPr>
              <w:t>12 096 893,07</w:t>
            </w:r>
          </w:p>
        </w:tc>
        <w:tc>
          <w:tcPr>
            <w:tcW w:w="1466" w:type="dxa"/>
            <w:tcBorders>
              <w:top w:val="nil"/>
              <w:left w:val="nil"/>
              <w:bottom w:val="single" w:sz="4" w:space="0" w:color="auto"/>
              <w:right w:val="single" w:sz="4" w:space="0" w:color="auto"/>
            </w:tcBorders>
            <w:shd w:val="clear" w:color="auto" w:fill="auto"/>
            <w:noWrap/>
            <w:vAlign w:val="bottom"/>
          </w:tcPr>
          <w:p w14:paraId="32DB4D63" w14:textId="661E8147" w:rsidR="000964BF" w:rsidRPr="000964BF" w:rsidRDefault="009A046A" w:rsidP="000964BF">
            <w:pPr>
              <w:jc w:val="center"/>
              <w:rPr>
                <w:sz w:val="20"/>
                <w:szCs w:val="20"/>
              </w:rPr>
            </w:pPr>
            <w:r>
              <w:rPr>
                <w:sz w:val="20"/>
                <w:szCs w:val="20"/>
              </w:rPr>
              <w:t>11 788 810,92</w:t>
            </w:r>
          </w:p>
        </w:tc>
        <w:tc>
          <w:tcPr>
            <w:tcW w:w="1627" w:type="dxa"/>
            <w:tcBorders>
              <w:top w:val="nil"/>
              <w:left w:val="nil"/>
              <w:bottom w:val="single" w:sz="4" w:space="0" w:color="auto"/>
              <w:right w:val="single" w:sz="4" w:space="0" w:color="auto"/>
            </w:tcBorders>
            <w:shd w:val="clear" w:color="auto" w:fill="auto"/>
            <w:noWrap/>
            <w:vAlign w:val="bottom"/>
          </w:tcPr>
          <w:p w14:paraId="22348E6E" w14:textId="17FF3221" w:rsidR="000964BF" w:rsidRPr="000964BF" w:rsidRDefault="009A046A" w:rsidP="000645E7">
            <w:pPr>
              <w:jc w:val="center"/>
              <w:rPr>
                <w:sz w:val="20"/>
                <w:szCs w:val="20"/>
              </w:rPr>
            </w:pPr>
            <w:r>
              <w:rPr>
                <w:sz w:val="20"/>
                <w:szCs w:val="20"/>
              </w:rPr>
              <w:t>-308 082,15</w:t>
            </w:r>
          </w:p>
        </w:tc>
        <w:tc>
          <w:tcPr>
            <w:tcW w:w="1627" w:type="dxa"/>
            <w:tcBorders>
              <w:top w:val="nil"/>
              <w:left w:val="nil"/>
              <w:bottom w:val="single" w:sz="4" w:space="0" w:color="auto"/>
              <w:right w:val="single" w:sz="12" w:space="0" w:color="auto"/>
            </w:tcBorders>
            <w:shd w:val="clear" w:color="auto" w:fill="auto"/>
            <w:noWrap/>
            <w:vAlign w:val="center"/>
          </w:tcPr>
          <w:p w14:paraId="5548E608" w14:textId="778766DB" w:rsidR="000964BF" w:rsidRPr="000964BF" w:rsidRDefault="000964BF" w:rsidP="009A046A">
            <w:pPr>
              <w:jc w:val="center"/>
              <w:rPr>
                <w:sz w:val="20"/>
                <w:szCs w:val="20"/>
              </w:rPr>
            </w:pPr>
            <w:r w:rsidRPr="000964BF">
              <w:rPr>
                <w:sz w:val="20"/>
                <w:szCs w:val="20"/>
              </w:rPr>
              <w:t>-</w:t>
            </w:r>
            <w:r w:rsidR="009A046A">
              <w:rPr>
                <w:sz w:val="20"/>
                <w:szCs w:val="20"/>
              </w:rPr>
              <w:t>2,55</w:t>
            </w:r>
            <w:r w:rsidRPr="000964BF">
              <w:rPr>
                <w:sz w:val="20"/>
                <w:szCs w:val="20"/>
              </w:rPr>
              <w:t>%</w:t>
            </w:r>
          </w:p>
        </w:tc>
      </w:tr>
      <w:tr w:rsidR="000964BF" w:rsidRPr="000964BF" w14:paraId="5E0598EC" w14:textId="77777777" w:rsidTr="003B61B5">
        <w:trPr>
          <w:trHeight w:val="249"/>
          <w:jc w:val="center"/>
        </w:trPr>
        <w:tc>
          <w:tcPr>
            <w:tcW w:w="3973" w:type="dxa"/>
            <w:gridSpan w:val="2"/>
            <w:tcBorders>
              <w:top w:val="single" w:sz="4" w:space="0" w:color="auto"/>
              <w:left w:val="single" w:sz="12" w:space="0" w:color="auto"/>
              <w:bottom w:val="single" w:sz="4" w:space="0" w:color="auto"/>
              <w:right w:val="single" w:sz="12" w:space="0" w:color="auto"/>
            </w:tcBorders>
            <w:shd w:val="clear" w:color="auto" w:fill="FBD4B4"/>
            <w:vAlign w:val="bottom"/>
          </w:tcPr>
          <w:p w14:paraId="65F1303F" w14:textId="77777777" w:rsidR="000964BF" w:rsidRPr="000964BF" w:rsidRDefault="000964BF" w:rsidP="000964BF">
            <w:pPr>
              <w:jc w:val="center"/>
              <w:rPr>
                <w:sz w:val="20"/>
                <w:szCs w:val="20"/>
              </w:rPr>
            </w:pPr>
            <w:r w:rsidRPr="000964BF">
              <w:rPr>
                <w:b/>
                <w:sz w:val="20"/>
                <w:szCs w:val="20"/>
              </w:rPr>
              <w:t>Итого по коду счета                               120944000</w:t>
            </w:r>
          </w:p>
        </w:tc>
        <w:tc>
          <w:tcPr>
            <w:tcW w:w="1616" w:type="dxa"/>
            <w:tcBorders>
              <w:top w:val="nil"/>
              <w:left w:val="single" w:sz="12" w:space="0" w:color="auto"/>
              <w:bottom w:val="single" w:sz="4" w:space="0" w:color="auto"/>
              <w:right w:val="single" w:sz="4" w:space="0" w:color="auto"/>
            </w:tcBorders>
            <w:shd w:val="clear" w:color="auto" w:fill="FBD4B4"/>
            <w:noWrap/>
            <w:vAlign w:val="bottom"/>
          </w:tcPr>
          <w:p w14:paraId="70D4DEFD" w14:textId="77777777" w:rsidR="000964BF" w:rsidRPr="00555A47" w:rsidRDefault="000964BF" w:rsidP="000964BF">
            <w:pPr>
              <w:jc w:val="center"/>
              <w:rPr>
                <w:b/>
                <w:sz w:val="20"/>
                <w:szCs w:val="20"/>
              </w:rPr>
            </w:pPr>
            <w:r w:rsidRPr="00555A47">
              <w:rPr>
                <w:b/>
                <w:sz w:val="20"/>
                <w:szCs w:val="20"/>
              </w:rPr>
              <w:t>32 031 401,50</w:t>
            </w:r>
          </w:p>
        </w:tc>
        <w:tc>
          <w:tcPr>
            <w:tcW w:w="1466" w:type="dxa"/>
            <w:tcBorders>
              <w:top w:val="nil"/>
              <w:left w:val="nil"/>
              <w:bottom w:val="single" w:sz="4" w:space="0" w:color="auto"/>
              <w:right w:val="single" w:sz="4" w:space="0" w:color="auto"/>
            </w:tcBorders>
            <w:shd w:val="clear" w:color="auto" w:fill="FBD4B4"/>
            <w:noWrap/>
            <w:vAlign w:val="bottom"/>
          </w:tcPr>
          <w:p w14:paraId="317B84A6" w14:textId="649C9198" w:rsidR="000964BF" w:rsidRPr="00555A47" w:rsidRDefault="00555A47" w:rsidP="000964BF">
            <w:pPr>
              <w:jc w:val="center"/>
              <w:rPr>
                <w:b/>
                <w:sz w:val="20"/>
                <w:szCs w:val="20"/>
              </w:rPr>
            </w:pPr>
            <w:r w:rsidRPr="00555A47">
              <w:rPr>
                <w:b/>
                <w:sz w:val="20"/>
                <w:szCs w:val="20"/>
              </w:rPr>
              <w:t>30 961 592,67</w:t>
            </w:r>
          </w:p>
        </w:tc>
        <w:tc>
          <w:tcPr>
            <w:tcW w:w="1627" w:type="dxa"/>
            <w:tcBorders>
              <w:top w:val="nil"/>
              <w:left w:val="nil"/>
              <w:bottom w:val="single" w:sz="4" w:space="0" w:color="auto"/>
              <w:right w:val="single" w:sz="4" w:space="0" w:color="auto"/>
            </w:tcBorders>
            <w:shd w:val="clear" w:color="auto" w:fill="FBD4B4"/>
            <w:noWrap/>
            <w:vAlign w:val="bottom"/>
          </w:tcPr>
          <w:p w14:paraId="6A9CAE24" w14:textId="1EC20DA8" w:rsidR="000964BF" w:rsidRPr="00555A47" w:rsidRDefault="00A07D79" w:rsidP="00555A47">
            <w:pPr>
              <w:jc w:val="center"/>
              <w:rPr>
                <w:b/>
                <w:sz w:val="20"/>
                <w:szCs w:val="20"/>
              </w:rPr>
            </w:pPr>
            <w:r w:rsidRPr="00555A47">
              <w:rPr>
                <w:b/>
                <w:sz w:val="20"/>
                <w:szCs w:val="20"/>
              </w:rPr>
              <w:t>-</w:t>
            </w:r>
            <w:r w:rsidR="00555A47" w:rsidRPr="00555A47">
              <w:rPr>
                <w:b/>
                <w:sz w:val="20"/>
                <w:szCs w:val="20"/>
              </w:rPr>
              <w:t>1 069 808,83</w:t>
            </w:r>
          </w:p>
        </w:tc>
        <w:tc>
          <w:tcPr>
            <w:tcW w:w="1627" w:type="dxa"/>
            <w:tcBorders>
              <w:top w:val="nil"/>
              <w:left w:val="nil"/>
              <w:bottom w:val="single" w:sz="4" w:space="0" w:color="auto"/>
              <w:right w:val="single" w:sz="12" w:space="0" w:color="auto"/>
            </w:tcBorders>
            <w:shd w:val="clear" w:color="auto" w:fill="FBD4B4"/>
            <w:noWrap/>
            <w:vAlign w:val="center"/>
          </w:tcPr>
          <w:p w14:paraId="17D1931E" w14:textId="549B5D7E" w:rsidR="000964BF" w:rsidRPr="00555A47" w:rsidRDefault="000964BF" w:rsidP="00555A47">
            <w:pPr>
              <w:jc w:val="center"/>
              <w:rPr>
                <w:b/>
                <w:sz w:val="20"/>
                <w:szCs w:val="20"/>
              </w:rPr>
            </w:pPr>
            <w:r w:rsidRPr="00555A47">
              <w:rPr>
                <w:b/>
                <w:sz w:val="20"/>
                <w:szCs w:val="20"/>
              </w:rPr>
              <w:t>-</w:t>
            </w:r>
            <w:r w:rsidR="00555A47" w:rsidRPr="00555A47">
              <w:rPr>
                <w:b/>
                <w:sz w:val="20"/>
                <w:szCs w:val="20"/>
              </w:rPr>
              <w:t>3,34</w:t>
            </w:r>
            <w:r w:rsidRPr="00555A47">
              <w:rPr>
                <w:b/>
                <w:sz w:val="20"/>
                <w:szCs w:val="20"/>
              </w:rPr>
              <w:t>%</w:t>
            </w:r>
          </w:p>
        </w:tc>
      </w:tr>
      <w:tr w:rsidR="000964BF" w:rsidRPr="000964BF" w14:paraId="336081B2" w14:textId="77777777" w:rsidTr="003B61B5">
        <w:trPr>
          <w:trHeight w:val="249"/>
          <w:jc w:val="center"/>
        </w:trPr>
        <w:tc>
          <w:tcPr>
            <w:tcW w:w="3973" w:type="dxa"/>
            <w:gridSpan w:val="2"/>
            <w:tcBorders>
              <w:top w:val="single" w:sz="4" w:space="0" w:color="auto"/>
              <w:left w:val="single" w:sz="12" w:space="0" w:color="auto"/>
              <w:bottom w:val="single" w:sz="4" w:space="0" w:color="auto"/>
              <w:right w:val="single" w:sz="12" w:space="0" w:color="auto"/>
            </w:tcBorders>
            <w:shd w:val="clear" w:color="auto" w:fill="auto"/>
            <w:vAlign w:val="bottom"/>
            <w:hideMark/>
          </w:tcPr>
          <w:p w14:paraId="17C88A53" w14:textId="77777777" w:rsidR="000964BF" w:rsidRPr="000964BF" w:rsidRDefault="000964BF" w:rsidP="000964BF">
            <w:pPr>
              <w:jc w:val="center"/>
              <w:rPr>
                <w:sz w:val="20"/>
                <w:szCs w:val="20"/>
              </w:rPr>
            </w:pPr>
            <w:r w:rsidRPr="000964BF">
              <w:rPr>
                <w:sz w:val="20"/>
                <w:szCs w:val="20"/>
              </w:rPr>
              <w:t>177 114 0201301 6000 410 1 20971007</w:t>
            </w:r>
          </w:p>
        </w:tc>
        <w:tc>
          <w:tcPr>
            <w:tcW w:w="1616" w:type="dxa"/>
            <w:tcBorders>
              <w:top w:val="nil"/>
              <w:left w:val="single" w:sz="12" w:space="0" w:color="auto"/>
              <w:bottom w:val="single" w:sz="4" w:space="0" w:color="auto"/>
              <w:right w:val="single" w:sz="4" w:space="0" w:color="auto"/>
            </w:tcBorders>
            <w:shd w:val="clear" w:color="auto" w:fill="auto"/>
            <w:noWrap/>
            <w:vAlign w:val="bottom"/>
            <w:hideMark/>
          </w:tcPr>
          <w:p w14:paraId="036F5DE9" w14:textId="77777777" w:rsidR="000964BF" w:rsidRPr="000964BF" w:rsidRDefault="000964BF" w:rsidP="000964BF">
            <w:pPr>
              <w:jc w:val="center"/>
              <w:rPr>
                <w:sz w:val="20"/>
                <w:szCs w:val="20"/>
              </w:rPr>
            </w:pPr>
            <w:r w:rsidRPr="000964BF">
              <w:rPr>
                <w:sz w:val="20"/>
                <w:szCs w:val="20"/>
              </w:rPr>
              <w:t>23 243 580,66</w:t>
            </w:r>
          </w:p>
        </w:tc>
        <w:tc>
          <w:tcPr>
            <w:tcW w:w="1466" w:type="dxa"/>
            <w:tcBorders>
              <w:top w:val="nil"/>
              <w:left w:val="nil"/>
              <w:bottom w:val="single" w:sz="4" w:space="0" w:color="auto"/>
              <w:right w:val="single" w:sz="4" w:space="0" w:color="auto"/>
            </w:tcBorders>
            <w:shd w:val="clear" w:color="auto" w:fill="auto"/>
            <w:noWrap/>
            <w:vAlign w:val="bottom"/>
            <w:hideMark/>
          </w:tcPr>
          <w:p w14:paraId="62725942" w14:textId="0FADDD50" w:rsidR="000964BF" w:rsidRPr="000964BF" w:rsidRDefault="009A046A" w:rsidP="000964BF">
            <w:pPr>
              <w:jc w:val="center"/>
              <w:rPr>
                <w:sz w:val="20"/>
                <w:szCs w:val="20"/>
              </w:rPr>
            </w:pPr>
            <w:r>
              <w:rPr>
                <w:sz w:val="20"/>
                <w:szCs w:val="20"/>
              </w:rPr>
              <w:t>25 845 077,39</w:t>
            </w:r>
          </w:p>
        </w:tc>
        <w:tc>
          <w:tcPr>
            <w:tcW w:w="1627" w:type="dxa"/>
            <w:tcBorders>
              <w:top w:val="nil"/>
              <w:left w:val="nil"/>
              <w:bottom w:val="single" w:sz="4" w:space="0" w:color="auto"/>
              <w:right w:val="single" w:sz="4" w:space="0" w:color="auto"/>
            </w:tcBorders>
            <w:shd w:val="clear" w:color="auto" w:fill="auto"/>
            <w:noWrap/>
            <w:vAlign w:val="bottom"/>
            <w:hideMark/>
          </w:tcPr>
          <w:p w14:paraId="57D719DC" w14:textId="66AC4E96" w:rsidR="000964BF" w:rsidRPr="000964BF" w:rsidRDefault="009A046A" w:rsidP="000964BF">
            <w:pPr>
              <w:jc w:val="center"/>
              <w:rPr>
                <w:sz w:val="20"/>
                <w:szCs w:val="20"/>
              </w:rPr>
            </w:pPr>
            <w:r>
              <w:rPr>
                <w:sz w:val="20"/>
                <w:szCs w:val="20"/>
              </w:rPr>
              <w:t>2 601 496,73</w:t>
            </w:r>
          </w:p>
        </w:tc>
        <w:tc>
          <w:tcPr>
            <w:tcW w:w="1627" w:type="dxa"/>
            <w:tcBorders>
              <w:top w:val="nil"/>
              <w:left w:val="nil"/>
              <w:bottom w:val="single" w:sz="4" w:space="0" w:color="auto"/>
              <w:right w:val="single" w:sz="12" w:space="0" w:color="auto"/>
            </w:tcBorders>
            <w:shd w:val="clear" w:color="auto" w:fill="auto"/>
            <w:noWrap/>
            <w:vAlign w:val="center"/>
            <w:hideMark/>
          </w:tcPr>
          <w:p w14:paraId="7207E170" w14:textId="6B09EDAD" w:rsidR="000964BF" w:rsidRPr="000964BF" w:rsidRDefault="009A046A" w:rsidP="000964BF">
            <w:pPr>
              <w:jc w:val="center"/>
              <w:rPr>
                <w:sz w:val="20"/>
                <w:szCs w:val="20"/>
              </w:rPr>
            </w:pPr>
            <w:r>
              <w:rPr>
                <w:sz w:val="20"/>
                <w:szCs w:val="20"/>
              </w:rPr>
              <w:t>11,19</w:t>
            </w:r>
            <w:r w:rsidR="000964BF" w:rsidRPr="000964BF">
              <w:rPr>
                <w:sz w:val="20"/>
                <w:szCs w:val="20"/>
              </w:rPr>
              <w:t>%</w:t>
            </w:r>
          </w:p>
        </w:tc>
      </w:tr>
      <w:tr w:rsidR="000964BF" w:rsidRPr="000964BF" w14:paraId="3859A424" w14:textId="77777777" w:rsidTr="003B61B5">
        <w:trPr>
          <w:trHeight w:val="249"/>
          <w:jc w:val="center"/>
        </w:trPr>
        <w:tc>
          <w:tcPr>
            <w:tcW w:w="3973" w:type="dxa"/>
            <w:gridSpan w:val="2"/>
            <w:tcBorders>
              <w:top w:val="single" w:sz="4" w:space="0" w:color="auto"/>
              <w:left w:val="single" w:sz="12" w:space="0" w:color="auto"/>
              <w:bottom w:val="single" w:sz="4" w:space="0" w:color="auto"/>
              <w:right w:val="single" w:sz="12" w:space="0" w:color="auto"/>
            </w:tcBorders>
            <w:shd w:val="clear" w:color="auto" w:fill="FBD4B4"/>
            <w:vAlign w:val="bottom"/>
          </w:tcPr>
          <w:p w14:paraId="185C54D2" w14:textId="77777777" w:rsidR="000964BF" w:rsidRPr="000964BF" w:rsidRDefault="000964BF" w:rsidP="000964BF">
            <w:pPr>
              <w:jc w:val="center"/>
              <w:rPr>
                <w:sz w:val="20"/>
                <w:szCs w:val="20"/>
              </w:rPr>
            </w:pPr>
            <w:r w:rsidRPr="000964BF">
              <w:rPr>
                <w:b/>
                <w:sz w:val="20"/>
                <w:szCs w:val="20"/>
              </w:rPr>
              <w:t>Итого по коду счета                             120971000</w:t>
            </w:r>
          </w:p>
        </w:tc>
        <w:tc>
          <w:tcPr>
            <w:tcW w:w="1616" w:type="dxa"/>
            <w:tcBorders>
              <w:top w:val="nil"/>
              <w:left w:val="single" w:sz="12" w:space="0" w:color="auto"/>
              <w:bottom w:val="single" w:sz="4" w:space="0" w:color="auto"/>
              <w:right w:val="single" w:sz="4" w:space="0" w:color="auto"/>
            </w:tcBorders>
            <w:shd w:val="clear" w:color="auto" w:fill="FBD4B4"/>
            <w:noWrap/>
            <w:vAlign w:val="bottom"/>
          </w:tcPr>
          <w:p w14:paraId="292EB6E2" w14:textId="77777777" w:rsidR="000964BF" w:rsidRPr="000A506F" w:rsidRDefault="000964BF" w:rsidP="000964BF">
            <w:pPr>
              <w:jc w:val="center"/>
              <w:rPr>
                <w:b/>
                <w:sz w:val="20"/>
                <w:szCs w:val="20"/>
              </w:rPr>
            </w:pPr>
            <w:r w:rsidRPr="000A506F">
              <w:rPr>
                <w:b/>
                <w:sz w:val="20"/>
                <w:szCs w:val="20"/>
              </w:rPr>
              <w:t>23 243 580,66</w:t>
            </w:r>
          </w:p>
        </w:tc>
        <w:tc>
          <w:tcPr>
            <w:tcW w:w="1466" w:type="dxa"/>
            <w:tcBorders>
              <w:top w:val="nil"/>
              <w:left w:val="nil"/>
              <w:bottom w:val="single" w:sz="4" w:space="0" w:color="auto"/>
              <w:right w:val="single" w:sz="4" w:space="0" w:color="auto"/>
            </w:tcBorders>
            <w:shd w:val="clear" w:color="auto" w:fill="FBD4B4"/>
            <w:noWrap/>
            <w:vAlign w:val="bottom"/>
          </w:tcPr>
          <w:p w14:paraId="002AD798" w14:textId="0907A336" w:rsidR="000964BF" w:rsidRPr="000A506F" w:rsidRDefault="000A506F" w:rsidP="000964BF">
            <w:pPr>
              <w:jc w:val="center"/>
              <w:rPr>
                <w:b/>
                <w:sz w:val="20"/>
                <w:szCs w:val="20"/>
              </w:rPr>
            </w:pPr>
            <w:r w:rsidRPr="000A506F">
              <w:rPr>
                <w:b/>
                <w:sz w:val="20"/>
                <w:szCs w:val="20"/>
              </w:rPr>
              <w:t>25 845 077,39</w:t>
            </w:r>
          </w:p>
        </w:tc>
        <w:tc>
          <w:tcPr>
            <w:tcW w:w="1627" w:type="dxa"/>
            <w:tcBorders>
              <w:top w:val="nil"/>
              <w:left w:val="nil"/>
              <w:bottom w:val="single" w:sz="4" w:space="0" w:color="auto"/>
              <w:right w:val="single" w:sz="4" w:space="0" w:color="auto"/>
            </w:tcBorders>
            <w:shd w:val="clear" w:color="auto" w:fill="FBD4B4"/>
            <w:noWrap/>
            <w:vAlign w:val="bottom"/>
          </w:tcPr>
          <w:p w14:paraId="069D8D62" w14:textId="6C26698B" w:rsidR="000964BF" w:rsidRPr="000A506F" w:rsidRDefault="000A506F" w:rsidP="000964BF">
            <w:pPr>
              <w:jc w:val="center"/>
              <w:rPr>
                <w:b/>
                <w:sz w:val="20"/>
                <w:szCs w:val="20"/>
              </w:rPr>
            </w:pPr>
            <w:r w:rsidRPr="000A506F">
              <w:rPr>
                <w:b/>
                <w:sz w:val="20"/>
                <w:szCs w:val="20"/>
              </w:rPr>
              <w:t>2 601 496,73</w:t>
            </w:r>
          </w:p>
        </w:tc>
        <w:tc>
          <w:tcPr>
            <w:tcW w:w="1627" w:type="dxa"/>
            <w:tcBorders>
              <w:top w:val="nil"/>
              <w:left w:val="nil"/>
              <w:bottom w:val="single" w:sz="4" w:space="0" w:color="auto"/>
              <w:right w:val="single" w:sz="12" w:space="0" w:color="auto"/>
            </w:tcBorders>
            <w:shd w:val="clear" w:color="auto" w:fill="FBD4B4"/>
            <w:noWrap/>
            <w:vAlign w:val="center"/>
          </w:tcPr>
          <w:p w14:paraId="65458DB1" w14:textId="3CB06D12" w:rsidR="000964BF" w:rsidRPr="000A506F" w:rsidRDefault="000A506F" w:rsidP="000964BF">
            <w:pPr>
              <w:jc w:val="center"/>
              <w:rPr>
                <w:b/>
                <w:sz w:val="20"/>
                <w:szCs w:val="20"/>
              </w:rPr>
            </w:pPr>
            <w:r w:rsidRPr="000A506F">
              <w:rPr>
                <w:b/>
                <w:sz w:val="20"/>
                <w:szCs w:val="20"/>
              </w:rPr>
              <w:t>11,19</w:t>
            </w:r>
            <w:r w:rsidR="000964BF" w:rsidRPr="000A506F">
              <w:rPr>
                <w:b/>
                <w:sz w:val="20"/>
                <w:szCs w:val="20"/>
              </w:rPr>
              <w:t>%</w:t>
            </w:r>
          </w:p>
        </w:tc>
      </w:tr>
      <w:tr w:rsidR="000964BF" w:rsidRPr="000964BF" w14:paraId="1AC4407E" w14:textId="77777777" w:rsidTr="003B61B5">
        <w:trPr>
          <w:trHeight w:val="249"/>
          <w:jc w:val="center"/>
        </w:trPr>
        <w:tc>
          <w:tcPr>
            <w:tcW w:w="3973"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14:paraId="61FACECB" w14:textId="77777777" w:rsidR="000964BF" w:rsidRPr="000964BF" w:rsidRDefault="000964BF" w:rsidP="000964BF">
            <w:pPr>
              <w:jc w:val="center"/>
              <w:rPr>
                <w:sz w:val="20"/>
                <w:szCs w:val="20"/>
              </w:rPr>
            </w:pPr>
            <w:r w:rsidRPr="000964BF">
              <w:rPr>
                <w:sz w:val="20"/>
                <w:szCs w:val="20"/>
              </w:rPr>
              <w:t>177 1140201301 6000 440 1 20974007</w:t>
            </w:r>
          </w:p>
        </w:tc>
        <w:tc>
          <w:tcPr>
            <w:tcW w:w="1616" w:type="dxa"/>
            <w:tcBorders>
              <w:top w:val="nil"/>
              <w:left w:val="single" w:sz="12" w:space="0" w:color="auto"/>
              <w:bottom w:val="single" w:sz="4" w:space="0" w:color="auto"/>
              <w:right w:val="single" w:sz="4" w:space="0" w:color="auto"/>
            </w:tcBorders>
            <w:shd w:val="clear" w:color="auto" w:fill="auto"/>
            <w:noWrap/>
            <w:vAlign w:val="bottom"/>
          </w:tcPr>
          <w:p w14:paraId="6DDC3A27" w14:textId="77777777" w:rsidR="000964BF" w:rsidRPr="000964BF" w:rsidRDefault="000964BF" w:rsidP="000964BF">
            <w:pPr>
              <w:jc w:val="center"/>
              <w:rPr>
                <w:sz w:val="20"/>
                <w:szCs w:val="20"/>
              </w:rPr>
            </w:pPr>
            <w:r w:rsidRPr="000964BF">
              <w:rPr>
                <w:sz w:val="20"/>
                <w:szCs w:val="20"/>
              </w:rPr>
              <w:t>6 024 556,73</w:t>
            </w:r>
          </w:p>
        </w:tc>
        <w:tc>
          <w:tcPr>
            <w:tcW w:w="1466" w:type="dxa"/>
            <w:tcBorders>
              <w:top w:val="nil"/>
              <w:left w:val="nil"/>
              <w:bottom w:val="single" w:sz="4" w:space="0" w:color="auto"/>
              <w:right w:val="single" w:sz="4" w:space="0" w:color="auto"/>
            </w:tcBorders>
            <w:shd w:val="clear" w:color="auto" w:fill="auto"/>
            <w:noWrap/>
            <w:vAlign w:val="bottom"/>
          </w:tcPr>
          <w:p w14:paraId="34AFE666" w14:textId="16A2A30C" w:rsidR="000964BF" w:rsidRPr="000964BF" w:rsidRDefault="006C7621" w:rsidP="000964BF">
            <w:pPr>
              <w:jc w:val="center"/>
              <w:rPr>
                <w:sz w:val="20"/>
                <w:szCs w:val="20"/>
              </w:rPr>
            </w:pPr>
            <w:r>
              <w:rPr>
                <w:sz w:val="20"/>
                <w:szCs w:val="20"/>
              </w:rPr>
              <w:t>19 160 539,42</w:t>
            </w:r>
          </w:p>
        </w:tc>
        <w:tc>
          <w:tcPr>
            <w:tcW w:w="1627" w:type="dxa"/>
            <w:tcBorders>
              <w:top w:val="nil"/>
              <w:left w:val="nil"/>
              <w:bottom w:val="single" w:sz="4" w:space="0" w:color="auto"/>
              <w:right w:val="single" w:sz="4" w:space="0" w:color="auto"/>
            </w:tcBorders>
            <w:shd w:val="clear" w:color="auto" w:fill="auto"/>
            <w:noWrap/>
            <w:vAlign w:val="bottom"/>
          </w:tcPr>
          <w:p w14:paraId="5B26B730" w14:textId="0E8B176E" w:rsidR="000964BF" w:rsidRPr="000964BF" w:rsidRDefault="006C7621" w:rsidP="000964BF">
            <w:pPr>
              <w:jc w:val="center"/>
              <w:rPr>
                <w:sz w:val="20"/>
                <w:szCs w:val="20"/>
              </w:rPr>
            </w:pPr>
            <w:r>
              <w:rPr>
                <w:sz w:val="20"/>
                <w:szCs w:val="20"/>
              </w:rPr>
              <w:t>13 135 982,69</w:t>
            </w:r>
          </w:p>
        </w:tc>
        <w:tc>
          <w:tcPr>
            <w:tcW w:w="1627" w:type="dxa"/>
            <w:tcBorders>
              <w:top w:val="nil"/>
              <w:left w:val="nil"/>
              <w:bottom w:val="single" w:sz="4" w:space="0" w:color="auto"/>
              <w:right w:val="single" w:sz="12" w:space="0" w:color="auto"/>
            </w:tcBorders>
            <w:shd w:val="clear" w:color="auto" w:fill="auto"/>
            <w:noWrap/>
            <w:vAlign w:val="center"/>
          </w:tcPr>
          <w:p w14:paraId="774E87FF" w14:textId="6E035CF0" w:rsidR="000964BF" w:rsidRPr="000964BF" w:rsidRDefault="006C7621" w:rsidP="000964BF">
            <w:pPr>
              <w:jc w:val="center"/>
              <w:rPr>
                <w:sz w:val="20"/>
                <w:szCs w:val="20"/>
              </w:rPr>
            </w:pPr>
            <w:r>
              <w:rPr>
                <w:sz w:val="20"/>
                <w:szCs w:val="20"/>
              </w:rPr>
              <w:t>218,04</w:t>
            </w:r>
            <w:r w:rsidR="000964BF" w:rsidRPr="000964BF">
              <w:rPr>
                <w:sz w:val="20"/>
                <w:szCs w:val="20"/>
              </w:rPr>
              <w:t>%</w:t>
            </w:r>
          </w:p>
        </w:tc>
      </w:tr>
      <w:tr w:rsidR="00A07D79" w:rsidRPr="000964BF" w14:paraId="681FE65E" w14:textId="77777777" w:rsidTr="003B61B5">
        <w:trPr>
          <w:trHeight w:val="249"/>
          <w:jc w:val="center"/>
        </w:trPr>
        <w:tc>
          <w:tcPr>
            <w:tcW w:w="3973" w:type="dxa"/>
            <w:gridSpan w:val="2"/>
            <w:tcBorders>
              <w:top w:val="single" w:sz="4" w:space="0" w:color="auto"/>
              <w:left w:val="single" w:sz="12" w:space="0" w:color="auto"/>
              <w:bottom w:val="single" w:sz="4" w:space="0" w:color="auto"/>
              <w:right w:val="single" w:sz="12" w:space="0" w:color="auto"/>
            </w:tcBorders>
            <w:shd w:val="clear" w:color="auto" w:fill="FBD4B4" w:themeFill="accent6" w:themeFillTint="66"/>
            <w:vAlign w:val="bottom"/>
          </w:tcPr>
          <w:p w14:paraId="75EAE92D" w14:textId="77777777" w:rsidR="00A07D79" w:rsidRPr="000964BF" w:rsidRDefault="00A07D79" w:rsidP="00A07D79">
            <w:pPr>
              <w:jc w:val="center"/>
              <w:rPr>
                <w:color w:val="00B050"/>
                <w:sz w:val="20"/>
                <w:szCs w:val="20"/>
              </w:rPr>
            </w:pPr>
            <w:r w:rsidRPr="000964BF">
              <w:rPr>
                <w:b/>
                <w:sz w:val="20"/>
                <w:szCs w:val="20"/>
              </w:rPr>
              <w:t>Итого по коду счета                             120974000</w:t>
            </w:r>
          </w:p>
        </w:tc>
        <w:tc>
          <w:tcPr>
            <w:tcW w:w="1616" w:type="dxa"/>
            <w:tcBorders>
              <w:top w:val="nil"/>
              <w:left w:val="single" w:sz="12" w:space="0" w:color="auto"/>
              <w:bottom w:val="single" w:sz="4" w:space="0" w:color="auto"/>
              <w:right w:val="single" w:sz="4" w:space="0" w:color="auto"/>
            </w:tcBorders>
            <w:shd w:val="clear" w:color="auto" w:fill="FBD4B4" w:themeFill="accent6" w:themeFillTint="66"/>
            <w:noWrap/>
            <w:vAlign w:val="bottom"/>
          </w:tcPr>
          <w:p w14:paraId="50006785" w14:textId="77777777" w:rsidR="00A07D79" w:rsidRPr="000A506F" w:rsidRDefault="00A07D79" w:rsidP="00A07D79">
            <w:pPr>
              <w:jc w:val="center"/>
              <w:rPr>
                <w:b/>
                <w:sz w:val="20"/>
                <w:szCs w:val="20"/>
              </w:rPr>
            </w:pPr>
            <w:r w:rsidRPr="000A506F">
              <w:rPr>
                <w:b/>
                <w:sz w:val="20"/>
                <w:szCs w:val="20"/>
              </w:rPr>
              <w:t>6 024 556,73</w:t>
            </w:r>
          </w:p>
        </w:tc>
        <w:tc>
          <w:tcPr>
            <w:tcW w:w="1466" w:type="dxa"/>
            <w:tcBorders>
              <w:top w:val="nil"/>
              <w:left w:val="nil"/>
              <w:bottom w:val="single" w:sz="4" w:space="0" w:color="auto"/>
              <w:right w:val="single" w:sz="4" w:space="0" w:color="auto"/>
            </w:tcBorders>
            <w:shd w:val="clear" w:color="auto" w:fill="FBD4B4" w:themeFill="accent6" w:themeFillTint="66"/>
            <w:noWrap/>
            <w:vAlign w:val="bottom"/>
          </w:tcPr>
          <w:p w14:paraId="3A90430A" w14:textId="24A1B202" w:rsidR="00A07D79" w:rsidRPr="000A506F" w:rsidRDefault="000A506F" w:rsidP="00A07D79">
            <w:pPr>
              <w:jc w:val="center"/>
              <w:rPr>
                <w:b/>
                <w:sz w:val="20"/>
                <w:szCs w:val="20"/>
              </w:rPr>
            </w:pPr>
            <w:r w:rsidRPr="000A506F">
              <w:rPr>
                <w:b/>
                <w:sz w:val="20"/>
                <w:szCs w:val="20"/>
              </w:rPr>
              <w:t>19 160 539,42</w:t>
            </w:r>
          </w:p>
        </w:tc>
        <w:tc>
          <w:tcPr>
            <w:tcW w:w="1627" w:type="dxa"/>
            <w:tcBorders>
              <w:top w:val="nil"/>
              <w:left w:val="nil"/>
              <w:bottom w:val="single" w:sz="4" w:space="0" w:color="auto"/>
              <w:right w:val="single" w:sz="4" w:space="0" w:color="auto"/>
            </w:tcBorders>
            <w:shd w:val="clear" w:color="auto" w:fill="FBD4B4" w:themeFill="accent6" w:themeFillTint="66"/>
            <w:noWrap/>
            <w:vAlign w:val="bottom"/>
          </w:tcPr>
          <w:p w14:paraId="4B68BBC9" w14:textId="42560D9B" w:rsidR="00A07D79" w:rsidRPr="000A506F" w:rsidRDefault="000A506F" w:rsidP="00A07D79">
            <w:pPr>
              <w:jc w:val="center"/>
              <w:rPr>
                <w:b/>
                <w:sz w:val="20"/>
                <w:szCs w:val="20"/>
              </w:rPr>
            </w:pPr>
            <w:r w:rsidRPr="000A506F">
              <w:rPr>
                <w:b/>
                <w:sz w:val="20"/>
                <w:szCs w:val="20"/>
              </w:rPr>
              <w:t>13 135 982,69</w:t>
            </w:r>
          </w:p>
        </w:tc>
        <w:tc>
          <w:tcPr>
            <w:tcW w:w="1627" w:type="dxa"/>
            <w:tcBorders>
              <w:top w:val="nil"/>
              <w:left w:val="nil"/>
              <w:bottom w:val="single" w:sz="4" w:space="0" w:color="auto"/>
              <w:right w:val="single" w:sz="12" w:space="0" w:color="auto"/>
            </w:tcBorders>
            <w:shd w:val="clear" w:color="auto" w:fill="FBD4B4" w:themeFill="accent6" w:themeFillTint="66"/>
            <w:noWrap/>
            <w:vAlign w:val="center"/>
          </w:tcPr>
          <w:p w14:paraId="0BF8F01B" w14:textId="0B503DC9" w:rsidR="00A07D79" w:rsidRPr="000A506F" w:rsidRDefault="000A506F" w:rsidP="00A07D79">
            <w:pPr>
              <w:jc w:val="center"/>
              <w:rPr>
                <w:b/>
                <w:sz w:val="20"/>
                <w:szCs w:val="20"/>
              </w:rPr>
            </w:pPr>
            <w:r w:rsidRPr="000A506F">
              <w:rPr>
                <w:b/>
                <w:sz w:val="20"/>
                <w:szCs w:val="20"/>
              </w:rPr>
              <w:t>218,04</w:t>
            </w:r>
            <w:r w:rsidR="00A07D79" w:rsidRPr="000A506F">
              <w:rPr>
                <w:b/>
                <w:sz w:val="20"/>
                <w:szCs w:val="20"/>
              </w:rPr>
              <w:t>%</w:t>
            </w:r>
          </w:p>
        </w:tc>
      </w:tr>
      <w:tr w:rsidR="00A07D79" w:rsidRPr="000964BF" w14:paraId="0FA463FF" w14:textId="77777777" w:rsidTr="003B61B5">
        <w:trPr>
          <w:trHeight w:val="249"/>
          <w:jc w:val="center"/>
        </w:trPr>
        <w:tc>
          <w:tcPr>
            <w:tcW w:w="3973"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14:paraId="2AD58495" w14:textId="77777777" w:rsidR="00A07D79" w:rsidRPr="000964BF" w:rsidRDefault="00A07D79" w:rsidP="00A07D79">
            <w:pPr>
              <w:jc w:val="center"/>
              <w:rPr>
                <w:sz w:val="20"/>
                <w:szCs w:val="20"/>
              </w:rPr>
            </w:pPr>
            <w:r w:rsidRPr="000964BF">
              <w:rPr>
                <w:sz w:val="20"/>
                <w:szCs w:val="20"/>
              </w:rPr>
              <w:t>177 030910401 90049 121 1 30301001</w:t>
            </w:r>
          </w:p>
        </w:tc>
        <w:tc>
          <w:tcPr>
            <w:tcW w:w="1616" w:type="dxa"/>
            <w:tcBorders>
              <w:top w:val="nil"/>
              <w:left w:val="single" w:sz="12" w:space="0" w:color="auto"/>
              <w:bottom w:val="single" w:sz="4" w:space="0" w:color="auto"/>
              <w:right w:val="single" w:sz="4" w:space="0" w:color="auto"/>
            </w:tcBorders>
            <w:shd w:val="clear" w:color="auto" w:fill="auto"/>
            <w:noWrap/>
            <w:vAlign w:val="bottom"/>
          </w:tcPr>
          <w:p w14:paraId="5C4C1933" w14:textId="77777777" w:rsidR="00A07D79" w:rsidRPr="000964BF" w:rsidRDefault="00A07D79" w:rsidP="00A07D79">
            <w:pPr>
              <w:jc w:val="center"/>
              <w:rPr>
                <w:sz w:val="20"/>
                <w:szCs w:val="20"/>
              </w:rPr>
            </w:pPr>
            <w:r w:rsidRPr="000964BF">
              <w:rPr>
                <w:sz w:val="20"/>
                <w:szCs w:val="20"/>
              </w:rPr>
              <w:t>55,00</w:t>
            </w:r>
          </w:p>
        </w:tc>
        <w:tc>
          <w:tcPr>
            <w:tcW w:w="1466" w:type="dxa"/>
            <w:tcBorders>
              <w:top w:val="nil"/>
              <w:left w:val="nil"/>
              <w:bottom w:val="single" w:sz="4" w:space="0" w:color="auto"/>
              <w:right w:val="single" w:sz="4" w:space="0" w:color="auto"/>
            </w:tcBorders>
            <w:shd w:val="clear" w:color="auto" w:fill="auto"/>
            <w:noWrap/>
            <w:vAlign w:val="bottom"/>
          </w:tcPr>
          <w:p w14:paraId="6E6FA7E5" w14:textId="01846063" w:rsidR="00A07D79" w:rsidRPr="000964BF" w:rsidRDefault="006C7621" w:rsidP="00A07D79">
            <w:pPr>
              <w:jc w:val="center"/>
              <w:rPr>
                <w:sz w:val="20"/>
                <w:szCs w:val="20"/>
              </w:rPr>
            </w:pPr>
            <w:r>
              <w:rPr>
                <w:sz w:val="20"/>
                <w:szCs w:val="20"/>
              </w:rPr>
              <w:t>55,00</w:t>
            </w:r>
          </w:p>
        </w:tc>
        <w:tc>
          <w:tcPr>
            <w:tcW w:w="1627" w:type="dxa"/>
            <w:tcBorders>
              <w:top w:val="nil"/>
              <w:left w:val="nil"/>
              <w:bottom w:val="single" w:sz="4" w:space="0" w:color="auto"/>
              <w:right w:val="single" w:sz="4" w:space="0" w:color="auto"/>
            </w:tcBorders>
            <w:shd w:val="clear" w:color="auto" w:fill="auto"/>
            <w:noWrap/>
            <w:vAlign w:val="bottom"/>
          </w:tcPr>
          <w:p w14:paraId="4C88EB62" w14:textId="439D6B26" w:rsidR="00A07D79" w:rsidRPr="000964BF" w:rsidRDefault="00EB1AE2" w:rsidP="00A07D79">
            <w:pPr>
              <w:jc w:val="center"/>
              <w:rPr>
                <w:sz w:val="20"/>
                <w:szCs w:val="20"/>
              </w:rPr>
            </w:pPr>
            <w:r>
              <w:rPr>
                <w:sz w:val="20"/>
                <w:szCs w:val="20"/>
              </w:rPr>
              <w:t>0,00</w:t>
            </w:r>
          </w:p>
        </w:tc>
        <w:tc>
          <w:tcPr>
            <w:tcW w:w="1627" w:type="dxa"/>
            <w:tcBorders>
              <w:top w:val="nil"/>
              <w:left w:val="nil"/>
              <w:bottom w:val="single" w:sz="4" w:space="0" w:color="auto"/>
              <w:right w:val="single" w:sz="12" w:space="0" w:color="auto"/>
            </w:tcBorders>
            <w:shd w:val="clear" w:color="auto" w:fill="auto"/>
            <w:noWrap/>
            <w:vAlign w:val="center"/>
          </w:tcPr>
          <w:p w14:paraId="3BBAFDB9" w14:textId="6C00A362" w:rsidR="00A07D79" w:rsidRPr="000964BF" w:rsidRDefault="00EB1AE2" w:rsidP="00A07D79">
            <w:pPr>
              <w:jc w:val="center"/>
              <w:rPr>
                <w:sz w:val="20"/>
                <w:szCs w:val="20"/>
              </w:rPr>
            </w:pPr>
            <w:r>
              <w:rPr>
                <w:sz w:val="20"/>
                <w:szCs w:val="20"/>
              </w:rPr>
              <w:t>0,00</w:t>
            </w:r>
            <w:r w:rsidR="00A07D79" w:rsidRPr="000964BF">
              <w:rPr>
                <w:sz w:val="20"/>
                <w:szCs w:val="20"/>
              </w:rPr>
              <w:t>%</w:t>
            </w:r>
          </w:p>
        </w:tc>
      </w:tr>
      <w:tr w:rsidR="00A07D79" w:rsidRPr="000964BF" w14:paraId="04E3F3EA" w14:textId="77777777" w:rsidTr="003B61B5">
        <w:trPr>
          <w:trHeight w:val="249"/>
          <w:jc w:val="center"/>
        </w:trPr>
        <w:tc>
          <w:tcPr>
            <w:tcW w:w="3973"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14:paraId="309CF38C" w14:textId="77777777" w:rsidR="00A07D79" w:rsidRPr="000964BF" w:rsidRDefault="00A07D79" w:rsidP="00A07D79">
            <w:pPr>
              <w:jc w:val="center"/>
              <w:rPr>
                <w:sz w:val="20"/>
                <w:szCs w:val="20"/>
              </w:rPr>
            </w:pPr>
            <w:r w:rsidRPr="000964BF">
              <w:rPr>
                <w:sz w:val="20"/>
                <w:szCs w:val="20"/>
              </w:rPr>
              <w:t>177 03091040190049 131 130301001</w:t>
            </w:r>
          </w:p>
        </w:tc>
        <w:tc>
          <w:tcPr>
            <w:tcW w:w="1616" w:type="dxa"/>
            <w:tcBorders>
              <w:top w:val="nil"/>
              <w:left w:val="single" w:sz="12" w:space="0" w:color="auto"/>
              <w:bottom w:val="single" w:sz="4" w:space="0" w:color="auto"/>
              <w:right w:val="single" w:sz="4" w:space="0" w:color="auto"/>
            </w:tcBorders>
            <w:shd w:val="clear" w:color="auto" w:fill="auto"/>
            <w:noWrap/>
            <w:vAlign w:val="bottom"/>
          </w:tcPr>
          <w:p w14:paraId="10380765" w14:textId="77777777" w:rsidR="00A07D79" w:rsidRPr="000964BF" w:rsidRDefault="00A07D79" w:rsidP="00A07D79">
            <w:pPr>
              <w:jc w:val="center"/>
              <w:rPr>
                <w:sz w:val="20"/>
                <w:szCs w:val="20"/>
              </w:rPr>
            </w:pPr>
            <w:r w:rsidRPr="000964BF">
              <w:rPr>
                <w:sz w:val="20"/>
                <w:szCs w:val="20"/>
              </w:rPr>
              <w:t>7,00</w:t>
            </w:r>
          </w:p>
        </w:tc>
        <w:tc>
          <w:tcPr>
            <w:tcW w:w="1466" w:type="dxa"/>
            <w:tcBorders>
              <w:top w:val="nil"/>
              <w:left w:val="nil"/>
              <w:bottom w:val="single" w:sz="4" w:space="0" w:color="auto"/>
              <w:right w:val="single" w:sz="4" w:space="0" w:color="auto"/>
            </w:tcBorders>
            <w:shd w:val="clear" w:color="auto" w:fill="auto"/>
            <w:noWrap/>
            <w:vAlign w:val="bottom"/>
          </w:tcPr>
          <w:p w14:paraId="508076BF" w14:textId="7E260565" w:rsidR="00A07D79" w:rsidRPr="000964BF" w:rsidRDefault="00A07D79" w:rsidP="00A07D79">
            <w:pPr>
              <w:jc w:val="center"/>
              <w:rPr>
                <w:sz w:val="20"/>
                <w:szCs w:val="20"/>
              </w:rPr>
            </w:pPr>
            <w:r>
              <w:rPr>
                <w:sz w:val="20"/>
                <w:szCs w:val="20"/>
              </w:rPr>
              <w:t>7,00</w:t>
            </w:r>
          </w:p>
        </w:tc>
        <w:tc>
          <w:tcPr>
            <w:tcW w:w="1627" w:type="dxa"/>
            <w:tcBorders>
              <w:top w:val="nil"/>
              <w:left w:val="nil"/>
              <w:bottom w:val="single" w:sz="4" w:space="0" w:color="auto"/>
              <w:right w:val="single" w:sz="4" w:space="0" w:color="auto"/>
            </w:tcBorders>
            <w:shd w:val="clear" w:color="auto" w:fill="auto"/>
            <w:noWrap/>
            <w:vAlign w:val="bottom"/>
          </w:tcPr>
          <w:p w14:paraId="6B585B0B" w14:textId="5A32D98D" w:rsidR="00A07D79" w:rsidRPr="000964BF" w:rsidRDefault="00A07D79" w:rsidP="00A07D79">
            <w:pPr>
              <w:jc w:val="center"/>
              <w:rPr>
                <w:sz w:val="20"/>
                <w:szCs w:val="20"/>
              </w:rPr>
            </w:pPr>
            <w:r>
              <w:rPr>
                <w:sz w:val="20"/>
                <w:szCs w:val="20"/>
              </w:rPr>
              <w:t>0,00</w:t>
            </w:r>
          </w:p>
        </w:tc>
        <w:tc>
          <w:tcPr>
            <w:tcW w:w="1627" w:type="dxa"/>
            <w:tcBorders>
              <w:top w:val="nil"/>
              <w:left w:val="nil"/>
              <w:bottom w:val="single" w:sz="4" w:space="0" w:color="auto"/>
              <w:right w:val="single" w:sz="12" w:space="0" w:color="auto"/>
            </w:tcBorders>
            <w:shd w:val="clear" w:color="auto" w:fill="auto"/>
            <w:noWrap/>
            <w:vAlign w:val="center"/>
          </w:tcPr>
          <w:p w14:paraId="37A9B726" w14:textId="0FFECC9E" w:rsidR="00A07D79" w:rsidRPr="000964BF" w:rsidRDefault="00EB1AE2" w:rsidP="00A07D79">
            <w:pPr>
              <w:jc w:val="center"/>
              <w:rPr>
                <w:sz w:val="20"/>
                <w:szCs w:val="20"/>
              </w:rPr>
            </w:pPr>
            <w:r>
              <w:rPr>
                <w:sz w:val="20"/>
                <w:szCs w:val="20"/>
              </w:rPr>
              <w:t>0,00</w:t>
            </w:r>
            <w:r w:rsidR="00A07D79" w:rsidRPr="000964BF">
              <w:rPr>
                <w:sz w:val="20"/>
                <w:szCs w:val="20"/>
              </w:rPr>
              <w:t>%</w:t>
            </w:r>
          </w:p>
        </w:tc>
      </w:tr>
      <w:tr w:rsidR="00EB1AE2" w:rsidRPr="000964BF" w14:paraId="6589B247" w14:textId="77777777" w:rsidTr="003B61B5">
        <w:trPr>
          <w:trHeight w:val="249"/>
          <w:jc w:val="center"/>
        </w:trPr>
        <w:tc>
          <w:tcPr>
            <w:tcW w:w="3973"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14:paraId="57D70A31" w14:textId="5F098EEB" w:rsidR="00EB1AE2" w:rsidRPr="000964BF" w:rsidRDefault="00EB1AE2" w:rsidP="00A07D79">
            <w:pPr>
              <w:jc w:val="center"/>
              <w:rPr>
                <w:sz w:val="20"/>
                <w:szCs w:val="20"/>
              </w:rPr>
            </w:pPr>
            <w:r>
              <w:rPr>
                <w:sz w:val="20"/>
                <w:szCs w:val="20"/>
              </w:rPr>
              <w:t>177 0310 1040190049 121 1 30301001</w:t>
            </w:r>
          </w:p>
        </w:tc>
        <w:tc>
          <w:tcPr>
            <w:tcW w:w="1616" w:type="dxa"/>
            <w:tcBorders>
              <w:top w:val="nil"/>
              <w:left w:val="single" w:sz="12" w:space="0" w:color="auto"/>
              <w:bottom w:val="single" w:sz="4" w:space="0" w:color="auto"/>
              <w:right w:val="single" w:sz="4" w:space="0" w:color="auto"/>
            </w:tcBorders>
            <w:shd w:val="clear" w:color="auto" w:fill="auto"/>
            <w:noWrap/>
            <w:vAlign w:val="bottom"/>
          </w:tcPr>
          <w:p w14:paraId="6FAECE8B" w14:textId="6683C63D" w:rsidR="00EB1AE2" w:rsidRPr="000964BF" w:rsidRDefault="00EB1AE2" w:rsidP="00A07D79">
            <w:pPr>
              <w:jc w:val="center"/>
              <w:rPr>
                <w:sz w:val="20"/>
                <w:szCs w:val="20"/>
              </w:rPr>
            </w:pPr>
            <w:r>
              <w:rPr>
                <w:sz w:val="20"/>
                <w:szCs w:val="20"/>
              </w:rPr>
              <w:t>0,00</w:t>
            </w:r>
          </w:p>
        </w:tc>
        <w:tc>
          <w:tcPr>
            <w:tcW w:w="1466" w:type="dxa"/>
            <w:tcBorders>
              <w:top w:val="nil"/>
              <w:left w:val="nil"/>
              <w:bottom w:val="single" w:sz="4" w:space="0" w:color="auto"/>
              <w:right w:val="single" w:sz="4" w:space="0" w:color="auto"/>
            </w:tcBorders>
            <w:shd w:val="clear" w:color="auto" w:fill="auto"/>
            <w:noWrap/>
            <w:vAlign w:val="bottom"/>
          </w:tcPr>
          <w:p w14:paraId="2036950C" w14:textId="3EAEF4C3" w:rsidR="00EB1AE2" w:rsidRDefault="00EB1AE2" w:rsidP="00A07D79">
            <w:pPr>
              <w:jc w:val="center"/>
              <w:rPr>
                <w:sz w:val="20"/>
                <w:szCs w:val="20"/>
              </w:rPr>
            </w:pPr>
            <w:r>
              <w:rPr>
                <w:sz w:val="20"/>
                <w:szCs w:val="20"/>
              </w:rPr>
              <w:t>595,00</w:t>
            </w:r>
          </w:p>
        </w:tc>
        <w:tc>
          <w:tcPr>
            <w:tcW w:w="1627" w:type="dxa"/>
            <w:tcBorders>
              <w:top w:val="nil"/>
              <w:left w:val="nil"/>
              <w:bottom w:val="single" w:sz="4" w:space="0" w:color="auto"/>
              <w:right w:val="single" w:sz="4" w:space="0" w:color="auto"/>
            </w:tcBorders>
            <w:shd w:val="clear" w:color="auto" w:fill="auto"/>
            <w:noWrap/>
            <w:vAlign w:val="bottom"/>
          </w:tcPr>
          <w:p w14:paraId="6900AC39" w14:textId="058C7CFE" w:rsidR="00EB1AE2" w:rsidRDefault="00EB1AE2" w:rsidP="00A07D79">
            <w:pPr>
              <w:jc w:val="center"/>
              <w:rPr>
                <w:sz w:val="20"/>
                <w:szCs w:val="20"/>
              </w:rPr>
            </w:pPr>
            <w:r>
              <w:rPr>
                <w:sz w:val="20"/>
                <w:szCs w:val="20"/>
              </w:rPr>
              <w:t>595,00</w:t>
            </w:r>
          </w:p>
        </w:tc>
        <w:tc>
          <w:tcPr>
            <w:tcW w:w="1627" w:type="dxa"/>
            <w:tcBorders>
              <w:top w:val="nil"/>
              <w:left w:val="nil"/>
              <w:bottom w:val="single" w:sz="4" w:space="0" w:color="auto"/>
              <w:right w:val="single" w:sz="12" w:space="0" w:color="auto"/>
            </w:tcBorders>
            <w:shd w:val="clear" w:color="auto" w:fill="auto"/>
            <w:noWrap/>
            <w:vAlign w:val="center"/>
          </w:tcPr>
          <w:p w14:paraId="59DBEFC1" w14:textId="21947761" w:rsidR="00EB1AE2" w:rsidRDefault="00EB1AE2" w:rsidP="00A07D79">
            <w:pPr>
              <w:jc w:val="center"/>
              <w:rPr>
                <w:sz w:val="20"/>
                <w:szCs w:val="20"/>
              </w:rPr>
            </w:pPr>
            <w:r>
              <w:rPr>
                <w:sz w:val="20"/>
                <w:szCs w:val="20"/>
              </w:rPr>
              <w:t>100,00%</w:t>
            </w:r>
          </w:p>
        </w:tc>
      </w:tr>
      <w:tr w:rsidR="00A07D79" w:rsidRPr="000964BF" w14:paraId="2C65900C" w14:textId="77777777" w:rsidTr="003B61B5">
        <w:trPr>
          <w:trHeight w:val="249"/>
          <w:jc w:val="center"/>
        </w:trPr>
        <w:tc>
          <w:tcPr>
            <w:tcW w:w="3973"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14:paraId="381119F2" w14:textId="77777777" w:rsidR="00A07D79" w:rsidRPr="000964BF" w:rsidRDefault="00A07D79" w:rsidP="00A07D79">
            <w:pPr>
              <w:jc w:val="center"/>
              <w:rPr>
                <w:sz w:val="20"/>
                <w:szCs w:val="20"/>
              </w:rPr>
            </w:pPr>
            <w:r w:rsidRPr="000964BF">
              <w:rPr>
                <w:sz w:val="20"/>
                <w:szCs w:val="20"/>
              </w:rPr>
              <w:t>177 0310 1040190049 121 1 30301001</w:t>
            </w:r>
          </w:p>
        </w:tc>
        <w:tc>
          <w:tcPr>
            <w:tcW w:w="1616" w:type="dxa"/>
            <w:tcBorders>
              <w:top w:val="nil"/>
              <w:left w:val="single" w:sz="12" w:space="0" w:color="auto"/>
              <w:bottom w:val="single" w:sz="4" w:space="0" w:color="auto"/>
              <w:right w:val="single" w:sz="4" w:space="0" w:color="auto"/>
            </w:tcBorders>
            <w:shd w:val="clear" w:color="auto" w:fill="auto"/>
            <w:noWrap/>
            <w:vAlign w:val="bottom"/>
          </w:tcPr>
          <w:p w14:paraId="031D2CC3" w14:textId="2EF38352" w:rsidR="00A07D79" w:rsidRPr="000964BF" w:rsidRDefault="00EB1AE2" w:rsidP="00A07D79">
            <w:pPr>
              <w:jc w:val="center"/>
              <w:rPr>
                <w:sz w:val="20"/>
                <w:szCs w:val="20"/>
              </w:rPr>
            </w:pPr>
            <w:r>
              <w:rPr>
                <w:sz w:val="20"/>
                <w:szCs w:val="20"/>
              </w:rPr>
              <w:t>717 771,00</w:t>
            </w:r>
          </w:p>
        </w:tc>
        <w:tc>
          <w:tcPr>
            <w:tcW w:w="1466" w:type="dxa"/>
            <w:tcBorders>
              <w:top w:val="nil"/>
              <w:left w:val="nil"/>
              <w:bottom w:val="single" w:sz="4" w:space="0" w:color="auto"/>
              <w:right w:val="single" w:sz="4" w:space="0" w:color="auto"/>
            </w:tcBorders>
            <w:shd w:val="clear" w:color="auto" w:fill="auto"/>
            <w:noWrap/>
            <w:vAlign w:val="bottom"/>
          </w:tcPr>
          <w:p w14:paraId="114AF222" w14:textId="6AFC20D0" w:rsidR="00A07D79" w:rsidRPr="000964BF" w:rsidRDefault="00EB1AE2" w:rsidP="00A07D79">
            <w:pPr>
              <w:jc w:val="center"/>
              <w:rPr>
                <w:sz w:val="20"/>
                <w:szCs w:val="20"/>
              </w:rPr>
            </w:pPr>
            <w:r>
              <w:rPr>
                <w:sz w:val="20"/>
                <w:szCs w:val="20"/>
              </w:rPr>
              <w:t>717 771,00</w:t>
            </w:r>
          </w:p>
        </w:tc>
        <w:tc>
          <w:tcPr>
            <w:tcW w:w="1627" w:type="dxa"/>
            <w:tcBorders>
              <w:top w:val="nil"/>
              <w:left w:val="nil"/>
              <w:bottom w:val="single" w:sz="4" w:space="0" w:color="auto"/>
              <w:right w:val="single" w:sz="4" w:space="0" w:color="auto"/>
            </w:tcBorders>
            <w:shd w:val="clear" w:color="auto" w:fill="auto"/>
            <w:noWrap/>
            <w:vAlign w:val="bottom"/>
          </w:tcPr>
          <w:p w14:paraId="0337CC2A" w14:textId="3F774BF9" w:rsidR="00A07D79" w:rsidRPr="000964BF" w:rsidRDefault="00EB1AE2" w:rsidP="00A07D79">
            <w:pPr>
              <w:jc w:val="center"/>
              <w:rPr>
                <w:sz w:val="20"/>
                <w:szCs w:val="20"/>
              </w:rPr>
            </w:pPr>
            <w:r>
              <w:rPr>
                <w:sz w:val="20"/>
                <w:szCs w:val="20"/>
              </w:rPr>
              <w:t>0,00</w:t>
            </w:r>
          </w:p>
        </w:tc>
        <w:tc>
          <w:tcPr>
            <w:tcW w:w="1627" w:type="dxa"/>
            <w:tcBorders>
              <w:top w:val="nil"/>
              <w:left w:val="nil"/>
              <w:bottom w:val="single" w:sz="4" w:space="0" w:color="auto"/>
              <w:right w:val="single" w:sz="12" w:space="0" w:color="auto"/>
            </w:tcBorders>
            <w:shd w:val="clear" w:color="auto" w:fill="auto"/>
            <w:noWrap/>
            <w:vAlign w:val="center"/>
          </w:tcPr>
          <w:p w14:paraId="0EA00828" w14:textId="6B5FDBA5" w:rsidR="00A07D79" w:rsidRPr="000964BF" w:rsidRDefault="00EB1AE2" w:rsidP="00A07D79">
            <w:pPr>
              <w:jc w:val="center"/>
              <w:rPr>
                <w:sz w:val="20"/>
                <w:szCs w:val="20"/>
              </w:rPr>
            </w:pPr>
            <w:r>
              <w:rPr>
                <w:sz w:val="20"/>
                <w:szCs w:val="20"/>
              </w:rPr>
              <w:t>0,00</w:t>
            </w:r>
            <w:r w:rsidR="00A07D79" w:rsidRPr="000964BF">
              <w:rPr>
                <w:sz w:val="20"/>
                <w:szCs w:val="20"/>
              </w:rPr>
              <w:t>%</w:t>
            </w:r>
          </w:p>
        </w:tc>
      </w:tr>
      <w:tr w:rsidR="00A07D79" w:rsidRPr="000964BF" w14:paraId="0AC51A2E" w14:textId="77777777" w:rsidTr="003B61B5">
        <w:trPr>
          <w:trHeight w:val="249"/>
          <w:jc w:val="center"/>
        </w:trPr>
        <w:tc>
          <w:tcPr>
            <w:tcW w:w="3973" w:type="dxa"/>
            <w:gridSpan w:val="2"/>
            <w:tcBorders>
              <w:top w:val="single" w:sz="4" w:space="0" w:color="auto"/>
              <w:left w:val="single" w:sz="12" w:space="0" w:color="auto"/>
              <w:bottom w:val="single" w:sz="4" w:space="0" w:color="auto"/>
              <w:right w:val="single" w:sz="12" w:space="0" w:color="auto"/>
            </w:tcBorders>
            <w:shd w:val="clear" w:color="auto" w:fill="FBD4B4"/>
            <w:vAlign w:val="bottom"/>
          </w:tcPr>
          <w:p w14:paraId="4F53D89A" w14:textId="215A17DD" w:rsidR="00A07D79" w:rsidRPr="000964BF" w:rsidRDefault="00A07D79" w:rsidP="00A07D79">
            <w:pPr>
              <w:jc w:val="center"/>
              <w:rPr>
                <w:b/>
                <w:sz w:val="20"/>
                <w:szCs w:val="20"/>
              </w:rPr>
            </w:pPr>
            <w:r w:rsidRPr="000964BF">
              <w:rPr>
                <w:b/>
                <w:sz w:val="20"/>
                <w:szCs w:val="20"/>
              </w:rPr>
              <w:t xml:space="preserve">Итого по коду счета                             1 </w:t>
            </w:r>
            <w:r w:rsidR="00A45216">
              <w:rPr>
                <w:b/>
                <w:sz w:val="20"/>
                <w:szCs w:val="20"/>
              </w:rPr>
              <w:t>1</w:t>
            </w:r>
            <w:r w:rsidRPr="000964BF">
              <w:rPr>
                <w:b/>
                <w:sz w:val="20"/>
                <w:szCs w:val="20"/>
              </w:rPr>
              <w:t>30301000</w:t>
            </w:r>
          </w:p>
        </w:tc>
        <w:tc>
          <w:tcPr>
            <w:tcW w:w="1616" w:type="dxa"/>
            <w:tcBorders>
              <w:top w:val="nil"/>
              <w:left w:val="single" w:sz="12" w:space="0" w:color="auto"/>
              <w:bottom w:val="single" w:sz="4" w:space="0" w:color="auto"/>
              <w:right w:val="single" w:sz="4" w:space="0" w:color="auto"/>
            </w:tcBorders>
            <w:shd w:val="clear" w:color="auto" w:fill="FBD4B4"/>
            <w:noWrap/>
            <w:vAlign w:val="bottom"/>
          </w:tcPr>
          <w:p w14:paraId="5EA96748" w14:textId="4AD7088B" w:rsidR="00A07D79" w:rsidRPr="000A506F" w:rsidRDefault="000A506F" w:rsidP="00A07D79">
            <w:pPr>
              <w:jc w:val="center"/>
              <w:rPr>
                <w:b/>
                <w:sz w:val="20"/>
                <w:szCs w:val="20"/>
              </w:rPr>
            </w:pPr>
            <w:r w:rsidRPr="000A506F">
              <w:rPr>
                <w:b/>
                <w:sz w:val="20"/>
                <w:szCs w:val="20"/>
              </w:rPr>
              <w:t>717 833,00</w:t>
            </w:r>
          </w:p>
        </w:tc>
        <w:tc>
          <w:tcPr>
            <w:tcW w:w="1466" w:type="dxa"/>
            <w:tcBorders>
              <w:top w:val="nil"/>
              <w:left w:val="nil"/>
              <w:bottom w:val="single" w:sz="4" w:space="0" w:color="auto"/>
              <w:right w:val="single" w:sz="4" w:space="0" w:color="auto"/>
            </w:tcBorders>
            <w:shd w:val="clear" w:color="auto" w:fill="FBD4B4"/>
            <w:noWrap/>
            <w:vAlign w:val="bottom"/>
          </w:tcPr>
          <w:p w14:paraId="23EC1F1B" w14:textId="25C596F2" w:rsidR="00A07D79" w:rsidRPr="000A506F" w:rsidRDefault="000A506F" w:rsidP="00A07D79">
            <w:pPr>
              <w:jc w:val="center"/>
              <w:rPr>
                <w:b/>
                <w:sz w:val="20"/>
                <w:szCs w:val="20"/>
              </w:rPr>
            </w:pPr>
            <w:r w:rsidRPr="000A506F">
              <w:rPr>
                <w:b/>
                <w:sz w:val="20"/>
                <w:szCs w:val="20"/>
              </w:rPr>
              <w:t>718 428,00</w:t>
            </w:r>
          </w:p>
        </w:tc>
        <w:tc>
          <w:tcPr>
            <w:tcW w:w="1627" w:type="dxa"/>
            <w:tcBorders>
              <w:top w:val="nil"/>
              <w:left w:val="nil"/>
              <w:bottom w:val="single" w:sz="4" w:space="0" w:color="auto"/>
              <w:right w:val="single" w:sz="4" w:space="0" w:color="auto"/>
            </w:tcBorders>
            <w:shd w:val="clear" w:color="auto" w:fill="FBD4B4"/>
            <w:noWrap/>
            <w:vAlign w:val="bottom"/>
          </w:tcPr>
          <w:p w14:paraId="34722281" w14:textId="74876E23" w:rsidR="00A07D79" w:rsidRPr="000A506F" w:rsidRDefault="000A506F" w:rsidP="00A07D79">
            <w:pPr>
              <w:jc w:val="center"/>
              <w:rPr>
                <w:b/>
                <w:sz w:val="20"/>
                <w:szCs w:val="20"/>
              </w:rPr>
            </w:pPr>
            <w:r w:rsidRPr="000A506F">
              <w:rPr>
                <w:b/>
                <w:sz w:val="20"/>
                <w:szCs w:val="20"/>
              </w:rPr>
              <w:t>595,00</w:t>
            </w:r>
          </w:p>
        </w:tc>
        <w:tc>
          <w:tcPr>
            <w:tcW w:w="1627" w:type="dxa"/>
            <w:tcBorders>
              <w:top w:val="nil"/>
              <w:left w:val="nil"/>
              <w:bottom w:val="single" w:sz="4" w:space="0" w:color="auto"/>
              <w:right w:val="single" w:sz="12" w:space="0" w:color="auto"/>
            </w:tcBorders>
            <w:shd w:val="clear" w:color="auto" w:fill="FBD4B4"/>
            <w:noWrap/>
            <w:vAlign w:val="center"/>
          </w:tcPr>
          <w:p w14:paraId="19A28495" w14:textId="008E6928" w:rsidR="00A07D79" w:rsidRPr="000A506F" w:rsidRDefault="000A506F" w:rsidP="001C6627">
            <w:pPr>
              <w:jc w:val="center"/>
              <w:rPr>
                <w:b/>
                <w:sz w:val="20"/>
                <w:szCs w:val="20"/>
              </w:rPr>
            </w:pPr>
            <w:r w:rsidRPr="000A506F">
              <w:rPr>
                <w:b/>
                <w:sz w:val="20"/>
                <w:szCs w:val="20"/>
              </w:rPr>
              <w:t>0,08</w:t>
            </w:r>
            <w:r w:rsidR="00A07D79" w:rsidRPr="000A506F">
              <w:rPr>
                <w:b/>
                <w:sz w:val="20"/>
                <w:szCs w:val="20"/>
              </w:rPr>
              <w:t>%</w:t>
            </w:r>
          </w:p>
        </w:tc>
      </w:tr>
      <w:tr w:rsidR="00A07D79" w:rsidRPr="000964BF" w14:paraId="47393EBF" w14:textId="77777777" w:rsidTr="003B61B5">
        <w:trPr>
          <w:trHeight w:val="249"/>
          <w:jc w:val="center"/>
        </w:trPr>
        <w:tc>
          <w:tcPr>
            <w:tcW w:w="2857" w:type="dxa"/>
            <w:tcBorders>
              <w:top w:val="nil"/>
              <w:left w:val="single" w:sz="12" w:space="0" w:color="auto"/>
              <w:bottom w:val="single" w:sz="4" w:space="0" w:color="auto"/>
              <w:right w:val="single" w:sz="4" w:space="0" w:color="auto"/>
            </w:tcBorders>
            <w:shd w:val="clear" w:color="auto" w:fill="auto"/>
            <w:noWrap/>
            <w:vAlign w:val="center"/>
          </w:tcPr>
          <w:p w14:paraId="468A0637" w14:textId="77777777" w:rsidR="00A07D79" w:rsidRPr="000964BF" w:rsidRDefault="00A07D79" w:rsidP="00A07D79">
            <w:pPr>
              <w:jc w:val="center"/>
              <w:rPr>
                <w:b/>
                <w:sz w:val="20"/>
                <w:szCs w:val="20"/>
              </w:rPr>
            </w:pPr>
            <w:r w:rsidRPr="000964BF">
              <w:rPr>
                <w:b/>
                <w:sz w:val="20"/>
                <w:szCs w:val="20"/>
              </w:rPr>
              <w:t>Итого по коду счета</w:t>
            </w:r>
          </w:p>
        </w:tc>
        <w:tc>
          <w:tcPr>
            <w:tcW w:w="1116" w:type="dxa"/>
            <w:tcBorders>
              <w:top w:val="nil"/>
              <w:left w:val="nil"/>
              <w:bottom w:val="single" w:sz="4" w:space="0" w:color="auto"/>
              <w:right w:val="single" w:sz="12" w:space="0" w:color="auto"/>
            </w:tcBorders>
            <w:shd w:val="clear" w:color="auto" w:fill="auto"/>
            <w:noWrap/>
            <w:vAlign w:val="center"/>
          </w:tcPr>
          <w:p w14:paraId="381D4BF7" w14:textId="77777777" w:rsidR="00A07D79" w:rsidRPr="000964BF" w:rsidRDefault="00A07D79" w:rsidP="00A07D79">
            <w:pPr>
              <w:jc w:val="center"/>
              <w:rPr>
                <w:b/>
                <w:sz w:val="20"/>
                <w:szCs w:val="20"/>
              </w:rPr>
            </w:pPr>
            <w:r w:rsidRPr="000964BF">
              <w:rPr>
                <w:b/>
                <w:sz w:val="20"/>
                <w:szCs w:val="20"/>
              </w:rPr>
              <w:t>120500000</w:t>
            </w:r>
          </w:p>
        </w:tc>
        <w:tc>
          <w:tcPr>
            <w:tcW w:w="1616" w:type="dxa"/>
            <w:tcBorders>
              <w:top w:val="nil"/>
              <w:left w:val="single" w:sz="12" w:space="0" w:color="auto"/>
              <w:bottom w:val="single" w:sz="4" w:space="0" w:color="auto"/>
              <w:right w:val="single" w:sz="4" w:space="0" w:color="auto"/>
            </w:tcBorders>
            <w:shd w:val="clear" w:color="auto" w:fill="auto"/>
            <w:noWrap/>
            <w:vAlign w:val="bottom"/>
          </w:tcPr>
          <w:p w14:paraId="56F8105B" w14:textId="3594DF8C" w:rsidR="00A07D79" w:rsidRPr="000964BF" w:rsidRDefault="000A506F" w:rsidP="00A07D79">
            <w:pPr>
              <w:jc w:val="center"/>
              <w:rPr>
                <w:b/>
                <w:sz w:val="20"/>
                <w:szCs w:val="20"/>
              </w:rPr>
            </w:pPr>
            <w:r>
              <w:rPr>
                <w:b/>
                <w:sz w:val="20"/>
                <w:szCs w:val="20"/>
              </w:rPr>
              <w:t>19 491 566,69</w:t>
            </w:r>
          </w:p>
        </w:tc>
        <w:tc>
          <w:tcPr>
            <w:tcW w:w="1466" w:type="dxa"/>
            <w:tcBorders>
              <w:top w:val="nil"/>
              <w:left w:val="nil"/>
              <w:bottom w:val="single" w:sz="4" w:space="0" w:color="auto"/>
              <w:right w:val="single" w:sz="4" w:space="0" w:color="auto"/>
            </w:tcBorders>
            <w:shd w:val="clear" w:color="auto" w:fill="auto"/>
            <w:noWrap/>
            <w:vAlign w:val="bottom"/>
          </w:tcPr>
          <w:p w14:paraId="059853CB" w14:textId="5500B5A8" w:rsidR="00A07D79" w:rsidRPr="000964BF" w:rsidRDefault="000A506F" w:rsidP="00A07D79">
            <w:pPr>
              <w:jc w:val="center"/>
              <w:rPr>
                <w:b/>
                <w:color w:val="FF0000"/>
                <w:sz w:val="20"/>
                <w:szCs w:val="20"/>
              </w:rPr>
            </w:pPr>
            <w:r>
              <w:rPr>
                <w:b/>
                <w:sz w:val="20"/>
                <w:szCs w:val="20"/>
              </w:rPr>
              <w:t>14 265 156,31</w:t>
            </w:r>
          </w:p>
        </w:tc>
        <w:tc>
          <w:tcPr>
            <w:tcW w:w="1627" w:type="dxa"/>
            <w:tcBorders>
              <w:top w:val="nil"/>
              <w:left w:val="nil"/>
              <w:bottom w:val="single" w:sz="4" w:space="0" w:color="auto"/>
              <w:right w:val="single" w:sz="4" w:space="0" w:color="auto"/>
            </w:tcBorders>
            <w:shd w:val="clear" w:color="auto" w:fill="auto"/>
            <w:noWrap/>
            <w:vAlign w:val="bottom"/>
          </w:tcPr>
          <w:p w14:paraId="3FD35954" w14:textId="437A4DEF" w:rsidR="00A07D79" w:rsidRPr="000964BF" w:rsidRDefault="000A506F" w:rsidP="001C6627">
            <w:pPr>
              <w:jc w:val="center"/>
              <w:rPr>
                <w:b/>
                <w:sz w:val="20"/>
                <w:szCs w:val="20"/>
              </w:rPr>
            </w:pPr>
            <w:r>
              <w:rPr>
                <w:b/>
                <w:sz w:val="20"/>
                <w:szCs w:val="20"/>
              </w:rPr>
              <w:t>-5 226 410,38</w:t>
            </w:r>
          </w:p>
        </w:tc>
        <w:tc>
          <w:tcPr>
            <w:tcW w:w="1627" w:type="dxa"/>
            <w:tcBorders>
              <w:top w:val="nil"/>
              <w:left w:val="nil"/>
              <w:bottom w:val="single" w:sz="4" w:space="0" w:color="auto"/>
              <w:right w:val="single" w:sz="12" w:space="0" w:color="auto"/>
            </w:tcBorders>
            <w:shd w:val="clear" w:color="auto" w:fill="auto"/>
            <w:noWrap/>
            <w:vAlign w:val="center"/>
          </w:tcPr>
          <w:p w14:paraId="2A16C967" w14:textId="50323D98" w:rsidR="00A07D79" w:rsidRPr="000964BF" w:rsidRDefault="00A07D79" w:rsidP="000A506F">
            <w:pPr>
              <w:jc w:val="center"/>
              <w:rPr>
                <w:b/>
                <w:sz w:val="20"/>
                <w:szCs w:val="20"/>
              </w:rPr>
            </w:pPr>
            <w:r w:rsidRPr="000964BF">
              <w:rPr>
                <w:b/>
                <w:sz w:val="20"/>
                <w:szCs w:val="20"/>
              </w:rPr>
              <w:t>-</w:t>
            </w:r>
            <w:r w:rsidR="000A506F">
              <w:rPr>
                <w:b/>
                <w:sz w:val="20"/>
                <w:szCs w:val="20"/>
              </w:rPr>
              <w:t>26,81</w:t>
            </w:r>
            <w:r w:rsidRPr="000964BF">
              <w:rPr>
                <w:b/>
                <w:sz w:val="20"/>
                <w:szCs w:val="20"/>
              </w:rPr>
              <w:t>%</w:t>
            </w:r>
          </w:p>
        </w:tc>
      </w:tr>
      <w:tr w:rsidR="00A07D79" w:rsidRPr="000964BF" w14:paraId="4BEBA642" w14:textId="77777777" w:rsidTr="003B61B5">
        <w:trPr>
          <w:trHeight w:val="249"/>
          <w:jc w:val="center"/>
        </w:trPr>
        <w:tc>
          <w:tcPr>
            <w:tcW w:w="2857" w:type="dxa"/>
            <w:tcBorders>
              <w:top w:val="nil"/>
              <w:left w:val="single" w:sz="12" w:space="0" w:color="auto"/>
              <w:bottom w:val="single" w:sz="4" w:space="0" w:color="auto"/>
              <w:right w:val="single" w:sz="4" w:space="0" w:color="auto"/>
            </w:tcBorders>
            <w:shd w:val="clear" w:color="auto" w:fill="auto"/>
            <w:noWrap/>
            <w:vAlign w:val="center"/>
            <w:hideMark/>
          </w:tcPr>
          <w:p w14:paraId="7A29066A" w14:textId="77777777" w:rsidR="00A07D79" w:rsidRPr="000964BF" w:rsidRDefault="00A07D79" w:rsidP="00A07D79">
            <w:pPr>
              <w:jc w:val="center"/>
              <w:rPr>
                <w:b/>
                <w:sz w:val="20"/>
                <w:szCs w:val="20"/>
              </w:rPr>
            </w:pPr>
            <w:r w:rsidRPr="000964BF">
              <w:rPr>
                <w:b/>
                <w:sz w:val="20"/>
                <w:szCs w:val="20"/>
              </w:rPr>
              <w:t>Итого по коду счета</w:t>
            </w:r>
          </w:p>
        </w:tc>
        <w:tc>
          <w:tcPr>
            <w:tcW w:w="1116" w:type="dxa"/>
            <w:tcBorders>
              <w:top w:val="nil"/>
              <w:left w:val="nil"/>
              <w:bottom w:val="single" w:sz="4" w:space="0" w:color="auto"/>
              <w:right w:val="single" w:sz="12" w:space="0" w:color="auto"/>
            </w:tcBorders>
            <w:shd w:val="clear" w:color="auto" w:fill="auto"/>
            <w:noWrap/>
            <w:vAlign w:val="center"/>
            <w:hideMark/>
          </w:tcPr>
          <w:p w14:paraId="12E81954" w14:textId="77777777" w:rsidR="00A07D79" w:rsidRPr="000964BF" w:rsidRDefault="00A07D79" w:rsidP="00A07D79">
            <w:pPr>
              <w:jc w:val="center"/>
              <w:rPr>
                <w:b/>
                <w:sz w:val="20"/>
                <w:szCs w:val="20"/>
              </w:rPr>
            </w:pPr>
            <w:r w:rsidRPr="000964BF">
              <w:rPr>
                <w:b/>
                <w:sz w:val="20"/>
                <w:szCs w:val="20"/>
              </w:rPr>
              <w:t>120900000</w:t>
            </w:r>
          </w:p>
        </w:tc>
        <w:tc>
          <w:tcPr>
            <w:tcW w:w="1616" w:type="dxa"/>
            <w:tcBorders>
              <w:top w:val="nil"/>
              <w:left w:val="single" w:sz="12" w:space="0" w:color="auto"/>
              <w:bottom w:val="single" w:sz="4" w:space="0" w:color="auto"/>
              <w:right w:val="single" w:sz="4" w:space="0" w:color="auto"/>
            </w:tcBorders>
            <w:shd w:val="clear" w:color="auto" w:fill="auto"/>
            <w:noWrap/>
            <w:vAlign w:val="bottom"/>
            <w:hideMark/>
          </w:tcPr>
          <w:p w14:paraId="6D207910" w14:textId="2FBAFF07" w:rsidR="00A07D79" w:rsidRPr="000964BF" w:rsidRDefault="000A506F" w:rsidP="00A07D79">
            <w:pPr>
              <w:jc w:val="center"/>
              <w:rPr>
                <w:b/>
                <w:sz w:val="20"/>
                <w:szCs w:val="20"/>
                <w:highlight w:val="yellow"/>
              </w:rPr>
            </w:pPr>
            <w:r>
              <w:rPr>
                <w:b/>
                <w:sz w:val="20"/>
                <w:szCs w:val="20"/>
              </w:rPr>
              <w:t>69 699 623,14</w:t>
            </w:r>
          </w:p>
        </w:tc>
        <w:tc>
          <w:tcPr>
            <w:tcW w:w="1466" w:type="dxa"/>
            <w:tcBorders>
              <w:top w:val="nil"/>
              <w:left w:val="nil"/>
              <w:bottom w:val="single" w:sz="4" w:space="0" w:color="auto"/>
              <w:right w:val="single" w:sz="4" w:space="0" w:color="auto"/>
            </w:tcBorders>
            <w:shd w:val="clear" w:color="auto" w:fill="auto"/>
            <w:noWrap/>
            <w:vAlign w:val="bottom"/>
            <w:hideMark/>
          </w:tcPr>
          <w:p w14:paraId="11D15AF1" w14:textId="6379AA34" w:rsidR="00A07D79" w:rsidRPr="000964BF" w:rsidRDefault="000A506F" w:rsidP="00A07D79">
            <w:pPr>
              <w:jc w:val="center"/>
              <w:rPr>
                <w:b/>
                <w:color w:val="FF0000"/>
                <w:sz w:val="20"/>
                <w:szCs w:val="20"/>
                <w:highlight w:val="yellow"/>
              </w:rPr>
            </w:pPr>
            <w:r>
              <w:rPr>
                <w:b/>
                <w:sz w:val="20"/>
                <w:szCs w:val="20"/>
              </w:rPr>
              <w:t>85 225 478,23</w:t>
            </w:r>
          </w:p>
        </w:tc>
        <w:tc>
          <w:tcPr>
            <w:tcW w:w="1627" w:type="dxa"/>
            <w:tcBorders>
              <w:top w:val="nil"/>
              <w:left w:val="nil"/>
              <w:bottom w:val="single" w:sz="4" w:space="0" w:color="auto"/>
              <w:right w:val="single" w:sz="4" w:space="0" w:color="auto"/>
            </w:tcBorders>
            <w:shd w:val="clear" w:color="auto" w:fill="auto"/>
            <w:noWrap/>
            <w:vAlign w:val="bottom"/>
            <w:hideMark/>
          </w:tcPr>
          <w:p w14:paraId="279A9A68" w14:textId="1FF01A63" w:rsidR="00A07D79" w:rsidRPr="000964BF" w:rsidRDefault="000A506F" w:rsidP="00A07D79">
            <w:pPr>
              <w:jc w:val="center"/>
              <w:rPr>
                <w:b/>
                <w:sz w:val="20"/>
                <w:szCs w:val="20"/>
                <w:highlight w:val="yellow"/>
              </w:rPr>
            </w:pPr>
            <w:r>
              <w:rPr>
                <w:b/>
                <w:sz w:val="20"/>
                <w:szCs w:val="20"/>
              </w:rPr>
              <w:t>15 525 855,09</w:t>
            </w:r>
          </w:p>
        </w:tc>
        <w:tc>
          <w:tcPr>
            <w:tcW w:w="1627" w:type="dxa"/>
            <w:tcBorders>
              <w:top w:val="nil"/>
              <w:left w:val="nil"/>
              <w:bottom w:val="single" w:sz="4" w:space="0" w:color="auto"/>
              <w:right w:val="single" w:sz="12" w:space="0" w:color="auto"/>
            </w:tcBorders>
            <w:shd w:val="clear" w:color="auto" w:fill="auto"/>
            <w:noWrap/>
            <w:vAlign w:val="center"/>
            <w:hideMark/>
          </w:tcPr>
          <w:p w14:paraId="71224CDD" w14:textId="4F10373D" w:rsidR="00A07D79" w:rsidRPr="000964BF" w:rsidRDefault="000A506F" w:rsidP="00A07D79">
            <w:pPr>
              <w:jc w:val="center"/>
              <w:rPr>
                <w:b/>
                <w:sz w:val="20"/>
                <w:szCs w:val="20"/>
                <w:highlight w:val="yellow"/>
              </w:rPr>
            </w:pPr>
            <w:r>
              <w:rPr>
                <w:b/>
                <w:sz w:val="20"/>
                <w:szCs w:val="20"/>
              </w:rPr>
              <w:t>22,28</w:t>
            </w:r>
            <w:r w:rsidR="00A07D79" w:rsidRPr="000964BF">
              <w:rPr>
                <w:b/>
                <w:sz w:val="20"/>
                <w:szCs w:val="20"/>
              </w:rPr>
              <w:t>%</w:t>
            </w:r>
          </w:p>
        </w:tc>
      </w:tr>
      <w:tr w:rsidR="00A07D79" w:rsidRPr="000964BF" w14:paraId="690752BE" w14:textId="77777777" w:rsidTr="003B61B5">
        <w:trPr>
          <w:trHeight w:val="249"/>
          <w:jc w:val="center"/>
        </w:trPr>
        <w:tc>
          <w:tcPr>
            <w:tcW w:w="2857" w:type="dxa"/>
            <w:tcBorders>
              <w:top w:val="nil"/>
              <w:left w:val="single" w:sz="12" w:space="0" w:color="auto"/>
              <w:bottom w:val="single" w:sz="4" w:space="0" w:color="auto"/>
              <w:right w:val="single" w:sz="4" w:space="0" w:color="auto"/>
            </w:tcBorders>
            <w:shd w:val="clear" w:color="auto" w:fill="auto"/>
            <w:noWrap/>
            <w:vAlign w:val="center"/>
          </w:tcPr>
          <w:p w14:paraId="2A560214" w14:textId="77777777" w:rsidR="00A07D79" w:rsidRPr="000964BF" w:rsidRDefault="00A07D79" w:rsidP="00A07D79">
            <w:pPr>
              <w:jc w:val="center"/>
              <w:rPr>
                <w:b/>
                <w:sz w:val="20"/>
                <w:szCs w:val="20"/>
              </w:rPr>
            </w:pPr>
            <w:r w:rsidRPr="000964BF">
              <w:rPr>
                <w:b/>
                <w:sz w:val="20"/>
                <w:szCs w:val="20"/>
              </w:rPr>
              <w:t>Итого по коду счета</w:t>
            </w:r>
          </w:p>
        </w:tc>
        <w:tc>
          <w:tcPr>
            <w:tcW w:w="1116" w:type="dxa"/>
            <w:tcBorders>
              <w:top w:val="nil"/>
              <w:left w:val="nil"/>
              <w:bottom w:val="single" w:sz="4" w:space="0" w:color="auto"/>
              <w:right w:val="single" w:sz="12" w:space="0" w:color="auto"/>
            </w:tcBorders>
            <w:shd w:val="clear" w:color="auto" w:fill="auto"/>
            <w:noWrap/>
            <w:vAlign w:val="center"/>
          </w:tcPr>
          <w:p w14:paraId="409A7369" w14:textId="77777777" w:rsidR="00A07D79" w:rsidRPr="000964BF" w:rsidRDefault="00A07D79" w:rsidP="00A07D79">
            <w:pPr>
              <w:jc w:val="center"/>
              <w:rPr>
                <w:b/>
                <w:sz w:val="20"/>
                <w:szCs w:val="20"/>
              </w:rPr>
            </w:pPr>
            <w:r w:rsidRPr="000964BF">
              <w:rPr>
                <w:b/>
                <w:sz w:val="20"/>
                <w:szCs w:val="20"/>
              </w:rPr>
              <w:t>130300000</w:t>
            </w:r>
          </w:p>
        </w:tc>
        <w:tc>
          <w:tcPr>
            <w:tcW w:w="1616" w:type="dxa"/>
            <w:tcBorders>
              <w:top w:val="nil"/>
              <w:left w:val="single" w:sz="12" w:space="0" w:color="auto"/>
              <w:bottom w:val="single" w:sz="4" w:space="0" w:color="auto"/>
              <w:right w:val="single" w:sz="4" w:space="0" w:color="auto"/>
            </w:tcBorders>
            <w:shd w:val="clear" w:color="auto" w:fill="auto"/>
            <w:noWrap/>
            <w:vAlign w:val="bottom"/>
          </w:tcPr>
          <w:p w14:paraId="004A5B31" w14:textId="2B005ED2" w:rsidR="00A07D79" w:rsidRPr="000964BF" w:rsidRDefault="00A45216" w:rsidP="00A07D79">
            <w:pPr>
              <w:jc w:val="center"/>
              <w:rPr>
                <w:b/>
                <w:sz w:val="20"/>
                <w:szCs w:val="20"/>
              </w:rPr>
            </w:pPr>
            <w:r>
              <w:rPr>
                <w:b/>
                <w:sz w:val="20"/>
                <w:szCs w:val="20"/>
              </w:rPr>
              <w:t>717 833,00</w:t>
            </w:r>
          </w:p>
        </w:tc>
        <w:tc>
          <w:tcPr>
            <w:tcW w:w="1466" w:type="dxa"/>
            <w:tcBorders>
              <w:top w:val="nil"/>
              <w:left w:val="nil"/>
              <w:bottom w:val="single" w:sz="4" w:space="0" w:color="auto"/>
              <w:right w:val="single" w:sz="4" w:space="0" w:color="auto"/>
            </w:tcBorders>
            <w:shd w:val="clear" w:color="auto" w:fill="auto"/>
            <w:noWrap/>
            <w:vAlign w:val="bottom"/>
          </w:tcPr>
          <w:p w14:paraId="3F990453" w14:textId="29A83313" w:rsidR="00A07D79" w:rsidRPr="000964BF" w:rsidRDefault="00A45216" w:rsidP="00A07D79">
            <w:pPr>
              <w:jc w:val="center"/>
              <w:rPr>
                <w:b/>
                <w:color w:val="FF0000"/>
                <w:sz w:val="20"/>
                <w:szCs w:val="20"/>
              </w:rPr>
            </w:pPr>
            <w:r>
              <w:rPr>
                <w:b/>
                <w:sz w:val="20"/>
                <w:szCs w:val="20"/>
              </w:rPr>
              <w:t>718 428,00</w:t>
            </w:r>
          </w:p>
        </w:tc>
        <w:tc>
          <w:tcPr>
            <w:tcW w:w="1627" w:type="dxa"/>
            <w:tcBorders>
              <w:top w:val="nil"/>
              <w:left w:val="nil"/>
              <w:bottom w:val="single" w:sz="4" w:space="0" w:color="auto"/>
              <w:right w:val="single" w:sz="4" w:space="0" w:color="auto"/>
            </w:tcBorders>
            <w:shd w:val="clear" w:color="auto" w:fill="auto"/>
            <w:noWrap/>
            <w:vAlign w:val="bottom"/>
          </w:tcPr>
          <w:p w14:paraId="6C47AD5B" w14:textId="4365688D" w:rsidR="00A07D79" w:rsidRPr="000964BF" w:rsidRDefault="00A45216" w:rsidP="00A07D79">
            <w:pPr>
              <w:jc w:val="center"/>
              <w:rPr>
                <w:b/>
                <w:sz w:val="20"/>
                <w:szCs w:val="20"/>
              </w:rPr>
            </w:pPr>
            <w:r>
              <w:rPr>
                <w:b/>
                <w:sz w:val="20"/>
                <w:szCs w:val="20"/>
              </w:rPr>
              <w:t>595,00</w:t>
            </w:r>
          </w:p>
        </w:tc>
        <w:tc>
          <w:tcPr>
            <w:tcW w:w="1627" w:type="dxa"/>
            <w:tcBorders>
              <w:top w:val="nil"/>
              <w:left w:val="nil"/>
              <w:bottom w:val="single" w:sz="4" w:space="0" w:color="auto"/>
              <w:right w:val="single" w:sz="12" w:space="0" w:color="auto"/>
            </w:tcBorders>
            <w:shd w:val="clear" w:color="auto" w:fill="auto"/>
            <w:noWrap/>
            <w:vAlign w:val="center"/>
          </w:tcPr>
          <w:p w14:paraId="14D2760B" w14:textId="1B486624" w:rsidR="00A07D79" w:rsidRPr="000964BF" w:rsidRDefault="00A45216" w:rsidP="00A07D79">
            <w:pPr>
              <w:jc w:val="center"/>
              <w:rPr>
                <w:b/>
                <w:sz w:val="20"/>
                <w:szCs w:val="20"/>
              </w:rPr>
            </w:pPr>
            <w:r>
              <w:rPr>
                <w:b/>
                <w:sz w:val="20"/>
                <w:szCs w:val="20"/>
              </w:rPr>
              <w:t>0,08</w:t>
            </w:r>
            <w:r w:rsidR="00A07D79" w:rsidRPr="000964BF">
              <w:rPr>
                <w:b/>
                <w:sz w:val="20"/>
                <w:szCs w:val="20"/>
              </w:rPr>
              <w:t>%</w:t>
            </w:r>
          </w:p>
        </w:tc>
      </w:tr>
      <w:tr w:rsidR="00A07D79" w:rsidRPr="000964BF" w14:paraId="09F7FB4A" w14:textId="77777777" w:rsidTr="003B61B5">
        <w:trPr>
          <w:trHeight w:val="264"/>
          <w:jc w:val="center"/>
        </w:trPr>
        <w:tc>
          <w:tcPr>
            <w:tcW w:w="3973" w:type="dxa"/>
            <w:gridSpan w:val="2"/>
            <w:tcBorders>
              <w:top w:val="single" w:sz="8" w:space="0" w:color="auto"/>
              <w:left w:val="single" w:sz="12" w:space="0" w:color="auto"/>
              <w:bottom w:val="single" w:sz="12" w:space="0" w:color="auto"/>
              <w:right w:val="single" w:sz="12" w:space="0" w:color="auto"/>
            </w:tcBorders>
            <w:shd w:val="clear" w:color="000000" w:fill="DAEEF3"/>
            <w:noWrap/>
            <w:vAlign w:val="center"/>
            <w:hideMark/>
          </w:tcPr>
          <w:p w14:paraId="58FE3F8E" w14:textId="77777777" w:rsidR="00A07D79" w:rsidRPr="000964BF" w:rsidRDefault="00A07D79" w:rsidP="00A07D79">
            <w:pPr>
              <w:jc w:val="center"/>
              <w:rPr>
                <w:b/>
                <w:bCs/>
                <w:sz w:val="20"/>
                <w:szCs w:val="20"/>
              </w:rPr>
            </w:pPr>
            <w:r w:rsidRPr="000964BF">
              <w:rPr>
                <w:b/>
                <w:bCs/>
                <w:sz w:val="20"/>
                <w:szCs w:val="20"/>
              </w:rPr>
              <w:t>Всего</w:t>
            </w:r>
          </w:p>
        </w:tc>
        <w:tc>
          <w:tcPr>
            <w:tcW w:w="1616" w:type="dxa"/>
            <w:tcBorders>
              <w:top w:val="single" w:sz="12" w:space="0" w:color="auto"/>
              <w:left w:val="single" w:sz="12" w:space="0" w:color="auto"/>
              <w:bottom w:val="single" w:sz="12" w:space="0" w:color="auto"/>
              <w:right w:val="single" w:sz="4" w:space="0" w:color="auto"/>
            </w:tcBorders>
            <w:shd w:val="clear" w:color="000000" w:fill="DAEEF3"/>
            <w:noWrap/>
            <w:vAlign w:val="center"/>
            <w:hideMark/>
          </w:tcPr>
          <w:p w14:paraId="2CD90015" w14:textId="40034B96" w:rsidR="00A07D79" w:rsidRPr="000964BF" w:rsidRDefault="00A45216" w:rsidP="00A07D79">
            <w:pPr>
              <w:jc w:val="center"/>
              <w:rPr>
                <w:b/>
                <w:bCs/>
                <w:sz w:val="20"/>
                <w:szCs w:val="20"/>
              </w:rPr>
            </w:pPr>
            <w:r>
              <w:rPr>
                <w:b/>
                <w:bCs/>
                <w:sz w:val="20"/>
                <w:szCs w:val="20"/>
              </w:rPr>
              <w:t>89 909 022,83</w:t>
            </w:r>
          </w:p>
        </w:tc>
        <w:tc>
          <w:tcPr>
            <w:tcW w:w="1466" w:type="dxa"/>
            <w:tcBorders>
              <w:top w:val="single" w:sz="12" w:space="0" w:color="auto"/>
              <w:left w:val="nil"/>
              <w:bottom w:val="single" w:sz="12" w:space="0" w:color="auto"/>
              <w:right w:val="single" w:sz="4" w:space="0" w:color="auto"/>
            </w:tcBorders>
            <w:shd w:val="clear" w:color="000000" w:fill="DAEEF3"/>
            <w:noWrap/>
            <w:vAlign w:val="center"/>
            <w:hideMark/>
          </w:tcPr>
          <w:p w14:paraId="1BE4E2C6" w14:textId="14C2D3C2" w:rsidR="00A07D79" w:rsidRPr="000964BF" w:rsidRDefault="00A45216" w:rsidP="00A07D79">
            <w:pPr>
              <w:jc w:val="center"/>
              <w:rPr>
                <w:b/>
                <w:bCs/>
                <w:sz w:val="20"/>
                <w:szCs w:val="20"/>
              </w:rPr>
            </w:pPr>
            <w:r>
              <w:rPr>
                <w:b/>
                <w:bCs/>
                <w:sz w:val="20"/>
                <w:szCs w:val="20"/>
              </w:rPr>
              <w:t>100 209 062,54</w:t>
            </w:r>
          </w:p>
        </w:tc>
        <w:tc>
          <w:tcPr>
            <w:tcW w:w="1627" w:type="dxa"/>
            <w:tcBorders>
              <w:top w:val="single" w:sz="12" w:space="0" w:color="auto"/>
              <w:left w:val="nil"/>
              <w:bottom w:val="single" w:sz="12" w:space="0" w:color="auto"/>
              <w:right w:val="single" w:sz="4" w:space="0" w:color="auto"/>
            </w:tcBorders>
            <w:shd w:val="clear" w:color="000000" w:fill="DAEEF3"/>
            <w:noWrap/>
            <w:vAlign w:val="center"/>
            <w:hideMark/>
          </w:tcPr>
          <w:p w14:paraId="36DC81CC" w14:textId="67B18974" w:rsidR="00A07D79" w:rsidRPr="000964BF" w:rsidRDefault="00A45216" w:rsidP="00A07D79">
            <w:pPr>
              <w:jc w:val="center"/>
              <w:rPr>
                <w:b/>
                <w:bCs/>
                <w:sz w:val="20"/>
                <w:szCs w:val="20"/>
                <w:highlight w:val="yellow"/>
              </w:rPr>
            </w:pPr>
            <w:r>
              <w:rPr>
                <w:b/>
                <w:bCs/>
                <w:sz w:val="20"/>
                <w:szCs w:val="20"/>
              </w:rPr>
              <w:t>10 300 039,71</w:t>
            </w:r>
          </w:p>
        </w:tc>
        <w:tc>
          <w:tcPr>
            <w:tcW w:w="1627" w:type="dxa"/>
            <w:tcBorders>
              <w:top w:val="single" w:sz="12" w:space="0" w:color="auto"/>
              <w:left w:val="nil"/>
              <w:bottom w:val="single" w:sz="12" w:space="0" w:color="auto"/>
              <w:right w:val="single" w:sz="12" w:space="0" w:color="auto"/>
            </w:tcBorders>
            <w:shd w:val="clear" w:color="000000" w:fill="DAEEF3"/>
            <w:noWrap/>
            <w:vAlign w:val="center"/>
            <w:hideMark/>
          </w:tcPr>
          <w:p w14:paraId="446C4DF8" w14:textId="16356405" w:rsidR="00A07D79" w:rsidRPr="000964BF" w:rsidRDefault="00A45216" w:rsidP="00A07D79">
            <w:pPr>
              <w:jc w:val="center"/>
              <w:rPr>
                <w:b/>
                <w:bCs/>
                <w:sz w:val="20"/>
                <w:szCs w:val="20"/>
                <w:highlight w:val="yellow"/>
              </w:rPr>
            </w:pPr>
            <w:r>
              <w:rPr>
                <w:b/>
                <w:bCs/>
                <w:sz w:val="20"/>
                <w:szCs w:val="20"/>
              </w:rPr>
              <w:t>11,46</w:t>
            </w:r>
            <w:r w:rsidR="00A07D79" w:rsidRPr="000964BF">
              <w:rPr>
                <w:b/>
                <w:bCs/>
                <w:sz w:val="20"/>
                <w:szCs w:val="20"/>
              </w:rPr>
              <w:t>%</w:t>
            </w:r>
          </w:p>
        </w:tc>
      </w:tr>
    </w:tbl>
    <w:p w14:paraId="096FF158" w14:textId="77777777" w:rsidR="000964BF" w:rsidRPr="000964BF" w:rsidRDefault="000964BF" w:rsidP="000964BF">
      <w:pPr>
        <w:ind w:firstLine="709"/>
        <w:jc w:val="both"/>
        <w:rPr>
          <w:b/>
          <w:color w:val="FF0000"/>
          <w:sz w:val="28"/>
          <w:szCs w:val="28"/>
          <w:highlight w:val="yellow"/>
        </w:rPr>
      </w:pPr>
    </w:p>
    <w:p w14:paraId="268A7DEF" w14:textId="10A4A9E1" w:rsidR="000964BF" w:rsidRPr="000964BF" w:rsidRDefault="000964BF" w:rsidP="000964BF">
      <w:pPr>
        <w:ind w:firstLine="709"/>
        <w:jc w:val="both"/>
        <w:rPr>
          <w:sz w:val="28"/>
          <w:szCs w:val="28"/>
        </w:rPr>
      </w:pPr>
      <w:r w:rsidRPr="000964BF">
        <w:rPr>
          <w:sz w:val="28"/>
          <w:szCs w:val="28"/>
        </w:rPr>
        <w:t xml:space="preserve">По данным таблицы можно сделать вывод о том, что сумма просроченной дебиторской задолженности на 01 </w:t>
      </w:r>
      <w:r w:rsidR="00A93466">
        <w:rPr>
          <w:sz w:val="28"/>
          <w:szCs w:val="28"/>
        </w:rPr>
        <w:t>января</w:t>
      </w:r>
      <w:r w:rsidRPr="000964BF">
        <w:rPr>
          <w:sz w:val="28"/>
          <w:szCs w:val="28"/>
        </w:rPr>
        <w:t xml:space="preserve"> 202</w:t>
      </w:r>
      <w:r w:rsidR="00A93466">
        <w:rPr>
          <w:sz w:val="28"/>
          <w:szCs w:val="28"/>
        </w:rPr>
        <w:t>4</w:t>
      </w:r>
      <w:r w:rsidRPr="000964BF">
        <w:rPr>
          <w:sz w:val="28"/>
          <w:szCs w:val="28"/>
        </w:rPr>
        <w:t xml:space="preserve"> года у</w:t>
      </w:r>
      <w:r w:rsidR="00014CA1">
        <w:rPr>
          <w:sz w:val="28"/>
          <w:szCs w:val="28"/>
        </w:rPr>
        <w:t xml:space="preserve">величилась на </w:t>
      </w:r>
      <w:r w:rsidR="002A6E69">
        <w:rPr>
          <w:sz w:val="28"/>
          <w:szCs w:val="28"/>
        </w:rPr>
        <w:t>1</w:t>
      </w:r>
      <w:r w:rsidR="00A93466">
        <w:rPr>
          <w:sz w:val="28"/>
          <w:szCs w:val="28"/>
        </w:rPr>
        <w:t>0 300 039,71</w:t>
      </w:r>
      <w:r w:rsidRPr="000964BF">
        <w:rPr>
          <w:sz w:val="28"/>
          <w:szCs w:val="28"/>
        </w:rPr>
        <w:t xml:space="preserve"> руб. (</w:t>
      </w:r>
      <w:r w:rsidR="00A93466">
        <w:rPr>
          <w:sz w:val="28"/>
          <w:szCs w:val="28"/>
        </w:rPr>
        <w:t>11,46</w:t>
      </w:r>
      <w:r w:rsidRPr="000964BF">
        <w:rPr>
          <w:sz w:val="28"/>
          <w:szCs w:val="28"/>
        </w:rPr>
        <w:t xml:space="preserve">%) и   составила </w:t>
      </w:r>
      <w:r w:rsidR="00A93466">
        <w:rPr>
          <w:sz w:val="28"/>
          <w:szCs w:val="28"/>
        </w:rPr>
        <w:t>100 209 062,54</w:t>
      </w:r>
      <w:r w:rsidRPr="000964BF">
        <w:rPr>
          <w:sz w:val="28"/>
          <w:szCs w:val="28"/>
        </w:rPr>
        <w:t xml:space="preserve"> руб., в том числе по счетам бюджетного учета:</w:t>
      </w:r>
    </w:p>
    <w:p w14:paraId="2A0DFFCF" w14:textId="197F100C" w:rsidR="000964BF" w:rsidRPr="002A2015" w:rsidRDefault="000964BF" w:rsidP="000964BF">
      <w:pPr>
        <w:ind w:firstLine="709"/>
        <w:jc w:val="both"/>
        <w:rPr>
          <w:sz w:val="28"/>
          <w:szCs w:val="28"/>
        </w:rPr>
      </w:pPr>
      <w:r w:rsidRPr="00A93466">
        <w:rPr>
          <w:b/>
          <w:sz w:val="28"/>
          <w:szCs w:val="28"/>
        </w:rPr>
        <w:t xml:space="preserve">4.1 По счету 1.205.29000 – </w:t>
      </w:r>
      <w:r w:rsidR="00A93466" w:rsidRPr="00A93466">
        <w:rPr>
          <w:b/>
          <w:sz w:val="28"/>
          <w:szCs w:val="28"/>
        </w:rPr>
        <w:t>2 279 333,55</w:t>
      </w:r>
      <w:r w:rsidRPr="00A93466">
        <w:rPr>
          <w:b/>
          <w:sz w:val="28"/>
          <w:szCs w:val="28"/>
        </w:rPr>
        <w:t xml:space="preserve"> руб. </w:t>
      </w:r>
      <w:r w:rsidRPr="000964BF">
        <w:rPr>
          <w:b/>
          <w:sz w:val="28"/>
          <w:szCs w:val="28"/>
        </w:rPr>
        <w:t xml:space="preserve">– </w:t>
      </w:r>
      <w:r w:rsidRPr="002A2015">
        <w:rPr>
          <w:sz w:val="28"/>
          <w:szCs w:val="28"/>
        </w:rPr>
        <w:t>не оплачены суммы по договорам социального найма за наем жилых помещений нанимателями при проживании в жилых помещениях, находящихся в оперативном управлении.</w:t>
      </w:r>
    </w:p>
    <w:p w14:paraId="761B74B3" w14:textId="79A59F33" w:rsidR="000964BF" w:rsidRPr="002A2015" w:rsidRDefault="000964BF" w:rsidP="000964BF">
      <w:pPr>
        <w:ind w:firstLine="709"/>
        <w:jc w:val="both"/>
        <w:rPr>
          <w:sz w:val="28"/>
          <w:szCs w:val="28"/>
        </w:rPr>
      </w:pPr>
      <w:r w:rsidRPr="000964BF">
        <w:rPr>
          <w:b/>
          <w:sz w:val="28"/>
          <w:szCs w:val="28"/>
        </w:rPr>
        <w:t xml:space="preserve">4.2 По счету 1.205.31000 – </w:t>
      </w:r>
      <w:r w:rsidR="00A93466">
        <w:rPr>
          <w:b/>
          <w:sz w:val="28"/>
          <w:szCs w:val="28"/>
        </w:rPr>
        <w:t>6 604 156,84</w:t>
      </w:r>
      <w:r w:rsidRPr="000964BF">
        <w:rPr>
          <w:b/>
          <w:sz w:val="28"/>
          <w:szCs w:val="28"/>
        </w:rPr>
        <w:t xml:space="preserve"> руб</w:t>
      </w:r>
      <w:r w:rsidRPr="002A2015">
        <w:rPr>
          <w:b/>
          <w:sz w:val="28"/>
          <w:szCs w:val="28"/>
        </w:rPr>
        <w:t xml:space="preserve">. - </w:t>
      </w:r>
      <w:r w:rsidRPr="002A2015">
        <w:rPr>
          <w:sz w:val="28"/>
          <w:szCs w:val="28"/>
        </w:rPr>
        <w:t xml:space="preserve">не оплачены суммы по договорам найма служебного жилого фонда за пользованием жилым помещениям нанимателями при проживании в жилых помещениях, находящихся в оперативном управлении. </w:t>
      </w:r>
    </w:p>
    <w:p w14:paraId="1658E254" w14:textId="7B3013B1" w:rsidR="000964BF" w:rsidRPr="000964BF" w:rsidRDefault="000964BF" w:rsidP="000964BF">
      <w:pPr>
        <w:ind w:firstLine="709"/>
        <w:jc w:val="both"/>
        <w:rPr>
          <w:b/>
          <w:sz w:val="28"/>
          <w:szCs w:val="28"/>
        </w:rPr>
      </w:pPr>
      <w:r w:rsidRPr="000964BF">
        <w:rPr>
          <w:color w:val="FF0000"/>
          <w:sz w:val="28"/>
          <w:szCs w:val="28"/>
        </w:rPr>
        <w:t xml:space="preserve"> </w:t>
      </w:r>
      <w:r w:rsidRPr="000964BF">
        <w:rPr>
          <w:b/>
          <w:sz w:val="28"/>
          <w:szCs w:val="28"/>
        </w:rPr>
        <w:t xml:space="preserve">4.3 По счету 1.205.45000 – </w:t>
      </w:r>
      <w:r w:rsidR="00A93466">
        <w:rPr>
          <w:b/>
          <w:sz w:val="28"/>
          <w:szCs w:val="28"/>
        </w:rPr>
        <w:t>5 381 665,92</w:t>
      </w:r>
      <w:r w:rsidRPr="000964BF">
        <w:rPr>
          <w:b/>
          <w:sz w:val="28"/>
          <w:szCs w:val="28"/>
        </w:rPr>
        <w:t xml:space="preserve"> руб.:</w:t>
      </w:r>
    </w:p>
    <w:p w14:paraId="6AEF682F" w14:textId="08ACC23E" w:rsidR="000964BF" w:rsidRPr="002A2015" w:rsidRDefault="000964BF" w:rsidP="000964BF">
      <w:pPr>
        <w:ind w:firstLine="709"/>
        <w:jc w:val="both"/>
        <w:rPr>
          <w:sz w:val="28"/>
          <w:szCs w:val="28"/>
        </w:rPr>
      </w:pPr>
      <w:r w:rsidRPr="002A2015">
        <w:rPr>
          <w:sz w:val="28"/>
          <w:szCs w:val="28"/>
        </w:rPr>
        <w:t xml:space="preserve">– </w:t>
      </w:r>
      <w:r w:rsidR="002A2015" w:rsidRPr="002A2015">
        <w:rPr>
          <w:sz w:val="28"/>
          <w:szCs w:val="28"/>
        </w:rPr>
        <w:t>256 400,00</w:t>
      </w:r>
      <w:r w:rsidRPr="002A2015">
        <w:rPr>
          <w:sz w:val="28"/>
          <w:szCs w:val="28"/>
        </w:rPr>
        <w:t xml:space="preserve"> руб. - не перечислены в установленные сроки денежные взыскания (штрафы) за нарушение законодательства РФ,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 Для взыскания сумм административных штрафов, направлены соответствующие материалы судебным приставам-исполнителям для взыскания задолженности в принудительном порядке. </w:t>
      </w:r>
    </w:p>
    <w:p w14:paraId="7D7CD1B3" w14:textId="20EB90F2" w:rsidR="000964BF" w:rsidRDefault="000964BF" w:rsidP="000964BF">
      <w:pPr>
        <w:ind w:firstLine="709"/>
        <w:jc w:val="both"/>
        <w:rPr>
          <w:sz w:val="28"/>
          <w:szCs w:val="28"/>
        </w:rPr>
      </w:pPr>
      <w:r w:rsidRPr="002A2015">
        <w:rPr>
          <w:sz w:val="28"/>
          <w:szCs w:val="28"/>
        </w:rPr>
        <w:t xml:space="preserve">– </w:t>
      </w:r>
      <w:r w:rsidR="002A2015" w:rsidRPr="002A2015">
        <w:rPr>
          <w:sz w:val="28"/>
          <w:szCs w:val="28"/>
        </w:rPr>
        <w:t>100 000,00</w:t>
      </w:r>
      <w:r w:rsidR="00F271AE" w:rsidRPr="002A2015">
        <w:rPr>
          <w:sz w:val="28"/>
          <w:szCs w:val="28"/>
        </w:rPr>
        <w:t xml:space="preserve"> руб.</w:t>
      </w:r>
      <w:r w:rsidRPr="002A2015">
        <w:rPr>
          <w:sz w:val="28"/>
          <w:szCs w:val="28"/>
        </w:rPr>
        <w:t xml:space="preserve"> - не перечислены денежные взыскания (штрафы) за нарушение законодательства РФ, установленные Главой 14 Кодекса Российской </w:t>
      </w:r>
      <w:r w:rsidRPr="002A2015">
        <w:rPr>
          <w:sz w:val="28"/>
          <w:szCs w:val="28"/>
        </w:rPr>
        <w:lastRenderedPageBreak/>
        <w:t xml:space="preserve">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(штрафы за осуществление предпринимательской деятельности без государственной регистрации или специального разрешения (лицензии). </w:t>
      </w:r>
    </w:p>
    <w:p w14:paraId="758408C0" w14:textId="77777777" w:rsidR="0005331D" w:rsidRPr="00504BD8" w:rsidRDefault="0005331D" w:rsidP="0005331D">
      <w:pPr>
        <w:ind w:firstLine="709"/>
        <w:jc w:val="both"/>
        <w:rPr>
          <w:sz w:val="28"/>
          <w:szCs w:val="28"/>
        </w:rPr>
      </w:pPr>
      <w:r w:rsidRPr="00504BD8">
        <w:rPr>
          <w:sz w:val="28"/>
          <w:szCs w:val="28"/>
        </w:rPr>
        <w:t>- 50 000,00 - не перечислены денежные взыскания (штрафы) за нарушение законодательства РФ, за невыполнение законных требований прокурора, следователя, дознавателя или должностного лица, осуществляющего производства по делу об административном правонарушении.</w:t>
      </w:r>
    </w:p>
    <w:p w14:paraId="3885BF55" w14:textId="64E02A6A" w:rsidR="000964BF" w:rsidRPr="002A2015" w:rsidRDefault="000964BF" w:rsidP="000964BF">
      <w:pPr>
        <w:ind w:firstLine="709"/>
        <w:jc w:val="both"/>
        <w:rPr>
          <w:sz w:val="28"/>
          <w:szCs w:val="28"/>
        </w:rPr>
      </w:pPr>
      <w:r w:rsidRPr="002A2015">
        <w:rPr>
          <w:sz w:val="28"/>
          <w:szCs w:val="28"/>
        </w:rPr>
        <w:t xml:space="preserve">- </w:t>
      </w:r>
      <w:r w:rsidR="002A2015" w:rsidRPr="002A2015">
        <w:rPr>
          <w:sz w:val="28"/>
          <w:szCs w:val="28"/>
        </w:rPr>
        <w:t>1 993 683,67</w:t>
      </w:r>
      <w:r w:rsidR="00F271AE" w:rsidRPr="002A2015">
        <w:rPr>
          <w:sz w:val="28"/>
          <w:szCs w:val="28"/>
        </w:rPr>
        <w:t xml:space="preserve"> руб.</w:t>
      </w:r>
      <w:r w:rsidRPr="002A2015">
        <w:rPr>
          <w:sz w:val="28"/>
          <w:szCs w:val="28"/>
        </w:rPr>
        <w:t xml:space="preserve"> - не оплачены штрафные санкции, наложенные за нарушение Главы 19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 Для взыскания сумм административных штрафов должностными лицами УНДПР Главного управления МЧС России по г. Москве, вынесшими постановления об административных правонарушениях, направлены соответствующие материалы судебным приставам-исполнителям для взыскания задолженности в принудительном порядке.</w:t>
      </w:r>
    </w:p>
    <w:p w14:paraId="7E09EABB" w14:textId="18744FE2" w:rsidR="000964BF" w:rsidRPr="002A2015" w:rsidRDefault="000964BF" w:rsidP="000964BF">
      <w:pPr>
        <w:ind w:firstLine="709"/>
        <w:jc w:val="both"/>
        <w:rPr>
          <w:sz w:val="28"/>
          <w:szCs w:val="28"/>
        </w:rPr>
      </w:pPr>
      <w:r w:rsidRPr="002A2015">
        <w:rPr>
          <w:b/>
          <w:sz w:val="28"/>
          <w:szCs w:val="28"/>
        </w:rPr>
        <w:t xml:space="preserve"> - </w:t>
      </w:r>
      <w:r w:rsidR="002A2015" w:rsidRPr="002A2015">
        <w:rPr>
          <w:sz w:val="28"/>
          <w:szCs w:val="28"/>
        </w:rPr>
        <w:t>2 981 582,25</w:t>
      </w:r>
      <w:r w:rsidRPr="002A2015">
        <w:rPr>
          <w:sz w:val="28"/>
          <w:szCs w:val="28"/>
        </w:rPr>
        <w:t xml:space="preserve"> безопасности (Федеральный закон от 21.12.1994 № 69-ФЗ «О пожарной безопасности»). Для взыскания сумм административных штрафов должностными лицами УНДПР Главного управления МЧС России по г. Москве, вынесшими постановления об административных правонарушениях, направлены соответствующие материалы судебным приставам-исполнителям для взыскания задолженности в принудительном порядке (направлено </w:t>
      </w:r>
      <w:r w:rsidR="002A2015">
        <w:rPr>
          <w:sz w:val="28"/>
          <w:szCs w:val="28"/>
        </w:rPr>
        <w:t>29</w:t>
      </w:r>
      <w:r w:rsidR="00F271AE" w:rsidRPr="002A2015">
        <w:rPr>
          <w:sz w:val="28"/>
          <w:szCs w:val="28"/>
        </w:rPr>
        <w:t xml:space="preserve"> </w:t>
      </w:r>
      <w:r w:rsidRPr="002A2015">
        <w:rPr>
          <w:sz w:val="28"/>
          <w:szCs w:val="28"/>
        </w:rPr>
        <w:t>материал</w:t>
      </w:r>
      <w:r w:rsidR="00F271AE" w:rsidRPr="002A2015">
        <w:rPr>
          <w:sz w:val="28"/>
          <w:szCs w:val="28"/>
        </w:rPr>
        <w:t>ов</w:t>
      </w:r>
      <w:r w:rsidRPr="002A2015">
        <w:rPr>
          <w:sz w:val="28"/>
          <w:szCs w:val="28"/>
        </w:rPr>
        <w:t xml:space="preserve"> для возбуждения исполнительного производства).</w:t>
      </w:r>
    </w:p>
    <w:p w14:paraId="5D7EF361" w14:textId="5DD65875" w:rsidR="000964BF" w:rsidRPr="000964BF" w:rsidRDefault="000964BF" w:rsidP="000964BF">
      <w:pPr>
        <w:ind w:firstLine="709"/>
        <w:jc w:val="both"/>
        <w:textAlignment w:val="baseline"/>
        <w:rPr>
          <w:b/>
          <w:sz w:val="28"/>
          <w:szCs w:val="28"/>
        </w:rPr>
      </w:pPr>
      <w:r w:rsidRPr="002A2015">
        <w:rPr>
          <w:b/>
          <w:sz w:val="28"/>
          <w:szCs w:val="28"/>
        </w:rPr>
        <w:t xml:space="preserve">4.4 По счету 1.209.34000 сумма задолженности составила </w:t>
      </w:r>
      <w:r w:rsidR="00E37E79">
        <w:rPr>
          <w:b/>
          <w:sz w:val="28"/>
          <w:szCs w:val="28"/>
        </w:rPr>
        <w:t>5 656 012,84</w:t>
      </w:r>
      <w:r w:rsidRPr="000964BF">
        <w:rPr>
          <w:b/>
          <w:sz w:val="28"/>
          <w:szCs w:val="28"/>
        </w:rPr>
        <w:t xml:space="preserve"> руб., из них:</w:t>
      </w:r>
    </w:p>
    <w:p w14:paraId="6A4BBC5C" w14:textId="254AA140" w:rsidR="000964BF" w:rsidRPr="002A6E69" w:rsidRDefault="000964BF" w:rsidP="000964BF">
      <w:pPr>
        <w:ind w:firstLine="709"/>
        <w:jc w:val="both"/>
        <w:rPr>
          <w:sz w:val="28"/>
          <w:szCs w:val="28"/>
        </w:rPr>
      </w:pPr>
      <w:r w:rsidRPr="00E37E79">
        <w:rPr>
          <w:sz w:val="28"/>
          <w:szCs w:val="28"/>
        </w:rPr>
        <w:t>-319 208,1</w:t>
      </w:r>
      <w:r w:rsidR="00CF65C9" w:rsidRPr="00E37E79">
        <w:rPr>
          <w:sz w:val="28"/>
          <w:szCs w:val="28"/>
        </w:rPr>
        <w:t>7</w:t>
      </w:r>
      <w:r w:rsidRPr="00E37E79">
        <w:rPr>
          <w:sz w:val="28"/>
          <w:szCs w:val="28"/>
        </w:rPr>
        <w:t xml:space="preserve"> руб.</w:t>
      </w:r>
      <w:r w:rsidRPr="002A6E69">
        <w:rPr>
          <w:b/>
          <w:sz w:val="28"/>
          <w:szCs w:val="28"/>
        </w:rPr>
        <w:t xml:space="preserve"> </w:t>
      </w:r>
      <w:r w:rsidRPr="002A6E69">
        <w:rPr>
          <w:sz w:val="28"/>
          <w:szCs w:val="28"/>
        </w:rPr>
        <w:t xml:space="preserve">– дебиторская задолженность </w:t>
      </w:r>
      <w:r w:rsidR="00AF1BD7" w:rsidRPr="002A6E69">
        <w:rPr>
          <w:sz w:val="28"/>
          <w:szCs w:val="28"/>
        </w:rPr>
        <w:t xml:space="preserve">по исполнительному документу от 04.07.2023 ФС № 044271865 </w:t>
      </w:r>
      <w:r w:rsidRPr="002A6E69">
        <w:rPr>
          <w:sz w:val="28"/>
          <w:szCs w:val="28"/>
        </w:rPr>
        <w:t>за потребленные коммунальные услуги по контрактам от 01.01.19 № 29; от 14.10.2020 № 693 МосУ</w:t>
      </w:r>
      <w:r w:rsidR="00AF1BD7" w:rsidRPr="002A6E69">
        <w:rPr>
          <w:sz w:val="28"/>
          <w:szCs w:val="28"/>
        </w:rPr>
        <w:t xml:space="preserve"> </w:t>
      </w:r>
      <w:r w:rsidRPr="002A6E69">
        <w:rPr>
          <w:sz w:val="28"/>
          <w:szCs w:val="28"/>
        </w:rPr>
        <w:t>МВД России имени В.Я. Кикотя</w:t>
      </w:r>
      <w:r w:rsidR="00AF1BD7" w:rsidRPr="002A6E69">
        <w:rPr>
          <w:sz w:val="28"/>
          <w:szCs w:val="28"/>
        </w:rPr>
        <w:t>.</w:t>
      </w:r>
      <w:r w:rsidRPr="002A6E69">
        <w:rPr>
          <w:sz w:val="28"/>
          <w:szCs w:val="28"/>
        </w:rPr>
        <w:t xml:space="preserve"> </w:t>
      </w:r>
    </w:p>
    <w:p w14:paraId="7685F361" w14:textId="7D4A9967" w:rsidR="000964BF" w:rsidRPr="000964BF" w:rsidRDefault="000964BF" w:rsidP="000964BF">
      <w:pPr>
        <w:ind w:firstLine="709"/>
        <w:jc w:val="both"/>
        <w:textAlignment w:val="baseline"/>
        <w:rPr>
          <w:sz w:val="28"/>
          <w:szCs w:val="28"/>
        </w:rPr>
      </w:pPr>
      <w:r w:rsidRPr="00A53286">
        <w:rPr>
          <w:b/>
          <w:sz w:val="28"/>
          <w:szCs w:val="28"/>
        </w:rPr>
        <w:t xml:space="preserve">- </w:t>
      </w:r>
      <w:r w:rsidR="00A53286" w:rsidRPr="00A53286">
        <w:rPr>
          <w:sz w:val="28"/>
          <w:szCs w:val="28"/>
        </w:rPr>
        <w:t>4 919 677,71</w:t>
      </w:r>
      <w:r w:rsidR="00B81FEA" w:rsidRPr="00A53286">
        <w:rPr>
          <w:sz w:val="28"/>
          <w:szCs w:val="28"/>
        </w:rPr>
        <w:t xml:space="preserve"> </w:t>
      </w:r>
      <w:r w:rsidR="00F271AE" w:rsidRPr="00A53286">
        <w:rPr>
          <w:sz w:val="28"/>
          <w:szCs w:val="28"/>
        </w:rPr>
        <w:t>руб.</w:t>
      </w:r>
      <w:r w:rsidRPr="00A53286">
        <w:rPr>
          <w:b/>
          <w:sz w:val="28"/>
          <w:szCs w:val="28"/>
        </w:rPr>
        <w:t xml:space="preserve"> </w:t>
      </w:r>
      <w:r w:rsidRPr="000964BF">
        <w:rPr>
          <w:b/>
          <w:sz w:val="28"/>
          <w:szCs w:val="28"/>
        </w:rPr>
        <w:t xml:space="preserve">– </w:t>
      </w:r>
      <w:r w:rsidRPr="000964BF">
        <w:rPr>
          <w:sz w:val="28"/>
          <w:szCs w:val="28"/>
        </w:rPr>
        <w:t>дебиторская задолженность за</w:t>
      </w:r>
      <w:r w:rsidRPr="000964BF">
        <w:rPr>
          <w:b/>
          <w:sz w:val="28"/>
          <w:szCs w:val="28"/>
        </w:rPr>
        <w:t xml:space="preserve"> </w:t>
      </w:r>
      <w:r w:rsidRPr="000964BF">
        <w:rPr>
          <w:sz w:val="28"/>
          <w:szCs w:val="28"/>
        </w:rPr>
        <w:t>денежную</w:t>
      </w:r>
      <w:r w:rsidRPr="000964BF">
        <w:rPr>
          <w:b/>
          <w:sz w:val="28"/>
          <w:szCs w:val="28"/>
        </w:rPr>
        <w:t xml:space="preserve"> </w:t>
      </w:r>
      <w:r w:rsidRPr="000964BF">
        <w:rPr>
          <w:sz w:val="28"/>
          <w:szCs w:val="28"/>
        </w:rPr>
        <w:t>компенсацию за вещевое имущество уволенных сотрудников ФПС;</w:t>
      </w:r>
    </w:p>
    <w:p w14:paraId="528241C2" w14:textId="606338AE" w:rsidR="00A53286" w:rsidRPr="00A53286" w:rsidRDefault="002A6E69" w:rsidP="00A53286">
      <w:pPr>
        <w:ind w:firstLine="709"/>
        <w:jc w:val="both"/>
        <w:rPr>
          <w:sz w:val="28"/>
          <w:szCs w:val="28"/>
        </w:rPr>
      </w:pPr>
      <w:r w:rsidRPr="00A53286">
        <w:rPr>
          <w:sz w:val="28"/>
          <w:szCs w:val="28"/>
        </w:rPr>
        <w:t xml:space="preserve">- </w:t>
      </w:r>
      <w:r w:rsidR="00A53286" w:rsidRPr="00A53286">
        <w:rPr>
          <w:sz w:val="28"/>
          <w:szCs w:val="28"/>
        </w:rPr>
        <w:t>417 126,96</w:t>
      </w:r>
      <w:r w:rsidRPr="00A53286">
        <w:rPr>
          <w:sz w:val="28"/>
          <w:szCs w:val="28"/>
        </w:rPr>
        <w:t xml:space="preserve"> </w:t>
      </w:r>
      <w:r>
        <w:rPr>
          <w:sz w:val="28"/>
          <w:szCs w:val="28"/>
        </w:rPr>
        <w:t xml:space="preserve">руб. </w:t>
      </w:r>
      <w:r w:rsidR="00A53286" w:rsidRPr="00A53286">
        <w:rPr>
          <w:sz w:val="28"/>
          <w:szCs w:val="28"/>
        </w:rPr>
        <w:t>– дебиторская задолженность по возмещению затрат за обучение в образовательной организации высшего образования, ведется претензионно-исковая работа.</w:t>
      </w:r>
    </w:p>
    <w:p w14:paraId="49BF9F8A" w14:textId="6D84C8E6" w:rsidR="000964BF" w:rsidRPr="000964BF" w:rsidRDefault="000964BF" w:rsidP="000964BF">
      <w:pPr>
        <w:ind w:firstLine="709"/>
        <w:jc w:val="both"/>
        <w:rPr>
          <w:b/>
          <w:sz w:val="28"/>
          <w:szCs w:val="28"/>
        </w:rPr>
      </w:pPr>
      <w:r w:rsidRPr="000964BF">
        <w:rPr>
          <w:b/>
          <w:sz w:val="28"/>
          <w:szCs w:val="28"/>
        </w:rPr>
        <w:t xml:space="preserve">4.5 По счету 1.209.36000 </w:t>
      </w:r>
      <w:r w:rsidR="00E37E79">
        <w:rPr>
          <w:b/>
          <w:sz w:val="28"/>
          <w:szCs w:val="28"/>
        </w:rPr>
        <w:t>– 3 526 086,04</w:t>
      </w:r>
      <w:r w:rsidRPr="000964BF">
        <w:rPr>
          <w:b/>
          <w:sz w:val="28"/>
          <w:szCs w:val="28"/>
        </w:rPr>
        <w:t xml:space="preserve"> руб., из них:</w:t>
      </w:r>
    </w:p>
    <w:p w14:paraId="3D0481DB" w14:textId="46CDF4FA" w:rsidR="00C0189F" w:rsidRPr="000964BF" w:rsidRDefault="000964BF" w:rsidP="00C0189F">
      <w:pPr>
        <w:jc w:val="both"/>
        <w:rPr>
          <w:sz w:val="28"/>
          <w:szCs w:val="28"/>
        </w:rPr>
      </w:pPr>
      <w:r w:rsidRPr="000964BF">
        <w:rPr>
          <w:sz w:val="28"/>
          <w:szCs w:val="28"/>
        </w:rPr>
        <w:lastRenderedPageBreak/>
        <w:t xml:space="preserve">          </w:t>
      </w:r>
      <w:r w:rsidR="00C0189F" w:rsidRPr="000964BF">
        <w:rPr>
          <w:sz w:val="28"/>
          <w:szCs w:val="28"/>
        </w:rPr>
        <w:t xml:space="preserve"> -</w:t>
      </w:r>
      <w:r w:rsidR="00C0189F">
        <w:rPr>
          <w:sz w:val="28"/>
          <w:szCs w:val="28"/>
        </w:rPr>
        <w:t xml:space="preserve"> </w:t>
      </w:r>
      <w:r w:rsidR="00C0189F" w:rsidRPr="000964BF">
        <w:rPr>
          <w:sz w:val="28"/>
          <w:szCs w:val="28"/>
        </w:rPr>
        <w:t xml:space="preserve">91 886,25 руб. - переплата по страховым взносам на обязательное социальное страхование на случай временной нетрудоспособности и в связи с материнством федеральным государственным гражданским служащим. В декабре 2020 осуществлена переплата страховых взносов. После сдачи отчетности за 4 квартал 2020 года в ИФНС № 4 по г. Москве через программный продукт Астрал Отчет 22.03.2021 направлено заявление на возврат излишне уплаченных денежных средств. </w:t>
      </w:r>
    </w:p>
    <w:p w14:paraId="70F6725E" w14:textId="77777777" w:rsidR="00C0189F" w:rsidRPr="000964BF" w:rsidRDefault="00C0189F" w:rsidP="00C0189F">
      <w:pPr>
        <w:jc w:val="both"/>
        <w:rPr>
          <w:sz w:val="28"/>
          <w:szCs w:val="28"/>
          <w:shd w:val="clear" w:color="auto" w:fill="FFFFFF"/>
        </w:rPr>
      </w:pPr>
      <w:r w:rsidRPr="000964BF">
        <w:rPr>
          <w:sz w:val="28"/>
          <w:szCs w:val="28"/>
        </w:rPr>
        <w:t>25.03.2021 от ИФНС поступил ответ, что Главным управлением МЧС России по г. Москве</w:t>
      </w:r>
      <w:r w:rsidRPr="000964BF">
        <w:rPr>
          <w:sz w:val="28"/>
          <w:szCs w:val="28"/>
          <w:shd w:val="clear" w:color="auto" w:fill="FFFFFF"/>
        </w:rPr>
        <w:t xml:space="preserve"> получено возмещение за 2017-2020 года из ФСС,</w:t>
      </w:r>
      <w:r w:rsidRPr="000964BF">
        <w:rPr>
          <w:rFonts w:ascii="Helvetica" w:hAnsi="Helvetica" w:cs="Helvetica"/>
          <w:shd w:val="clear" w:color="auto" w:fill="FFFFFF"/>
        </w:rPr>
        <w:t xml:space="preserve"> </w:t>
      </w:r>
      <w:r w:rsidRPr="000964BF">
        <w:rPr>
          <w:sz w:val="28"/>
          <w:szCs w:val="28"/>
          <w:shd w:val="clear" w:color="auto" w:fill="FFFFFF"/>
        </w:rPr>
        <w:t>при этом суммы не отражены в Приложении 2 (стр.80) расчетов по страховым взносам и решение о правомерности возврата будет принято после представления корректирующих расчетов за 2017-2020 года.</w:t>
      </w:r>
    </w:p>
    <w:p w14:paraId="398E68C0" w14:textId="191E779C" w:rsidR="00C0189F" w:rsidRDefault="00C0189F" w:rsidP="00C0189F">
      <w:pPr>
        <w:jc w:val="both"/>
        <w:rPr>
          <w:sz w:val="28"/>
          <w:szCs w:val="28"/>
        </w:rPr>
      </w:pPr>
      <w:r w:rsidRPr="000964BF">
        <w:rPr>
          <w:sz w:val="28"/>
          <w:szCs w:val="28"/>
          <w:shd w:val="clear" w:color="auto" w:fill="FFFFFF"/>
        </w:rPr>
        <w:t xml:space="preserve">Корректирующие расчеты за указанный период в ИФНС направлены, приняты. 14.09.2021, 02.12.2021 в ИФНС </w:t>
      </w:r>
      <w:r w:rsidRPr="000964BF">
        <w:rPr>
          <w:sz w:val="28"/>
          <w:szCs w:val="28"/>
        </w:rPr>
        <w:t>через программный продукт Астрал Отчет</w:t>
      </w:r>
      <w:r w:rsidRPr="000964BF">
        <w:rPr>
          <w:sz w:val="28"/>
          <w:szCs w:val="28"/>
          <w:shd w:val="clear" w:color="auto" w:fill="FFFFFF"/>
        </w:rPr>
        <w:t xml:space="preserve"> повторно направлены </w:t>
      </w:r>
      <w:r w:rsidRPr="000964BF">
        <w:rPr>
          <w:sz w:val="28"/>
          <w:szCs w:val="28"/>
        </w:rPr>
        <w:t>заявления на возврат излишне уплаченного налога. По состоянию на 01.</w:t>
      </w:r>
      <w:r w:rsidR="007708AE">
        <w:rPr>
          <w:sz w:val="28"/>
          <w:szCs w:val="28"/>
        </w:rPr>
        <w:t>01</w:t>
      </w:r>
      <w:r w:rsidRPr="000964BF">
        <w:rPr>
          <w:sz w:val="28"/>
          <w:szCs w:val="28"/>
        </w:rPr>
        <w:t>.202</w:t>
      </w:r>
      <w:r w:rsidR="007708AE">
        <w:rPr>
          <w:sz w:val="28"/>
          <w:szCs w:val="28"/>
        </w:rPr>
        <w:t>4</w:t>
      </w:r>
      <w:r w:rsidRPr="000964BF">
        <w:rPr>
          <w:sz w:val="28"/>
          <w:szCs w:val="28"/>
        </w:rPr>
        <w:t xml:space="preserve"> ответ не поступил, денежные средства не возмещены</w:t>
      </w:r>
      <w:r w:rsidR="007708AE">
        <w:rPr>
          <w:sz w:val="28"/>
          <w:szCs w:val="28"/>
        </w:rPr>
        <w:t>.</w:t>
      </w:r>
    </w:p>
    <w:p w14:paraId="19E96E00" w14:textId="6553E1D5" w:rsidR="007708AE" w:rsidRPr="007708AE" w:rsidRDefault="007708AE" w:rsidP="007708AE">
      <w:pPr>
        <w:ind w:firstLine="709"/>
        <w:jc w:val="both"/>
        <w:rPr>
          <w:sz w:val="28"/>
          <w:szCs w:val="28"/>
        </w:rPr>
      </w:pPr>
      <w:r w:rsidRPr="007708AE">
        <w:rPr>
          <w:sz w:val="28"/>
          <w:szCs w:val="28"/>
        </w:rPr>
        <w:t>- 82 083,07 руб. – дебиторская задолженность по исполнительному документу от 10.08.2023 ФС № 044295279 АО «Мосэнергосбыт» о взыскании денежных средств, уплаченных ГУ МЧС России по г. Москве по исполнительному документу ФС № 039652397.</w:t>
      </w:r>
    </w:p>
    <w:p w14:paraId="2755571B" w14:textId="5F6C7719" w:rsidR="00C0189F" w:rsidRPr="002F5148" w:rsidRDefault="00C0189F" w:rsidP="00C0189F">
      <w:pPr>
        <w:ind w:firstLine="709"/>
        <w:jc w:val="both"/>
        <w:textAlignment w:val="baseline"/>
        <w:rPr>
          <w:sz w:val="28"/>
          <w:szCs w:val="28"/>
        </w:rPr>
      </w:pPr>
      <w:r w:rsidRPr="008E5402">
        <w:rPr>
          <w:sz w:val="28"/>
          <w:szCs w:val="28"/>
        </w:rPr>
        <w:t xml:space="preserve">- </w:t>
      </w:r>
      <w:r w:rsidR="008E5402" w:rsidRPr="008E5402">
        <w:rPr>
          <w:sz w:val="28"/>
          <w:szCs w:val="28"/>
        </w:rPr>
        <w:t>3 331 898,97</w:t>
      </w:r>
      <w:r w:rsidRPr="008E5402">
        <w:rPr>
          <w:sz w:val="28"/>
          <w:szCs w:val="28"/>
        </w:rPr>
        <w:t xml:space="preserve"> руб. </w:t>
      </w:r>
      <w:r w:rsidRPr="002F5148">
        <w:rPr>
          <w:sz w:val="28"/>
          <w:szCs w:val="28"/>
        </w:rPr>
        <w:t>– переплата денежного довольствия по акту аудиторской проверки;</w:t>
      </w:r>
    </w:p>
    <w:p w14:paraId="0FFB79FB" w14:textId="3A8186A3" w:rsidR="00C0189F" w:rsidRPr="000964BF" w:rsidRDefault="00C0189F" w:rsidP="00C0189F">
      <w:pPr>
        <w:ind w:firstLine="709"/>
        <w:jc w:val="both"/>
        <w:textAlignment w:val="baseline"/>
        <w:rPr>
          <w:sz w:val="28"/>
          <w:szCs w:val="28"/>
        </w:rPr>
      </w:pPr>
      <w:r w:rsidRPr="008E5402">
        <w:rPr>
          <w:sz w:val="28"/>
          <w:szCs w:val="28"/>
        </w:rPr>
        <w:t xml:space="preserve">- 20 217,75 </w:t>
      </w:r>
      <w:r w:rsidRPr="000964BF">
        <w:rPr>
          <w:sz w:val="28"/>
          <w:szCs w:val="28"/>
        </w:rPr>
        <w:t>руб. – излишне выплаченное денежное содержание за 2021 год</w:t>
      </w:r>
      <w:r w:rsidR="005F2CEA">
        <w:rPr>
          <w:sz w:val="28"/>
          <w:szCs w:val="28"/>
        </w:rPr>
        <w:t>.</w:t>
      </w:r>
    </w:p>
    <w:p w14:paraId="5908B860" w14:textId="6BF07DED" w:rsidR="000964BF" w:rsidRPr="000964BF" w:rsidRDefault="000964BF" w:rsidP="000964BF">
      <w:pPr>
        <w:ind w:firstLine="709"/>
        <w:jc w:val="both"/>
        <w:rPr>
          <w:sz w:val="28"/>
          <w:szCs w:val="28"/>
        </w:rPr>
      </w:pPr>
      <w:r w:rsidRPr="000964BF">
        <w:rPr>
          <w:b/>
          <w:sz w:val="28"/>
          <w:szCs w:val="28"/>
        </w:rPr>
        <w:t>4.6</w:t>
      </w:r>
      <w:r w:rsidRPr="000964BF">
        <w:rPr>
          <w:sz w:val="28"/>
          <w:szCs w:val="28"/>
        </w:rPr>
        <w:t xml:space="preserve"> </w:t>
      </w:r>
      <w:r w:rsidRPr="000964BF">
        <w:rPr>
          <w:b/>
          <w:sz w:val="28"/>
          <w:szCs w:val="28"/>
        </w:rPr>
        <w:t>По счету 1.209.41000</w:t>
      </w:r>
      <w:r w:rsidRPr="000964BF">
        <w:rPr>
          <w:sz w:val="28"/>
          <w:szCs w:val="28"/>
        </w:rPr>
        <w:t xml:space="preserve"> </w:t>
      </w:r>
      <w:r w:rsidR="00C468E9">
        <w:rPr>
          <w:sz w:val="28"/>
          <w:szCs w:val="28"/>
        </w:rPr>
        <w:t xml:space="preserve">– </w:t>
      </w:r>
      <w:r w:rsidR="00E37E79">
        <w:rPr>
          <w:b/>
          <w:sz w:val="28"/>
          <w:szCs w:val="28"/>
        </w:rPr>
        <w:t>76 169,87</w:t>
      </w:r>
      <w:r w:rsidRPr="000964BF">
        <w:rPr>
          <w:sz w:val="28"/>
          <w:szCs w:val="28"/>
        </w:rPr>
        <w:t xml:space="preserve"> руб. – дебиторская задолженность по доходам от штрафных санкций за нарушение условий контрактов, в том числе:</w:t>
      </w:r>
    </w:p>
    <w:p w14:paraId="6EBE01AB" w14:textId="77777777" w:rsidR="00C83300" w:rsidRDefault="000964BF" w:rsidP="00C468E9">
      <w:pPr>
        <w:ind w:firstLine="709"/>
        <w:jc w:val="both"/>
        <w:rPr>
          <w:sz w:val="28"/>
          <w:szCs w:val="28"/>
        </w:rPr>
      </w:pPr>
      <w:r w:rsidRPr="000964BF">
        <w:rPr>
          <w:sz w:val="28"/>
          <w:szCs w:val="28"/>
        </w:rPr>
        <w:t xml:space="preserve">- </w:t>
      </w:r>
      <w:r w:rsidR="00C468E9">
        <w:rPr>
          <w:sz w:val="28"/>
          <w:szCs w:val="28"/>
        </w:rPr>
        <w:t>11 669,87</w:t>
      </w:r>
      <w:r w:rsidRPr="000964BF">
        <w:rPr>
          <w:sz w:val="28"/>
          <w:szCs w:val="28"/>
        </w:rPr>
        <w:t xml:space="preserve"> руб. – </w:t>
      </w:r>
      <w:r w:rsidR="00E37E79">
        <w:rPr>
          <w:sz w:val="28"/>
          <w:szCs w:val="28"/>
        </w:rPr>
        <w:t>неустойка</w:t>
      </w:r>
      <w:r w:rsidR="00C468E9">
        <w:rPr>
          <w:sz w:val="28"/>
          <w:szCs w:val="28"/>
        </w:rPr>
        <w:t xml:space="preserve"> по </w:t>
      </w:r>
      <w:r w:rsidR="00C468E9" w:rsidRPr="000964BF">
        <w:rPr>
          <w:sz w:val="28"/>
          <w:szCs w:val="28"/>
        </w:rPr>
        <w:t xml:space="preserve"> </w:t>
      </w:r>
      <w:r w:rsidR="00C468E9">
        <w:rPr>
          <w:sz w:val="28"/>
          <w:szCs w:val="28"/>
        </w:rPr>
        <w:t xml:space="preserve"> исполнительному документу от 04.07.2023 ФС № 044271865 </w:t>
      </w:r>
      <w:r w:rsidR="00C468E9" w:rsidRPr="000964BF">
        <w:rPr>
          <w:sz w:val="28"/>
          <w:szCs w:val="28"/>
        </w:rPr>
        <w:t>в связи с просрочкой исполнения обязательств МосУ</w:t>
      </w:r>
      <w:r w:rsidR="00C468E9">
        <w:rPr>
          <w:sz w:val="28"/>
          <w:szCs w:val="28"/>
        </w:rPr>
        <w:t xml:space="preserve"> </w:t>
      </w:r>
      <w:r w:rsidR="00C468E9" w:rsidRPr="000964BF">
        <w:rPr>
          <w:sz w:val="28"/>
          <w:szCs w:val="28"/>
        </w:rPr>
        <w:t>МВД имени В.Я. Кикотя по контракт</w:t>
      </w:r>
      <w:r w:rsidR="00C468E9">
        <w:rPr>
          <w:sz w:val="28"/>
          <w:szCs w:val="28"/>
        </w:rPr>
        <w:t>ам</w:t>
      </w:r>
      <w:r w:rsidR="00C468E9" w:rsidRPr="000964BF">
        <w:rPr>
          <w:sz w:val="28"/>
          <w:szCs w:val="28"/>
        </w:rPr>
        <w:t xml:space="preserve"> от 01.01.2019 № 29</w:t>
      </w:r>
      <w:r w:rsidR="00C468E9">
        <w:rPr>
          <w:sz w:val="28"/>
          <w:szCs w:val="28"/>
        </w:rPr>
        <w:t xml:space="preserve">, </w:t>
      </w:r>
      <w:r w:rsidR="00C468E9" w:rsidRPr="000964BF">
        <w:rPr>
          <w:sz w:val="28"/>
          <w:szCs w:val="28"/>
        </w:rPr>
        <w:t>4.10.2020 № 693</w:t>
      </w:r>
      <w:r w:rsidR="00C83300">
        <w:rPr>
          <w:sz w:val="28"/>
          <w:szCs w:val="28"/>
        </w:rPr>
        <w:t>;</w:t>
      </w:r>
    </w:p>
    <w:p w14:paraId="7E0A475E" w14:textId="073D99D8" w:rsidR="00C83300" w:rsidRPr="0056034C" w:rsidRDefault="00C83300" w:rsidP="00C83300">
      <w:pPr>
        <w:ind w:firstLine="709"/>
        <w:jc w:val="both"/>
        <w:rPr>
          <w:sz w:val="28"/>
          <w:szCs w:val="28"/>
        </w:rPr>
      </w:pPr>
      <w:r>
        <w:rPr>
          <w:sz w:val="28"/>
          <w:szCs w:val="28"/>
        </w:rPr>
        <w:t xml:space="preserve">- 64 500,00 руб. </w:t>
      </w:r>
      <w:r w:rsidRPr="0056034C">
        <w:rPr>
          <w:sz w:val="28"/>
          <w:szCs w:val="28"/>
        </w:rPr>
        <w:t xml:space="preserve">– требование от 15.11.2023 ИВ-108-39152 по гарантии от 02.08.2023 № 830360-БГ/23 в связи с неисполнением обязательств  </w:t>
      </w:r>
      <w:r>
        <w:rPr>
          <w:sz w:val="28"/>
          <w:szCs w:val="28"/>
        </w:rPr>
        <w:t xml:space="preserve"> </w:t>
      </w:r>
      <w:r w:rsidRPr="0056034C">
        <w:rPr>
          <w:sz w:val="28"/>
          <w:szCs w:val="28"/>
        </w:rPr>
        <w:t>по контракту от 07.08.2023 г. № 305-ГК-ЗЭА-225-ДТО(тех.) по оказанию услуг по техническому обслуживанию и ремонту прочих автотранспортных средств</w:t>
      </w:r>
      <w:r w:rsidR="005F2CEA">
        <w:rPr>
          <w:sz w:val="28"/>
          <w:szCs w:val="28"/>
        </w:rPr>
        <w:t>.</w:t>
      </w:r>
    </w:p>
    <w:p w14:paraId="713C69D4" w14:textId="080AE05A" w:rsidR="000964BF" w:rsidRPr="000964BF" w:rsidRDefault="000964BF" w:rsidP="000964BF">
      <w:pPr>
        <w:ind w:firstLine="709"/>
        <w:jc w:val="both"/>
        <w:rPr>
          <w:sz w:val="28"/>
          <w:szCs w:val="28"/>
        </w:rPr>
      </w:pPr>
      <w:r w:rsidRPr="000964BF">
        <w:rPr>
          <w:sz w:val="28"/>
          <w:szCs w:val="28"/>
        </w:rPr>
        <w:t xml:space="preserve"> </w:t>
      </w:r>
      <w:r w:rsidRPr="000964BF">
        <w:rPr>
          <w:b/>
          <w:sz w:val="28"/>
          <w:szCs w:val="28"/>
        </w:rPr>
        <w:t>4.7</w:t>
      </w:r>
      <w:r w:rsidRPr="000964BF">
        <w:rPr>
          <w:sz w:val="28"/>
          <w:szCs w:val="28"/>
        </w:rPr>
        <w:t xml:space="preserve"> </w:t>
      </w:r>
      <w:r w:rsidRPr="000964BF">
        <w:rPr>
          <w:b/>
          <w:sz w:val="28"/>
          <w:szCs w:val="28"/>
        </w:rPr>
        <w:t xml:space="preserve">По счету 1.209.44000 – </w:t>
      </w:r>
      <w:r w:rsidR="00C83300">
        <w:rPr>
          <w:b/>
          <w:sz w:val="28"/>
          <w:szCs w:val="28"/>
        </w:rPr>
        <w:t>30 961 592,67</w:t>
      </w:r>
      <w:r w:rsidRPr="000964BF">
        <w:rPr>
          <w:b/>
          <w:sz w:val="28"/>
          <w:szCs w:val="28"/>
        </w:rPr>
        <w:t xml:space="preserve"> руб.</w:t>
      </w:r>
      <w:r w:rsidRPr="000964BF">
        <w:rPr>
          <w:sz w:val="28"/>
          <w:szCs w:val="28"/>
        </w:rPr>
        <w:t>:</w:t>
      </w:r>
    </w:p>
    <w:p w14:paraId="35B4CE1F" w14:textId="77777777" w:rsidR="000964BF" w:rsidRPr="000964BF" w:rsidRDefault="000964BF" w:rsidP="000964BF">
      <w:pPr>
        <w:ind w:firstLine="709"/>
        <w:jc w:val="both"/>
        <w:rPr>
          <w:sz w:val="28"/>
          <w:szCs w:val="28"/>
        </w:rPr>
      </w:pPr>
      <w:r w:rsidRPr="000964BF">
        <w:rPr>
          <w:sz w:val="28"/>
          <w:szCs w:val="28"/>
        </w:rPr>
        <w:t>- 946 787,23 руб.</w:t>
      </w:r>
      <w:r w:rsidRPr="000964BF">
        <w:rPr>
          <w:b/>
          <w:sz w:val="28"/>
          <w:szCs w:val="28"/>
        </w:rPr>
        <w:t xml:space="preserve"> - д</w:t>
      </w:r>
      <w:r w:rsidRPr="000964BF">
        <w:rPr>
          <w:sz w:val="28"/>
          <w:szCs w:val="28"/>
        </w:rPr>
        <w:t>олжностными лицами, причинившими ущерб в результате ДТП, производится погашение задолженности, в соответствии с исполнительными документами.  Для принудительного взыскания задолженности службой судебных приставов возбуждено исполнительное производство (см. пояснение в таблице ниже).</w:t>
      </w:r>
    </w:p>
    <w:tbl>
      <w:tblPr>
        <w:tblStyle w:val="1f4"/>
        <w:tblW w:w="97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45"/>
        <w:gridCol w:w="2513"/>
        <w:gridCol w:w="1849"/>
        <w:gridCol w:w="2323"/>
        <w:gridCol w:w="2460"/>
      </w:tblGrid>
      <w:tr w:rsidR="00517DB1" w:rsidRPr="00184A49" w14:paraId="732A1DDD" w14:textId="77777777" w:rsidTr="006A27D6">
        <w:trPr>
          <w:tblHeader/>
          <w:jc w:val="center"/>
        </w:trPr>
        <w:tc>
          <w:tcPr>
            <w:tcW w:w="0" w:type="auto"/>
            <w:tcBorders>
              <w:bottom w:val="single" w:sz="12" w:space="0" w:color="auto"/>
            </w:tcBorders>
            <w:vAlign w:val="center"/>
          </w:tcPr>
          <w:p w14:paraId="541BFF35" w14:textId="77777777" w:rsidR="00517DB1" w:rsidRPr="00AC3E51" w:rsidRDefault="00517DB1" w:rsidP="006A27D6">
            <w:pPr>
              <w:jc w:val="center"/>
              <w:rPr>
                <w:b/>
              </w:rPr>
            </w:pPr>
            <w:r w:rsidRPr="00AC3E51">
              <w:rPr>
                <w:b/>
              </w:rPr>
              <w:t>№ п/п</w:t>
            </w:r>
          </w:p>
        </w:tc>
        <w:tc>
          <w:tcPr>
            <w:tcW w:w="2513" w:type="dxa"/>
            <w:tcBorders>
              <w:bottom w:val="single" w:sz="12" w:space="0" w:color="auto"/>
            </w:tcBorders>
            <w:vAlign w:val="center"/>
          </w:tcPr>
          <w:p w14:paraId="511A7B48" w14:textId="77777777" w:rsidR="00517DB1" w:rsidRPr="00AC3E51" w:rsidRDefault="00517DB1" w:rsidP="006A27D6">
            <w:pPr>
              <w:jc w:val="center"/>
              <w:rPr>
                <w:b/>
              </w:rPr>
            </w:pPr>
            <w:r w:rsidRPr="00AC3E51">
              <w:rPr>
                <w:b/>
              </w:rPr>
              <w:t>ДТП, ФИО, суд</w:t>
            </w:r>
          </w:p>
        </w:tc>
        <w:tc>
          <w:tcPr>
            <w:tcW w:w="1849" w:type="dxa"/>
            <w:tcBorders>
              <w:bottom w:val="single" w:sz="12" w:space="0" w:color="auto"/>
            </w:tcBorders>
            <w:vAlign w:val="center"/>
          </w:tcPr>
          <w:p w14:paraId="7FF849A0" w14:textId="77777777" w:rsidR="00517DB1" w:rsidRPr="00AC3E51" w:rsidRDefault="00517DB1" w:rsidP="006A27D6">
            <w:pPr>
              <w:jc w:val="center"/>
              <w:rPr>
                <w:b/>
              </w:rPr>
            </w:pPr>
            <w:r w:rsidRPr="00AC3E51">
              <w:rPr>
                <w:b/>
              </w:rPr>
              <w:t xml:space="preserve">Сумма </w:t>
            </w:r>
          </w:p>
          <w:p w14:paraId="732D8279" w14:textId="77777777" w:rsidR="00517DB1" w:rsidRPr="00AC3E51" w:rsidRDefault="00517DB1" w:rsidP="006A27D6">
            <w:pPr>
              <w:jc w:val="center"/>
              <w:rPr>
                <w:b/>
              </w:rPr>
            </w:pPr>
            <w:r w:rsidRPr="00AC3E51">
              <w:rPr>
                <w:b/>
              </w:rPr>
              <w:t>задолженности на 01.01.2024, руб.</w:t>
            </w:r>
          </w:p>
        </w:tc>
        <w:tc>
          <w:tcPr>
            <w:tcW w:w="2323" w:type="dxa"/>
            <w:tcBorders>
              <w:bottom w:val="single" w:sz="12" w:space="0" w:color="auto"/>
            </w:tcBorders>
            <w:vAlign w:val="center"/>
          </w:tcPr>
          <w:p w14:paraId="33F345D5" w14:textId="77777777" w:rsidR="00517DB1" w:rsidRPr="00AC3E51" w:rsidRDefault="00517DB1" w:rsidP="006A27D6">
            <w:pPr>
              <w:jc w:val="center"/>
              <w:rPr>
                <w:b/>
              </w:rPr>
            </w:pPr>
            <w:r w:rsidRPr="00AC3E51">
              <w:rPr>
                <w:b/>
              </w:rPr>
              <w:t>Принятые меры</w:t>
            </w:r>
          </w:p>
        </w:tc>
        <w:tc>
          <w:tcPr>
            <w:tcW w:w="2460" w:type="dxa"/>
            <w:tcBorders>
              <w:bottom w:val="single" w:sz="12" w:space="0" w:color="auto"/>
            </w:tcBorders>
            <w:vAlign w:val="center"/>
          </w:tcPr>
          <w:p w14:paraId="16CAC92F" w14:textId="77777777" w:rsidR="00517DB1" w:rsidRPr="00AC3E51" w:rsidRDefault="00517DB1" w:rsidP="006A27D6">
            <w:pPr>
              <w:jc w:val="center"/>
              <w:rPr>
                <w:b/>
              </w:rPr>
            </w:pPr>
            <w:r w:rsidRPr="00AC3E51">
              <w:rPr>
                <w:b/>
              </w:rPr>
              <w:t xml:space="preserve">Решение и ответы </w:t>
            </w:r>
          </w:p>
          <w:p w14:paraId="7C94CA84" w14:textId="77777777" w:rsidR="00517DB1" w:rsidRPr="00AC3E51" w:rsidRDefault="00517DB1" w:rsidP="006A27D6">
            <w:pPr>
              <w:jc w:val="center"/>
              <w:rPr>
                <w:b/>
                <w:highlight w:val="yellow"/>
              </w:rPr>
            </w:pPr>
            <w:r w:rsidRPr="00AC3E51">
              <w:rPr>
                <w:b/>
              </w:rPr>
              <w:t>УФССП России</w:t>
            </w:r>
          </w:p>
        </w:tc>
      </w:tr>
      <w:tr w:rsidR="00517DB1" w:rsidRPr="00184A49" w14:paraId="46455AC0" w14:textId="77777777" w:rsidTr="006A27D6">
        <w:trPr>
          <w:tblHeader/>
          <w:jc w:val="center"/>
        </w:trPr>
        <w:tc>
          <w:tcPr>
            <w:tcW w:w="0" w:type="auto"/>
            <w:tcBorders>
              <w:top w:val="single" w:sz="12" w:space="0" w:color="auto"/>
              <w:bottom w:val="single" w:sz="12" w:space="0" w:color="auto"/>
            </w:tcBorders>
            <w:vAlign w:val="center"/>
          </w:tcPr>
          <w:p w14:paraId="31C8A77D" w14:textId="77777777" w:rsidR="00517DB1" w:rsidRPr="00AC3E51" w:rsidRDefault="00517DB1" w:rsidP="006A27D6">
            <w:pPr>
              <w:jc w:val="center"/>
              <w:rPr>
                <w:b/>
              </w:rPr>
            </w:pPr>
            <w:r w:rsidRPr="00AC3E51">
              <w:rPr>
                <w:b/>
              </w:rPr>
              <w:t>1</w:t>
            </w:r>
          </w:p>
        </w:tc>
        <w:tc>
          <w:tcPr>
            <w:tcW w:w="2513" w:type="dxa"/>
            <w:tcBorders>
              <w:top w:val="single" w:sz="12" w:space="0" w:color="auto"/>
              <w:bottom w:val="single" w:sz="12" w:space="0" w:color="auto"/>
            </w:tcBorders>
            <w:vAlign w:val="center"/>
          </w:tcPr>
          <w:p w14:paraId="79CE3827" w14:textId="77777777" w:rsidR="00517DB1" w:rsidRPr="00AC3E51" w:rsidRDefault="00517DB1" w:rsidP="006A27D6">
            <w:pPr>
              <w:jc w:val="center"/>
              <w:rPr>
                <w:b/>
              </w:rPr>
            </w:pPr>
            <w:r w:rsidRPr="00AC3E51">
              <w:rPr>
                <w:b/>
              </w:rPr>
              <w:t>2</w:t>
            </w:r>
          </w:p>
        </w:tc>
        <w:tc>
          <w:tcPr>
            <w:tcW w:w="1849" w:type="dxa"/>
            <w:tcBorders>
              <w:top w:val="single" w:sz="12" w:space="0" w:color="auto"/>
              <w:bottom w:val="single" w:sz="12" w:space="0" w:color="auto"/>
            </w:tcBorders>
            <w:vAlign w:val="center"/>
          </w:tcPr>
          <w:p w14:paraId="774D36E3" w14:textId="77777777" w:rsidR="00517DB1" w:rsidRPr="00AC3E51" w:rsidRDefault="00517DB1" w:rsidP="006A27D6">
            <w:pPr>
              <w:jc w:val="center"/>
              <w:rPr>
                <w:b/>
              </w:rPr>
            </w:pPr>
            <w:r w:rsidRPr="00AC3E51">
              <w:rPr>
                <w:b/>
              </w:rPr>
              <w:t>3</w:t>
            </w:r>
          </w:p>
        </w:tc>
        <w:tc>
          <w:tcPr>
            <w:tcW w:w="2323" w:type="dxa"/>
            <w:tcBorders>
              <w:top w:val="single" w:sz="12" w:space="0" w:color="auto"/>
              <w:bottom w:val="single" w:sz="12" w:space="0" w:color="auto"/>
            </w:tcBorders>
            <w:vAlign w:val="center"/>
          </w:tcPr>
          <w:p w14:paraId="683F9314" w14:textId="77777777" w:rsidR="00517DB1" w:rsidRPr="00AC3E51" w:rsidRDefault="00517DB1" w:rsidP="006A27D6">
            <w:pPr>
              <w:jc w:val="center"/>
              <w:rPr>
                <w:b/>
              </w:rPr>
            </w:pPr>
            <w:r w:rsidRPr="00AC3E51">
              <w:rPr>
                <w:b/>
              </w:rPr>
              <w:t>4</w:t>
            </w:r>
          </w:p>
        </w:tc>
        <w:tc>
          <w:tcPr>
            <w:tcW w:w="2460" w:type="dxa"/>
            <w:tcBorders>
              <w:top w:val="single" w:sz="12" w:space="0" w:color="auto"/>
              <w:bottom w:val="single" w:sz="12" w:space="0" w:color="auto"/>
            </w:tcBorders>
            <w:vAlign w:val="center"/>
          </w:tcPr>
          <w:p w14:paraId="69FA66C4" w14:textId="77777777" w:rsidR="00517DB1" w:rsidRPr="00AC3E51" w:rsidRDefault="00517DB1" w:rsidP="006A27D6">
            <w:pPr>
              <w:jc w:val="center"/>
              <w:rPr>
                <w:b/>
                <w:highlight w:val="yellow"/>
              </w:rPr>
            </w:pPr>
            <w:r w:rsidRPr="00AC3E51">
              <w:rPr>
                <w:b/>
              </w:rPr>
              <w:t>5</w:t>
            </w:r>
          </w:p>
        </w:tc>
      </w:tr>
      <w:tr w:rsidR="00517DB1" w:rsidRPr="00184A49" w14:paraId="22D0CF40" w14:textId="77777777" w:rsidTr="006A27D6">
        <w:trPr>
          <w:jc w:val="center"/>
        </w:trPr>
        <w:tc>
          <w:tcPr>
            <w:tcW w:w="0" w:type="auto"/>
            <w:tcBorders>
              <w:bottom w:val="single" w:sz="6" w:space="0" w:color="auto"/>
            </w:tcBorders>
            <w:vAlign w:val="center"/>
          </w:tcPr>
          <w:p w14:paraId="6DB740A7" w14:textId="77777777" w:rsidR="00517DB1" w:rsidRPr="00AC3E51" w:rsidRDefault="00517DB1" w:rsidP="006A27D6">
            <w:pPr>
              <w:jc w:val="center"/>
              <w:rPr>
                <w:highlight w:val="yellow"/>
              </w:rPr>
            </w:pPr>
            <w:r w:rsidRPr="00AC3E51">
              <w:t>1</w:t>
            </w:r>
          </w:p>
        </w:tc>
        <w:tc>
          <w:tcPr>
            <w:tcW w:w="2513" w:type="dxa"/>
            <w:tcBorders>
              <w:bottom w:val="single" w:sz="6" w:space="0" w:color="auto"/>
            </w:tcBorders>
            <w:vAlign w:val="center"/>
          </w:tcPr>
          <w:p w14:paraId="2A383CC2" w14:textId="77777777" w:rsidR="00517DB1" w:rsidRPr="00AC3E51" w:rsidRDefault="00517DB1" w:rsidP="006A27D6">
            <w:pPr>
              <w:jc w:val="center"/>
            </w:pPr>
            <w:r w:rsidRPr="00AC3E51">
              <w:t>Борисов Д.С.</w:t>
            </w:r>
          </w:p>
          <w:p w14:paraId="4A7F9C24" w14:textId="77777777" w:rsidR="00517DB1" w:rsidRPr="00AC3E51" w:rsidRDefault="00517DB1" w:rsidP="006A27D6">
            <w:pPr>
              <w:jc w:val="center"/>
            </w:pPr>
            <w:r w:rsidRPr="00AC3E51">
              <w:t xml:space="preserve">Гагаринский суд </w:t>
            </w:r>
          </w:p>
          <w:p w14:paraId="1C95FDBA" w14:textId="77777777" w:rsidR="00517DB1" w:rsidRPr="00AC3E51" w:rsidRDefault="00517DB1" w:rsidP="006A27D6">
            <w:pPr>
              <w:jc w:val="center"/>
            </w:pPr>
            <w:r w:rsidRPr="00AC3E51">
              <w:t>г. Москвы</w:t>
            </w:r>
          </w:p>
        </w:tc>
        <w:tc>
          <w:tcPr>
            <w:tcW w:w="1849" w:type="dxa"/>
            <w:tcBorders>
              <w:bottom w:val="single" w:sz="6" w:space="0" w:color="auto"/>
            </w:tcBorders>
            <w:vAlign w:val="center"/>
          </w:tcPr>
          <w:p w14:paraId="41338A95" w14:textId="77777777" w:rsidR="00517DB1" w:rsidRPr="00AC3E51" w:rsidRDefault="00517DB1" w:rsidP="006A27D6">
            <w:pPr>
              <w:jc w:val="center"/>
              <w:rPr>
                <w:b/>
              </w:rPr>
            </w:pPr>
            <w:r w:rsidRPr="00AC3E51">
              <w:rPr>
                <w:b/>
              </w:rPr>
              <w:t>469 067,00</w:t>
            </w:r>
          </w:p>
        </w:tc>
        <w:tc>
          <w:tcPr>
            <w:tcW w:w="2323" w:type="dxa"/>
            <w:tcBorders>
              <w:bottom w:val="single" w:sz="6" w:space="0" w:color="auto"/>
            </w:tcBorders>
            <w:vAlign w:val="center"/>
          </w:tcPr>
          <w:p w14:paraId="715850F0" w14:textId="77777777" w:rsidR="00517DB1" w:rsidRPr="00AC3E51" w:rsidRDefault="00517DB1" w:rsidP="006A27D6">
            <w:pPr>
              <w:jc w:val="both"/>
            </w:pPr>
            <w:r w:rsidRPr="00AC3E51">
              <w:rPr>
                <w:sz w:val="22"/>
                <w:szCs w:val="22"/>
              </w:rPr>
              <w:t xml:space="preserve">В адрес руководителя Главного управления ФССП России по г. </w:t>
            </w:r>
            <w:r w:rsidRPr="00AC3E51">
              <w:rPr>
                <w:sz w:val="22"/>
                <w:szCs w:val="22"/>
              </w:rPr>
              <w:lastRenderedPageBreak/>
              <w:t>Москве – главному судебному приставу г. Москвы Замородских С.Г. направлен запрос о ходе исполнительного производства исх.4941-11 от 12.08.2020. Юридическим управлением повторно направлено заявление о возбуждении исполнительного производства 08.06.2021. Возбуждено исполнительное производство 49118/21/77006-ИП от 24.06.2021. 28.06.2022, 17.05.2023 направлены запросы в ГУ ФССП по г. Москве о ходе исполнительного производства. И/п прекращено 26.12.2022 по п.3 ч.1 ст.46. Постановление о прекращении и/п и исполнительный лист в адрес ГУ МЧС России по г. Москве не поступали. 11.12.2023 направлен запрос в ГУ ФССП по г. Москве.</w:t>
            </w:r>
          </w:p>
        </w:tc>
        <w:tc>
          <w:tcPr>
            <w:tcW w:w="2460" w:type="dxa"/>
            <w:tcBorders>
              <w:bottom w:val="single" w:sz="6" w:space="0" w:color="auto"/>
            </w:tcBorders>
            <w:vAlign w:val="center"/>
          </w:tcPr>
          <w:p w14:paraId="64260D15" w14:textId="77777777" w:rsidR="00517DB1" w:rsidRPr="00AC3E51" w:rsidRDefault="00517DB1" w:rsidP="006A27D6">
            <w:pPr>
              <w:jc w:val="both"/>
              <w:rPr>
                <w:b/>
                <w:i/>
                <w:highlight w:val="yellow"/>
              </w:rPr>
            </w:pPr>
            <w:r w:rsidRPr="00AC3E51">
              <w:rPr>
                <w:sz w:val="22"/>
                <w:szCs w:val="22"/>
              </w:rPr>
              <w:lastRenderedPageBreak/>
              <w:t xml:space="preserve">Ответы на запросы в Главное управление </w:t>
            </w:r>
            <w:r w:rsidRPr="00AC3E51">
              <w:rPr>
                <w:sz w:val="22"/>
                <w:szCs w:val="22"/>
              </w:rPr>
              <w:lastRenderedPageBreak/>
              <w:t>МЧС России по г. Москве не поступали.</w:t>
            </w:r>
          </w:p>
        </w:tc>
      </w:tr>
      <w:tr w:rsidR="00517DB1" w:rsidRPr="00184A49" w14:paraId="2CD43CA9" w14:textId="77777777" w:rsidTr="006A27D6">
        <w:trPr>
          <w:trHeight w:val="2097"/>
          <w:jc w:val="center"/>
        </w:trPr>
        <w:tc>
          <w:tcPr>
            <w:tcW w:w="0" w:type="auto"/>
            <w:vAlign w:val="center"/>
          </w:tcPr>
          <w:p w14:paraId="3FAB7DF3" w14:textId="77777777" w:rsidR="00517DB1" w:rsidRPr="00AC3E51" w:rsidRDefault="00517DB1" w:rsidP="006A27D6">
            <w:pPr>
              <w:jc w:val="center"/>
              <w:rPr>
                <w:highlight w:val="yellow"/>
              </w:rPr>
            </w:pPr>
            <w:r w:rsidRPr="00AC3E51">
              <w:lastRenderedPageBreak/>
              <w:t>2</w:t>
            </w:r>
          </w:p>
        </w:tc>
        <w:tc>
          <w:tcPr>
            <w:tcW w:w="2513" w:type="dxa"/>
            <w:vAlign w:val="center"/>
          </w:tcPr>
          <w:p w14:paraId="310BB9DB" w14:textId="77777777" w:rsidR="00517DB1" w:rsidRPr="00AC3E51" w:rsidRDefault="00517DB1" w:rsidP="006A27D6">
            <w:pPr>
              <w:jc w:val="center"/>
            </w:pPr>
            <w:r w:rsidRPr="00AC3E51">
              <w:t xml:space="preserve">Павлов И.В. </w:t>
            </w:r>
          </w:p>
          <w:p w14:paraId="29E5D396" w14:textId="77777777" w:rsidR="00517DB1" w:rsidRPr="00AC3E51" w:rsidRDefault="00517DB1" w:rsidP="006A27D6">
            <w:pPr>
              <w:jc w:val="center"/>
            </w:pPr>
            <w:r w:rsidRPr="00AC3E51">
              <w:t xml:space="preserve">Гагаринский </w:t>
            </w:r>
          </w:p>
          <w:p w14:paraId="70F2F0D7" w14:textId="77777777" w:rsidR="00517DB1" w:rsidRPr="00AC3E51" w:rsidRDefault="00517DB1" w:rsidP="006A27D6">
            <w:pPr>
              <w:jc w:val="center"/>
            </w:pPr>
            <w:r w:rsidRPr="00AC3E51">
              <w:t xml:space="preserve">районный суд </w:t>
            </w:r>
          </w:p>
          <w:p w14:paraId="330E4FA8" w14:textId="77777777" w:rsidR="00517DB1" w:rsidRPr="00AC3E51" w:rsidRDefault="00517DB1" w:rsidP="006A27D6">
            <w:pPr>
              <w:jc w:val="center"/>
            </w:pPr>
            <w:r w:rsidRPr="00AC3E51">
              <w:t>г. Москвы</w:t>
            </w:r>
          </w:p>
        </w:tc>
        <w:tc>
          <w:tcPr>
            <w:tcW w:w="1849" w:type="dxa"/>
            <w:vAlign w:val="center"/>
          </w:tcPr>
          <w:p w14:paraId="4712BB12" w14:textId="77777777" w:rsidR="00517DB1" w:rsidRPr="00AC3E51" w:rsidRDefault="00517DB1" w:rsidP="006A27D6">
            <w:pPr>
              <w:jc w:val="center"/>
              <w:rPr>
                <w:b/>
              </w:rPr>
            </w:pPr>
            <w:r w:rsidRPr="00AC3E51">
              <w:rPr>
                <w:b/>
              </w:rPr>
              <w:t>274 270,08</w:t>
            </w:r>
          </w:p>
        </w:tc>
        <w:tc>
          <w:tcPr>
            <w:tcW w:w="2323" w:type="dxa"/>
            <w:vAlign w:val="center"/>
          </w:tcPr>
          <w:p w14:paraId="349F6F9E" w14:textId="77777777" w:rsidR="00517DB1" w:rsidRPr="00AC3E51" w:rsidRDefault="00517DB1" w:rsidP="006A27D6">
            <w:pPr>
              <w:jc w:val="both"/>
              <w:rPr>
                <w:sz w:val="22"/>
                <w:szCs w:val="22"/>
              </w:rPr>
            </w:pPr>
            <w:r w:rsidRPr="00AC3E51">
              <w:rPr>
                <w:sz w:val="22"/>
                <w:szCs w:val="22"/>
              </w:rPr>
              <w:t xml:space="preserve">В адрес руководителя Главного управления ФССП России по г. Москве – главному судебному приставу г. Москвы Замородских С.Г. направлен запрос о ходе исполнительного производства исх.4941-11 от 12.08.2020. Юридическим </w:t>
            </w:r>
            <w:r w:rsidRPr="00AC3E51">
              <w:rPr>
                <w:sz w:val="22"/>
                <w:szCs w:val="22"/>
              </w:rPr>
              <w:lastRenderedPageBreak/>
              <w:t>управлением повторно направлено заявление о возбуждении исполнительного производства 08.06.2021. Возбуждено исполнительное производство 49120/21/77006-ИП от 24.06.2021. 28.06.2022, 17.05.2023 направлены запросы в ГУ ФССП по г. Москве о ходе исполнительного производства.</w:t>
            </w:r>
          </w:p>
          <w:p w14:paraId="6389BE36" w14:textId="77777777" w:rsidR="00517DB1" w:rsidRPr="00AC3E51" w:rsidRDefault="00517DB1" w:rsidP="006A27D6">
            <w:pPr>
              <w:jc w:val="both"/>
            </w:pPr>
            <w:r w:rsidRPr="00AC3E51">
              <w:rPr>
                <w:sz w:val="22"/>
                <w:szCs w:val="22"/>
              </w:rPr>
              <w:t>И/п прекращено 26.12.2022 по п.3 ч.1 ст.46. Постановление о прекращении и/п и исполнительный лист в адрес ГУ МЧС России по г. Москве не поступали. 11.12.2023 направлен запрос в ГУ ФССП по г. Москве.</w:t>
            </w:r>
          </w:p>
        </w:tc>
        <w:tc>
          <w:tcPr>
            <w:tcW w:w="2460" w:type="dxa"/>
            <w:vAlign w:val="center"/>
          </w:tcPr>
          <w:p w14:paraId="36531833" w14:textId="77777777" w:rsidR="00517DB1" w:rsidRPr="00AC3E51" w:rsidRDefault="00517DB1" w:rsidP="006A27D6">
            <w:pPr>
              <w:jc w:val="both"/>
              <w:rPr>
                <w:b/>
                <w:i/>
                <w:highlight w:val="yellow"/>
              </w:rPr>
            </w:pPr>
            <w:r w:rsidRPr="00AC3E51">
              <w:rPr>
                <w:sz w:val="22"/>
                <w:szCs w:val="22"/>
              </w:rPr>
              <w:lastRenderedPageBreak/>
              <w:t>Ответы на запросы в Главное управление МЧС России по г. Москве не поступали.</w:t>
            </w:r>
          </w:p>
        </w:tc>
      </w:tr>
      <w:tr w:rsidR="00517DB1" w:rsidRPr="00184A49" w14:paraId="025DC467" w14:textId="77777777" w:rsidTr="006A27D6">
        <w:trPr>
          <w:trHeight w:val="55"/>
          <w:jc w:val="center"/>
        </w:trPr>
        <w:tc>
          <w:tcPr>
            <w:tcW w:w="0" w:type="auto"/>
            <w:vAlign w:val="center"/>
          </w:tcPr>
          <w:p w14:paraId="6527FAF4" w14:textId="77777777" w:rsidR="00517DB1" w:rsidRPr="00AC3E51" w:rsidRDefault="00517DB1" w:rsidP="006A27D6">
            <w:pPr>
              <w:jc w:val="center"/>
            </w:pPr>
            <w:r w:rsidRPr="00AC3E51">
              <w:lastRenderedPageBreak/>
              <w:t>3</w:t>
            </w:r>
          </w:p>
        </w:tc>
        <w:tc>
          <w:tcPr>
            <w:tcW w:w="2513" w:type="dxa"/>
            <w:vAlign w:val="center"/>
          </w:tcPr>
          <w:p w14:paraId="49D3617E" w14:textId="77777777" w:rsidR="00517DB1" w:rsidRPr="00AC3E51" w:rsidRDefault="00517DB1" w:rsidP="006A27D6">
            <w:pPr>
              <w:jc w:val="center"/>
            </w:pPr>
            <w:r w:rsidRPr="00AC3E51">
              <w:t>Тагиров М.М.</w:t>
            </w:r>
          </w:p>
        </w:tc>
        <w:tc>
          <w:tcPr>
            <w:tcW w:w="1849" w:type="dxa"/>
            <w:vAlign w:val="center"/>
          </w:tcPr>
          <w:p w14:paraId="4D500C78" w14:textId="77777777" w:rsidR="00517DB1" w:rsidRPr="00AC3E51" w:rsidRDefault="00517DB1" w:rsidP="006A27D6">
            <w:pPr>
              <w:jc w:val="center"/>
              <w:rPr>
                <w:b/>
              </w:rPr>
            </w:pPr>
            <w:r w:rsidRPr="00AC3E51">
              <w:rPr>
                <w:b/>
              </w:rPr>
              <w:t>203 450,15</w:t>
            </w:r>
          </w:p>
        </w:tc>
        <w:tc>
          <w:tcPr>
            <w:tcW w:w="2323" w:type="dxa"/>
            <w:vAlign w:val="center"/>
          </w:tcPr>
          <w:p w14:paraId="12FB2E70" w14:textId="77777777" w:rsidR="00517DB1" w:rsidRPr="00AC3E51" w:rsidRDefault="00517DB1" w:rsidP="006A27D6">
            <w:pPr>
              <w:jc w:val="both"/>
            </w:pPr>
            <w:r w:rsidRPr="00AC3E51">
              <w:t xml:space="preserve">Почтой направлен запрос в УФССП Московской области от 13.08.2020 о возбуждении исполнительного производства. </w:t>
            </w:r>
            <w:r w:rsidRPr="00AC3E51">
              <w:rPr>
                <w:sz w:val="22"/>
                <w:szCs w:val="22"/>
              </w:rPr>
              <w:t>Возбуждено исполнительное производство от 03.09.2020. 24.06.2021</w:t>
            </w:r>
            <w:r w:rsidRPr="00AC3E51">
              <w:t xml:space="preserve"> направлен повторный запрос в УФССП. </w:t>
            </w:r>
            <w:r w:rsidRPr="00AC3E51">
              <w:rPr>
                <w:sz w:val="22"/>
                <w:szCs w:val="22"/>
              </w:rPr>
              <w:t>28.06.2022, 20.04.2023, 11.12.2023 направлены запросы в ГУ ФССП по г. Москве, по р. Дагестан о ходе исполнительного производства.</w:t>
            </w:r>
            <w:r w:rsidRPr="00AC3E51">
              <w:t xml:space="preserve"> </w:t>
            </w:r>
          </w:p>
        </w:tc>
        <w:tc>
          <w:tcPr>
            <w:tcW w:w="2460" w:type="dxa"/>
            <w:vAlign w:val="center"/>
          </w:tcPr>
          <w:p w14:paraId="4931462B" w14:textId="77777777" w:rsidR="00517DB1" w:rsidRPr="00AC3E51" w:rsidRDefault="00517DB1" w:rsidP="006A27D6">
            <w:pPr>
              <w:jc w:val="both"/>
              <w:rPr>
                <w:sz w:val="22"/>
                <w:szCs w:val="22"/>
                <w:highlight w:val="yellow"/>
              </w:rPr>
            </w:pPr>
            <w:r w:rsidRPr="00AC3E51">
              <w:rPr>
                <w:sz w:val="22"/>
                <w:szCs w:val="22"/>
              </w:rPr>
              <w:t>Ответы на запросы в Главное управление МЧС России по г. Москве не поступали.</w:t>
            </w:r>
            <w:r w:rsidRPr="00AC3E51">
              <w:t xml:space="preserve"> </w:t>
            </w:r>
          </w:p>
        </w:tc>
      </w:tr>
      <w:tr w:rsidR="00517DB1" w:rsidRPr="00184A49" w14:paraId="04983377" w14:textId="77777777" w:rsidTr="006A27D6">
        <w:trPr>
          <w:trHeight w:val="55"/>
          <w:jc w:val="center"/>
        </w:trPr>
        <w:tc>
          <w:tcPr>
            <w:tcW w:w="0" w:type="auto"/>
            <w:vAlign w:val="center"/>
          </w:tcPr>
          <w:p w14:paraId="624462A8" w14:textId="77777777" w:rsidR="00517DB1" w:rsidRPr="00AC3E51" w:rsidRDefault="00517DB1" w:rsidP="006A27D6">
            <w:pPr>
              <w:jc w:val="center"/>
              <w:rPr>
                <w:b/>
              </w:rPr>
            </w:pPr>
          </w:p>
        </w:tc>
        <w:tc>
          <w:tcPr>
            <w:tcW w:w="2513" w:type="dxa"/>
            <w:vAlign w:val="center"/>
          </w:tcPr>
          <w:p w14:paraId="7489AC8F" w14:textId="77777777" w:rsidR="00517DB1" w:rsidRPr="00AC3E51" w:rsidRDefault="00517DB1" w:rsidP="006A27D6">
            <w:pPr>
              <w:jc w:val="center"/>
              <w:rPr>
                <w:b/>
              </w:rPr>
            </w:pPr>
            <w:r w:rsidRPr="00AC3E51">
              <w:rPr>
                <w:b/>
              </w:rPr>
              <w:t>ИТОГО:</w:t>
            </w:r>
          </w:p>
        </w:tc>
        <w:tc>
          <w:tcPr>
            <w:tcW w:w="1849" w:type="dxa"/>
            <w:vAlign w:val="center"/>
          </w:tcPr>
          <w:p w14:paraId="60ADDF83" w14:textId="77777777" w:rsidR="00517DB1" w:rsidRPr="00AC3E51" w:rsidRDefault="00517DB1" w:rsidP="006A27D6">
            <w:pPr>
              <w:jc w:val="center"/>
              <w:rPr>
                <w:b/>
              </w:rPr>
            </w:pPr>
            <w:r w:rsidRPr="00AC3E51">
              <w:rPr>
                <w:b/>
              </w:rPr>
              <w:t xml:space="preserve">946 787,23  </w:t>
            </w:r>
          </w:p>
        </w:tc>
        <w:tc>
          <w:tcPr>
            <w:tcW w:w="2323" w:type="dxa"/>
            <w:vAlign w:val="center"/>
          </w:tcPr>
          <w:p w14:paraId="09647E48" w14:textId="77777777" w:rsidR="00517DB1" w:rsidRPr="00AC3E51" w:rsidRDefault="00517DB1" w:rsidP="006A27D6">
            <w:pPr>
              <w:jc w:val="both"/>
              <w:rPr>
                <w:b/>
              </w:rPr>
            </w:pPr>
          </w:p>
        </w:tc>
        <w:tc>
          <w:tcPr>
            <w:tcW w:w="2460" w:type="dxa"/>
            <w:vAlign w:val="center"/>
          </w:tcPr>
          <w:p w14:paraId="6F4D53E4" w14:textId="77777777" w:rsidR="00517DB1" w:rsidRPr="00AC3E51" w:rsidRDefault="00517DB1" w:rsidP="006A27D6">
            <w:pPr>
              <w:jc w:val="both"/>
              <w:rPr>
                <w:b/>
                <w:sz w:val="22"/>
                <w:szCs w:val="22"/>
              </w:rPr>
            </w:pPr>
          </w:p>
        </w:tc>
      </w:tr>
    </w:tbl>
    <w:p w14:paraId="5DFB036B" w14:textId="77777777" w:rsidR="00517DB1" w:rsidRPr="00184A49" w:rsidRDefault="00517DB1" w:rsidP="00517DB1">
      <w:pPr>
        <w:tabs>
          <w:tab w:val="left" w:pos="1134"/>
        </w:tabs>
        <w:suppressAutoHyphens/>
        <w:ind w:firstLine="709"/>
        <w:jc w:val="both"/>
        <w:rPr>
          <w:bCs/>
          <w:color w:val="FF0000"/>
          <w:sz w:val="28"/>
          <w:szCs w:val="28"/>
        </w:rPr>
      </w:pPr>
    </w:p>
    <w:p w14:paraId="347D6F86" w14:textId="77777777" w:rsidR="004C455C" w:rsidRPr="00FC199A" w:rsidRDefault="004C455C" w:rsidP="004C455C">
      <w:pPr>
        <w:tabs>
          <w:tab w:val="left" w:pos="1134"/>
        </w:tabs>
        <w:suppressAutoHyphens/>
        <w:ind w:firstLine="709"/>
        <w:jc w:val="both"/>
        <w:rPr>
          <w:bCs/>
          <w:sz w:val="28"/>
          <w:szCs w:val="28"/>
        </w:rPr>
      </w:pPr>
      <w:r w:rsidRPr="00FC199A">
        <w:rPr>
          <w:bCs/>
          <w:sz w:val="28"/>
          <w:szCs w:val="28"/>
        </w:rPr>
        <w:t>- 10 842 023,69 руб.  – несвоевременное погашение дебиторской задолженности (установлен 5-дневный срок для добровольного исполнения требования) по постановлению о возбуждении исполнительного производства УФСС приставов по Брянской области от 15.08.2018 № 32033/18/4115 о взыскании с должностного лица ГУ МЧС России по Брянской области Кобзева Александра Николаевича ущерба по и/л от 03.05.2018 г.№ ФС 020925545. Задолженность передана из ЦРЦ МЧС России в рамках ликвидационных мероприятий в декабре 2018 года в сумме 11 678 312,00 руб.  На 01.01.2024 г. кассовое поступление по исполнительному документу составило 836 288,31 руб. (ежемесячные платежи).</w:t>
      </w:r>
    </w:p>
    <w:p w14:paraId="4B2C2A4A" w14:textId="5774A9F7" w:rsidR="004C455C" w:rsidRDefault="004C455C" w:rsidP="004C455C">
      <w:pPr>
        <w:tabs>
          <w:tab w:val="left" w:pos="1134"/>
        </w:tabs>
        <w:suppressAutoHyphens/>
        <w:ind w:firstLine="709"/>
        <w:jc w:val="both"/>
        <w:rPr>
          <w:bCs/>
          <w:sz w:val="28"/>
          <w:szCs w:val="28"/>
        </w:rPr>
      </w:pPr>
      <w:r w:rsidRPr="00FC199A">
        <w:rPr>
          <w:bCs/>
          <w:sz w:val="28"/>
          <w:szCs w:val="28"/>
        </w:rPr>
        <w:t>-18 605 917,22 руб. - несвоевременное погашение дебиторской задолженности (установлен 5-дневный срок для добровольного исполнения требования) по возмещения материального ущерба бюджету в сумме 20 922 102,31 руб., причиненного Нуртдиновым Р.В. на основании исполнительного документа от 06.04.2020 г. ФС № 030147058. На 01.01.2024 г. кассовое поступление по исполнительному документу составило          2 316 185,09 руб. (ежемесячные платежи).</w:t>
      </w:r>
    </w:p>
    <w:p w14:paraId="5EEA8BFE" w14:textId="77777777" w:rsidR="004E52D7" w:rsidRPr="004E52D7" w:rsidRDefault="004E52D7" w:rsidP="004E52D7">
      <w:pPr>
        <w:tabs>
          <w:tab w:val="left" w:pos="1134"/>
        </w:tabs>
        <w:suppressAutoHyphens/>
        <w:ind w:firstLine="709"/>
        <w:jc w:val="both"/>
        <w:rPr>
          <w:bCs/>
          <w:sz w:val="28"/>
          <w:szCs w:val="28"/>
        </w:rPr>
      </w:pPr>
      <w:r w:rsidRPr="004E52D7">
        <w:rPr>
          <w:bCs/>
          <w:sz w:val="28"/>
          <w:szCs w:val="28"/>
        </w:rPr>
        <w:t xml:space="preserve">-566 864,53 руб. - сумма возмещения материального ущерба бюджету, причиненного Чуйко В.А. на основании исполнительного производства от 17.12.2018 № 19485/18/32033-ИП. </w:t>
      </w:r>
      <w:r w:rsidRPr="004E52D7">
        <w:rPr>
          <w:sz w:val="28"/>
          <w:szCs w:val="28"/>
        </w:rPr>
        <w:t xml:space="preserve">Направлены запросы в УФССП о ходе исполнительного производства от 28.06.2022, 20.04.2023. Ответы в Главное управление МЧС России по г. Москве не поступали. </w:t>
      </w:r>
      <w:r w:rsidRPr="004E52D7">
        <w:rPr>
          <w:bCs/>
          <w:sz w:val="28"/>
          <w:szCs w:val="28"/>
        </w:rPr>
        <w:t xml:space="preserve"> Повторный запрос 11.12.2023.</w:t>
      </w:r>
    </w:p>
    <w:p w14:paraId="79E9F531" w14:textId="77777777" w:rsidR="004C455C" w:rsidRPr="00FC199A" w:rsidRDefault="004C455C" w:rsidP="004C455C">
      <w:pPr>
        <w:tabs>
          <w:tab w:val="left" w:pos="1134"/>
        </w:tabs>
        <w:suppressAutoHyphens/>
        <w:ind w:firstLine="709"/>
        <w:jc w:val="both"/>
        <w:rPr>
          <w:bCs/>
          <w:sz w:val="28"/>
          <w:szCs w:val="28"/>
        </w:rPr>
      </w:pPr>
      <w:r w:rsidRPr="00FC199A">
        <w:rPr>
          <w:sz w:val="28"/>
          <w:szCs w:val="28"/>
        </w:rPr>
        <w:t>За отчетный период 2023 года возмещена сумма ущерба в объеме 1 069 808,83 руб.</w:t>
      </w:r>
    </w:p>
    <w:p w14:paraId="1F704C6B" w14:textId="77777777" w:rsidR="004C455C" w:rsidRPr="0025047E" w:rsidRDefault="004C455C" w:rsidP="004C455C">
      <w:pPr>
        <w:tabs>
          <w:tab w:val="left" w:pos="1134"/>
        </w:tabs>
        <w:suppressAutoHyphens/>
        <w:ind w:firstLine="709"/>
        <w:jc w:val="both"/>
        <w:rPr>
          <w:sz w:val="28"/>
          <w:szCs w:val="28"/>
        </w:rPr>
      </w:pPr>
      <w:r w:rsidRPr="0025047E">
        <w:rPr>
          <w:b/>
          <w:sz w:val="28"/>
          <w:szCs w:val="28"/>
        </w:rPr>
        <w:t>По счету 1.209.71000 – 25 845 077,39 руб.</w:t>
      </w:r>
      <w:r w:rsidRPr="0025047E">
        <w:rPr>
          <w:sz w:val="28"/>
          <w:szCs w:val="28"/>
        </w:rPr>
        <w:t xml:space="preserve"> – выявленный материальный ущерб по основным средствам, отраженный в бюджетном учете, согласно приказов Главного управления МЧС России по г. Москве (203 182,14 руб. – возмещено).</w:t>
      </w:r>
    </w:p>
    <w:p w14:paraId="323062D7" w14:textId="77777777" w:rsidR="004C455C" w:rsidRPr="0025047E" w:rsidRDefault="004C455C" w:rsidP="004C455C">
      <w:pPr>
        <w:tabs>
          <w:tab w:val="left" w:pos="1134"/>
        </w:tabs>
        <w:suppressAutoHyphens/>
        <w:ind w:firstLine="709"/>
        <w:jc w:val="both"/>
        <w:rPr>
          <w:sz w:val="28"/>
          <w:szCs w:val="28"/>
        </w:rPr>
      </w:pPr>
      <w:r w:rsidRPr="0025047E">
        <w:rPr>
          <w:b/>
          <w:sz w:val="28"/>
          <w:szCs w:val="28"/>
        </w:rPr>
        <w:t>По счету 1.209.74000 – 19 160 539,42 руб.</w:t>
      </w:r>
      <w:r w:rsidRPr="0025047E">
        <w:rPr>
          <w:sz w:val="28"/>
          <w:szCs w:val="28"/>
        </w:rPr>
        <w:t xml:space="preserve"> - выявленный материальный ущерб по материальным запасам, отраженный в бюджетном учете, согласно приказов Главного управления МЧС России по г. Москве (165 718,74 руб. – возмещено).</w:t>
      </w:r>
    </w:p>
    <w:p w14:paraId="054C8DE7" w14:textId="03BC6926" w:rsidR="004C455C" w:rsidRPr="0025047E" w:rsidRDefault="004C455C" w:rsidP="004C455C">
      <w:pPr>
        <w:ind w:firstLine="709"/>
        <w:jc w:val="both"/>
        <w:rPr>
          <w:sz w:val="28"/>
          <w:szCs w:val="28"/>
        </w:rPr>
      </w:pPr>
      <w:r w:rsidRPr="0025047E">
        <w:rPr>
          <w:b/>
          <w:sz w:val="28"/>
          <w:szCs w:val="28"/>
        </w:rPr>
        <w:t xml:space="preserve"> 2.4 По счету 1.303.01000 – </w:t>
      </w:r>
      <w:r>
        <w:rPr>
          <w:b/>
          <w:sz w:val="28"/>
          <w:szCs w:val="28"/>
        </w:rPr>
        <w:t>718 428,00</w:t>
      </w:r>
      <w:r w:rsidRPr="0025047E">
        <w:rPr>
          <w:b/>
          <w:sz w:val="28"/>
          <w:szCs w:val="28"/>
        </w:rPr>
        <w:t xml:space="preserve"> руб. - </w:t>
      </w:r>
      <w:r w:rsidRPr="0025047E">
        <w:rPr>
          <w:sz w:val="28"/>
          <w:szCs w:val="28"/>
        </w:rPr>
        <w:t xml:space="preserve"> переплата НДФЛ по акту аудиторской проверки за 2020-2022 гг.</w:t>
      </w:r>
    </w:p>
    <w:p w14:paraId="64EC8872" w14:textId="77777777" w:rsidR="004C455C" w:rsidRPr="002D68A8" w:rsidRDefault="004C455C" w:rsidP="004C455C">
      <w:pPr>
        <w:jc w:val="center"/>
        <w:rPr>
          <w:b/>
          <w:color w:val="FF0000"/>
          <w:sz w:val="28"/>
          <w:szCs w:val="28"/>
        </w:rPr>
      </w:pPr>
    </w:p>
    <w:p w14:paraId="7769D588" w14:textId="77777777" w:rsidR="000964BF" w:rsidRPr="000964BF" w:rsidRDefault="000964BF" w:rsidP="000964BF">
      <w:pPr>
        <w:tabs>
          <w:tab w:val="left" w:pos="1134"/>
        </w:tabs>
        <w:suppressAutoHyphens/>
        <w:ind w:firstLine="709"/>
        <w:jc w:val="both"/>
        <w:rPr>
          <w:bCs/>
          <w:color w:val="FF0000"/>
          <w:sz w:val="28"/>
          <w:szCs w:val="28"/>
        </w:rPr>
      </w:pPr>
    </w:p>
    <w:p w14:paraId="3A570898" w14:textId="77777777" w:rsidR="000964BF" w:rsidRPr="000964BF" w:rsidRDefault="000964BF" w:rsidP="000964BF">
      <w:pPr>
        <w:ind w:firstLine="709"/>
        <w:jc w:val="center"/>
        <w:rPr>
          <w:b/>
          <w:sz w:val="28"/>
        </w:rPr>
      </w:pPr>
      <w:r w:rsidRPr="000964BF">
        <w:rPr>
          <w:b/>
          <w:sz w:val="28"/>
        </w:rPr>
        <w:t xml:space="preserve">Сведения о просроченной дебиторской задолженности, </w:t>
      </w:r>
    </w:p>
    <w:p w14:paraId="37F18430" w14:textId="77777777" w:rsidR="000964BF" w:rsidRPr="000964BF" w:rsidRDefault="000964BF" w:rsidP="000964BF">
      <w:pPr>
        <w:ind w:firstLine="709"/>
        <w:jc w:val="center"/>
        <w:rPr>
          <w:b/>
          <w:sz w:val="28"/>
        </w:rPr>
      </w:pPr>
      <w:r w:rsidRPr="000964BF">
        <w:rPr>
          <w:b/>
          <w:sz w:val="28"/>
        </w:rPr>
        <w:t>по суммам обязательств, превышающих 10 млн. руб.:</w:t>
      </w:r>
    </w:p>
    <w:p w14:paraId="4768FE87" w14:textId="77777777" w:rsidR="000964BF" w:rsidRPr="000964BF" w:rsidRDefault="000964BF" w:rsidP="000964BF">
      <w:pPr>
        <w:ind w:firstLine="709"/>
        <w:jc w:val="both"/>
        <w:rPr>
          <w:b/>
          <w:sz w:val="28"/>
        </w:rPr>
      </w:pPr>
    </w:p>
    <w:tbl>
      <w:tblPr>
        <w:tblW w:w="100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68"/>
        <w:gridCol w:w="1652"/>
        <w:gridCol w:w="1007"/>
        <w:gridCol w:w="1119"/>
        <w:gridCol w:w="1116"/>
        <w:gridCol w:w="1457"/>
        <w:gridCol w:w="1999"/>
      </w:tblGrid>
      <w:tr w:rsidR="000964BF" w:rsidRPr="000964BF" w14:paraId="361DF86B" w14:textId="77777777" w:rsidTr="00234A8F">
        <w:trPr>
          <w:tblHeader/>
          <w:jc w:val="center"/>
        </w:trPr>
        <w:tc>
          <w:tcPr>
            <w:tcW w:w="1668" w:type="dxa"/>
            <w:vMerge w:val="restart"/>
            <w:tcBorders>
              <w:top w:val="single" w:sz="6" w:space="0" w:color="auto"/>
              <w:left w:val="single" w:sz="6" w:space="0" w:color="auto"/>
              <w:bottom w:val="single" w:sz="6" w:space="0" w:color="auto"/>
              <w:right w:val="single" w:sz="6" w:space="0" w:color="auto"/>
            </w:tcBorders>
            <w:vAlign w:val="center"/>
            <w:hideMark/>
          </w:tcPr>
          <w:p w14:paraId="21F959C3" w14:textId="77777777" w:rsidR="000964BF" w:rsidRPr="000964BF" w:rsidRDefault="000964BF" w:rsidP="000964BF">
            <w:pPr>
              <w:ind w:left="-76" w:right="-40"/>
              <w:jc w:val="center"/>
              <w:rPr>
                <w:b/>
                <w:sz w:val="20"/>
                <w:szCs w:val="20"/>
              </w:rPr>
            </w:pPr>
            <w:r w:rsidRPr="000964BF">
              <w:rPr>
                <w:b/>
                <w:sz w:val="20"/>
                <w:szCs w:val="20"/>
              </w:rPr>
              <w:lastRenderedPageBreak/>
              <w:t>Номер (код) счета бюджетного учета</w:t>
            </w:r>
          </w:p>
        </w:tc>
        <w:tc>
          <w:tcPr>
            <w:tcW w:w="1652" w:type="dxa"/>
            <w:vMerge w:val="restart"/>
            <w:tcBorders>
              <w:top w:val="single" w:sz="6" w:space="0" w:color="auto"/>
              <w:left w:val="single" w:sz="6" w:space="0" w:color="auto"/>
              <w:bottom w:val="single" w:sz="6" w:space="0" w:color="auto"/>
              <w:right w:val="single" w:sz="6" w:space="0" w:color="auto"/>
            </w:tcBorders>
            <w:vAlign w:val="center"/>
            <w:hideMark/>
          </w:tcPr>
          <w:p w14:paraId="75F543B6" w14:textId="77777777" w:rsidR="000964BF" w:rsidRPr="000964BF" w:rsidRDefault="000964BF" w:rsidP="000964BF">
            <w:pPr>
              <w:ind w:left="-76" w:right="-40"/>
              <w:jc w:val="center"/>
              <w:rPr>
                <w:b/>
                <w:sz w:val="20"/>
                <w:szCs w:val="20"/>
              </w:rPr>
            </w:pPr>
            <w:r w:rsidRPr="000964BF">
              <w:rPr>
                <w:b/>
                <w:sz w:val="20"/>
                <w:szCs w:val="20"/>
              </w:rPr>
              <w:t>Сумма, руб.</w:t>
            </w:r>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5D338DF5" w14:textId="77777777" w:rsidR="000964BF" w:rsidRPr="000964BF" w:rsidRDefault="000964BF" w:rsidP="000964BF">
            <w:pPr>
              <w:ind w:left="-76" w:right="-40"/>
              <w:jc w:val="center"/>
              <w:rPr>
                <w:b/>
                <w:sz w:val="20"/>
                <w:szCs w:val="20"/>
              </w:rPr>
            </w:pPr>
            <w:r w:rsidRPr="000964BF">
              <w:rPr>
                <w:b/>
                <w:sz w:val="20"/>
                <w:szCs w:val="20"/>
              </w:rPr>
              <w:t>Дата</w:t>
            </w:r>
          </w:p>
        </w:tc>
        <w:tc>
          <w:tcPr>
            <w:tcW w:w="2573" w:type="dxa"/>
            <w:gridSpan w:val="2"/>
            <w:tcBorders>
              <w:top w:val="single" w:sz="6" w:space="0" w:color="auto"/>
              <w:left w:val="single" w:sz="6" w:space="0" w:color="auto"/>
              <w:bottom w:val="single" w:sz="6" w:space="0" w:color="auto"/>
              <w:right w:val="single" w:sz="6" w:space="0" w:color="auto"/>
            </w:tcBorders>
            <w:vAlign w:val="center"/>
            <w:hideMark/>
          </w:tcPr>
          <w:p w14:paraId="1DD9DF20" w14:textId="77777777" w:rsidR="000964BF" w:rsidRPr="000964BF" w:rsidRDefault="000964BF" w:rsidP="000964BF">
            <w:pPr>
              <w:ind w:left="-76" w:right="-40"/>
              <w:jc w:val="center"/>
              <w:rPr>
                <w:b/>
                <w:sz w:val="20"/>
                <w:szCs w:val="20"/>
              </w:rPr>
            </w:pPr>
            <w:r w:rsidRPr="000964BF">
              <w:rPr>
                <w:b/>
                <w:sz w:val="20"/>
                <w:szCs w:val="20"/>
              </w:rPr>
              <w:t>Дебитор (кредитор)</w:t>
            </w:r>
          </w:p>
        </w:tc>
        <w:tc>
          <w:tcPr>
            <w:tcW w:w="1999" w:type="dxa"/>
            <w:vMerge w:val="restart"/>
            <w:tcBorders>
              <w:top w:val="single" w:sz="6" w:space="0" w:color="auto"/>
              <w:left w:val="single" w:sz="6" w:space="0" w:color="auto"/>
              <w:bottom w:val="single" w:sz="6" w:space="0" w:color="auto"/>
              <w:right w:val="single" w:sz="6" w:space="0" w:color="auto"/>
            </w:tcBorders>
            <w:vAlign w:val="center"/>
            <w:hideMark/>
          </w:tcPr>
          <w:p w14:paraId="4A519069" w14:textId="77777777" w:rsidR="000964BF" w:rsidRPr="000964BF" w:rsidRDefault="000964BF" w:rsidP="000964BF">
            <w:pPr>
              <w:ind w:left="-76" w:right="-40"/>
              <w:jc w:val="center"/>
              <w:rPr>
                <w:b/>
                <w:sz w:val="20"/>
                <w:szCs w:val="20"/>
              </w:rPr>
            </w:pPr>
            <w:r w:rsidRPr="000964BF">
              <w:rPr>
                <w:b/>
                <w:sz w:val="20"/>
                <w:szCs w:val="20"/>
              </w:rPr>
              <w:t>Пояснения</w:t>
            </w:r>
          </w:p>
        </w:tc>
      </w:tr>
      <w:tr w:rsidR="000964BF" w:rsidRPr="000964BF" w14:paraId="12C5DA2D" w14:textId="77777777" w:rsidTr="00234A8F">
        <w:trPr>
          <w:tblHeader/>
          <w:jc w:val="center"/>
        </w:trPr>
        <w:tc>
          <w:tcPr>
            <w:tcW w:w="1668" w:type="dxa"/>
            <w:vMerge/>
            <w:tcBorders>
              <w:top w:val="single" w:sz="6" w:space="0" w:color="auto"/>
              <w:left w:val="single" w:sz="6" w:space="0" w:color="auto"/>
              <w:bottom w:val="single" w:sz="6" w:space="0" w:color="auto"/>
              <w:right w:val="single" w:sz="6" w:space="0" w:color="auto"/>
            </w:tcBorders>
            <w:vAlign w:val="center"/>
            <w:hideMark/>
          </w:tcPr>
          <w:p w14:paraId="36CFE668" w14:textId="77777777" w:rsidR="000964BF" w:rsidRPr="000964BF" w:rsidRDefault="000964BF" w:rsidP="000964BF">
            <w:pPr>
              <w:rPr>
                <w:b/>
                <w:sz w:val="20"/>
                <w:szCs w:val="20"/>
              </w:rPr>
            </w:pPr>
          </w:p>
        </w:tc>
        <w:tc>
          <w:tcPr>
            <w:tcW w:w="1652" w:type="dxa"/>
            <w:vMerge/>
            <w:tcBorders>
              <w:top w:val="single" w:sz="6" w:space="0" w:color="auto"/>
              <w:left w:val="single" w:sz="6" w:space="0" w:color="auto"/>
              <w:bottom w:val="single" w:sz="6" w:space="0" w:color="auto"/>
              <w:right w:val="single" w:sz="6" w:space="0" w:color="auto"/>
            </w:tcBorders>
            <w:vAlign w:val="center"/>
            <w:hideMark/>
          </w:tcPr>
          <w:p w14:paraId="60C6ECD6" w14:textId="77777777" w:rsidR="000964BF" w:rsidRPr="000964BF" w:rsidRDefault="000964BF" w:rsidP="000964BF">
            <w:pPr>
              <w:rPr>
                <w:b/>
                <w:sz w:val="20"/>
                <w:szCs w:val="20"/>
              </w:rPr>
            </w:pPr>
          </w:p>
        </w:tc>
        <w:tc>
          <w:tcPr>
            <w:tcW w:w="1007" w:type="dxa"/>
            <w:tcBorders>
              <w:top w:val="single" w:sz="6" w:space="0" w:color="auto"/>
              <w:left w:val="single" w:sz="6" w:space="0" w:color="auto"/>
              <w:bottom w:val="single" w:sz="6" w:space="0" w:color="auto"/>
              <w:right w:val="single" w:sz="6" w:space="0" w:color="auto"/>
            </w:tcBorders>
            <w:vAlign w:val="center"/>
            <w:hideMark/>
          </w:tcPr>
          <w:p w14:paraId="4A78AB67" w14:textId="77777777" w:rsidR="000964BF" w:rsidRPr="000964BF" w:rsidRDefault="000964BF" w:rsidP="000964BF">
            <w:pPr>
              <w:ind w:left="-76" w:right="-40"/>
              <w:jc w:val="center"/>
              <w:rPr>
                <w:b/>
                <w:sz w:val="20"/>
                <w:szCs w:val="20"/>
              </w:rPr>
            </w:pPr>
            <w:r w:rsidRPr="000964BF">
              <w:rPr>
                <w:b/>
                <w:sz w:val="20"/>
                <w:szCs w:val="20"/>
              </w:rPr>
              <w:t>возникновения</w:t>
            </w:r>
          </w:p>
        </w:tc>
        <w:tc>
          <w:tcPr>
            <w:tcW w:w="1119" w:type="dxa"/>
            <w:tcBorders>
              <w:top w:val="single" w:sz="6" w:space="0" w:color="auto"/>
              <w:left w:val="single" w:sz="6" w:space="0" w:color="auto"/>
              <w:bottom w:val="single" w:sz="6" w:space="0" w:color="auto"/>
              <w:right w:val="single" w:sz="6" w:space="0" w:color="auto"/>
            </w:tcBorders>
            <w:vAlign w:val="center"/>
            <w:hideMark/>
          </w:tcPr>
          <w:p w14:paraId="12546A35" w14:textId="77777777" w:rsidR="000964BF" w:rsidRPr="000964BF" w:rsidRDefault="000964BF" w:rsidP="000964BF">
            <w:pPr>
              <w:ind w:left="-76" w:right="-40"/>
              <w:jc w:val="center"/>
              <w:rPr>
                <w:b/>
                <w:sz w:val="20"/>
                <w:szCs w:val="20"/>
              </w:rPr>
            </w:pPr>
            <w:r w:rsidRPr="000964BF">
              <w:rPr>
                <w:b/>
                <w:sz w:val="20"/>
                <w:szCs w:val="20"/>
              </w:rPr>
              <w:t>исполнения по правовому основанию</w:t>
            </w:r>
          </w:p>
        </w:tc>
        <w:tc>
          <w:tcPr>
            <w:tcW w:w="1116" w:type="dxa"/>
            <w:tcBorders>
              <w:top w:val="single" w:sz="6" w:space="0" w:color="auto"/>
              <w:left w:val="single" w:sz="6" w:space="0" w:color="auto"/>
              <w:bottom w:val="single" w:sz="6" w:space="0" w:color="auto"/>
              <w:right w:val="single" w:sz="6" w:space="0" w:color="auto"/>
            </w:tcBorders>
            <w:vAlign w:val="center"/>
            <w:hideMark/>
          </w:tcPr>
          <w:p w14:paraId="4B7B3A49" w14:textId="77777777" w:rsidR="000964BF" w:rsidRPr="000964BF" w:rsidRDefault="000964BF" w:rsidP="000964BF">
            <w:pPr>
              <w:ind w:left="-76" w:right="-40"/>
              <w:jc w:val="center"/>
              <w:rPr>
                <w:b/>
                <w:sz w:val="20"/>
                <w:szCs w:val="20"/>
              </w:rPr>
            </w:pPr>
            <w:r w:rsidRPr="000964BF">
              <w:rPr>
                <w:b/>
                <w:sz w:val="20"/>
                <w:szCs w:val="20"/>
              </w:rPr>
              <w:t>ИНН</w:t>
            </w:r>
          </w:p>
        </w:tc>
        <w:tc>
          <w:tcPr>
            <w:tcW w:w="1457" w:type="dxa"/>
            <w:tcBorders>
              <w:top w:val="single" w:sz="6" w:space="0" w:color="auto"/>
              <w:left w:val="single" w:sz="6" w:space="0" w:color="auto"/>
              <w:bottom w:val="single" w:sz="6" w:space="0" w:color="auto"/>
              <w:right w:val="single" w:sz="6" w:space="0" w:color="auto"/>
            </w:tcBorders>
            <w:vAlign w:val="center"/>
            <w:hideMark/>
          </w:tcPr>
          <w:p w14:paraId="5177E3DA" w14:textId="77777777" w:rsidR="000964BF" w:rsidRPr="000964BF" w:rsidRDefault="000964BF" w:rsidP="000964BF">
            <w:pPr>
              <w:ind w:left="-76" w:right="-40"/>
              <w:jc w:val="center"/>
              <w:rPr>
                <w:b/>
                <w:sz w:val="20"/>
                <w:szCs w:val="20"/>
              </w:rPr>
            </w:pPr>
            <w:r w:rsidRPr="000964BF">
              <w:rPr>
                <w:b/>
                <w:sz w:val="20"/>
                <w:szCs w:val="20"/>
              </w:rPr>
              <w:t>наименование</w:t>
            </w:r>
          </w:p>
        </w:tc>
        <w:tc>
          <w:tcPr>
            <w:tcW w:w="1999" w:type="dxa"/>
            <w:vMerge/>
            <w:tcBorders>
              <w:top w:val="single" w:sz="6" w:space="0" w:color="auto"/>
              <w:left w:val="single" w:sz="6" w:space="0" w:color="auto"/>
              <w:bottom w:val="single" w:sz="6" w:space="0" w:color="auto"/>
              <w:right w:val="single" w:sz="6" w:space="0" w:color="auto"/>
            </w:tcBorders>
            <w:vAlign w:val="center"/>
            <w:hideMark/>
          </w:tcPr>
          <w:p w14:paraId="7F6CFA28" w14:textId="77777777" w:rsidR="000964BF" w:rsidRPr="000964BF" w:rsidRDefault="000964BF" w:rsidP="000964BF">
            <w:pPr>
              <w:rPr>
                <w:b/>
                <w:sz w:val="20"/>
                <w:szCs w:val="20"/>
              </w:rPr>
            </w:pPr>
          </w:p>
        </w:tc>
      </w:tr>
      <w:tr w:rsidR="000964BF" w:rsidRPr="000964BF" w14:paraId="42B6721C" w14:textId="77777777" w:rsidTr="00234A8F">
        <w:trPr>
          <w:tblHeader/>
          <w:jc w:val="center"/>
        </w:trPr>
        <w:tc>
          <w:tcPr>
            <w:tcW w:w="1668" w:type="dxa"/>
            <w:tcBorders>
              <w:top w:val="single" w:sz="6" w:space="0" w:color="auto"/>
              <w:left w:val="single" w:sz="6" w:space="0" w:color="auto"/>
              <w:bottom w:val="single" w:sz="6" w:space="0" w:color="auto"/>
              <w:right w:val="single" w:sz="6" w:space="0" w:color="auto"/>
            </w:tcBorders>
            <w:noWrap/>
            <w:vAlign w:val="center"/>
            <w:hideMark/>
          </w:tcPr>
          <w:p w14:paraId="4B4FBDC0" w14:textId="77777777" w:rsidR="000964BF" w:rsidRPr="000964BF" w:rsidRDefault="000964BF" w:rsidP="000964BF">
            <w:pPr>
              <w:ind w:left="-76" w:right="-40"/>
              <w:jc w:val="center"/>
              <w:rPr>
                <w:b/>
                <w:sz w:val="20"/>
                <w:szCs w:val="20"/>
              </w:rPr>
            </w:pPr>
            <w:r w:rsidRPr="000964BF">
              <w:rPr>
                <w:b/>
                <w:sz w:val="20"/>
                <w:szCs w:val="20"/>
              </w:rPr>
              <w:t>1</w:t>
            </w:r>
          </w:p>
        </w:tc>
        <w:tc>
          <w:tcPr>
            <w:tcW w:w="1652" w:type="dxa"/>
            <w:tcBorders>
              <w:top w:val="single" w:sz="6" w:space="0" w:color="auto"/>
              <w:left w:val="single" w:sz="6" w:space="0" w:color="auto"/>
              <w:bottom w:val="single" w:sz="6" w:space="0" w:color="auto"/>
              <w:right w:val="single" w:sz="6" w:space="0" w:color="auto"/>
            </w:tcBorders>
            <w:noWrap/>
            <w:vAlign w:val="center"/>
            <w:hideMark/>
          </w:tcPr>
          <w:p w14:paraId="4D2F3A94" w14:textId="77777777" w:rsidR="000964BF" w:rsidRPr="000964BF" w:rsidRDefault="000964BF" w:rsidP="000964BF">
            <w:pPr>
              <w:ind w:left="-76" w:right="-40"/>
              <w:jc w:val="center"/>
              <w:rPr>
                <w:b/>
                <w:sz w:val="20"/>
                <w:szCs w:val="20"/>
              </w:rPr>
            </w:pPr>
            <w:r w:rsidRPr="000964BF">
              <w:rPr>
                <w:b/>
                <w:sz w:val="20"/>
                <w:szCs w:val="20"/>
              </w:rPr>
              <w:t>2</w:t>
            </w:r>
          </w:p>
        </w:tc>
        <w:tc>
          <w:tcPr>
            <w:tcW w:w="1007" w:type="dxa"/>
            <w:tcBorders>
              <w:top w:val="single" w:sz="6" w:space="0" w:color="auto"/>
              <w:left w:val="single" w:sz="6" w:space="0" w:color="auto"/>
              <w:bottom w:val="single" w:sz="6" w:space="0" w:color="auto"/>
              <w:right w:val="single" w:sz="6" w:space="0" w:color="auto"/>
            </w:tcBorders>
            <w:noWrap/>
            <w:vAlign w:val="center"/>
            <w:hideMark/>
          </w:tcPr>
          <w:p w14:paraId="27E712B7" w14:textId="77777777" w:rsidR="000964BF" w:rsidRPr="000964BF" w:rsidRDefault="000964BF" w:rsidP="000964BF">
            <w:pPr>
              <w:ind w:left="-76" w:right="-40"/>
              <w:jc w:val="center"/>
              <w:rPr>
                <w:b/>
                <w:sz w:val="20"/>
                <w:szCs w:val="20"/>
              </w:rPr>
            </w:pPr>
            <w:r w:rsidRPr="000964BF">
              <w:rPr>
                <w:b/>
                <w:sz w:val="20"/>
                <w:szCs w:val="20"/>
              </w:rPr>
              <w:t>3</w:t>
            </w:r>
          </w:p>
        </w:tc>
        <w:tc>
          <w:tcPr>
            <w:tcW w:w="1119" w:type="dxa"/>
            <w:tcBorders>
              <w:top w:val="single" w:sz="6" w:space="0" w:color="auto"/>
              <w:left w:val="single" w:sz="6" w:space="0" w:color="auto"/>
              <w:bottom w:val="single" w:sz="6" w:space="0" w:color="auto"/>
              <w:right w:val="single" w:sz="6" w:space="0" w:color="auto"/>
            </w:tcBorders>
            <w:noWrap/>
            <w:vAlign w:val="center"/>
            <w:hideMark/>
          </w:tcPr>
          <w:p w14:paraId="66C5ACE0" w14:textId="77777777" w:rsidR="000964BF" w:rsidRPr="000964BF" w:rsidRDefault="000964BF" w:rsidP="000964BF">
            <w:pPr>
              <w:ind w:left="-76" w:right="-40"/>
              <w:jc w:val="center"/>
              <w:rPr>
                <w:b/>
                <w:sz w:val="20"/>
                <w:szCs w:val="20"/>
              </w:rPr>
            </w:pPr>
            <w:r w:rsidRPr="000964BF">
              <w:rPr>
                <w:b/>
                <w:sz w:val="20"/>
                <w:szCs w:val="20"/>
              </w:rPr>
              <w:t>4</w:t>
            </w:r>
          </w:p>
        </w:tc>
        <w:tc>
          <w:tcPr>
            <w:tcW w:w="1116" w:type="dxa"/>
            <w:tcBorders>
              <w:top w:val="single" w:sz="6" w:space="0" w:color="auto"/>
              <w:left w:val="single" w:sz="6" w:space="0" w:color="auto"/>
              <w:bottom w:val="single" w:sz="6" w:space="0" w:color="auto"/>
              <w:right w:val="single" w:sz="6" w:space="0" w:color="auto"/>
            </w:tcBorders>
            <w:noWrap/>
            <w:vAlign w:val="center"/>
            <w:hideMark/>
          </w:tcPr>
          <w:p w14:paraId="488608A2" w14:textId="77777777" w:rsidR="000964BF" w:rsidRPr="000964BF" w:rsidRDefault="000964BF" w:rsidP="000964BF">
            <w:pPr>
              <w:ind w:left="-76" w:right="-40"/>
              <w:jc w:val="center"/>
              <w:rPr>
                <w:b/>
                <w:sz w:val="20"/>
                <w:szCs w:val="20"/>
              </w:rPr>
            </w:pPr>
            <w:r w:rsidRPr="000964BF">
              <w:rPr>
                <w:b/>
                <w:sz w:val="20"/>
                <w:szCs w:val="20"/>
              </w:rPr>
              <w:t>5</w:t>
            </w:r>
          </w:p>
        </w:tc>
        <w:tc>
          <w:tcPr>
            <w:tcW w:w="1457" w:type="dxa"/>
            <w:tcBorders>
              <w:top w:val="single" w:sz="6" w:space="0" w:color="auto"/>
              <w:left w:val="single" w:sz="6" w:space="0" w:color="auto"/>
              <w:bottom w:val="single" w:sz="6" w:space="0" w:color="auto"/>
              <w:right w:val="single" w:sz="6" w:space="0" w:color="auto"/>
            </w:tcBorders>
            <w:noWrap/>
            <w:vAlign w:val="center"/>
            <w:hideMark/>
          </w:tcPr>
          <w:p w14:paraId="590600F9" w14:textId="77777777" w:rsidR="000964BF" w:rsidRPr="000964BF" w:rsidRDefault="000964BF" w:rsidP="000964BF">
            <w:pPr>
              <w:ind w:left="-76" w:right="-40"/>
              <w:jc w:val="center"/>
              <w:rPr>
                <w:b/>
                <w:sz w:val="20"/>
                <w:szCs w:val="20"/>
              </w:rPr>
            </w:pPr>
            <w:r w:rsidRPr="000964BF">
              <w:rPr>
                <w:b/>
                <w:sz w:val="20"/>
                <w:szCs w:val="20"/>
              </w:rPr>
              <w:t>6</w:t>
            </w:r>
          </w:p>
        </w:tc>
        <w:tc>
          <w:tcPr>
            <w:tcW w:w="1999" w:type="dxa"/>
            <w:tcBorders>
              <w:top w:val="single" w:sz="6" w:space="0" w:color="auto"/>
              <w:left w:val="single" w:sz="6" w:space="0" w:color="auto"/>
              <w:bottom w:val="single" w:sz="6" w:space="0" w:color="auto"/>
              <w:right w:val="single" w:sz="6" w:space="0" w:color="auto"/>
            </w:tcBorders>
            <w:noWrap/>
            <w:vAlign w:val="center"/>
            <w:hideMark/>
          </w:tcPr>
          <w:p w14:paraId="56602D4B" w14:textId="77777777" w:rsidR="000964BF" w:rsidRPr="000964BF" w:rsidRDefault="000964BF" w:rsidP="000964BF">
            <w:pPr>
              <w:ind w:left="-76" w:right="-40"/>
              <w:jc w:val="center"/>
              <w:rPr>
                <w:b/>
                <w:sz w:val="20"/>
                <w:szCs w:val="20"/>
              </w:rPr>
            </w:pPr>
            <w:r w:rsidRPr="000964BF">
              <w:rPr>
                <w:b/>
                <w:sz w:val="20"/>
                <w:szCs w:val="20"/>
              </w:rPr>
              <w:t>7</w:t>
            </w:r>
          </w:p>
        </w:tc>
      </w:tr>
      <w:tr w:rsidR="000964BF" w:rsidRPr="000964BF" w14:paraId="3414D75D" w14:textId="77777777" w:rsidTr="00234A8F">
        <w:trPr>
          <w:jc w:val="center"/>
        </w:trPr>
        <w:tc>
          <w:tcPr>
            <w:tcW w:w="1668" w:type="dxa"/>
            <w:tcBorders>
              <w:top w:val="single" w:sz="6" w:space="0" w:color="auto"/>
              <w:left w:val="single" w:sz="6" w:space="0" w:color="auto"/>
              <w:bottom w:val="single" w:sz="6" w:space="0" w:color="auto"/>
              <w:right w:val="single" w:sz="6" w:space="0" w:color="auto"/>
            </w:tcBorders>
            <w:noWrap/>
            <w:vAlign w:val="center"/>
          </w:tcPr>
          <w:p w14:paraId="6C446A2B" w14:textId="77777777" w:rsidR="000964BF" w:rsidRPr="000964BF" w:rsidRDefault="000964BF" w:rsidP="000964BF">
            <w:pPr>
              <w:ind w:left="-76" w:right="-40"/>
              <w:rPr>
                <w:sz w:val="20"/>
                <w:szCs w:val="20"/>
              </w:rPr>
            </w:pPr>
            <w:r w:rsidRPr="000964BF">
              <w:rPr>
                <w:sz w:val="20"/>
                <w:szCs w:val="20"/>
              </w:rPr>
              <w:t>177 11610121010001140 1 20944000</w:t>
            </w:r>
          </w:p>
        </w:tc>
        <w:tc>
          <w:tcPr>
            <w:tcW w:w="1652" w:type="dxa"/>
            <w:tcBorders>
              <w:top w:val="single" w:sz="6" w:space="0" w:color="auto"/>
              <w:left w:val="single" w:sz="6" w:space="0" w:color="auto"/>
              <w:bottom w:val="single" w:sz="6" w:space="0" w:color="auto"/>
              <w:right w:val="single" w:sz="6" w:space="0" w:color="auto"/>
            </w:tcBorders>
            <w:vAlign w:val="center"/>
          </w:tcPr>
          <w:p w14:paraId="17A9F733" w14:textId="542C79C0" w:rsidR="000964BF" w:rsidRPr="000964BF" w:rsidRDefault="004C455C" w:rsidP="000964BF">
            <w:pPr>
              <w:ind w:left="-76" w:right="-40"/>
              <w:jc w:val="right"/>
              <w:rPr>
                <w:sz w:val="20"/>
                <w:szCs w:val="20"/>
              </w:rPr>
            </w:pPr>
            <w:r>
              <w:rPr>
                <w:sz w:val="20"/>
                <w:szCs w:val="20"/>
              </w:rPr>
              <w:t>10 842 023,69</w:t>
            </w:r>
          </w:p>
        </w:tc>
        <w:tc>
          <w:tcPr>
            <w:tcW w:w="1007" w:type="dxa"/>
            <w:tcBorders>
              <w:top w:val="single" w:sz="6" w:space="0" w:color="auto"/>
              <w:left w:val="single" w:sz="6" w:space="0" w:color="auto"/>
              <w:bottom w:val="single" w:sz="6" w:space="0" w:color="auto"/>
              <w:right w:val="single" w:sz="6" w:space="0" w:color="auto"/>
            </w:tcBorders>
            <w:vAlign w:val="center"/>
          </w:tcPr>
          <w:p w14:paraId="6E7D1181" w14:textId="77777777" w:rsidR="000964BF" w:rsidRPr="000964BF" w:rsidRDefault="000964BF" w:rsidP="000964BF">
            <w:pPr>
              <w:ind w:left="-76" w:right="-40"/>
              <w:jc w:val="center"/>
              <w:rPr>
                <w:sz w:val="20"/>
                <w:szCs w:val="20"/>
              </w:rPr>
            </w:pPr>
            <w:r w:rsidRPr="000964BF">
              <w:rPr>
                <w:sz w:val="20"/>
                <w:szCs w:val="20"/>
              </w:rPr>
              <w:t>12.2018</w:t>
            </w:r>
          </w:p>
        </w:tc>
        <w:tc>
          <w:tcPr>
            <w:tcW w:w="1119" w:type="dxa"/>
            <w:tcBorders>
              <w:top w:val="single" w:sz="6" w:space="0" w:color="auto"/>
              <w:left w:val="single" w:sz="6" w:space="0" w:color="auto"/>
              <w:bottom w:val="single" w:sz="6" w:space="0" w:color="auto"/>
              <w:right w:val="single" w:sz="6" w:space="0" w:color="auto"/>
            </w:tcBorders>
            <w:vAlign w:val="center"/>
          </w:tcPr>
          <w:p w14:paraId="4F15619F" w14:textId="77777777" w:rsidR="000964BF" w:rsidRPr="000964BF" w:rsidRDefault="000964BF" w:rsidP="000964BF">
            <w:pPr>
              <w:ind w:left="-76" w:right="-40"/>
              <w:jc w:val="center"/>
              <w:rPr>
                <w:sz w:val="20"/>
                <w:szCs w:val="20"/>
              </w:rPr>
            </w:pPr>
            <w:r w:rsidRPr="000964BF">
              <w:rPr>
                <w:sz w:val="20"/>
                <w:szCs w:val="20"/>
              </w:rPr>
              <w:t>12.2018</w:t>
            </w:r>
          </w:p>
        </w:tc>
        <w:tc>
          <w:tcPr>
            <w:tcW w:w="1116" w:type="dxa"/>
            <w:tcBorders>
              <w:top w:val="single" w:sz="6" w:space="0" w:color="auto"/>
              <w:left w:val="single" w:sz="6" w:space="0" w:color="auto"/>
              <w:bottom w:val="single" w:sz="6" w:space="0" w:color="auto"/>
              <w:right w:val="single" w:sz="6" w:space="0" w:color="auto"/>
            </w:tcBorders>
            <w:vAlign w:val="center"/>
          </w:tcPr>
          <w:p w14:paraId="024EF000" w14:textId="77777777" w:rsidR="000964BF" w:rsidRPr="000964BF" w:rsidRDefault="000964BF" w:rsidP="000964BF">
            <w:pPr>
              <w:ind w:left="-76" w:right="-40"/>
              <w:jc w:val="center"/>
              <w:rPr>
                <w:sz w:val="20"/>
                <w:szCs w:val="20"/>
              </w:rPr>
            </w:pPr>
          </w:p>
        </w:tc>
        <w:tc>
          <w:tcPr>
            <w:tcW w:w="1457" w:type="dxa"/>
            <w:tcBorders>
              <w:top w:val="single" w:sz="6" w:space="0" w:color="auto"/>
              <w:left w:val="single" w:sz="6" w:space="0" w:color="auto"/>
              <w:bottom w:val="single" w:sz="6" w:space="0" w:color="auto"/>
              <w:right w:val="single" w:sz="6" w:space="0" w:color="auto"/>
            </w:tcBorders>
            <w:vAlign w:val="center"/>
          </w:tcPr>
          <w:p w14:paraId="2959DE4F" w14:textId="77777777" w:rsidR="000964BF" w:rsidRPr="000964BF" w:rsidRDefault="000964BF" w:rsidP="000964BF">
            <w:pPr>
              <w:ind w:left="-76" w:right="-40"/>
              <w:rPr>
                <w:sz w:val="20"/>
                <w:szCs w:val="20"/>
              </w:rPr>
            </w:pPr>
            <w:r w:rsidRPr="000964BF">
              <w:rPr>
                <w:sz w:val="20"/>
                <w:szCs w:val="20"/>
              </w:rPr>
              <w:t>Кобзев Александр Николаевич</w:t>
            </w:r>
          </w:p>
        </w:tc>
        <w:tc>
          <w:tcPr>
            <w:tcW w:w="1999" w:type="dxa"/>
            <w:tcBorders>
              <w:top w:val="single" w:sz="6" w:space="0" w:color="auto"/>
              <w:left w:val="single" w:sz="6" w:space="0" w:color="auto"/>
              <w:bottom w:val="single" w:sz="6" w:space="0" w:color="auto"/>
              <w:right w:val="single" w:sz="6" w:space="0" w:color="auto"/>
            </w:tcBorders>
            <w:vAlign w:val="center"/>
          </w:tcPr>
          <w:p w14:paraId="77B239EA" w14:textId="77777777" w:rsidR="000964BF" w:rsidRPr="000964BF" w:rsidRDefault="000964BF" w:rsidP="000964BF">
            <w:pPr>
              <w:tabs>
                <w:tab w:val="left" w:pos="1134"/>
              </w:tabs>
              <w:suppressAutoHyphens/>
              <w:ind w:firstLine="709"/>
              <w:jc w:val="both"/>
              <w:rPr>
                <w:bCs/>
                <w:sz w:val="28"/>
                <w:szCs w:val="28"/>
              </w:rPr>
            </w:pPr>
            <w:r w:rsidRPr="000964BF">
              <w:rPr>
                <w:bCs/>
                <w:sz w:val="20"/>
                <w:szCs w:val="20"/>
              </w:rPr>
              <w:t>Задолженность по постановлению о возбуждении исполнительного производства УФСС приставов по Брянской области от 15.08.2018 № 32033/18/4115 о взыскании с должностного лица ГУ МЧС России по Брянской области. Кобзева</w:t>
            </w:r>
            <w:r w:rsidRPr="000964BF">
              <w:rPr>
                <w:bCs/>
                <w:sz w:val="28"/>
                <w:szCs w:val="28"/>
              </w:rPr>
              <w:t xml:space="preserve"> </w:t>
            </w:r>
            <w:r w:rsidRPr="000964BF">
              <w:rPr>
                <w:bCs/>
                <w:sz w:val="20"/>
                <w:szCs w:val="20"/>
              </w:rPr>
              <w:t>Александра Николаевича ущерба по и/л от 03.05.2018 г.№ ФС 020925545. Задолженность передана из ЦРЦ МЧС России;</w:t>
            </w:r>
          </w:p>
          <w:p w14:paraId="0B64C637" w14:textId="77777777" w:rsidR="000964BF" w:rsidRPr="000964BF" w:rsidRDefault="000964BF" w:rsidP="000964BF">
            <w:pPr>
              <w:ind w:left="-76" w:right="-40"/>
              <w:rPr>
                <w:sz w:val="20"/>
                <w:szCs w:val="20"/>
              </w:rPr>
            </w:pPr>
          </w:p>
        </w:tc>
      </w:tr>
      <w:tr w:rsidR="000964BF" w:rsidRPr="000964BF" w14:paraId="0237509D" w14:textId="77777777" w:rsidTr="00234A8F">
        <w:trPr>
          <w:trHeight w:val="834"/>
          <w:jc w:val="center"/>
        </w:trPr>
        <w:tc>
          <w:tcPr>
            <w:tcW w:w="1668" w:type="dxa"/>
            <w:tcBorders>
              <w:top w:val="single" w:sz="6" w:space="0" w:color="auto"/>
              <w:left w:val="single" w:sz="6" w:space="0" w:color="auto"/>
              <w:bottom w:val="single" w:sz="6" w:space="0" w:color="auto"/>
              <w:right w:val="single" w:sz="6" w:space="0" w:color="auto"/>
            </w:tcBorders>
            <w:noWrap/>
            <w:vAlign w:val="center"/>
          </w:tcPr>
          <w:p w14:paraId="1E96EB25" w14:textId="77777777" w:rsidR="000964BF" w:rsidRPr="000964BF" w:rsidRDefault="000964BF" w:rsidP="000964BF">
            <w:pPr>
              <w:ind w:left="-76" w:right="-40"/>
              <w:rPr>
                <w:sz w:val="20"/>
                <w:szCs w:val="20"/>
              </w:rPr>
            </w:pPr>
            <w:r w:rsidRPr="000964BF">
              <w:rPr>
                <w:sz w:val="20"/>
                <w:szCs w:val="20"/>
              </w:rPr>
              <w:t>177 11610013010000140 1 20944000</w:t>
            </w:r>
          </w:p>
        </w:tc>
        <w:tc>
          <w:tcPr>
            <w:tcW w:w="1652" w:type="dxa"/>
            <w:tcBorders>
              <w:top w:val="single" w:sz="6" w:space="0" w:color="auto"/>
              <w:left w:val="single" w:sz="6" w:space="0" w:color="auto"/>
              <w:bottom w:val="single" w:sz="6" w:space="0" w:color="auto"/>
              <w:right w:val="single" w:sz="6" w:space="0" w:color="auto"/>
            </w:tcBorders>
            <w:vAlign w:val="center"/>
          </w:tcPr>
          <w:p w14:paraId="1EC7B48C" w14:textId="57A4BFD0" w:rsidR="000964BF" w:rsidRPr="000964BF" w:rsidRDefault="004C455C" w:rsidP="000964BF">
            <w:pPr>
              <w:ind w:left="-76" w:right="-40"/>
              <w:jc w:val="right"/>
              <w:rPr>
                <w:sz w:val="20"/>
                <w:szCs w:val="20"/>
              </w:rPr>
            </w:pPr>
            <w:r>
              <w:rPr>
                <w:sz w:val="20"/>
                <w:szCs w:val="20"/>
              </w:rPr>
              <w:t>18 605 917,22</w:t>
            </w:r>
          </w:p>
        </w:tc>
        <w:tc>
          <w:tcPr>
            <w:tcW w:w="1007" w:type="dxa"/>
            <w:tcBorders>
              <w:top w:val="single" w:sz="6" w:space="0" w:color="auto"/>
              <w:left w:val="single" w:sz="6" w:space="0" w:color="auto"/>
              <w:bottom w:val="single" w:sz="6" w:space="0" w:color="auto"/>
              <w:right w:val="single" w:sz="6" w:space="0" w:color="auto"/>
            </w:tcBorders>
            <w:vAlign w:val="center"/>
          </w:tcPr>
          <w:p w14:paraId="6E662AFC" w14:textId="77777777" w:rsidR="000964BF" w:rsidRPr="000964BF" w:rsidRDefault="000964BF" w:rsidP="000964BF">
            <w:pPr>
              <w:ind w:left="-76" w:right="-40"/>
              <w:jc w:val="center"/>
              <w:rPr>
                <w:sz w:val="20"/>
                <w:szCs w:val="20"/>
              </w:rPr>
            </w:pPr>
            <w:r w:rsidRPr="000964BF">
              <w:rPr>
                <w:sz w:val="20"/>
                <w:szCs w:val="20"/>
              </w:rPr>
              <w:t>02.2020</w:t>
            </w:r>
          </w:p>
        </w:tc>
        <w:tc>
          <w:tcPr>
            <w:tcW w:w="1119" w:type="dxa"/>
            <w:tcBorders>
              <w:top w:val="single" w:sz="6" w:space="0" w:color="auto"/>
              <w:left w:val="single" w:sz="6" w:space="0" w:color="auto"/>
              <w:bottom w:val="single" w:sz="6" w:space="0" w:color="auto"/>
              <w:right w:val="single" w:sz="6" w:space="0" w:color="auto"/>
            </w:tcBorders>
            <w:vAlign w:val="center"/>
          </w:tcPr>
          <w:p w14:paraId="608BF45D" w14:textId="77777777" w:rsidR="000964BF" w:rsidRPr="000964BF" w:rsidRDefault="000964BF" w:rsidP="000964BF">
            <w:pPr>
              <w:ind w:left="-76" w:right="-40"/>
              <w:jc w:val="center"/>
              <w:rPr>
                <w:sz w:val="20"/>
                <w:szCs w:val="20"/>
              </w:rPr>
            </w:pPr>
            <w:r w:rsidRPr="000964BF">
              <w:rPr>
                <w:sz w:val="20"/>
                <w:szCs w:val="20"/>
              </w:rPr>
              <w:t>04.2020</w:t>
            </w:r>
          </w:p>
        </w:tc>
        <w:tc>
          <w:tcPr>
            <w:tcW w:w="1116" w:type="dxa"/>
            <w:tcBorders>
              <w:top w:val="single" w:sz="6" w:space="0" w:color="auto"/>
              <w:left w:val="single" w:sz="6" w:space="0" w:color="auto"/>
              <w:bottom w:val="single" w:sz="6" w:space="0" w:color="auto"/>
              <w:right w:val="single" w:sz="6" w:space="0" w:color="auto"/>
            </w:tcBorders>
            <w:vAlign w:val="center"/>
          </w:tcPr>
          <w:p w14:paraId="742A867F" w14:textId="77777777" w:rsidR="000964BF" w:rsidRPr="000964BF" w:rsidRDefault="000964BF" w:rsidP="000964BF">
            <w:pPr>
              <w:ind w:left="-76" w:right="-40"/>
              <w:jc w:val="center"/>
              <w:rPr>
                <w:sz w:val="20"/>
                <w:szCs w:val="20"/>
              </w:rPr>
            </w:pPr>
          </w:p>
        </w:tc>
        <w:tc>
          <w:tcPr>
            <w:tcW w:w="1457" w:type="dxa"/>
            <w:tcBorders>
              <w:top w:val="single" w:sz="6" w:space="0" w:color="auto"/>
              <w:left w:val="single" w:sz="6" w:space="0" w:color="auto"/>
              <w:bottom w:val="single" w:sz="6" w:space="0" w:color="auto"/>
              <w:right w:val="single" w:sz="6" w:space="0" w:color="auto"/>
            </w:tcBorders>
            <w:vAlign w:val="center"/>
          </w:tcPr>
          <w:p w14:paraId="1E76B9DD" w14:textId="77777777" w:rsidR="000964BF" w:rsidRPr="000964BF" w:rsidRDefault="000964BF" w:rsidP="000964BF">
            <w:pPr>
              <w:ind w:left="-76" w:right="-40"/>
              <w:rPr>
                <w:sz w:val="20"/>
                <w:szCs w:val="20"/>
              </w:rPr>
            </w:pPr>
            <w:r w:rsidRPr="000964BF">
              <w:rPr>
                <w:sz w:val="20"/>
                <w:szCs w:val="20"/>
              </w:rPr>
              <w:t>Нуртдинов Ришат Васфиевич</w:t>
            </w:r>
          </w:p>
        </w:tc>
        <w:tc>
          <w:tcPr>
            <w:tcW w:w="1999" w:type="dxa"/>
            <w:tcBorders>
              <w:top w:val="single" w:sz="6" w:space="0" w:color="auto"/>
              <w:left w:val="single" w:sz="6" w:space="0" w:color="auto"/>
              <w:bottom w:val="single" w:sz="6" w:space="0" w:color="auto"/>
              <w:right w:val="single" w:sz="6" w:space="0" w:color="auto"/>
            </w:tcBorders>
            <w:vAlign w:val="center"/>
          </w:tcPr>
          <w:p w14:paraId="4BC51359" w14:textId="77777777" w:rsidR="000964BF" w:rsidRPr="000964BF" w:rsidRDefault="000964BF" w:rsidP="000964BF">
            <w:pPr>
              <w:tabs>
                <w:tab w:val="left" w:pos="1134"/>
              </w:tabs>
              <w:suppressAutoHyphens/>
              <w:ind w:firstLine="709"/>
              <w:jc w:val="both"/>
              <w:rPr>
                <w:bCs/>
                <w:sz w:val="20"/>
                <w:szCs w:val="20"/>
              </w:rPr>
            </w:pPr>
            <w:r w:rsidRPr="000964BF">
              <w:rPr>
                <w:bCs/>
                <w:sz w:val="20"/>
                <w:szCs w:val="20"/>
              </w:rPr>
              <w:t>Возмещение материального ущерба бюджету, причиненного Нуртдиновым Р.В. на основании исполнительного документа от 06.04.2020 г. ФС № 030147058.</w:t>
            </w:r>
          </w:p>
          <w:p w14:paraId="628422C8" w14:textId="77777777" w:rsidR="000964BF" w:rsidRPr="000964BF" w:rsidRDefault="000964BF" w:rsidP="000964BF">
            <w:pPr>
              <w:tabs>
                <w:tab w:val="left" w:pos="1134"/>
              </w:tabs>
              <w:suppressAutoHyphens/>
              <w:ind w:firstLine="709"/>
              <w:jc w:val="both"/>
              <w:rPr>
                <w:bCs/>
                <w:sz w:val="20"/>
                <w:szCs w:val="20"/>
              </w:rPr>
            </w:pPr>
          </w:p>
        </w:tc>
      </w:tr>
      <w:tr w:rsidR="000964BF" w:rsidRPr="000964BF" w14:paraId="6B008EDD" w14:textId="77777777" w:rsidTr="00234A8F">
        <w:trPr>
          <w:trHeight w:val="834"/>
          <w:jc w:val="center"/>
        </w:trPr>
        <w:tc>
          <w:tcPr>
            <w:tcW w:w="1668" w:type="dxa"/>
            <w:tcBorders>
              <w:top w:val="single" w:sz="6" w:space="0" w:color="auto"/>
              <w:left w:val="single" w:sz="6" w:space="0" w:color="auto"/>
              <w:bottom w:val="single" w:sz="6" w:space="0" w:color="auto"/>
              <w:right w:val="single" w:sz="6" w:space="0" w:color="auto"/>
            </w:tcBorders>
            <w:noWrap/>
            <w:vAlign w:val="center"/>
          </w:tcPr>
          <w:p w14:paraId="1F1C577A" w14:textId="77777777" w:rsidR="000964BF" w:rsidRPr="000964BF" w:rsidRDefault="000964BF" w:rsidP="000964BF">
            <w:pPr>
              <w:ind w:left="-76" w:right="-40"/>
              <w:rPr>
                <w:sz w:val="20"/>
                <w:szCs w:val="20"/>
              </w:rPr>
            </w:pPr>
            <w:r w:rsidRPr="000964BF">
              <w:rPr>
                <w:sz w:val="20"/>
                <w:szCs w:val="20"/>
              </w:rPr>
              <w:t>177 11402013016000410 1.209.71000</w:t>
            </w:r>
          </w:p>
        </w:tc>
        <w:tc>
          <w:tcPr>
            <w:tcW w:w="1652" w:type="dxa"/>
            <w:tcBorders>
              <w:top w:val="single" w:sz="6" w:space="0" w:color="auto"/>
              <w:left w:val="single" w:sz="6" w:space="0" w:color="auto"/>
              <w:bottom w:val="single" w:sz="6" w:space="0" w:color="auto"/>
              <w:right w:val="single" w:sz="6" w:space="0" w:color="auto"/>
            </w:tcBorders>
            <w:vAlign w:val="center"/>
          </w:tcPr>
          <w:p w14:paraId="1D549EE5" w14:textId="77777777" w:rsidR="000964BF" w:rsidRPr="000964BF" w:rsidRDefault="000964BF" w:rsidP="000964BF">
            <w:pPr>
              <w:ind w:left="-76" w:right="-40"/>
              <w:jc w:val="right"/>
              <w:rPr>
                <w:sz w:val="20"/>
                <w:szCs w:val="20"/>
              </w:rPr>
            </w:pPr>
            <w:r w:rsidRPr="000964BF">
              <w:rPr>
                <w:sz w:val="20"/>
                <w:szCs w:val="20"/>
              </w:rPr>
              <w:t>12 209 785,40</w:t>
            </w:r>
          </w:p>
        </w:tc>
        <w:tc>
          <w:tcPr>
            <w:tcW w:w="1007" w:type="dxa"/>
            <w:tcBorders>
              <w:top w:val="single" w:sz="6" w:space="0" w:color="auto"/>
              <w:left w:val="single" w:sz="6" w:space="0" w:color="auto"/>
              <w:bottom w:val="single" w:sz="6" w:space="0" w:color="auto"/>
              <w:right w:val="single" w:sz="6" w:space="0" w:color="auto"/>
            </w:tcBorders>
            <w:vAlign w:val="center"/>
          </w:tcPr>
          <w:p w14:paraId="52606AD1" w14:textId="77777777" w:rsidR="000964BF" w:rsidRPr="000964BF" w:rsidRDefault="000964BF" w:rsidP="000964BF">
            <w:pPr>
              <w:ind w:left="-76" w:right="-40"/>
              <w:jc w:val="center"/>
              <w:rPr>
                <w:sz w:val="20"/>
                <w:szCs w:val="20"/>
              </w:rPr>
            </w:pPr>
            <w:r w:rsidRPr="000964BF">
              <w:rPr>
                <w:sz w:val="20"/>
                <w:szCs w:val="20"/>
              </w:rPr>
              <w:t>06.2022</w:t>
            </w:r>
          </w:p>
        </w:tc>
        <w:tc>
          <w:tcPr>
            <w:tcW w:w="1119" w:type="dxa"/>
            <w:tcBorders>
              <w:top w:val="single" w:sz="6" w:space="0" w:color="auto"/>
              <w:left w:val="single" w:sz="6" w:space="0" w:color="auto"/>
              <w:bottom w:val="single" w:sz="6" w:space="0" w:color="auto"/>
              <w:right w:val="single" w:sz="6" w:space="0" w:color="auto"/>
            </w:tcBorders>
            <w:vAlign w:val="center"/>
          </w:tcPr>
          <w:p w14:paraId="57EEB388" w14:textId="77777777" w:rsidR="000964BF" w:rsidRPr="000964BF" w:rsidRDefault="000964BF" w:rsidP="000964BF">
            <w:pPr>
              <w:ind w:left="-76" w:right="-40"/>
              <w:jc w:val="center"/>
              <w:rPr>
                <w:sz w:val="20"/>
                <w:szCs w:val="20"/>
              </w:rPr>
            </w:pPr>
            <w:r w:rsidRPr="000964BF">
              <w:rPr>
                <w:sz w:val="20"/>
                <w:szCs w:val="20"/>
              </w:rPr>
              <w:t>06.2022</w:t>
            </w:r>
          </w:p>
        </w:tc>
        <w:tc>
          <w:tcPr>
            <w:tcW w:w="1116" w:type="dxa"/>
            <w:tcBorders>
              <w:top w:val="single" w:sz="6" w:space="0" w:color="auto"/>
              <w:left w:val="single" w:sz="6" w:space="0" w:color="auto"/>
              <w:bottom w:val="single" w:sz="6" w:space="0" w:color="auto"/>
              <w:right w:val="single" w:sz="6" w:space="0" w:color="auto"/>
            </w:tcBorders>
            <w:vAlign w:val="center"/>
          </w:tcPr>
          <w:p w14:paraId="7B6A5FEA" w14:textId="77777777" w:rsidR="000964BF" w:rsidRPr="000964BF" w:rsidRDefault="000964BF" w:rsidP="000964BF">
            <w:pPr>
              <w:ind w:left="-76" w:right="-40"/>
              <w:jc w:val="center"/>
              <w:rPr>
                <w:sz w:val="20"/>
                <w:szCs w:val="20"/>
              </w:rPr>
            </w:pPr>
          </w:p>
        </w:tc>
        <w:tc>
          <w:tcPr>
            <w:tcW w:w="1457" w:type="dxa"/>
            <w:tcBorders>
              <w:top w:val="single" w:sz="6" w:space="0" w:color="auto"/>
              <w:left w:val="single" w:sz="6" w:space="0" w:color="auto"/>
              <w:bottom w:val="single" w:sz="6" w:space="0" w:color="auto"/>
              <w:right w:val="single" w:sz="6" w:space="0" w:color="auto"/>
            </w:tcBorders>
            <w:vAlign w:val="center"/>
          </w:tcPr>
          <w:p w14:paraId="3AEE8959" w14:textId="77777777" w:rsidR="000964BF" w:rsidRPr="000964BF" w:rsidRDefault="000964BF" w:rsidP="000964BF">
            <w:pPr>
              <w:ind w:left="-76" w:right="-40"/>
              <w:rPr>
                <w:sz w:val="20"/>
                <w:szCs w:val="20"/>
              </w:rPr>
            </w:pPr>
            <w:r w:rsidRPr="000964BF">
              <w:rPr>
                <w:sz w:val="20"/>
                <w:szCs w:val="20"/>
              </w:rPr>
              <w:t>Удовеня Роман Алексеевич</w:t>
            </w:r>
          </w:p>
        </w:tc>
        <w:tc>
          <w:tcPr>
            <w:tcW w:w="1999" w:type="dxa"/>
            <w:tcBorders>
              <w:top w:val="single" w:sz="6" w:space="0" w:color="auto"/>
              <w:left w:val="single" w:sz="6" w:space="0" w:color="auto"/>
              <w:bottom w:val="single" w:sz="6" w:space="0" w:color="auto"/>
              <w:right w:val="single" w:sz="6" w:space="0" w:color="auto"/>
            </w:tcBorders>
            <w:vAlign w:val="center"/>
          </w:tcPr>
          <w:p w14:paraId="6C17E030" w14:textId="77777777" w:rsidR="000964BF" w:rsidRPr="000964BF" w:rsidRDefault="000964BF" w:rsidP="000964BF">
            <w:pPr>
              <w:tabs>
                <w:tab w:val="left" w:pos="1134"/>
              </w:tabs>
              <w:suppressAutoHyphens/>
              <w:ind w:firstLine="709"/>
              <w:jc w:val="both"/>
              <w:rPr>
                <w:bCs/>
                <w:color w:val="00B050"/>
                <w:sz w:val="20"/>
                <w:szCs w:val="20"/>
              </w:rPr>
            </w:pPr>
            <w:r w:rsidRPr="000964BF">
              <w:rPr>
                <w:sz w:val="20"/>
                <w:szCs w:val="20"/>
              </w:rPr>
              <w:t>Выявленный материальный ущерб по основным средствам, отраженный в бюджетном учете. Приказ ГУ МЧС России по г. Москве от 22.06.2022 № 1096</w:t>
            </w:r>
          </w:p>
        </w:tc>
      </w:tr>
    </w:tbl>
    <w:p w14:paraId="0F75B730" w14:textId="77777777" w:rsidR="000964BF" w:rsidRPr="000964BF" w:rsidRDefault="000964BF" w:rsidP="000964BF">
      <w:pPr>
        <w:ind w:firstLine="709"/>
        <w:jc w:val="both"/>
        <w:rPr>
          <w:color w:val="00B050"/>
          <w:sz w:val="28"/>
          <w:szCs w:val="28"/>
        </w:rPr>
      </w:pPr>
    </w:p>
    <w:p w14:paraId="32016C81" w14:textId="35CE9D80" w:rsidR="000964BF" w:rsidRDefault="000964BF" w:rsidP="000964BF">
      <w:pPr>
        <w:ind w:firstLine="709"/>
        <w:jc w:val="both"/>
        <w:rPr>
          <w:b/>
          <w:sz w:val="28"/>
          <w:szCs w:val="28"/>
        </w:rPr>
      </w:pPr>
      <w:r w:rsidRPr="000964BF">
        <w:rPr>
          <w:b/>
          <w:sz w:val="28"/>
          <w:szCs w:val="28"/>
        </w:rPr>
        <w:t xml:space="preserve">             Анализ просроченной кредиторской задолженности</w:t>
      </w:r>
    </w:p>
    <w:p w14:paraId="527D135C" w14:textId="77777777" w:rsidR="007B3776" w:rsidRPr="000964BF" w:rsidRDefault="007B3776" w:rsidP="000964BF">
      <w:pPr>
        <w:ind w:firstLine="709"/>
        <w:jc w:val="both"/>
        <w:rPr>
          <w:b/>
          <w:sz w:val="28"/>
          <w:szCs w:val="28"/>
        </w:rPr>
      </w:pPr>
    </w:p>
    <w:p w14:paraId="1C841B3C" w14:textId="51CC9212" w:rsidR="000964BF" w:rsidRPr="000964BF" w:rsidRDefault="000964BF" w:rsidP="000964BF">
      <w:pPr>
        <w:tabs>
          <w:tab w:val="left" w:pos="7370"/>
          <w:tab w:val="left" w:pos="10204"/>
        </w:tabs>
        <w:ind w:right="-2"/>
        <w:jc w:val="both"/>
        <w:rPr>
          <w:sz w:val="28"/>
          <w:szCs w:val="28"/>
        </w:rPr>
      </w:pPr>
      <w:r w:rsidRPr="000964BF">
        <w:rPr>
          <w:b/>
          <w:color w:val="FF0000"/>
          <w:sz w:val="28"/>
          <w:szCs w:val="28"/>
        </w:rPr>
        <w:t xml:space="preserve">  </w:t>
      </w:r>
      <w:r w:rsidRPr="000964BF">
        <w:rPr>
          <w:sz w:val="28"/>
          <w:szCs w:val="28"/>
        </w:rPr>
        <w:t>Просроченная кредиторская задолженность на 01.</w:t>
      </w:r>
      <w:r w:rsidR="009C5F77">
        <w:rPr>
          <w:sz w:val="28"/>
          <w:szCs w:val="28"/>
        </w:rPr>
        <w:t>01</w:t>
      </w:r>
      <w:r w:rsidRPr="000964BF">
        <w:rPr>
          <w:sz w:val="28"/>
          <w:szCs w:val="28"/>
        </w:rPr>
        <w:t>.202</w:t>
      </w:r>
      <w:r w:rsidR="009C5F77">
        <w:rPr>
          <w:sz w:val="28"/>
          <w:szCs w:val="28"/>
        </w:rPr>
        <w:t>4</w:t>
      </w:r>
      <w:r w:rsidRPr="000964BF">
        <w:rPr>
          <w:sz w:val="28"/>
          <w:szCs w:val="28"/>
        </w:rPr>
        <w:t xml:space="preserve"> г. отсутствует. </w:t>
      </w:r>
    </w:p>
    <w:p w14:paraId="5F902E0F" w14:textId="6CFE661F" w:rsidR="000B69AE" w:rsidRDefault="000B69AE" w:rsidP="000B69AE">
      <w:pPr>
        <w:tabs>
          <w:tab w:val="left" w:pos="7938"/>
        </w:tabs>
        <w:ind w:firstLine="709"/>
        <w:jc w:val="center"/>
        <w:rPr>
          <w:b/>
          <w:sz w:val="28"/>
          <w:szCs w:val="28"/>
          <w:u w:color="000000"/>
        </w:rPr>
      </w:pPr>
    </w:p>
    <w:p w14:paraId="76A0A227" w14:textId="77777777" w:rsidR="007B3776" w:rsidRPr="006A27D6" w:rsidRDefault="007B3776" w:rsidP="000B69AE">
      <w:pPr>
        <w:tabs>
          <w:tab w:val="left" w:pos="7938"/>
        </w:tabs>
        <w:ind w:firstLine="709"/>
        <w:jc w:val="center"/>
        <w:rPr>
          <w:b/>
          <w:sz w:val="28"/>
          <w:szCs w:val="28"/>
          <w:u w:color="000000"/>
        </w:rPr>
      </w:pPr>
    </w:p>
    <w:p w14:paraId="4DEA5DA4" w14:textId="3069A29D" w:rsidR="000B69AE" w:rsidRPr="006A27D6" w:rsidRDefault="000B69AE" w:rsidP="000B69AE">
      <w:pPr>
        <w:tabs>
          <w:tab w:val="left" w:pos="7938"/>
        </w:tabs>
        <w:ind w:firstLine="709"/>
        <w:jc w:val="center"/>
        <w:rPr>
          <w:b/>
          <w:sz w:val="28"/>
          <w:szCs w:val="28"/>
          <w:u w:color="000000"/>
        </w:rPr>
      </w:pPr>
      <w:r w:rsidRPr="006A27D6">
        <w:rPr>
          <w:b/>
          <w:sz w:val="28"/>
          <w:szCs w:val="28"/>
          <w:u w:color="000000"/>
        </w:rPr>
        <w:t xml:space="preserve">Пояснения к форме 0503173 </w:t>
      </w:r>
    </w:p>
    <w:p w14:paraId="33173033" w14:textId="77777777" w:rsidR="000B69AE" w:rsidRPr="006A27D6" w:rsidRDefault="000B69AE" w:rsidP="000B69AE">
      <w:pPr>
        <w:tabs>
          <w:tab w:val="left" w:pos="7938"/>
        </w:tabs>
        <w:ind w:firstLine="709"/>
        <w:jc w:val="center"/>
        <w:rPr>
          <w:b/>
          <w:sz w:val="28"/>
          <w:szCs w:val="28"/>
          <w:u w:color="000000"/>
        </w:rPr>
      </w:pPr>
      <w:r w:rsidRPr="006A27D6">
        <w:rPr>
          <w:b/>
          <w:sz w:val="28"/>
          <w:szCs w:val="28"/>
          <w:u w:color="000000"/>
        </w:rPr>
        <w:t>«Сведения об изменении остатков валюты баланса»</w:t>
      </w:r>
    </w:p>
    <w:p w14:paraId="1BA0E348" w14:textId="77777777" w:rsidR="000B69AE" w:rsidRPr="006A27D6" w:rsidRDefault="000B69AE" w:rsidP="000B69AE">
      <w:pPr>
        <w:tabs>
          <w:tab w:val="left" w:pos="7938"/>
        </w:tabs>
        <w:ind w:firstLine="709"/>
        <w:jc w:val="center"/>
        <w:rPr>
          <w:bCs/>
          <w:sz w:val="28"/>
          <w:szCs w:val="28"/>
        </w:rPr>
      </w:pPr>
    </w:p>
    <w:p w14:paraId="063BF0F7" w14:textId="0098836C" w:rsidR="000B69AE" w:rsidRDefault="000B69AE" w:rsidP="006A27D6">
      <w:pPr>
        <w:tabs>
          <w:tab w:val="left" w:pos="284"/>
          <w:tab w:val="left" w:pos="426"/>
          <w:tab w:val="left" w:pos="567"/>
          <w:tab w:val="left" w:pos="7938"/>
        </w:tabs>
        <w:ind w:firstLine="709"/>
        <w:jc w:val="both"/>
        <w:rPr>
          <w:bCs/>
          <w:sz w:val="28"/>
          <w:szCs w:val="28"/>
        </w:rPr>
      </w:pPr>
      <w:r w:rsidRPr="006A27D6">
        <w:rPr>
          <w:bCs/>
          <w:sz w:val="28"/>
          <w:szCs w:val="28"/>
        </w:rPr>
        <w:lastRenderedPageBreak/>
        <w:t>Показатели по исправлению ошибок прошлых лет по коду 03 представлены в приложении к пояснительной записке.</w:t>
      </w:r>
    </w:p>
    <w:p w14:paraId="6F7EEB89" w14:textId="77777777" w:rsidR="00836478" w:rsidRDefault="00836478" w:rsidP="00674C0C">
      <w:pPr>
        <w:pStyle w:val="aff"/>
        <w:ind w:firstLine="709"/>
        <w:jc w:val="both"/>
        <w:rPr>
          <w:rFonts w:ascii="Times New Roman" w:hAnsi="Times New Roman" w:cs="Times New Roman"/>
          <w:sz w:val="28"/>
          <w:szCs w:val="28"/>
        </w:rPr>
      </w:pPr>
      <w:r>
        <w:rPr>
          <w:rFonts w:ascii="Times New Roman" w:hAnsi="Times New Roman" w:cs="Times New Roman"/>
          <w:sz w:val="28"/>
          <w:szCs w:val="28"/>
        </w:rPr>
        <w:t>РАЗДЕЛ 1. «Валюта баланса»</w:t>
      </w:r>
    </w:p>
    <w:p w14:paraId="4FCDFB55" w14:textId="45913A85" w:rsidR="006A27D6" w:rsidRPr="006A27D6" w:rsidRDefault="006A27D6" w:rsidP="00674C0C">
      <w:pPr>
        <w:pStyle w:val="aff"/>
        <w:ind w:firstLine="709"/>
        <w:jc w:val="both"/>
        <w:rPr>
          <w:rFonts w:ascii="Times New Roman" w:hAnsi="Times New Roman" w:cs="Times New Roman"/>
          <w:sz w:val="28"/>
          <w:szCs w:val="28"/>
        </w:rPr>
      </w:pPr>
      <w:r w:rsidRPr="006A27D6">
        <w:rPr>
          <w:rFonts w:ascii="Times New Roman" w:hAnsi="Times New Roman" w:cs="Times New Roman"/>
          <w:sz w:val="28"/>
          <w:szCs w:val="28"/>
        </w:rPr>
        <w:t>По стр. 010 гр. 6 (исправление ошибок прошлых лет) ф. 0503173 «Сведения об изменении остатков валюты баланса» отразилась сумма 1,00, в связи с безвозмездной передачей от ТУ Росимущества в городе Москве (казна РФ) нежилого здания, на основании Распоряжения ТУ Росимущества в г. Москве от 15.05.2012 № 655 (бухгалтерские записи передающей стороны Дт 1.401.29.281 Кт 1.108.51.410), на основании этого были сделаны бухгалтерские записи Дт 1.101.12.310 Кт 1.401.19.195. В результате этой операции поменялась валюта баланса по состоянию на 01.01.2023 года (в т.ч. изменился счет 1.101.12 в сторону увеличения).</w:t>
      </w:r>
    </w:p>
    <w:p w14:paraId="3E2BA7C0" w14:textId="52D53A4E" w:rsidR="006A27D6" w:rsidRPr="006A27D6" w:rsidRDefault="006A27D6" w:rsidP="00674C0C">
      <w:pPr>
        <w:ind w:firstLine="709"/>
        <w:jc w:val="both"/>
        <w:rPr>
          <w:sz w:val="28"/>
          <w:szCs w:val="28"/>
        </w:rPr>
      </w:pPr>
      <w:r w:rsidRPr="006A27D6">
        <w:rPr>
          <w:sz w:val="28"/>
          <w:szCs w:val="28"/>
        </w:rPr>
        <w:t xml:space="preserve">По стр. 070 гр. 6 (исправление ошибок прошлых лет) ф. 0503173 «Сведения об изменении остатков валюты баланса» отразилась сумма - 36 972 770,51 – сумма корректировки бухгалтерского учета (входе внутреннего финансового контроля выявлено, что два земельных участка не должны были числится на бухгалтерском учете), сделаны бухгалтерские записи Дт 1.401.19.172 Кт 1.103.11430. В результате этой операции поменялась валюта баланса по состоянию на 01.01.2023 года (в т.ч. изменился счет 1.103.11 в сторону уменьшения).  </w:t>
      </w:r>
    </w:p>
    <w:p w14:paraId="2BCF4FC3" w14:textId="645AF319" w:rsidR="006A27D6" w:rsidRPr="006A27D6" w:rsidRDefault="006A27D6" w:rsidP="00674C0C">
      <w:pPr>
        <w:ind w:firstLine="709"/>
        <w:jc w:val="both"/>
        <w:rPr>
          <w:sz w:val="28"/>
          <w:szCs w:val="28"/>
        </w:rPr>
      </w:pPr>
      <w:r w:rsidRPr="006A27D6">
        <w:rPr>
          <w:sz w:val="28"/>
          <w:szCs w:val="28"/>
        </w:rPr>
        <w:t xml:space="preserve">По стр. 080 гр. 6 (исправление ошибок прошлых лет) ф. 0503173 «Сведения об изменении остатков валюты баланса» отразилось сумма 66 772,45, </w:t>
      </w:r>
      <w:r w:rsidR="00036DFC">
        <w:rPr>
          <w:sz w:val="28"/>
          <w:szCs w:val="28"/>
        </w:rPr>
        <w:t>так как</w:t>
      </w:r>
      <w:r w:rsidR="00036DFC" w:rsidRPr="006A27D6">
        <w:rPr>
          <w:sz w:val="28"/>
          <w:szCs w:val="28"/>
        </w:rPr>
        <w:t xml:space="preserve"> </w:t>
      </w:r>
      <w:r w:rsidRPr="006A27D6">
        <w:rPr>
          <w:sz w:val="28"/>
          <w:szCs w:val="28"/>
        </w:rPr>
        <w:t xml:space="preserve">в нарушении Федерального закона № 402-ФЗ «О бухгалтерском учете» ст. 9, было допущено списание горюче-смазочных материалов без подтверждающих оправдательных документов в 2022 году. На основании это были сделаны бухгалтерские записи Дт 1.105.33 343 Кт 1.401.28.272. В результате этой операции поменялась валюта баланса по состоянию на 01.01.2023 года (в т.ч. изменился счет 1.105.33 в сторону увеличения).  </w:t>
      </w:r>
    </w:p>
    <w:p w14:paraId="0408D47C" w14:textId="77777777" w:rsidR="000B69AE" w:rsidRPr="00CB7777" w:rsidRDefault="000B69AE" w:rsidP="00674C0C">
      <w:pPr>
        <w:ind w:firstLine="709"/>
        <w:jc w:val="both"/>
        <w:rPr>
          <w:bCs/>
          <w:sz w:val="28"/>
          <w:szCs w:val="28"/>
        </w:rPr>
      </w:pPr>
      <w:r w:rsidRPr="00CB7777">
        <w:rPr>
          <w:sz w:val="28"/>
          <w:szCs w:val="28"/>
        </w:rPr>
        <w:t xml:space="preserve">По коду строки 160 гр. 6 (исправление ошибок прошлых лет) </w:t>
      </w:r>
      <w:r w:rsidRPr="00CB7777">
        <w:rPr>
          <w:bCs/>
          <w:sz w:val="28"/>
          <w:szCs w:val="28"/>
        </w:rPr>
        <w:t>– 961 228,92 – корректировка начисления взносов на капитальный ремонт ФКР в связи с несвоевременным поступлением первичных учетных документов. Сделаны бухгалтерские записи Дт 1.401.50 Кт 1.304.86, Дт 1.304.86 Кт 1.302.25 на сумму 822 437,66 руб., Дт 1.401.50 Кт 1.304.96, Дт 1.304.96 Кт 1.302.25 на сумму 138 791,26 руб.</w:t>
      </w:r>
    </w:p>
    <w:p w14:paraId="61CC5E0E" w14:textId="17B5AD13" w:rsidR="000B69AE" w:rsidRPr="00CB7777" w:rsidRDefault="000B69AE" w:rsidP="00674C0C">
      <w:pPr>
        <w:tabs>
          <w:tab w:val="left" w:pos="7938"/>
        </w:tabs>
        <w:ind w:firstLine="709"/>
        <w:jc w:val="both"/>
        <w:rPr>
          <w:bCs/>
          <w:sz w:val="28"/>
          <w:szCs w:val="28"/>
        </w:rPr>
      </w:pPr>
      <w:r w:rsidRPr="00CB7777">
        <w:rPr>
          <w:bCs/>
          <w:sz w:val="28"/>
          <w:szCs w:val="28"/>
        </w:rPr>
        <w:t xml:space="preserve">По коду строки 250 гр. 6 (исправление ошибок прошлых лет) – </w:t>
      </w:r>
      <w:r w:rsidR="00CB7777" w:rsidRPr="00CB7777">
        <w:rPr>
          <w:bCs/>
          <w:sz w:val="28"/>
          <w:szCs w:val="28"/>
        </w:rPr>
        <w:t>342 740,98</w:t>
      </w:r>
      <w:r w:rsidRPr="00CB7777">
        <w:rPr>
          <w:bCs/>
          <w:sz w:val="28"/>
          <w:szCs w:val="28"/>
        </w:rPr>
        <w:t xml:space="preserve"> в том числе:</w:t>
      </w:r>
    </w:p>
    <w:p w14:paraId="78412416" w14:textId="7EF7DD33" w:rsidR="000B69AE" w:rsidRPr="002577D0" w:rsidRDefault="000B69AE" w:rsidP="00674C0C">
      <w:pPr>
        <w:tabs>
          <w:tab w:val="left" w:pos="7938"/>
        </w:tabs>
        <w:ind w:firstLine="709"/>
        <w:jc w:val="both"/>
        <w:rPr>
          <w:bCs/>
          <w:sz w:val="28"/>
          <w:szCs w:val="28"/>
        </w:rPr>
      </w:pPr>
      <w:r w:rsidRPr="002577D0">
        <w:rPr>
          <w:bCs/>
          <w:sz w:val="28"/>
          <w:szCs w:val="28"/>
        </w:rPr>
        <w:t xml:space="preserve">- </w:t>
      </w:r>
      <w:r w:rsidR="00EE7E39" w:rsidRPr="002577D0">
        <w:rPr>
          <w:bCs/>
          <w:sz w:val="28"/>
          <w:szCs w:val="28"/>
        </w:rPr>
        <w:t>12 000,00</w:t>
      </w:r>
      <w:r w:rsidRPr="002577D0">
        <w:rPr>
          <w:bCs/>
          <w:sz w:val="28"/>
          <w:szCs w:val="28"/>
        </w:rPr>
        <w:t xml:space="preserve"> рублей</w:t>
      </w:r>
      <w:r w:rsidR="002577D0" w:rsidRPr="002577D0">
        <w:rPr>
          <w:bCs/>
          <w:sz w:val="28"/>
          <w:szCs w:val="28"/>
        </w:rPr>
        <w:t xml:space="preserve"> - </w:t>
      </w:r>
      <w:r w:rsidRPr="002577D0">
        <w:rPr>
          <w:bCs/>
          <w:sz w:val="28"/>
          <w:szCs w:val="28"/>
        </w:rPr>
        <w:t xml:space="preserve"> администратором доходов проведено начисление постановлени</w:t>
      </w:r>
      <w:r w:rsidR="002577D0" w:rsidRPr="002577D0">
        <w:rPr>
          <w:bCs/>
          <w:sz w:val="28"/>
          <w:szCs w:val="28"/>
        </w:rPr>
        <w:t>й</w:t>
      </w:r>
      <w:r w:rsidRPr="002577D0">
        <w:rPr>
          <w:bCs/>
          <w:sz w:val="28"/>
          <w:szCs w:val="28"/>
        </w:rPr>
        <w:t xml:space="preserve"> по КБК 1161012101001140 на сумму </w:t>
      </w:r>
      <w:r w:rsidR="002577D0" w:rsidRPr="002577D0">
        <w:rPr>
          <w:bCs/>
          <w:sz w:val="28"/>
          <w:szCs w:val="28"/>
        </w:rPr>
        <w:t xml:space="preserve">12 </w:t>
      </w:r>
      <w:r w:rsidRPr="002577D0">
        <w:rPr>
          <w:bCs/>
          <w:sz w:val="28"/>
          <w:szCs w:val="28"/>
        </w:rPr>
        <w:t xml:space="preserve">000,00 рублей. На сновании этого были сделаны бухгалтерские записи Дт 205.45 Кт 401.19 на сумму </w:t>
      </w:r>
      <w:r w:rsidR="002577D0" w:rsidRPr="002577D0">
        <w:rPr>
          <w:bCs/>
          <w:sz w:val="28"/>
          <w:szCs w:val="28"/>
        </w:rPr>
        <w:t xml:space="preserve">12 </w:t>
      </w:r>
      <w:r w:rsidRPr="002577D0">
        <w:rPr>
          <w:bCs/>
          <w:sz w:val="28"/>
          <w:szCs w:val="28"/>
        </w:rPr>
        <w:t>000,00 рублей. В результате этой операции поменялась валюта баланса по состоянию на начало 2023 года (в т.ч. счет 205.45 в сторону увеличения).</w:t>
      </w:r>
    </w:p>
    <w:p w14:paraId="76125A7F" w14:textId="47E16AD4" w:rsidR="000B69AE" w:rsidRPr="00EE7E39" w:rsidRDefault="000B69AE" w:rsidP="00674C0C">
      <w:pPr>
        <w:tabs>
          <w:tab w:val="left" w:pos="7938"/>
        </w:tabs>
        <w:ind w:firstLine="709"/>
        <w:jc w:val="both"/>
        <w:rPr>
          <w:bCs/>
          <w:sz w:val="28"/>
          <w:szCs w:val="28"/>
        </w:rPr>
      </w:pPr>
      <w:r w:rsidRPr="00EE7E39">
        <w:rPr>
          <w:bCs/>
          <w:sz w:val="28"/>
          <w:szCs w:val="28"/>
        </w:rPr>
        <w:t xml:space="preserve">- </w:t>
      </w:r>
      <w:r w:rsidR="00EE7E39" w:rsidRPr="00EE7E39">
        <w:rPr>
          <w:bCs/>
          <w:sz w:val="28"/>
          <w:szCs w:val="28"/>
        </w:rPr>
        <w:t>330 740,98</w:t>
      </w:r>
      <w:r w:rsidRPr="00EE7E39">
        <w:rPr>
          <w:bCs/>
          <w:sz w:val="28"/>
          <w:szCs w:val="28"/>
        </w:rPr>
        <w:t xml:space="preserve"> руб. – корректировка начисления денежного довольствия сотрудникам за   2022 г. по акту аудиторской проверки, внесения изменений в приказы по л/с. Сделаны бухгалтерские записи Дт 1.401.28 Кт 209.36 на сумму </w:t>
      </w:r>
      <w:r w:rsidR="00EE7E39" w:rsidRPr="00EE7E39">
        <w:rPr>
          <w:bCs/>
          <w:sz w:val="28"/>
          <w:szCs w:val="28"/>
        </w:rPr>
        <w:t>330 740,98</w:t>
      </w:r>
      <w:r w:rsidRPr="00EE7E39">
        <w:rPr>
          <w:bCs/>
          <w:sz w:val="28"/>
          <w:szCs w:val="28"/>
        </w:rPr>
        <w:t xml:space="preserve"> руб. </w:t>
      </w:r>
    </w:p>
    <w:p w14:paraId="3926B9BE" w14:textId="40B4150A" w:rsidR="000B69AE" w:rsidRPr="00EE7E39" w:rsidRDefault="000B69AE" w:rsidP="00674C0C">
      <w:pPr>
        <w:tabs>
          <w:tab w:val="left" w:pos="7938"/>
        </w:tabs>
        <w:ind w:firstLine="709"/>
        <w:jc w:val="both"/>
        <w:rPr>
          <w:bCs/>
          <w:sz w:val="28"/>
          <w:szCs w:val="28"/>
        </w:rPr>
      </w:pPr>
      <w:r w:rsidRPr="00EE7E39">
        <w:rPr>
          <w:bCs/>
          <w:sz w:val="28"/>
          <w:szCs w:val="28"/>
        </w:rPr>
        <w:t xml:space="preserve">По коду строки 260 гр.6 (исправление ошибок прошлых лет) – </w:t>
      </w:r>
      <w:r w:rsidR="00CB7777" w:rsidRPr="00EE7E39">
        <w:rPr>
          <w:bCs/>
          <w:sz w:val="28"/>
          <w:szCs w:val="28"/>
        </w:rPr>
        <w:t>47 347,00</w:t>
      </w:r>
      <w:r w:rsidRPr="00EE7E39">
        <w:rPr>
          <w:bCs/>
          <w:sz w:val="28"/>
          <w:szCs w:val="28"/>
        </w:rPr>
        <w:t xml:space="preserve"> руб. - корректировка начисления НДФЛ с денежного довольствия сотрудник</w:t>
      </w:r>
      <w:r w:rsidR="00EE7E39" w:rsidRPr="00EE7E39">
        <w:rPr>
          <w:bCs/>
          <w:sz w:val="28"/>
          <w:szCs w:val="28"/>
        </w:rPr>
        <w:t>ов</w:t>
      </w:r>
      <w:r w:rsidRPr="00EE7E39">
        <w:rPr>
          <w:bCs/>
          <w:sz w:val="28"/>
          <w:szCs w:val="28"/>
        </w:rPr>
        <w:t xml:space="preserve"> за   2022 г. </w:t>
      </w:r>
      <w:r w:rsidRPr="00EE7E39">
        <w:rPr>
          <w:bCs/>
          <w:sz w:val="28"/>
          <w:szCs w:val="28"/>
        </w:rPr>
        <w:lastRenderedPageBreak/>
        <w:t xml:space="preserve">по акту аудиторской проверки, внесения изменений в приказы по л/с. Сделаны бухгалтерские записи Дт 1.304.86 Кт 303.01 на сумму </w:t>
      </w:r>
      <w:r w:rsidR="00EE7E39" w:rsidRPr="00EE7E39">
        <w:rPr>
          <w:bCs/>
          <w:sz w:val="28"/>
          <w:szCs w:val="28"/>
        </w:rPr>
        <w:t>47 347,00</w:t>
      </w:r>
      <w:r w:rsidRPr="00EE7E39">
        <w:rPr>
          <w:bCs/>
          <w:sz w:val="28"/>
          <w:szCs w:val="28"/>
        </w:rPr>
        <w:t xml:space="preserve"> руб.</w:t>
      </w:r>
    </w:p>
    <w:p w14:paraId="1DB06E64" w14:textId="0FC3D15B" w:rsidR="000B69AE" w:rsidRDefault="000B69AE" w:rsidP="00674C0C">
      <w:pPr>
        <w:tabs>
          <w:tab w:val="left" w:pos="7938"/>
        </w:tabs>
        <w:ind w:firstLine="709"/>
        <w:jc w:val="both"/>
        <w:rPr>
          <w:bCs/>
          <w:sz w:val="28"/>
          <w:szCs w:val="28"/>
        </w:rPr>
      </w:pPr>
      <w:r w:rsidRPr="00CB7777">
        <w:rPr>
          <w:bCs/>
          <w:sz w:val="28"/>
          <w:szCs w:val="28"/>
        </w:rPr>
        <w:t>По коду строки 410 гр. 6 (исправление ошибок прошлых лет) – 961 228,92 – корректировка начисления взносов на капитальный ремонт ФКР в связи с несвоевременным поступлением первичных учетных документов. Сделаны бухгалтерские записи Дт 1.401.50 Кт 1.304.86, Дт 1.304.86 Кт 1.302.25 на сумму 822 437,66 руб., Дт 1.401.50 Кт 1.304.96, Дт 1.304.96 Кт 1.302.25 на сумму 138 791,26 руб.</w:t>
      </w:r>
    </w:p>
    <w:p w14:paraId="00D1B5AB" w14:textId="09EF27BE" w:rsidR="002577D0" w:rsidRPr="002577D0" w:rsidRDefault="00CB7777" w:rsidP="00674C0C">
      <w:pPr>
        <w:tabs>
          <w:tab w:val="left" w:pos="7938"/>
        </w:tabs>
        <w:ind w:firstLine="709"/>
        <w:jc w:val="both"/>
        <w:rPr>
          <w:bCs/>
          <w:sz w:val="28"/>
          <w:szCs w:val="28"/>
        </w:rPr>
      </w:pPr>
      <w:r w:rsidRPr="002577D0">
        <w:rPr>
          <w:bCs/>
          <w:sz w:val="28"/>
          <w:szCs w:val="28"/>
        </w:rPr>
        <w:t>По коду строки 470 гр.6 (исправление ошибок прошлых лет) –</w:t>
      </w:r>
      <w:r w:rsidR="00DD72CE">
        <w:rPr>
          <w:bCs/>
          <w:sz w:val="28"/>
          <w:szCs w:val="28"/>
        </w:rPr>
        <w:t xml:space="preserve"> -</w:t>
      </w:r>
      <w:r w:rsidRPr="002577D0">
        <w:rPr>
          <w:bCs/>
          <w:sz w:val="28"/>
          <w:szCs w:val="28"/>
        </w:rPr>
        <w:t xml:space="preserve"> 18 000,00</w:t>
      </w:r>
      <w:r w:rsidR="002577D0" w:rsidRPr="002577D0">
        <w:rPr>
          <w:bCs/>
          <w:sz w:val="28"/>
          <w:szCs w:val="28"/>
        </w:rPr>
        <w:t xml:space="preserve"> руб. - администратором доходов проведено начисление </w:t>
      </w:r>
      <w:r w:rsidR="002577D0">
        <w:rPr>
          <w:bCs/>
          <w:sz w:val="28"/>
          <w:szCs w:val="28"/>
        </w:rPr>
        <w:t>заявлений</w:t>
      </w:r>
      <w:r w:rsidR="002577D0" w:rsidRPr="002577D0">
        <w:rPr>
          <w:bCs/>
          <w:sz w:val="28"/>
          <w:szCs w:val="28"/>
        </w:rPr>
        <w:t xml:space="preserve"> по КБК 11</w:t>
      </w:r>
      <w:r w:rsidR="002577D0">
        <w:rPr>
          <w:bCs/>
          <w:sz w:val="28"/>
          <w:szCs w:val="28"/>
        </w:rPr>
        <w:t>301991016000130</w:t>
      </w:r>
      <w:r w:rsidR="002577D0" w:rsidRPr="002577D0">
        <w:rPr>
          <w:bCs/>
          <w:sz w:val="28"/>
          <w:szCs w:val="28"/>
        </w:rPr>
        <w:t xml:space="preserve"> на сумму 1</w:t>
      </w:r>
      <w:r w:rsidR="002577D0">
        <w:rPr>
          <w:bCs/>
          <w:sz w:val="28"/>
          <w:szCs w:val="28"/>
        </w:rPr>
        <w:t>8</w:t>
      </w:r>
      <w:r w:rsidR="002577D0" w:rsidRPr="002577D0">
        <w:rPr>
          <w:bCs/>
          <w:sz w:val="28"/>
          <w:szCs w:val="28"/>
        </w:rPr>
        <w:t xml:space="preserve"> 000,00 рублей. На сновании этого были сделаны бухгалтерские записи Дт 205.</w:t>
      </w:r>
      <w:r w:rsidR="002577D0">
        <w:rPr>
          <w:bCs/>
          <w:sz w:val="28"/>
          <w:szCs w:val="28"/>
        </w:rPr>
        <w:t>33</w:t>
      </w:r>
      <w:r w:rsidR="002577D0" w:rsidRPr="002577D0">
        <w:rPr>
          <w:bCs/>
          <w:sz w:val="28"/>
          <w:szCs w:val="28"/>
        </w:rPr>
        <w:t xml:space="preserve"> Кт 401.19 на сумму </w:t>
      </w:r>
      <w:r w:rsidR="002577D0">
        <w:rPr>
          <w:bCs/>
          <w:sz w:val="28"/>
          <w:szCs w:val="28"/>
        </w:rPr>
        <w:t>18</w:t>
      </w:r>
      <w:r w:rsidR="002577D0" w:rsidRPr="002577D0">
        <w:rPr>
          <w:bCs/>
          <w:sz w:val="28"/>
          <w:szCs w:val="28"/>
        </w:rPr>
        <w:t xml:space="preserve"> 000,00 рублей. В результате этой операции поменялась валюта баланса по состоянию на начало 2023 года (в т.ч. счет 205.</w:t>
      </w:r>
      <w:r w:rsidR="002577D0">
        <w:rPr>
          <w:bCs/>
          <w:sz w:val="28"/>
          <w:szCs w:val="28"/>
        </w:rPr>
        <w:t>33</w:t>
      </w:r>
      <w:r w:rsidR="002577D0" w:rsidRPr="002577D0">
        <w:rPr>
          <w:bCs/>
          <w:sz w:val="28"/>
          <w:szCs w:val="28"/>
        </w:rPr>
        <w:t xml:space="preserve"> в сторону увеличения).</w:t>
      </w:r>
    </w:p>
    <w:p w14:paraId="664340E9" w14:textId="700970F5" w:rsidR="00CB7777" w:rsidRPr="00CB7777" w:rsidRDefault="00CB7777" w:rsidP="00674C0C">
      <w:pPr>
        <w:tabs>
          <w:tab w:val="left" w:pos="7938"/>
        </w:tabs>
        <w:ind w:firstLine="709"/>
        <w:jc w:val="both"/>
        <w:rPr>
          <w:bCs/>
          <w:sz w:val="28"/>
          <w:szCs w:val="28"/>
        </w:rPr>
      </w:pPr>
    </w:p>
    <w:p w14:paraId="2C53A15F" w14:textId="77777777" w:rsidR="00ED7E53" w:rsidRPr="00ED7E53" w:rsidRDefault="000B69AE" w:rsidP="00674C0C">
      <w:pPr>
        <w:tabs>
          <w:tab w:val="left" w:pos="7938"/>
        </w:tabs>
        <w:ind w:firstLine="709"/>
        <w:jc w:val="both"/>
        <w:rPr>
          <w:bCs/>
          <w:sz w:val="28"/>
          <w:szCs w:val="28"/>
        </w:rPr>
      </w:pPr>
      <w:r w:rsidRPr="00ED7E53">
        <w:rPr>
          <w:bCs/>
          <w:sz w:val="28"/>
          <w:szCs w:val="28"/>
        </w:rPr>
        <w:t xml:space="preserve">По коду строки 510 гр.6 (исправление ошибок прошлых лет) - </w:t>
      </w:r>
      <w:r w:rsidR="00CB7777" w:rsidRPr="00ED7E53">
        <w:rPr>
          <w:bCs/>
          <w:sz w:val="28"/>
          <w:szCs w:val="28"/>
        </w:rPr>
        <w:t>9 281 251,59</w:t>
      </w:r>
      <w:r w:rsidRPr="00ED7E53">
        <w:rPr>
          <w:bCs/>
          <w:sz w:val="28"/>
          <w:szCs w:val="28"/>
        </w:rPr>
        <w:t xml:space="preserve"> руб.</w:t>
      </w:r>
      <w:r w:rsidR="00ED7E53" w:rsidRPr="00ED7E53">
        <w:rPr>
          <w:bCs/>
          <w:sz w:val="28"/>
          <w:szCs w:val="28"/>
        </w:rPr>
        <w:t>:</w:t>
      </w:r>
    </w:p>
    <w:p w14:paraId="3A7A14FB" w14:textId="425FC121" w:rsidR="00ED7E53" w:rsidRDefault="000B69AE" w:rsidP="00674C0C">
      <w:pPr>
        <w:tabs>
          <w:tab w:val="left" w:pos="7938"/>
        </w:tabs>
        <w:ind w:firstLine="709"/>
        <w:jc w:val="both"/>
        <w:rPr>
          <w:bCs/>
          <w:sz w:val="28"/>
          <w:szCs w:val="28"/>
        </w:rPr>
      </w:pPr>
      <w:r w:rsidRPr="00ED7E53">
        <w:rPr>
          <w:bCs/>
          <w:sz w:val="28"/>
          <w:szCs w:val="28"/>
        </w:rPr>
        <w:t xml:space="preserve"> – </w:t>
      </w:r>
      <w:r w:rsidR="00ED7E53" w:rsidRPr="00ED7E53">
        <w:rPr>
          <w:bCs/>
          <w:sz w:val="28"/>
          <w:szCs w:val="28"/>
        </w:rPr>
        <w:t xml:space="preserve"> 70 199,30 руб. - </w:t>
      </w:r>
      <w:r w:rsidRPr="00ED7E53">
        <w:rPr>
          <w:bCs/>
          <w:sz w:val="28"/>
          <w:szCs w:val="28"/>
        </w:rPr>
        <w:t xml:space="preserve">отражена операция по списанию доходов будущих периодов (за сервитут земельного участка) в связи с технической ошибкой при обновлении программного продукта 1С БГУ. </w:t>
      </w:r>
      <w:r w:rsidR="00ED7E53" w:rsidRPr="00CB7777">
        <w:rPr>
          <w:bCs/>
          <w:sz w:val="28"/>
          <w:szCs w:val="28"/>
        </w:rPr>
        <w:t>Сделаны бухгалтерские записи Дт 1.401.</w:t>
      </w:r>
      <w:r w:rsidR="00ED7E53">
        <w:rPr>
          <w:bCs/>
          <w:sz w:val="28"/>
          <w:szCs w:val="28"/>
        </w:rPr>
        <w:t>4</w:t>
      </w:r>
      <w:r w:rsidR="00ED7E53" w:rsidRPr="00CB7777">
        <w:rPr>
          <w:bCs/>
          <w:sz w:val="28"/>
          <w:szCs w:val="28"/>
        </w:rPr>
        <w:t>0 Кт 1.</w:t>
      </w:r>
      <w:r w:rsidR="00ED7E53">
        <w:rPr>
          <w:bCs/>
          <w:sz w:val="28"/>
          <w:szCs w:val="28"/>
        </w:rPr>
        <w:t>401</w:t>
      </w:r>
      <w:r w:rsidR="00ED7E53" w:rsidRPr="00CB7777">
        <w:rPr>
          <w:bCs/>
          <w:sz w:val="28"/>
          <w:szCs w:val="28"/>
        </w:rPr>
        <w:t>.</w:t>
      </w:r>
      <w:r w:rsidR="00ED7E53">
        <w:rPr>
          <w:bCs/>
          <w:sz w:val="28"/>
          <w:szCs w:val="28"/>
        </w:rPr>
        <w:t xml:space="preserve">18 </w:t>
      </w:r>
      <w:r w:rsidR="00ED7E53" w:rsidRPr="00CB7777">
        <w:rPr>
          <w:bCs/>
          <w:sz w:val="28"/>
          <w:szCs w:val="28"/>
        </w:rPr>
        <w:t xml:space="preserve">на сумму </w:t>
      </w:r>
      <w:r w:rsidR="001F36D8">
        <w:rPr>
          <w:bCs/>
          <w:sz w:val="28"/>
          <w:szCs w:val="28"/>
        </w:rPr>
        <w:t>-</w:t>
      </w:r>
      <w:r w:rsidR="00ED7E53">
        <w:rPr>
          <w:bCs/>
          <w:sz w:val="28"/>
          <w:szCs w:val="28"/>
        </w:rPr>
        <w:t>70 199,30</w:t>
      </w:r>
      <w:r w:rsidR="00ED7E53" w:rsidRPr="00CB7777">
        <w:rPr>
          <w:bCs/>
          <w:sz w:val="28"/>
          <w:szCs w:val="28"/>
        </w:rPr>
        <w:t xml:space="preserve"> руб</w:t>
      </w:r>
      <w:r w:rsidR="001F36D8">
        <w:rPr>
          <w:bCs/>
          <w:sz w:val="28"/>
          <w:szCs w:val="28"/>
        </w:rPr>
        <w:t>.;</w:t>
      </w:r>
    </w:p>
    <w:p w14:paraId="211B056B" w14:textId="25A9CE62" w:rsidR="001F36D8" w:rsidRDefault="001F36D8" w:rsidP="00674C0C">
      <w:pPr>
        <w:tabs>
          <w:tab w:val="left" w:pos="7938"/>
        </w:tabs>
        <w:ind w:firstLine="709"/>
        <w:jc w:val="both"/>
        <w:rPr>
          <w:bCs/>
          <w:sz w:val="28"/>
          <w:szCs w:val="28"/>
        </w:rPr>
      </w:pPr>
      <w:r w:rsidRPr="00ED7E53">
        <w:rPr>
          <w:bCs/>
          <w:sz w:val="28"/>
          <w:szCs w:val="28"/>
        </w:rPr>
        <w:t xml:space="preserve">–  </w:t>
      </w:r>
      <w:r>
        <w:rPr>
          <w:bCs/>
          <w:sz w:val="28"/>
          <w:szCs w:val="28"/>
        </w:rPr>
        <w:t>24 434,04</w:t>
      </w:r>
      <w:r w:rsidRPr="00ED7E53">
        <w:rPr>
          <w:bCs/>
          <w:sz w:val="28"/>
          <w:szCs w:val="28"/>
        </w:rPr>
        <w:t xml:space="preserve"> руб. - отражена операция по</w:t>
      </w:r>
      <w:r>
        <w:rPr>
          <w:bCs/>
          <w:sz w:val="28"/>
          <w:szCs w:val="28"/>
        </w:rPr>
        <w:t xml:space="preserve"> корректировке начисления доходов будущих периодов по штрафным санкциям прошлого года.</w:t>
      </w:r>
      <w:r w:rsidRPr="001F36D8">
        <w:rPr>
          <w:bCs/>
          <w:sz w:val="28"/>
          <w:szCs w:val="28"/>
        </w:rPr>
        <w:t xml:space="preserve"> </w:t>
      </w:r>
      <w:r w:rsidRPr="00CB7777">
        <w:rPr>
          <w:bCs/>
          <w:sz w:val="28"/>
          <w:szCs w:val="28"/>
        </w:rPr>
        <w:t>Сделаны бухгалтерские записи Дт 1.401.</w:t>
      </w:r>
      <w:r>
        <w:rPr>
          <w:bCs/>
          <w:sz w:val="28"/>
          <w:szCs w:val="28"/>
        </w:rPr>
        <w:t>4</w:t>
      </w:r>
      <w:r w:rsidRPr="00CB7777">
        <w:rPr>
          <w:bCs/>
          <w:sz w:val="28"/>
          <w:szCs w:val="28"/>
        </w:rPr>
        <w:t>0 Кт 1.</w:t>
      </w:r>
      <w:r>
        <w:rPr>
          <w:bCs/>
          <w:sz w:val="28"/>
          <w:szCs w:val="28"/>
        </w:rPr>
        <w:t>401</w:t>
      </w:r>
      <w:r w:rsidRPr="00CB7777">
        <w:rPr>
          <w:bCs/>
          <w:sz w:val="28"/>
          <w:szCs w:val="28"/>
        </w:rPr>
        <w:t>.</w:t>
      </w:r>
      <w:r>
        <w:rPr>
          <w:bCs/>
          <w:sz w:val="28"/>
          <w:szCs w:val="28"/>
        </w:rPr>
        <w:t xml:space="preserve">18 </w:t>
      </w:r>
      <w:r w:rsidRPr="00CB7777">
        <w:rPr>
          <w:bCs/>
          <w:sz w:val="28"/>
          <w:szCs w:val="28"/>
        </w:rPr>
        <w:t xml:space="preserve">на сумму </w:t>
      </w:r>
      <w:r>
        <w:rPr>
          <w:bCs/>
          <w:sz w:val="28"/>
          <w:szCs w:val="28"/>
        </w:rPr>
        <w:t>24 434,04</w:t>
      </w:r>
      <w:r w:rsidRPr="00CB7777">
        <w:rPr>
          <w:bCs/>
          <w:sz w:val="28"/>
          <w:szCs w:val="28"/>
        </w:rPr>
        <w:t xml:space="preserve"> руб</w:t>
      </w:r>
      <w:r>
        <w:rPr>
          <w:bCs/>
          <w:sz w:val="28"/>
          <w:szCs w:val="28"/>
        </w:rPr>
        <w:t>.;</w:t>
      </w:r>
    </w:p>
    <w:p w14:paraId="7E5F4FB4" w14:textId="67736B01" w:rsidR="008B7F6D" w:rsidRDefault="008B7F6D" w:rsidP="00674C0C">
      <w:pPr>
        <w:tabs>
          <w:tab w:val="left" w:pos="7938"/>
        </w:tabs>
        <w:ind w:firstLine="709"/>
        <w:jc w:val="both"/>
        <w:rPr>
          <w:bCs/>
          <w:sz w:val="28"/>
          <w:szCs w:val="28"/>
        </w:rPr>
      </w:pPr>
      <w:r w:rsidRPr="00CC31FF">
        <w:rPr>
          <w:bCs/>
          <w:sz w:val="28"/>
          <w:szCs w:val="28"/>
        </w:rPr>
        <w:t>–  9 186 618,25 руб.</w:t>
      </w:r>
      <w:r w:rsidR="00BE3F77" w:rsidRPr="00CC31FF">
        <w:rPr>
          <w:bCs/>
          <w:sz w:val="28"/>
          <w:szCs w:val="28"/>
        </w:rPr>
        <w:t xml:space="preserve"> </w:t>
      </w:r>
      <w:r w:rsidR="00BE3F77" w:rsidRPr="00ED7E53">
        <w:rPr>
          <w:bCs/>
          <w:sz w:val="28"/>
          <w:szCs w:val="28"/>
        </w:rPr>
        <w:t>- отражена операция по</w:t>
      </w:r>
      <w:r w:rsidR="00BE3F77">
        <w:rPr>
          <w:bCs/>
          <w:sz w:val="28"/>
          <w:szCs w:val="28"/>
        </w:rPr>
        <w:t xml:space="preserve"> корректировке начисления доходов будущих периодов:</w:t>
      </w:r>
    </w:p>
    <w:p w14:paraId="51DCE1D3" w14:textId="154F322A" w:rsidR="00BE3F77" w:rsidRDefault="00BE3F77" w:rsidP="00674C0C">
      <w:pPr>
        <w:tabs>
          <w:tab w:val="left" w:pos="7938"/>
        </w:tabs>
        <w:ind w:firstLine="709"/>
        <w:jc w:val="both"/>
        <w:rPr>
          <w:bCs/>
          <w:sz w:val="28"/>
          <w:szCs w:val="28"/>
        </w:rPr>
      </w:pPr>
      <w:r>
        <w:rPr>
          <w:bCs/>
          <w:sz w:val="28"/>
          <w:szCs w:val="28"/>
        </w:rPr>
        <w:t>- 3</w:t>
      </w:r>
      <w:r w:rsidR="00FE685D">
        <w:rPr>
          <w:bCs/>
          <w:sz w:val="28"/>
          <w:szCs w:val="28"/>
        </w:rPr>
        <w:t> 259 255,63 руб. - корректировка</w:t>
      </w:r>
      <w:r>
        <w:rPr>
          <w:bCs/>
          <w:sz w:val="28"/>
          <w:szCs w:val="28"/>
        </w:rPr>
        <w:t xml:space="preserve"> начисления возмещения ущерба по материальным запасам. </w:t>
      </w:r>
      <w:r w:rsidRPr="00CB7777">
        <w:rPr>
          <w:bCs/>
          <w:sz w:val="28"/>
          <w:szCs w:val="28"/>
        </w:rPr>
        <w:t>Сделаны бухгалтерские записи Дт 1.401.</w:t>
      </w:r>
      <w:r>
        <w:rPr>
          <w:bCs/>
          <w:sz w:val="28"/>
          <w:szCs w:val="28"/>
        </w:rPr>
        <w:t>4</w:t>
      </w:r>
      <w:r w:rsidRPr="00CB7777">
        <w:rPr>
          <w:bCs/>
          <w:sz w:val="28"/>
          <w:szCs w:val="28"/>
        </w:rPr>
        <w:t>0 Кт 1.</w:t>
      </w:r>
      <w:r>
        <w:rPr>
          <w:bCs/>
          <w:sz w:val="28"/>
          <w:szCs w:val="28"/>
        </w:rPr>
        <w:t>401</w:t>
      </w:r>
      <w:r w:rsidRPr="00CB7777">
        <w:rPr>
          <w:bCs/>
          <w:sz w:val="28"/>
          <w:szCs w:val="28"/>
        </w:rPr>
        <w:t>.</w:t>
      </w:r>
      <w:r>
        <w:rPr>
          <w:bCs/>
          <w:sz w:val="28"/>
          <w:szCs w:val="28"/>
        </w:rPr>
        <w:t xml:space="preserve">18. </w:t>
      </w:r>
      <w:r w:rsidRPr="00CB7777">
        <w:rPr>
          <w:bCs/>
          <w:sz w:val="28"/>
          <w:szCs w:val="28"/>
        </w:rPr>
        <w:t xml:space="preserve">на сумму </w:t>
      </w:r>
      <w:r>
        <w:rPr>
          <w:bCs/>
          <w:sz w:val="28"/>
          <w:szCs w:val="28"/>
        </w:rPr>
        <w:t>3 259 255,63 руб.</w:t>
      </w:r>
      <w:r w:rsidR="00D55C3E">
        <w:rPr>
          <w:bCs/>
          <w:sz w:val="28"/>
          <w:szCs w:val="28"/>
        </w:rPr>
        <w:t>;</w:t>
      </w:r>
    </w:p>
    <w:p w14:paraId="25C6096A" w14:textId="638C3F7C" w:rsidR="00D55C3E" w:rsidRDefault="00D55C3E" w:rsidP="00674C0C">
      <w:pPr>
        <w:tabs>
          <w:tab w:val="left" w:pos="7938"/>
        </w:tabs>
        <w:ind w:firstLine="709"/>
        <w:jc w:val="both"/>
        <w:rPr>
          <w:bCs/>
          <w:sz w:val="28"/>
          <w:szCs w:val="28"/>
        </w:rPr>
      </w:pPr>
      <w:r>
        <w:rPr>
          <w:bCs/>
          <w:sz w:val="28"/>
          <w:szCs w:val="28"/>
        </w:rPr>
        <w:t>- 5</w:t>
      </w:r>
      <w:r w:rsidR="00FE685D">
        <w:rPr>
          <w:bCs/>
          <w:sz w:val="28"/>
          <w:szCs w:val="28"/>
        </w:rPr>
        <w:t> 927 362,62 руб. - корректировка</w:t>
      </w:r>
      <w:r>
        <w:rPr>
          <w:bCs/>
          <w:sz w:val="28"/>
          <w:szCs w:val="28"/>
        </w:rPr>
        <w:t xml:space="preserve"> начисления возмещения ущерба по основным средствам. </w:t>
      </w:r>
      <w:r w:rsidRPr="00CB7777">
        <w:rPr>
          <w:bCs/>
          <w:sz w:val="28"/>
          <w:szCs w:val="28"/>
        </w:rPr>
        <w:t>Сделаны бухгалтерские записи Дт 1.401.</w:t>
      </w:r>
      <w:r>
        <w:rPr>
          <w:bCs/>
          <w:sz w:val="28"/>
          <w:szCs w:val="28"/>
        </w:rPr>
        <w:t>4</w:t>
      </w:r>
      <w:r w:rsidRPr="00CB7777">
        <w:rPr>
          <w:bCs/>
          <w:sz w:val="28"/>
          <w:szCs w:val="28"/>
        </w:rPr>
        <w:t>0 Кт 1.</w:t>
      </w:r>
      <w:r>
        <w:rPr>
          <w:bCs/>
          <w:sz w:val="28"/>
          <w:szCs w:val="28"/>
        </w:rPr>
        <w:t>401</w:t>
      </w:r>
      <w:r w:rsidRPr="00CB7777">
        <w:rPr>
          <w:bCs/>
          <w:sz w:val="28"/>
          <w:szCs w:val="28"/>
        </w:rPr>
        <w:t>.</w:t>
      </w:r>
      <w:r>
        <w:rPr>
          <w:bCs/>
          <w:sz w:val="28"/>
          <w:szCs w:val="28"/>
        </w:rPr>
        <w:t xml:space="preserve">18. </w:t>
      </w:r>
      <w:r w:rsidRPr="00CB7777">
        <w:rPr>
          <w:bCs/>
          <w:sz w:val="28"/>
          <w:szCs w:val="28"/>
        </w:rPr>
        <w:t xml:space="preserve">на сумму </w:t>
      </w:r>
      <w:r>
        <w:rPr>
          <w:bCs/>
          <w:sz w:val="28"/>
          <w:szCs w:val="28"/>
        </w:rPr>
        <w:t>5 927 362,62 руб.</w:t>
      </w:r>
    </w:p>
    <w:p w14:paraId="71F460CA" w14:textId="2E98FC70" w:rsidR="00DD72CE" w:rsidRDefault="000B69AE" w:rsidP="00674C0C">
      <w:pPr>
        <w:tabs>
          <w:tab w:val="left" w:pos="7938"/>
        </w:tabs>
        <w:ind w:firstLine="709"/>
        <w:jc w:val="both"/>
        <w:rPr>
          <w:bCs/>
          <w:sz w:val="28"/>
          <w:szCs w:val="28"/>
        </w:rPr>
      </w:pPr>
      <w:r w:rsidRPr="00CB7777">
        <w:rPr>
          <w:bCs/>
          <w:sz w:val="28"/>
          <w:szCs w:val="28"/>
        </w:rPr>
        <w:t>По коду строки 520 гр.6 (исправление ошибок прошлых лет) –</w:t>
      </w:r>
      <w:r w:rsidR="00DD72CE">
        <w:rPr>
          <w:bCs/>
          <w:sz w:val="28"/>
          <w:szCs w:val="28"/>
        </w:rPr>
        <w:t xml:space="preserve"> 95 300,21 руб., в том числе:</w:t>
      </w:r>
    </w:p>
    <w:p w14:paraId="331BBF92" w14:textId="3519D010" w:rsidR="000B69AE" w:rsidRDefault="00DD72CE" w:rsidP="00674C0C">
      <w:pPr>
        <w:tabs>
          <w:tab w:val="left" w:pos="7938"/>
        </w:tabs>
        <w:ind w:firstLine="709"/>
        <w:jc w:val="both"/>
        <w:rPr>
          <w:bCs/>
          <w:sz w:val="28"/>
          <w:szCs w:val="28"/>
        </w:rPr>
      </w:pPr>
      <w:r>
        <w:rPr>
          <w:bCs/>
          <w:sz w:val="28"/>
          <w:szCs w:val="28"/>
        </w:rPr>
        <w:t>-</w:t>
      </w:r>
      <w:r w:rsidR="000B69AE" w:rsidRPr="00CB7777">
        <w:rPr>
          <w:bCs/>
          <w:sz w:val="28"/>
          <w:szCs w:val="28"/>
        </w:rPr>
        <w:t xml:space="preserve"> 117 299,60 руб. - начислен резерв предстоящих расходов по решению Арбитражного суда от 21.10.2022 дело № 2-1705/2022 о взыскании суммы ущерба с ГУ МЧС России по г. Москве в порядке регресса в результате ДТП. Сделаны бухгалтерские</w:t>
      </w:r>
      <w:r>
        <w:rPr>
          <w:bCs/>
          <w:sz w:val="28"/>
          <w:szCs w:val="28"/>
        </w:rPr>
        <w:t xml:space="preserve"> </w:t>
      </w:r>
      <w:r w:rsidR="000B69AE" w:rsidRPr="00CB7777">
        <w:rPr>
          <w:bCs/>
          <w:sz w:val="28"/>
          <w:szCs w:val="28"/>
        </w:rPr>
        <w:t>записи</w:t>
      </w:r>
      <w:r>
        <w:rPr>
          <w:bCs/>
          <w:sz w:val="28"/>
          <w:szCs w:val="28"/>
        </w:rPr>
        <w:t xml:space="preserve"> Дт 1.401.28.000 Кт 1.401.60.000;</w:t>
      </w:r>
    </w:p>
    <w:p w14:paraId="4EA1FFEE" w14:textId="7EE41086" w:rsidR="00FE685D" w:rsidRPr="007E367F" w:rsidRDefault="00FE685D" w:rsidP="00FE685D">
      <w:pPr>
        <w:ind w:firstLine="709"/>
        <w:jc w:val="both"/>
        <w:rPr>
          <w:sz w:val="28"/>
        </w:rPr>
      </w:pPr>
      <w:r w:rsidRPr="00FE685D">
        <w:rPr>
          <w:bCs/>
          <w:sz w:val="28"/>
          <w:szCs w:val="28"/>
        </w:rPr>
        <w:t xml:space="preserve">- -21 999,39 руб. – корректировка созданного резерва </w:t>
      </w:r>
      <w:r>
        <w:rPr>
          <w:sz w:val="28"/>
          <w:szCs w:val="28"/>
        </w:rPr>
        <w:t xml:space="preserve">по оплате работнику Главного управления МЧС России по г. Москве Зотову С.Ю. ежемесячного государственного пособия в размере прожиточного минимума трудоспособного населения в целом по Российской Федерации обвиняемому, временно отстраненному от должности, выплата которого отнесена к процессуальным издержкам (Постановление Пресненского районного суда </w:t>
      </w:r>
      <w:r>
        <w:rPr>
          <w:sz w:val="28"/>
          <w:szCs w:val="28"/>
        </w:rPr>
        <w:br/>
      </w:r>
      <w:r>
        <w:rPr>
          <w:sz w:val="28"/>
          <w:szCs w:val="28"/>
        </w:rPr>
        <w:lastRenderedPageBreak/>
        <w:t>г. Москвы от 16.12.2022 №3/11-11/22)</w:t>
      </w:r>
      <w:r w:rsidR="00836478" w:rsidRPr="00836478">
        <w:rPr>
          <w:bCs/>
          <w:sz w:val="28"/>
          <w:szCs w:val="28"/>
        </w:rPr>
        <w:t xml:space="preserve"> </w:t>
      </w:r>
      <w:r w:rsidR="00836478" w:rsidRPr="00CB7777">
        <w:rPr>
          <w:bCs/>
          <w:sz w:val="28"/>
          <w:szCs w:val="28"/>
        </w:rPr>
        <w:t>Сделаны бухгалтерские</w:t>
      </w:r>
      <w:r w:rsidR="00836478">
        <w:rPr>
          <w:bCs/>
          <w:sz w:val="28"/>
          <w:szCs w:val="28"/>
        </w:rPr>
        <w:t xml:space="preserve"> </w:t>
      </w:r>
      <w:r w:rsidR="00836478" w:rsidRPr="00CB7777">
        <w:rPr>
          <w:bCs/>
          <w:sz w:val="28"/>
          <w:szCs w:val="28"/>
        </w:rPr>
        <w:t>записи</w:t>
      </w:r>
      <w:r w:rsidR="00836478">
        <w:rPr>
          <w:bCs/>
          <w:sz w:val="28"/>
          <w:szCs w:val="28"/>
        </w:rPr>
        <w:t xml:space="preserve"> </w:t>
      </w:r>
      <w:r w:rsidR="00836478">
        <w:rPr>
          <w:bCs/>
          <w:sz w:val="28"/>
          <w:szCs w:val="28"/>
        </w:rPr>
        <w:br/>
        <w:t>Дт 1.401.28.000 Кт 1.401.60.000</w:t>
      </w:r>
      <w:r w:rsidR="00836478">
        <w:rPr>
          <w:sz w:val="28"/>
          <w:szCs w:val="28"/>
        </w:rPr>
        <w:t xml:space="preserve"> </w:t>
      </w:r>
      <w:r>
        <w:rPr>
          <w:sz w:val="28"/>
          <w:szCs w:val="28"/>
        </w:rPr>
        <w:t xml:space="preserve">. </w:t>
      </w:r>
    </w:p>
    <w:p w14:paraId="3A4FBD25" w14:textId="3CD57BE1" w:rsidR="00DD72CE" w:rsidRDefault="00FE685D" w:rsidP="00674C0C">
      <w:pPr>
        <w:tabs>
          <w:tab w:val="left" w:pos="7938"/>
        </w:tabs>
        <w:ind w:firstLine="709"/>
        <w:jc w:val="both"/>
        <w:rPr>
          <w:bCs/>
          <w:sz w:val="28"/>
          <w:szCs w:val="28"/>
        </w:rPr>
      </w:pPr>
      <w:r>
        <w:rPr>
          <w:bCs/>
          <w:sz w:val="28"/>
          <w:szCs w:val="28"/>
        </w:rPr>
        <w:t xml:space="preserve"> </w:t>
      </w:r>
    </w:p>
    <w:p w14:paraId="18B286E6" w14:textId="6327966B" w:rsidR="00DD72CE" w:rsidRDefault="00DD72CE" w:rsidP="00DD72CE">
      <w:pPr>
        <w:ind w:firstLine="709"/>
        <w:jc w:val="both"/>
        <w:rPr>
          <w:sz w:val="28"/>
          <w:szCs w:val="28"/>
        </w:rPr>
      </w:pPr>
      <w:r>
        <w:rPr>
          <w:sz w:val="28"/>
          <w:szCs w:val="28"/>
        </w:rPr>
        <w:t>РАЗДЕЛ 3. «Забаланс»</w:t>
      </w:r>
    </w:p>
    <w:p w14:paraId="59691BF5" w14:textId="448E0DC1" w:rsidR="00DD72CE" w:rsidRPr="006A27D6" w:rsidRDefault="00DD72CE" w:rsidP="00DD72CE">
      <w:pPr>
        <w:ind w:firstLine="709"/>
        <w:jc w:val="both"/>
        <w:rPr>
          <w:sz w:val="28"/>
          <w:szCs w:val="28"/>
        </w:rPr>
      </w:pPr>
      <w:r w:rsidRPr="006A27D6">
        <w:rPr>
          <w:sz w:val="28"/>
          <w:szCs w:val="28"/>
        </w:rPr>
        <w:t xml:space="preserve">По коду стр. 010 гр. 7 (исправление ошибок прошлых лет) ф. 0503173 «Сведения об изменении остатков валюты баланса» (Изменения по забалансовым счетам) по счету 01 «Имущество, полученное в пользование» отразилась сумма </w:t>
      </w:r>
      <w:r>
        <w:rPr>
          <w:sz w:val="28"/>
          <w:szCs w:val="28"/>
        </w:rPr>
        <w:br/>
      </w:r>
      <w:r w:rsidRPr="006A27D6">
        <w:rPr>
          <w:sz w:val="28"/>
          <w:szCs w:val="28"/>
        </w:rPr>
        <w:t>4 685 571,98 – сумма корректировки бухгалтерского учета, не своевременное оприходование имущества</w:t>
      </w:r>
      <w:r>
        <w:rPr>
          <w:sz w:val="28"/>
          <w:szCs w:val="28"/>
        </w:rPr>
        <w:t>,</w:t>
      </w:r>
      <w:r w:rsidRPr="006A27D6">
        <w:rPr>
          <w:sz w:val="28"/>
          <w:szCs w:val="28"/>
        </w:rPr>
        <w:t xml:space="preserve"> полученного по договору безвозмездного пользования от Департамента ГОЧСиПБ, сделаны бухгалтерские записи Дт 1.01.31 ИОЗ. В результате этой операции поменялась валюта баланса забалансовых счетов по состоянию на 01.01.2023 года (в т.ч. изменился счета 1.01.31 в сторону увеличения).</w:t>
      </w:r>
    </w:p>
    <w:p w14:paraId="30625F8B" w14:textId="77777777" w:rsidR="00DD72CE" w:rsidRPr="006A27D6" w:rsidRDefault="00DD72CE" w:rsidP="00DD72CE">
      <w:pPr>
        <w:ind w:firstLine="709"/>
        <w:jc w:val="both"/>
        <w:rPr>
          <w:sz w:val="28"/>
          <w:szCs w:val="28"/>
        </w:rPr>
      </w:pPr>
      <w:r w:rsidRPr="006A27D6">
        <w:rPr>
          <w:sz w:val="28"/>
          <w:szCs w:val="28"/>
        </w:rPr>
        <w:t>По стр. 020 гр.7 (исправление ошибок прошлых лет) ф. 0503173 «Сведения об изменении остатков валюты баланса» (Изменения по забалансовым счетам) по счету 02 «Материальные ценности на хранении» отразилась сумма - -10 963 854,99 – сумма корректировки бухгалтерского учета (в ходе внутреннего финансового контроля выявлено за двоение договора хранения), сделаны бухгалтерские записи Кт 1.02.31 ИОЗ. В результате этой операции поменялась валюта баланса забалансовых счетов по состоянию на 01.01.2023 года (в т.ч. изменился счет 1.02.31 в сторону уменьшения).</w:t>
      </w:r>
    </w:p>
    <w:p w14:paraId="48F833A8" w14:textId="099A1847" w:rsidR="00DD72CE" w:rsidRDefault="00DD72CE" w:rsidP="00DD72CE">
      <w:pPr>
        <w:ind w:firstLine="709"/>
        <w:jc w:val="both"/>
        <w:rPr>
          <w:sz w:val="28"/>
          <w:szCs w:val="28"/>
        </w:rPr>
      </w:pPr>
      <w:r w:rsidRPr="006A27D6">
        <w:rPr>
          <w:sz w:val="28"/>
          <w:szCs w:val="28"/>
        </w:rPr>
        <w:t>По стр. 090 гр. 7 (исправление ошибок прошлых лет) ф. 0503173 «Сведения об изменении остатков валюты баланса» (Изменения по забалансовым счетам) отразилась сумма - -14 980,00</w:t>
      </w:r>
      <w:r w:rsidR="00036DFC">
        <w:rPr>
          <w:sz w:val="28"/>
          <w:szCs w:val="28"/>
        </w:rPr>
        <w:t>,</w:t>
      </w:r>
      <w:r w:rsidRPr="006A27D6">
        <w:rPr>
          <w:sz w:val="28"/>
          <w:szCs w:val="28"/>
        </w:rPr>
        <w:t xml:space="preserve"> </w:t>
      </w:r>
      <w:r w:rsidR="00036DFC">
        <w:rPr>
          <w:sz w:val="28"/>
          <w:szCs w:val="28"/>
        </w:rPr>
        <w:t>так как</w:t>
      </w:r>
      <w:r w:rsidRPr="006A27D6">
        <w:rPr>
          <w:sz w:val="28"/>
          <w:szCs w:val="28"/>
        </w:rPr>
        <w:t xml:space="preserve"> в нарушении Федерального закона № 402-ФЗ «О бухгалтерском учете» ст. 9, не списались своевременно запасные части</w:t>
      </w:r>
      <w:r>
        <w:rPr>
          <w:sz w:val="28"/>
          <w:szCs w:val="28"/>
        </w:rPr>
        <w:t>,</w:t>
      </w:r>
      <w:r w:rsidRPr="006A27D6">
        <w:rPr>
          <w:sz w:val="28"/>
          <w:szCs w:val="28"/>
        </w:rPr>
        <w:t xml:space="preserve"> установленные на пожарный автомобиль, который был передан в ГУ МЧС России по Тульской области, сделаны бухгалтерские записи Кт 1.09. ИОЗ. В результате поменялась валюта баланса по состоянию на 01.01.2023 года (в т.ч. изменился счет 1.09 в сторону уменьшения).</w:t>
      </w:r>
    </w:p>
    <w:p w14:paraId="5DA5A7B8" w14:textId="50E0318F" w:rsidR="0043790D" w:rsidRDefault="0043790D" w:rsidP="0043790D">
      <w:pPr>
        <w:ind w:firstLine="709"/>
        <w:jc w:val="both"/>
        <w:rPr>
          <w:sz w:val="28"/>
          <w:szCs w:val="28"/>
        </w:rPr>
      </w:pPr>
      <w:r>
        <w:rPr>
          <w:sz w:val="28"/>
          <w:szCs w:val="28"/>
        </w:rPr>
        <w:t>По стр. 103</w:t>
      </w:r>
      <w:r w:rsidRPr="006A27D6">
        <w:rPr>
          <w:sz w:val="28"/>
          <w:szCs w:val="28"/>
        </w:rPr>
        <w:t xml:space="preserve"> гр. 7 (исправление ошибок прошлых лет) ф. 0503173 «Сведения об изменении остатков валюты баланса» (Изменения по забалансовым счетам) отразилась сумма </w:t>
      </w:r>
      <w:r>
        <w:rPr>
          <w:sz w:val="28"/>
          <w:szCs w:val="28"/>
        </w:rPr>
        <w:t>–</w:t>
      </w:r>
      <w:r w:rsidRPr="006A27D6">
        <w:rPr>
          <w:sz w:val="28"/>
          <w:szCs w:val="28"/>
        </w:rPr>
        <w:t xml:space="preserve"> </w:t>
      </w:r>
      <w:r>
        <w:rPr>
          <w:sz w:val="28"/>
          <w:szCs w:val="28"/>
        </w:rPr>
        <w:t>3 459 592,64</w:t>
      </w:r>
      <w:r w:rsidR="003A2C26">
        <w:rPr>
          <w:sz w:val="28"/>
          <w:szCs w:val="28"/>
        </w:rPr>
        <w:t>, так как</w:t>
      </w:r>
      <w:r w:rsidRPr="006A27D6">
        <w:rPr>
          <w:sz w:val="28"/>
          <w:szCs w:val="28"/>
        </w:rPr>
        <w:t xml:space="preserve"> в </w:t>
      </w:r>
      <w:r w:rsidR="003A2C26">
        <w:rPr>
          <w:sz w:val="28"/>
          <w:szCs w:val="28"/>
        </w:rPr>
        <w:t>соответствии с приказом Минфина РФ от 01.12.2010 № 157н произведена корректировка</w:t>
      </w:r>
      <w:r w:rsidR="00E34F53">
        <w:rPr>
          <w:sz w:val="28"/>
          <w:szCs w:val="28"/>
        </w:rPr>
        <w:t xml:space="preserve"> по видам обеспечения </w:t>
      </w:r>
      <w:r w:rsidR="003A2C26">
        <w:rPr>
          <w:sz w:val="28"/>
          <w:szCs w:val="28"/>
        </w:rPr>
        <w:t xml:space="preserve">в аналитическом учете </w:t>
      </w:r>
      <w:r w:rsidR="00E34F53">
        <w:rPr>
          <w:sz w:val="28"/>
          <w:szCs w:val="28"/>
        </w:rPr>
        <w:t>независимой гарантии Д</w:t>
      </w:r>
      <w:r w:rsidRPr="006A27D6">
        <w:rPr>
          <w:sz w:val="28"/>
          <w:szCs w:val="28"/>
        </w:rPr>
        <w:t>т 1.</w:t>
      </w:r>
      <w:r w:rsidR="003A2C26">
        <w:rPr>
          <w:sz w:val="28"/>
          <w:szCs w:val="28"/>
        </w:rPr>
        <w:t>10</w:t>
      </w:r>
      <w:r w:rsidRPr="006A27D6">
        <w:rPr>
          <w:sz w:val="28"/>
          <w:szCs w:val="28"/>
        </w:rPr>
        <w:t>. ИОЗ</w:t>
      </w:r>
      <w:r w:rsidR="00E34F53">
        <w:rPr>
          <w:sz w:val="28"/>
          <w:szCs w:val="28"/>
        </w:rPr>
        <w:t xml:space="preserve"> (с «Иное обеспечение» на «Банковская гарантия»)</w:t>
      </w:r>
      <w:r w:rsidRPr="006A27D6">
        <w:rPr>
          <w:sz w:val="28"/>
          <w:szCs w:val="28"/>
        </w:rPr>
        <w:t xml:space="preserve">. В результате валюта баланса </w:t>
      </w:r>
      <w:r w:rsidR="00E34F53">
        <w:rPr>
          <w:sz w:val="28"/>
          <w:szCs w:val="28"/>
        </w:rPr>
        <w:t>не изменилась</w:t>
      </w:r>
      <w:r w:rsidR="00E34F53" w:rsidRPr="006A27D6">
        <w:rPr>
          <w:sz w:val="28"/>
          <w:szCs w:val="28"/>
        </w:rPr>
        <w:t xml:space="preserve"> </w:t>
      </w:r>
      <w:r w:rsidRPr="006A27D6">
        <w:rPr>
          <w:sz w:val="28"/>
          <w:szCs w:val="28"/>
        </w:rPr>
        <w:t>по состоянию на 01.01.2023 года.</w:t>
      </w:r>
    </w:p>
    <w:p w14:paraId="4A5C23D8" w14:textId="37D5CDE0" w:rsidR="00E34F53" w:rsidRDefault="0043790D" w:rsidP="00E34F53">
      <w:pPr>
        <w:ind w:firstLine="709"/>
        <w:jc w:val="both"/>
        <w:rPr>
          <w:sz w:val="28"/>
          <w:szCs w:val="28"/>
        </w:rPr>
      </w:pPr>
      <w:r>
        <w:rPr>
          <w:sz w:val="28"/>
          <w:szCs w:val="28"/>
        </w:rPr>
        <w:t>По стр. 105</w:t>
      </w:r>
      <w:r w:rsidRPr="006A27D6">
        <w:rPr>
          <w:sz w:val="28"/>
          <w:szCs w:val="28"/>
        </w:rPr>
        <w:t xml:space="preserve"> гр. 7 (исправление ошибок прошлых лет) ф. 0503173 «Сведения об изменении остатков валюты баланса» (Изменения по забалансовым счетам) отразилась сумма - </w:t>
      </w:r>
      <w:r>
        <w:rPr>
          <w:sz w:val="28"/>
          <w:szCs w:val="28"/>
        </w:rPr>
        <w:t>-3 459 592,64</w:t>
      </w:r>
      <w:r w:rsidR="00036DFC">
        <w:rPr>
          <w:sz w:val="28"/>
          <w:szCs w:val="28"/>
        </w:rPr>
        <w:t>,</w:t>
      </w:r>
      <w:r w:rsidRPr="006A27D6">
        <w:rPr>
          <w:sz w:val="28"/>
          <w:szCs w:val="28"/>
        </w:rPr>
        <w:t xml:space="preserve"> </w:t>
      </w:r>
      <w:r w:rsidR="00E34F53">
        <w:rPr>
          <w:sz w:val="28"/>
          <w:szCs w:val="28"/>
        </w:rPr>
        <w:t>так как</w:t>
      </w:r>
      <w:r w:rsidR="00E34F53" w:rsidRPr="006A27D6">
        <w:rPr>
          <w:sz w:val="28"/>
          <w:szCs w:val="28"/>
        </w:rPr>
        <w:t xml:space="preserve"> в </w:t>
      </w:r>
      <w:r w:rsidR="00E34F53">
        <w:rPr>
          <w:sz w:val="28"/>
          <w:szCs w:val="28"/>
        </w:rPr>
        <w:t>соответствии с приказом Минфина РФ от 01.12.2010 № 157н произведена корректировка по видам обеспечения в аналитическом учете независимой гарантии К</w:t>
      </w:r>
      <w:r w:rsidR="00E34F53" w:rsidRPr="006A27D6">
        <w:rPr>
          <w:sz w:val="28"/>
          <w:szCs w:val="28"/>
        </w:rPr>
        <w:t>т 1.</w:t>
      </w:r>
      <w:r w:rsidR="00E34F53">
        <w:rPr>
          <w:sz w:val="28"/>
          <w:szCs w:val="28"/>
        </w:rPr>
        <w:t>10</w:t>
      </w:r>
      <w:r w:rsidR="00E34F53" w:rsidRPr="006A27D6">
        <w:rPr>
          <w:sz w:val="28"/>
          <w:szCs w:val="28"/>
        </w:rPr>
        <w:t>. ИОЗ</w:t>
      </w:r>
      <w:r w:rsidR="00E34F53">
        <w:rPr>
          <w:sz w:val="28"/>
          <w:szCs w:val="28"/>
        </w:rPr>
        <w:t xml:space="preserve"> (с «Иное обеспечение» на «Банковская гарантия»)</w:t>
      </w:r>
      <w:r w:rsidR="00E34F53" w:rsidRPr="006A27D6">
        <w:rPr>
          <w:sz w:val="28"/>
          <w:szCs w:val="28"/>
        </w:rPr>
        <w:t xml:space="preserve">. В результате валюта баланса </w:t>
      </w:r>
      <w:r w:rsidR="00E34F53">
        <w:rPr>
          <w:sz w:val="28"/>
          <w:szCs w:val="28"/>
        </w:rPr>
        <w:t>не изменилась</w:t>
      </w:r>
      <w:r w:rsidR="00E34F53" w:rsidRPr="006A27D6">
        <w:rPr>
          <w:sz w:val="28"/>
          <w:szCs w:val="28"/>
        </w:rPr>
        <w:t xml:space="preserve"> по состоянию на 01.01.2023 года.</w:t>
      </w:r>
    </w:p>
    <w:p w14:paraId="74E29DE7" w14:textId="305AB4E0" w:rsidR="00DD72CE" w:rsidRPr="006A27D6" w:rsidRDefault="00DD72CE" w:rsidP="00DD72CE">
      <w:pPr>
        <w:ind w:firstLine="709"/>
        <w:jc w:val="both"/>
        <w:rPr>
          <w:sz w:val="28"/>
          <w:szCs w:val="28"/>
        </w:rPr>
      </w:pPr>
      <w:r w:rsidRPr="006A27D6">
        <w:rPr>
          <w:sz w:val="28"/>
          <w:szCs w:val="28"/>
        </w:rPr>
        <w:t xml:space="preserve">По стр. 220 гр. 7 (исправление ошибок прошлых лет) ф. 0503173 «Сведения об изменении остатков валюты баланса» (Изменения по забалансовым счетам) отразилась сумма - -1 651 716,00, </w:t>
      </w:r>
      <w:r w:rsidR="00036DFC">
        <w:rPr>
          <w:sz w:val="28"/>
          <w:szCs w:val="28"/>
        </w:rPr>
        <w:t>так как</w:t>
      </w:r>
      <w:r w:rsidR="00036DFC" w:rsidRPr="006A27D6">
        <w:rPr>
          <w:sz w:val="28"/>
          <w:szCs w:val="28"/>
        </w:rPr>
        <w:t xml:space="preserve"> </w:t>
      </w:r>
      <w:r w:rsidRPr="006A27D6">
        <w:rPr>
          <w:sz w:val="28"/>
          <w:szCs w:val="28"/>
        </w:rPr>
        <w:t>в нарушении Федерального закона № 402-</w:t>
      </w:r>
      <w:r w:rsidRPr="006A27D6">
        <w:rPr>
          <w:sz w:val="28"/>
          <w:szCs w:val="28"/>
        </w:rPr>
        <w:lastRenderedPageBreak/>
        <w:t>ФЗ «О бухгалтерском учете» ст. 9, не списались своевременно основные средства</w:t>
      </w:r>
      <w:r>
        <w:rPr>
          <w:sz w:val="28"/>
          <w:szCs w:val="28"/>
        </w:rPr>
        <w:t>,</w:t>
      </w:r>
      <w:r w:rsidRPr="006A27D6">
        <w:rPr>
          <w:sz w:val="28"/>
          <w:szCs w:val="28"/>
        </w:rPr>
        <w:t xml:space="preserve"> полученные по централизованному снабжению со счета 1.22.1 после получения подтверждающих документов от ФКУ ЦБИТ, сделаны бухгалтерские записи Кт 1.22.1 ИОЗ. В результате этих операций поменялась валюта баланса забалансовых счетов по состоянию на 01.01.2023 года (в т.ч. изменился счет 1.22.1 в сторону уменьшения).</w:t>
      </w:r>
    </w:p>
    <w:p w14:paraId="34D09A02" w14:textId="1FCF7854" w:rsidR="00DD72CE" w:rsidRPr="006A27D6" w:rsidRDefault="00DD72CE" w:rsidP="00DD72CE">
      <w:pPr>
        <w:ind w:firstLine="709"/>
        <w:jc w:val="both"/>
        <w:rPr>
          <w:sz w:val="28"/>
          <w:szCs w:val="28"/>
        </w:rPr>
      </w:pPr>
      <w:r w:rsidRPr="006A27D6">
        <w:rPr>
          <w:sz w:val="28"/>
          <w:szCs w:val="28"/>
        </w:rPr>
        <w:t xml:space="preserve">По стр. 250 гр. 7 (исправление ошибок прошлых лет) ф. 0503173 «Сведения об изменении остатков валюты баланса» (Изменения по забалансовым счетам) отразилась сумма 24 341 697,64, </w:t>
      </w:r>
      <w:r w:rsidR="00036DFC">
        <w:rPr>
          <w:sz w:val="28"/>
          <w:szCs w:val="28"/>
        </w:rPr>
        <w:t>так как</w:t>
      </w:r>
      <w:r w:rsidRPr="006A27D6">
        <w:rPr>
          <w:sz w:val="28"/>
          <w:szCs w:val="28"/>
        </w:rPr>
        <w:t xml:space="preserve"> в нарушении Федерального закона № 402-ФЗ «О бухгалтерском учете» ст. 9, не был своевременно отражен сервитут в отношении земельного участка </w:t>
      </w:r>
      <w:r w:rsidR="003842D1">
        <w:rPr>
          <w:color w:val="000000" w:themeColor="text1"/>
          <w:sz w:val="28"/>
          <w:szCs w:val="28"/>
        </w:rPr>
        <w:t>по адресу: г. Москва, ул. Пречистенка, вл.22/2, строение 6 и 7, который передан в ограниченное пользование Государственному казенному учреждению г. Москвы «Пожарно-спасательный центр»</w:t>
      </w:r>
      <w:r w:rsidR="003842D1" w:rsidRPr="00312E5A">
        <w:rPr>
          <w:sz w:val="28"/>
          <w:szCs w:val="28"/>
        </w:rPr>
        <w:t xml:space="preserve"> </w:t>
      </w:r>
      <w:r w:rsidR="003842D1">
        <w:rPr>
          <w:sz w:val="28"/>
          <w:szCs w:val="28"/>
        </w:rPr>
        <w:t>(Соглашение об установлении сервитута земельного участка от 04.05.2021 № 90-С-ПСЦ)</w:t>
      </w:r>
      <w:r w:rsidRPr="006A27D6">
        <w:rPr>
          <w:sz w:val="28"/>
          <w:szCs w:val="28"/>
        </w:rPr>
        <w:t>, сделаны бухгалтерские записи Дт 1.25.13 ИОЗ. В результате этих операций поменялась валюта баланса забалансовых счетов по состоянию на 01.01.2023 года (в т.ч. изменился счет 1.25.13 в сторону увеличения).</w:t>
      </w:r>
    </w:p>
    <w:p w14:paraId="0EDF6587" w14:textId="77777777" w:rsidR="00FE685D" w:rsidRPr="00FE685D" w:rsidRDefault="00FE685D" w:rsidP="00FE685D">
      <w:pPr>
        <w:tabs>
          <w:tab w:val="left" w:pos="7938"/>
        </w:tabs>
        <w:ind w:firstLine="709"/>
        <w:jc w:val="both"/>
        <w:rPr>
          <w:bCs/>
          <w:i/>
          <w:sz w:val="28"/>
          <w:szCs w:val="28"/>
        </w:rPr>
      </w:pPr>
      <w:r w:rsidRPr="00FE685D">
        <w:rPr>
          <w:bCs/>
          <w:i/>
          <w:sz w:val="28"/>
          <w:szCs w:val="28"/>
        </w:rPr>
        <w:t>Справочно: 63 625 807,50 руб. – уменьшение суммы начисленных доходов, в том числе денежных взысканий (штрафов, пеней, неустоек) при принятии решения в соответствии с законодательством РФ об их уменьшении (выпадающие доходы).</w:t>
      </w:r>
    </w:p>
    <w:p w14:paraId="4A9105FA" w14:textId="0A65BBD9" w:rsidR="000B69AE" w:rsidRDefault="000B69AE" w:rsidP="000B69AE">
      <w:pPr>
        <w:tabs>
          <w:tab w:val="left" w:pos="7938"/>
        </w:tabs>
        <w:ind w:firstLine="709"/>
        <w:jc w:val="both"/>
        <w:rPr>
          <w:bCs/>
          <w:sz w:val="28"/>
          <w:szCs w:val="28"/>
        </w:rPr>
      </w:pPr>
    </w:p>
    <w:p w14:paraId="7BE43B63" w14:textId="77777777" w:rsidR="00FE685D" w:rsidRDefault="00FE685D" w:rsidP="000B69AE">
      <w:pPr>
        <w:tabs>
          <w:tab w:val="left" w:pos="7938"/>
        </w:tabs>
        <w:ind w:firstLine="709"/>
        <w:jc w:val="both"/>
        <w:rPr>
          <w:bCs/>
          <w:sz w:val="28"/>
          <w:szCs w:val="28"/>
        </w:rPr>
      </w:pPr>
    </w:p>
    <w:p w14:paraId="6822A455" w14:textId="77777777" w:rsidR="00A5298C" w:rsidRDefault="00A5298C" w:rsidP="00A5298C">
      <w:pPr>
        <w:tabs>
          <w:tab w:val="left" w:pos="7938"/>
        </w:tabs>
        <w:ind w:firstLine="709"/>
        <w:jc w:val="center"/>
        <w:rPr>
          <w:b/>
          <w:sz w:val="28"/>
          <w:szCs w:val="28"/>
        </w:rPr>
      </w:pPr>
      <w:r w:rsidRPr="00653857">
        <w:rPr>
          <w:b/>
          <w:sz w:val="28"/>
          <w:szCs w:val="28"/>
        </w:rPr>
        <w:t>Пояснения к форме 05031</w:t>
      </w:r>
      <w:r>
        <w:rPr>
          <w:b/>
          <w:sz w:val="28"/>
          <w:szCs w:val="28"/>
        </w:rPr>
        <w:t>75</w:t>
      </w:r>
      <w:r w:rsidRPr="00653857">
        <w:rPr>
          <w:b/>
          <w:sz w:val="28"/>
          <w:szCs w:val="28"/>
        </w:rPr>
        <w:t xml:space="preserve"> </w:t>
      </w:r>
      <w:r>
        <w:rPr>
          <w:b/>
          <w:sz w:val="28"/>
          <w:szCs w:val="28"/>
        </w:rPr>
        <w:t>Сведения о принятых и неисполненных обязательствах</w:t>
      </w:r>
    </w:p>
    <w:p w14:paraId="1407422C" w14:textId="77777777" w:rsidR="00A5298C" w:rsidRPr="00653857" w:rsidRDefault="00A5298C" w:rsidP="00A5298C">
      <w:pPr>
        <w:tabs>
          <w:tab w:val="left" w:pos="7938"/>
        </w:tabs>
        <w:ind w:firstLine="709"/>
        <w:jc w:val="center"/>
        <w:rPr>
          <w:b/>
          <w:sz w:val="28"/>
          <w:szCs w:val="28"/>
        </w:rPr>
      </w:pPr>
    </w:p>
    <w:p w14:paraId="75825E09" w14:textId="77777777" w:rsidR="00A5298C" w:rsidRPr="004F3F27" w:rsidRDefault="00A5298C" w:rsidP="00A5298C">
      <w:pPr>
        <w:tabs>
          <w:tab w:val="left" w:pos="7938"/>
        </w:tabs>
        <w:ind w:firstLine="709"/>
        <w:jc w:val="both"/>
        <w:rPr>
          <w:sz w:val="28"/>
          <w:szCs w:val="28"/>
        </w:rPr>
      </w:pPr>
      <w:r w:rsidRPr="004F3F27">
        <w:rPr>
          <w:sz w:val="28"/>
          <w:szCs w:val="28"/>
        </w:rPr>
        <w:t>За отчетный период сумма обязательств, принимаемых с</w:t>
      </w:r>
      <w:r w:rsidRPr="004F3F27">
        <w:rPr>
          <w:b/>
          <w:sz w:val="28"/>
          <w:szCs w:val="28"/>
        </w:rPr>
        <w:t xml:space="preserve"> </w:t>
      </w:r>
      <w:r w:rsidRPr="004F3F27">
        <w:rPr>
          <w:sz w:val="28"/>
          <w:szCs w:val="28"/>
        </w:rPr>
        <w:t>применением конкурентных способов составила 84 655 107,82 руб.</w:t>
      </w:r>
    </w:p>
    <w:p w14:paraId="255E671F" w14:textId="77777777" w:rsidR="00A5298C" w:rsidRPr="004F3F27" w:rsidRDefault="00A5298C" w:rsidP="00A5298C">
      <w:pPr>
        <w:tabs>
          <w:tab w:val="left" w:pos="7938"/>
        </w:tabs>
        <w:ind w:firstLine="709"/>
        <w:jc w:val="both"/>
        <w:rPr>
          <w:sz w:val="28"/>
          <w:szCs w:val="28"/>
        </w:rPr>
      </w:pPr>
      <w:r w:rsidRPr="004F3F27">
        <w:rPr>
          <w:sz w:val="28"/>
          <w:szCs w:val="28"/>
        </w:rPr>
        <w:t>Принято обязательств по контрактам на сумму 70 037 618,45 руб.</w:t>
      </w:r>
    </w:p>
    <w:p w14:paraId="31A6E0D0" w14:textId="77777777" w:rsidR="00A5298C" w:rsidRPr="004F3F27" w:rsidRDefault="00A5298C" w:rsidP="00A5298C">
      <w:pPr>
        <w:tabs>
          <w:tab w:val="left" w:pos="7938"/>
        </w:tabs>
        <w:ind w:firstLine="709"/>
        <w:jc w:val="both"/>
        <w:rPr>
          <w:sz w:val="28"/>
          <w:szCs w:val="28"/>
        </w:rPr>
      </w:pPr>
      <w:r w:rsidRPr="004F3F27">
        <w:rPr>
          <w:sz w:val="28"/>
          <w:szCs w:val="28"/>
        </w:rPr>
        <w:t>Экономия в результате применения конкурентных способов составила 11 917 489,37 руб.</w:t>
      </w:r>
    </w:p>
    <w:p w14:paraId="6A0B4927" w14:textId="77777777" w:rsidR="00A5298C" w:rsidRDefault="00A5298C" w:rsidP="00A5298C">
      <w:pPr>
        <w:tabs>
          <w:tab w:val="left" w:pos="7938"/>
        </w:tabs>
        <w:ind w:firstLine="709"/>
        <w:jc w:val="both"/>
        <w:rPr>
          <w:bCs/>
          <w:sz w:val="28"/>
          <w:szCs w:val="28"/>
        </w:rPr>
      </w:pPr>
    </w:p>
    <w:p w14:paraId="09A42874" w14:textId="77777777" w:rsidR="00A5298C" w:rsidRDefault="00A5298C" w:rsidP="00227A09">
      <w:pPr>
        <w:tabs>
          <w:tab w:val="left" w:pos="851"/>
          <w:tab w:val="left" w:pos="1134"/>
          <w:tab w:val="left" w:pos="1276"/>
        </w:tabs>
        <w:suppressAutoHyphens/>
        <w:jc w:val="center"/>
        <w:rPr>
          <w:b/>
          <w:bCs/>
          <w:sz w:val="28"/>
          <w:szCs w:val="28"/>
        </w:rPr>
      </w:pPr>
    </w:p>
    <w:p w14:paraId="3B56B7E8" w14:textId="7044B7DC" w:rsidR="00842B44" w:rsidRPr="00842B44" w:rsidRDefault="00973FD2" w:rsidP="00227A09">
      <w:pPr>
        <w:tabs>
          <w:tab w:val="left" w:pos="851"/>
          <w:tab w:val="left" w:pos="1134"/>
          <w:tab w:val="left" w:pos="1276"/>
        </w:tabs>
        <w:suppressAutoHyphens/>
        <w:jc w:val="center"/>
        <w:rPr>
          <w:b/>
          <w:sz w:val="28"/>
          <w:szCs w:val="28"/>
        </w:rPr>
      </w:pPr>
      <w:r>
        <w:rPr>
          <w:b/>
          <w:bCs/>
          <w:sz w:val="28"/>
          <w:szCs w:val="28"/>
        </w:rPr>
        <w:t xml:space="preserve">Пояснения к форме 0503178 </w:t>
      </w:r>
      <w:r w:rsidR="00842B44" w:rsidRPr="00842B44">
        <w:rPr>
          <w:b/>
          <w:bCs/>
          <w:sz w:val="28"/>
          <w:szCs w:val="28"/>
        </w:rPr>
        <w:t xml:space="preserve">Сведения об остатках денежных средств на счетах получателя бюджетных средств </w:t>
      </w:r>
    </w:p>
    <w:p w14:paraId="08DA1753" w14:textId="4B6BC8E8" w:rsidR="00842B44" w:rsidRPr="00842B44" w:rsidRDefault="00842B44" w:rsidP="00227A09">
      <w:pPr>
        <w:tabs>
          <w:tab w:val="left" w:pos="851"/>
          <w:tab w:val="left" w:pos="1134"/>
          <w:tab w:val="left" w:pos="1276"/>
        </w:tabs>
        <w:suppressAutoHyphens/>
        <w:jc w:val="center"/>
        <w:rPr>
          <w:b/>
          <w:sz w:val="28"/>
          <w:szCs w:val="28"/>
        </w:rPr>
      </w:pPr>
    </w:p>
    <w:p w14:paraId="31BD8F0A" w14:textId="77777777" w:rsidR="00842B44" w:rsidRPr="00842B44" w:rsidRDefault="00842B44" w:rsidP="00842B44">
      <w:pPr>
        <w:tabs>
          <w:tab w:val="left" w:pos="1134"/>
        </w:tabs>
        <w:suppressAutoHyphens/>
        <w:jc w:val="both"/>
        <w:rPr>
          <w:sz w:val="28"/>
          <w:szCs w:val="28"/>
        </w:rPr>
      </w:pPr>
      <w:r w:rsidRPr="00842B44">
        <w:rPr>
          <w:sz w:val="28"/>
          <w:szCs w:val="28"/>
        </w:rPr>
        <w:t xml:space="preserve">        В отчетном периоде денежные средства в кассе учреждения – 316 457,91 руб. – резерв командировочных расходов по обеспечению аэромобильной группировки в количестве 150 человек согласно приказу МЧС РФ от 07.07.2023 № 1460.</w:t>
      </w:r>
    </w:p>
    <w:p w14:paraId="50253BD6" w14:textId="0B6128C4" w:rsidR="00842B44" w:rsidRDefault="00842B44" w:rsidP="00842B44">
      <w:pPr>
        <w:tabs>
          <w:tab w:val="left" w:pos="1134"/>
        </w:tabs>
        <w:suppressAutoHyphens/>
        <w:jc w:val="both"/>
        <w:rPr>
          <w:sz w:val="28"/>
          <w:szCs w:val="28"/>
        </w:rPr>
      </w:pPr>
      <w:r w:rsidRPr="00842B44">
        <w:rPr>
          <w:sz w:val="28"/>
          <w:szCs w:val="28"/>
        </w:rPr>
        <w:t>Чек взнос наличных от 09.01.2024 № 0089 в доход федерального бюджета.</w:t>
      </w:r>
    </w:p>
    <w:p w14:paraId="2965A146" w14:textId="4BB2BD4C" w:rsidR="00AC53D9" w:rsidRPr="00842B44" w:rsidRDefault="00AC53D9" w:rsidP="00842B44">
      <w:pPr>
        <w:tabs>
          <w:tab w:val="left" w:pos="1134"/>
        </w:tabs>
        <w:suppressAutoHyphens/>
        <w:jc w:val="both"/>
        <w:rPr>
          <w:sz w:val="28"/>
          <w:szCs w:val="28"/>
        </w:rPr>
      </w:pPr>
      <w:r>
        <w:rPr>
          <w:sz w:val="28"/>
          <w:szCs w:val="28"/>
        </w:rPr>
        <w:t>Денежные документы на сумму 1 053 869,00 руб. – государственные знаки почтовой оплаты (марки) в количестве 115 419,00 шт.</w:t>
      </w:r>
    </w:p>
    <w:p w14:paraId="3F756C57" w14:textId="2CB5853F" w:rsidR="00842B44" w:rsidRPr="00842B44" w:rsidRDefault="00842B44" w:rsidP="00842B44">
      <w:pPr>
        <w:tabs>
          <w:tab w:val="left" w:pos="1134"/>
        </w:tabs>
        <w:suppressAutoHyphens/>
        <w:jc w:val="both"/>
        <w:rPr>
          <w:sz w:val="28"/>
          <w:szCs w:val="28"/>
        </w:rPr>
      </w:pPr>
      <w:r w:rsidRPr="00842B44">
        <w:rPr>
          <w:sz w:val="28"/>
          <w:szCs w:val="28"/>
        </w:rPr>
        <w:t xml:space="preserve">  </w:t>
      </w:r>
    </w:p>
    <w:p w14:paraId="16CA1927" w14:textId="4AD47EC4" w:rsidR="00842B44" w:rsidRPr="00842B44" w:rsidRDefault="00842B44" w:rsidP="00842B44">
      <w:pPr>
        <w:tabs>
          <w:tab w:val="left" w:pos="1134"/>
        </w:tabs>
        <w:suppressAutoHyphens/>
        <w:jc w:val="both"/>
        <w:rPr>
          <w:sz w:val="28"/>
          <w:szCs w:val="28"/>
        </w:rPr>
      </w:pPr>
      <w:r w:rsidRPr="00842B44">
        <w:rPr>
          <w:sz w:val="28"/>
          <w:szCs w:val="28"/>
        </w:rPr>
        <w:t xml:space="preserve">Остаток средств во временном распоряжении составляет 9 798,62 руб. </w:t>
      </w:r>
    </w:p>
    <w:p w14:paraId="6233B4F3" w14:textId="77777777" w:rsidR="00842B44" w:rsidRPr="00842B44" w:rsidRDefault="00842B44" w:rsidP="00842B44">
      <w:pPr>
        <w:jc w:val="center"/>
        <w:rPr>
          <w:rFonts w:eastAsia="Calibri"/>
          <w:sz w:val="28"/>
          <w:szCs w:val="28"/>
          <w:lang w:eastAsia="en-US"/>
        </w:rPr>
      </w:pPr>
    </w:p>
    <w:tbl>
      <w:tblPr>
        <w:tblW w:w="10087" w:type="dxa"/>
        <w:tblInd w:w="-5" w:type="dxa"/>
        <w:tblLook w:val="04A0" w:firstRow="1" w:lastRow="0" w:firstColumn="1" w:lastColumn="0" w:noHBand="0" w:noVBand="1"/>
      </w:tblPr>
      <w:tblGrid>
        <w:gridCol w:w="1887"/>
        <w:gridCol w:w="1809"/>
        <w:gridCol w:w="6391"/>
      </w:tblGrid>
      <w:tr w:rsidR="00842B44" w:rsidRPr="00842B44" w14:paraId="7580D566" w14:textId="77777777" w:rsidTr="00F10035">
        <w:trPr>
          <w:trHeight w:val="221"/>
        </w:trPr>
        <w:tc>
          <w:tcPr>
            <w:tcW w:w="1887" w:type="dxa"/>
            <w:tcBorders>
              <w:top w:val="single" w:sz="4" w:space="0" w:color="auto"/>
              <w:left w:val="single" w:sz="4" w:space="0" w:color="auto"/>
              <w:bottom w:val="single" w:sz="4" w:space="0" w:color="auto"/>
              <w:right w:val="single" w:sz="4" w:space="0" w:color="auto"/>
            </w:tcBorders>
            <w:hideMark/>
          </w:tcPr>
          <w:p w14:paraId="74B1A890" w14:textId="77777777" w:rsidR="00842B44" w:rsidRPr="00227A09" w:rsidRDefault="00842B44" w:rsidP="00973FD2">
            <w:pPr>
              <w:ind w:left="142" w:hanging="142"/>
              <w:jc w:val="center"/>
              <w:rPr>
                <w:rFonts w:eastAsia="Calibri"/>
                <w:sz w:val="28"/>
                <w:szCs w:val="28"/>
                <w:lang w:eastAsia="en-US"/>
              </w:rPr>
            </w:pPr>
            <w:r w:rsidRPr="00227A09">
              <w:rPr>
                <w:rFonts w:eastAsia="Calibri"/>
                <w:sz w:val="28"/>
                <w:szCs w:val="28"/>
                <w:lang w:eastAsia="en-US"/>
              </w:rPr>
              <w:t>Счет</w:t>
            </w:r>
          </w:p>
        </w:tc>
        <w:tc>
          <w:tcPr>
            <w:tcW w:w="1809" w:type="dxa"/>
            <w:tcBorders>
              <w:top w:val="single" w:sz="4" w:space="0" w:color="auto"/>
              <w:left w:val="single" w:sz="4" w:space="0" w:color="auto"/>
              <w:bottom w:val="single" w:sz="4" w:space="0" w:color="auto"/>
              <w:right w:val="single" w:sz="4" w:space="0" w:color="auto"/>
            </w:tcBorders>
            <w:hideMark/>
          </w:tcPr>
          <w:p w14:paraId="5E9C97CB" w14:textId="77777777" w:rsidR="00842B44" w:rsidRPr="00227A09" w:rsidRDefault="00842B44" w:rsidP="00973FD2">
            <w:pPr>
              <w:jc w:val="center"/>
              <w:rPr>
                <w:rFonts w:eastAsia="Calibri"/>
                <w:sz w:val="28"/>
                <w:szCs w:val="28"/>
                <w:lang w:eastAsia="en-US"/>
              </w:rPr>
            </w:pPr>
            <w:r w:rsidRPr="00227A09">
              <w:rPr>
                <w:rFonts w:eastAsia="Calibri"/>
                <w:sz w:val="28"/>
                <w:szCs w:val="28"/>
                <w:lang w:eastAsia="en-US"/>
              </w:rPr>
              <w:t>Сумма, руб.</w:t>
            </w:r>
          </w:p>
        </w:tc>
        <w:tc>
          <w:tcPr>
            <w:tcW w:w="6391" w:type="dxa"/>
            <w:tcBorders>
              <w:top w:val="single" w:sz="4" w:space="0" w:color="auto"/>
              <w:left w:val="single" w:sz="4" w:space="0" w:color="auto"/>
              <w:bottom w:val="single" w:sz="4" w:space="0" w:color="auto"/>
              <w:right w:val="single" w:sz="4" w:space="0" w:color="auto"/>
            </w:tcBorders>
            <w:hideMark/>
          </w:tcPr>
          <w:p w14:paraId="38782DC6" w14:textId="77777777" w:rsidR="00842B44" w:rsidRPr="00227A09" w:rsidRDefault="00842B44" w:rsidP="00973FD2">
            <w:pPr>
              <w:jc w:val="center"/>
              <w:rPr>
                <w:rFonts w:eastAsia="Calibri"/>
                <w:sz w:val="28"/>
                <w:szCs w:val="28"/>
                <w:lang w:eastAsia="en-US"/>
              </w:rPr>
            </w:pPr>
            <w:r w:rsidRPr="00227A09">
              <w:rPr>
                <w:rFonts w:eastAsia="Calibri"/>
                <w:sz w:val="28"/>
                <w:szCs w:val="28"/>
                <w:lang w:eastAsia="en-US"/>
              </w:rPr>
              <w:t>Пояснение</w:t>
            </w:r>
          </w:p>
        </w:tc>
      </w:tr>
      <w:tr w:rsidR="00842B44" w:rsidRPr="00842B44" w14:paraId="288B8FFC" w14:textId="77777777" w:rsidTr="00F10035">
        <w:trPr>
          <w:trHeight w:val="1188"/>
        </w:trPr>
        <w:tc>
          <w:tcPr>
            <w:tcW w:w="1887" w:type="dxa"/>
            <w:tcBorders>
              <w:top w:val="single" w:sz="4" w:space="0" w:color="auto"/>
              <w:left w:val="single" w:sz="4" w:space="0" w:color="auto"/>
              <w:bottom w:val="single" w:sz="4" w:space="0" w:color="auto"/>
              <w:right w:val="single" w:sz="4" w:space="0" w:color="auto"/>
            </w:tcBorders>
            <w:hideMark/>
          </w:tcPr>
          <w:p w14:paraId="6A87AD67" w14:textId="77777777" w:rsidR="00842B44" w:rsidRPr="00227A09" w:rsidRDefault="00842B44" w:rsidP="00194C3E">
            <w:pPr>
              <w:ind w:left="142" w:hanging="142"/>
              <w:jc w:val="center"/>
              <w:rPr>
                <w:rFonts w:eastAsia="Calibri"/>
                <w:sz w:val="28"/>
                <w:szCs w:val="28"/>
                <w:lang w:eastAsia="en-US"/>
              </w:rPr>
            </w:pPr>
          </w:p>
          <w:p w14:paraId="7214324A" w14:textId="77777777" w:rsidR="00842B44" w:rsidRPr="00227A09" w:rsidRDefault="00842B44" w:rsidP="00194C3E">
            <w:pPr>
              <w:ind w:left="142" w:hanging="142"/>
              <w:jc w:val="center"/>
              <w:rPr>
                <w:rFonts w:eastAsia="Calibri"/>
                <w:sz w:val="28"/>
                <w:szCs w:val="28"/>
                <w:lang w:eastAsia="en-US"/>
              </w:rPr>
            </w:pPr>
            <w:r w:rsidRPr="00227A09">
              <w:rPr>
                <w:rFonts w:eastAsia="Calibri"/>
                <w:sz w:val="28"/>
                <w:szCs w:val="28"/>
                <w:lang w:eastAsia="en-US"/>
              </w:rPr>
              <w:t>1 304 01 000</w:t>
            </w:r>
          </w:p>
        </w:tc>
        <w:tc>
          <w:tcPr>
            <w:tcW w:w="1809" w:type="dxa"/>
            <w:tcBorders>
              <w:top w:val="single" w:sz="4" w:space="0" w:color="auto"/>
              <w:left w:val="single" w:sz="4" w:space="0" w:color="auto"/>
              <w:bottom w:val="single" w:sz="4" w:space="0" w:color="auto"/>
              <w:right w:val="single" w:sz="4" w:space="0" w:color="auto"/>
            </w:tcBorders>
            <w:hideMark/>
          </w:tcPr>
          <w:p w14:paraId="61868248" w14:textId="77777777" w:rsidR="00842B44" w:rsidRPr="00227A09" w:rsidRDefault="00842B44" w:rsidP="00194C3E">
            <w:pPr>
              <w:jc w:val="center"/>
              <w:rPr>
                <w:rFonts w:eastAsia="Calibri"/>
                <w:sz w:val="28"/>
                <w:szCs w:val="28"/>
                <w:lang w:eastAsia="en-US"/>
              </w:rPr>
            </w:pPr>
          </w:p>
          <w:p w14:paraId="0040DD8D" w14:textId="77777777" w:rsidR="00842B44" w:rsidRPr="00227A09" w:rsidRDefault="00842B44" w:rsidP="00194C3E">
            <w:pPr>
              <w:jc w:val="center"/>
              <w:rPr>
                <w:rFonts w:eastAsia="Calibri"/>
                <w:sz w:val="28"/>
                <w:szCs w:val="28"/>
                <w:lang w:eastAsia="en-US"/>
              </w:rPr>
            </w:pPr>
            <w:r w:rsidRPr="00227A09">
              <w:rPr>
                <w:rFonts w:eastAsia="Calibri"/>
                <w:sz w:val="28"/>
                <w:szCs w:val="28"/>
                <w:lang w:eastAsia="en-US"/>
              </w:rPr>
              <w:t>9 798,62</w:t>
            </w:r>
          </w:p>
          <w:p w14:paraId="53801215" w14:textId="77777777" w:rsidR="00842B44" w:rsidRPr="00227A09" w:rsidRDefault="00842B44" w:rsidP="00194C3E">
            <w:pPr>
              <w:jc w:val="center"/>
              <w:rPr>
                <w:rFonts w:eastAsia="Calibri"/>
                <w:sz w:val="28"/>
                <w:szCs w:val="28"/>
                <w:lang w:eastAsia="en-US"/>
              </w:rPr>
            </w:pPr>
          </w:p>
          <w:p w14:paraId="634F6015" w14:textId="77777777" w:rsidR="00842B44" w:rsidRPr="00227A09" w:rsidRDefault="00842B44" w:rsidP="00194C3E">
            <w:pPr>
              <w:jc w:val="center"/>
              <w:rPr>
                <w:rFonts w:eastAsia="Calibri"/>
                <w:sz w:val="28"/>
                <w:szCs w:val="28"/>
                <w:lang w:eastAsia="en-US"/>
              </w:rPr>
            </w:pPr>
          </w:p>
        </w:tc>
        <w:tc>
          <w:tcPr>
            <w:tcW w:w="6391" w:type="dxa"/>
            <w:tcBorders>
              <w:top w:val="single" w:sz="4" w:space="0" w:color="auto"/>
              <w:left w:val="single" w:sz="4" w:space="0" w:color="auto"/>
              <w:bottom w:val="single" w:sz="4" w:space="0" w:color="auto"/>
              <w:right w:val="single" w:sz="4" w:space="0" w:color="auto"/>
            </w:tcBorders>
            <w:hideMark/>
          </w:tcPr>
          <w:p w14:paraId="051FD791" w14:textId="7B9A6E10" w:rsidR="00842B44" w:rsidRPr="00227A09" w:rsidRDefault="00842B44" w:rsidP="00194C3E">
            <w:pPr>
              <w:tabs>
                <w:tab w:val="left" w:pos="354"/>
              </w:tabs>
              <w:ind w:left="284"/>
              <w:contextualSpacing/>
              <w:jc w:val="center"/>
              <w:rPr>
                <w:rFonts w:eastAsia="Calibri"/>
                <w:b/>
                <w:sz w:val="28"/>
                <w:szCs w:val="28"/>
                <w:lang w:eastAsia="en-US"/>
              </w:rPr>
            </w:pPr>
            <w:r w:rsidRPr="00227A09">
              <w:rPr>
                <w:rFonts w:eastAsia="Calibri"/>
                <w:b/>
                <w:sz w:val="28"/>
                <w:szCs w:val="28"/>
                <w:lang w:eastAsia="en-US"/>
              </w:rPr>
              <w:t>Обеспечение исполнения контракт</w:t>
            </w:r>
            <w:r w:rsidR="00A5298C">
              <w:rPr>
                <w:rFonts w:eastAsia="Calibri"/>
                <w:b/>
                <w:sz w:val="28"/>
                <w:szCs w:val="28"/>
                <w:lang w:eastAsia="en-US"/>
              </w:rPr>
              <w:t>а</w:t>
            </w:r>
          </w:p>
          <w:p w14:paraId="5EB0326E" w14:textId="437AA3DD" w:rsidR="00842B44" w:rsidRPr="00227A09" w:rsidRDefault="00842B44" w:rsidP="00194C3E">
            <w:pPr>
              <w:tabs>
                <w:tab w:val="left" w:pos="354"/>
              </w:tabs>
              <w:ind w:left="284"/>
              <w:contextualSpacing/>
              <w:jc w:val="center"/>
              <w:rPr>
                <w:rFonts w:eastAsia="Calibri"/>
                <w:sz w:val="28"/>
                <w:szCs w:val="28"/>
                <w:lang w:eastAsia="en-US"/>
              </w:rPr>
            </w:pPr>
            <w:r w:rsidRPr="00227A09">
              <w:rPr>
                <w:rFonts w:eastAsia="Calibri"/>
                <w:sz w:val="28"/>
                <w:szCs w:val="28"/>
                <w:lang w:eastAsia="en-US"/>
              </w:rPr>
              <w:t>ООО «ЭКОН» 44-ГК-ЭА-345-УМО(вещ) от 17.04.2020  (возврат мин. 29.05.2021 г. макс. 29.05.2026 г.).</w:t>
            </w:r>
          </w:p>
        </w:tc>
      </w:tr>
    </w:tbl>
    <w:p w14:paraId="7BD40D62" w14:textId="13B82781" w:rsidR="00A20FB2" w:rsidRDefault="00A20FB2" w:rsidP="00A20FB2">
      <w:pPr>
        <w:tabs>
          <w:tab w:val="left" w:pos="7938"/>
        </w:tabs>
        <w:ind w:firstLine="709"/>
        <w:jc w:val="both"/>
        <w:rPr>
          <w:sz w:val="28"/>
          <w:szCs w:val="28"/>
        </w:rPr>
      </w:pPr>
    </w:p>
    <w:p w14:paraId="1C67280D" w14:textId="77777777" w:rsidR="00194C3E" w:rsidRDefault="00194C3E" w:rsidP="00A20FB2">
      <w:pPr>
        <w:tabs>
          <w:tab w:val="left" w:pos="7938"/>
        </w:tabs>
        <w:ind w:firstLine="709"/>
        <w:jc w:val="both"/>
        <w:rPr>
          <w:sz w:val="28"/>
          <w:szCs w:val="28"/>
        </w:rPr>
      </w:pPr>
    </w:p>
    <w:p w14:paraId="155765C5" w14:textId="18F01869" w:rsidR="00813DF2" w:rsidRPr="00813DF2" w:rsidRDefault="00813DF2" w:rsidP="00813DF2">
      <w:pPr>
        <w:tabs>
          <w:tab w:val="left" w:pos="7938"/>
        </w:tabs>
        <w:ind w:firstLine="709"/>
        <w:jc w:val="center"/>
        <w:rPr>
          <w:b/>
          <w:sz w:val="28"/>
          <w:szCs w:val="28"/>
        </w:rPr>
      </w:pPr>
      <w:r w:rsidRPr="00813DF2">
        <w:rPr>
          <w:b/>
          <w:sz w:val="28"/>
          <w:szCs w:val="28"/>
        </w:rPr>
        <w:t>Пояснения к форме 0503190 Сведения о вложениях в объекты недвижимого имущества, объектах незавершенного строительства</w:t>
      </w:r>
    </w:p>
    <w:p w14:paraId="4AC4FBB6" w14:textId="77777777" w:rsidR="00813DF2" w:rsidRDefault="00813DF2" w:rsidP="00A20FB2">
      <w:pPr>
        <w:tabs>
          <w:tab w:val="left" w:pos="7938"/>
        </w:tabs>
        <w:ind w:firstLine="709"/>
        <w:jc w:val="both"/>
        <w:rPr>
          <w:sz w:val="28"/>
          <w:szCs w:val="28"/>
        </w:rPr>
      </w:pPr>
    </w:p>
    <w:p w14:paraId="623795D1" w14:textId="77777777" w:rsidR="00B03940" w:rsidRPr="00B03940" w:rsidRDefault="00B03940" w:rsidP="00B03940">
      <w:pPr>
        <w:spacing w:after="200" w:line="276" w:lineRule="auto"/>
        <w:jc w:val="center"/>
        <w:rPr>
          <w:rFonts w:eastAsiaTheme="minorHAnsi" w:cstheme="minorBidi"/>
          <w:sz w:val="28"/>
          <w:szCs w:val="28"/>
          <w:u w:val="single"/>
          <w:lang w:eastAsia="en-US"/>
        </w:rPr>
      </w:pPr>
      <w:r w:rsidRPr="00B03940">
        <w:rPr>
          <w:rFonts w:eastAsiaTheme="minorHAnsi" w:cstheme="minorBidi"/>
          <w:sz w:val="28"/>
          <w:szCs w:val="28"/>
          <w:u w:val="single"/>
          <w:lang w:eastAsia="en-US"/>
        </w:rPr>
        <w:t>«Реконструкция объектов 1-го военизированного горноспасательного взвода</w:t>
      </w:r>
      <w:r w:rsidRPr="00B03940">
        <w:rPr>
          <w:rFonts w:eastAsiaTheme="minorHAnsi" w:cstheme="minorBidi"/>
          <w:sz w:val="28"/>
          <w:szCs w:val="28"/>
          <w:u w:val="single"/>
          <w:lang w:eastAsia="en-US"/>
        </w:rPr>
        <w:br/>
        <w:t>и штаба Московского военизированного горноспасательного отряда ФГКУ УВГСЧ в строительстве; по адресу: г. Москва, Шоссе Энтузиастов, д.17А»</w:t>
      </w:r>
    </w:p>
    <w:p w14:paraId="097B54A3" w14:textId="77777777" w:rsidR="00B03940" w:rsidRPr="00B03940" w:rsidRDefault="00B03940" w:rsidP="00B03940">
      <w:pPr>
        <w:ind w:firstLine="708"/>
        <w:jc w:val="center"/>
        <w:rPr>
          <w:rFonts w:eastAsiaTheme="minorHAnsi" w:cstheme="minorBidi"/>
          <w:sz w:val="28"/>
          <w:szCs w:val="28"/>
          <w:u w:val="single"/>
          <w:lang w:eastAsia="en-US"/>
        </w:rPr>
      </w:pPr>
    </w:p>
    <w:p w14:paraId="5B6A9F4B"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 xml:space="preserve">В 2012 г. проводились проектно-изыскательские работы по реконструкции здания, ныне действующей </w:t>
      </w:r>
      <w:r w:rsidRPr="00B03940">
        <w:rPr>
          <w:rFonts w:eastAsiaTheme="minorHAnsi"/>
          <w:sz w:val="28"/>
          <w:szCs w:val="28"/>
          <w:lang w:eastAsia="en-US"/>
        </w:rPr>
        <w:t>ФАУ «Военизированная горноспасательная часть в строительстве»</w:t>
      </w:r>
      <w:r w:rsidRPr="00B03940">
        <w:rPr>
          <w:rFonts w:eastAsiaTheme="minorHAnsi" w:cstheme="minorBidi"/>
          <w:sz w:val="28"/>
          <w:szCs w:val="28"/>
          <w:lang w:eastAsia="en-US"/>
        </w:rPr>
        <w:t xml:space="preserve"> в рамках Федеральной адресной инвестиционной программы по государственному контракту № 32 от 27.02.2012, заключенному между ГУ «УКС МЧС России» и ЗАО «Сириус» на сумму 6 290 тыс. рублей.</w:t>
      </w:r>
    </w:p>
    <w:p w14:paraId="246DF549"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Планируемая реконструкция включала в себя надстройку дополнительного (2-го этажа) в существующем здании, а также строительство дополнительно нового административного здания и здания автостоянки служебного транспорта, со следующими основными характеристиками:</w:t>
      </w:r>
    </w:p>
    <w:p w14:paraId="2967C0B8"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 xml:space="preserve">земельный участок с кадастровым номером № </w:t>
      </w:r>
      <w:r w:rsidRPr="00B03940">
        <w:rPr>
          <w:rFonts w:eastAsiaTheme="minorHAnsi"/>
          <w:sz w:val="28"/>
          <w:szCs w:val="28"/>
          <w:lang w:eastAsia="en-US"/>
        </w:rPr>
        <w:t xml:space="preserve">77:03:0004009:5 </w:t>
      </w:r>
      <w:r w:rsidRPr="00B03940">
        <w:rPr>
          <w:rFonts w:eastAsiaTheme="minorHAnsi" w:cstheme="minorBidi"/>
          <w:sz w:val="28"/>
          <w:szCs w:val="28"/>
          <w:lang w:eastAsia="en-US"/>
        </w:rPr>
        <w:t>площадью 2 622 м</w:t>
      </w:r>
      <w:r w:rsidRPr="00B03940">
        <w:rPr>
          <w:rFonts w:eastAsiaTheme="minorHAnsi" w:cstheme="minorBidi"/>
          <w:sz w:val="28"/>
          <w:szCs w:val="28"/>
          <w:vertAlign w:val="superscript"/>
          <w:lang w:eastAsia="en-US"/>
        </w:rPr>
        <w:t>2</w:t>
      </w:r>
      <w:r w:rsidRPr="00B03940">
        <w:rPr>
          <w:rFonts w:eastAsiaTheme="minorHAnsi" w:cstheme="minorBidi"/>
          <w:sz w:val="28"/>
          <w:szCs w:val="28"/>
          <w:lang w:eastAsia="en-US"/>
        </w:rPr>
        <w:t xml:space="preserve"> :</w:t>
      </w:r>
    </w:p>
    <w:p w14:paraId="0C592C76"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 площадь участка, не подлежащая благоустройству – 34,4 м</w:t>
      </w:r>
      <w:r w:rsidRPr="00B03940">
        <w:rPr>
          <w:rFonts w:eastAsiaTheme="minorHAnsi" w:cstheme="minorBidi"/>
          <w:sz w:val="28"/>
          <w:szCs w:val="28"/>
          <w:vertAlign w:val="superscript"/>
          <w:lang w:eastAsia="en-US"/>
        </w:rPr>
        <w:t>2</w:t>
      </w:r>
      <w:r w:rsidRPr="00B03940">
        <w:rPr>
          <w:rFonts w:eastAsiaTheme="minorHAnsi" w:cstheme="minorBidi"/>
          <w:sz w:val="28"/>
          <w:szCs w:val="28"/>
          <w:lang w:eastAsia="en-US"/>
        </w:rPr>
        <w:t>,</w:t>
      </w:r>
    </w:p>
    <w:p w14:paraId="540B67A2"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 площадь застройки – 1443,8 м</w:t>
      </w:r>
      <w:r w:rsidRPr="00B03940">
        <w:rPr>
          <w:rFonts w:eastAsiaTheme="minorHAnsi" w:cstheme="minorBidi"/>
          <w:sz w:val="28"/>
          <w:szCs w:val="28"/>
          <w:vertAlign w:val="superscript"/>
          <w:lang w:eastAsia="en-US"/>
        </w:rPr>
        <w:t>2</w:t>
      </w:r>
      <w:r w:rsidRPr="00B03940">
        <w:rPr>
          <w:rFonts w:eastAsiaTheme="minorHAnsi" w:cstheme="minorBidi"/>
          <w:sz w:val="28"/>
          <w:szCs w:val="28"/>
          <w:lang w:eastAsia="en-US"/>
        </w:rPr>
        <w:t xml:space="preserve"> из них реконструируемое здание – 570 м</w:t>
      </w:r>
      <w:r w:rsidRPr="00B03940">
        <w:rPr>
          <w:rFonts w:eastAsiaTheme="minorHAnsi" w:cstheme="minorBidi"/>
          <w:sz w:val="28"/>
          <w:szCs w:val="28"/>
          <w:vertAlign w:val="superscript"/>
          <w:lang w:eastAsia="en-US"/>
        </w:rPr>
        <w:t>2,</w:t>
      </w:r>
      <w:r w:rsidRPr="00B03940">
        <w:rPr>
          <w:rFonts w:eastAsiaTheme="minorHAnsi" w:cstheme="minorBidi"/>
          <w:sz w:val="28"/>
          <w:szCs w:val="28"/>
          <w:lang w:eastAsia="en-US"/>
        </w:rPr>
        <w:t>, административно-производственное здание – 586,8 м</w:t>
      </w:r>
      <w:r w:rsidRPr="00B03940">
        <w:rPr>
          <w:rFonts w:eastAsiaTheme="minorHAnsi" w:cstheme="minorBidi"/>
          <w:sz w:val="28"/>
          <w:szCs w:val="28"/>
          <w:vertAlign w:val="superscript"/>
          <w:lang w:eastAsia="en-US"/>
        </w:rPr>
        <w:t>2</w:t>
      </w:r>
      <w:r w:rsidRPr="00B03940">
        <w:rPr>
          <w:rFonts w:eastAsiaTheme="minorHAnsi" w:cstheme="minorBidi"/>
          <w:sz w:val="28"/>
          <w:szCs w:val="28"/>
          <w:lang w:eastAsia="en-US"/>
        </w:rPr>
        <w:t>, здание автостоянки – 287 м</w:t>
      </w:r>
      <w:r w:rsidRPr="00B03940">
        <w:rPr>
          <w:rFonts w:eastAsiaTheme="minorHAnsi" w:cstheme="minorBidi"/>
          <w:sz w:val="28"/>
          <w:szCs w:val="28"/>
          <w:vertAlign w:val="superscript"/>
          <w:lang w:eastAsia="en-US"/>
        </w:rPr>
        <w:t>2</w:t>
      </w:r>
      <w:r w:rsidRPr="00B03940">
        <w:rPr>
          <w:rFonts w:eastAsiaTheme="minorHAnsi" w:cstheme="minorBidi"/>
          <w:sz w:val="28"/>
          <w:szCs w:val="28"/>
          <w:lang w:eastAsia="en-US"/>
        </w:rPr>
        <w:t>,</w:t>
      </w:r>
    </w:p>
    <w:p w14:paraId="5493979A"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 площадь автомобильных дорог – 526,3 м</w:t>
      </w:r>
      <w:r w:rsidRPr="00B03940">
        <w:rPr>
          <w:rFonts w:eastAsiaTheme="minorHAnsi" w:cstheme="minorBidi"/>
          <w:sz w:val="28"/>
          <w:szCs w:val="28"/>
          <w:vertAlign w:val="superscript"/>
          <w:lang w:eastAsia="en-US"/>
        </w:rPr>
        <w:t>2</w:t>
      </w:r>
      <w:r w:rsidRPr="00B03940">
        <w:rPr>
          <w:rFonts w:eastAsiaTheme="minorHAnsi" w:cstheme="minorBidi"/>
          <w:sz w:val="28"/>
          <w:szCs w:val="28"/>
          <w:lang w:eastAsia="en-US"/>
        </w:rPr>
        <w:t xml:space="preserve">, </w:t>
      </w:r>
    </w:p>
    <w:p w14:paraId="3D2BE269"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 площадь тротуаров и отмосток – 233,5 м</w:t>
      </w:r>
      <w:r w:rsidRPr="00B03940">
        <w:rPr>
          <w:rFonts w:eastAsiaTheme="minorHAnsi" w:cstheme="minorBidi"/>
          <w:sz w:val="28"/>
          <w:szCs w:val="28"/>
          <w:vertAlign w:val="superscript"/>
          <w:lang w:eastAsia="en-US"/>
        </w:rPr>
        <w:t>2</w:t>
      </w:r>
      <w:r w:rsidRPr="00B03940">
        <w:rPr>
          <w:rFonts w:eastAsiaTheme="minorHAnsi" w:cstheme="minorBidi"/>
          <w:sz w:val="28"/>
          <w:szCs w:val="28"/>
          <w:lang w:eastAsia="en-US"/>
        </w:rPr>
        <w:t>,</w:t>
      </w:r>
    </w:p>
    <w:p w14:paraId="5799AC76"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 площадь озеленения – 646 м</w:t>
      </w:r>
      <w:r w:rsidRPr="00B03940">
        <w:rPr>
          <w:rFonts w:eastAsiaTheme="minorHAnsi" w:cstheme="minorBidi"/>
          <w:sz w:val="28"/>
          <w:szCs w:val="28"/>
          <w:vertAlign w:val="superscript"/>
          <w:lang w:eastAsia="en-US"/>
        </w:rPr>
        <w:t>2</w:t>
      </w:r>
      <w:r w:rsidRPr="00B03940">
        <w:rPr>
          <w:rFonts w:eastAsiaTheme="minorHAnsi" w:cstheme="minorBidi"/>
          <w:sz w:val="28"/>
          <w:szCs w:val="28"/>
          <w:lang w:eastAsia="en-US"/>
        </w:rPr>
        <w:t>,</w:t>
      </w:r>
    </w:p>
    <w:p w14:paraId="3D7A0E4C"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 площадь тротуаров и отмосток вне территории – 16 м</w:t>
      </w:r>
      <w:r w:rsidRPr="00B03940">
        <w:rPr>
          <w:rFonts w:eastAsiaTheme="minorHAnsi" w:cstheme="minorBidi"/>
          <w:sz w:val="28"/>
          <w:szCs w:val="28"/>
          <w:vertAlign w:val="superscript"/>
          <w:lang w:eastAsia="en-US"/>
        </w:rPr>
        <w:t>2</w:t>
      </w:r>
      <w:r w:rsidRPr="00B03940">
        <w:rPr>
          <w:rFonts w:eastAsiaTheme="minorHAnsi" w:cstheme="minorBidi"/>
          <w:sz w:val="28"/>
          <w:szCs w:val="28"/>
          <w:lang w:eastAsia="en-US"/>
        </w:rPr>
        <w:t>.</w:t>
      </w:r>
    </w:p>
    <w:p w14:paraId="0E8354E0"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реконструируемое здание:</w:t>
      </w:r>
    </w:p>
    <w:p w14:paraId="5F5BD1FE"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 общая площадь здания – 1076,2 м</w:t>
      </w:r>
      <w:r w:rsidRPr="00B03940">
        <w:rPr>
          <w:rFonts w:eastAsiaTheme="minorHAnsi" w:cstheme="minorBidi"/>
          <w:sz w:val="28"/>
          <w:szCs w:val="28"/>
          <w:vertAlign w:val="superscript"/>
          <w:lang w:eastAsia="en-US"/>
        </w:rPr>
        <w:t>2</w:t>
      </w:r>
      <w:r w:rsidRPr="00B03940">
        <w:rPr>
          <w:rFonts w:eastAsiaTheme="minorHAnsi" w:cstheme="minorBidi"/>
          <w:sz w:val="28"/>
          <w:szCs w:val="28"/>
          <w:lang w:eastAsia="en-US"/>
        </w:rPr>
        <w:t>,</w:t>
      </w:r>
    </w:p>
    <w:p w14:paraId="6093D516"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 строительный объем – 4629,2 м</w:t>
      </w:r>
      <w:r w:rsidRPr="00B03940">
        <w:rPr>
          <w:rFonts w:eastAsiaTheme="minorHAnsi" w:cstheme="minorBidi"/>
          <w:sz w:val="28"/>
          <w:szCs w:val="28"/>
          <w:vertAlign w:val="superscript"/>
          <w:lang w:eastAsia="en-US"/>
        </w:rPr>
        <w:t>3</w:t>
      </w:r>
      <w:r w:rsidRPr="00B03940">
        <w:rPr>
          <w:rFonts w:eastAsiaTheme="minorHAnsi" w:cstheme="minorBidi"/>
          <w:sz w:val="28"/>
          <w:szCs w:val="28"/>
          <w:lang w:eastAsia="en-US"/>
        </w:rPr>
        <w:t>,</w:t>
      </w:r>
    </w:p>
    <w:p w14:paraId="2262A8B3"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 этажность здания – 2 этажа + подвал.</w:t>
      </w:r>
    </w:p>
    <w:p w14:paraId="3DEEB099"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Административно-производственное здание с КПП и помещением для газовых баллонов:</w:t>
      </w:r>
    </w:p>
    <w:p w14:paraId="08F9A1B2"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 общая площадь здания – 2004,5 м</w:t>
      </w:r>
      <w:r w:rsidRPr="00B03940">
        <w:rPr>
          <w:rFonts w:eastAsiaTheme="minorHAnsi" w:cstheme="minorBidi"/>
          <w:sz w:val="28"/>
          <w:szCs w:val="28"/>
          <w:vertAlign w:val="superscript"/>
          <w:lang w:eastAsia="en-US"/>
        </w:rPr>
        <w:t>2</w:t>
      </w:r>
      <w:r w:rsidRPr="00B03940">
        <w:rPr>
          <w:rFonts w:eastAsiaTheme="minorHAnsi" w:cstheme="minorBidi"/>
          <w:sz w:val="28"/>
          <w:szCs w:val="28"/>
          <w:lang w:eastAsia="en-US"/>
        </w:rPr>
        <w:t>,</w:t>
      </w:r>
    </w:p>
    <w:p w14:paraId="6BBCE169"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 строительный объем – 21084,4 м</w:t>
      </w:r>
      <w:r w:rsidRPr="00B03940">
        <w:rPr>
          <w:rFonts w:eastAsiaTheme="minorHAnsi" w:cstheme="minorBidi"/>
          <w:sz w:val="28"/>
          <w:szCs w:val="28"/>
          <w:vertAlign w:val="superscript"/>
          <w:lang w:eastAsia="en-US"/>
        </w:rPr>
        <w:t>3</w:t>
      </w:r>
      <w:r w:rsidRPr="00B03940">
        <w:rPr>
          <w:rFonts w:eastAsiaTheme="minorHAnsi" w:cstheme="minorBidi"/>
          <w:sz w:val="28"/>
          <w:szCs w:val="28"/>
          <w:lang w:eastAsia="en-US"/>
        </w:rPr>
        <w:t>,</w:t>
      </w:r>
    </w:p>
    <w:p w14:paraId="48205861"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 этажность здания – 3 этажа + цокольный этаж.</w:t>
      </w:r>
    </w:p>
    <w:p w14:paraId="1BEB55FC"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Здание автостоянки:</w:t>
      </w:r>
    </w:p>
    <w:p w14:paraId="2E4E68BC"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 общая площадь здания – 275,5 м</w:t>
      </w:r>
      <w:r w:rsidRPr="00B03940">
        <w:rPr>
          <w:rFonts w:eastAsiaTheme="minorHAnsi" w:cstheme="minorBidi"/>
          <w:sz w:val="28"/>
          <w:szCs w:val="28"/>
          <w:vertAlign w:val="superscript"/>
          <w:lang w:eastAsia="en-US"/>
        </w:rPr>
        <w:t>2</w:t>
      </w:r>
      <w:r w:rsidRPr="00B03940">
        <w:rPr>
          <w:rFonts w:eastAsiaTheme="minorHAnsi" w:cstheme="minorBidi"/>
          <w:sz w:val="28"/>
          <w:szCs w:val="28"/>
          <w:lang w:eastAsia="en-US"/>
        </w:rPr>
        <w:t>,</w:t>
      </w:r>
    </w:p>
    <w:p w14:paraId="1114B304"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 строительный объем – 1601 м</w:t>
      </w:r>
      <w:r w:rsidRPr="00B03940">
        <w:rPr>
          <w:rFonts w:eastAsiaTheme="minorHAnsi" w:cstheme="minorBidi"/>
          <w:sz w:val="28"/>
          <w:szCs w:val="28"/>
          <w:vertAlign w:val="superscript"/>
          <w:lang w:eastAsia="en-US"/>
        </w:rPr>
        <w:t>3</w:t>
      </w:r>
      <w:r w:rsidRPr="00B03940">
        <w:rPr>
          <w:rFonts w:eastAsiaTheme="minorHAnsi" w:cstheme="minorBidi"/>
          <w:sz w:val="28"/>
          <w:szCs w:val="28"/>
          <w:lang w:eastAsia="en-US"/>
        </w:rPr>
        <w:t>,</w:t>
      </w:r>
    </w:p>
    <w:p w14:paraId="62245533"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 этажность здания – 1 этаж.</w:t>
      </w:r>
    </w:p>
    <w:p w14:paraId="26E580F0"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lastRenderedPageBreak/>
        <w:t>В 2012 году обязательства по контрактам на разработку проектно-сметной документации исполнены. Дальнейшее финансирование по выполнению строительно-монтажных работ не осуществлялось.</w:t>
      </w:r>
    </w:p>
    <w:p w14:paraId="4D9030E2" w14:textId="77777777" w:rsidR="00B03940" w:rsidRPr="00B03940" w:rsidRDefault="00B03940" w:rsidP="00B03940">
      <w:pPr>
        <w:ind w:firstLine="708"/>
        <w:jc w:val="both"/>
        <w:rPr>
          <w:rFonts w:eastAsiaTheme="minorHAnsi" w:cstheme="minorBidi"/>
          <w:sz w:val="28"/>
          <w:szCs w:val="28"/>
          <w:lang w:eastAsia="en-US"/>
        </w:rPr>
      </w:pPr>
      <w:r w:rsidRPr="00B03940">
        <w:rPr>
          <w:rFonts w:eastAsiaTheme="minorHAnsi" w:cstheme="minorBidi"/>
          <w:sz w:val="28"/>
          <w:szCs w:val="28"/>
          <w:lang w:eastAsia="en-US"/>
        </w:rPr>
        <w:t>В отчетном периоде мероприятий по данному объекту не проводились.</w:t>
      </w:r>
    </w:p>
    <w:p w14:paraId="5EE3C814" w14:textId="77777777" w:rsidR="00813DF2" w:rsidRDefault="00813DF2" w:rsidP="00B03940">
      <w:pPr>
        <w:jc w:val="center"/>
        <w:rPr>
          <w:rFonts w:eastAsiaTheme="minorHAnsi" w:cstheme="minorBidi"/>
          <w:sz w:val="28"/>
          <w:szCs w:val="28"/>
          <w:u w:val="single"/>
          <w:lang w:eastAsia="en-US"/>
        </w:rPr>
      </w:pPr>
    </w:p>
    <w:p w14:paraId="132FE347" w14:textId="4BA6F3CC" w:rsidR="00B03940" w:rsidRPr="00B03940" w:rsidRDefault="00B03940" w:rsidP="00B03940">
      <w:pPr>
        <w:jc w:val="center"/>
        <w:rPr>
          <w:rFonts w:eastAsiaTheme="minorHAnsi"/>
          <w:b/>
          <w:sz w:val="32"/>
          <w:szCs w:val="32"/>
          <w:lang w:eastAsia="en-US"/>
        </w:rPr>
      </w:pPr>
      <w:r w:rsidRPr="00B03940">
        <w:rPr>
          <w:rFonts w:eastAsiaTheme="minorHAnsi" w:cstheme="minorBidi"/>
          <w:sz w:val="28"/>
          <w:szCs w:val="28"/>
          <w:u w:val="single"/>
          <w:lang w:eastAsia="en-US"/>
        </w:rPr>
        <w:t>«</w:t>
      </w:r>
      <w:r w:rsidRPr="00B03940">
        <w:rPr>
          <w:rFonts w:eastAsia="Microsoft Sans Serif"/>
          <w:color w:val="000000"/>
          <w:spacing w:val="3"/>
          <w:sz w:val="28"/>
          <w:szCs w:val="28"/>
          <w:u w:val="single"/>
          <w:lang w:bidi="ru-RU"/>
        </w:rPr>
        <w:t>Реконструкция 12 пожарной части ФПС при Главном управлении</w:t>
      </w:r>
      <w:r w:rsidRPr="00B03940">
        <w:rPr>
          <w:rFonts w:eastAsia="Microsoft Sans Serif"/>
          <w:color w:val="000000"/>
          <w:spacing w:val="3"/>
          <w:sz w:val="28"/>
          <w:szCs w:val="28"/>
          <w:u w:val="single"/>
          <w:lang w:bidi="ru-RU"/>
        </w:rPr>
        <w:br/>
        <w:t>МЧС России по г. Москве по адресу: г. Москва, ул. Русаковская, вл.26</w:t>
      </w:r>
      <w:r w:rsidRPr="00B03940">
        <w:rPr>
          <w:rFonts w:eastAsiaTheme="minorHAnsi" w:cstheme="minorBidi"/>
          <w:sz w:val="28"/>
          <w:szCs w:val="28"/>
          <w:u w:val="single"/>
          <w:lang w:eastAsia="en-US"/>
        </w:rPr>
        <w:t>».</w:t>
      </w:r>
    </w:p>
    <w:p w14:paraId="2F2EE1C0" w14:textId="77777777" w:rsidR="00B03940" w:rsidRPr="00B03940" w:rsidRDefault="00B03940" w:rsidP="00B03940">
      <w:pPr>
        <w:ind w:firstLine="708"/>
        <w:jc w:val="center"/>
        <w:rPr>
          <w:rFonts w:eastAsiaTheme="minorHAnsi" w:cstheme="minorBidi"/>
          <w:sz w:val="28"/>
          <w:szCs w:val="28"/>
          <w:u w:val="single"/>
          <w:lang w:eastAsia="en-US"/>
        </w:rPr>
      </w:pPr>
    </w:p>
    <w:p w14:paraId="34975D1D"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С 2011 по 2012 гг. проводились проектно-изыскательские работы по реконструкции здания, ныне действующей пожарно-спасательной части № 12 ФПС ПСО ФПС Управления по ВАО Главного управления МЧС России по</w:t>
      </w:r>
      <w:r w:rsidRPr="00B03940">
        <w:rPr>
          <w:rFonts w:eastAsiaTheme="minorHAnsi" w:cstheme="minorBidi"/>
          <w:sz w:val="28"/>
          <w:szCs w:val="28"/>
          <w:lang w:eastAsia="en-US"/>
        </w:rPr>
        <w:br/>
        <w:t>г. Москве в рамках Федеральной адресной инвестиционной программы по государственному контракту № 116/226 от 12.12.2011, заключенному между Главным управлением МЧС России по г. Москве и ЗАО «Сириус» на сумму 6 575, 86 тыс. рублей.</w:t>
      </w:r>
    </w:p>
    <w:p w14:paraId="2DDBFDA0"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 xml:space="preserve">Контракт был расторгнут Решением Арбитражного суда г. Москвы от 19.05.2014 по делу № А-40-165876/13 в связи с невыполнением подрядчиком своих обязательств, дальнейшее финансирование не осуществлялось. </w:t>
      </w:r>
    </w:p>
    <w:p w14:paraId="6B9D9FAA" w14:textId="34C4A49A" w:rsid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В отчетном периоде мероприятий по данному объекту не проводились.</w:t>
      </w:r>
    </w:p>
    <w:p w14:paraId="76EB799D" w14:textId="462F46C8" w:rsidR="00813DF2" w:rsidRDefault="00813DF2" w:rsidP="00B03940">
      <w:pPr>
        <w:ind w:firstLine="709"/>
        <w:jc w:val="both"/>
        <w:rPr>
          <w:rFonts w:eastAsiaTheme="minorHAnsi" w:cstheme="minorBidi"/>
          <w:sz w:val="28"/>
          <w:szCs w:val="28"/>
          <w:lang w:eastAsia="en-US"/>
        </w:rPr>
      </w:pPr>
    </w:p>
    <w:p w14:paraId="2AED8AA2" w14:textId="77777777" w:rsidR="00B03940" w:rsidRPr="00B03940" w:rsidRDefault="00B03940" w:rsidP="00B03940">
      <w:pPr>
        <w:jc w:val="center"/>
        <w:rPr>
          <w:rFonts w:eastAsiaTheme="minorHAnsi" w:cstheme="minorBidi"/>
          <w:sz w:val="28"/>
          <w:szCs w:val="28"/>
          <w:lang w:eastAsia="en-US"/>
        </w:rPr>
      </w:pPr>
      <w:r w:rsidRPr="00B03940">
        <w:rPr>
          <w:rFonts w:eastAsiaTheme="minorHAnsi" w:cstheme="minorBidi"/>
          <w:sz w:val="28"/>
          <w:szCs w:val="28"/>
          <w:lang w:eastAsia="en-US"/>
        </w:rPr>
        <w:t>«37 пожарная часть ФПС при Главном управлении МЧС России</w:t>
      </w:r>
      <w:r w:rsidRPr="00B03940">
        <w:rPr>
          <w:rFonts w:eastAsiaTheme="minorHAnsi" w:cstheme="minorBidi"/>
          <w:sz w:val="28"/>
          <w:szCs w:val="28"/>
          <w:lang w:eastAsia="en-US"/>
        </w:rPr>
        <w:br/>
        <w:t>по г. Москве (реконструкция); по адресу: ул. Донская, д.30,</w:t>
      </w:r>
      <w:r w:rsidRPr="00B03940">
        <w:rPr>
          <w:rFonts w:eastAsiaTheme="minorHAnsi" w:cstheme="minorBidi"/>
          <w:sz w:val="28"/>
          <w:szCs w:val="28"/>
          <w:lang w:eastAsia="en-US"/>
        </w:rPr>
        <w:br/>
        <w:t>Донской район, Южный административный округ города Москвы»</w:t>
      </w:r>
    </w:p>
    <w:p w14:paraId="75EC4503" w14:textId="77777777" w:rsidR="00B03940" w:rsidRPr="00B03940" w:rsidRDefault="00B03940" w:rsidP="00B03940">
      <w:pPr>
        <w:ind w:firstLine="708"/>
        <w:jc w:val="center"/>
        <w:rPr>
          <w:rFonts w:eastAsiaTheme="minorHAnsi" w:cstheme="minorBidi"/>
          <w:sz w:val="28"/>
          <w:szCs w:val="28"/>
          <w:u w:val="single"/>
          <w:lang w:eastAsia="en-US"/>
        </w:rPr>
      </w:pPr>
    </w:p>
    <w:p w14:paraId="04206DF8"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В 2011 г. проводились проектно-изыскательские работы по реконструкции здания, ныне действующей пожарно-спасательной части № 37 ФПС ПСО ФПС Управления по ЮАО Главного управления МЧС России по г. Москве в рамках Федеральной адресной инвестиционной программы по государственному контракту № 7/226 от 09.03.2011, заключенному между Главным управлением МЧС России по г. Москве и ООО «СтройМаксимум» на сумму 900 тыс. рублей.</w:t>
      </w:r>
    </w:p>
    <w:p w14:paraId="6B276988"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Планируемая реконструкция включала в себя перепланировку существующего здания без изменения существующих габаритов, со следующими основными характеристиками:</w:t>
      </w:r>
    </w:p>
    <w:p w14:paraId="62086736"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земельный участок с кадастровым номером № 77:05:0001009:95 площадью 2400 м</w:t>
      </w:r>
      <w:r w:rsidRPr="00B03940">
        <w:rPr>
          <w:rFonts w:eastAsiaTheme="minorHAnsi" w:cstheme="minorBidi"/>
          <w:sz w:val="28"/>
          <w:szCs w:val="28"/>
          <w:vertAlign w:val="superscript"/>
          <w:lang w:eastAsia="en-US"/>
        </w:rPr>
        <w:t>2</w:t>
      </w:r>
      <w:r w:rsidRPr="00B03940">
        <w:rPr>
          <w:rFonts w:eastAsiaTheme="minorHAnsi" w:cstheme="minorBidi"/>
          <w:sz w:val="28"/>
          <w:szCs w:val="28"/>
          <w:lang w:eastAsia="en-US"/>
        </w:rPr>
        <w:t xml:space="preserve"> .</w:t>
      </w:r>
    </w:p>
    <w:p w14:paraId="776C7687"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здание пожарно-спасательной части:</w:t>
      </w:r>
    </w:p>
    <w:p w14:paraId="170C192C"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 площадь застройки – 794,8 м</w:t>
      </w:r>
      <w:r w:rsidRPr="00B03940">
        <w:rPr>
          <w:rFonts w:eastAsiaTheme="minorHAnsi" w:cstheme="minorBidi"/>
          <w:sz w:val="28"/>
          <w:szCs w:val="28"/>
          <w:vertAlign w:val="superscript"/>
          <w:lang w:eastAsia="en-US"/>
        </w:rPr>
        <w:t>2</w:t>
      </w:r>
      <w:r w:rsidRPr="00B03940">
        <w:rPr>
          <w:rFonts w:eastAsiaTheme="minorHAnsi" w:cstheme="minorBidi"/>
          <w:sz w:val="28"/>
          <w:szCs w:val="28"/>
          <w:lang w:eastAsia="en-US"/>
        </w:rPr>
        <w:t>,</w:t>
      </w:r>
    </w:p>
    <w:p w14:paraId="462E77D6"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 общая площадь здания – 2084,3 м</w:t>
      </w:r>
      <w:r w:rsidRPr="00B03940">
        <w:rPr>
          <w:rFonts w:eastAsiaTheme="minorHAnsi" w:cstheme="minorBidi"/>
          <w:sz w:val="28"/>
          <w:szCs w:val="28"/>
          <w:vertAlign w:val="superscript"/>
          <w:lang w:eastAsia="en-US"/>
        </w:rPr>
        <w:t>2</w:t>
      </w:r>
      <w:r w:rsidRPr="00B03940">
        <w:rPr>
          <w:rFonts w:eastAsiaTheme="minorHAnsi" w:cstheme="minorBidi"/>
          <w:sz w:val="28"/>
          <w:szCs w:val="28"/>
          <w:lang w:eastAsia="en-US"/>
        </w:rPr>
        <w:t>,</w:t>
      </w:r>
    </w:p>
    <w:p w14:paraId="7FB83830"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 строительный объем – 9088,71 м</w:t>
      </w:r>
      <w:r w:rsidRPr="00B03940">
        <w:rPr>
          <w:rFonts w:eastAsiaTheme="minorHAnsi" w:cstheme="minorBidi"/>
          <w:sz w:val="28"/>
          <w:szCs w:val="28"/>
          <w:vertAlign w:val="superscript"/>
          <w:lang w:eastAsia="en-US"/>
        </w:rPr>
        <w:t>3</w:t>
      </w:r>
      <w:r w:rsidRPr="00B03940">
        <w:rPr>
          <w:rFonts w:eastAsiaTheme="minorHAnsi" w:cstheme="minorBidi"/>
          <w:sz w:val="28"/>
          <w:szCs w:val="28"/>
          <w:lang w:eastAsia="en-US"/>
        </w:rPr>
        <w:t>,</w:t>
      </w:r>
    </w:p>
    <w:p w14:paraId="59507568"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 этажность 1-4.</w:t>
      </w:r>
    </w:p>
    <w:p w14:paraId="7EB50D3D"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В 2011 году обязательства по контракту на разработку проектно-сметной документации исполнены. Дальнейшее финансирование по выполнению строительно-монтажных работ не осуществлялось.</w:t>
      </w:r>
    </w:p>
    <w:p w14:paraId="02C9E409" w14:textId="4DF1AC50" w:rsidR="00B03940" w:rsidRDefault="00B03940" w:rsidP="00B03940">
      <w:pPr>
        <w:ind w:firstLine="708"/>
        <w:jc w:val="both"/>
        <w:rPr>
          <w:rFonts w:eastAsiaTheme="minorHAnsi" w:cstheme="minorBidi"/>
          <w:sz w:val="28"/>
          <w:szCs w:val="28"/>
          <w:lang w:eastAsia="en-US"/>
        </w:rPr>
      </w:pPr>
      <w:r w:rsidRPr="00B03940">
        <w:rPr>
          <w:rFonts w:eastAsiaTheme="minorHAnsi" w:cstheme="minorBidi"/>
          <w:sz w:val="28"/>
          <w:szCs w:val="28"/>
          <w:lang w:eastAsia="en-US"/>
        </w:rPr>
        <w:t>В отчетном периоде мероприятий по данному объекту не проводились.</w:t>
      </w:r>
    </w:p>
    <w:p w14:paraId="4B6C4929" w14:textId="4735AA3D" w:rsidR="00813DF2" w:rsidRDefault="00813DF2" w:rsidP="00B03940">
      <w:pPr>
        <w:ind w:firstLine="708"/>
        <w:jc w:val="both"/>
        <w:rPr>
          <w:rFonts w:eastAsiaTheme="minorHAnsi" w:cstheme="minorBidi"/>
          <w:sz w:val="28"/>
          <w:szCs w:val="28"/>
          <w:lang w:eastAsia="en-US"/>
        </w:rPr>
      </w:pPr>
    </w:p>
    <w:p w14:paraId="5E9ED42A" w14:textId="77777777" w:rsidR="00B03940" w:rsidRPr="00B03940" w:rsidRDefault="00B03940" w:rsidP="00B03940">
      <w:pPr>
        <w:jc w:val="center"/>
        <w:rPr>
          <w:rFonts w:eastAsiaTheme="minorHAnsi" w:cstheme="minorBidi"/>
          <w:sz w:val="28"/>
          <w:szCs w:val="28"/>
          <w:u w:val="single"/>
          <w:lang w:eastAsia="en-US"/>
        </w:rPr>
      </w:pPr>
      <w:r w:rsidRPr="00B03940">
        <w:rPr>
          <w:rFonts w:eastAsiaTheme="minorHAnsi" w:cstheme="minorBidi"/>
          <w:sz w:val="28"/>
          <w:szCs w:val="28"/>
          <w:u w:val="single"/>
          <w:lang w:eastAsia="en-US"/>
        </w:rPr>
        <w:lastRenderedPageBreak/>
        <w:t>«Реконструкция 38 пожарной части федеральной противопожарной службы, контрольно-пропускной пункт; по адресу: ул. Вавилова, дом 68, корпус 1, Гагаринский район, Юго-Западный административный</w:t>
      </w:r>
      <w:r w:rsidRPr="00B03940">
        <w:rPr>
          <w:rFonts w:eastAsiaTheme="minorHAnsi" w:cstheme="minorBidi"/>
          <w:sz w:val="28"/>
          <w:szCs w:val="28"/>
          <w:u w:val="single"/>
          <w:lang w:eastAsia="en-US"/>
        </w:rPr>
        <w:br/>
        <w:t>округ города Москвы»</w:t>
      </w:r>
    </w:p>
    <w:p w14:paraId="0E3E2F78" w14:textId="77777777" w:rsidR="00B03940" w:rsidRPr="00B03940" w:rsidRDefault="00B03940" w:rsidP="00B03940">
      <w:pPr>
        <w:jc w:val="center"/>
        <w:rPr>
          <w:rFonts w:eastAsiaTheme="minorHAnsi" w:cstheme="minorBidi"/>
          <w:sz w:val="28"/>
          <w:szCs w:val="28"/>
          <w:u w:val="single"/>
          <w:lang w:eastAsia="en-US"/>
        </w:rPr>
      </w:pPr>
    </w:p>
    <w:p w14:paraId="02AFCAC4"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С 2011 по 2012 гг. проводились проектно-изыскательские работы и строительно-монтажные работы по реконструкции здания, ныне действующей пожарно-спасательной части № 38 ФПС ПСО ФПС Управления по ЮЗАО Главного управления МЧС России по г. Москве в рамках Федеральной адресной инвестиционной программы по государственным контрактам:</w:t>
      </w:r>
    </w:p>
    <w:p w14:paraId="2D026F36"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1) № 10/26 от 27.05.2011, заключенному между Главным управлением</w:t>
      </w:r>
      <w:r w:rsidRPr="00B03940">
        <w:rPr>
          <w:rFonts w:eastAsiaTheme="minorHAnsi" w:cstheme="minorBidi"/>
          <w:sz w:val="28"/>
          <w:szCs w:val="28"/>
          <w:lang w:eastAsia="en-US"/>
        </w:rPr>
        <w:br/>
        <w:t>МЧС России по г. Москве и ООО «ПКБ ТИТАН» на сумму 580 тыс. рублей, обязательства по контракту исполнены.</w:t>
      </w:r>
    </w:p>
    <w:p w14:paraId="51713253"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 xml:space="preserve">2) № </w:t>
      </w:r>
      <w:r w:rsidRPr="00B03940">
        <w:rPr>
          <w:rFonts w:eastAsiaTheme="minorHAnsi"/>
          <w:sz w:val="28"/>
          <w:szCs w:val="28"/>
          <w:lang w:eastAsia="en-US"/>
        </w:rPr>
        <w:t xml:space="preserve">ГК-ОА-310-УИПиКС (ДИКС) </w:t>
      </w:r>
      <w:r w:rsidRPr="00B03940">
        <w:rPr>
          <w:rFonts w:eastAsiaTheme="minorHAnsi" w:cstheme="minorBidi"/>
          <w:sz w:val="28"/>
          <w:szCs w:val="28"/>
          <w:lang w:eastAsia="en-US"/>
        </w:rPr>
        <w:t>от 23.03.2012, заключенному между Главным управлением МЧС России по г. Москве и ООО «МАРКАБ» на сумму 8 238,93 тыс. рублей.</w:t>
      </w:r>
    </w:p>
    <w:p w14:paraId="7EA48479"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Планируемая реконструкция включала в себя реконструкцию отдельно стоящего здания рукавной мастерской с пристройкой к ней здания контрольно-пропускного пункта и надстройкой 2-го этажа, пристройку к 1 этажу основного здания помещения дежурного по управлению устройством входной группой.</w:t>
      </w:r>
    </w:p>
    <w:p w14:paraId="087B0C7F"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 xml:space="preserve">земельный участок с кадастровым номером № </w:t>
      </w:r>
      <w:r w:rsidRPr="00B03940">
        <w:rPr>
          <w:rFonts w:eastAsiaTheme="minorHAnsi"/>
          <w:sz w:val="28"/>
          <w:szCs w:val="28"/>
          <w:lang w:eastAsia="en-US"/>
        </w:rPr>
        <w:t>77:06:0003006:7</w:t>
      </w:r>
      <w:r w:rsidRPr="00B03940">
        <w:rPr>
          <w:rFonts w:eastAsiaTheme="minorHAnsi" w:cstheme="minorBidi"/>
          <w:sz w:val="28"/>
          <w:szCs w:val="28"/>
          <w:lang w:eastAsia="en-US"/>
        </w:rPr>
        <w:t xml:space="preserve"> площадью</w:t>
      </w:r>
      <w:r w:rsidRPr="00B03940">
        <w:rPr>
          <w:rFonts w:eastAsiaTheme="minorHAnsi" w:cstheme="minorBidi"/>
          <w:sz w:val="28"/>
          <w:szCs w:val="28"/>
          <w:lang w:eastAsia="en-US"/>
        </w:rPr>
        <w:br/>
        <w:t>7 755 м</w:t>
      </w:r>
      <w:r w:rsidRPr="00B03940">
        <w:rPr>
          <w:rFonts w:eastAsiaTheme="minorHAnsi" w:cstheme="minorBidi"/>
          <w:sz w:val="28"/>
          <w:szCs w:val="28"/>
          <w:vertAlign w:val="superscript"/>
          <w:lang w:eastAsia="en-US"/>
        </w:rPr>
        <w:t>2</w:t>
      </w:r>
      <w:r w:rsidRPr="00B03940">
        <w:rPr>
          <w:rFonts w:eastAsiaTheme="minorHAnsi" w:cstheme="minorBidi"/>
          <w:sz w:val="28"/>
          <w:szCs w:val="28"/>
          <w:lang w:eastAsia="en-US"/>
        </w:rPr>
        <w:t xml:space="preserve"> :</w:t>
      </w:r>
    </w:p>
    <w:p w14:paraId="739B2565"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основное здание:</w:t>
      </w:r>
    </w:p>
    <w:p w14:paraId="21F69BEA"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 площадь застройки – 913,8 м</w:t>
      </w:r>
      <w:r w:rsidRPr="00B03940">
        <w:rPr>
          <w:rFonts w:eastAsiaTheme="minorHAnsi" w:cstheme="minorBidi"/>
          <w:sz w:val="28"/>
          <w:szCs w:val="28"/>
          <w:vertAlign w:val="superscript"/>
          <w:lang w:eastAsia="en-US"/>
        </w:rPr>
        <w:t>2</w:t>
      </w:r>
      <w:r w:rsidRPr="00B03940">
        <w:rPr>
          <w:rFonts w:eastAsiaTheme="minorHAnsi" w:cstheme="minorBidi"/>
          <w:sz w:val="28"/>
          <w:szCs w:val="28"/>
          <w:lang w:eastAsia="en-US"/>
        </w:rPr>
        <w:t>.</w:t>
      </w:r>
    </w:p>
    <w:p w14:paraId="0CC81C2E"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 пристройка к основному зданию:</w:t>
      </w:r>
    </w:p>
    <w:p w14:paraId="73EDBEB7" w14:textId="77777777" w:rsidR="00B03940" w:rsidRPr="00B03940" w:rsidRDefault="00B03940" w:rsidP="00B03940">
      <w:pPr>
        <w:ind w:firstLine="709"/>
        <w:jc w:val="both"/>
        <w:rPr>
          <w:rFonts w:eastAsiaTheme="minorHAnsi" w:cstheme="minorBidi"/>
          <w:sz w:val="28"/>
          <w:szCs w:val="28"/>
          <w:vertAlign w:val="superscript"/>
          <w:lang w:eastAsia="en-US"/>
        </w:rPr>
      </w:pPr>
      <w:r w:rsidRPr="00B03940">
        <w:rPr>
          <w:rFonts w:eastAsiaTheme="minorHAnsi" w:cstheme="minorBidi"/>
          <w:sz w:val="28"/>
          <w:szCs w:val="28"/>
          <w:lang w:eastAsia="en-US"/>
        </w:rPr>
        <w:t>- площадь застройки – 50 м</w:t>
      </w:r>
      <w:r w:rsidRPr="00B03940">
        <w:rPr>
          <w:rFonts w:eastAsiaTheme="minorHAnsi" w:cstheme="minorBidi"/>
          <w:sz w:val="28"/>
          <w:szCs w:val="28"/>
          <w:vertAlign w:val="superscript"/>
          <w:lang w:eastAsia="en-US"/>
        </w:rPr>
        <w:t>2,</w:t>
      </w:r>
    </w:p>
    <w:p w14:paraId="02BA608E"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vertAlign w:val="superscript"/>
          <w:lang w:eastAsia="en-US"/>
        </w:rPr>
        <w:t xml:space="preserve">- </w:t>
      </w:r>
      <w:r w:rsidRPr="00B03940">
        <w:rPr>
          <w:rFonts w:eastAsiaTheme="minorHAnsi" w:cstheme="minorBidi"/>
          <w:sz w:val="28"/>
          <w:szCs w:val="28"/>
          <w:lang w:eastAsia="en-US"/>
        </w:rPr>
        <w:t>этажность – 1.</w:t>
      </w:r>
    </w:p>
    <w:p w14:paraId="4316D49E"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контрольно-пропускной пункт:</w:t>
      </w:r>
    </w:p>
    <w:p w14:paraId="5DE7919B"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 площадь застройки – 25 м</w:t>
      </w:r>
      <w:r w:rsidRPr="00B03940">
        <w:rPr>
          <w:rFonts w:eastAsiaTheme="minorHAnsi" w:cstheme="minorBidi"/>
          <w:sz w:val="28"/>
          <w:szCs w:val="28"/>
          <w:vertAlign w:val="superscript"/>
          <w:lang w:eastAsia="en-US"/>
        </w:rPr>
        <w:t>2</w:t>
      </w:r>
      <w:r w:rsidRPr="00B03940">
        <w:rPr>
          <w:rFonts w:eastAsiaTheme="minorHAnsi" w:cstheme="minorBidi"/>
          <w:sz w:val="28"/>
          <w:szCs w:val="28"/>
          <w:lang w:eastAsia="en-US"/>
        </w:rPr>
        <w:t>.</w:t>
      </w:r>
    </w:p>
    <w:p w14:paraId="17C9E0D8"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 xml:space="preserve">В 2012 году государственный контракт на проведение строительно-монтажных работ расторгнут </w:t>
      </w:r>
      <w:r w:rsidRPr="00B03940">
        <w:rPr>
          <w:rFonts w:eastAsiaTheme="minorHAnsi"/>
          <w:sz w:val="28"/>
          <w:szCs w:val="28"/>
          <w:lang w:eastAsia="en-US"/>
        </w:rPr>
        <w:t xml:space="preserve">Решением 9-го арбитражного апелляционного суда г. Москвы от 23.07.2013 по делу № А40-16599/13 </w:t>
      </w:r>
      <w:r w:rsidRPr="00B03940">
        <w:rPr>
          <w:rFonts w:eastAsiaTheme="minorHAnsi" w:cstheme="minorBidi"/>
          <w:sz w:val="28"/>
          <w:szCs w:val="28"/>
          <w:lang w:eastAsia="en-US"/>
        </w:rPr>
        <w:t>в связи с невыполнение подрядной организацией своих обязательств. Дальнейшее финансирование по выполнению строительно-монтажных работ не осуществлялось.</w:t>
      </w:r>
    </w:p>
    <w:p w14:paraId="36C389C6"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В целях реализации новых подходов по снижению количества ОНС, сведения</w:t>
      </w:r>
      <w:r w:rsidRPr="00B03940">
        <w:rPr>
          <w:rFonts w:eastAsiaTheme="minorHAnsi" w:cstheme="minorBidi"/>
          <w:sz w:val="28"/>
          <w:szCs w:val="28"/>
          <w:lang w:eastAsia="en-US"/>
        </w:rPr>
        <w:br/>
        <w:t xml:space="preserve">о которых включены в федеральный реестр (протоколы заседания Межведомственной комиссии от 8 ноября 2022 г. № 1-МВК, от 10 марта 2023 г. № 1-МВК и от 17 ноября 2023 г. № 2-МВК), было принято управленческое решение о сносе объекта в установленном законодательствам Российской Федерации порядке (протоколы Президиума (штаба) Правительственной комиссии по региональному развитию в Российской Федерации от 22 декабря 2022 г. № 91 и от 29 июня 2023 № 36). </w:t>
      </w:r>
    </w:p>
    <w:p w14:paraId="06893977"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Здание контрольно-пропускного пункта согласно результатам технического обследования проведенного в 2017 году ООО «Техническая экспертиза в строительстве» было признано аварийными и подлежащими демонтажу (сносу).</w:t>
      </w:r>
    </w:p>
    <w:p w14:paraId="596E371C" w14:textId="41DF2902" w:rsidR="00B03940" w:rsidRDefault="00B03940" w:rsidP="00B03940">
      <w:pPr>
        <w:ind w:firstLine="708"/>
        <w:jc w:val="both"/>
        <w:rPr>
          <w:rFonts w:eastAsiaTheme="minorHAnsi" w:cstheme="minorBidi"/>
          <w:sz w:val="28"/>
          <w:szCs w:val="28"/>
          <w:lang w:eastAsia="en-US"/>
        </w:rPr>
      </w:pPr>
      <w:r w:rsidRPr="00B03940">
        <w:rPr>
          <w:rFonts w:eastAsiaTheme="minorHAnsi" w:cstheme="minorBidi"/>
          <w:sz w:val="28"/>
          <w:szCs w:val="28"/>
          <w:lang w:eastAsia="en-US"/>
        </w:rPr>
        <w:lastRenderedPageBreak/>
        <w:t>В отчетном периоде мероприятий по данному объекту не проводились.</w:t>
      </w:r>
    </w:p>
    <w:p w14:paraId="2934FFBB" w14:textId="684A8867" w:rsidR="00813DF2" w:rsidRDefault="00813DF2" w:rsidP="00B03940">
      <w:pPr>
        <w:ind w:firstLine="708"/>
        <w:jc w:val="both"/>
        <w:rPr>
          <w:rFonts w:eastAsiaTheme="minorHAnsi" w:cstheme="minorBidi"/>
          <w:sz w:val="28"/>
          <w:szCs w:val="28"/>
          <w:lang w:eastAsia="en-US"/>
        </w:rPr>
      </w:pPr>
    </w:p>
    <w:p w14:paraId="1BC83A9C" w14:textId="77777777" w:rsidR="00B03940" w:rsidRPr="00B03940" w:rsidRDefault="00B03940" w:rsidP="00B03940">
      <w:pPr>
        <w:ind w:firstLine="708"/>
        <w:jc w:val="center"/>
        <w:rPr>
          <w:rFonts w:eastAsiaTheme="minorHAnsi" w:cstheme="minorBidi"/>
          <w:sz w:val="28"/>
          <w:szCs w:val="28"/>
          <w:u w:val="single"/>
          <w:lang w:eastAsia="en-US"/>
        </w:rPr>
      </w:pPr>
      <w:r w:rsidRPr="00B03940">
        <w:rPr>
          <w:rFonts w:eastAsiaTheme="minorHAnsi" w:cstheme="minorBidi"/>
          <w:sz w:val="28"/>
          <w:szCs w:val="28"/>
          <w:u w:val="single"/>
          <w:lang w:eastAsia="en-US"/>
        </w:rPr>
        <w:t>«Реконструкция специальной пожарной части № 69 с созданием центра передового опыта пожарной охраны и пропаганды технических знаний</w:t>
      </w:r>
      <w:r w:rsidRPr="00B03940">
        <w:rPr>
          <w:rFonts w:eastAsiaTheme="minorHAnsi" w:cstheme="minorBidi"/>
          <w:sz w:val="28"/>
          <w:szCs w:val="28"/>
          <w:u w:val="single"/>
          <w:lang w:eastAsia="en-US"/>
        </w:rPr>
        <w:br/>
        <w:t>в г. Москве; по адресу: г. Москва, Звездный бульвар, д.7»</w:t>
      </w:r>
    </w:p>
    <w:p w14:paraId="6B7D465D" w14:textId="77777777" w:rsidR="00B03940" w:rsidRPr="00B03940" w:rsidRDefault="00B03940" w:rsidP="00B03940">
      <w:pPr>
        <w:ind w:firstLine="708"/>
        <w:jc w:val="center"/>
        <w:rPr>
          <w:rFonts w:eastAsiaTheme="minorHAnsi" w:cstheme="minorBidi"/>
          <w:sz w:val="28"/>
          <w:szCs w:val="28"/>
          <w:u w:val="single"/>
          <w:lang w:eastAsia="en-US"/>
        </w:rPr>
      </w:pPr>
    </w:p>
    <w:p w14:paraId="400159DE"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С 2012 по 2013 гг. проводились проектно-изыскательские работы по реконструкции здания, ныне действующей пожарно-спасательной части № 69 ФПС ПСО ФПС Управления по СВАО Главного управления МЧС России по</w:t>
      </w:r>
      <w:r w:rsidRPr="00B03940">
        <w:rPr>
          <w:rFonts w:eastAsiaTheme="minorHAnsi" w:cstheme="minorBidi"/>
          <w:sz w:val="28"/>
          <w:szCs w:val="28"/>
          <w:lang w:eastAsia="en-US"/>
        </w:rPr>
        <w:br/>
        <w:t>г. Москве в рамках Федеральной адресной инвестиционной программы по государственным контрактам:</w:t>
      </w:r>
    </w:p>
    <w:p w14:paraId="0EE16BB3"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1) № 33 от 27.02.2012, заключенному между ФКУ «УКС МЧС России» и ЗАО «Сириус» на сумму 17 000 тыс. рублей;</w:t>
      </w:r>
    </w:p>
    <w:p w14:paraId="78ED6187"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2) № 117 от 26.07.2012, заключенному между ФКУ «УКС МЧС России» и ООО «Инженер» на сумму 48 000 тыс. рублей.</w:t>
      </w:r>
    </w:p>
    <w:p w14:paraId="45C37E64"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Планируемая реконструкция включала в себя размещение в существующем здании крупных функциональных зон: административно-офисную часть, зрительский комплекс, сценический комплекс, группу помещений для актеров, группу рабочих помещений, служебные помещения, буфеты, столовые, группу технических помещений, подземную двухуровневую парковку вместимостью 91 машиноместо, оборудованную мойкой и механизированными подъёмниками для парковки, со следующими основными характеристиками:</w:t>
      </w:r>
    </w:p>
    <w:p w14:paraId="77D49007"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земельный участок с кадастровым номером № 77:02:0022011:10 площадью 6 571 м</w:t>
      </w:r>
      <w:r w:rsidRPr="00B03940">
        <w:rPr>
          <w:rFonts w:eastAsiaTheme="minorHAnsi" w:cstheme="minorBidi"/>
          <w:sz w:val="28"/>
          <w:szCs w:val="28"/>
          <w:vertAlign w:val="superscript"/>
          <w:lang w:eastAsia="en-US"/>
        </w:rPr>
        <w:t>2</w:t>
      </w:r>
      <w:r w:rsidRPr="00B03940">
        <w:rPr>
          <w:rFonts w:eastAsiaTheme="minorHAnsi" w:cstheme="minorBidi"/>
          <w:sz w:val="28"/>
          <w:szCs w:val="28"/>
          <w:lang w:eastAsia="en-US"/>
        </w:rPr>
        <w:t xml:space="preserve"> :</w:t>
      </w:r>
    </w:p>
    <w:p w14:paraId="30A6443F"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 площадь застройки – 4592 м</w:t>
      </w:r>
      <w:r w:rsidRPr="00B03940">
        <w:rPr>
          <w:rFonts w:eastAsiaTheme="minorHAnsi" w:cstheme="minorBidi"/>
          <w:sz w:val="28"/>
          <w:szCs w:val="28"/>
          <w:vertAlign w:val="superscript"/>
          <w:lang w:eastAsia="en-US"/>
        </w:rPr>
        <w:t>2</w:t>
      </w:r>
      <w:r w:rsidRPr="00B03940">
        <w:rPr>
          <w:rFonts w:eastAsiaTheme="minorHAnsi" w:cstheme="minorBidi"/>
          <w:sz w:val="28"/>
          <w:szCs w:val="28"/>
          <w:lang w:eastAsia="en-US"/>
        </w:rPr>
        <w:t>,</w:t>
      </w:r>
    </w:p>
    <w:p w14:paraId="7594E758"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 площадь проездов, автостоянок, хозяйственных площадок, тротуаров и отмостки – 388,35 м</w:t>
      </w:r>
      <w:r w:rsidRPr="00B03940">
        <w:rPr>
          <w:rFonts w:eastAsiaTheme="minorHAnsi" w:cstheme="minorBidi"/>
          <w:sz w:val="28"/>
          <w:szCs w:val="28"/>
          <w:vertAlign w:val="superscript"/>
          <w:lang w:eastAsia="en-US"/>
        </w:rPr>
        <w:t>2</w:t>
      </w:r>
      <w:r w:rsidRPr="00B03940">
        <w:rPr>
          <w:rFonts w:eastAsiaTheme="minorHAnsi" w:cstheme="minorBidi"/>
          <w:sz w:val="28"/>
          <w:szCs w:val="28"/>
          <w:lang w:eastAsia="en-US"/>
        </w:rPr>
        <w:t>,</w:t>
      </w:r>
    </w:p>
    <w:p w14:paraId="6C7C1F97"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 площадь озеленения – 1422 м</w:t>
      </w:r>
      <w:r w:rsidRPr="00B03940">
        <w:rPr>
          <w:rFonts w:eastAsiaTheme="minorHAnsi" w:cstheme="minorBidi"/>
          <w:sz w:val="28"/>
          <w:szCs w:val="28"/>
          <w:vertAlign w:val="superscript"/>
          <w:lang w:eastAsia="en-US"/>
        </w:rPr>
        <w:t>2</w:t>
      </w:r>
    </w:p>
    <w:p w14:paraId="70D4D12C"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здание общей этажностью 10 этажей из них два подземных:</w:t>
      </w:r>
    </w:p>
    <w:p w14:paraId="2F6985CA"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 площадь застройки – 4592 м</w:t>
      </w:r>
      <w:r w:rsidRPr="00B03940">
        <w:rPr>
          <w:rFonts w:eastAsiaTheme="minorHAnsi" w:cstheme="minorBidi"/>
          <w:sz w:val="28"/>
          <w:szCs w:val="28"/>
          <w:vertAlign w:val="superscript"/>
          <w:lang w:eastAsia="en-US"/>
        </w:rPr>
        <w:t>2</w:t>
      </w:r>
      <w:r w:rsidRPr="00B03940">
        <w:rPr>
          <w:rFonts w:eastAsiaTheme="minorHAnsi" w:cstheme="minorBidi"/>
          <w:sz w:val="28"/>
          <w:szCs w:val="28"/>
          <w:lang w:eastAsia="en-US"/>
        </w:rPr>
        <w:t>,</w:t>
      </w:r>
    </w:p>
    <w:p w14:paraId="7E3E5325"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 общая площадь здания – 29595 м</w:t>
      </w:r>
      <w:r w:rsidRPr="00B03940">
        <w:rPr>
          <w:rFonts w:eastAsiaTheme="minorHAnsi" w:cstheme="minorBidi"/>
          <w:sz w:val="28"/>
          <w:szCs w:val="28"/>
          <w:vertAlign w:val="superscript"/>
          <w:lang w:eastAsia="en-US"/>
        </w:rPr>
        <w:t>2</w:t>
      </w:r>
      <w:r w:rsidRPr="00B03940">
        <w:rPr>
          <w:rFonts w:eastAsiaTheme="minorHAnsi" w:cstheme="minorBidi"/>
          <w:sz w:val="28"/>
          <w:szCs w:val="28"/>
          <w:lang w:eastAsia="en-US"/>
        </w:rPr>
        <w:t>,</w:t>
      </w:r>
    </w:p>
    <w:p w14:paraId="3808BE8F"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 строительный объем – 171435 м</w:t>
      </w:r>
      <w:r w:rsidRPr="00B03940">
        <w:rPr>
          <w:rFonts w:eastAsiaTheme="minorHAnsi" w:cstheme="minorBidi"/>
          <w:sz w:val="28"/>
          <w:szCs w:val="28"/>
          <w:vertAlign w:val="superscript"/>
          <w:lang w:eastAsia="en-US"/>
        </w:rPr>
        <w:t>3</w:t>
      </w:r>
      <w:r w:rsidRPr="00B03940">
        <w:rPr>
          <w:rFonts w:eastAsiaTheme="minorHAnsi" w:cstheme="minorBidi"/>
          <w:sz w:val="28"/>
          <w:szCs w:val="28"/>
          <w:lang w:eastAsia="en-US"/>
        </w:rPr>
        <w:t>.</w:t>
      </w:r>
    </w:p>
    <w:p w14:paraId="42834133"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В 2013 году обязательства по контрактам на разработку проектно-сметной документации исполнены. Дальнейшее финансирование по выполнению строительно-монтажных работ не осуществлялось.</w:t>
      </w:r>
    </w:p>
    <w:p w14:paraId="406925C8" w14:textId="44ADFEEF" w:rsidR="00B03940" w:rsidRDefault="00B03940" w:rsidP="00B03940">
      <w:pPr>
        <w:ind w:firstLine="708"/>
        <w:jc w:val="both"/>
        <w:rPr>
          <w:rFonts w:eastAsiaTheme="minorHAnsi" w:cstheme="minorBidi"/>
          <w:sz w:val="28"/>
          <w:szCs w:val="28"/>
          <w:lang w:eastAsia="en-US"/>
        </w:rPr>
      </w:pPr>
      <w:r w:rsidRPr="00B03940">
        <w:rPr>
          <w:rFonts w:eastAsiaTheme="minorHAnsi" w:cstheme="minorBidi"/>
          <w:sz w:val="28"/>
          <w:szCs w:val="28"/>
          <w:lang w:eastAsia="en-US"/>
        </w:rPr>
        <w:t>В отчетном периоде мероприятий по данному объекту не проводились.</w:t>
      </w:r>
      <w:r w:rsidR="00813DF2">
        <w:rPr>
          <w:rFonts w:eastAsiaTheme="minorHAnsi" w:cstheme="minorBidi"/>
          <w:sz w:val="28"/>
          <w:szCs w:val="28"/>
          <w:lang w:eastAsia="en-US"/>
        </w:rPr>
        <w:t xml:space="preserve"> </w:t>
      </w:r>
    </w:p>
    <w:p w14:paraId="6219F65B" w14:textId="2A13D2FB" w:rsidR="00813DF2" w:rsidRDefault="00813DF2" w:rsidP="00B03940">
      <w:pPr>
        <w:ind w:firstLine="708"/>
        <w:jc w:val="both"/>
        <w:rPr>
          <w:rFonts w:eastAsiaTheme="minorHAnsi" w:cstheme="minorBidi"/>
          <w:sz w:val="28"/>
          <w:szCs w:val="28"/>
          <w:lang w:eastAsia="en-US"/>
        </w:rPr>
      </w:pPr>
    </w:p>
    <w:p w14:paraId="22ECEE7C" w14:textId="77777777" w:rsidR="00B03940" w:rsidRPr="00B03940" w:rsidRDefault="00B03940" w:rsidP="00B03940">
      <w:pPr>
        <w:ind w:firstLine="708"/>
        <w:jc w:val="center"/>
        <w:rPr>
          <w:rFonts w:eastAsiaTheme="minorHAnsi" w:cstheme="minorBidi"/>
          <w:sz w:val="28"/>
          <w:szCs w:val="28"/>
          <w:u w:val="single"/>
          <w:lang w:eastAsia="en-US"/>
        </w:rPr>
      </w:pPr>
      <w:r w:rsidRPr="00B03940">
        <w:rPr>
          <w:rFonts w:eastAsiaTheme="minorHAnsi" w:cstheme="minorBidi"/>
          <w:sz w:val="28"/>
          <w:szCs w:val="28"/>
          <w:u w:val="single"/>
          <w:lang w:eastAsia="en-US"/>
        </w:rPr>
        <w:t>«Строительство жилого дома г. Москва ул. Веселая д.33 корп.3»</w:t>
      </w:r>
    </w:p>
    <w:p w14:paraId="7685C09E" w14:textId="77777777" w:rsidR="00B03940" w:rsidRPr="00B03940" w:rsidRDefault="00B03940" w:rsidP="00B03940">
      <w:pPr>
        <w:ind w:firstLine="708"/>
        <w:jc w:val="center"/>
        <w:rPr>
          <w:rFonts w:eastAsiaTheme="minorHAnsi" w:cstheme="minorBidi"/>
          <w:sz w:val="28"/>
          <w:szCs w:val="28"/>
          <w:u w:val="single"/>
          <w:lang w:eastAsia="en-US"/>
        </w:rPr>
      </w:pPr>
    </w:p>
    <w:p w14:paraId="043B68BC"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С 2011 по 2012 гг. проводились проектно-изыскательские работы по строительству жилого дома с планируемым адресом: г. Москва, ул. Веселая, д. 33, корп. 3 в рамках Федеральной адресной инвестиционной программы по государственному контракту № 111 от 16.12.2011, заключенному между между ФКУ «УКС МЧС России» и ЗАО «Сириус» на сумму 11 385 тыс. рублей.</w:t>
      </w:r>
    </w:p>
    <w:p w14:paraId="762DA72C"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lastRenderedPageBreak/>
        <w:t>Планируемый к строительству жилой дом, состоящий из трех секций с расположением жилой части на стилобате, в котором располагаются помещения автостоянки, входные группы, вспомогательные и технические помещения по проекту имел следующие основные характеристики:</w:t>
      </w:r>
    </w:p>
    <w:p w14:paraId="507329A3"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 xml:space="preserve">земельный участок с кадастровым номером № </w:t>
      </w:r>
      <w:r w:rsidRPr="00B03940">
        <w:rPr>
          <w:rFonts w:eastAsiaTheme="minorHAnsi"/>
          <w:sz w:val="28"/>
          <w:szCs w:val="28"/>
          <w:lang w:eastAsia="en-US"/>
        </w:rPr>
        <w:t xml:space="preserve">77:05:0005008:180 </w:t>
      </w:r>
      <w:r w:rsidRPr="00B03940">
        <w:rPr>
          <w:rFonts w:eastAsiaTheme="minorHAnsi" w:cstheme="minorBidi"/>
          <w:sz w:val="28"/>
          <w:szCs w:val="28"/>
          <w:lang w:eastAsia="en-US"/>
        </w:rPr>
        <w:t>площадью 7 964 м</w:t>
      </w:r>
      <w:r w:rsidRPr="00B03940">
        <w:rPr>
          <w:rFonts w:eastAsiaTheme="minorHAnsi" w:cstheme="minorBidi"/>
          <w:sz w:val="28"/>
          <w:szCs w:val="28"/>
          <w:vertAlign w:val="superscript"/>
          <w:lang w:eastAsia="en-US"/>
        </w:rPr>
        <w:t>2</w:t>
      </w:r>
      <w:r w:rsidRPr="00B03940">
        <w:rPr>
          <w:rFonts w:eastAsiaTheme="minorHAnsi" w:cstheme="minorBidi"/>
          <w:sz w:val="28"/>
          <w:szCs w:val="28"/>
          <w:lang w:eastAsia="en-US"/>
        </w:rPr>
        <w:t xml:space="preserve"> :</w:t>
      </w:r>
    </w:p>
    <w:p w14:paraId="6D11265B"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 площадь застройки – 3416,7 м</w:t>
      </w:r>
      <w:r w:rsidRPr="00B03940">
        <w:rPr>
          <w:rFonts w:eastAsiaTheme="minorHAnsi" w:cstheme="minorBidi"/>
          <w:sz w:val="28"/>
          <w:szCs w:val="28"/>
          <w:vertAlign w:val="superscript"/>
          <w:lang w:eastAsia="en-US"/>
        </w:rPr>
        <w:t>2</w:t>
      </w:r>
      <w:r w:rsidRPr="00B03940">
        <w:rPr>
          <w:rFonts w:eastAsiaTheme="minorHAnsi" w:cstheme="minorBidi"/>
          <w:sz w:val="28"/>
          <w:szCs w:val="28"/>
          <w:lang w:eastAsia="en-US"/>
        </w:rPr>
        <w:t xml:space="preserve"> из них существующие постройки</w:t>
      </w:r>
      <w:r w:rsidRPr="00B03940">
        <w:rPr>
          <w:rFonts w:eastAsiaTheme="minorHAnsi" w:cstheme="minorBidi"/>
          <w:sz w:val="28"/>
          <w:szCs w:val="28"/>
          <w:lang w:eastAsia="en-US"/>
        </w:rPr>
        <w:br/>
        <w:t>- 1963,7 м</w:t>
      </w:r>
      <w:r w:rsidRPr="00B03940">
        <w:rPr>
          <w:rFonts w:eastAsiaTheme="minorHAnsi" w:cstheme="minorBidi"/>
          <w:sz w:val="28"/>
          <w:szCs w:val="28"/>
          <w:vertAlign w:val="superscript"/>
          <w:lang w:eastAsia="en-US"/>
        </w:rPr>
        <w:t>2</w:t>
      </w:r>
      <w:r w:rsidRPr="00B03940">
        <w:rPr>
          <w:rFonts w:eastAsiaTheme="minorHAnsi" w:cstheme="minorBidi"/>
          <w:sz w:val="28"/>
          <w:szCs w:val="28"/>
          <w:lang w:eastAsia="en-US"/>
        </w:rPr>
        <w:t xml:space="preserve"> , жилой дом – 1453 м</w:t>
      </w:r>
      <w:r w:rsidRPr="00B03940">
        <w:rPr>
          <w:rFonts w:eastAsiaTheme="minorHAnsi" w:cstheme="minorBidi"/>
          <w:sz w:val="28"/>
          <w:szCs w:val="28"/>
          <w:vertAlign w:val="superscript"/>
          <w:lang w:eastAsia="en-US"/>
        </w:rPr>
        <w:t>2</w:t>
      </w:r>
      <w:r w:rsidRPr="00B03940">
        <w:rPr>
          <w:rFonts w:eastAsiaTheme="minorHAnsi" w:cstheme="minorBidi"/>
          <w:sz w:val="28"/>
          <w:szCs w:val="28"/>
          <w:lang w:eastAsia="en-US"/>
        </w:rPr>
        <w:t>,</w:t>
      </w:r>
    </w:p>
    <w:p w14:paraId="45F97096"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 площадь автомобильных дорог – 2058,7 м</w:t>
      </w:r>
      <w:r w:rsidRPr="00B03940">
        <w:rPr>
          <w:rFonts w:eastAsiaTheme="minorHAnsi" w:cstheme="minorBidi"/>
          <w:sz w:val="28"/>
          <w:szCs w:val="28"/>
          <w:vertAlign w:val="superscript"/>
          <w:lang w:eastAsia="en-US"/>
        </w:rPr>
        <w:t>2</w:t>
      </w:r>
      <w:r w:rsidRPr="00B03940">
        <w:rPr>
          <w:rFonts w:eastAsiaTheme="minorHAnsi" w:cstheme="minorBidi"/>
          <w:sz w:val="28"/>
          <w:szCs w:val="28"/>
          <w:lang w:eastAsia="en-US"/>
        </w:rPr>
        <w:t>,</w:t>
      </w:r>
    </w:p>
    <w:p w14:paraId="0D610A54"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 площадь тротуаров - 1081,5 м</w:t>
      </w:r>
      <w:r w:rsidRPr="00B03940">
        <w:rPr>
          <w:rFonts w:eastAsiaTheme="minorHAnsi" w:cstheme="minorBidi"/>
          <w:sz w:val="28"/>
          <w:szCs w:val="28"/>
          <w:vertAlign w:val="superscript"/>
          <w:lang w:eastAsia="en-US"/>
        </w:rPr>
        <w:t>2</w:t>
      </w:r>
      <w:r w:rsidRPr="00B03940">
        <w:rPr>
          <w:rFonts w:eastAsiaTheme="minorHAnsi" w:cstheme="minorBidi"/>
          <w:sz w:val="28"/>
          <w:szCs w:val="28"/>
          <w:lang w:eastAsia="en-US"/>
        </w:rPr>
        <w:t>,</w:t>
      </w:r>
    </w:p>
    <w:p w14:paraId="5ED5F834"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 площадь отмосток - 152,5 м</w:t>
      </w:r>
      <w:r w:rsidRPr="00B03940">
        <w:rPr>
          <w:rFonts w:eastAsiaTheme="minorHAnsi" w:cstheme="minorBidi"/>
          <w:sz w:val="28"/>
          <w:szCs w:val="28"/>
          <w:vertAlign w:val="superscript"/>
          <w:lang w:eastAsia="en-US"/>
        </w:rPr>
        <w:t>2</w:t>
      </w:r>
      <w:r w:rsidRPr="00B03940">
        <w:rPr>
          <w:rFonts w:eastAsiaTheme="minorHAnsi" w:cstheme="minorBidi"/>
          <w:sz w:val="28"/>
          <w:szCs w:val="28"/>
          <w:lang w:eastAsia="en-US"/>
        </w:rPr>
        <w:t>,</w:t>
      </w:r>
    </w:p>
    <w:p w14:paraId="519FCBDD"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 площадь дорожек и детской площадки из спецсмеси - 112 м</w:t>
      </w:r>
      <w:r w:rsidRPr="00B03940">
        <w:rPr>
          <w:rFonts w:eastAsiaTheme="minorHAnsi" w:cstheme="minorBidi"/>
          <w:sz w:val="28"/>
          <w:szCs w:val="28"/>
          <w:vertAlign w:val="superscript"/>
          <w:lang w:eastAsia="en-US"/>
        </w:rPr>
        <w:t>2</w:t>
      </w:r>
      <w:r w:rsidRPr="00B03940">
        <w:rPr>
          <w:rFonts w:eastAsiaTheme="minorHAnsi" w:cstheme="minorBidi"/>
          <w:sz w:val="28"/>
          <w:szCs w:val="28"/>
          <w:lang w:eastAsia="en-US"/>
        </w:rPr>
        <w:t>,</w:t>
      </w:r>
    </w:p>
    <w:p w14:paraId="7A5CC97A"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 площадь озеленения – 1174,6 м</w:t>
      </w:r>
      <w:r w:rsidRPr="00B03940">
        <w:rPr>
          <w:rFonts w:eastAsiaTheme="minorHAnsi" w:cstheme="minorBidi"/>
          <w:sz w:val="28"/>
          <w:szCs w:val="28"/>
          <w:vertAlign w:val="superscript"/>
          <w:lang w:eastAsia="en-US"/>
        </w:rPr>
        <w:t>2</w:t>
      </w:r>
    </w:p>
    <w:p w14:paraId="54AA589C"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здание общей этажностью 12 этажей (11 этажей + цокольный этаж)</w:t>
      </w:r>
    </w:p>
    <w:p w14:paraId="26164C4A"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 площадь застройки – 1453 м</w:t>
      </w:r>
      <w:r w:rsidRPr="00B03940">
        <w:rPr>
          <w:rFonts w:eastAsiaTheme="minorHAnsi" w:cstheme="minorBidi"/>
          <w:sz w:val="28"/>
          <w:szCs w:val="28"/>
          <w:vertAlign w:val="superscript"/>
          <w:lang w:eastAsia="en-US"/>
        </w:rPr>
        <w:t>2</w:t>
      </w:r>
      <w:r w:rsidRPr="00B03940">
        <w:rPr>
          <w:rFonts w:eastAsiaTheme="minorHAnsi" w:cstheme="minorBidi"/>
          <w:sz w:val="28"/>
          <w:szCs w:val="28"/>
          <w:lang w:eastAsia="en-US"/>
        </w:rPr>
        <w:t>,</w:t>
      </w:r>
    </w:p>
    <w:p w14:paraId="407970C6"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 площадь жилого здания – 8875,7 м</w:t>
      </w:r>
      <w:r w:rsidRPr="00B03940">
        <w:rPr>
          <w:rFonts w:eastAsiaTheme="minorHAnsi" w:cstheme="minorBidi"/>
          <w:sz w:val="28"/>
          <w:szCs w:val="28"/>
          <w:vertAlign w:val="superscript"/>
          <w:lang w:eastAsia="en-US"/>
        </w:rPr>
        <w:t>2</w:t>
      </w:r>
      <w:r w:rsidRPr="00B03940">
        <w:rPr>
          <w:rFonts w:eastAsiaTheme="minorHAnsi" w:cstheme="minorBidi"/>
          <w:sz w:val="28"/>
          <w:szCs w:val="28"/>
          <w:lang w:eastAsia="en-US"/>
        </w:rPr>
        <w:t>,</w:t>
      </w:r>
    </w:p>
    <w:p w14:paraId="0DE8371F"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 площадь квартир жилого здания – 5145 м</w:t>
      </w:r>
      <w:r w:rsidRPr="00B03940">
        <w:rPr>
          <w:rFonts w:eastAsiaTheme="minorHAnsi" w:cstheme="minorBidi"/>
          <w:sz w:val="28"/>
          <w:szCs w:val="28"/>
          <w:vertAlign w:val="superscript"/>
          <w:lang w:eastAsia="en-US"/>
        </w:rPr>
        <w:t>2</w:t>
      </w:r>
      <w:r w:rsidRPr="00B03940">
        <w:rPr>
          <w:rFonts w:eastAsiaTheme="minorHAnsi" w:cstheme="minorBidi"/>
          <w:sz w:val="28"/>
          <w:szCs w:val="28"/>
          <w:lang w:eastAsia="en-US"/>
        </w:rPr>
        <w:t>,</w:t>
      </w:r>
    </w:p>
    <w:p w14:paraId="209755EA"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 общая площадь автостоянки – 2398,1 м</w:t>
      </w:r>
      <w:r w:rsidRPr="00B03940">
        <w:rPr>
          <w:rFonts w:eastAsiaTheme="minorHAnsi" w:cstheme="minorBidi"/>
          <w:sz w:val="28"/>
          <w:szCs w:val="28"/>
          <w:vertAlign w:val="superscript"/>
          <w:lang w:eastAsia="en-US"/>
        </w:rPr>
        <w:t>2</w:t>
      </w:r>
      <w:r w:rsidRPr="00B03940">
        <w:rPr>
          <w:rFonts w:eastAsiaTheme="minorHAnsi" w:cstheme="minorBidi"/>
          <w:sz w:val="28"/>
          <w:szCs w:val="28"/>
          <w:lang w:eastAsia="en-US"/>
        </w:rPr>
        <w:t>,</w:t>
      </w:r>
    </w:p>
    <w:p w14:paraId="68C7A794"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 строительный объем – 42549,4 м</w:t>
      </w:r>
      <w:r w:rsidRPr="00B03940">
        <w:rPr>
          <w:rFonts w:eastAsiaTheme="minorHAnsi" w:cstheme="minorBidi"/>
          <w:sz w:val="28"/>
          <w:szCs w:val="28"/>
          <w:vertAlign w:val="superscript"/>
          <w:lang w:eastAsia="en-US"/>
        </w:rPr>
        <w:t>3</w:t>
      </w:r>
      <w:r w:rsidRPr="00B03940">
        <w:rPr>
          <w:rFonts w:eastAsiaTheme="minorHAnsi" w:cstheme="minorBidi"/>
          <w:sz w:val="28"/>
          <w:szCs w:val="28"/>
          <w:lang w:eastAsia="en-US"/>
        </w:rPr>
        <w:t>,</w:t>
      </w:r>
    </w:p>
    <w:p w14:paraId="4E74D419"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 верхняя отметка – 41,47 м,</w:t>
      </w:r>
    </w:p>
    <w:p w14:paraId="72F99C2B"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 количество квартир – 94.</w:t>
      </w:r>
    </w:p>
    <w:p w14:paraId="6CE91CB2"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В 2012 году обязательства по контракту на разработку проектно-сметной документации исполнены. Дальнейшее финансирование по выполнению строительно-монтажных работ не осуществлялось.</w:t>
      </w:r>
    </w:p>
    <w:p w14:paraId="45FEDB44" w14:textId="349F1579" w:rsidR="00B03940" w:rsidRDefault="00B03940" w:rsidP="00B03940">
      <w:pPr>
        <w:ind w:firstLine="708"/>
        <w:jc w:val="both"/>
        <w:rPr>
          <w:rFonts w:eastAsiaTheme="minorHAnsi" w:cstheme="minorBidi"/>
          <w:sz w:val="28"/>
          <w:szCs w:val="28"/>
          <w:lang w:eastAsia="en-US"/>
        </w:rPr>
      </w:pPr>
      <w:r w:rsidRPr="00B03940">
        <w:rPr>
          <w:rFonts w:eastAsiaTheme="minorHAnsi" w:cstheme="minorBidi"/>
          <w:sz w:val="28"/>
          <w:szCs w:val="28"/>
          <w:lang w:eastAsia="en-US"/>
        </w:rPr>
        <w:t>В отчетном периоде мероприятий по данному объекту не проводились.</w:t>
      </w:r>
    </w:p>
    <w:p w14:paraId="56079501" w14:textId="66594EA5" w:rsidR="009E3FC0" w:rsidRDefault="009E3FC0" w:rsidP="00B03940">
      <w:pPr>
        <w:ind w:firstLine="708"/>
        <w:jc w:val="both"/>
        <w:rPr>
          <w:rFonts w:eastAsiaTheme="minorHAnsi" w:cstheme="minorBidi"/>
          <w:sz w:val="28"/>
          <w:szCs w:val="28"/>
          <w:lang w:eastAsia="en-US"/>
        </w:rPr>
      </w:pPr>
    </w:p>
    <w:p w14:paraId="5D7AD58D" w14:textId="77777777" w:rsidR="00B03940" w:rsidRPr="00B03940" w:rsidRDefault="00B03940" w:rsidP="00B03940">
      <w:pPr>
        <w:spacing w:after="200" w:line="276" w:lineRule="auto"/>
        <w:jc w:val="center"/>
        <w:rPr>
          <w:rFonts w:eastAsiaTheme="minorHAnsi"/>
          <w:sz w:val="28"/>
          <w:szCs w:val="28"/>
          <w:u w:val="single"/>
          <w:lang w:eastAsia="en-US"/>
        </w:rPr>
      </w:pPr>
      <w:r w:rsidRPr="00B03940">
        <w:rPr>
          <w:rFonts w:eastAsiaTheme="minorHAnsi"/>
          <w:sz w:val="28"/>
          <w:szCs w:val="28"/>
          <w:u w:val="single"/>
          <w:lang w:eastAsia="en-US"/>
        </w:rPr>
        <w:t>«Долевое участие в строительстве жилых домов расположенных</w:t>
      </w:r>
      <w:r w:rsidRPr="00B03940">
        <w:rPr>
          <w:rFonts w:eastAsiaTheme="minorHAnsi"/>
          <w:sz w:val="28"/>
          <w:szCs w:val="28"/>
          <w:u w:val="single"/>
          <w:lang w:eastAsia="en-US"/>
        </w:rPr>
        <w:br/>
        <w:t>по строительному адресу: Московская обл., Ленинский р-н.,</w:t>
      </w:r>
      <w:r w:rsidRPr="00B03940">
        <w:rPr>
          <w:rFonts w:eastAsiaTheme="minorHAnsi"/>
          <w:sz w:val="28"/>
          <w:szCs w:val="28"/>
          <w:u w:val="single"/>
          <w:lang w:eastAsia="en-US"/>
        </w:rPr>
        <w:br/>
        <w:t>сельское поселение Филимоновское, вблизи д.Пушкино (таунхаус)»</w:t>
      </w:r>
    </w:p>
    <w:p w14:paraId="4C5F5851" w14:textId="77777777" w:rsidR="00B03940" w:rsidRPr="00B03940" w:rsidRDefault="00B03940" w:rsidP="00B03940">
      <w:pPr>
        <w:spacing w:after="200" w:line="276" w:lineRule="auto"/>
        <w:ind w:firstLine="708"/>
        <w:jc w:val="both"/>
        <w:rPr>
          <w:rFonts w:eastAsiaTheme="minorHAnsi"/>
          <w:sz w:val="28"/>
          <w:szCs w:val="28"/>
          <w:lang w:eastAsia="en-US"/>
        </w:rPr>
      </w:pPr>
      <w:r w:rsidRPr="00B03940">
        <w:rPr>
          <w:rFonts w:eastAsiaTheme="minorHAnsi"/>
          <w:sz w:val="28"/>
          <w:szCs w:val="28"/>
          <w:lang w:eastAsia="en-US"/>
        </w:rPr>
        <w:t>Данный объект с почтовым адресом: ул. Генерала Трошева, д. 37, площадью 161,7 кв.м. (далее – Объект или Таунхаус) был передан на баланс Главного управления МЧС России по г. Москве (как капитальные вложения 106 счет) в 2016 году в соответствии с приказами МЧС России от 10.10.2016 № 539 «О передаче функций ФКУ «Управление капитального строительства МЧС России» и от 10.10.2016 № 540 «О дополнительных мерах по вводу в эксплуатацию объектов незавершенного строительства в МЧС России».</w:t>
      </w:r>
    </w:p>
    <w:p w14:paraId="00CBE9F4" w14:textId="77777777" w:rsidR="00B03940" w:rsidRPr="00B03940" w:rsidRDefault="00B03940" w:rsidP="00B03940">
      <w:pPr>
        <w:spacing w:after="200" w:line="276" w:lineRule="auto"/>
        <w:ind w:firstLine="708"/>
        <w:jc w:val="both"/>
        <w:rPr>
          <w:rFonts w:eastAsiaTheme="minorHAnsi"/>
          <w:sz w:val="28"/>
          <w:szCs w:val="28"/>
          <w:lang w:eastAsia="en-US"/>
        </w:rPr>
      </w:pPr>
      <w:r w:rsidRPr="00B03940">
        <w:rPr>
          <w:rFonts w:eastAsiaTheme="minorHAnsi"/>
          <w:sz w:val="28"/>
          <w:szCs w:val="28"/>
          <w:lang w:eastAsia="en-US"/>
        </w:rPr>
        <w:t xml:space="preserve">Объект приобретен ФКУ «Управление капитального строительства МЧС России» (далее - УКС МЧС России) у ООО «ВИП-СтройИнжиниринг» по государственному контракту от 23.09.2011 г. № 89 (далее - Государственный контракт). Предметом государственного контракта является долевое участие в строительстве жилых домов, с целью получения жилых помещений для нужд МЧС России (п. 2.1) согласно номенклатуре жилых помещений (п. 2.1.1). При этом по акту </w:t>
      </w:r>
      <w:r w:rsidRPr="00B03940">
        <w:rPr>
          <w:rFonts w:eastAsiaTheme="minorHAnsi"/>
          <w:sz w:val="28"/>
          <w:szCs w:val="28"/>
          <w:lang w:eastAsia="en-US"/>
        </w:rPr>
        <w:lastRenderedPageBreak/>
        <w:t>исполнения обязательств и акту приема-передачи жилых помещений от 20.12.2012 года УКС МЧС России в лице начальника Жданова А.Д. принял Таунхаус у застройщика, не взирая на то что на Объект не было выдано Разрешение на ввод объекта в эксплуатацию (Разрешение № 77-246000-006637-2015 было выдано 21 июля 2015 года), в Государственном контракте и приложениях к нему отсутствует информация о Таунхаусе.</w:t>
      </w:r>
    </w:p>
    <w:p w14:paraId="29DAF6E8" w14:textId="77777777" w:rsidR="00B03940" w:rsidRPr="00B03940" w:rsidRDefault="00B03940" w:rsidP="00B03940">
      <w:pPr>
        <w:spacing w:after="200" w:line="276" w:lineRule="auto"/>
        <w:ind w:firstLine="708"/>
        <w:jc w:val="both"/>
        <w:rPr>
          <w:rFonts w:eastAsiaTheme="minorHAnsi"/>
          <w:b/>
          <w:sz w:val="28"/>
          <w:szCs w:val="28"/>
          <w:lang w:eastAsia="en-US"/>
        </w:rPr>
      </w:pPr>
      <w:r w:rsidRPr="00B03940">
        <w:rPr>
          <w:rFonts w:eastAsiaTheme="minorHAnsi"/>
          <w:sz w:val="28"/>
          <w:szCs w:val="28"/>
          <w:lang w:eastAsia="en-US"/>
        </w:rPr>
        <w:t>Объект принят Главным управлением МЧС России по г. Москве с учетом особого мнения (письмо от 28.11.2016 № 8221-10) по извещению от 14.11.2016 № 167 от ФКУ «УКС МЧС России» как объект по адресу: г. Москва, п. Филимонковское, ул. Трошева д.37, корп. 38 со стоимостью 6 986 475,29 рублей. При этом адрес, указанный в извещении, не соответствует ни адресу, указанному в актах к Государственному контракту, ни почтовому адресу Объекта</w:t>
      </w:r>
      <w:r w:rsidRPr="00B03940">
        <w:rPr>
          <w:rFonts w:eastAsiaTheme="minorHAnsi"/>
          <w:b/>
          <w:sz w:val="28"/>
          <w:szCs w:val="28"/>
          <w:lang w:eastAsia="en-US"/>
        </w:rPr>
        <w:t>.</w:t>
      </w:r>
    </w:p>
    <w:p w14:paraId="503EDDC6" w14:textId="77777777" w:rsidR="00B03940" w:rsidRPr="00B03940" w:rsidRDefault="00B03940" w:rsidP="00B03940">
      <w:pPr>
        <w:spacing w:after="200" w:line="276" w:lineRule="auto"/>
        <w:ind w:firstLine="708"/>
        <w:jc w:val="both"/>
        <w:rPr>
          <w:rFonts w:eastAsiaTheme="minorHAnsi"/>
          <w:b/>
          <w:sz w:val="28"/>
          <w:szCs w:val="28"/>
          <w:lang w:eastAsia="en-US"/>
        </w:rPr>
      </w:pPr>
      <w:r w:rsidRPr="00B03940">
        <w:rPr>
          <w:rFonts w:eastAsiaTheme="minorHAnsi"/>
          <w:b/>
          <w:sz w:val="28"/>
          <w:szCs w:val="28"/>
          <w:lang w:eastAsia="en-US"/>
        </w:rPr>
        <w:t>На момент принятия Объекта:</w:t>
      </w:r>
    </w:p>
    <w:p w14:paraId="16CEE2D1" w14:textId="77777777" w:rsidR="00B03940" w:rsidRPr="00B03940" w:rsidRDefault="00B03940" w:rsidP="00B03940">
      <w:pPr>
        <w:spacing w:after="200" w:line="276" w:lineRule="auto"/>
        <w:ind w:firstLine="708"/>
        <w:jc w:val="both"/>
        <w:rPr>
          <w:rFonts w:eastAsiaTheme="minorHAnsi"/>
          <w:sz w:val="28"/>
          <w:szCs w:val="28"/>
          <w:lang w:eastAsia="en-US"/>
        </w:rPr>
      </w:pPr>
      <w:r w:rsidRPr="00B03940">
        <w:rPr>
          <w:rFonts w:eastAsiaTheme="minorHAnsi"/>
          <w:sz w:val="28"/>
          <w:szCs w:val="28"/>
          <w:lang w:eastAsia="en-US"/>
        </w:rPr>
        <w:t>- Государственный контракт был закрыт и полностью оплачен, никаких претензий ФКУ «УКС МЧС России» к ООО «ВИП-СтройИнжиниринг» не выдвигал.</w:t>
      </w:r>
    </w:p>
    <w:p w14:paraId="19E01AAF" w14:textId="77777777" w:rsidR="00B03940" w:rsidRPr="00B03940" w:rsidRDefault="00B03940" w:rsidP="00B03940">
      <w:pPr>
        <w:spacing w:after="200" w:line="276" w:lineRule="auto"/>
        <w:ind w:firstLine="708"/>
        <w:jc w:val="both"/>
        <w:rPr>
          <w:rFonts w:eastAsiaTheme="minorHAnsi"/>
          <w:sz w:val="28"/>
          <w:szCs w:val="28"/>
          <w:lang w:eastAsia="en-US"/>
        </w:rPr>
      </w:pPr>
      <w:r w:rsidRPr="00B03940">
        <w:rPr>
          <w:rFonts w:eastAsiaTheme="minorHAnsi"/>
          <w:sz w:val="28"/>
          <w:szCs w:val="28"/>
          <w:lang w:eastAsia="en-US"/>
        </w:rPr>
        <w:t>- информация о причинах принятия и оплаты Объекта в 2012 году введенного в эксплуатацию в 2015 году, Главному управлению не известна.</w:t>
      </w:r>
    </w:p>
    <w:p w14:paraId="456C6C3D" w14:textId="77777777" w:rsidR="00B03940" w:rsidRPr="00B03940" w:rsidRDefault="00B03940" w:rsidP="00B03940">
      <w:pPr>
        <w:spacing w:after="200" w:line="276" w:lineRule="auto"/>
        <w:ind w:firstLine="708"/>
        <w:jc w:val="both"/>
        <w:rPr>
          <w:rFonts w:eastAsiaTheme="minorHAnsi"/>
          <w:sz w:val="28"/>
          <w:szCs w:val="28"/>
          <w:lang w:eastAsia="en-US"/>
        </w:rPr>
      </w:pPr>
      <w:r w:rsidRPr="00B03940">
        <w:rPr>
          <w:rFonts w:eastAsiaTheme="minorHAnsi"/>
          <w:sz w:val="28"/>
          <w:szCs w:val="28"/>
          <w:lang w:eastAsia="en-US"/>
        </w:rPr>
        <w:t>- причина отсутствия Объекта в Государственном контракте или дополнительных соглашениях к нему Главному управлению не известна.</w:t>
      </w:r>
    </w:p>
    <w:p w14:paraId="6B8130A1" w14:textId="77777777" w:rsidR="00B03940" w:rsidRPr="00B03940" w:rsidRDefault="00B03940" w:rsidP="00B03940">
      <w:pPr>
        <w:spacing w:after="200" w:line="276" w:lineRule="auto"/>
        <w:ind w:firstLine="708"/>
        <w:jc w:val="both"/>
        <w:rPr>
          <w:rFonts w:eastAsiaTheme="minorHAnsi"/>
          <w:sz w:val="28"/>
          <w:szCs w:val="28"/>
          <w:lang w:eastAsia="en-US"/>
        </w:rPr>
      </w:pPr>
      <w:r w:rsidRPr="00B03940">
        <w:rPr>
          <w:rFonts w:eastAsiaTheme="minorHAnsi"/>
          <w:sz w:val="28"/>
          <w:szCs w:val="28"/>
          <w:lang w:eastAsia="en-US"/>
        </w:rPr>
        <w:t>- согласно сведений Единого государственного реестра недвижимости, объект с кадастровым номером 77:17:0150205:18 по адресу: г. Москва, ул. Генерала Трошева, д. 37, представляет собой многоквартирный жилой дом, состоящий из 6 (шести) 2-х этажных квартир площадью от 141,8 до 147,7 кв.м., имеет общую площадь 892,8 кв.м., учитывая, что ни одной из квартир в доме не совпадает с площадью, указанной в Акте об исполнении обязательств по госконтракту невозможно достоверно определить какая именно квартира может иметь отношение к МЧС России.</w:t>
      </w:r>
    </w:p>
    <w:p w14:paraId="563393D6" w14:textId="77777777" w:rsidR="00B03940" w:rsidRPr="00B03940" w:rsidRDefault="00B03940" w:rsidP="00B03940">
      <w:pPr>
        <w:spacing w:after="200" w:line="276" w:lineRule="auto"/>
        <w:ind w:firstLine="708"/>
        <w:jc w:val="both"/>
        <w:rPr>
          <w:rFonts w:eastAsiaTheme="minorHAnsi"/>
          <w:sz w:val="28"/>
          <w:szCs w:val="28"/>
          <w:lang w:eastAsia="en-US"/>
        </w:rPr>
      </w:pPr>
      <w:r w:rsidRPr="00B03940">
        <w:rPr>
          <w:rFonts w:eastAsiaTheme="minorHAnsi"/>
          <w:sz w:val="28"/>
          <w:szCs w:val="28"/>
          <w:lang w:eastAsia="en-US"/>
        </w:rPr>
        <w:t>- информацию о принятии ФКУ «УКС МЧС России» каких-либо мер к регистрации имущественных прав на Объект или об определении (идентификации) адреса Объекта Главному управлению не известна.</w:t>
      </w:r>
    </w:p>
    <w:p w14:paraId="13BB629E" w14:textId="77777777" w:rsidR="00B03940" w:rsidRPr="00B03940" w:rsidRDefault="00B03940" w:rsidP="00B03940">
      <w:pPr>
        <w:ind w:firstLine="708"/>
        <w:jc w:val="both"/>
        <w:rPr>
          <w:rFonts w:eastAsiaTheme="minorHAnsi"/>
          <w:sz w:val="28"/>
          <w:szCs w:val="28"/>
          <w:lang w:eastAsia="en-US"/>
        </w:rPr>
      </w:pPr>
      <w:r w:rsidRPr="00B03940">
        <w:rPr>
          <w:rFonts w:eastAsiaTheme="minorHAnsi"/>
          <w:sz w:val="28"/>
          <w:szCs w:val="28"/>
          <w:lang w:eastAsia="en-US"/>
        </w:rPr>
        <w:t>Идентифицировать Объект через обращения в:</w:t>
      </w:r>
    </w:p>
    <w:p w14:paraId="16C31421" w14:textId="77777777" w:rsidR="00B03940" w:rsidRPr="00B03940" w:rsidRDefault="00B03940" w:rsidP="00B03940">
      <w:pPr>
        <w:numPr>
          <w:ilvl w:val="0"/>
          <w:numId w:val="4"/>
        </w:numPr>
        <w:spacing w:after="200" w:line="276" w:lineRule="auto"/>
        <w:contextualSpacing/>
        <w:jc w:val="both"/>
        <w:rPr>
          <w:rFonts w:eastAsiaTheme="minorHAnsi"/>
          <w:sz w:val="28"/>
          <w:szCs w:val="28"/>
          <w:lang w:eastAsia="en-US"/>
        </w:rPr>
      </w:pPr>
      <w:r w:rsidRPr="00B03940">
        <w:rPr>
          <w:rFonts w:eastAsiaTheme="minorHAnsi"/>
          <w:sz w:val="28"/>
          <w:szCs w:val="28"/>
          <w:lang w:eastAsia="en-US"/>
        </w:rPr>
        <w:t>ТУ Росимущества в городе Москве;</w:t>
      </w:r>
    </w:p>
    <w:p w14:paraId="54E7E977" w14:textId="77777777" w:rsidR="00B03940" w:rsidRPr="00B03940" w:rsidRDefault="00B03940" w:rsidP="00B03940">
      <w:pPr>
        <w:numPr>
          <w:ilvl w:val="0"/>
          <w:numId w:val="4"/>
        </w:numPr>
        <w:spacing w:after="200" w:line="276" w:lineRule="auto"/>
        <w:contextualSpacing/>
        <w:jc w:val="both"/>
        <w:rPr>
          <w:rFonts w:eastAsiaTheme="minorHAnsi"/>
          <w:sz w:val="28"/>
          <w:szCs w:val="28"/>
          <w:lang w:eastAsia="en-US"/>
        </w:rPr>
      </w:pPr>
      <w:r w:rsidRPr="00B03940">
        <w:rPr>
          <w:rFonts w:eastAsiaTheme="minorHAnsi"/>
          <w:sz w:val="28"/>
          <w:szCs w:val="28"/>
          <w:lang w:eastAsia="en-US"/>
        </w:rPr>
        <w:t>УКС МЧС России;</w:t>
      </w:r>
    </w:p>
    <w:p w14:paraId="5FF44BE7" w14:textId="77777777" w:rsidR="00B03940" w:rsidRPr="00B03940" w:rsidRDefault="00B03940" w:rsidP="00B03940">
      <w:pPr>
        <w:numPr>
          <w:ilvl w:val="0"/>
          <w:numId w:val="4"/>
        </w:numPr>
        <w:spacing w:after="200" w:line="276" w:lineRule="auto"/>
        <w:contextualSpacing/>
        <w:jc w:val="both"/>
        <w:rPr>
          <w:rFonts w:eastAsiaTheme="minorHAnsi"/>
          <w:sz w:val="28"/>
          <w:szCs w:val="28"/>
          <w:lang w:eastAsia="en-US"/>
        </w:rPr>
      </w:pPr>
      <w:r w:rsidRPr="00B03940">
        <w:rPr>
          <w:rFonts w:eastAsiaTheme="minorHAnsi"/>
          <w:sz w:val="28"/>
          <w:szCs w:val="28"/>
          <w:lang w:eastAsia="en-US"/>
        </w:rPr>
        <w:t>Комитет государственного строительного надзора г. Москвы;</w:t>
      </w:r>
    </w:p>
    <w:p w14:paraId="3A10B64F" w14:textId="77777777" w:rsidR="00B03940" w:rsidRPr="00B03940" w:rsidRDefault="00B03940" w:rsidP="00B03940">
      <w:pPr>
        <w:numPr>
          <w:ilvl w:val="0"/>
          <w:numId w:val="4"/>
        </w:numPr>
        <w:spacing w:after="200" w:line="276" w:lineRule="auto"/>
        <w:contextualSpacing/>
        <w:jc w:val="both"/>
        <w:rPr>
          <w:rFonts w:eastAsiaTheme="minorHAnsi"/>
          <w:sz w:val="28"/>
          <w:szCs w:val="28"/>
          <w:lang w:eastAsia="en-US"/>
        </w:rPr>
      </w:pPr>
      <w:r w:rsidRPr="00B03940">
        <w:rPr>
          <w:rFonts w:eastAsiaTheme="minorHAnsi"/>
          <w:sz w:val="28"/>
          <w:szCs w:val="28"/>
          <w:lang w:eastAsia="en-US"/>
        </w:rPr>
        <w:lastRenderedPageBreak/>
        <w:t>Администрацию Ленинского городского округа Московской области;</w:t>
      </w:r>
    </w:p>
    <w:p w14:paraId="2E2EC2ED" w14:textId="77777777" w:rsidR="00B03940" w:rsidRPr="00B03940" w:rsidRDefault="00B03940" w:rsidP="00B03940">
      <w:pPr>
        <w:numPr>
          <w:ilvl w:val="0"/>
          <w:numId w:val="4"/>
        </w:numPr>
        <w:spacing w:after="200" w:line="276" w:lineRule="auto"/>
        <w:contextualSpacing/>
        <w:jc w:val="both"/>
        <w:rPr>
          <w:rFonts w:eastAsiaTheme="minorHAnsi"/>
          <w:sz w:val="28"/>
          <w:szCs w:val="28"/>
          <w:lang w:eastAsia="en-US"/>
        </w:rPr>
      </w:pPr>
      <w:r w:rsidRPr="00B03940">
        <w:rPr>
          <w:rFonts w:eastAsiaTheme="minorHAnsi"/>
          <w:sz w:val="28"/>
          <w:szCs w:val="28"/>
          <w:lang w:eastAsia="en-US"/>
        </w:rPr>
        <w:t>Троицкого территориального бюро технической инвентаризации г. Москвы;</w:t>
      </w:r>
    </w:p>
    <w:p w14:paraId="52F8C9D9" w14:textId="77777777" w:rsidR="00B03940" w:rsidRPr="00B03940" w:rsidRDefault="00B03940" w:rsidP="00B03940">
      <w:pPr>
        <w:numPr>
          <w:ilvl w:val="0"/>
          <w:numId w:val="4"/>
        </w:numPr>
        <w:spacing w:after="200" w:line="276" w:lineRule="auto"/>
        <w:contextualSpacing/>
        <w:jc w:val="both"/>
        <w:rPr>
          <w:rFonts w:eastAsiaTheme="minorHAnsi"/>
          <w:sz w:val="28"/>
          <w:szCs w:val="28"/>
          <w:lang w:eastAsia="en-US"/>
        </w:rPr>
      </w:pPr>
      <w:r w:rsidRPr="00B03940">
        <w:rPr>
          <w:rFonts w:eastAsiaTheme="minorHAnsi"/>
          <w:sz w:val="28"/>
          <w:szCs w:val="28"/>
          <w:lang w:eastAsia="en-US"/>
        </w:rPr>
        <w:t>Троицкого и Новомосковского административных округов г. Москвы;</w:t>
      </w:r>
    </w:p>
    <w:p w14:paraId="2D647C2D" w14:textId="77777777" w:rsidR="00B03940" w:rsidRPr="00B03940" w:rsidRDefault="00B03940" w:rsidP="00B03940">
      <w:pPr>
        <w:ind w:firstLine="708"/>
        <w:jc w:val="both"/>
        <w:rPr>
          <w:rFonts w:eastAsiaTheme="minorHAnsi"/>
          <w:sz w:val="28"/>
          <w:szCs w:val="28"/>
          <w:lang w:eastAsia="en-US"/>
        </w:rPr>
      </w:pPr>
      <w:r w:rsidRPr="00B03940">
        <w:rPr>
          <w:rFonts w:eastAsiaTheme="minorHAnsi"/>
          <w:sz w:val="28"/>
          <w:szCs w:val="28"/>
          <w:lang w:eastAsia="en-US"/>
        </w:rPr>
        <w:t>не представляется возможным</w:t>
      </w:r>
    </w:p>
    <w:p w14:paraId="02FC84DF" w14:textId="77777777" w:rsidR="00B03940" w:rsidRPr="00B03940" w:rsidRDefault="00B03940" w:rsidP="00B03940">
      <w:pPr>
        <w:ind w:firstLine="708"/>
        <w:jc w:val="both"/>
        <w:rPr>
          <w:rFonts w:eastAsiaTheme="minorHAnsi"/>
          <w:sz w:val="28"/>
          <w:szCs w:val="28"/>
          <w:lang w:eastAsia="en-US"/>
        </w:rPr>
      </w:pPr>
    </w:p>
    <w:p w14:paraId="2C820D2B" w14:textId="0F590752" w:rsidR="00B03940" w:rsidRDefault="00B03940" w:rsidP="00B03940">
      <w:pPr>
        <w:ind w:firstLine="708"/>
        <w:jc w:val="both"/>
        <w:rPr>
          <w:rFonts w:eastAsiaTheme="minorHAnsi"/>
          <w:sz w:val="28"/>
          <w:szCs w:val="28"/>
          <w:lang w:eastAsia="en-US"/>
        </w:rPr>
      </w:pPr>
      <w:r w:rsidRPr="00B03940">
        <w:rPr>
          <w:rFonts w:eastAsiaTheme="minorHAnsi"/>
          <w:sz w:val="28"/>
          <w:szCs w:val="28"/>
          <w:lang w:eastAsia="en-US"/>
        </w:rPr>
        <w:t>18.11.2021 в рамках уголовного дела 11701450001000589 представителем Юридического управления Главного управления подан гражданский иск Старшему следователю 3 отдела СЧ СУ УВД по ЦАО ГУ МВД России по г. Москве о взыскании причиненного ущерба в размере 6 986 475,29 рублей.</w:t>
      </w:r>
      <w:r w:rsidR="00813DF2">
        <w:rPr>
          <w:rFonts w:eastAsiaTheme="minorHAnsi"/>
          <w:sz w:val="28"/>
          <w:szCs w:val="28"/>
          <w:lang w:eastAsia="en-US"/>
        </w:rPr>
        <w:t xml:space="preserve"> </w:t>
      </w:r>
    </w:p>
    <w:p w14:paraId="657A90A8" w14:textId="791A41CC" w:rsidR="00813DF2" w:rsidRDefault="00813DF2" w:rsidP="00B03940">
      <w:pPr>
        <w:ind w:firstLine="708"/>
        <w:jc w:val="both"/>
        <w:rPr>
          <w:rFonts w:eastAsiaTheme="minorHAnsi"/>
          <w:sz w:val="28"/>
          <w:szCs w:val="28"/>
          <w:lang w:eastAsia="en-US"/>
        </w:rPr>
      </w:pPr>
    </w:p>
    <w:p w14:paraId="765712C8" w14:textId="77777777" w:rsidR="00B03940" w:rsidRPr="00B03940" w:rsidRDefault="00B03940" w:rsidP="00B03940">
      <w:pPr>
        <w:ind w:firstLine="708"/>
        <w:jc w:val="center"/>
        <w:rPr>
          <w:rFonts w:eastAsiaTheme="minorHAnsi" w:cstheme="minorBidi"/>
          <w:sz w:val="28"/>
          <w:szCs w:val="28"/>
          <w:u w:val="single"/>
          <w:lang w:eastAsia="en-US"/>
        </w:rPr>
      </w:pPr>
      <w:r w:rsidRPr="00B03940">
        <w:rPr>
          <w:rFonts w:eastAsiaTheme="minorHAnsi" w:cstheme="minorBidi"/>
          <w:sz w:val="28"/>
          <w:szCs w:val="28"/>
          <w:u w:val="single"/>
          <w:lang w:eastAsia="en-US"/>
        </w:rPr>
        <w:t>«Строительство филиала федерального государственного учреждения "Всероссийский центр экстренной и радиационной медицины имени А.М. Никифорова" Министерства Российской Федерации по делам гражданской обороны, чрезвычайным ситуациям и ликвидации последствий стихийных бедствий, г. Москва: по адресу: г. Москва, ЗАО, Фили-Давыдково, ул. Давыдковская, вл. 7»</w:t>
      </w:r>
    </w:p>
    <w:p w14:paraId="057879F2" w14:textId="77777777" w:rsidR="00B03940" w:rsidRPr="00B03940" w:rsidRDefault="00B03940" w:rsidP="00B03940">
      <w:pPr>
        <w:ind w:firstLine="708"/>
        <w:jc w:val="center"/>
        <w:rPr>
          <w:rFonts w:eastAsiaTheme="minorHAnsi" w:cstheme="minorBidi"/>
          <w:sz w:val="28"/>
          <w:szCs w:val="28"/>
          <w:u w:val="single"/>
          <w:lang w:eastAsia="en-US"/>
        </w:rPr>
      </w:pPr>
    </w:p>
    <w:p w14:paraId="79EAF2FB" w14:textId="77777777" w:rsidR="00B03940" w:rsidRPr="00B03940" w:rsidRDefault="00B03940" w:rsidP="00B03940">
      <w:pPr>
        <w:spacing w:line="256" w:lineRule="auto"/>
        <w:ind w:firstLine="851"/>
        <w:jc w:val="both"/>
        <w:rPr>
          <w:rFonts w:eastAsiaTheme="minorHAnsi"/>
          <w:sz w:val="28"/>
          <w:szCs w:val="28"/>
          <w:lang w:eastAsia="en-US"/>
        </w:rPr>
      </w:pPr>
      <w:r w:rsidRPr="00B03940">
        <w:rPr>
          <w:rFonts w:eastAsiaTheme="minorHAnsi"/>
          <w:sz w:val="28"/>
          <w:szCs w:val="28"/>
          <w:lang w:eastAsia="en-US"/>
        </w:rPr>
        <w:t xml:space="preserve">В соответствии с постановлением Правительства Российской Федерации от 14.06.2011 г. № 473 «О бюджетных инвестициях в проектировании и строительство объекта капитального строительства федерального государственного учреждения здравоохранения «Всероссийский центр экстренной и радиационной медицины имени А.М. Никифорова» Министерства Российской Федерации по делам гражданской обороны, чрезвычайным ситуациям и ликвидации последствий стихийных бедствий г. Москва» для строительства объекта предусмотрено 5 843 159,1 тыс. рублей. </w:t>
      </w:r>
    </w:p>
    <w:p w14:paraId="45787E9F" w14:textId="77777777" w:rsidR="00B03940" w:rsidRPr="00B03940" w:rsidRDefault="00B03940" w:rsidP="00B03940">
      <w:pPr>
        <w:spacing w:line="276" w:lineRule="auto"/>
        <w:ind w:firstLine="708"/>
        <w:jc w:val="both"/>
        <w:rPr>
          <w:rFonts w:eastAsiaTheme="minorHAnsi"/>
          <w:sz w:val="28"/>
          <w:szCs w:val="28"/>
          <w:lang w:eastAsia="en-US"/>
        </w:rPr>
      </w:pPr>
      <w:r w:rsidRPr="00B03940">
        <w:rPr>
          <w:rFonts w:eastAsiaTheme="minorHAnsi"/>
          <w:sz w:val="28"/>
          <w:szCs w:val="28"/>
          <w:lang w:eastAsia="en-US"/>
        </w:rPr>
        <w:t>Сроки строительства: начало - 2011 г., окончание - 2014 г.</w:t>
      </w:r>
    </w:p>
    <w:p w14:paraId="3A9E61EB" w14:textId="77777777" w:rsidR="00B03940" w:rsidRPr="00B03940" w:rsidRDefault="00B03940" w:rsidP="00B03940">
      <w:pPr>
        <w:ind w:firstLine="709"/>
        <w:jc w:val="both"/>
        <w:rPr>
          <w:rFonts w:eastAsiaTheme="minorHAnsi" w:cstheme="minorBidi"/>
          <w:sz w:val="28"/>
          <w:lang w:eastAsia="en-US"/>
        </w:rPr>
      </w:pPr>
      <w:r w:rsidRPr="00B03940">
        <w:rPr>
          <w:rFonts w:eastAsiaTheme="minorHAnsi"/>
          <w:sz w:val="28"/>
          <w:szCs w:val="28"/>
          <w:lang w:eastAsia="en-US"/>
        </w:rPr>
        <w:t xml:space="preserve">Объект находится в стадии незавершённых общестроительных работ и </w:t>
      </w:r>
      <w:r w:rsidRPr="00B03940">
        <w:rPr>
          <w:rFonts w:eastAsiaTheme="minorHAnsi" w:cstheme="minorBidi"/>
          <w:sz w:val="28"/>
          <w:lang w:eastAsia="en-US"/>
        </w:rPr>
        <w:t xml:space="preserve">представляет собой монолитный железобетонный каркас переменной этажности – 6-ти – 7-ми – 9-ти – 11-ти этажный с подвальным и цокольным этажом с самонесущими наружными стенами из каменной кладки (кирпич, газобетонные блоки). </w:t>
      </w:r>
    </w:p>
    <w:p w14:paraId="691F4B23" w14:textId="77777777" w:rsidR="00B03940" w:rsidRPr="00B03940" w:rsidRDefault="00B03940" w:rsidP="00B03940">
      <w:pPr>
        <w:spacing w:line="276" w:lineRule="auto"/>
        <w:ind w:firstLine="709"/>
        <w:jc w:val="both"/>
        <w:rPr>
          <w:rFonts w:eastAsiaTheme="minorHAnsi" w:cstheme="minorBidi"/>
          <w:sz w:val="28"/>
          <w:lang w:eastAsia="en-US"/>
        </w:rPr>
      </w:pPr>
      <w:r w:rsidRPr="00B03940">
        <w:rPr>
          <w:rFonts w:eastAsiaTheme="minorHAnsi" w:cstheme="minorBidi"/>
          <w:sz w:val="28"/>
          <w:lang w:eastAsia="en-US"/>
        </w:rPr>
        <w:t>Строительная площадка к электричеству, водопроводу и канализации не подключена.</w:t>
      </w:r>
    </w:p>
    <w:p w14:paraId="70926497" w14:textId="77777777" w:rsidR="00B03940" w:rsidRPr="00B03940" w:rsidRDefault="00B03940" w:rsidP="00B03940">
      <w:pPr>
        <w:ind w:firstLine="709"/>
        <w:jc w:val="both"/>
        <w:rPr>
          <w:rFonts w:eastAsiaTheme="minorHAnsi"/>
          <w:bCs/>
          <w:sz w:val="28"/>
          <w:szCs w:val="28"/>
          <w:lang w:eastAsia="en-US"/>
        </w:rPr>
      </w:pPr>
      <w:r w:rsidRPr="00B03940">
        <w:rPr>
          <w:rFonts w:eastAsiaTheme="minorHAnsi"/>
          <w:bCs/>
          <w:sz w:val="28"/>
          <w:szCs w:val="28"/>
          <w:lang w:eastAsia="en-US"/>
        </w:rPr>
        <w:t>Степень готовности около 40 %.</w:t>
      </w:r>
    </w:p>
    <w:p w14:paraId="3B29DDC1" w14:textId="77777777" w:rsidR="00B03940" w:rsidRP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Земельный участок площадью 24 200 кв.м., с кадастровым номером 77:07:0009005:2319, оформлен на праве собственности Российской Федерации (запись о регистрации права 77-77- 12/035/2014-399 от 25.07.2014), имеется договор о безвозмездном срочном пользовании с МЧС России от 25.08.2014 № Д-22/8/2014.</w:t>
      </w:r>
    </w:p>
    <w:p w14:paraId="502D1A57" w14:textId="77777777" w:rsidR="00B03940" w:rsidRPr="00B03940" w:rsidRDefault="00B03940" w:rsidP="00B03940">
      <w:pPr>
        <w:spacing w:line="276" w:lineRule="auto"/>
        <w:ind w:left="567"/>
        <w:jc w:val="both"/>
        <w:rPr>
          <w:rFonts w:eastAsiaTheme="minorHAnsi"/>
          <w:sz w:val="28"/>
          <w:szCs w:val="28"/>
          <w:lang w:eastAsia="en-US"/>
        </w:rPr>
      </w:pPr>
      <w:r w:rsidRPr="00B03940">
        <w:rPr>
          <w:rFonts w:eastAsiaTheme="minorHAnsi"/>
          <w:sz w:val="28"/>
          <w:szCs w:val="28"/>
          <w:lang w:eastAsia="en-US"/>
        </w:rPr>
        <w:t>Технико-экономические показатели объекта:</w:t>
      </w:r>
    </w:p>
    <w:p w14:paraId="6D5864A7" w14:textId="77777777" w:rsidR="00B03940" w:rsidRPr="00B03940" w:rsidRDefault="00B03940" w:rsidP="00B03940">
      <w:pPr>
        <w:spacing w:line="276" w:lineRule="auto"/>
        <w:ind w:left="567"/>
        <w:jc w:val="both"/>
        <w:rPr>
          <w:rFonts w:eastAsiaTheme="minorHAnsi"/>
          <w:sz w:val="28"/>
          <w:szCs w:val="28"/>
          <w:lang w:eastAsia="en-US"/>
        </w:rPr>
      </w:pPr>
      <w:r w:rsidRPr="00B03940">
        <w:rPr>
          <w:rFonts w:eastAsiaTheme="minorHAnsi"/>
          <w:sz w:val="28"/>
          <w:szCs w:val="28"/>
          <w:lang w:eastAsia="en-US"/>
        </w:rPr>
        <w:t>• Площадь отведенного участка составляет 24 200 кв.м.</w:t>
      </w:r>
    </w:p>
    <w:p w14:paraId="731A4DD4" w14:textId="77777777" w:rsidR="00B03940" w:rsidRPr="00B03940" w:rsidRDefault="00B03940" w:rsidP="00B03940">
      <w:pPr>
        <w:spacing w:line="276" w:lineRule="auto"/>
        <w:ind w:left="567"/>
        <w:jc w:val="both"/>
        <w:rPr>
          <w:rFonts w:eastAsiaTheme="minorHAnsi"/>
          <w:sz w:val="28"/>
          <w:szCs w:val="28"/>
          <w:lang w:eastAsia="en-US"/>
        </w:rPr>
      </w:pPr>
      <w:r w:rsidRPr="00B03940">
        <w:rPr>
          <w:rFonts w:eastAsiaTheme="minorHAnsi"/>
          <w:sz w:val="28"/>
          <w:szCs w:val="28"/>
          <w:lang w:eastAsia="en-US"/>
        </w:rPr>
        <w:t>• Площадь строительной площадки 1,5 га</w:t>
      </w:r>
    </w:p>
    <w:p w14:paraId="5328C543" w14:textId="77777777" w:rsidR="00B03940" w:rsidRPr="00B03940" w:rsidRDefault="00B03940" w:rsidP="00B03940">
      <w:pPr>
        <w:spacing w:line="276" w:lineRule="auto"/>
        <w:ind w:left="567"/>
        <w:jc w:val="both"/>
        <w:rPr>
          <w:rFonts w:eastAsiaTheme="minorHAnsi"/>
          <w:sz w:val="28"/>
          <w:szCs w:val="28"/>
          <w:lang w:eastAsia="en-US"/>
        </w:rPr>
      </w:pPr>
      <w:r w:rsidRPr="00B03940">
        <w:rPr>
          <w:rFonts w:eastAsiaTheme="minorHAnsi"/>
          <w:sz w:val="28"/>
          <w:szCs w:val="28"/>
          <w:lang w:eastAsia="en-US"/>
        </w:rPr>
        <w:t>• Площадь застройки – 5 738,6 кв.м</w:t>
      </w:r>
    </w:p>
    <w:p w14:paraId="5E246FEF" w14:textId="77777777" w:rsidR="00B03940" w:rsidRPr="00B03940" w:rsidRDefault="00B03940" w:rsidP="00B03940">
      <w:pPr>
        <w:spacing w:line="276" w:lineRule="auto"/>
        <w:ind w:left="567"/>
        <w:jc w:val="both"/>
        <w:rPr>
          <w:rFonts w:eastAsiaTheme="minorHAnsi"/>
          <w:sz w:val="28"/>
          <w:szCs w:val="28"/>
          <w:lang w:eastAsia="en-US"/>
        </w:rPr>
      </w:pPr>
      <w:r w:rsidRPr="00B03940">
        <w:rPr>
          <w:rFonts w:eastAsiaTheme="minorHAnsi"/>
          <w:sz w:val="28"/>
          <w:szCs w:val="28"/>
          <w:lang w:eastAsia="en-US"/>
        </w:rPr>
        <w:lastRenderedPageBreak/>
        <w:t>• Общая площадь – 53 398,88 кв.м</w:t>
      </w:r>
    </w:p>
    <w:p w14:paraId="36E70070" w14:textId="77777777" w:rsidR="00B03940" w:rsidRPr="00B03940" w:rsidRDefault="00B03940" w:rsidP="00B03940">
      <w:pPr>
        <w:spacing w:line="276" w:lineRule="auto"/>
        <w:ind w:left="567"/>
        <w:jc w:val="both"/>
        <w:rPr>
          <w:rFonts w:eastAsiaTheme="minorHAnsi"/>
          <w:sz w:val="28"/>
          <w:szCs w:val="28"/>
          <w:lang w:eastAsia="en-US"/>
        </w:rPr>
      </w:pPr>
      <w:r w:rsidRPr="00B03940">
        <w:rPr>
          <w:rFonts w:eastAsiaTheme="minorHAnsi"/>
          <w:sz w:val="28"/>
          <w:szCs w:val="28"/>
          <w:lang w:eastAsia="en-US"/>
        </w:rPr>
        <w:t>• Строительный объем – 20 9021,88 куб.м</w:t>
      </w:r>
    </w:p>
    <w:p w14:paraId="57088FA5" w14:textId="77777777" w:rsidR="00B03940" w:rsidRPr="00B03940" w:rsidRDefault="00B03940" w:rsidP="00B03940">
      <w:pPr>
        <w:spacing w:line="276" w:lineRule="auto"/>
        <w:ind w:left="567"/>
        <w:jc w:val="both"/>
        <w:rPr>
          <w:rFonts w:eastAsiaTheme="minorHAnsi"/>
          <w:sz w:val="28"/>
          <w:szCs w:val="28"/>
          <w:lang w:eastAsia="en-US"/>
        </w:rPr>
      </w:pPr>
      <w:r w:rsidRPr="00B03940">
        <w:rPr>
          <w:rFonts w:eastAsiaTheme="minorHAnsi"/>
          <w:sz w:val="28"/>
          <w:szCs w:val="28"/>
          <w:lang w:eastAsia="en-US"/>
        </w:rPr>
        <w:t>• Общее кол-во коек – 305 коек.</w:t>
      </w:r>
    </w:p>
    <w:p w14:paraId="7E7B874D" w14:textId="77777777" w:rsidR="00B03940" w:rsidRPr="00B03940" w:rsidRDefault="00B03940" w:rsidP="00B03940">
      <w:pPr>
        <w:spacing w:line="276" w:lineRule="auto"/>
        <w:ind w:firstLine="709"/>
        <w:jc w:val="both"/>
        <w:rPr>
          <w:rFonts w:eastAsiaTheme="minorHAnsi"/>
          <w:sz w:val="28"/>
          <w:szCs w:val="28"/>
          <w:u w:val="single"/>
          <w:lang w:eastAsia="en-US"/>
        </w:rPr>
      </w:pPr>
    </w:p>
    <w:p w14:paraId="6402976C" w14:textId="77777777" w:rsidR="00B03940" w:rsidRPr="00B03940" w:rsidRDefault="00B03940" w:rsidP="00B03940">
      <w:pPr>
        <w:spacing w:line="276" w:lineRule="auto"/>
        <w:ind w:firstLine="709"/>
        <w:jc w:val="both"/>
        <w:rPr>
          <w:rFonts w:eastAsiaTheme="minorHAnsi"/>
          <w:sz w:val="28"/>
          <w:szCs w:val="28"/>
          <w:u w:val="single"/>
          <w:lang w:eastAsia="en-US"/>
        </w:rPr>
      </w:pPr>
      <w:r w:rsidRPr="00B03940">
        <w:rPr>
          <w:rFonts w:eastAsiaTheme="minorHAnsi"/>
          <w:sz w:val="28"/>
          <w:szCs w:val="28"/>
          <w:u w:val="single"/>
          <w:lang w:eastAsia="en-US"/>
        </w:rPr>
        <w:t>Проектно-изыскательские работы:</w:t>
      </w:r>
    </w:p>
    <w:p w14:paraId="5277ED37" w14:textId="77777777" w:rsidR="00B03940" w:rsidRPr="00B03940" w:rsidRDefault="00B03940" w:rsidP="00B03940">
      <w:pPr>
        <w:spacing w:line="276" w:lineRule="auto"/>
        <w:ind w:firstLine="708"/>
        <w:jc w:val="both"/>
        <w:rPr>
          <w:rFonts w:eastAsiaTheme="minorHAnsi"/>
          <w:sz w:val="28"/>
          <w:szCs w:val="28"/>
          <w:lang w:eastAsia="en-US"/>
        </w:rPr>
      </w:pPr>
      <w:r w:rsidRPr="00B03940">
        <w:rPr>
          <w:rFonts w:eastAsiaTheme="minorHAnsi"/>
          <w:sz w:val="28"/>
          <w:szCs w:val="28"/>
          <w:lang w:eastAsia="en-US"/>
        </w:rPr>
        <w:t>1. Генпроектировщик: ООО «Проектный институт №2», ГК № 37 от 01.11.2010 (разработка проекта) на сумму 130 000,00 тыс. руб. (получены отрицательные заключения Мосгосэкспертизы от 06.11.2011 №77- 5-5-0883-11, от 29.08.2012 № 77-4-5-0493-12.).</w:t>
      </w:r>
    </w:p>
    <w:p w14:paraId="5DD42ECC" w14:textId="77777777" w:rsidR="00B03940" w:rsidRPr="00B03940" w:rsidRDefault="00B03940" w:rsidP="00B03940">
      <w:pPr>
        <w:spacing w:line="276" w:lineRule="auto"/>
        <w:ind w:firstLine="708"/>
        <w:jc w:val="both"/>
        <w:rPr>
          <w:rFonts w:eastAsiaTheme="minorHAnsi"/>
          <w:sz w:val="28"/>
          <w:szCs w:val="28"/>
          <w:lang w:eastAsia="en-US"/>
        </w:rPr>
      </w:pPr>
      <w:r w:rsidRPr="00B03940">
        <w:rPr>
          <w:rFonts w:eastAsiaTheme="minorHAnsi"/>
          <w:sz w:val="28"/>
          <w:szCs w:val="28"/>
          <w:lang w:eastAsia="en-US"/>
        </w:rPr>
        <w:t>Всего перечислено по контракту – 130 000,00 тыс. руб.</w:t>
      </w:r>
    </w:p>
    <w:p w14:paraId="30141D74" w14:textId="77777777" w:rsidR="00B03940" w:rsidRPr="00B03940" w:rsidRDefault="00B03940" w:rsidP="00B03940">
      <w:pPr>
        <w:spacing w:line="276" w:lineRule="auto"/>
        <w:ind w:firstLine="708"/>
        <w:jc w:val="both"/>
        <w:rPr>
          <w:rFonts w:eastAsiaTheme="minorHAnsi"/>
          <w:sz w:val="28"/>
          <w:szCs w:val="28"/>
          <w:lang w:eastAsia="en-US"/>
        </w:rPr>
      </w:pPr>
      <w:r w:rsidRPr="00B03940">
        <w:rPr>
          <w:rFonts w:eastAsiaTheme="minorHAnsi"/>
          <w:sz w:val="28"/>
          <w:szCs w:val="28"/>
          <w:lang w:eastAsia="en-US"/>
        </w:rPr>
        <w:t>2. Генпроектировщик: ООО «Стройинвестпроект», ГК № 53 от 31.12.2013 (корректировка проекта) на сумму 103 000,00 тыс. руб. (получены отрицательны заключения Главгосэкспертизы от 30.01.2015 г. №115-15/ГГЭ-9653/05 и от 30.01.2015 г. №116-15/ГГЭ-9653/10).</w:t>
      </w:r>
    </w:p>
    <w:p w14:paraId="0EBAC0B6" w14:textId="77777777" w:rsidR="00B03940" w:rsidRPr="00B03940" w:rsidRDefault="00B03940" w:rsidP="00B03940">
      <w:pPr>
        <w:spacing w:line="276" w:lineRule="auto"/>
        <w:ind w:firstLine="708"/>
        <w:jc w:val="both"/>
        <w:rPr>
          <w:rFonts w:eastAsiaTheme="minorHAnsi"/>
          <w:sz w:val="28"/>
          <w:szCs w:val="28"/>
          <w:lang w:eastAsia="en-US"/>
        </w:rPr>
      </w:pPr>
      <w:r w:rsidRPr="00B03940">
        <w:rPr>
          <w:rFonts w:eastAsiaTheme="minorHAnsi"/>
          <w:sz w:val="28"/>
          <w:szCs w:val="28"/>
          <w:lang w:eastAsia="en-US"/>
        </w:rPr>
        <w:t>Всего перечислено по контракту – 56 650,00 тыс. руб.</w:t>
      </w:r>
    </w:p>
    <w:p w14:paraId="2D7FCA3A" w14:textId="77777777" w:rsidR="00B03940" w:rsidRPr="00B03940" w:rsidRDefault="00B03940" w:rsidP="00B03940">
      <w:pPr>
        <w:spacing w:line="276" w:lineRule="auto"/>
        <w:ind w:firstLine="708"/>
        <w:jc w:val="both"/>
        <w:rPr>
          <w:rFonts w:eastAsiaTheme="minorHAnsi"/>
          <w:sz w:val="28"/>
          <w:szCs w:val="28"/>
          <w:lang w:eastAsia="en-US"/>
        </w:rPr>
      </w:pPr>
      <w:r w:rsidRPr="00B03940">
        <w:rPr>
          <w:rFonts w:eastAsiaTheme="minorHAnsi"/>
          <w:sz w:val="28"/>
          <w:szCs w:val="28"/>
          <w:lang w:eastAsia="en-US"/>
        </w:rPr>
        <w:t>Разрешение на строительство – не получалось.</w:t>
      </w:r>
    </w:p>
    <w:p w14:paraId="1A7DF12F" w14:textId="77777777" w:rsidR="00B03940" w:rsidRPr="00B03940" w:rsidRDefault="00B03940" w:rsidP="00B03940">
      <w:pPr>
        <w:spacing w:line="276" w:lineRule="auto"/>
        <w:ind w:firstLine="708"/>
        <w:jc w:val="both"/>
        <w:rPr>
          <w:rFonts w:eastAsiaTheme="minorHAnsi"/>
          <w:sz w:val="28"/>
          <w:szCs w:val="28"/>
          <w:u w:val="single"/>
          <w:lang w:eastAsia="en-US"/>
        </w:rPr>
      </w:pPr>
      <w:r w:rsidRPr="00B03940">
        <w:rPr>
          <w:rFonts w:eastAsiaTheme="minorHAnsi"/>
          <w:sz w:val="28"/>
          <w:szCs w:val="28"/>
          <w:u w:val="single"/>
          <w:lang w:eastAsia="en-US"/>
        </w:rPr>
        <w:t>Строительно-монтажные работы:</w:t>
      </w:r>
    </w:p>
    <w:p w14:paraId="6C9A50F1" w14:textId="77777777" w:rsidR="00B03940" w:rsidRPr="00B03940" w:rsidRDefault="00B03940" w:rsidP="00B03940">
      <w:pPr>
        <w:spacing w:line="276" w:lineRule="auto"/>
        <w:ind w:firstLine="708"/>
        <w:jc w:val="both"/>
        <w:rPr>
          <w:rFonts w:eastAsiaTheme="minorHAnsi"/>
          <w:sz w:val="28"/>
          <w:szCs w:val="28"/>
          <w:lang w:eastAsia="en-US"/>
        </w:rPr>
      </w:pPr>
      <w:r w:rsidRPr="00B03940">
        <w:rPr>
          <w:rFonts w:eastAsiaTheme="minorHAnsi"/>
          <w:sz w:val="28"/>
          <w:szCs w:val="28"/>
          <w:lang w:eastAsia="en-US"/>
        </w:rPr>
        <w:t>Генподрядчик: ОАО «Компания «Главмосстрой», ГК № 73 от 13.08.2011 г. на сумму 5 521 309,0 тыс. руб. (генподрядчиком выполнены работы на сумму 2 133 721,3 тыс. рублей (по актам КС-2).</w:t>
      </w:r>
    </w:p>
    <w:p w14:paraId="77202894" w14:textId="77777777" w:rsidR="00B03940" w:rsidRPr="00B03940" w:rsidRDefault="00B03940" w:rsidP="00B03940">
      <w:pPr>
        <w:spacing w:line="276" w:lineRule="auto"/>
        <w:ind w:firstLine="708"/>
        <w:jc w:val="both"/>
        <w:rPr>
          <w:rFonts w:eastAsiaTheme="minorHAnsi"/>
          <w:sz w:val="28"/>
          <w:szCs w:val="28"/>
          <w:lang w:eastAsia="en-US"/>
        </w:rPr>
      </w:pPr>
      <w:r w:rsidRPr="00B03940">
        <w:rPr>
          <w:rFonts w:eastAsiaTheme="minorHAnsi"/>
          <w:sz w:val="28"/>
          <w:szCs w:val="28"/>
          <w:lang w:eastAsia="en-US"/>
        </w:rPr>
        <w:t>Всего перечислено по контракту 2 705 722.9 тыс. руб.</w:t>
      </w:r>
    </w:p>
    <w:p w14:paraId="27C1BFDC" w14:textId="77777777" w:rsidR="00B03940" w:rsidRPr="00B03940" w:rsidRDefault="00B03940" w:rsidP="00B03940">
      <w:pPr>
        <w:spacing w:line="276" w:lineRule="auto"/>
        <w:ind w:firstLine="709"/>
        <w:jc w:val="both"/>
        <w:rPr>
          <w:rFonts w:eastAsiaTheme="minorHAnsi"/>
          <w:sz w:val="28"/>
          <w:szCs w:val="28"/>
          <w:u w:val="single"/>
          <w:lang w:eastAsia="en-US"/>
        </w:rPr>
      </w:pPr>
      <w:r w:rsidRPr="00B03940">
        <w:rPr>
          <w:rFonts w:eastAsiaTheme="minorHAnsi"/>
          <w:sz w:val="28"/>
          <w:szCs w:val="28"/>
          <w:u w:val="single"/>
          <w:lang w:eastAsia="en-US"/>
        </w:rPr>
        <w:t>Строительно-техническая экспертиза:</w:t>
      </w:r>
    </w:p>
    <w:p w14:paraId="4EEA2BC5" w14:textId="77777777" w:rsidR="00B03940" w:rsidRPr="00B03940" w:rsidRDefault="00B03940" w:rsidP="00B03940">
      <w:pPr>
        <w:spacing w:line="276" w:lineRule="auto"/>
        <w:ind w:firstLine="708"/>
        <w:jc w:val="both"/>
        <w:rPr>
          <w:rFonts w:eastAsiaTheme="minorHAnsi"/>
          <w:sz w:val="28"/>
          <w:szCs w:val="28"/>
          <w:lang w:eastAsia="en-US"/>
        </w:rPr>
      </w:pPr>
      <w:r w:rsidRPr="00B03940">
        <w:rPr>
          <w:rFonts w:eastAsiaTheme="minorHAnsi"/>
          <w:sz w:val="28"/>
          <w:szCs w:val="28"/>
          <w:lang w:eastAsia="en-US"/>
        </w:rPr>
        <w:t>Подрядчик: ООО «ЦИЭКС», ГК № 67 от 06.11.2014 на сумму 18 944,2 тыс.руб.   – выполнение работ по обследованию технического состояния здания «Филиал Всероссийского центра экстренной и радиационной помощи» (ВЦЭРМ).</w:t>
      </w:r>
    </w:p>
    <w:p w14:paraId="089DFE09" w14:textId="77777777" w:rsidR="00B03940" w:rsidRPr="00B03940" w:rsidRDefault="00B03940" w:rsidP="00B03940">
      <w:pPr>
        <w:spacing w:line="276" w:lineRule="auto"/>
        <w:ind w:firstLine="708"/>
        <w:jc w:val="both"/>
        <w:rPr>
          <w:rFonts w:eastAsiaTheme="minorHAnsi"/>
          <w:sz w:val="28"/>
          <w:szCs w:val="28"/>
          <w:lang w:eastAsia="en-US"/>
        </w:rPr>
      </w:pPr>
      <w:r w:rsidRPr="00B03940">
        <w:rPr>
          <w:rFonts w:eastAsiaTheme="minorHAnsi"/>
          <w:sz w:val="28"/>
          <w:szCs w:val="28"/>
          <w:lang w:eastAsia="en-US"/>
        </w:rPr>
        <w:t>Всего перечислено по контракту - 18 944,2 тыс. руб.</w:t>
      </w:r>
    </w:p>
    <w:p w14:paraId="30274E1A" w14:textId="77777777" w:rsidR="00B03940" w:rsidRPr="00B03940" w:rsidRDefault="00B03940" w:rsidP="00B03940">
      <w:pPr>
        <w:ind w:firstLine="709"/>
        <w:jc w:val="both"/>
        <w:rPr>
          <w:rFonts w:eastAsiaTheme="minorHAnsi" w:cstheme="minorBidi"/>
          <w:sz w:val="28"/>
          <w:szCs w:val="28"/>
          <w:lang w:eastAsia="en-US"/>
        </w:rPr>
      </w:pPr>
    </w:p>
    <w:p w14:paraId="6EEC0313" w14:textId="77777777" w:rsidR="00B03940" w:rsidRPr="00B03940" w:rsidRDefault="00B03940" w:rsidP="00B03940">
      <w:pPr>
        <w:ind w:firstLine="709"/>
        <w:contextualSpacing/>
        <w:jc w:val="both"/>
        <w:rPr>
          <w:rFonts w:eastAsiaTheme="minorHAnsi"/>
          <w:sz w:val="28"/>
          <w:szCs w:val="28"/>
          <w:u w:val="single"/>
          <w:lang w:eastAsia="en-US"/>
        </w:rPr>
      </w:pPr>
      <w:r w:rsidRPr="00B03940">
        <w:rPr>
          <w:rFonts w:eastAsiaTheme="minorHAnsi"/>
          <w:sz w:val="28"/>
          <w:szCs w:val="28"/>
          <w:u w:val="single"/>
          <w:lang w:eastAsia="en-US"/>
        </w:rPr>
        <w:t>Судебно-претензионная работа:</w:t>
      </w:r>
    </w:p>
    <w:p w14:paraId="6F3EE29D" w14:textId="77777777" w:rsidR="00B03940" w:rsidRPr="00B03940" w:rsidRDefault="00B03940" w:rsidP="00B03940">
      <w:pPr>
        <w:ind w:firstLine="709"/>
        <w:contextualSpacing/>
        <w:jc w:val="both"/>
        <w:rPr>
          <w:rFonts w:eastAsiaTheme="minorHAnsi"/>
          <w:sz w:val="28"/>
          <w:szCs w:val="28"/>
          <w:lang w:eastAsia="en-US"/>
        </w:rPr>
      </w:pPr>
      <w:r w:rsidRPr="00B03940">
        <w:rPr>
          <w:rFonts w:eastAsiaTheme="minorHAnsi"/>
          <w:sz w:val="28"/>
          <w:szCs w:val="28"/>
          <w:lang w:eastAsia="en-US"/>
        </w:rPr>
        <w:t xml:space="preserve">Главным управлением МЧС России по г. Москве завершена начатая ФКУ «УКС МЧС России» судебно-претензионная работа по исполнению ГК № 73 от 13.08.2011, заключенному с ОАО «Холдинговая компания «Главмосстрой» на выполнение строительно-монтажных работ (дело № А40-41724/2015). </w:t>
      </w:r>
    </w:p>
    <w:p w14:paraId="5A88A4D5" w14:textId="77777777" w:rsidR="00B03940" w:rsidRPr="00B03940" w:rsidRDefault="00B03940" w:rsidP="00B03940">
      <w:pPr>
        <w:ind w:firstLine="709"/>
        <w:jc w:val="both"/>
        <w:rPr>
          <w:rFonts w:eastAsiaTheme="minorHAnsi"/>
          <w:sz w:val="28"/>
          <w:szCs w:val="28"/>
          <w:lang w:eastAsia="en-US"/>
        </w:rPr>
      </w:pPr>
    </w:p>
    <w:p w14:paraId="47286CB3" w14:textId="01F741FD" w:rsidR="00B03940" w:rsidRDefault="00B03940" w:rsidP="00B03940">
      <w:pPr>
        <w:ind w:firstLine="709"/>
        <w:jc w:val="both"/>
        <w:rPr>
          <w:rFonts w:eastAsiaTheme="minorHAnsi" w:cstheme="minorBidi"/>
          <w:sz w:val="28"/>
          <w:szCs w:val="28"/>
          <w:lang w:eastAsia="en-US"/>
        </w:rPr>
      </w:pPr>
      <w:r w:rsidRPr="00B03940">
        <w:rPr>
          <w:rFonts w:eastAsiaTheme="minorHAnsi" w:cstheme="minorBidi"/>
          <w:sz w:val="28"/>
          <w:szCs w:val="28"/>
          <w:lang w:eastAsia="en-US"/>
        </w:rPr>
        <w:t>Дальнейшее финансирование по выполнению строительно-монтажных работ не осуществлялось.</w:t>
      </w:r>
    </w:p>
    <w:p w14:paraId="05AB49C1" w14:textId="77777777" w:rsidR="00674C0C" w:rsidRDefault="00674C0C" w:rsidP="00B03940">
      <w:pPr>
        <w:ind w:firstLine="709"/>
        <w:jc w:val="both"/>
        <w:rPr>
          <w:rFonts w:eastAsiaTheme="minorHAnsi" w:cstheme="minorBidi"/>
          <w:sz w:val="28"/>
          <w:szCs w:val="28"/>
          <w:lang w:eastAsia="en-US"/>
        </w:rPr>
      </w:pPr>
    </w:p>
    <w:p w14:paraId="4E2FE49B" w14:textId="77777777" w:rsidR="00674C0C" w:rsidRDefault="00674C0C" w:rsidP="00674C0C">
      <w:pPr>
        <w:ind w:firstLine="708"/>
        <w:jc w:val="both"/>
        <w:rPr>
          <w:rFonts w:eastAsiaTheme="minorHAnsi" w:cstheme="minorBidi"/>
          <w:sz w:val="28"/>
          <w:szCs w:val="28"/>
          <w:lang w:eastAsia="en-US"/>
        </w:rPr>
      </w:pPr>
      <w:r w:rsidRPr="00D95A49">
        <w:rPr>
          <w:b/>
          <w:sz w:val="28"/>
          <w:szCs w:val="28"/>
        </w:rPr>
        <w:t>Пояснение к протоколу междокументного контроля форма 0503</w:t>
      </w:r>
      <w:r>
        <w:rPr>
          <w:b/>
          <w:sz w:val="28"/>
          <w:szCs w:val="28"/>
        </w:rPr>
        <w:t>121</w:t>
      </w:r>
    </w:p>
    <w:tbl>
      <w:tblPr>
        <w:tblpPr w:leftFromText="180" w:rightFromText="180" w:vertAnchor="text" w:horzAnchor="margin" w:tblpY="330"/>
        <w:tblW w:w="1006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554"/>
        <w:gridCol w:w="2093"/>
        <w:gridCol w:w="30"/>
        <w:gridCol w:w="1548"/>
        <w:gridCol w:w="30"/>
        <w:gridCol w:w="1827"/>
        <w:gridCol w:w="2978"/>
      </w:tblGrid>
      <w:tr w:rsidR="00674C0C" w:rsidRPr="00472BF3" w14:paraId="7056F3C8" w14:textId="77777777" w:rsidTr="00674C0C">
        <w:trPr>
          <w:tblCellSpacing w:w="15" w:type="dxa"/>
        </w:trPr>
        <w:tc>
          <w:tcPr>
            <w:tcW w:w="10000" w:type="dxa"/>
            <w:gridSpan w:val="7"/>
            <w:tcBorders>
              <w:top w:val="single" w:sz="4" w:space="0" w:color="auto"/>
              <w:left w:val="single" w:sz="4" w:space="0" w:color="auto"/>
              <w:bottom w:val="single" w:sz="4" w:space="0" w:color="auto"/>
              <w:right w:val="single" w:sz="4" w:space="0" w:color="auto"/>
            </w:tcBorders>
          </w:tcPr>
          <w:p w14:paraId="28200B1C" w14:textId="77777777" w:rsidR="00674C0C" w:rsidRPr="00472BF3" w:rsidRDefault="00674C0C" w:rsidP="00674C0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0584"/>
              </w:tabs>
              <w:ind w:left="-48"/>
              <w:jc w:val="center"/>
            </w:pPr>
            <w:r w:rsidRPr="00472BF3">
              <w:t>Протокол внутридокументного контроля</w:t>
            </w:r>
          </w:p>
        </w:tc>
      </w:tr>
      <w:tr w:rsidR="00674C0C" w:rsidRPr="00472BF3" w14:paraId="6EB3DBA8" w14:textId="77777777" w:rsidTr="00674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1509" w:type="dxa"/>
          </w:tcPr>
          <w:p w14:paraId="52D32BDA" w14:textId="77777777" w:rsidR="00674C0C" w:rsidRPr="00472BF3" w:rsidRDefault="00674C0C" w:rsidP="00674C0C">
            <w:pPr>
              <w:jc w:val="center"/>
              <w:rPr>
                <w:b/>
                <w:bCs/>
              </w:rPr>
            </w:pPr>
            <w:r w:rsidRPr="00472BF3">
              <w:rPr>
                <w:b/>
                <w:bCs/>
              </w:rPr>
              <w:t>Код КС</w:t>
            </w:r>
          </w:p>
        </w:tc>
        <w:tc>
          <w:tcPr>
            <w:tcW w:w="2093" w:type="dxa"/>
            <w:gridSpan w:val="2"/>
            <w:vAlign w:val="center"/>
            <w:hideMark/>
          </w:tcPr>
          <w:p w14:paraId="0A462F21" w14:textId="77777777" w:rsidR="00674C0C" w:rsidRPr="00472BF3" w:rsidRDefault="00674C0C" w:rsidP="00674C0C">
            <w:pPr>
              <w:jc w:val="center"/>
              <w:rPr>
                <w:b/>
                <w:bCs/>
              </w:rPr>
            </w:pPr>
            <w:r w:rsidRPr="00472BF3">
              <w:rPr>
                <w:b/>
                <w:bCs/>
              </w:rPr>
              <w:t>Тип ошибки</w:t>
            </w:r>
          </w:p>
        </w:tc>
        <w:tc>
          <w:tcPr>
            <w:tcW w:w="1548" w:type="dxa"/>
            <w:gridSpan w:val="2"/>
            <w:vAlign w:val="center"/>
            <w:hideMark/>
          </w:tcPr>
          <w:p w14:paraId="418AABCD" w14:textId="77777777" w:rsidR="00674C0C" w:rsidRPr="00472BF3" w:rsidRDefault="00674C0C" w:rsidP="00674C0C">
            <w:pPr>
              <w:jc w:val="center"/>
              <w:rPr>
                <w:b/>
                <w:bCs/>
              </w:rPr>
            </w:pPr>
            <w:r w:rsidRPr="00472BF3">
              <w:rPr>
                <w:b/>
                <w:bCs/>
              </w:rPr>
              <w:t>Содержание строки</w:t>
            </w:r>
          </w:p>
        </w:tc>
        <w:tc>
          <w:tcPr>
            <w:tcW w:w="1797" w:type="dxa"/>
            <w:vAlign w:val="center"/>
            <w:hideMark/>
          </w:tcPr>
          <w:p w14:paraId="7FEDB4C1" w14:textId="77777777" w:rsidR="00674C0C" w:rsidRPr="00472BF3" w:rsidRDefault="00674C0C" w:rsidP="00674C0C">
            <w:pPr>
              <w:jc w:val="center"/>
              <w:rPr>
                <w:b/>
                <w:bCs/>
              </w:rPr>
            </w:pPr>
            <w:r w:rsidRPr="00472BF3">
              <w:rPr>
                <w:b/>
                <w:bCs/>
              </w:rPr>
              <w:t>Отклонение</w:t>
            </w:r>
          </w:p>
        </w:tc>
        <w:tc>
          <w:tcPr>
            <w:tcW w:w="2933" w:type="dxa"/>
          </w:tcPr>
          <w:p w14:paraId="5D3C55C9" w14:textId="77777777" w:rsidR="00674C0C" w:rsidRPr="00472BF3" w:rsidRDefault="00674C0C" w:rsidP="00674C0C">
            <w:pPr>
              <w:jc w:val="center"/>
              <w:rPr>
                <w:b/>
                <w:bCs/>
              </w:rPr>
            </w:pPr>
            <w:r w:rsidRPr="00472BF3">
              <w:rPr>
                <w:b/>
                <w:bCs/>
              </w:rPr>
              <w:t>Пояснение</w:t>
            </w:r>
          </w:p>
        </w:tc>
      </w:tr>
      <w:tr w:rsidR="00674C0C" w:rsidRPr="00472BF3" w14:paraId="31A2DF5E" w14:textId="77777777" w:rsidTr="00674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1509" w:type="dxa"/>
          </w:tcPr>
          <w:p w14:paraId="04FE9B7E" w14:textId="77777777" w:rsidR="00674C0C" w:rsidRPr="00472BF3" w:rsidRDefault="00674C0C" w:rsidP="00674C0C">
            <w:pPr>
              <w:jc w:val="right"/>
            </w:pPr>
            <w:r w:rsidRPr="00472BF3">
              <w:lastRenderedPageBreak/>
              <w:t>ВДК.0503121</w:t>
            </w:r>
          </w:p>
        </w:tc>
        <w:tc>
          <w:tcPr>
            <w:tcW w:w="2063" w:type="dxa"/>
          </w:tcPr>
          <w:p w14:paraId="369FF423" w14:textId="77777777" w:rsidR="00674C0C" w:rsidRPr="00472BF3" w:rsidRDefault="00674C0C" w:rsidP="00674C0C">
            <w:pPr>
              <w:jc w:val="center"/>
            </w:pPr>
            <w:r w:rsidRPr="00472BF3">
              <w:t>Арифметическая</w:t>
            </w:r>
          </w:p>
        </w:tc>
        <w:tc>
          <w:tcPr>
            <w:tcW w:w="1548" w:type="dxa"/>
            <w:gridSpan w:val="2"/>
          </w:tcPr>
          <w:p w14:paraId="3165A182" w14:textId="77777777" w:rsidR="00674C0C" w:rsidRPr="00472BF3" w:rsidRDefault="00674C0C" w:rsidP="00674C0C">
            <w:r w:rsidRPr="00472BF3">
              <w:t>Отрицательные показатели требуют пояснения</w:t>
            </w:r>
          </w:p>
        </w:tc>
        <w:tc>
          <w:tcPr>
            <w:tcW w:w="1827" w:type="dxa"/>
            <w:gridSpan w:val="2"/>
          </w:tcPr>
          <w:p w14:paraId="22F1B3F2" w14:textId="77777777" w:rsidR="00674C0C" w:rsidRPr="00472BF3" w:rsidRDefault="00674C0C" w:rsidP="00674C0C">
            <w:pPr>
              <w:jc w:val="center"/>
              <w:rPr>
                <w:rFonts w:ascii="Arial" w:hAnsi="Arial" w:cs="Arial"/>
                <w:sz w:val="20"/>
                <w:szCs w:val="20"/>
              </w:rPr>
            </w:pPr>
            <w:r w:rsidRPr="00472BF3">
              <w:rPr>
                <w:rFonts w:ascii="Arial" w:hAnsi="Arial" w:cs="Arial"/>
                <w:sz w:val="20"/>
                <w:szCs w:val="20"/>
              </w:rPr>
              <w:t>-5 919 857,58</w:t>
            </w:r>
          </w:p>
        </w:tc>
        <w:tc>
          <w:tcPr>
            <w:tcW w:w="2933" w:type="dxa"/>
          </w:tcPr>
          <w:p w14:paraId="2D911BD7" w14:textId="77777777" w:rsidR="00674C0C" w:rsidRPr="00472BF3" w:rsidRDefault="00674C0C" w:rsidP="00674C0C">
            <w:pPr>
              <w:ind w:firstLine="391"/>
              <w:jc w:val="both"/>
              <w:rPr>
                <w:sz w:val="23"/>
                <w:szCs w:val="23"/>
              </w:rPr>
            </w:pPr>
            <w:r w:rsidRPr="00472BF3">
              <w:rPr>
                <w:sz w:val="23"/>
                <w:szCs w:val="23"/>
              </w:rPr>
              <w:t>В соответствии с приказами Главного управления МЧС России по г. Москве в 2023 году списана (восстановлена) с учета задолженность в общей сумме - 5 919 857,58 руб. по КБК:</w:t>
            </w:r>
          </w:p>
          <w:p w14:paraId="32E5C12D" w14:textId="77777777" w:rsidR="00674C0C" w:rsidRPr="00472BF3" w:rsidRDefault="00674C0C" w:rsidP="00674C0C">
            <w:pPr>
              <w:jc w:val="both"/>
              <w:rPr>
                <w:sz w:val="23"/>
                <w:szCs w:val="23"/>
              </w:rPr>
            </w:pPr>
            <w:r w:rsidRPr="00472BF3">
              <w:rPr>
                <w:sz w:val="23"/>
                <w:szCs w:val="23"/>
              </w:rPr>
              <w:t>17710807072010300110  на сумму 583 680,00;</w:t>
            </w:r>
          </w:p>
          <w:p w14:paraId="3330AC6C" w14:textId="77777777" w:rsidR="00674C0C" w:rsidRPr="00472BF3" w:rsidRDefault="00674C0C" w:rsidP="00674C0C">
            <w:pPr>
              <w:jc w:val="both"/>
              <w:rPr>
                <w:sz w:val="23"/>
                <w:szCs w:val="23"/>
              </w:rPr>
            </w:pPr>
            <w:r w:rsidRPr="00472BF3">
              <w:rPr>
                <w:sz w:val="23"/>
                <w:szCs w:val="23"/>
              </w:rPr>
              <w:t>17710807072010400110  на сумму 49 320,00;</w:t>
            </w:r>
          </w:p>
          <w:p w14:paraId="6D53733D" w14:textId="77777777" w:rsidR="00674C0C" w:rsidRPr="00472BF3" w:rsidRDefault="00674C0C" w:rsidP="00674C0C">
            <w:pPr>
              <w:jc w:val="both"/>
              <w:rPr>
                <w:sz w:val="23"/>
                <w:szCs w:val="23"/>
              </w:rPr>
            </w:pPr>
            <w:r w:rsidRPr="00472BF3">
              <w:rPr>
                <w:sz w:val="23"/>
                <w:szCs w:val="23"/>
              </w:rPr>
              <w:t>17710807072010500110  на сумму 9 720,00;</w:t>
            </w:r>
          </w:p>
          <w:p w14:paraId="3578DA5B" w14:textId="77777777" w:rsidR="00674C0C" w:rsidRPr="00472BF3" w:rsidRDefault="00674C0C" w:rsidP="00674C0C">
            <w:pPr>
              <w:jc w:val="both"/>
              <w:rPr>
                <w:sz w:val="23"/>
                <w:szCs w:val="23"/>
              </w:rPr>
            </w:pPr>
            <w:r w:rsidRPr="00472BF3">
              <w:rPr>
                <w:sz w:val="23"/>
                <w:szCs w:val="23"/>
              </w:rPr>
              <w:t>17710807072010600110  на сумму 104 260,00;</w:t>
            </w:r>
          </w:p>
          <w:p w14:paraId="785D9DD0" w14:textId="77777777" w:rsidR="00674C0C" w:rsidRPr="00472BF3" w:rsidRDefault="00674C0C" w:rsidP="00674C0C">
            <w:pPr>
              <w:jc w:val="both"/>
              <w:rPr>
                <w:sz w:val="23"/>
                <w:szCs w:val="23"/>
              </w:rPr>
            </w:pPr>
            <w:r w:rsidRPr="00472BF3">
              <w:rPr>
                <w:sz w:val="23"/>
                <w:szCs w:val="23"/>
              </w:rPr>
              <w:t>17710807081010900110  на сумму 937 520,00;</w:t>
            </w:r>
          </w:p>
          <w:p w14:paraId="3A7C1CB7" w14:textId="77777777" w:rsidR="00674C0C" w:rsidRPr="00472BF3" w:rsidRDefault="00674C0C" w:rsidP="00674C0C">
            <w:pPr>
              <w:jc w:val="both"/>
              <w:rPr>
                <w:sz w:val="23"/>
                <w:szCs w:val="23"/>
              </w:rPr>
            </w:pPr>
            <w:r w:rsidRPr="00472BF3">
              <w:rPr>
                <w:sz w:val="23"/>
                <w:szCs w:val="23"/>
              </w:rPr>
              <w:t>17710807081010970110  на сумму 344 590,35;</w:t>
            </w:r>
          </w:p>
          <w:p w14:paraId="46665E8A" w14:textId="77777777" w:rsidR="00674C0C" w:rsidRPr="00472BF3" w:rsidRDefault="00674C0C" w:rsidP="00674C0C">
            <w:pPr>
              <w:jc w:val="both"/>
              <w:rPr>
                <w:sz w:val="23"/>
                <w:szCs w:val="23"/>
              </w:rPr>
            </w:pPr>
            <w:r w:rsidRPr="00472BF3">
              <w:rPr>
                <w:sz w:val="23"/>
                <w:szCs w:val="23"/>
              </w:rPr>
              <w:t>17711301991016000130 на сумму – 11 839,95;</w:t>
            </w:r>
          </w:p>
          <w:p w14:paraId="6045A79A" w14:textId="77777777" w:rsidR="00674C0C" w:rsidRPr="00472BF3" w:rsidRDefault="00674C0C" w:rsidP="00674C0C">
            <w:pPr>
              <w:jc w:val="both"/>
              <w:rPr>
                <w:sz w:val="23"/>
                <w:szCs w:val="23"/>
              </w:rPr>
            </w:pPr>
            <w:r w:rsidRPr="00472BF3">
              <w:rPr>
                <w:sz w:val="23"/>
                <w:szCs w:val="23"/>
              </w:rPr>
              <w:t>17711302061016000130 на сумму 6 745,24;</w:t>
            </w:r>
          </w:p>
          <w:p w14:paraId="6B3BA61F" w14:textId="77777777" w:rsidR="00674C0C" w:rsidRPr="00472BF3" w:rsidRDefault="00674C0C" w:rsidP="00674C0C">
            <w:pPr>
              <w:jc w:val="both"/>
              <w:rPr>
                <w:sz w:val="23"/>
                <w:szCs w:val="23"/>
              </w:rPr>
            </w:pPr>
            <w:r w:rsidRPr="00472BF3">
              <w:rPr>
                <w:sz w:val="23"/>
                <w:szCs w:val="23"/>
              </w:rPr>
              <w:t>17711302991016000130 на сумму 993,74;</w:t>
            </w:r>
          </w:p>
          <w:p w14:paraId="6A60D1AB" w14:textId="77777777" w:rsidR="00674C0C" w:rsidRPr="00472BF3" w:rsidRDefault="00674C0C" w:rsidP="00674C0C">
            <w:pPr>
              <w:jc w:val="both"/>
              <w:rPr>
                <w:sz w:val="23"/>
                <w:szCs w:val="23"/>
              </w:rPr>
            </w:pPr>
            <w:r w:rsidRPr="00472BF3">
              <w:rPr>
                <w:sz w:val="23"/>
                <w:szCs w:val="23"/>
              </w:rPr>
              <w:t>1771161111019000140 на сумму – 81 800,00;</w:t>
            </w:r>
          </w:p>
          <w:p w14:paraId="1F58883B" w14:textId="77777777" w:rsidR="00674C0C" w:rsidRPr="00472BF3" w:rsidRDefault="00674C0C" w:rsidP="00674C0C">
            <w:pPr>
              <w:jc w:val="both"/>
              <w:rPr>
                <w:sz w:val="23"/>
                <w:szCs w:val="23"/>
              </w:rPr>
            </w:pPr>
            <w:r w:rsidRPr="00472BF3">
              <w:rPr>
                <w:sz w:val="23"/>
                <w:szCs w:val="23"/>
              </w:rPr>
              <w:t>17711601141010001140 на сумму -150 000,00;</w:t>
            </w:r>
          </w:p>
          <w:p w14:paraId="226F039F" w14:textId="77777777" w:rsidR="00674C0C" w:rsidRPr="00472BF3" w:rsidRDefault="00674C0C" w:rsidP="00674C0C">
            <w:pPr>
              <w:jc w:val="both"/>
              <w:rPr>
                <w:sz w:val="23"/>
                <w:szCs w:val="23"/>
              </w:rPr>
            </w:pPr>
            <w:r w:rsidRPr="00472BF3">
              <w:rPr>
                <w:sz w:val="23"/>
                <w:szCs w:val="23"/>
              </w:rPr>
              <w:t>1771160191010005140 на сумму – 679 993,42;</w:t>
            </w:r>
          </w:p>
          <w:p w14:paraId="17EAA97B" w14:textId="77777777" w:rsidR="00674C0C" w:rsidRPr="00472BF3" w:rsidRDefault="00674C0C" w:rsidP="00674C0C">
            <w:pPr>
              <w:jc w:val="both"/>
              <w:rPr>
                <w:sz w:val="23"/>
                <w:szCs w:val="23"/>
              </w:rPr>
            </w:pPr>
            <w:r w:rsidRPr="00472BF3">
              <w:rPr>
                <w:sz w:val="23"/>
                <w:szCs w:val="23"/>
              </w:rPr>
              <w:t>1771160121010004140 на сумму -7 183 053,54;</w:t>
            </w:r>
          </w:p>
          <w:p w14:paraId="2074886F" w14:textId="77777777" w:rsidR="00674C0C" w:rsidRPr="00472BF3" w:rsidRDefault="00674C0C" w:rsidP="00674C0C">
            <w:pPr>
              <w:jc w:val="both"/>
              <w:rPr>
                <w:sz w:val="23"/>
                <w:szCs w:val="23"/>
              </w:rPr>
            </w:pPr>
            <w:r w:rsidRPr="00472BF3">
              <w:rPr>
                <w:sz w:val="23"/>
                <w:szCs w:val="23"/>
              </w:rPr>
              <w:t>17711610128010001140 на сумму 150 000,00.</w:t>
            </w:r>
          </w:p>
        </w:tc>
      </w:tr>
      <w:tr w:rsidR="00674C0C" w:rsidRPr="00464E05" w14:paraId="1ABF6677" w14:textId="77777777" w:rsidTr="00674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1509" w:type="dxa"/>
          </w:tcPr>
          <w:p w14:paraId="505FF935" w14:textId="77777777" w:rsidR="00674C0C" w:rsidRPr="00464E05" w:rsidRDefault="00674C0C" w:rsidP="00674C0C">
            <w:pPr>
              <w:jc w:val="right"/>
            </w:pPr>
            <w:r w:rsidRPr="00464E05">
              <w:t>ВДК.0503121</w:t>
            </w:r>
          </w:p>
        </w:tc>
        <w:tc>
          <w:tcPr>
            <w:tcW w:w="2063" w:type="dxa"/>
          </w:tcPr>
          <w:p w14:paraId="0CE83ADA" w14:textId="77777777" w:rsidR="00674C0C" w:rsidRPr="00464E05" w:rsidRDefault="00674C0C" w:rsidP="00674C0C">
            <w:pPr>
              <w:jc w:val="center"/>
            </w:pPr>
            <w:r w:rsidRPr="00464E05">
              <w:t>Арифметическая</w:t>
            </w:r>
          </w:p>
        </w:tc>
        <w:tc>
          <w:tcPr>
            <w:tcW w:w="1548" w:type="dxa"/>
            <w:gridSpan w:val="2"/>
          </w:tcPr>
          <w:p w14:paraId="44267372" w14:textId="77777777" w:rsidR="00674C0C" w:rsidRPr="00464E05" w:rsidRDefault="00674C0C" w:rsidP="00674C0C">
            <w:r w:rsidRPr="00464E05">
              <w:t>Отрицательные показатели требуют пояснения</w:t>
            </w:r>
          </w:p>
        </w:tc>
        <w:tc>
          <w:tcPr>
            <w:tcW w:w="1827" w:type="dxa"/>
            <w:gridSpan w:val="2"/>
          </w:tcPr>
          <w:p w14:paraId="1227A360" w14:textId="77777777" w:rsidR="00674C0C" w:rsidRPr="00464E05" w:rsidRDefault="00674C0C" w:rsidP="00674C0C">
            <w:pPr>
              <w:jc w:val="center"/>
              <w:rPr>
                <w:rFonts w:ascii="Arial" w:hAnsi="Arial" w:cs="Arial"/>
                <w:sz w:val="20"/>
                <w:szCs w:val="20"/>
              </w:rPr>
            </w:pPr>
            <w:r w:rsidRPr="00464E05">
              <w:rPr>
                <w:rFonts w:ascii="Arial" w:hAnsi="Arial" w:cs="Arial"/>
                <w:sz w:val="20"/>
                <w:szCs w:val="20"/>
              </w:rPr>
              <w:t>- 116 524 335,13</w:t>
            </w:r>
          </w:p>
        </w:tc>
        <w:tc>
          <w:tcPr>
            <w:tcW w:w="2933" w:type="dxa"/>
          </w:tcPr>
          <w:p w14:paraId="15B34DE1" w14:textId="77777777" w:rsidR="00674C0C" w:rsidRPr="00464E05" w:rsidRDefault="00674C0C" w:rsidP="00674C0C">
            <w:r w:rsidRPr="00464E05">
              <w:rPr>
                <w:sz w:val="23"/>
                <w:szCs w:val="23"/>
              </w:rPr>
              <w:t>По стр. 010 по коду КОСГУ 176 отразилась сумма - -116 524 335,13 руб., сумма уменьшения кадастровой стоимости земельных участков оформленных в постоянное (бессрочное) пользование за Главным управлением, на основании выписок из Единого государственного реестра недвижимости об основных характеристиках и зарегистрированных правах на объект недвижимости по состоянию на 10.01.2024 г.</w:t>
            </w:r>
          </w:p>
        </w:tc>
      </w:tr>
    </w:tbl>
    <w:p w14:paraId="74DEE963" w14:textId="00D82A75" w:rsidR="00B03940" w:rsidRDefault="00B03940" w:rsidP="00B03940">
      <w:pPr>
        <w:ind w:firstLine="708"/>
        <w:jc w:val="both"/>
        <w:rPr>
          <w:rFonts w:eastAsiaTheme="minorHAnsi" w:cstheme="minorBidi"/>
          <w:sz w:val="28"/>
          <w:szCs w:val="28"/>
          <w:lang w:eastAsia="en-US"/>
        </w:rPr>
      </w:pPr>
      <w:r w:rsidRPr="00B03940">
        <w:rPr>
          <w:rFonts w:eastAsiaTheme="minorHAnsi" w:cstheme="minorBidi"/>
          <w:sz w:val="28"/>
          <w:szCs w:val="28"/>
          <w:lang w:eastAsia="en-US"/>
        </w:rPr>
        <w:t xml:space="preserve">Протоколом Президиума (штаба) Правительственной комиссии по региональному развитию в Российской Федерации от 22 декабря 2022 г. № 91 в </w:t>
      </w:r>
      <w:r w:rsidRPr="00B03940">
        <w:rPr>
          <w:rFonts w:eastAsiaTheme="minorHAnsi" w:cstheme="minorBidi"/>
          <w:sz w:val="28"/>
          <w:szCs w:val="28"/>
          <w:lang w:eastAsia="en-US"/>
        </w:rPr>
        <w:lastRenderedPageBreak/>
        <w:t>отношении Объекта утверждено управленческое решение – завершение строительства и ввод в эксплуатацию. В целях определения технического состояния здания проведена строительно-техническая экспертиза. Министром МЧС России А.В. Куренковым поручено провести гос. регистрацию вещных прав на объект как ОНС и осуществить консервацию Объекта в 2024 году.</w:t>
      </w:r>
    </w:p>
    <w:p w14:paraId="7FE177D5" w14:textId="77777777" w:rsidR="00D65CFE" w:rsidRDefault="00D65CFE" w:rsidP="00B03940">
      <w:pPr>
        <w:ind w:firstLine="708"/>
        <w:jc w:val="both"/>
        <w:rPr>
          <w:rFonts w:eastAsiaTheme="minorHAnsi" w:cstheme="minorBidi"/>
          <w:sz w:val="28"/>
          <w:szCs w:val="28"/>
          <w:lang w:eastAsia="en-US"/>
        </w:rPr>
      </w:pPr>
    </w:p>
    <w:p w14:paraId="1B5F41F1" w14:textId="66511C09" w:rsidR="00BF5AB4" w:rsidRPr="001B3698" w:rsidRDefault="00BF5AB4" w:rsidP="00BF5AB4">
      <w:pPr>
        <w:tabs>
          <w:tab w:val="left" w:pos="7938"/>
        </w:tabs>
        <w:ind w:firstLine="709"/>
        <w:jc w:val="center"/>
        <w:rPr>
          <w:b/>
          <w:sz w:val="28"/>
          <w:szCs w:val="28"/>
        </w:rPr>
      </w:pPr>
      <w:r w:rsidRPr="00D95A49">
        <w:rPr>
          <w:b/>
          <w:sz w:val="28"/>
          <w:szCs w:val="28"/>
        </w:rPr>
        <w:t xml:space="preserve">Пояснение к протоколу междокументного контроля форма 0503169 </w:t>
      </w:r>
      <w:r w:rsidRPr="001B3698">
        <w:rPr>
          <w:b/>
          <w:sz w:val="28"/>
          <w:szCs w:val="28"/>
        </w:rPr>
        <w:t>(дебиторская задолженность, кредиторская задолженность)</w:t>
      </w:r>
    </w:p>
    <w:p w14:paraId="307175F8" w14:textId="77777777" w:rsidR="00BF5AB4" w:rsidRPr="001B3698" w:rsidRDefault="00BF5AB4" w:rsidP="00BF5AB4">
      <w:pPr>
        <w:tabs>
          <w:tab w:val="left" w:pos="7938"/>
        </w:tabs>
        <w:ind w:firstLine="709"/>
        <w:jc w:val="both"/>
        <w:rPr>
          <w:sz w:val="28"/>
          <w:szCs w:val="28"/>
          <w:u w:val="single"/>
        </w:rPr>
      </w:pPr>
    </w:p>
    <w:p w14:paraId="22780F93" w14:textId="7577F06F" w:rsidR="00A86558" w:rsidRPr="001B3698" w:rsidRDefault="00A513F6" w:rsidP="00B173DF">
      <w:pPr>
        <w:tabs>
          <w:tab w:val="left" w:pos="7938"/>
        </w:tabs>
        <w:ind w:firstLine="709"/>
        <w:jc w:val="both"/>
        <w:rPr>
          <w:sz w:val="28"/>
        </w:rPr>
      </w:pPr>
      <w:r w:rsidRPr="001B3698">
        <w:rPr>
          <w:sz w:val="28"/>
        </w:rPr>
        <w:t>МДК. 0503169.0503169.Г.1 - с</w:t>
      </w:r>
      <w:r w:rsidR="00A86558" w:rsidRPr="001B3698">
        <w:rPr>
          <w:sz w:val="28"/>
        </w:rPr>
        <w:t xml:space="preserve">умма дебиторской кредиторской задолженности на конец предыдущего отчетного периода не соответствуют идентичному показателю ежеквартальных графа 2, графа 9 в связи </w:t>
      </w:r>
      <w:r w:rsidR="001A3762" w:rsidRPr="001B3698">
        <w:rPr>
          <w:sz w:val="28"/>
        </w:rPr>
        <w:t xml:space="preserve">                                </w:t>
      </w:r>
      <w:r w:rsidR="00A86558" w:rsidRPr="001B3698">
        <w:rPr>
          <w:sz w:val="28"/>
        </w:rPr>
        <w:t>с исправлением ошибок прошлых лет в части ведения бюджетного учета</w:t>
      </w:r>
      <w:r w:rsidRPr="001B3698">
        <w:rPr>
          <w:sz w:val="28"/>
          <w:szCs w:val="28"/>
        </w:rPr>
        <w:t xml:space="preserve"> </w:t>
      </w:r>
      <w:r w:rsidR="001A3762" w:rsidRPr="001B3698">
        <w:rPr>
          <w:sz w:val="28"/>
          <w:szCs w:val="28"/>
        </w:rPr>
        <w:t xml:space="preserve">                      </w:t>
      </w:r>
      <w:r w:rsidRPr="001B3698">
        <w:rPr>
          <w:sz w:val="28"/>
          <w:szCs w:val="28"/>
        </w:rPr>
        <w:t xml:space="preserve"> и отраженных в форме 0503173</w:t>
      </w:r>
      <w:r w:rsidR="00A86558" w:rsidRPr="001B3698">
        <w:rPr>
          <w:sz w:val="28"/>
        </w:rPr>
        <w:t>.</w:t>
      </w:r>
    </w:p>
    <w:p w14:paraId="30EAFFBC" w14:textId="2FD75B1B" w:rsidR="00D108D5" w:rsidRPr="001B3698" w:rsidRDefault="0045715A" w:rsidP="00D108D5">
      <w:pPr>
        <w:tabs>
          <w:tab w:val="left" w:pos="7938"/>
        </w:tabs>
        <w:ind w:firstLine="709"/>
        <w:jc w:val="both"/>
        <w:rPr>
          <w:sz w:val="28"/>
        </w:rPr>
      </w:pPr>
      <w:r w:rsidRPr="001B3698">
        <w:rPr>
          <w:sz w:val="28"/>
        </w:rPr>
        <w:t>МДК. 0503169.0503169.Г.3</w:t>
      </w:r>
      <w:r w:rsidR="00A513F6" w:rsidRPr="001B3698">
        <w:rPr>
          <w:sz w:val="28"/>
        </w:rPr>
        <w:t xml:space="preserve"> - с</w:t>
      </w:r>
      <w:r w:rsidR="00D108D5" w:rsidRPr="001B3698">
        <w:rPr>
          <w:sz w:val="28"/>
        </w:rPr>
        <w:t xml:space="preserve">умма просроченной дебиторской </w:t>
      </w:r>
      <w:r w:rsidR="001B3698" w:rsidRPr="001B3698">
        <w:rPr>
          <w:sz w:val="28"/>
        </w:rPr>
        <w:t>(</w:t>
      </w:r>
      <w:r w:rsidR="00D108D5" w:rsidRPr="001B3698">
        <w:rPr>
          <w:sz w:val="28"/>
        </w:rPr>
        <w:t>кредиторской</w:t>
      </w:r>
      <w:r w:rsidR="001B3698" w:rsidRPr="001B3698">
        <w:rPr>
          <w:sz w:val="28"/>
        </w:rPr>
        <w:t>)</w:t>
      </w:r>
      <w:r w:rsidR="00D108D5" w:rsidRPr="001B3698">
        <w:rPr>
          <w:sz w:val="28"/>
        </w:rPr>
        <w:t xml:space="preserve"> задолженности на конец предыдущего отчетного периода </w:t>
      </w:r>
      <w:r w:rsidR="001A3762" w:rsidRPr="001B3698">
        <w:rPr>
          <w:sz w:val="28"/>
        </w:rPr>
        <w:t xml:space="preserve">                         </w:t>
      </w:r>
      <w:r w:rsidR="00D108D5" w:rsidRPr="001B3698">
        <w:rPr>
          <w:sz w:val="28"/>
        </w:rPr>
        <w:t>не соответствует идентичному показателю ежеквартальных сведений графа 11, графа 4 в связи с исправлением ошибок прошлых лет в части ведения бюджетного учета</w:t>
      </w:r>
      <w:r w:rsidR="00A513F6" w:rsidRPr="001B3698">
        <w:rPr>
          <w:sz w:val="28"/>
        </w:rPr>
        <w:t xml:space="preserve"> </w:t>
      </w:r>
      <w:r w:rsidR="00A513F6" w:rsidRPr="001B3698">
        <w:rPr>
          <w:sz w:val="28"/>
          <w:szCs w:val="28"/>
        </w:rPr>
        <w:t>и отраженных в форме 0503173</w:t>
      </w:r>
      <w:r w:rsidR="00D108D5" w:rsidRPr="001B3698">
        <w:rPr>
          <w:sz w:val="28"/>
        </w:rPr>
        <w:t>.</w:t>
      </w:r>
    </w:p>
    <w:p w14:paraId="53478755" w14:textId="77777777" w:rsidR="00E410ED" w:rsidRPr="00813DF2" w:rsidRDefault="00E410ED" w:rsidP="000964BF">
      <w:pPr>
        <w:suppressAutoHyphens/>
        <w:jc w:val="center"/>
        <w:rPr>
          <w:b/>
          <w:bCs/>
          <w:color w:val="FF0000"/>
          <w:sz w:val="28"/>
          <w:szCs w:val="28"/>
        </w:rPr>
      </w:pPr>
    </w:p>
    <w:p w14:paraId="66F58DC4" w14:textId="77777777" w:rsidR="00836478" w:rsidRDefault="00836478" w:rsidP="000964BF">
      <w:pPr>
        <w:suppressAutoHyphens/>
        <w:jc w:val="center"/>
        <w:rPr>
          <w:b/>
          <w:bCs/>
          <w:sz w:val="28"/>
          <w:szCs w:val="28"/>
        </w:rPr>
      </w:pPr>
    </w:p>
    <w:p w14:paraId="5FB534A5" w14:textId="77777777" w:rsidR="00836478" w:rsidRDefault="00836478" w:rsidP="000964BF">
      <w:pPr>
        <w:suppressAutoHyphens/>
        <w:jc w:val="center"/>
        <w:rPr>
          <w:b/>
          <w:bCs/>
          <w:sz w:val="28"/>
          <w:szCs w:val="28"/>
        </w:rPr>
      </w:pPr>
    </w:p>
    <w:p w14:paraId="37F5C639" w14:textId="77777777" w:rsidR="00836478" w:rsidRDefault="00836478" w:rsidP="000964BF">
      <w:pPr>
        <w:suppressAutoHyphens/>
        <w:jc w:val="center"/>
        <w:rPr>
          <w:b/>
          <w:bCs/>
          <w:sz w:val="28"/>
          <w:szCs w:val="28"/>
        </w:rPr>
      </w:pPr>
    </w:p>
    <w:p w14:paraId="22A35084" w14:textId="77777777" w:rsidR="00836478" w:rsidRDefault="00836478" w:rsidP="000964BF">
      <w:pPr>
        <w:suppressAutoHyphens/>
        <w:jc w:val="center"/>
        <w:rPr>
          <w:b/>
          <w:bCs/>
          <w:sz w:val="28"/>
          <w:szCs w:val="28"/>
        </w:rPr>
      </w:pPr>
    </w:p>
    <w:p w14:paraId="78B54566" w14:textId="77777777" w:rsidR="00836478" w:rsidRDefault="00836478" w:rsidP="000964BF">
      <w:pPr>
        <w:suppressAutoHyphens/>
        <w:jc w:val="center"/>
        <w:rPr>
          <w:b/>
          <w:bCs/>
          <w:sz w:val="28"/>
          <w:szCs w:val="28"/>
        </w:rPr>
      </w:pPr>
    </w:p>
    <w:p w14:paraId="7DD2D1C4" w14:textId="2F9B6D1A" w:rsidR="000964BF" w:rsidRPr="00A45870" w:rsidRDefault="000964BF" w:rsidP="000964BF">
      <w:pPr>
        <w:suppressAutoHyphens/>
        <w:jc w:val="center"/>
        <w:rPr>
          <w:b/>
          <w:bCs/>
          <w:sz w:val="28"/>
          <w:szCs w:val="28"/>
        </w:rPr>
      </w:pPr>
      <w:r w:rsidRPr="00A45870">
        <w:rPr>
          <w:b/>
          <w:bCs/>
          <w:sz w:val="28"/>
          <w:szCs w:val="28"/>
        </w:rPr>
        <w:t>Ф.0503169</w:t>
      </w:r>
    </w:p>
    <w:p w14:paraId="1BC648E3" w14:textId="77777777" w:rsidR="000964BF" w:rsidRPr="00A45870" w:rsidRDefault="000964BF" w:rsidP="000964BF">
      <w:pPr>
        <w:suppressAutoHyphens/>
        <w:rPr>
          <w:b/>
          <w:bCs/>
          <w:sz w:val="28"/>
          <w:szCs w:val="28"/>
        </w:rPr>
      </w:pPr>
    </w:p>
    <w:tbl>
      <w:tblPr>
        <w:tblW w:w="10490" w:type="dxa"/>
        <w:tblCellSpacing w:w="15" w:type="dxa"/>
        <w:tblInd w:w="-289" w:type="dxa"/>
        <w:tblLayout w:type="fixed"/>
        <w:tblCellMar>
          <w:top w:w="15" w:type="dxa"/>
          <w:left w:w="15" w:type="dxa"/>
          <w:bottom w:w="15" w:type="dxa"/>
          <w:right w:w="15" w:type="dxa"/>
        </w:tblCellMar>
        <w:tblLook w:val="04A0" w:firstRow="1" w:lastRow="0" w:firstColumn="1" w:lastColumn="0" w:noHBand="0" w:noVBand="1"/>
      </w:tblPr>
      <w:tblGrid>
        <w:gridCol w:w="1560"/>
        <w:gridCol w:w="2101"/>
        <w:gridCol w:w="30"/>
        <w:gridCol w:w="2357"/>
        <w:gridCol w:w="60"/>
        <w:gridCol w:w="1831"/>
        <w:gridCol w:w="2551"/>
      </w:tblGrid>
      <w:tr w:rsidR="00A45870" w:rsidRPr="00A45870" w14:paraId="5599E1AB" w14:textId="77777777" w:rsidTr="00674C0C">
        <w:trPr>
          <w:tblCellSpacing w:w="15" w:type="dxa"/>
        </w:trPr>
        <w:tc>
          <w:tcPr>
            <w:tcW w:w="10430" w:type="dxa"/>
            <w:gridSpan w:val="7"/>
            <w:tcBorders>
              <w:top w:val="single" w:sz="4" w:space="0" w:color="auto"/>
              <w:left w:val="single" w:sz="4" w:space="0" w:color="auto"/>
              <w:bottom w:val="single" w:sz="4" w:space="0" w:color="auto"/>
              <w:right w:val="single" w:sz="4" w:space="0" w:color="auto"/>
            </w:tcBorders>
          </w:tcPr>
          <w:p w14:paraId="20E6E989" w14:textId="77777777" w:rsidR="000964BF" w:rsidRPr="00A45870" w:rsidRDefault="000964BF" w:rsidP="000964BF">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0584"/>
              </w:tabs>
              <w:ind w:left="-48"/>
            </w:pPr>
            <w:r w:rsidRPr="00A45870">
              <w:t xml:space="preserve">                                                                          Протокол междокументного контроля</w:t>
            </w:r>
          </w:p>
        </w:tc>
      </w:tr>
      <w:tr w:rsidR="00A45870" w:rsidRPr="00A45870" w14:paraId="65526168" w14:textId="77777777" w:rsidTr="00674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1515" w:type="dxa"/>
          </w:tcPr>
          <w:p w14:paraId="0B73401B" w14:textId="77777777" w:rsidR="000964BF" w:rsidRPr="00A45870" w:rsidRDefault="000964BF" w:rsidP="000964BF">
            <w:pPr>
              <w:jc w:val="center"/>
              <w:rPr>
                <w:b/>
                <w:bCs/>
              </w:rPr>
            </w:pPr>
            <w:r w:rsidRPr="00A45870">
              <w:rPr>
                <w:b/>
                <w:bCs/>
              </w:rPr>
              <w:t>Код КС</w:t>
            </w:r>
          </w:p>
        </w:tc>
        <w:tc>
          <w:tcPr>
            <w:tcW w:w="2101" w:type="dxa"/>
            <w:gridSpan w:val="2"/>
            <w:vAlign w:val="center"/>
            <w:hideMark/>
          </w:tcPr>
          <w:p w14:paraId="5F6EFD42" w14:textId="77777777" w:rsidR="000964BF" w:rsidRPr="00A45870" w:rsidRDefault="000964BF" w:rsidP="000964BF">
            <w:pPr>
              <w:jc w:val="center"/>
              <w:rPr>
                <w:b/>
                <w:bCs/>
              </w:rPr>
            </w:pPr>
            <w:r w:rsidRPr="00A45870">
              <w:rPr>
                <w:b/>
                <w:bCs/>
              </w:rPr>
              <w:t>Тип ошибки</w:t>
            </w:r>
          </w:p>
        </w:tc>
        <w:tc>
          <w:tcPr>
            <w:tcW w:w="2387" w:type="dxa"/>
            <w:gridSpan w:val="2"/>
            <w:vAlign w:val="center"/>
            <w:hideMark/>
          </w:tcPr>
          <w:p w14:paraId="3FF6C8AF" w14:textId="77777777" w:rsidR="000964BF" w:rsidRPr="00A45870" w:rsidRDefault="000964BF" w:rsidP="000964BF">
            <w:pPr>
              <w:jc w:val="center"/>
              <w:rPr>
                <w:b/>
                <w:bCs/>
              </w:rPr>
            </w:pPr>
            <w:r w:rsidRPr="00A45870">
              <w:rPr>
                <w:b/>
                <w:bCs/>
              </w:rPr>
              <w:t>Содержание строки</w:t>
            </w:r>
          </w:p>
        </w:tc>
        <w:tc>
          <w:tcPr>
            <w:tcW w:w="1801" w:type="dxa"/>
            <w:vAlign w:val="center"/>
            <w:hideMark/>
          </w:tcPr>
          <w:p w14:paraId="797DB724" w14:textId="77777777" w:rsidR="000964BF" w:rsidRPr="00A45870" w:rsidRDefault="000964BF" w:rsidP="000964BF">
            <w:pPr>
              <w:jc w:val="center"/>
              <w:rPr>
                <w:b/>
                <w:bCs/>
              </w:rPr>
            </w:pPr>
            <w:r w:rsidRPr="00A45870">
              <w:rPr>
                <w:b/>
                <w:bCs/>
              </w:rPr>
              <w:t>Отклонение</w:t>
            </w:r>
          </w:p>
        </w:tc>
        <w:tc>
          <w:tcPr>
            <w:tcW w:w="2506" w:type="dxa"/>
          </w:tcPr>
          <w:p w14:paraId="66E7CA8D" w14:textId="77777777" w:rsidR="000964BF" w:rsidRPr="00A45870" w:rsidRDefault="000964BF" w:rsidP="000964BF">
            <w:pPr>
              <w:jc w:val="center"/>
              <w:rPr>
                <w:b/>
                <w:bCs/>
              </w:rPr>
            </w:pPr>
            <w:r w:rsidRPr="00A45870">
              <w:rPr>
                <w:b/>
                <w:bCs/>
              </w:rPr>
              <w:t>Пояснение</w:t>
            </w:r>
          </w:p>
        </w:tc>
      </w:tr>
      <w:tr w:rsidR="00A45870" w:rsidRPr="00A45870" w14:paraId="6E07638B" w14:textId="77777777" w:rsidTr="00674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1515" w:type="dxa"/>
          </w:tcPr>
          <w:p w14:paraId="230D5112" w14:textId="77777777" w:rsidR="000964BF" w:rsidRPr="00A45870" w:rsidRDefault="000964BF" w:rsidP="000964BF">
            <w:pPr>
              <w:jc w:val="right"/>
            </w:pPr>
            <w:r w:rsidRPr="00A45870">
              <w:t>МДК.0503169</w:t>
            </w:r>
          </w:p>
        </w:tc>
        <w:tc>
          <w:tcPr>
            <w:tcW w:w="2071" w:type="dxa"/>
          </w:tcPr>
          <w:p w14:paraId="3F33D5D8" w14:textId="77777777" w:rsidR="000964BF" w:rsidRPr="00A45870" w:rsidRDefault="000964BF" w:rsidP="000964BF">
            <w:pPr>
              <w:jc w:val="center"/>
            </w:pPr>
            <w:r w:rsidRPr="00A45870">
              <w:t>Арифметическая</w:t>
            </w:r>
          </w:p>
        </w:tc>
        <w:tc>
          <w:tcPr>
            <w:tcW w:w="2357" w:type="dxa"/>
            <w:gridSpan w:val="2"/>
            <w:vAlign w:val="center"/>
          </w:tcPr>
          <w:p w14:paraId="429F8634" w14:textId="77777777" w:rsidR="000964BF" w:rsidRPr="00A45870" w:rsidRDefault="000964BF" w:rsidP="000964BF">
            <w:r w:rsidRPr="00A45870">
              <w:t xml:space="preserve"> Сумма просроченной дебиторской (кредиторской) задолженности на конец предыдущего отчетного периода не соответствует идентичному показателю ежеквартальных Сведений ф. 0503169 – требуются пояснения </w:t>
            </w:r>
          </w:p>
          <w:p w14:paraId="7CEC5559" w14:textId="77777777" w:rsidR="000964BF" w:rsidRPr="00A45870" w:rsidRDefault="000964BF" w:rsidP="000964BF"/>
        </w:tc>
        <w:tc>
          <w:tcPr>
            <w:tcW w:w="1861" w:type="dxa"/>
            <w:gridSpan w:val="2"/>
            <w:vAlign w:val="center"/>
          </w:tcPr>
          <w:p w14:paraId="11933D15" w14:textId="7EB93C73" w:rsidR="000964BF" w:rsidRPr="00A45870" w:rsidRDefault="000964BF" w:rsidP="001B3698">
            <w:pPr>
              <w:jc w:val="center"/>
            </w:pPr>
            <w:r w:rsidRPr="00A45870">
              <w:t>-</w:t>
            </w:r>
            <w:r w:rsidR="001B3698" w:rsidRPr="00A45870">
              <w:t>46 752,00</w:t>
            </w:r>
          </w:p>
        </w:tc>
        <w:tc>
          <w:tcPr>
            <w:tcW w:w="2506" w:type="dxa"/>
          </w:tcPr>
          <w:p w14:paraId="589B0AF2" w14:textId="77777777" w:rsidR="000964BF" w:rsidRPr="00A45870" w:rsidRDefault="000964BF" w:rsidP="000964BF">
            <w:pPr>
              <w:ind w:left="-426" w:firstLine="426"/>
              <w:jc w:val="both"/>
            </w:pPr>
          </w:p>
          <w:p w14:paraId="4EFFC838" w14:textId="77777777" w:rsidR="000964BF" w:rsidRPr="00A45870" w:rsidRDefault="000964BF" w:rsidP="000964BF">
            <w:pPr>
              <w:ind w:left="-426" w:firstLine="426"/>
              <w:jc w:val="both"/>
            </w:pPr>
          </w:p>
          <w:p w14:paraId="45B0F22C" w14:textId="77777777" w:rsidR="000964BF" w:rsidRPr="00A45870" w:rsidRDefault="000964BF" w:rsidP="000964BF">
            <w:pPr>
              <w:ind w:left="-426" w:firstLine="426"/>
              <w:jc w:val="both"/>
            </w:pPr>
          </w:p>
          <w:p w14:paraId="3047560E" w14:textId="77777777" w:rsidR="000964BF" w:rsidRPr="00A45870" w:rsidRDefault="000964BF" w:rsidP="000964BF">
            <w:pPr>
              <w:ind w:left="-426" w:firstLine="426"/>
              <w:jc w:val="both"/>
            </w:pPr>
          </w:p>
          <w:p w14:paraId="3BBD2948" w14:textId="77777777" w:rsidR="000964BF" w:rsidRPr="00A45870" w:rsidRDefault="000964BF" w:rsidP="000964BF">
            <w:pPr>
              <w:ind w:left="-426" w:firstLine="426"/>
              <w:jc w:val="both"/>
            </w:pPr>
          </w:p>
          <w:p w14:paraId="1C43BF1C" w14:textId="79AADC36" w:rsidR="000964BF" w:rsidRPr="00A45870" w:rsidRDefault="000964BF" w:rsidP="00F10035">
            <w:pPr>
              <w:jc w:val="both"/>
            </w:pPr>
            <w:r w:rsidRPr="00A45870">
              <w:t xml:space="preserve"> См. пояснения к</w:t>
            </w:r>
            <w:r w:rsidR="00F10035">
              <w:t xml:space="preserve"> </w:t>
            </w:r>
            <w:r w:rsidR="00A93D25" w:rsidRPr="00A45870">
              <w:t>ф.0503173</w:t>
            </w:r>
          </w:p>
        </w:tc>
      </w:tr>
      <w:tr w:rsidR="00A45870" w:rsidRPr="00A45870" w14:paraId="1BB27B06" w14:textId="77777777" w:rsidTr="00674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1515" w:type="dxa"/>
          </w:tcPr>
          <w:p w14:paraId="2C82CB8D" w14:textId="77777777" w:rsidR="000964BF" w:rsidRPr="00A45870" w:rsidRDefault="000964BF" w:rsidP="000964BF">
            <w:pPr>
              <w:jc w:val="right"/>
            </w:pPr>
            <w:r w:rsidRPr="00A45870">
              <w:t xml:space="preserve">      </w:t>
            </w:r>
          </w:p>
          <w:p w14:paraId="30C7A409" w14:textId="77777777" w:rsidR="000964BF" w:rsidRPr="00A45870" w:rsidRDefault="000964BF" w:rsidP="000964BF">
            <w:pPr>
              <w:jc w:val="right"/>
            </w:pPr>
          </w:p>
          <w:p w14:paraId="75ECAF81" w14:textId="77777777" w:rsidR="000964BF" w:rsidRPr="00A45870" w:rsidRDefault="000964BF" w:rsidP="000964BF">
            <w:pPr>
              <w:jc w:val="right"/>
            </w:pPr>
          </w:p>
          <w:p w14:paraId="1415D796" w14:textId="77777777" w:rsidR="000964BF" w:rsidRPr="00A45870" w:rsidRDefault="000964BF" w:rsidP="000964BF">
            <w:pPr>
              <w:jc w:val="right"/>
            </w:pPr>
          </w:p>
          <w:p w14:paraId="24FC4260" w14:textId="77777777" w:rsidR="000964BF" w:rsidRPr="00A45870" w:rsidRDefault="000964BF" w:rsidP="000964BF">
            <w:pPr>
              <w:jc w:val="right"/>
            </w:pPr>
          </w:p>
          <w:p w14:paraId="7C8B2F25" w14:textId="77777777" w:rsidR="000964BF" w:rsidRPr="00A45870" w:rsidRDefault="000964BF" w:rsidP="000964BF">
            <w:pPr>
              <w:jc w:val="right"/>
            </w:pPr>
          </w:p>
          <w:p w14:paraId="029C8938" w14:textId="77777777" w:rsidR="000964BF" w:rsidRPr="00A45870" w:rsidRDefault="000964BF" w:rsidP="000964BF">
            <w:pPr>
              <w:jc w:val="right"/>
            </w:pPr>
            <w:r w:rsidRPr="00A45870">
              <w:t>МДК.0503169</w:t>
            </w:r>
          </w:p>
        </w:tc>
        <w:tc>
          <w:tcPr>
            <w:tcW w:w="2071" w:type="dxa"/>
            <w:vAlign w:val="center"/>
          </w:tcPr>
          <w:p w14:paraId="4A48D6AD" w14:textId="77777777" w:rsidR="000964BF" w:rsidRPr="00A45870" w:rsidRDefault="000964BF" w:rsidP="000964BF">
            <w:pPr>
              <w:jc w:val="center"/>
            </w:pPr>
          </w:p>
          <w:p w14:paraId="67608091" w14:textId="77777777" w:rsidR="000964BF" w:rsidRPr="00A45870" w:rsidRDefault="000964BF" w:rsidP="000964BF">
            <w:pPr>
              <w:jc w:val="center"/>
            </w:pPr>
          </w:p>
          <w:p w14:paraId="7C3123B9" w14:textId="77777777" w:rsidR="000964BF" w:rsidRPr="00A45870" w:rsidRDefault="000964BF" w:rsidP="000964BF">
            <w:pPr>
              <w:jc w:val="center"/>
            </w:pPr>
          </w:p>
          <w:p w14:paraId="04346360" w14:textId="77777777" w:rsidR="000964BF" w:rsidRPr="00A45870" w:rsidRDefault="000964BF" w:rsidP="000964BF">
            <w:pPr>
              <w:jc w:val="center"/>
            </w:pPr>
            <w:r w:rsidRPr="00A45870">
              <w:t>Арифметическая</w:t>
            </w:r>
          </w:p>
        </w:tc>
        <w:tc>
          <w:tcPr>
            <w:tcW w:w="2357" w:type="dxa"/>
            <w:gridSpan w:val="2"/>
            <w:vAlign w:val="center"/>
          </w:tcPr>
          <w:p w14:paraId="68D51464" w14:textId="77777777" w:rsidR="000964BF" w:rsidRPr="00A45870" w:rsidRDefault="000964BF" w:rsidP="000964BF">
            <w:r w:rsidRPr="00A45870">
              <w:t xml:space="preserve">Сумма просроченной  дебиторской (кредиторской) задолженности на </w:t>
            </w:r>
            <w:r w:rsidRPr="00A45870">
              <w:lastRenderedPageBreak/>
              <w:t xml:space="preserve">конец предыдущего отчетного периода не соответствует идентичному показателю ежеквартальных Сведений ф. 0503169 – требуются пояснения </w:t>
            </w:r>
          </w:p>
        </w:tc>
        <w:tc>
          <w:tcPr>
            <w:tcW w:w="1861" w:type="dxa"/>
            <w:gridSpan w:val="2"/>
            <w:vAlign w:val="center"/>
          </w:tcPr>
          <w:p w14:paraId="517C3B36" w14:textId="47B90E85" w:rsidR="000964BF" w:rsidRPr="00A45870" w:rsidRDefault="000964BF" w:rsidP="001B3698">
            <w:pPr>
              <w:jc w:val="center"/>
            </w:pPr>
            <w:r w:rsidRPr="00A45870">
              <w:rPr>
                <w:rFonts w:ascii="Arial" w:hAnsi="Arial" w:cs="Arial"/>
                <w:sz w:val="20"/>
                <w:szCs w:val="20"/>
              </w:rPr>
              <w:lastRenderedPageBreak/>
              <w:t>-</w:t>
            </w:r>
            <w:r w:rsidR="001B3698" w:rsidRPr="00A45870">
              <w:rPr>
                <w:rFonts w:ascii="Arial" w:hAnsi="Arial" w:cs="Arial"/>
                <w:sz w:val="20"/>
                <w:szCs w:val="20"/>
              </w:rPr>
              <w:t>12</w:t>
            </w:r>
            <w:r w:rsidRPr="00A45870">
              <w:rPr>
                <w:rFonts w:ascii="Arial" w:hAnsi="Arial" w:cs="Arial"/>
                <w:sz w:val="20"/>
                <w:szCs w:val="20"/>
              </w:rPr>
              <w:t> 000,00</w:t>
            </w:r>
          </w:p>
        </w:tc>
        <w:tc>
          <w:tcPr>
            <w:tcW w:w="2506" w:type="dxa"/>
          </w:tcPr>
          <w:p w14:paraId="25F85C43" w14:textId="77777777" w:rsidR="000964BF" w:rsidRPr="00A45870" w:rsidRDefault="000964BF" w:rsidP="000964BF"/>
          <w:p w14:paraId="43F8416B" w14:textId="77777777" w:rsidR="000964BF" w:rsidRPr="00A45870" w:rsidRDefault="000964BF" w:rsidP="000964BF"/>
          <w:p w14:paraId="25F27FDD" w14:textId="77777777" w:rsidR="000964BF" w:rsidRPr="00A45870" w:rsidRDefault="000964BF" w:rsidP="000964BF"/>
          <w:p w14:paraId="631FFA87" w14:textId="77777777" w:rsidR="000964BF" w:rsidRPr="00A45870" w:rsidRDefault="000964BF" w:rsidP="000964BF"/>
          <w:p w14:paraId="5CDB048D" w14:textId="77777777" w:rsidR="000964BF" w:rsidRPr="00A45870" w:rsidRDefault="000964BF" w:rsidP="000964BF">
            <w:r w:rsidRPr="00A45870">
              <w:lastRenderedPageBreak/>
              <w:t xml:space="preserve">См. пояснения к ф.0503173 </w:t>
            </w:r>
          </w:p>
          <w:p w14:paraId="594A8A8F" w14:textId="77777777" w:rsidR="000964BF" w:rsidRPr="00A45870" w:rsidRDefault="000964BF" w:rsidP="000964BF"/>
        </w:tc>
      </w:tr>
      <w:tr w:rsidR="00A45870" w:rsidRPr="00A45870" w14:paraId="1C669EEF" w14:textId="77777777" w:rsidTr="00674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0"/>
          <w:tblCellSpacing w:w="15" w:type="dxa"/>
        </w:trPr>
        <w:tc>
          <w:tcPr>
            <w:tcW w:w="1515" w:type="dxa"/>
          </w:tcPr>
          <w:p w14:paraId="29265E50" w14:textId="77777777" w:rsidR="000964BF" w:rsidRPr="00A45870" w:rsidRDefault="000964BF" w:rsidP="000964BF">
            <w:pPr>
              <w:jc w:val="right"/>
            </w:pPr>
          </w:p>
          <w:p w14:paraId="3FFCE154" w14:textId="77777777" w:rsidR="000964BF" w:rsidRPr="00A45870" w:rsidRDefault="000964BF" w:rsidP="000964BF">
            <w:pPr>
              <w:jc w:val="right"/>
            </w:pPr>
          </w:p>
          <w:p w14:paraId="635D2B2E" w14:textId="77777777" w:rsidR="000964BF" w:rsidRPr="00A45870" w:rsidRDefault="000964BF" w:rsidP="000964BF">
            <w:pPr>
              <w:jc w:val="right"/>
            </w:pPr>
          </w:p>
          <w:p w14:paraId="084E717C" w14:textId="77777777" w:rsidR="000964BF" w:rsidRPr="00A45870" w:rsidRDefault="000964BF" w:rsidP="000964BF">
            <w:pPr>
              <w:jc w:val="right"/>
            </w:pPr>
          </w:p>
          <w:p w14:paraId="4464597E" w14:textId="77777777" w:rsidR="000964BF" w:rsidRPr="00A45870" w:rsidRDefault="000964BF" w:rsidP="000964BF">
            <w:pPr>
              <w:jc w:val="right"/>
            </w:pPr>
          </w:p>
          <w:p w14:paraId="58CA207F" w14:textId="77777777" w:rsidR="000964BF" w:rsidRPr="00A45870" w:rsidRDefault="000964BF" w:rsidP="000964BF">
            <w:pPr>
              <w:jc w:val="right"/>
            </w:pPr>
          </w:p>
          <w:p w14:paraId="5D4D8D4A" w14:textId="77777777" w:rsidR="000964BF" w:rsidRPr="00A45870" w:rsidRDefault="000964BF" w:rsidP="000964BF">
            <w:pPr>
              <w:jc w:val="right"/>
            </w:pPr>
          </w:p>
          <w:p w14:paraId="033231F8" w14:textId="77777777" w:rsidR="000964BF" w:rsidRPr="00A45870" w:rsidRDefault="000964BF" w:rsidP="000964BF">
            <w:pPr>
              <w:jc w:val="right"/>
            </w:pPr>
          </w:p>
          <w:p w14:paraId="37B3A1A7" w14:textId="77777777" w:rsidR="000964BF" w:rsidRPr="00A45870" w:rsidRDefault="000964BF" w:rsidP="000964BF">
            <w:pPr>
              <w:jc w:val="right"/>
            </w:pPr>
          </w:p>
          <w:p w14:paraId="014D641B" w14:textId="77777777" w:rsidR="000964BF" w:rsidRPr="00A45870" w:rsidRDefault="000964BF" w:rsidP="000964BF">
            <w:pPr>
              <w:jc w:val="right"/>
            </w:pPr>
          </w:p>
          <w:p w14:paraId="11062186" w14:textId="77777777" w:rsidR="000964BF" w:rsidRPr="00A45870" w:rsidRDefault="000964BF" w:rsidP="000964BF">
            <w:pPr>
              <w:jc w:val="right"/>
            </w:pPr>
            <w:r w:rsidRPr="00A45870">
              <w:t>МДК.0503169</w:t>
            </w:r>
          </w:p>
        </w:tc>
        <w:tc>
          <w:tcPr>
            <w:tcW w:w="2071" w:type="dxa"/>
            <w:vAlign w:val="center"/>
          </w:tcPr>
          <w:p w14:paraId="3340D09F" w14:textId="77777777" w:rsidR="000964BF" w:rsidRPr="00A45870" w:rsidRDefault="000964BF" w:rsidP="000964BF">
            <w:pPr>
              <w:jc w:val="center"/>
            </w:pPr>
          </w:p>
          <w:p w14:paraId="589038EB" w14:textId="77777777" w:rsidR="000964BF" w:rsidRPr="00A45870" w:rsidRDefault="000964BF" w:rsidP="000964BF">
            <w:pPr>
              <w:jc w:val="center"/>
            </w:pPr>
          </w:p>
          <w:p w14:paraId="2FE466B4" w14:textId="77777777" w:rsidR="000964BF" w:rsidRPr="00A45870" w:rsidRDefault="000964BF" w:rsidP="000964BF">
            <w:pPr>
              <w:jc w:val="center"/>
            </w:pPr>
          </w:p>
          <w:p w14:paraId="6844C295" w14:textId="77777777" w:rsidR="000964BF" w:rsidRPr="00A45870" w:rsidRDefault="000964BF" w:rsidP="000964BF">
            <w:pPr>
              <w:jc w:val="center"/>
            </w:pPr>
          </w:p>
          <w:p w14:paraId="30E9BB00" w14:textId="77777777" w:rsidR="000964BF" w:rsidRPr="00A45870" w:rsidRDefault="000964BF" w:rsidP="000964BF">
            <w:pPr>
              <w:jc w:val="center"/>
            </w:pPr>
          </w:p>
          <w:p w14:paraId="11B7C5EC" w14:textId="77777777" w:rsidR="000964BF" w:rsidRPr="00A45870" w:rsidRDefault="000964BF" w:rsidP="000964BF">
            <w:pPr>
              <w:jc w:val="center"/>
            </w:pPr>
          </w:p>
          <w:p w14:paraId="523096D2" w14:textId="77777777" w:rsidR="000964BF" w:rsidRPr="00A45870" w:rsidRDefault="000964BF" w:rsidP="000964BF">
            <w:pPr>
              <w:jc w:val="center"/>
            </w:pPr>
          </w:p>
          <w:p w14:paraId="2D16D6F3" w14:textId="77777777" w:rsidR="000964BF" w:rsidRPr="00A45870" w:rsidRDefault="000964BF" w:rsidP="000964BF">
            <w:pPr>
              <w:jc w:val="center"/>
            </w:pPr>
          </w:p>
          <w:p w14:paraId="6040E7E4" w14:textId="77777777" w:rsidR="000964BF" w:rsidRPr="00A45870" w:rsidRDefault="000964BF" w:rsidP="000964BF">
            <w:pPr>
              <w:jc w:val="center"/>
            </w:pPr>
          </w:p>
          <w:p w14:paraId="350CF7D6" w14:textId="77777777" w:rsidR="000964BF" w:rsidRPr="00A45870" w:rsidRDefault="000964BF" w:rsidP="000964BF">
            <w:pPr>
              <w:jc w:val="center"/>
            </w:pPr>
          </w:p>
          <w:p w14:paraId="4D8C96B2" w14:textId="77777777" w:rsidR="000964BF" w:rsidRPr="00A45870" w:rsidRDefault="000964BF" w:rsidP="000964BF">
            <w:pPr>
              <w:jc w:val="center"/>
            </w:pPr>
            <w:r w:rsidRPr="00A45870">
              <w:t>Арифметическая</w:t>
            </w:r>
          </w:p>
        </w:tc>
        <w:tc>
          <w:tcPr>
            <w:tcW w:w="2357" w:type="dxa"/>
            <w:gridSpan w:val="2"/>
            <w:vAlign w:val="center"/>
          </w:tcPr>
          <w:p w14:paraId="257E0F38" w14:textId="77777777" w:rsidR="000964BF" w:rsidRPr="00A45870" w:rsidRDefault="000964BF" w:rsidP="000964BF">
            <w:r w:rsidRPr="00A45870">
              <w:t xml:space="preserve">Сумма дебиторской (кредиторской) задолженности на конец предыдущего отчетного периода не соответствует идентичному показателю ежеквартальных Сведений ф. 0503169 – требуются пояснения </w:t>
            </w:r>
          </w:p>
        </w:tc>
        <w:tc>
          <w:tcPr>
            <w:tcW w:w="1861" w:type="dxa"/>
            <w:gridSpan w:val="2"/>
            <w:vAlign w:val="center"/>
          </w:tcPr>
          <w:p w14:paraId="701AA80A" w14:textId="1D7DC002" w:rsidR="000964BF" w:rsidRPr="00A45870" w:rsidRDefault="001B3698" w:rsidP="001B3698">
            <w:pPr>
              <w:jc w:val="center"/>
            </w:pPr>
            <w:r w:rsidRPr="00A45870">
              <w:t>24 434,04</w:t>
            </w:r>
          </w:p>
        </w:tc>
        <w:tc>
          <w:tcPr>
            <w:tcW w:w="2506" w:type="dxa"/>
          </w:tcPr>
          <w:p w14:paraId="49AD7986" w14:textId="77777777" w:rsidR="000964BF" w:rsidRPr="00A45870" w:rsidRDefault="000964BF" w:rsidP="00F10035">
            <w:pPr>
              <w:jc w:val="both"/>
            </w:pPr>
          </w:p>
          <w:p w14:paraId="1F1BE71E" w14:textId="77777777" w:rsidR="000964BF" w:rsidRPr="00A45870" w:rsidRDefault="000964BF" w:rsidP="00F10035">
            <w:pPr>
              <w:jc w:val="both"/>
            </w:pPr>
          </w:p>
          <w:p w14:paraId="0C7E30C9" w14:textId="77777777" w:rsidR="000964BF" w:rsidRPr="00A45870" w:rsidRDefault="000964BF" w:rsidP="00F10035">
            <w:pPr>
              <w:jc w:val="both"/>
            </w:pPr>
          </w:p>
          <w:p w14:paraId="60223C0D" w14:textId="383163E1" w:rsidR="000964BF" w:rsidRPr="00A45870" w:rsidRDefault="000964BF" w:rsidP="00F10035">
            <w:pPr>
              <w:jc w:val="both"/>
            </w:pPr>
            <w:r w:rsidRPr="00A45870">
              <w:t xml:space="preserve">См. пояснения к ф.0503173 </w:t>
            </w:r>
          </w:p>
        </w:tc>
      </w:tr>
      <w:tr w:rsidR="00A45870" w:rsidRPr="00A45870" w14:paraId="198B3169" w14:textId="77777777" w:rsidTr="00674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0"/>
          <w:tblCellSpacing w:w="15" w:type="dxa"/>
        </w:trPr>
        <w:tc>
          <w:tcPr>
            <w:tcW w:w="1515" w:type="dxa"/>
          </w:tcPr>
          <w:p w14:paraId="27EBF2FE" w14:textId="77777777" w:rsidR="000964BF" w:rsidRPr="00A45870" w:rsidRDefault="000964BF" w:rsidP="000964BF">
            <w:pPr>
              <w:jc w:val="right"/>
            </w:pPr>
          </w:p>
          <w:p w14:paraId="21D5CEA5" w14:textId="77777777" w:rsidR="000964BF" w:rsidRPr="00A45870" w:rsidRDefault="000964BF" w:rsidP="000964BF">
            <w:pPr>
              <w:jc w:val="right"/>
            </w:pPr>
          </w:p>
          <w:p w14:paraId="226557A6" w14:textId="77777777" w:rsidR="000964BF" w:rsidRPr="00A45870" w:rsidRDefault="000964BF" w:rsidP="000964BF">
            <w:pPr>
              <w:jc w:val="right"/>
            </w:pPr>
          </w:p>
          <w:p w14:paraId="24E04EA0" w14:textId="77777777" w:rsidR="000964BF" w:rsidRPr="00A45870" w:rsidRDefault="000964BF" w:rsidP="000964BF">
            <w:pPr>
              <w:jc w:val="right"/>
            </w:pPr>
          </w:p>
          <w:p w14:paraId="4C35295D" w14:textId="77777777" w:rsidR="000964BF" w:rsidRPr="00A45870" w:rsidRDefault="000964BF" w:rsidP="000964BF">
            <w:pPr>
              <w:jc w:val="right"/>
            </w:pPr>
          </w:p>
          <w:p w14:paraId="2E80BB70" w14:textId="77777777" w:rsidR="000964BF" w:rsidRPr="00A45870" w:rsidRDefault="000964BF" w:rsidP="000964BF">
            <w:pPr>
              <w:jc w:val="right"/>
            </w:pPr>
          </w:p>
          <w:p w14:paraId="1BA38BAF" w14:textId="77777777" w:rsidR="000964BF" w:rsidRPr="00A45870" w:rsidRDefault="000964BF" w:rsidP="000964BF">
            <w:pPr>
              <w:jc w:val="right"/>
            </w:pPr>
          </w:p>
          <w:p w14:paraId="6C3283CD" w14:textId="77777777" w:rsidR="000964BF" w:rsidRPr="00A45870" w:rsidRDefault="000964BF" w:rsidP="000964BF">
            <w:pPr>
              <w:jc w:val="right"/>
            </w:pPr>
          </w:p>
          <w:p w14:paraId="68F73765" w14:textId="77777777" w:rsidR="000964BF" w:rsidRPr="00A45870" w:rsidRDefault="000964BF" w:rsidP="000964BF">
            <w:pPr>
              <w:jc w:val="right"/>
            </w:pPr>
          </w:p>
          <w:p w14:paraId="6F151B7E" w14:textId="77777777" w:rsidR="000964BF" w:rsidRPr="00A45870" w:rsidRDefault="000964BF" w:rsidP="000964BF">
            <w:pPr>
              <w:jc w:val="right"/>
            </w:pPr>
            <w:r w:rsidRPr="00A45870">
              <w:t>МДК.0503169</w:t>
            </w:r>
          </w:p>
        </w:tc>
        <w:tc>
          <w:tcPr>
            <w:tcW w:w="2071" w:type="dxa"/>
            <w:vAlign w:val="center"/>
          </w:tcPr>
          <w:p w14:paraId="17CCB001" w14:textId="77777777" w:rsidR="000964BF" w:rsidRPr="00A45870" w:rsidRDefault="000964BF" w:rsidP="000964BF">
            <w:pPr>
              <w:jc w:val="center"/>
            </w:pPr>
          </w:p>
          <w:p w14:paraId="2288DA53" w14:textId="77777777" w:rsidR="000964BF" w:rsidRPr="00A45870" w:rsidRDefault="000964BF" w:rsidP="000964BF">
            <w:pPr>
              <w:jc w:val="center"/>
            </w:pPr>
          </w:p>
          <w:p w14:paraId="772C7253" w14:textId="77777777" w:rsidR="000964BF" w:rsidRPr="00A45870" w:rsidRDefault="000964BF" w:rsidP="000964BF">
            <w:pPr>
              <w:jc w:val="center"/>
            </w:pPr>
          </w:p>
          <w:p w14:paraId="7F2AC1A0" w14:textId="77777777" w:rsidR="000964BF" w:rsidRPr="00A45870" w:rsidRDefault="000964BF" w:rsidP="000964BF">
            <w:pPr>
              <w:jc w:val="center"/>
            </w:pPr>
          </w:p>
          <w:p w14:paraId="2653117C" w14:textId="77777777" w:rsidR="000964BF" w:rsidRPr="00A45870" w:rsidRDefault="000964BF" w:rsidP="000964BF">
            <w:pPr>
              <w:jc w:val="center"/>
            </w:pPr>
          </w:p>
          <w:p w14:paraId="5BD28D59" w14:textId="77777777" w:rsidR="000964BF" w:rsidRPr="00A45870" w:rsidRDefault="000964BF" w:rsidP="000964BF">
            <w:pPr>
              <w:jc w:val="center"/>
            </w:pPr>
            <w:r w:rsidRPr="00A45870">
              <w:t>Арифметическая</w:t>
            </w:r>
          </w:p>
        </w:tc>
        <w:tc>
          <w:tcPr>
            <w:tcW w:w="2357" w:type="dxa"/>
            <w:gridSpan w:val="2"/>
            <w:vAlign w:val="center"/>
          </w:tcPr>
          <w:p w14:paraId="37857E3A" w14:textId="77777777" w:rsidR="000964BF" w:rsidRPr="00A45870" w:rsidRDefault="000964BF" w:rsidP="000964BF">
            <w:r w:rsidRPr="00A45870">
              <w:t xml:space="preserve">Сумма дебиторской (кредиторской) задолженности на конец предыдущего отчетного периода не соответствует идентичному показателю ежеквартальных Сведений ф. 0503169 – требуются пояснения </w:t>
            </w:r>
          </w:p>
        </w:tc>
        <w:tc>
          <w:tcPr>
            <w:tcW w:w="1861" w:type="dxa"/>
            <w:gridSpan w:val="2"/>
            <w:vAlign w:val="center"/>
          </w:tcPr>
          <w:p w14:paraId="17484A52" w14:textId="6B109B2E" w:rsidR="000964BF" w:rsidRPr="00A45870" w:rsidRDefault="000964BF" w:rsidP="001B3698">
            <w:pPr>
              <w:jc w:val="center"/>
            </w:pPr>
            <w:r w:rsidRPr="00A45870">
              <w:t>-</w:t>
            </w:r>
            <w:r w:rsidR="001B3698" w:rsidRPr="00A45870">
              <w:t>330 740,98</w:t>
            </w:r>
          </w:p>
        </w:tc>
        <w:tc>
          <w:tcPr>
            <w:tcW w:w="2506" w:type="dxa"/>
          </w:tcPr>
          <w:p w14:paraId="4B57D7B2" w14:textId="77777777" w:rsidR="000964BF" w:rsidRPr="00A45870" w:rsidRDefault="000964BF" w:rsidP="00F10035">
            <w:pPr>
              <w:jc w:val="both"/>
            </w:pPr>
          </w:p>
          <w:p w14:paraId="03FAB271" w14:textId="77777777" w:rsidR="000964BF" w:rsidRPr="00A45870" w:rsidRDefault="000964BF" w:rsidP="00F10035">
            <w:pPr>
              <w:jc w:val="both"/>
            </w:pPr>
          </w:p>
          <w:p w14:paraId="439C464F" w14:textId="77777777" w:rsidR="000964BF" w:rsidRPr="00A45870" w:rsidRDefault="000964BF" w:rsidP="00F10035">
            <w:pPr>
              <w:jc w:val="both"/>
            </w:pPr>
          </w:p>
          <w:p w14:paraId="5D421373" w14:textId="77777777" w:rsidR="000964BF" w:rsidRPr="00A45870" w:rsidRDefault="000964BF" w:rsidP="00F10035">
            <w:pPr>
              <w:jc w:val="both"/>
            </w:pPr>
          </w:p>
          <w:p w14:paraId="4AF0F8F2" w14:textId="77777777" w:rsidR="000964BF" w:rsidRPr="00A45870" w:rsidRDefault="000964BF" w:rsidP="00F10035">
            <w:pPr>
              <w:jc w:val="both"/>
            </w:pPr>
            <w:r w:rsidRPr="00A45870">
              <w:t>См. пояснения к ф.0503173</w:t>
            </w:r>
          </w:p>
        </w:tc>
      </w:tr>
      <w:tr w:rsidR="00A45870" w:rsidRPr="00A45870" w14:paraId="32E55FED" w14:textId="77777777" w:rsidTr="00674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0"/>
          <w:tblCellSpacing w:w="15" w:type="dxa"/>
        </w:trPr>
        <w:tc>
          <w:tcPr>
            <w:tcW w:w="1515" w:type="dxa"/>
          </w:tcPr>
          <w:p w14:paraId="0BF3464A" w14:textId="77777777" w:rsidR="000964BF" w:rsidRPr="00A45870" w:rsidRDefault="000964BF" w:rsidP="000964BF">
            <w:pPr>
              <w:jc w:val="right"/>
            </w:pPr>
          </w:p>
          <w:p w14:paraId="0EDC40C1" w14:textId="77777777" w:rsidR="000964BF" w:rsidRPr="00A45870" w:rsidRDefault="000964BF" w:rsidP="000964BF">
            <w:pPr>
              <w:jc w:val="right"/>
            </w:pPr>
          </w:p>
          <w:p w14:paraId="32ACE49C" w14:textId="77777777" w:rsidR="000964BF" w:rsidRPr="00A45870" w:rsidRDefault="000964BF" w:rsidP="000964BF">
            <w:pPr>
              <w:jc w:val="right"/>
            </w:pPr>
          </w:p>
          <w:p w14:paraId="2DCB0CDD" w14:textId="77777777" w:rsidR="000964BF" w:rsidRPr="00A45870" w:rsidRDefault="000964BF" w:rsidP="000964BF">
            <w:pPr>
              <w:jc w:val="right"/>
            </w:pPr>
            <w:r w:rsidRPr="00A45870">
              <w:t>МДК.0503169</w:t>
            </w:r>
          </w:p>
        </w:tc>
        <w:tc>
          <w:tcPr>
            <w:tcW w:w="2071" w:type="dxa"/>
            <w:vAlign w:val="center"/>
          </w:tcPr>
          <w:p w14:paraId="61B94C1B" w14:textId="77777777" w:rsidR="000964BF" w:rsidRPr="00A45870" w:rsidRDefault="000964BF" w:rsidP="000964BF">
            <w:pPr>
              <w:jc w:val="center"/>
            </w:pPr>
            <w:r w:rsidRPr="00A45870">
              <w:t>Арифметическая</w:t>
            </w:r>
          </w:p>
        </w:tc>
        <w:tc>
          <w:tcPr>
            <w:tcW w:w="2357" w:type="dxa"/>
            <w:gridSpan w:val="2"/>
            <w:vAlign w:val="center"/>
          </w:tcPr>
          <w:p w14:paraId="1CA98F23" w14:textId="77777777" w:rsidR="000964BF" w:rsidRPr="00A45870" w:rsidRDefault="000964BF" w:rsidP="000964BF">
            <w:r w:rsidRPr="00A45870">
              <w:t>Сумма дебиторской (кредиторской) задолженности на конец предыдущего отчетного периода не соответствует идентичному показателю ежеквартальных Сведений ф. 0503169 – требуются пояснения</w:t>
            </w:r>
          </w:p>
        </w:tc>
        <w:tc>
          <w:tcPr>
            <w:tcW w:w="1861" w:type="dxa"/>
            <w:gridSpan w:val="2"/>
            <w:vAlign w:val="center"/>
          </w:tcPr>
          <w:p w14:paraId="2FE4F7B3" w14:textId="655440C0" w:rsidR="000964BF" w:rsidRPr="00A45870" w:rsidRDefault="001B3698" w:rsidP="000964BF">
            <w:pPr>
              <w:jc w:val="center"/>
            </w:pPr>
            <w:r w:rsidRPr="00A45870">
              <w:t>-306 306,94</w:t>
            </w:r>
          </w:p>
        </w:tc>
        <w:tc>
          <w:tcPr>
            <w:tcW w:w="2506" w:type="dxa"/>
          </w:tcPr>
          <w:p w14:paraId="7DFF5A87" w14:textId="77777777" w:rsidR="000964BF" w:rsidRPr="00A45870" w:rsidRDefault="000964BF" w:rsidP="00F10035">
            <w:pPr>
              <w:jc w:val="both"/>
            </w:pPr>
          </w:p>
          <w:p w14:paraId="4840D857" w14:textId="77777777" w:rsidR="000964BF" w:rsidRPr="00A45870" w:rsidRDefault="000964BF" w:rsidP="00F10035">
            <w:pPr>
              <w:jc w:val="both"/>
            </w:pPr>
          </w:p>
          <w:p w14:paraId="7AB85FA3" w14:textId="77777777" w:rsidR="000964BF" w:rsidRPr="00A45870" w:rsidRDefault="000964BF" w:rsidP="00F10035">
            <w:pPr>
              <w:jc w:val="both"/>
            </w:pPr>
          </w:p>
          <w:p w14:paraId="0E39EED9" w14:textId="77777777" w:rsidR="000964BF" w:rsidRPr="00A45870" w:rsidRDefault="000964BF" w:rsidP="00F10035">
            <w:pPr>
              <w:jc w:val="both"/>
            </w:pPr>
          </w:p>
          <w:p w14:paraId="5F8CAD68" w14:textId="77777777" w:rsidR="000964BF" w:rsidRPr="00A45870" w:rsidRDefault="000964BF" w:rsidP="00F10035">
            <w:pPr>
              <w:jc w:val="both"/>
            </w:pPr>
            <w:r w:rsidRPr="00A45870">
              <w:t>См. пояснения к ф.0503173</w:t>
            </w:r>
          </w:p>
        </w:tc>
      </w:tr>
      <w:tr w:rsidR="00A45870" w:rsidRPr="00A45870" w14:paraId="343498E0" w14:textId="77777777" w:rsidTr="00674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0"/>
          <w:tblCellSpacing w:w="15" w:type="dxa"/>
        </w:trPr>
        <w:tc>
          <w:tcPr>
            <w:tcW w:w="1515" w:type="dxa"/>
          </w:tcPr>
          <w:p w14:paraId="249DC537" w14:textId="77777777" w:rsidR="000964BF" w:rsidRPr="00A45870" w:rsidRDefault="000964BF" w:rsidP="000964BF">
            <w:pPr>
              <w:jc w:val="right"/>
            </w:pPr>
          </w:p>
          <w:p w14:paraId="53A398B6" w14:textId="77777777" w:rsidR="000964BF" w:rsidRPr="00A45870" w:rsidRDefault="000964BF" w:rsidP="000964BF">
            <w:pPr>
              <w:jc w:val="right"/>
            </w:pPr>
          </w:p>
          <w:p w14:paraId="46264DC4" w14:textId="77777777" w:rsidR="000964BF" w:rsidRPr="00A45870" w:rsidRDefault="000964BF" w:rsidP="000964BF">
            <w:pPr>
              <w:jc w:val="right"/>
            </w:pPr>
            <w:r w:rsidRPr="00A45870">
              <w:t>МДК.0503169</w:t>
            </w:r>
          </w:p>
        </w:tc>
        <w:tc>
          <w:tcPr>
            <w:tcW w:w="2071" w:type="dxa"/>
            <w:vAlign w:val="center"/>
          </w:tcPr>
          <w:p w14:paraId="46823544" w14:textId="77777777" w:rsidR="000964BF" w:rsidRPr="00A45870" w:rsidRDefault="000964BF" w:rsidP="000964BF">
            <w:pPr>
              <w:jc w:val="center"/>
            </w:pPr>
            <w:r w:rsidRPr="00A45870">
              <w:t>Арифметическая</w:t>
            </w:r>
          </w:p>
        </w:tc>
        <w:tc>
          <w:tcPr>
            <w:tcW w:w="2357" w:type="dxa"/>
            <w:gridSpan w:val="2"/>
            <w:vAlign w:val="center"/>
          </w:tcPr>
          <w:p w14:paraId="0C423C1C" w14:textId="77777777" w:rsidR="000964BF" w:rsidRPr="00A45870" w:rsidRDefault="000964BF" w:rsidP="000964BF">
            <w:r w:rsidRPr="00A45870">
              <w:t>Сумма дебиторской (кредиторской) задолженности на конец предыдущего отчетного периода не соответствует идентичному показателю ежеквартальных Сведений ф. 0503169 – требуются пояснения</w:t>
            </w:r>
          </w:p>
        </w:tc>
        <w:tc>
          <w:tcPr>
            <w:tcW w:w="1861" w:type="dxa"/>
            <w:gridSpan w:val="2"/>
            <w:vAlign w:val="center"/>
          </w:tcPr>
          <w:p w14:paraId="6408BFCF" w14:textId="77777777" w:rsidR="000964BF" w:rsidRPr="00A45870" w:rsidRDefault="000964BF" w:rsidP="000964BF">
            <w:pPr>
              <w:jc w:val="center"/>
            </w:pPr>
            <w:r w:rsidRPr="00A45870">
              <w:t>70 199,30</w:t>
            </w:r>
          </w:p>
        </w:tc>
        <w:tc>
          <w:tcPr>
            <w:tcW w:w="2506" w:type="dxa"/>
          </w:tcPr>
          <w:p w14:paraId="3EB34689" w14:textId="77777777" w:rsidR="000964BF" w:rsidRPr="00A45870" w:rsidRDefault="000964BF" w:rsidP="00F10035">
            <w:pPr>
              <w:jc w:val="both"/>
            </w:pPr>
          </w:p>
          <w:p w14:paraId="7EA5C38B" w14:textId="77777777" w:rsidR="000964BF" w:rsidRPr="00A45870" w:rsidRDefault="000964BF" w:rsidP="00F10035">
            <w:pPr>
              <w:jc w:val="both"/>
            </w:pPr>
          </w:p>
          <w:p w14:paraId="384B9A2A" w14:textId="77777777" w:rsidR="000964BF" w:rsidRPr="00A45870" w:rsidRDefault="000964BF" w:rsidP="00F10035">
            <w:pPr>
              <w:jc w:val="both"/>
            </w:pPr>
          </w:p>
          <w:p w14:paraId="47662209" w14:textId="77777777" w:rsidR="000964BF" w:rsidRPr="00A45870" w:rsidRDefault="000964BF" w:rsidP="00F10035">
            <w:pPr>
              <w:jc w:val="both"/>
            </w:pPr>
            <w:r w:rsidRPr="00A45870">
              <w:t>См. пояснения к ф.0503173</w:t>
            </w:r>
          </w:p>
        </w:tc>
      </w:tr>
      <w:tr w:rsidR="00A45870" w:rsidRPr="00A45870" w14:paraId="3C424430" w14:textId="77777777" w:rsidTr="00674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0"/>
          <w:tblCellSpacing w:w="15" w:type="dxa"/>
        </w:trPr>
        <w:tc>
          <w:tcPr>
            <w:tcW w:w="1515" w:type="dxa"/>
          </w:tcPr>
          <w:p w14:paraId="60D9888A" w14:textId="77777777" w:rsidR="000964BF" w:rsidRPr="00A45870" w:rsidRDefault="000964BF" w:rsidP="000964BF">
            <w:pPr>
              <w:jc w:val="right"/>
            </w:pPr>
          </w:p>
          <w:p w14:paraId="1457F4B2" w14:textId="77777777" w:rsidR="000964BF" w:rsidRPr="00A45870" w:rsidRDefault="000964BF" w:rsidP="000964BF">
            <w:pPr>
              <w:jc w:val="right"/>
            </w:pPr>
          </w:p>
          <w:p w14:paraId="0D530CFC" w14:textId="77777777" w:rsidR="000964BF" w:rsidRPr="00A45870" w:rsidRDefault="000964BF" w:rsidP="000964BF">
            <w:pPr>
              <w:jc w:val="right"/>
            </w:pPr>
          </w:p>
          <w:p w14:paraId="4625DB7D" w14:textId="77777777" w:rsidR="000964BF" w:rsidRPr="00A45870" w:rsidRDefault="000964BF" w:rsidP="000964BF">
            <w:pPr>
              <w:jc w:val="right"/>
            </w:pPr>
            <w:r w:rsidRPr="00A45870">
              <w:t>МДК.0503169</w:t>
            </w:r>
          </w:p>
        </w:tc>
        <w:tc>
          <w:tcPr>
            <w:tcW w:w="2071" w:type="dxa"/>
            <w:vAlign w:val="center"/>
          </w:tcPr>
          <w:p w14:paraId="3562303D" w14:textId="77777777" w:rsidR="000964BF" w:rsidRPr="00A45870" w:rsidRDefault="000964BF" w:rsidP="000964BF">
            <w:pPr>
              <w:jc w:val="center"/>
            </w:pPr>
            <w:r w:rsidRPr="00A45870">
              <w:t>Арифметическая</w:t>
            </w:r>
          </w:p>
        </w:tc>
        <w:tc>
          <w:tcPr>
            <w:tcW w:w="2357" w:type="dxa"/>
            <w:gridSpan w:val="2"/>
            <w:vAlign w:val="center"/>
          </w:tcPr>
          <w:p w14:paraId="12E1683C" w14:textId="77777777" w:rsidR="000964BF" w:rsidRPr="00A45870" w:rsidRDefault="000964BF" w:rsidP="000964BF">
            <w:r w:rsidRPr="00A45870">
              <w:t>Сумма дебиторской (кредиторской) задолженности на конец предыдущего отчетного периода не соответствует идентичному показателю ежеквартальных Сведений ф. 0503169 – требуются пояснения</w:t>
            </w:r>
          </w:p>
        </w:tc>
        <w:tc>
          <w:tcPr>
            <w:tcW w:w="1861" w:type="dxa"/>
            <w:gridSpan w:val="2"/>
            <w:vAlign w:val="center"/>
          </w:tcPr>
          <w:p w14:paraId="6C6871A1" w14:textId="5B97E45F" w:rsidR="000964BF" w:rsidRPr="00A45870" w:rsidRDefault="001B3698" w:rsidP="000964BF">
            <w:pPr>
              <w:jc w:val="center"/>
            </w:pPr>
            <w:r w:rsidRPr="00A45870">
              <w:t>-</w:t>
            </w:r>
            <w:r w:rsidR="00836478">
              <w:t>95 300,21</w:t>
            </w:r>
          </w:p>
        </w:tc>
        <w:tc>
          <w:tcPr>
            <w:tcW w:w="2506" w:type="dxa"/>
          </w:tcPr>
          <w:p w14:paraId="7DDC114A" w14:textId="77777777" w:rsidR="000964BF" w:rsidRPr="00A45870" w:rsidRDefault="000964BF" w:rsidP="00F10035">
            <w:pPr>
              <w:jc w:val="both"/>
            </w:pPr>
          </w:p>
          <w:p w14:paraId="7E9041FC" w14:textId="77777777" w:rsidR="000964BF" w:rsidRPr="00A45870" w:rsidRDefault="000964BF" w:rsidP="00F10035">
            <w:pPr>
              <w:jc w:val="both"/>
            </w:pPr>
          </w:p>
          <w:p w14:paraId="7F40555B" w14:textId="77777777" w:rsidR="000964BF" w:rsidRPr="00A45870" w:rsidRDefault="000964BF" w:rsidP="00F10035">
            <w:pPr>
              <w:jc w:val="both"/>
            </w:pPr>
          </w:p>
          <w:p w14:paraId="62178B27" w14:textId="77777777" w:rsidR="000964BF" w:rsidRPr="00A45870" w:rsidRDefault="000964BF" w:rsidP="00F10035">
            <w:pPr>
              <w:jc w:val="both"/>
            </w:pPr>
            <w:r w:rsidRPr="00A45870">
              <w:t>См. пояснения к ф.0503173</w:t>
            </w:r>
          </w:p>
        </w:tc>
      </w:tr>
      <w:tr w:rsidR="00A45870" w:rsidRPr="00A45870" w14:paraId="562A5015" w14:textId="77777777" w:rsidTr="00674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0"/>
          <w:tblCellSpacing w:w="15" w:type="dxa"/>
        </w:trPr>
        <w:tc>
          <w:tcPr>
            <w:tcW w:w="1515" w:type="dxa"/>
          </w:tcPr>
          <w:p w14:paraId="0800BC9B" w14:textId="77777777" w:rsidR="00430526" w:rsidRPr="00A45870" w:rsidRDefault="00430526" w:rsidP="001B3698">
            <w:pPr>
              <w:jc w:val="right"/>
            </w:pPr>
          </w:p>
          <w:p w14:paraId="0ACFC2F3" w14:textId="77777777" w:rsidR="00430526" w:rsidRPr="00A45870" w:rsidRDefault="00430526" w:rsidP="001B3698">
            <w:pPr>
              <w:jc w:val="right"/>
            </w:pPr>
          </w:p>
          <w:p w14:paraId="7A5072A2" w14:textId="77777777" w:rsidR="00430526" w:rsidRPr="00A45870" w:rsidRDefault="00430526" w:rsidP="001B3698">
            <w:pPr>
              <w:jc w:val="right"/>
            </w:pPr>
          </w:p>
          <w:p w14:paraId="1A889C14" w14:textId="77777777" w:rsidR="00430526" w:rsidRPr="00A45870" w:rsidRDefault="00430526" w:rsidP="001B3698">
            <w:pPr>
              <w:jc w:val="right"/>
            </w:pPr>
          </w:p>
          <w:p w14:paraId="1D3DF98E" w14:textId="0561F88B" w:rsidR="001B3698" w:rsidRPr="00A45870" w:rsidRDefault="001B3698" w:rsidP="001B3698">
            <w:pPr>
              <w:jc w:val="right"/>
            </w:pPr>
            <w:r w:rsidRPr="00A45870">
              <w:t>МДК.0503169</w:t>
            </w:r>
          </w:p>
        </w:tc>
        <w:tc>
          <w:tcPr>
            <w:tcW w:w="2071" w:type="dxa"/>
            <w:vAlign w:val="center"/>
          </w:tcPr>
          <w:p w14:paraId="6D9B8916" w14:textId="29041979" w:rsidR="001B3698" w:rsidRPr="00A45870" w:rsidRDefault="001B3698" w:rsidP="001B3698">
            <w:pPr>
              <w:jc w:val="center"/>
            </w:pPr>
            <w:r w:rsidRPr="00A45870">
              <w:t>Арифметическая</w:t>
            </w:r>
          </w:p>
        </w:tc>
        <w:tc>
          <w:tcPr>
            <w:tcW w:w="2357" w:type="dxa"/>
            <w:gridSpan w:val="2"/>
            <w:vAlign w:val="center"/>
          </w:tcPr>
          <w:p w14:paraId="02E6FC4B" w14:textId="6419D65C" w:rsidR="001B3698" w:rsidRPr="00A45870" w:rsidRDefault="001B3698" w:rsidP="001B3698">
            <w:r w:rsidRPr="00A45870">
              <w:t>Сумма дебиторской (кредиторской) задолженности на конец предыдущего отчетного периода не соответствует идентичному показателю ежеквартальных Сведений ф. 0503169 – требуются пояснения</w:t>
            </w:r>
          </w:p>
        </w:tc>
        <w:tc>
          <w:tcPr>
            <w:tcW w:w="1861" w:type="dxa"/>
            <w:gridSpan w:val="2"/>
            <w:vAlign w:val="center"/>
          </w:tcPr>
          <w:p w14:paraId="726980EA" w14:textId="7E101EA0" w:rsidR="001B3698" w:rsidRPr="00A45870" w:rsidRDefault="00430526" w:rsidP="001B3698">
            <w:pPr>
              <w:jc w:val="center"/>
            </w:pPr>
            <w:r w:rsidRPr="00A45870">
              <w:t>9 281 251,59</w:t>
            </w:r>
          </w:p>
        </w:tc>
        <w:tc>
          <w:tcPr>
            <w:tcW w:w="2506" w:type="dxa"/>
          </w:tcPr>
          <w:p w14:paraId="2E1A843C" w14:textId="77777777" w:rsidR="00430526" w:rsidRPr="00A45870" w:rsidRDefault="00430526" w:rsidP="00F10035">
            <w:pPr>
              <w:jc w:val="both"/>
            </w:pPr>
          </w:p>
          <w:p w14:paraId="3E01C4AE" w14:textId="77777777" w:rsidR="00430526" w:rsidRPr="00A45870" w:rsidRDefault="00430526" w:rsidP="00F10035">
            <w:pPr>
              <w:jc w:val="both"/>
            </w:pPr>
          </w:p>
          <w:p w14:paraId="372388BA" w14:textId="77777777" w:rsidR="00430526" w:rsidRPr="00A45870" w:rsidRDefault="00430526" w:rsidP="00F10035">
            <w:pPr>
              <w:jc w:val="both"/>
            </w:pPr>
          </w:p>
          <w:p w14:paraId="599D4DF9" w14:textId="77777777" w:rsidR="00430526" w:rsidRPr="00A45870" w:rsidRDefault="00430526" w:rsidP="00F10035">
            <w:pPr>
              <w:jc w:val="both"/>
            </w:pPr>
          </w:p>
          <w:p w14:paraId="54838FA3" w14:textId="5920C7C9" w:rsidR="001B3698" w:rsidRPr="00A45870" w:rsidRDefault="00430526" w:rsidP="00F10035">
            <w:pPr>
              <w:jc w:val="both"/>
            </w:pPr>
            <w:r w:rsidRPr="00A45870">
              <w:t>См. пояснения к ф.0503173</w:t>
            </w:r>
          </w:p>
        </w:tc>
      </w:tr>
      <w:tr w:rsidR="00430526" w:rsidRPr="00A45870" w14:paraId="674D34E0" w14:textId="77777777" w:rsidTr="00674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0"/>
          <w:tblCellSpacing w:w="15" w:type="dxa"/>
        </w:trPr>
        <w:tc>
          <w:tcPr>
            <w:tcW w:w="1515" w:type="dxa"/>
          </w:tcPr>
          <w:p w14:paraId="6BE66005" w14:textId="77777777" w:rsidR="00430526" w:rsidRPr="00A45870" w:rsidRDefault="00430526" w:rsidP="001B3698">
            <w:pPr>
              <w:jc w:val="right"/>
            </w:pPr>
          </w:p>
          <w:p w14:paraId="7FD5CC39" w14:textId="77777777" w:rsidR="00430526" w:rsidRPr="00A45870" w:rsidRDefault="00430526" w:rsidP="001B3698">
            <w:pPr>
              <w:jc w:val="right"/>
            </w:pPr>
          </w:p>
          <w:p w14:paraId="3C5E58CE" w14:textId="77777777" w:rsidR="00430526" w:rsidRPr="00A45870" w:rsidRDefault="00430526" w:rsidP="001B3698">
            <w:pPr>
              <w:jc w:val="right"/>
            </w:pPr>
          </w:p>
          <w:p w14:paraId="14B6ED0C" w14:textId="0FD6BEB1" w:rsidR="00430526" w:rsidRPr="00A45870" w:rsidRDefault="00430526" w:rsidP="001B3698">
            <w:pPr>
              <w:jc w:val="right"/>
            </w:pPr>
            <w:r w:rsidRPr="00A45870">
              <w:t>МДК.0503169</w:t>
            </w:r>
          </w:p>
        </w:tc>
        <w:tc>
          <w:tcPr>
            <w:tcW w:w="2071" w:type="dxa"/>
            <w:vAlign w:val="center"/>
          </w:tcPr>
          <w:p w14:paraId="48B0B3BC" w14:textId="127C10ED" w:rsidR="00430526" w:rsidRPr="00A45870" w:rsidRDefault="00430526" w:rsidP="001B3698">
            <w:pPr>
              <w:jc w:val="center"/>
            </w:pPr>
            <w:r w:rsidRPr="00A45870">
              <w:t>Арифметическая</w:t>
            </w:r>
          </w:p>
        </w:tc>
        <w:tc>
          <w:tcPr>
            <w:tcW w:w="2357" w:type="dxa"/>
            <w:gridSpan w:val="2"/>
            <w:vAlign w:val="center"/>
          </w:tcPr>
          <w:p w14:paraId="3DEC0CFD" w14:textId="3C650AD3" w:rsidR="00430526" w:rsidRPr="00A45870" w:rsidRDefault="00430526" w:rsidP="001B3698">
            <w:r w:rsidRPr="00A45870">
              <w:t>Сумма дебиторской (кредиторской) задолженности на конец предыдущего отчетного периода не соответствует идентичному показателю ежеквартальных Сведений ф. 0503169 – требуются пояснения</w:t>
            </w:r>
          </w:p>
        </w:tc>
        <w:tc>
          <w:tcPr>
            <w:tcW w:w="1861" w:type="dxa"/>
            <w:gridSpan w:val="2"/>
            <w:vAlign w:val="center"/>
          </w:tcPr>
          <w:p w14:paraId="23BB09A6" w14:textId="3F1B327A" w:rsidR="00430526" w:rsidRPr="00A45870" w:rsidRDefault="00430526" w:rsidP="001B3698">
            <w:pPr>
              <w:jc w:val="center"/>
            </w:pPr>
            <w:r w:rsidRPr="00A45870">
              <w:t>961 228,92</w:t>
            </w:r>
          </w:p>
        </w:tc>
        <w:tc>
          <w:tcPr>
            <w:tcW w:w="2506" w:type="dxa"/>
          </w:tcPr>
          <w:p w14:paraId="63E77148" w14:textId="77777777" w:rsidR="00430526" w:rsidRPr="00A45870" w:rsidRDefault="00430526" w:rsidP="00F10035">
            <w:pPr>
              <w:jc w:val="both"/>
            </w:pPr>
          </w:p>
          <w:p w14:paraId="3BD0D38B" w14:textId="77777777" w:rsidR="00430526" w:rsidRPr="00A45870" w:rsidRDefault="00430526" w:rsidP="00F10035">
            <w:pPr>
              <w:jc w:val="both"/>
            </w:pPr>
          </w:p>
          <w:p w14:paraId="21E4EBDD" w14:textId="77777777" w:rsidR="00430526" w:rsidRPr="00A45870" w:rsidRDefault="00430526" w:rsidP="00F10035">
            <w:pPr>
              <w:jc w:val="both"/>
            </w:pPr>
          </w:p>
          <w:p w14:paraId="596DE092" w14:textId="46075216" w:rsidR="00430526" w:rsidRPr="00A45870" w:rsidRDefault="00430526" w:rsidP="00F10035">
            <w:pPr>
              <w:jc w:val="both"/>
            </w:pPr>
            <w:r w:rsidRPr="00A45870">
              <w:t>См. пояснения к ф.0503173</w:t>
            </w:r>
          </w:p>
        </w:tc>
      </w:tr>
      <w:tr w:rsidR="00430526" w:rsidRPr="00A45870" w14:paraId="1C9D9DDE" w14:textId="77777777" w:rsidTr="00674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0"/>
          <w:tblCellSpacing w:w="15" w:type="dxa"/>
        </w:trPr>
        <w:tc>
          <w:tcPr>
            <w:tcW w:w="1515" w:type="dxa"/>
          </w:tcPr>
          <w:p w14:paraId="268178BC" w14:textId="77777777" w:rsidR="00430526" w:rsidRPr="00A45870" w:rsidRDefault="00430526" w:rsidP="001B3698">
            <w:pPr>
              <w:jc w:val="right"/>
            </w:pPr>
          </w:p>
          <w:p w14:paraId="58C9B31C" w14:textId="77777777" w:rsidR="00430526" w:rsidRPr="00A45870" w:rsidRDefault="00430526" w:rsidP="001B3698">
            <w:pPr>
              <w:jc w:val="right"/>
            </w:pPr>
          </w:p>
          <w:p w14:paraId="04049017" w14:textId="77777777" w:rsidR="00430526" w:rsidRPr="00A45870" w:rsidRDefault="00430526" w:rsidP="001B3698">
            <w:pPr>
              <w:jc w:val="right"/>
            </w:pPr>
          </w:p>
          <w:p w14:paraId="25DDC2A2" w14:textId="760DA1C9" w:rsidR="00430526" w:rsidRPr="00A45870" w:rsidRDefault="00430526" w:rsidP="001B3698">
            <w:pPr>
              <w:jc w:val="right"/>
            </w:pPr>
            <w:r w:rsidRPr="00A45870">
              <w:t>МДК.0503169</w:t>
            </w:r>
          </w:p>
        </w:tc>
        <w:tc>
          <w:tcPr>
            <w:tcW w:w="2071" w:type="dxa"/>
            <w:vAlign w:val="center"/>
          </w:tcPr>
          <w:p w14:paraId="47807C92" w14:textId="68E6888B" w:rsidR="00430526" w:rsidRPr="00A45870" w:rsidRDefault="00430526" w:rsidP="001B3698">
            <w:pPr>
              <w:jc w:val="center"/>
            </w:pPr>
            <w:r w:rsidRPr="00A45870">
              <w:t>Арифметическая</w:t>
            </w:r>
          </w:p>
        </w:tc>
        <w:tc>
          <w:tcPr>
            <w:tcW w:w="2357" w:type="dxa"/>
            <w:gridSpan w:val="2"/>
            <w:vAlign w:val="center"/>
          </w:tcPr>
          <w:p w14:paraId="2737BDF7" w14:textId="3C7AF2BF" w:rsidR="00430526" w:rsidRPr="00A45870" w:rsidRDefault="00430526" w:rsidP="001B3698">
            <w:r w:rsidRPr="00A45870">
              <w:t>Сумма дебиторской (кредиторской) задолженности на конец предыдущего отчетного периода не соответствует идентичному показателю ежеквартальных Сведений ф. 0503169 – требуются пояснения</w:t>
            </w:r>
          </w:p>
        </w:tc>
        <w:tc>
          <w:tcPr>
            <w:tcW w:w="1861" w:type="dxa"/>
            <w:gridSpan w:val="2"/>
            <w:vAlign w:val="center"/>
          </w:tcPr>
          <w:p w14:paraId="207F66CD" w14:textId="4BE3A5E4" w:rsidR="00430526" w:rsidRPr="00A45870" w:rsidRDefault="00430526" w:rsidP="001B3698">
            <w:pPr>
              <w:jc w:val="center"/>
            </w:pPr>
            <w:r w:rsidRPr="00A45870">
              <w:t>-18 000,00</w:t>
            </w:r>
          </w:p>
        </w:tc>
        <w:tc>
          <w:tcPr>
            <w:tcW w:w="2506" w:type="dxa"/>
          </w:tcPr>
          <w:p w14:paraId="38B2ACCC" w14:textId="77777777" w:rsidR="00430526" w:rsidRPr="00A45870" w:rsidRDefault="00430526" w:rsidP="00F10035">
            <w:pPr>
              <w:jc w:val="both"/>
            </w:pPr>
          </w:p>
          <w:p w14:paraId="0DEC69A4" w14:textId="77777777" w:rsidR="00430526" w:rsidRPr="00A45870" w:rsidRDefault="00430526" w:rsidP="00F10035">
            <w:pPr>
              <w:jc w:val="both"/>
            </w:pPr>
          </w:p>
          <w:p w14:paraId="5297978B" w14:textId="72C51610" w:rsidR="00430526" w:rsidRPr="00A45870" w:rsidRDefault="00430526" w:rsidP="00F10035">
            <w:pPr>
              <w:jc w:val="both"/>
            </w:pPr>
            <w:r w:rsidRPr="00A45870">
              <w:t>См. пояснения к ф.0503173</w:t>
            </w:r>
          </w:p>
        </w:tc>
      </w:tr>
    </w:tbl>
    <w:p w14:paraId="553ECA4A" w14:textId="5CBCC640" w:rsidR="000964BF" w:rsidRPr="00813DF2" w:rsidRDefault="000964BF" w:rsidP="000964BF">
      <w:pPr>
        <w:ind w:left="397"/>
        <w:jc w:val="center"/>
        <w:rPr>
          <w:color w:val="FF0000"/>
          <w:sz w:val="28"/>
          <w:szCs w:val="28"/>
        </w:rPr>
      </w:pPr>
    </w:p>
    <w:p w14:paraId="510E602D" w14:textId="2A86C4BB" w:rsidR="00000DDB" w:rsidRPr="00813DF2" w:rsidRDefault="00000DDB" w:rsidP="000964BF">
      <w:pPr>
        <w:ind w:left="397"/>
        <w:jc w:val="center"/>
        <w:rPr>
          <w:color w:val="FF0000"/>
          <w:sz w:val="28"/>
          <w:szCs w:val="28"/>
        </w:rPr>
      </w:pPr>
    </w:p>
    <w:p w14:paraId="0F3615E0" w14:textId="77777777" w:rsidR="00000DDB" w:rsidRPr="00813DF2" w:rsidRDefault="00000DDB" w:rsidP="000964BF">
      <w:pPr>
        <w:ind w:left="397"/>
        <w:jc w:val="center"/>
        <w:rPr>
          <w:color w:val="FF0000"/>
          <w:sz w:val="28"/>
          <w:szCs w:val="28"/>
        </w:rPr>
      </w:pPr>
    </w:p>
    <w:tbl>
      <w:tblPr>
        <w:tblW w:w="10490" w:type="dxa"/>
        <w:tblCellSpacing w:w="15" w:type="dxa"/>
        <w:tblInd w:w="-289" w:type="dxa"/>
        <w:tblLayout w:type="fixed"/>
        <w:tblCellMar>
          <w:top w:w="15" w:type="dxa"/>
          <w:left w:w="15" w:type="dxa"/>
          <w:bottom w:w="15" w:type="dxa"/>
          <w:right w:w="15" w:type="dxa"/>
        </w:tblCellMar>
        <w:tblLook w:val="04A0" w:firstRow="1" w:lastRow="0" w:firstColumn="1" w:lastColumn="0" w:noHBand="0" w:noVBand="1"/>
      </w:tblPr>
      <w:tblGrid>
        <w:gridCol w:w="1560"/>
        <w:gridCol w:w="2101"/>
        <w:gridCol w:w="30"/>
        <w:gridCol w:w="2357"/>
        <w:gridCol w:w="60"/>
        <w:gridCol w:w="1831"/>
        <w:gridCol w:w="2551"/>
      </w:tblGrid>
      <w:tr w:rsidR="00813DF2" w:rsidRPr="00813DF2" w14:paraId="02B7F48D" w14:textId="77777777" w:rsidTr="00674C0C">
        <w:trPr>
          <w:tblCellSpacing w:w="15" w:type="dxa"/>
        </w:trPr>
        <w:tc>
          <w:tcPr>
            <w:tcW w:w="10430" w:type="dxa"/>
            <w:gridSpan w:val="7"/>
            <w:tcBorders>
              <w:top w:val="single" w:sz="4" w:space="0" w:color="auto"/>
              <w:left w:val="single" w:sz="4" w:space="0" w:color="auto"/>
              <w:bottom w:val="single" w:sz="4" w:space="0" w:color="auto"/>
              <w:right w:val="single" w:sz="4" w:space="0" w:color="auto"/>
            </w:tcBorders>
          </w:tcPr>
          <w:p w14:paraId="64E36574" w14:textId="77777777" w:rsidR="000964BF" w:rsidRPr="00AD2D8F" w:rsidRDefault="000964BF" w:rsidP="000964BF">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0584"/>
              </w:tabs>
              <w:ind w:left="-48"/>
            </w:pPr>
            <w:r w:rsidRPr="00AD2D8F">
              <w:t xml:space="preserve">                                                                          Протокол внутридокументного контроля</w:t>
            </w:r>
          </w:p>
        </w:tc>
      </w:tr>
      <w:tr w:rsidR="00813DF2" w:rsidRPr="00813DF2" w14:paraId="0672FA7B" w14:textId="77777777" w:rsidTr="00674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1515" w:type="dxa"/>
          </w:tcPr>
          <w:p w14:paraId="662D7DCB" w14:textId="77777777" w:rsidR="000964BF" w:rsidRPr="00AD2D8F" w:rsidRDefault="000964BF" w:rsidP="000964BF">
            <w:pPr>
              <w:jc w:val="center"/>
              <w:rPr>
                <w:b/>
                <w:bCs/>
              </w:rPr>
            </w:pPr>
            <w:r w:rsidRPr="00AD2D8F">
              <w:rPr>
                <w:b/>
                <w:bCs/>
              </w:rPr>
              <w:t>Код КС</w:t>
            </w:r>
          </w:p>
        </w:tc>
        <w:tc>
          <w:tcPr>
            <w:tcW w:w="2101" w:type="dxa"/>
            <w:gridSpan w:val="2"/>
            <w:vAlign w:val="center"/>
            <w:hideMark/>
          </w:tcPr>
          <w:p w14:paraId="7A3FB3E7" w14:textId="77777777" w:rsidR="000964BF" w:rsidRPr="00AD2D8F" w:rsidRDefault="000964BF" w:rsidP="000964BF">
            <w:pPr>
              <w:jc w:val="center"/>
              <w:rPr>
                <w:b/>
                <w:bCs/>
              </w:rPr>
            </w:pPr>
            <w:r w:rsidRPr="00AD2D8F">
              <w:rPr>
                <w:b/>
                <w:bCs/>
              </w:rPr>
              <w:t>Тип ошибки</w:t>
            </w:r>
          </w:p>
        </w:tc>
        <w:tc>
          <w:tcPr>
            <w:tcW w:w="2387" w:type="dxa"/>
            <w:gridSpan w:val="2"/>
            <w:vAlign w:val="center"/>
            <w:hideMark/>
          </w:tcPr>
          <w:p w14:paraId="78E5AFFB" w14:textId="77777777" w:rsidR="000964BF" w:rsidRPr="00AD2D8F" w:rsidRDefault="000964BF" w:rsidP="000964BF">
            <w:pPr>
              <w:jc w:val="center"/>
              <w:rPr>
                <w:b/>
                <w:bCs/>
              </w:rPr>
            </w:pPr>
            <w:r w:rsidRPr="00AD2D8F">
              <w:rPr>
                <w:b/>
                <w:bCs/>
              </w:rPr>
              <w:t>Содержание строки</w:t>
            </w:r>
          </w:p>
        </w:tc>
        <w:tc>
          <w:tcPr>
            <w:tcW w:w="1801" w:type="dxa"/>
            <w:vAlign w:val="center"/>
            <w:hideMark/>
          </w:tcPr>
          <w:p w14:paraId="1E9D352F" w14:textId="77777777" w:rsidR="000964BF" w:rsidRPr="00AD2D8F" w:rsidRDefault="000964BF" w:rsidP="000964BF">
            <w:pPr>
              <w:jc w:val="center"/>
              <w:rPr>
                <w:b/>
                <w:bCs/>
              </w:rPr>
            </w:pPr>
            <w:r w:rsidRPr="00AD2D8F">
              <w:rPr>
                <w:b/>
                <w:bCs/>
              </w:rPr>
              <w:t>Отклонение</w:t>
            </w:r>
          </w:p>
        </w:tc>
        <w:tc>
          <w:tcPr>
            <w:tcW w:w="2506" w:type="dxa"/>
          </w:tcPr>
          <w:p w14:paraId="100E0F70" w14:textId="77777777" w:rsidR="000964BF" w:rsidRPr="00AD2D8F" w:rsidRDefault="000964BF" w:rsidP="000964BF">
            <w:pPr>
              <w:jc w:val="center"/>
              <w:rPr>
                <w:b/>
                <w:bCs/>
              </w:rPr>
            </w:pPr>
            <w:r w:rsidRPr="00AD2D8F">
              <w:rPr>
                <w:b/>
                <w:bCs/>
              </w:rPr>
              <w:t>Пояснение</w:t>
            </w:r>
          </w:p>
        </w:tc>
      </w:tr>
      <w:tr w:rsidR="00813DF2" w:rsidRPr="00813DF2" w14:paraId="6B6342A5" w14:textId="77777777" w:rsidTr="00674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1515" w:type="dxa"/>
          </w:tcPr>
          <w:p w14:paraId="4CDD0641" w14:textId="177FF4FA" w:rsidR="000964BF" w:rsidRPr="00AD2D8F" w:rsidRDefault="000964BF" w:rsidP="000964BF">
            <w:pPr>
              <w:jc w:val="right"/>
            </w:pPr>
          </w:p>
        </w:tc>
        <w:tc>
          <w:tcPr>
            <w:tcW w:w="2071" w:type="dxa"/>
            <w:vAlign w:val="center"/>
          </w:tcPr>
          <w:p w14:paraId="5645C740" w14:textId="520B531A" w:rsidR="000964BF" w:rsidRPr="00AD2D8F" w:rsidRDefault="000964BF" w:rsidP="000964BF">
            <w:pPr>
              <w:jc w:val="center"/>
            </w:pPr>
          </w:p>
        </w:tc>
        <w:tc>
          <w:tcPr>
            <w:tcW w:w="2357" w:type="dxa"/>
            <w:gridSpan w:val="2"/>
            <w:vAlign w:val="center"/>
          </w:tcPr>
          <w:p w14:paraId="4DF9C1B5" w14:textId="0213F0D9" w:rsidR="000964BF" w:rsidRPr="00AD2D8F" w:rsidRDefault="000964BF" w:rsidP="000964BF"/>
        </w:tc>
        <w:tc>
          <w:tcPr>
            <w:tcW w:w="1861" w:type="dxa"/>
            <w:gridSpan w:val="2"/>
            <w:vAlign w:val="center"/>
          </w:tcPr>
          <w:p w14:paraId="01892655" w14:textId="5D041E86" w:rsidR="000964BF" w:rsidRPr="00AD2D8F" w:rsidRDefault="000964BF" w:rsidP="000964BF">
            <w:pPr>
              <w:jc w:val="center"/>
              <w:rPr>
                <w:rFonts w:ascii="Arial" w:hAnsi="Arial" w:cs="Arial"/>
                <w:sz w:val="20"/>
                <w:szCs w:val="20"/>
              </w:rPr>
            </w:pPr>
          </w:p>
        </w:tc>
        <w:tc>
          <w:tcPr>
            <w:tcW w:w="2506" w:type="dxa"/>
          </w:tcPr>
          <w:p w14:paraId="09505F43" w14:textId="77777777" w:rsidR="000964BF" w:rsidRPr="00AD2D8F" w:rsidRDefault="000964BF" w:rsidP="000964BF"/>
        </w:tc>
      </w:tr>
      <w:tr w:rsidR="00813DF2" w:rsidRPr="00813DF2" w14:paraId="7361212F" w14:textId="77777777" w:rsidTr="00674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1515" w:type="dxa"/>
          </w:tcPr>
          <w:p w14:paraId="5A00A271" w14:textId="77777777" w:rsidR="000964BF" w:rsidRPr="00AD2D8F" w:rsidRDefault="000964BF" w:rsidP="000964BF">
            <w:pPr>
              <w:jc w:val="right"/>
            </w:pPr>
          </w:p>
          <w:p w14:paraId="6564A7AF" w14:textId="77777777" w:rsidR="000964BF" w:rsidRPr="00AD2D8F" w:rsidRDefault="000964BF" w:rsidP="000964BF">
            <w:pPr>
              <w:jc w:val="right"/>
            </w:pPr>
          </w:p>
          <w:p w14:paraId="6181CE39" w14:textId="77777777" w:rsidR="000964BF" w:rsidRPr="00AD2D8F" w:rsidRDefault="000964BF" w:rsidP="000964BF">
            <w:pPr>
              <w:jc w:val="right"/>
            </w:pPr>
            <w:r w:rsidRPr="00AD2D8F">
              <w:t>ВДК.0503169</w:t>
            </w:r>
          </w:p>
        </w:tc>
        <w:tc>
          <w:tcPr>
            <w:tcW w:w="2071" w:type="dxa"/>
            <w:vAlign w:val="center"/>
          </w:tcPr>
          <w:p w14:paraId="4BD13EE4" w14:textId="77777777" w:rsidR="000964BF" w:rsidRPr="00AD2D8F" w:rsidRDefault="000964BF" w:rsidP="000964BF">
            <w:pPr>
              <w:jc w:val="center"/>
            </w:pPr>
            <w:r w:rsidRPr="00AD2D8F">
              <w:t>Арифметическая</w:t>
            </w:r>
          </w:p>
        </w:tc>
        <w:tc>
          <w:tcPr>
            <w:tcW w:w="2357" w:type="dxa"/>
            <w:gridSpan w:val="2"/>
            <w:vAlign w:val="center"/>
          </w:tcPr>
          <w:p w14:paraId="35669708" w14:textId="77777777" w:rsidR="000964BF" w:rsidRPr="00AD2D8F" w:rsidRDefault="000964BF" w:rsidP="000964BF">
            <w:r w:rsidRPr="00AD2D8F">
              <w:t>Наличие в составе кредиторской задолженности показателей 20540 – требует пояснения</w:t>
            </w:r>
          </w:p>
        </w:tc>
        <w:tc>
          <w:tcPr>
            <w:tcW w:w="1861" w:type="dxa"/>
            <w:gridSpan w:val="2"/>
            <w:vAlign w:val="center"/>
          </w:tcPr>
          <w:p w14:paraId="3BBCDE74" w14:textId="159BA069" w:rsidR="000964BF" w:rsidRPr="00AD2D8F" w:rsidRDefault="00AD2D8F" w:rsidP="000964BF">
            <w:pPr>
              <w:jc w:val="center"/>
              <w:rPr>
                <w:rFonts w:ascii="Arial" w:hAnsi="Arial" w:cs="Arial"/>
                <w:sz w:val="20"/>
                <w:szCs w:val="20"/>
              </w:rPr>
            </w:pPr>
            <w:r w:rsidRPr="00AD2D8F">
              <w:rPr>
                <w:rFonts w:ascii="Arial" w:hAnsi="Arial" w:cs="Arial"/>
                <w:sz w:val="20"/>
                <w:szCs w:val="20"/>
              </w:rPr>
              <w:t>30 000,00</w:t>
            </w:r>
          </w:p>
        </w:tc>
        <w:tc>
          <w:tcPr>
            <w:tcW w:w="2506" w:type="dxa"/>
          </w:tcPr>
          <w:p w14:paraId="57AEEC18" w14:textId="0D34EA68" w:rsidR="000964BF" w:rsidRPr="00AD2D8F" w:rsidRDefault="000964BF" w:rsidP="00674C0C">
            <w:pPr>
              <w:jc w:val="both"/>
            </w:pPr>
            <w:r w:rsidRPr="00AD2D8F">
              <w:t>КБК 11601191010005140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w:t>
            </w:r>
            <w:r w:rsidR="00AD2D8F" w:rsidRPr="00AD2D8F">
              <w:t>.</w:t>
            </w:r>
            <w:r w:rsidRPr="00AD2D8F">
              <w:t xml:space="preserve"> </w:t>
            </w:r>
            <w:r w:rsidR="00AD2D8F" w:rsidRPr="00AD2D8F">
              <w:t>К</w:t>
            </w:r>
            <w:r w:rsidRPr="00AD2D8F">
              <w:t>редиторская задолженность образовалась в результате повторного взыскания суммы штрафа ФССП;</w:t>
            </w:r>
          </w:p>
          <w:p w14:paraId="6CA43A65" w14:textId="77777777" w:rsidR="000964BF" w:rsidRPr="00AD2D8F" w:rsidRDefault="000964BF" w:rsidP="00674C0C"/>
        </w:tc>
      </w:tr>
      <w:tr w:rsidR="00813DF2" w:rsidRPr="00813DF2" w14:paraId="272E0B39" w14:textId="77777777" w:rsidTr="00674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1515" w:type="dxa"/>
          </w:tcPr>
          <w:p w14:paraId="704308E0" w14:textId="77777777" w:rsidR="000964BF" w:rsidRPr="00813DF2" w:rsidRDefault="000964BF" w:rsidP="000964BF">
            <w:pPr>
              <w:jc w:val="right"/>
              <w:rPr>
                <w:color w:val="FF0000"/>
              </w:rPr>
            </w:pPr>
          </w:p>
          <w:p w14:paraId="56B85C81" w14:textId="77777777" w:rsidR="000964BF" w:rsidRPr="00813DF2" w:rsidRDefault="000964BF" w:rsidP="000964BF">
            <w:pPr>
              <w:jc w:val="right"/>
              <w:rPr>
                <w:color w:val="FF0000"/>
              </w:rPr>
            </w:pPr>
          </w:p>
          <w:p w14:paraId="79C1A6B0" w14:textId="77777777" w:rsidR="000964BF" w:rsidRPr="00813DF2" w:rsidRDefault="000964BF" w:rsidP="000964BF">
            <w:pPr>
              <w:jc w:val="right"/>
              <w:rPr>
                <w:color w:val="FF0000"/>
              </w:rPr>
            </w:pPr>
            <w:r w:rsidRPr="00AD2D8F">
              <w:t>ВДК.0503169</w:t>
            </w:r>
          </w:p>
        </w:tc>
        <w:tc>
          <w:tcPr>
            <w:tcW w:w="2071" w:type="dxa"/>
            <w:vAlign w:val="center"/>
          </w:tcPr>
          <w:p w14:paraId="1524A860" w14:textId="77777777" w:rsidR="000964BF" w:rsidRPr="00AD2D8F" w:rsidRDefault="000964BF" w:rsidP="000964BF">
            <w:pPr>
              <w:jc w:val="center"/>
            </w:pPr>
            <w:r w:rsidRPr="00AD2D8F">
              <w:t>Арифметическая</w:t>
            </w:r>
          </w:p>
        </w:tc>
        <w:tc>
          <w:tcPr>
            <w:tcW w:w="2357" w:type="dxa"/>
            <w:gridSpan w:val="2"/>
            <w:vAlign w:val="center"/>
          </w:tcPr>
          <w:p w14:paraId="3A5C16DC" w14:textId="77777777" w:rsidR="000964BF" w:rsidRPr="00AD2D8F" w:rsidRDefault="000964BF" w:rsidP="000964BF">
            <w:r w:rsidRPr="00AD2D8F">
              <w:t>Наличие в составе кредиторской задолженности показателей 20540 – требует пояснения</w:t>
            </w:r>
          </w:p>
        </w:tc>
        <w:tc>
          <w:tcPr>
            <w:tcW w:w="1861" w:type="dxa"/>
            <w:gridSpan w:val="2"/>
            <w:vAlign w:val="center"/>
          </w:tcPr>
          <w:p w14:paraId="79E5C14C" w14:textId="43E44A91" w:rsidR="000964BF" w:rsidRPr="00AD2D8F" w:rsidRDefault="00AD2D8F" w:rsidP="000964BF">
            <w:pPr>
              <w:jc w:val="center"/>
              <w:rPr>
                <w:rFonts w:ascii="Arial" w:hAnsi="Arial" w:cs="Arial"/>
                <w:sz w:val="20"/>
                <w:szCs w:val="20"/>
              </w:rPr>
            </w:pPr>
            <w:r w:rsidRPr="00AD2D8F">
              <w:rPr>
                <w:rFonts w:ascii="Arial" w:hAnsi="Arial" w:cs="Arial"/>
                <w:sz w:val="20"/>
                <w:szCs w:val="20"/>
              </w:rPr>
              <w:t>200 000,00</w:t>
            </w:r>
          </w:p>
        </w:tc>
        <w:tc>
          <w:tcPr>
            <w:tcW w:w="2506" w:type="dxa"/>
          </w:tcPr>
          <w:p w14:paraId="7E357678" w14:textId="47D9CF89" w:rsidR="000964BF" w:rsidRPr="00AD2D8F" w:rsidRDefault="000964BF" w:rsidP="00674C0C">
            <w:pPr>
              <w:jc w:val="both"/>
            </w:pPr>
            <w:r w:rsidRPr="00AD2D8F">
              <w:t>КБК 11601201010004140 (штрафные санкции, наложенные за нарушение пожарной безопасности)</w:t>
            </w:r>
            <w:r w:rsidR="00AD2D8F" w:rsidRPr="00AD2D8F">
              <w:t>.</w:t>
            </w:r>
            <w:r w:rsidRPr="00AD2D8F">
              <w:t xml:space="preserve"> </w:t>
            </w:r>
            <w:r w:rsidR="00AD2D8F" w:rsidRPr="00AD2D8F">
              <w:t>К</w:t>
            </w:r>
            <w:r w:rsidRPr="00AD2D8F">
              <w:t>редиторская задолженность образовалась в результате повторного взыскания суммы штрафа ФССП;</w:t>
            </w:r>
          </w:p>
          <w:p w14:paraId="640ECF28" w14:textId="77777777" w:rsidR="000964BF" w:rsidRPr="00AD2D8F" w:rsidRDefault="000964BF" w:rsidP="00674C0C"/>
        </w:tc>
      </w:tr>
      <w:tr w:rsidR="005230A3" w:rsidRPr="00813DF2" w14:paraId="24D2481A" w14:textId="77777777" w:rsidTr="00674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1515" w:type="dxa"/>
          </w:tcPr>
          <w:p w14:paraId="5085B797" w14:textId="77777777" w:rsidR="005230A3" w:rsidRPr="00A45870" w:rsidRDefault="005230A3" w:rsidP="000964BF">
            <w:pPr>
              <w:jc w:val="right"/>
            </w:pPr>
          </w:p>
          <w:p w14:paraId="613EC424" w14:textId="6E8DC9DB" w:rsidR="005230A3" w:rsidRPr="00A45870" w:rsidRDefault="005230A3" w:rsidP="000964BF">
            <w:pPr>
              <w:jc w:val="right"/>
            </w:pPr>
            <w:r w:rsidRPr="00A45870">
              <w:t>ВДК.0503169</w:t>
            </w:r>
          </w:p>
        </w:tc>
        <w:tc>
          <w:tcPr>
            <w:tcW w:w="2071" w:type="dxa"/>
            <w:vAlign w:val="center"/>
          </w:tcPr>
          <w:p w14:paraId="3FF77577" w14:textId="417337B9" w:rsidR="005230A3" w:rsidRPr="00A45870" w:rsidRDefault="005230A3" w:rsidP="000964BF">
            <w:pPr>
              <w:jc w:val="center"/>
            </w:pPr>
            <w:r w:rsidRPr="00A45870">
              <w:t>Арифметическая</w:t>
            </w:r>
          </w:p>
        </w:tc>
        <w:tc>
          <w:tcPr>
            <w:tcW w:w="2357" w:type="dxa"/>
            <w:gridSpan w:val="2"/>
            <w:vAlign w:val="center"/>
          </w:tcPr>
          <w:p w14:paraId="13622EA6" w14:textId="712D049A" w:rsidR="005230A3" w:rsidRPr="00A45870" w:rsidRDefault="005230A3" w:rsidP="000964BF">
            <w:r w:rsidRPr="00A45870">
              <w:t>Дебетовый остаток по счетам 303хх – требуется пояснение</w:t>
            </w:r>
          </w:p>
        </w:tc>
        <w:tc>
          <w:tcPr>
            <w:tcW w:w="1861" w:type="dxa"/>
            <w:gridSpan w:val="2"/>
            <w:vAlign w:val="center"/>
          </w:tcPr>
          <w:p w14:paraId="38A456AB" w14:textId="72245518" w:rsidR="005230A3" w:rsidRPr="00A45870" w:rsidRDefault="005230A3" w:rsidP="000964BF">
            <w:pPr>
              <w:jc w:val="center"/>
              <w:rPr>
                <w:rFonts w:ascii="Arial" w:hAnsi="Arial" w:cs="Arial"/>
                <w:sz w:val="20"/>
                <w:szCs w:val="20"/>
              </w:rPr>
            </w:pPr>
            <w:r w:rsidRPr="00A45870">
              <w:rPr>
                <w:rFonts w:ascii="Arial" w:hAnsi="Arial" w:cs="Arial"/>
                <w:sz w:val="20"/>
                <w:szCs w:val="20"/>
              </w:rPr>
              <w:t>718 428,00</w:t>
            </w:r>
          </w:p>
        </w:tc>
        <w:tc>
          <w:tcPr>
            <w:tcW w:w="2506" w:type="dxa"/>
          </w:tcPr>
          <w:p w14:paraId="6493276C" w14:textId="77777777" w:rsidR="005230A3" w:rsidRPr="00A45870" w:rsidRDefault="005230A3" w:rsidP="00674C0C">
            <w:pPr>
              <w:jc w:val="both"/>
            </w:pPr>
          </w:p>
          <w:p w14:paraId="139DB916" w14:textId="7C5C43E1" w:rsidR="005230A3" w:rsidRPr="00A45870" w:rsidRDefault="005230A3" w:rsidP="00674C0C">
            <w:pPr>
              <w:jc w:val="both"/>
            </w:pPr>
            <w:r w:rsidRPr="00A45870">
              <w:t>См. пояснения к ф.0503173</w:t>
            </w:r>
          </w:p>
        </w:tc>
      </w:tr>
      <w:tr w:rsidR="005230A3" w:rsidRPr="00813DF2" w14:paraId="4BCB9919" w14:textId="77777777" w:rsidTr="00674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1515" w:type="dxa"/>
          </w:tcPr>
          <w:p w14:paraId="6EA63478" w14:textId="77777777" w:rsidR="005230A3" w:rsidRPr="00A45870" w:rsidRDefault="005230A3" w:rsidP="000964BF">
            <w:pPr>
              <w:jc w:val="right"/>
            </w:pPr>
          </w:p>
          <w:p w14:paraId="72EE60E5" w14:textId="6EC74B72" w:rsidR="005230A3" w:rsidRPr="00A45870" w:rsidRDefault="005230A3" w:rsidP="000964BF">
            <w:pPr>
              <w:jc w:val="right"/>
            </w:pPr>
            <w:r w:rsidRPr="00A45870">
              <w:t>ВДК.0503169</w:t>
            </w:r>
          </w:p>
        </w:tc>
        <w:tc>
          <w:tcPr>
            <w:tcW w:w="2071" w:type="dxa"/>
            <w:vAlign w:val="center"/>
          </w:tcPr>
          <w:p w14:paraId="3E082B40" w14:textId="0C75EA14" w:rsidR="005230A3" w:rsidRPr="00A45870" w:rsidRDefault="005230A3" w:rsidP="000964BF">
            <w:pPr>
              <w:jc w:val="center"/>
            </w:pPr>
            <w:r w:rsidRPr="00A45870">
              <w:t>Арифметическая</w:t>
            </w:r>
          </w:p>
        </w:tc>
        <w:tc>
          <w:tcPr>
            <w:tcW w:w="2357" w:type="dxa"/>
            <w:gridSpan w:val="2"/>
            <w:vAlign w:val="center"/>
          </w:tcPr>
          <w:p w14:paraId="5A700C0B" w14:textId="02079813" w:rsidR="005230A3" w:rsidRPr="00A45870" w:rsidRDefault="005230A3" w:rsidP="000964BF">
            <w:r w:rsidRPr="00A45870">
              <w:t>Дебетовый остаток по счетам 303хх – требуется пояснение</w:t>
            </w:r>
          </w:p>
        </w:tc>
        <w:tc>
          <w:tcPr>
            <w:tcW w:w="1861" w:type="dxa"/>
            <w:gridSpan w:val="2"/>
            <w:vAlign w:val="center"/>
          </w:tcPr>
          <w:p w14:paraId="178ADB04" w14:textId="4C500621" w:rsidR="005230A3" w:rsidRPr="00A45870" w:rsidRDefault="005230A3" w:rsidP="000964BF">
            <w:pPr>
              <w:jc w:val="center"/>
              <w:rPr>
                <w:rFonts w:ascii="Arial" w:hAnsi="Arial" w:cs="Arial"/>
                <w:sz w:val="20"/>
                <w:szCs w:val="20"/>
              </w:rPr>
            </w:pPr>
            <w:r w:rsidRPr="00A45870">
              <w:rPr>
                <w:rFonts w:ascii="Arial" w:hAnsi="Arial" w:cs="Arial"/>
                <w:sz w:val="20"/>
                <w:szCs w:val="20"/>
              </w:rPr>
              <w:t>55,00</w:t>
            </w:r>
          </w:p>
        </w:tc>
        <w:tc>
          <w:tcPr>
            <w:tcW w:w="2506" w:type="dxa"/>
          </w:tcPr>
          <w:p w14:paraId="4500D3D6" w14:textId="19290BA6" w:rsidR="005230A3" w:rsidRPr="00A45870" w:rsidRDefault="005230A3" w:rsidP="00674C0C">
            <w:pPr>
              <w:jc w:val="both"/>
            </w:pPr>
            <w:r w:rsidRPr="00A45870">
              <w:t>См. пояснения к ф.0503173</w:t>
            </w:r>
          </w:p>
        </w:tc>
      </w:tr>
      <w:tr w:rsidR="005230A3" w:rsidRPr="00813DF2" w14:paraId="69C26F97" w14:textId="77777777" w:rsidTr="00674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1515" w:type="dxa"/>
          </w:tcPr>
          <w:p w14:paraId="4FD20397" w14:textId="77777777" w:rsidR="005230A3" w:rsidRPr="00A45870" w:rsidRDefault="005230A3" w:rsidP="000964BF">
            <w:pPr>
              <w:jc w:val="right"/>
            </w:pPr>
          </w:p>
          <w:p w14:paraId="1858AFC6" w14:textId="697886A3" w:rsidR="005230A3" w:rsidRPr="00A45870" w:rsidRDefault="005230A3" w:rsidP="000964BF">
            <w:pPr>
              <w:jc w:val="right"/>
            </w:pPr>
            <w:r w:rsidRPr="00A45870">
              <w:t>ВДК.0503169</w:t>
            </w:r>
          </w:p>
        </w:tc>
        <w:tc>
          <w:tcPr>
            <w:tcW w:w="2071" w:type="dxa"/>
            <w:vAlign w:val="center"/>
          </w:tcPr>
          <w:p w14:paraId="1D5BF40E" w14:textId="0A0FF667" w:rsidR="005230A3" w:rsidRPr="00A45870" w:rsidRDefault="005230A3" w:rsidP="000964BF">
            <w:pPr>
              <w:jc w:val="center"/>
            </w:pPr>
            <w:r w:rsidRPr="00A45870">
              <w:t>Арифметическая</w:t>
            </w:r>
          </w:p>
        </w:tc>
        <w:tc>
          <w:tcPr>
            <w:tcW w:w="2357" w:type="dxa"/>
            <w:gridSpan w:val="2"/>
            <w:vAlign w:val="center"/>
          </w:tcPr>
          <w:p w14:paraId="6BAE8E9B" w14:textId="7E6085F0" w:rsidR="005230A3" w:rsidRPr="00A45870" w:rsidRDefault="005230A3" w:rsidP="000964BF">
            <w:r w:rsidRPr="00A45870">
              <w:t>Дебетовый остаток по счетам 303хх – требуется пояснение</w:t>
            </w:r>
          </w:p>
        </w:tc>
        <w:tc>
          <w:tcPr>
            <w:tcW w:w="1861" w:type="dxa"/>
            <w:gridSpan w:val="2"/>
            <w:vAlign w:val="center"/>
          </w:tcPr>
          <w:p w14:paraId="22A1C220" w14:textId="3B86D1DF" w:rsidR="005230A3" w:rsidRPr="00A45870" w:rsidRDefault="005230A3" w:rsidP="000964BF">
            <w:pPr>
              <w:jc w:val="center"/>
              <w:rPr>
                <w:rFonts w:ascii="Arial" w:hAnsi="Arial" w:cs="Arial"/>
                <w:sz w:val="20"/>
                <w:szCs w:val="20"/>
              </w:rPr>
            </w:pPr>
            <w:r w:rsidRPr="00A45870">
              <w:rPr>
                <w:rFonts w:ascii="Arial" w:hAnsi="Arial" w:cs="Arial"/>
                <w:sz w:val="20"/>
                <w:szCs w:val="20"/>
              </w:rPr>
              <w:t>7,00</w:t>
            </w:r>
          </w:p>
        </w:tc>
        <w:tc>
          <w:tcPr>
            <w:tcW w:w="2506" w:type="dxa"/>
          </w:tcPr>
          <w:p w14:paraId="32A11C2B" w14:textId="10A5385D" w:rsidR="005230A3" w:rsidRPr="00A45870" w:rsidRDefault="005230A3" w:rsidP="00674C0C">
            <w:pPr>
              <w:jc w:val="both"/>
            </w:pPr>
            <w:r w:rsidRPr="00A45870">
              <w:t>См. пояснения к ф.0503173</w:t>
            </w:r>
          </w:p>
        </w:tc>
      </w:tr>
      <w:tr w:rsidR="005230A3" w:rsidRPr="00813DF2" w14:paraId="273E56EA" w14:textId="77777777" w:rsidTr="00674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1515" w:type="dxa"/>
          </w:tcPr>
          <w:p w14:paraId="069B8A0E" w14:textId="77777777" w:rsidR="00A45870" w:rsidRPr="00A45870" w:rsidRDefault="00A45870" w:rsidP="000964BF">
            <w:pPr>
              <w:jc w:val="right"/>
            </w:pPr>
          </w:p>
          <w:p w14:paraId="55BD513E" w14:textId="61AB6055" w:rsidR="005230A3" w:rsidRPr="00A45870" w:rsidRDefault="005230A3" w:rsidP="000964BF">
            <w:pPr>
              <w:jc w:val="right"/>
            </w:pPr>
            <w:r w:rsidRPr="00A45870">
              <w:t>ВДК.0503169</w:t>
            </w:r>
          </w:p>
        </w:tc>
        <w:tc>
          <w:tcPr>
            <w:tcW w:w="2071" w:type="dxa"/>
            <w:vAlign w:val="center"/>
          </w:tcPr>
          <w:p w14:paraId="5AE29BC7" w14:textId="33269187" w:rsidR="005230A3" w:rsidRPr="00A45870" w:rsidRDefault="005230A3" w:rsidP="000964BF">
            <w:pPr>
              <w:jc w:val="center"/>
            </w:pPr>
            <w:r w:rsidRPr="00A45870">
              <w:t>Арифметическая</w:t>
            </w:r>
          </w:p>
        </w:tc>
        <w:tc>
          <w:tcPr>
            <w:tcW w:w="2357" w:type="dxa"/>
            <w:gridSpan w:val="2"/>
            <w:vAlign w:val="center"/>
          </w:tcPr>
          <w:p w14:paraId="427EFC7B" w14:textId="13FEC660" w:rsidR="005230A3" w:rsidRPr="00A45870" w:rsidRDefault="00A45870" w:rsidP="000964BF">
            <w:r w:rsidRPr="00A45870">
              <w:t>Дебетовый остаток по счетам 303хх – требуется пояснение</w:t>
            </w:r>
          </w:p>
        </w:tc>
        <w:tc>
          <w:tcPr>
            <w:tcW w:w="1861" w:type="dxa"/>
            <w:gridSpan w:val="2"/>
            <w:vAlign w:val="center"/>
          </w:tcPr>
          <w:p w14:paraId="1CA8D6B3" w14:textId="473E5426" w:rsidR="005230A3" w:rsidRPr="00A45870" w:rsidRDefault="00A45870" w:rsidP="000964BF">
            <w:pPr>
              <w:jc w:val="center"/>
              <w:rPr>
                <w:rFonts w:ascii="Arial" w:hAnsi="Arial" w:cs="Arial"/>
                <w:sz w:val="20"/>
                <w:szCs w:val="20"/>
              </w:rPr>
            </w:pPr>
            <w:r w:rsidRPr="00A45870">
              <w:rPr>
                <w:rFonts w:ascii="Arial" w:hAnsi="Arial" w:cs="Arial"/>
                <w:sz w:val="20"/>
                <w:szCs w:val="20"/>
              </w:rPr>
              <w:t>595,00</w:t>
            </w:r>
          </w:p>
        </w:tc>
        <w:tc>
          <w:tcPr>
            <w:tcW w:w="2506" w:type="dxa"/>
          </w:tcPr>
          <w:p w14:paraId="1441469B" w14:textId="78CF6A1C" w:rsidR="005230A3" w:rsidRPr="00A45870" w:rsidRDefault="00A45870" w:rsidP="00674C0C">
            <w:pPr>
              <w:jc w:val="both"/>
            </w:pPr>
            <w:r w:rsidRPr="00A45870">
              <w:t>См. пояснения к ф.0503173</w:t>
            </w:r>
          </w:p>
        </w:tc>
      </w:tr>
      <w:tr w:rsidR="00A45870" w:rsidRPr="00813DF2" w14:paraId="47F8E644" w14:textId="77777777" w:rsidTr="00674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1515" w:type="dxa"/>
          </w:tcPr>
          <w:p w14:paraId="461255F5" w14:textId="77777777" w:rsidR="00A45870" w:rsidRPr="00A45870" w:rsidRDefault="00A45870" w:rsidP="000964BF">
            <w:pPr>
              <w:jc w:val="right"/>
            </w:pPr>
          </w:p>
          <w:p w14:paraId="3445035A" w14:textId="2AC0EB5F" w:rsidR="00A45870" w:rsidRPr="00A45870" w:rsidRDefault="00A45870" w:rsidP="000964BF">
            <w:pPr>
              <w:jc w:val="right"/>
            </w:pPr>
            <w:r w:rsidRPr="00A45870">
              <w:t>ВДК.0503169</w:t>
            </w:r>
          </w:p>
        </w:tc>
        <w:tc>
          <w:tcPr>
            <w:tcW w:w="2071" w:type="dxa"/>
            <w:vAlign w:val="center"/>
          </w:tcPr>
          <w:p w14:paraId="569E648B" w14:textId="4625ECDD" w:rsidR="00A45870" w:rsidRPr="00A45870" w:rsidRDefault="00A45870" w:rsidP="000964BF">
            <w:pPr>
              <w:jc w:val="center"/>
            </w:pPr>
            <w:r w:rsidRPr="00A45870">
              <w:t>Арифметическая</w:t>
            </w:r>
          </w:p>
        </w:tc>
        <w:tc>
          <w:tcPr>
            <w:tcW w:w="2357" w:type="dxa"/>
            <w:gridSpan w:val="2"/>
            <w:vAlign w:val="center"/>
          </w:tcPr>
          <w:p w14:paraId="158401F7" w14:textId="10F2FA91" w:rsidR="00A45870" w:rsidRPr="00A45870" w:rsidRDefault="00A45870" w:rsidP="000964BF">
            <w:r w:rsidRPr="00A45870">
              <w:t>Дебетовый остаток по счетам 303хх – требуется пояснение</w:t>
            </w:r>
          </w:p>
        </w:tc>
        <w:tc>
          <w:tcPr>
            <w:tcW w:w="1861" w:type="dxa"/>
            <w:gridSpan w:val="2"/>
            <w:vAlign w:val="center"/>
          </w:tcPr>
          <w:p w14:paraId="044C0F91" w14:textId="6B42140B" w:rsidR="00A45870" w:rsidRPr="00A45870" w:rsidRDefault="00A45870" w:rsidP="000964BF">
            <w:pPr>
              <w:jc w:val="center"/>
              <w:rPr>
                <w:rFonts w:ascii="Arial" w:hAnsi="Arial" w:cs="Arial"/>
                <w:sz w:val="20"/>
                <w:szCs w:val="20"/>
              </w:rPr>
            </w:pPr>
            <w:r w:rsidRPr="00A45870">
              <w:rPr>
                <w:rFonts w:ascii="Arial" w:hAnsi="Arial" w:cs="Arial"/>
                <w:sz w:val="20"/>
                <w:szCs w:val="20"/>
              </w:rPr>
              <w:t>717 771,00</w:t>
            </w:r>
          </w:p>
        </w:tc>
        <w:tc>
          <w:tcPr>
            <w:tcW w:w="2506" w:type="dxa"/>
          </w:tcPr>
          <w:p w14:paraId="74FDCEF1" w14:textId="1820D898" w:rsidR="00A45870" w:rsidRPr="00A45870" w:rsidRDefault="00A45870" w:rsidP="00674C0C">
            <w:pPr>
              <w:jc w:val="both"/>
            </w:pPr>
            <w:r w:rsidRPr="00A45870">
              <w:t>См. пояснения к ф.0503173</w:t>
            </w:r>
          </w:p>
        </w:tc>
      </w:tr>
    </w:tbl>
    <w:p w14:paraId="42B439E0" w14:textId="77777777" w:rsidR="00B84642" w:rsidRPr="00813DF2" w:rsidRDefault="00B84642" w:rsidP="00D108D5">
      <w:pPr>
        <w:tabs>
          <w:tab w:val="left" w:pos="7938"/>
        </w:tabs>
        <w:ind w:firstLine="709"/>
        <w:jc w:val="both"/>
        <w:rPr>
          <w:color w:val="FF0000"/>
          <w:sz w:val="28"/>
        </w:rPr>
      </w:pPr>
    </w:p>
    <w:p w14:paraId="40CF8730" w14:textId="77777777" w:rsidR="00606B3D" w:rsidRPr="00813DF2" w:rsidRDefault="00606B3D" w:rsidP="00D309DF">
      <w:pPr>
        <w:tabs>
          <w:tab w:val="left" w:pos="7938"/>
        </w:tabs>
        <w:ind w:firstLine="709"/>
        <w:jc w:val="both"/>
        <w:rPr>
          <w:color w:val="FF0000"/>
          <w:sz w:val="28"/>
          <w:szCs w:val="28"/>
        </w:rPr>
      </w:pPr>
    </w:p>
    <w:p w14:paraId="5AA7B21F" w14:textId="091F343F" w:rsidR="00B36C9F" w:rsidRPr="00D95A49" w:rsidRDefault="00762AE3" w:rsidP="009E5CAE">
      <w:pPr>
        <w:tabs>
          <w:tab w:val="left" w:pos="7938"/>
        </w:tabs>
        <w:autoSpaceDE w:val="0"/>
        <w:autoSpaceDN w:val="0"/>
        <w:adjustRightInd w:val="0"/>
        <w:ind w:firstLine="709"/>
        <w:jc w:val="center"/>
        <w:rPr>
          <w:b/>
          <w:bCs/>
          <w:sz w:val="28"/>
          <w:szCs w:val="28"/>
        </w:rPr>
      </w:pPr>
      <w:r w:rsidRPr="00D95A49">
        <w:rPr>
          <w:b/>
          <w:bCs/>
          <w:sz w:val="28"/>
          <w:szCs w:val="28"/>
        </w:rPr>
        <w:t xml:space="preserve">Раздел </w:t>
      </w:r>
      <w:r w:rsidR="00B36C9F" w:rsidRPr="00D95A49">
        <w:rPr>
          <w:b/>
          <w:bCs/>
          <w:sz w:val="28"/>
          <w:szCs w:val="28"/>
        </w:rPr>
        <w:t>5. Прочие вопросы деятельности</w:t>
      </w:r>
      <w:r w:rsidR="00AA7018">
        <w:rPr>
          <w:b/>
          <w:bCs/>
          <w:sz w:val="28"/>
          <w:szCs w:val="28"/>
        </w:rPr>
        <w:t xml:space="preserve"> Главного управления МЧС России по г. Москве</w:t>
      </w:r>
    </w:p>
    <w:p w14:paraId="434A63EB" w14:textId="77777777" w:rsidR="00AA1247" w:rsidRPr="00D95A49" w:rsidRDefault="00AA1247" w:rsidP="009E5CAE">
      <w:pPr>
        <w:tabs>
          <w:tab w:val="left" w:pos="7938"/>
        </w:tabs>
        <w:autoSpaceDE w:val="0"/>
        <w:autoSpaceDN w:val="0"/>
        <w:adjustRightInd w:val="0"/>
        <w:ind w:firstLine="709"/>
        <w:jc w:val="center"/>
        <w:rPr>
          <w:b/>
          <w:bCs/>
          <w:sz w:val="28"/>
          <w:szCs w:val="28"/>
        </w:rPr>
      </w:pPr>
    </w:p>
    <w:p w14:paraId="2449730E" w14:textId="77777777" w:rsidR="00AA1247" w:rsidRPr="00D95A49" w:rsidRDefault="00AA1247" w:rsidP="00AA1247">
      <w:pPr>
        <w:tabs>
          <w:tab w:val="left" w:pos="284"/>
          <w:tab w:val="left" w:pos="426"/>
          <w:tab w:val="left" w:pos="709"/>
          <w:tab w:val="left" w:pos="7938"/>
        </w:tabs>
        <w:ind w:firstLine="709"/>
        <w:jc w:val="center"/>
        <w:rPr>
          <w:b/>
          <w:sz w:val="28"/>
          <w:szCs w:val="28"/>
        </w:rPr>
      </w:pPr>
      <w:r w:rsidRPr="00D95A49">
        <w:rPr>
          <w:b/>
          <w:sz w:val="28"/>
          <w:szCs w:val="28"/>
        </w:rPr>
        <w:t>Сведения об исполнении судебных решений по денежным обязательствам бюджета форма 0503296</w:t>
      </w:r>
    </w:p>
    <w:p w14:paraId="30CF9BE1" w14:textId="0D69A870" w:rsidR="00AA1247" w:rsidRPr="00D95A49" w:rsidRDefault="00AA1247" w:rsidP="00AA1247">
      <w:pPr>
        <w:tabs>
          <w:tab w:val="left" w:pos="284"/>
          <w:tab w:val="left" w:pos="426"/>
          <w:tab w:val="left" w:pos="709"/>
          <w:tab w:val="left" w:pos="7938"/>
        </w:tabs>
        <w:ind w:firstLine="709"/>
        <w:jc w:val="center"/>
        <w:rPr>
          <w:sz w:val="28"/>
          <w:szCs w:val="28"/>
        </w:rPr>
      </w:pPr>
    </w:p>
    <w:p w14:paraId="3793EB18" w14:textId="77777777" w:rsidR="00BF5B39" w:rsidRPr="00D95A49" w:rsidRDefault="00BF5B39" w:rsidP="00BF5B39">
      <w:pPr>
        <w:tabs>
          <w:tab w:val="left" w:pos="709"/>
        </w:tabs>
        <w:autoSpaceDE w:val="0"/>
        <w:autoSpaceDN w:val="0"/>
        <w:adjustRightInd w:val="0"/>
        <w:ind w:firstLine="709"/>
        <w:jc w:val="both"/>
        <w:rPr>
          <w:sz w:val="28"/>
          <w:szCs w:val="28"/>
          <w:lang w:eastAsia="en-US"/>
        </w:rPr>
      </w:pPr>
      <w:r w:rsidRPr="00D95A49">
        <w:rPr>
          <w:sz w:val="28"/>
          <w:szCs w:val="28"/>
          <w:lang w:eastAsia="en-US"/>
        </w:rPr>
        <w:t xml:space="preserve">Правовым основанием возникновения задолженности является поступление от территориальных органов Федерального казначейства исполнительных документов с приложением заверенных в установленном порядке копий судебных решений, постановлений. </w:t>
      </w:r>
    </w:p>
    <w:p w14:paraId="09E737F3" w14:textId="6C5EC0A9" w:rsidR="00BF5B39" w:rsidRPr="00D95A49" w:rsidRDefault="000964BF" w:rsidP="00BF5B39">
      <w:pPr>
        <w:tabs>
          <w:tab w:val="left" w:pos="567"/>
          <w:tab w:val="left" w:pos="709"/>
          <w:tab w:val="left" w:pos="5103"/>
        </w:tabs>
        <w:autoSpaceDE w:val="0"/>
        <w:autoSpaceDN w:val="0"/>
        <w:adjustRightInd w:val="0"/>
        <w:ind w:firstLine="709"/>
        <w:contextualSpacing/>
        <w:jc w:val="both"/>
        <w:rPr>
          <w:sz w:val="28"/>
          <w:szCs w:val="28"/>
          <w:lang w:eastAsia="en-US"/>
        </w:rPr>
      </w:pPr>
      <w:r>
        <w:rPr>
          <w:sz w:val="28"/>
          <w:szCs w:val="28"/>
          <w:lang w:eastAsia="en-US"/>
        </w:rPr>
        <w:t>Главное управление МЧС России по г. Москве</w:t>
      </w:r>
      <w:r w:rsidR="00BF5B39" w:rsidRPr="00D95A49">
        <w:rPr>
          <w:sz w:val="28"/>
          <w:szCs w:val="28"/>
          <w:lang w:eastAsia="en-US"/>
        </w:rPr>
        <w:t xml:space="preserve"> осуществляет постоянный контроль над сбором сведений</w:t>
      </w:r>
      <w:r>
        <w:rPr>
          <w:sz w:val="28"/>
          <w:szCs w:val="28"/>
          <w:lang w:eastAsia="en-US"/>
        </w:rPr>
        <w:t xml:space="preserve"> </w:t>
      </w:r>
      <w:r w:rsidR="00BF5B39" w:rsidRPr="00D95A49">
        <w:rPr>
          <w:sz w:val="28"/>
          <w:szCs w:val="28"/>
          <w:lang w:eastAsia="en-US"/>
        </w:rPr>
        <w:t>и своевременным исполнением судебных решений по денежным обязательствам получателей средств федерального бюджета в соответствии</w:t>
      </w:r>
      <w:r w:rsidR="00963EA8" w:rsidRPr="00D95A49">
        <w:rPr>
          <w:sz w:val="28"/>
          <w:szCs w:val="28"/>
          <w:lang w:eastAsia="en-US"/>
        </w:rPr>
        <w:t xml:space="preserve"> </w:t>
      </w:r>
      <w:r w:rsidR="00BF5B39" w:rsidRPr="00D95A49">
        <w:rPr>
          <w:sz w:val="28"/>
          <w:szCs w:val="28"/>
          <w:lang w:eastAsia="en-US"/>
        </w:rPr>
        <w:t>с требованиями приказа Министерства финансов Российской Федерации от 28.12.2010 № 191н «Об утверждении Инструкции о порядке составления</w:t>
      </w:r>
      <w:r>
        <w:rPr>
          <w:sz w:val="28"/>
          <w:szCs w:val="28"/>
          <w:lang w:eastAsia="en-US"/>
        </w:rPr>
        <w:t xml:space="preserve"> </w:t>
      </w:r>
      <w:r w:rsidR="00BF5B39" w:rsidRPr="00D95A49">
        <w:rPr>
          <w:sz w:val="28"/>
          <w:szCs w:val="28"/>
          <w:lang w:eastAsia="en-US"/>
        </w:rPr>
        <w:t>и представления годовой, квартальной и месячной отчетности об исполнении бюджетов бюджетной системы Российской Федерации».</w:t>
      </w:r>
    </w:p>
    <w:p w14:paraId="15B4CF2C" w14:textId="43CD7700" w:rsidR="0000271C" w:rsidRPr="00D95A49" w:rsidRDefault="0000271C" w:rsidP="00BF5B39">
      <w:pPr>
        <w:tabs>
          <w:tab w:val="left" w:pos="567"/>
          <w:tab w:val="left" w:pos="709"/>
          <w:tab w:val="left" w:pos="5103"/>
        </w:tabs>
        <w:autoSpaceDE w:val="0"/>
        <w:autoSpaceDN w:val="0"/>
        <w:adjustRightInd w:val="0"/>
        <w:ind w:firstLine="709"/>
        <w:contextualSpacing/>
        <w:jc w:val="both"/>
        <w:rPr>
          <w:sz w:val="28"/>
          <w:szCs w:val="28"/>
          <w:lang w:eastAsia="en-US"/>
        </w:rPr>
      </w:pPr>
      <w:r w:rsidRPr="00D95A49">
        <w:rPr>
          <w:sz w:val="28"/>
          <w:szCs w:val="28"/>
          <w:lang w:eastAsia="en-US"/>
        </w:rPr>
        <w:t xml:space="preserve">Сумма, подлежащая взысканию по исполнительным документам </w:t>
      </w:r>
      <w:r w:rsidR="00CC703C" w:rsidRPr="00D95A49">
        <w:rPr>
          <w:sz w:val="28"/>
          <w:szCs w:val="28"/>
          <w:lang w:eastAsia="en-US"/>
        </w:rPr>
        <w:t xml:space="preserve">                            </w:t>
      </w:r>
      <w:r w:rsidRPr="00D95A49">
        <w:rPr>
          <w:sz w:val="28"/>
          <w:szCs w:val="28"/>
          <w:lang w:eastAsia="en-US"/>
        </w:rPr>
        <w:t>за счет средств федерального бюджета, на начало 202</w:t>
      </w:r>
      <w:r w:rsidR="00B84642">
        <w:rPr>
          <w:sz w:val="28"/>
          <w:szCs w:val="28"/>
          <w:lang w:eastAsia="en-US"/>
        </w:rPr>
        <w:t>3</w:t>
      </w:r>
      <w:r w:rsidRPr="00D95A49">
        <w:rPr>
          <w:sz w:val="28"/>
          <w:szCs w:val="28"/>
          <w:lang w:eastAsia="en-US"/>
        </w:rPr>
        <w:t xml:space="preserve"> года составила </w:t>
      </w:r>
      <w:r w:rsidR="00606B3D">
        <w:rPr>
          <w:sz w:val="28"/>
          <w:szCs w:val="28"/>
          <w:lang w:eastAsia="en-US"/>
        </w:rPr>
        <w:t xml:space="preserve">50 525,63 </w:t>
      </w:r>
      <w:r w:rsidR="00693554" w:rsidRPr="00D95A49">
        <w:rPr>
          <w:sz w:val="28"/>
          <w:szCs w:val="28"/>
          <w:lang w:eastAsia="en-US"/>
        </w:rPr>
        <w:t>рублей</w:t>
      </w:r>
      <w:r w:rsidRPr="00D95A49">
        <w:rPr>
          <w:sz w:val="28"/>
          <w:szCs w:val="28"/>
          <w:lang w:eastAsia="en-US"/>
        </w:rPr>
        <w:t xml:space="preserve">. </w:t>
      </w:r>
    </w:p>
    <w:p w14:paraId="065A17C8" w14:textId="2263DB6A" w:rsidR="00BF5B39" w:rsidRPr="00D95A49" w:rsidRDefault="00BF5B39" w:rsidP="00BF5B39">
      <w:pPr>
        <w:tabs>
          <w:tab w:val="left" w:pos="567"/>
          <w:tab w:val="left" w:pos="3240"/>
          <w:tab w:val="left" w:pos="5103"/>
        </w:tabs>
        <w:ind w:firstLine="709"/>
        <w:contextualSpacing/>
        <w:jc w:val="both"/>
        <w:rPr>
          <w:sz w:val="28"/>
          <w:szCs w:val="28"/>
          <w:lang w:eastAsia="en-US"/>
        </w:rPr>
      </w:pPr>
      <w:r w:rsidRPr="00D95A49">
        <w:rPr>
          <w:sz w:val="28"/>
          <w:szCs w:val="28"/>
          <w:lang w:eastAsia="en-US"/>
        </w:rPr>
        <w:t xml:space="preserve">За </w:t>
      </w:r>
      <w:r w:rsidR="002B7FC8" w:rsidRPr="00D95A49">
        <w:rPr>
          <w:sz w:val="28"/>
          <w:szCs w:val="28"/>
          <w:lang w:eastAsia="en-US"/>
        </w:rPr>
        <w:t>202</w:t>
      </w:r>
      <w:r w:rsidR="004C6759">
        <w:rPr>
          <w:sz w:val="28"/>
          <w:szCs w:val="28"/>
          <w:lang w:eastAsia="en-US"/>
        </w:rPr>
        <w:t>3</w:t>
      </w:r>
      <w:r w:rsidR="002B7FC8" w:rsidRPr="00D95A49">
        <w:rPr>
          <w:sz w:val="28"/>
          <w:szCs w:val="28"/>
          <w:lang w:eastAsia="en-US"/>
        </w:rPr>
        <w:t xml:space="preserve"> год</w:t>
      </w:r>
      <w:r w:rsidR="004A5D4A">
        <w:rPr>
          <w:sz w:val="28"/>
          <w:szCs w:val="28"/>
          <w:lang w:eastAsia="en-US"/>
        </w:rPr>
        <w:t xml:space="preserve"> </w:t>
      </w:r>
      <w:r w:rsidRPr="00D95A49">
        <w:rPr>
          <w:sz w:val="28"/>
          <w:szCs w:val="28"/>
          <w:lang w:eastAsia="en-US"/>
        </w:rPr>
        <w:t xml:space="preserve">поступило </w:t>
      </w:r>
      <w:r w:rsidR="0000271C" w:rsidRPr="00D95A49">
        <w:rPr>
          <w:sz w:val="28"/>
          <w:szCs w:val="28"/>
          <w:lang w:eastAsia="en-US"/>
        </w:rPr>
        <w:t>исполнительных документов</w:t>
      </w:r>
      <w:r w:rsidRPr="00D95A49">
        <w:rPr>
          <w:sz w:val="28"/>
          <w:szCs w:val="28"/>
          <w:lang w:eastAsia="en-US"/>
        </w:rPr>
        <w:t xml:space="preserve"> на сумму </w:t>
      </w:r>
      <w:r w:rsidR="004A5D4A">
        <w:rPr>
          <w:sz w:val="28"/>
          <w:szCs w:val="28"/>
          <w:lang w:eastAsia="en-US"/>
        </w:rPr>
        <w:t>44 130 363,76</w:t>
      </w:r>
      <w:r w:rsidRPr="00D95A49">
        <w:rPr>
          <w:sz w:val="28"/>
          <w:szCs w:val="28"/>
          <w:lang w:eastAsia="en-US"/>
        </w:rPr>
        <w:t xml:space="preserve"> рубл</w:t>
      </w:r>
      <w:r w:rsidR="00606B3D">
        <w:rPr>
          <w:sz w:val="28"/>
          <w:szCs w:val="28"/>
          <w:lang w:eastAsia="en-US"/>
        </w:rPr>
        <w:t>ей</w:t>
      </w:r>
      <w:r w:rsidRPr="00D95A49">
        <w:rPr>
          <w:sz w:val="28"/>
          <w:szCs w:val="28"/>
          <w:lang w:eastAsia="en-US"/>
        </w:rPr>
        <w:t>.</w:t>
      </w:r>
    </w:p>
    <w:p w14:paraId="494F1777" w14:textId="35CEF6D9" w:rsidR="00BF5B39" w:rsidRPr="00D95A49" w:rsidRDefault="00BF5B39" w:rsidP="00BF5B39">
      <w:pPr>
        <w:tabs>
          <w:tab w:val="left" w:pos="3240"/>
          <w:tab w:val="left" w:pos="5103"/>
        </w:tabs>
        <w:ind w:firstLine="709"/>
        <w:contextualSpacing/>
        <w:jc w:val="both"/>
        <w:rPr>
          <w:sz w:val="28"/>
          <w:szCs w:val="28"/>
          <w:lang w:eastAsia="en-US"/>
        </w:rPr>
      </w:pPr>
      <w:r w:rsidRPr="00D95A49">
        <w:rPr>
          <w:sz w:val="28"/>
          <w:szCs w:val="28"/>
          <w:lang w:eastAsia="en-US"/>
        </w:rPr>
        <w:t xml:space="preserve">Исполнено денежных обязательств по исполнительным документам </w:t>
      </w:r>
      <w:r w:rsidR="005A23A6">
        <w:rPr>
          <w:sz w:val="28"/>
          <w:szCs w:val="28"/>
          <w:lang w:eastAsia="en-US"/>
        </w:rPr>
        <w:t>-</w:t>
      </w:r>
      <w:r w:rsidRPr="00D95A49">
        <w:rPr>
          <w:sz w:val="28"/>
          <w:szCs w:val="28"/>
          <w:lang w:eastAsia="en-US"/>
        </w:rPr>
        <w:br/>
      </w:r>
      <w:r w:rsidR="004A5D4A">
        <w:rPr>
          <w:sz w:val="28"/>
          <w:szCs w:val="28"/>
          <w:lang w:eastAsia="en-US"/>
        </w:rPr>
        <w:t>39 857 602,87</w:t>
      </w:r>
      <w:r w:rsidR="005A23A6">
        <w:rPr>
          <w:sz w:val="28"/>
          <w:szCs w:val="28"/>
          <w:lang w:eastAsia="en-US"/>
        </w:rPr>
        <w:t xml:space="preserve"> </w:t>
      </w:r>
      <w:r w:rsidR="002B7FC8" w:rsidRPr="00D95A49">
        <w:rPr>
          <w:sz w:val="28"/>
          <w:szCs w:val="28"/>
          <w:lang w:eastAsia="en-US"/>
        </w:rPr>
        <w:t>рубл</w:t>
      </w:r>
      <w:r w:rsidR="005A23A6">
        <w:rPr>
          <w:sz w:val="28"/>
          <w:szCs w:val="28"/>
          <w:lang w:eastAsia="en-US"/>
        </w:rPr>
        <w:t>ей</w:t>
      </w:r>
      <w:r w:rsidRPr="00D95A49">
        <w:rPr>
          <w:sz w:val="28"/>
          <w:szCs w:val="28"/>
          <w:lang w:eastAsia="en-US"/>
        </w:rPr>
        <w:t>.</w:t>
      </w:r>
    </w:p>
    <w:p w14:paraId="6020E2B6" w14:textId="77777777" w:rsidR="00431DF9" w:rsidRDefault="00836726" w:rsidP="00093120">
      <w:pPr>
        <w:autoSpaceDE w:val="0"/>
        <w:autoSpaceDN w:val="0"/>
        <w:adjustRightInd w:val="0"/>
        <w:ind w:firstLine="709"/>
        <w:jc w:val="both"/>
        <w:rPr>
          <w:sz w:val="28"/>
          <w:szCs w:val="28"/>
          <w:lang w:eastAsia="en-US"/>
        </w:rPr>
      </w:pPr>
      <w:r>
        <w:rPr>
          <w:sz w:val="28"/>
          <w:szCs w:val="28"/>
          <w:lang w:eastAsia="en-US"/>
        </w:rPr>
        <w:t>В отчетном периоде н</w:t>
      </w:r>
      <w:r w:rsidR="00D833A8">
        <w:rPr>
          <w:sz w:val="28"/>
          <w:szCs w:val="28"/>
          <w:lang w:eastAsia="en-US"/>
        </w:rPr>
        <w:t xml:space="preserve">е исполнено денежных обязательств на </w:t>
      </w:r>
      <w:r>
        <w:rPr>
          <w:sz w:val="28"/>
          <w:szCs w:val="28"/>
          <w:lang w:eastAsia="en-US"/>
        </w:rPr>
        <w:t>сумму</w:t>
      </w:r>
      <w:r w:rsidR="00D833A8">
        <w:rPr>
          <w:sz w:val="28"/>
          <w:szCs w:val="28"/>
          <w:lang w:eastAsia="en-US"/>
        </w:rPr>
        <w:t xml:space="preserve"> 4 323 286,52</w:t>
      </w:r>
      <w:r w:rsidR="00D90323">
        <w:rPr>
          <w:sz w:val="28"/>
          <w:szCs w:val="28"/>
          <w:lang w:eastAsia="en-US"/>
        </w:rPr>
        <w:t xml:space="preserve"> руб</w:t>
      </w:r>
      <w:r w:rsidR="00606B3D" w:rsidRPr="00606B3D">
        <w:rPr>
          <w:sz w:val="28"/>
          <w:szCs w:val="28"/>
          <w:lang w:eastAsia="en-US"/>
        </w:rPr>
        <w:t>.</w:t>
      </w:r>
      <w:r w:rsidR="00431DF9">
        <w:rPr>
          <w:sz w:val="28"/>
          <w:szCs w:val="28"/>
          <w:lang w:eastAsia="en-US"/>
        </w:rPr>
        <w:t xml:space="preserve"> </w:t>
      </w:r>
    </w:p>
    <w:p w14:paraId="28C14BB0" w14:textId="088BC2A3" w:rsidR="00606B3D" w:rsidRDefault="00431DF9" w:rsidP="00093120">
      <w:pPr>
        <w:autoSpaceDE w:val="0"/>
        <w:autoSpaceDN w:val="0"/>
        <w:adjustRightInd w:val="0"/>
        <w:ind w:firstLine="709"/>
        <w:jc w:val="both"/>
        <w:rPr>
          <w:sz w:val="28"/>
          <w:szCs w:val="28"/>
          <w:lang w:eastAsia="en-US"/>
        </w:rPr>
      </w:pPr>
      <w:r>
        <w:rPr>
          <w:sz w:val="28"/>
          <w:szCs w:val="28"/>
          <w:lang w:eastAsia="en-US"/>
        </w:rPr>
        <w:t xml:space="preserve">В целях урегулирования и прекращения спора по делу № А40-105460/23-94-854, возникшего в связи с наличием задолженности за оказание услуг и выполнение работ по надлежащему содержанию и ремонту общего имущества, предоставления </w:t>
      </w:r>
      <w:r>
        <w:rPr>
          <w:sz w:val="28"/>
          <w:szCs w:val="28"/>
          <w:lang w:eastAsia="en-US"/>
        </w:rPr>
        <w:lastRenderedPageBreak/>
        <w:t>услуг в многоквартирных жилых домах, расположенных по адресам: г. Москва, пос. Филимонковское, ул. Генерала Трошева за период с 01.04.2020 по 31.12.2022 в размере 4 307 347,82 руб., расходов по оплате госпошлины в размере 15 938,70 руб. ООО УК «Атриум»</w:t>
      </w:r>
      <w:r w:rsidR="00781682">
        <w:rPr>
          <w:sz w:val="28"/>
          <w:szCs w:val="28"/>
          <w:lang w:eastAsia="en-US"/>
        </w:rPr>
        <w:t xml:space="preserve"> и Главное управление МЧС России по г. Москве заключили мировое соглашение от 28.11.2023 б/н., где ООО УК «Атриум» поручает ГУ МЧС России по г. Москве произвести оплату по данному мировому соглашению в пользу третьей стороны ООО «УК Альфа Центавра»:</w:t>
      </w:r>
    </w:p>
    <w:p w14:paraId="74B68D80" w14:textId="5FF42CD1" w:rsidR="00781682" w:rsidRDefault="00781682" w:rsidP="00093120">
      <w:pPr>
        <w:autoSpaceDE w:val="0"/>
        <w:autoSpaceDN w:val="0"/>
        <w:adjustRightInd w:val="0"/>
        <w:ind w:firstLine="709"/>
        <w:jc w:val="both"/>
        <w:rPr>
          <w:sz w:val="28"/>
          <w:szCs w:val="28"/>
          <w:lang w:eastAsia="en-US"/>
        </w:rPr>
      </w:pPr>
      <w:r>
        <w:rPr>
          <w:sz w:val="28"/>
          <w:szCs w:val="28"/>
          <w:lang w:eastAsia="en-US"/>
        </w:rPr>
        <w:t>- 2 16</w:t>
      </w:r>
      <w:r w:rsidR="001530AC">
        <w:rPr>
          <w:sz w:val="28"/>
          <w:szCs w:val="28"/>
          <w:lang w:eastAsia="en-US"/>
        </w:rPr>
        <w:t>1</w:t>
      </w:r>
      <w:r>
        <w:rPr>
          <w:sz w:val="28"/>
          <w:szCs w:val="28"/>
          <w:lang w:eastAsia="en-US"/>
        </w:rPr>
        <w:t> 643,26 руб.  – до 31.01.2024 г.</w:t>
      </w:r>
    </w:p>
    <w:p w14:paraId="3206A3D3" w14:textId="4EAD8399" w:rsidR="00781682" w:rsidRDefault="00781682" w:rsidP="00093120">
      <w:pPr>
        <w:autoSpaceDE w:val="0"/>
        <w:autoSpaceDN w:val="0"/>
        <w:adjustRightInd w:val="0"/>
        <w:ind w:firstLine="709"/>
        <w:jc w:val="both"/>
        <w:rPr>
          <w:sz w:val="28"/>
          <w:szCs w:val="28"/>
          <w:lang w:eastAsia="en-US"/>
        </w:rPr>
      </w:pPr>
      <w:r>
        <w:rPr>
          <w:sz w:val="28"/>
          <w:szCs w:val="28"/>
          <w:lang w:eastAsia="en-US"/>
        </w:rPr>
        <w:t>- 2 16</w:t>
      </w:r>
      <w:r w:rsidR="001530AC">
        <w:rPr>
          <w:sz w:val="28"/>
          <w:szCs w:val="28"/>
          <w:lang w:eastAsia="en-US"/>
        </w:rPr>
        <w:t>1</w:t>
      </w:r>
      <w:r>
        <w:rPr>
          <w:sz w:val="28"/>
          <w:szCs w:val="28"/>
          <w:lang w:eastAsia="en-US"/>
        </w:rPr>
        <w:t> 643,26 руб. – до 01.03.2024 г.</w:t>
      </w:r>
      <w:r w:rsidR="001530AC">
        <w:rPr>
          <w:sz w:val="28"/>
          <w:szCs w:val="28"/>
          <w:lang w:eastAsia="en-US"/>
        </w:rPr>
        <w:t>, из них:</w:t>
      </w:r>
    </w:p>
    <w:p w14:paraId="719E7532" w14:textId="702028AF" w:rsidR="001530AC" w:rsidRDefault="001530AC" w:rsidP="00093120">
      <w:pPr>
        <w:autoSpaceDE w:val="0"/>
        <w:autoSpaceDN w:val="0"/>
        <w:adjustRightInd w:val="0"/>
        <w:ind w:firstLine="709"/>
        <w:jc w:val="both"/>
        <w:rPr>
          <w:sz w:val="28"/>
          <w:szCs w:val="28"/>
          <w:lang w:eastAsia="en-US"/>
        </w:rPr>
      </w:pPr>
      <w:r>
        <w:rPr>
          <w:sz w:val="28"/>
          <w:szCs w:val="28"/>
          <w:lang w:eastAsia="en-US"/>
        </w:rPr>
        <w:t>1.302.23.000 – 2 000 486,01</w:t>
      </w:r>
      <w:r w:rsidR="009E3FC0">
        <w:rPr>
          <w:sz w:val="28"/>
          <w:szCs w:val="28"/>
          <w:lang w:eastAsia="en-US"/>
        </w:rPr>
        <w:t>руб.</w:t>
      </w:r>
      <w:r>
        <w:rPr>
          <w:sz w:val="28"/>
          <w:szCs w:val="28"/>
          <w:lang w:eastAsia="en-US"/>
        </w:rPr>
        <w:t>;</w:t>
      </w:r>
    </w:p>
    <w:p w14:paraId="35EAAD9C" w14:textId="3FADC822" w:rsidR="001530AC" w:rsidRDefault="001530AC" w:rsidP="00093120">
      <w:pPr>
        <w:autoSpaceDE w:val="0"/>
        <w:autoSpaceDN w:val="0"/>
        <w:adjustRightInd w:val="0"/>
        <w:ind w:firstLine="709"/>
        <w:jc w:val="both"/>
        <w:rPr>
          <w:sz w:val="28"/>
          <w:szCs w:val="28"/>
          <w:lang w:eastAsia="en-US"/>
        </w:rPr>
      </w:pPr>
      <w:r>
        <w:rPr>
          <w:sz w:val="28"/>
          <w:szCs w:val="28"/>
          <w:lang w:eastAsia="en-US"/>
        </w:rPr>
        <w:t>1.302.25.000 – 2 306 861,81</w:t>
      </w:r>
      <w:r w:rsidR="009E3FC0">
        <w:rPr>
          <w:sz w:val="28"/>
          <w:szCs w:val="28"/>
          <w:lang w:eastAsia="en-US"/>
        </w:rPr>
        <w:t xml:space="preserve"> руб.</w:t>
      </w:r>
      <w:r>
        <w:rPr>
          <w:sz w:val="28"/>
          <w:szCs w:val="28"/>
          <w:lang w:eastAsia="en-US"/>
        </w:rPr>
        <w:t>;</w:t>
      </w:r>
    </w:p>
    <w:p w14:paraId="13C3C002" w14:textId="5875A4DA" w:rsidR="001530AC" w:rsidRDefault="001530AC" w:rsidP="00093120">
      <w:pPr>
        <w:autoSpaceDE w:val="0"/>
        <w:autoSpaceDN w:val="0"/>
        <w:adjustRightInd w:val="0"/>
        <w:ind w:firstLine="709"/>
        <w:jc w:val="both"/>
        <w:rPr>
          <w:sz w:val="28"/>
          <w:szCs w:val="28"/>
          <w:lang w:eastAsia="en-US"/>
        </w:rPr>
      </w:pPr>
      <w:r>
        <w:rPr>
          <w:sz w:val="28"/>
          <w:szCs w:val="28"/>
          <w:lang w:eastAsia="en-US"/>
        </w:rPr>
        <w:t>1.302.97000 – 15 938,70</w:t>
      </w:r>
      <w:r w:rsidR="009E3FC0">
        <w:rPr>
          <w:sz w:val="28"/>
          <w:szCs w:val="28"/>
          <w:lang w:eastAsia="en-US"/>
        </w:rPr>
        <w:t xml:space="preserve"> руб</w:t>
      </w:r>
      <w:r>
        <w:rPr>
          <w:sz w:val="28"/>
          <w:szCs w:val="28"/>
          <w:lang w:eastAsia="en-US"/>
        </w:rPr>
        <w:t>.</w:t>
      </w:r>
    </w:p>
    <w:p w14:paraId="5431B2E8" w14:textId="2A6C3C2E" w:rsidR="001530AC" w:rsidRDefault="001530AC" w:rsidP="00093120">
      <w:pPr>
        <w:autoSpaceDE w:val="0"/>
        <w:autoSpaceDN w:val="0"/>
        <w:adjustRightInd w:val="0"/>
        <w:ind w:firstLine="709"/>
        <w:jc w:val="both"/>
        <w:rPr>
          <w:sz w:val="28"/>
          <w:szCs w:val="28"/>
          <w:lang w:eastAsia="en-US"/>
        </w:rPr>
      </w:pPr>
      <w:r>
        <w:rPr>
          <w:sz w:val="28"/>
          <w:szCs w:val="28"/>
          <w:lang w:eastAsia="en-US"/>
        </w:rPr>
        <w:t>Направлена заявка в ФЭД МЧС от 12.01.2024 № М-108-116 о выделении лимитов бюджетных обязательств по КБК 177 0310 10401 90049 831 297 в сумме 15 938,70 руб.</w:t>
      </w:r>
    </w:p>
    <w:p w14:paraId="154D7EA4" w14:textId="77777777" w:rsidR="006A27D6" w:rsidRDefault="006A27D6" w:rsidP="00093120">
      <w:pPr>
        <w:autoSpaceDE w:val="0"/>
        <w:autoSpaceDN w:val="0"/>
        <w:adjustRightInd w:val="0"/>
        <w:ind w:firstLine="709"/>
        <w:jc w:val="both"/>
        <w:rPr>
          <w:sz w:val="28"/>
          <w:szCs w:val="28"/>
          <w:lang w:eastAsia="en-US"/>
        </w:rPr>
      </w:pPr>
    </w:p>
    <w:p w14:paraId="32037261" w14:textId="77777777" w:rsidR="006A27D6" w:rsidRPr="006A27D6" w:rsidRDefault="006A27D6" w:rsidP="006A27D6">
      <w:pPr>
        <w:ind w:left="-426" w:firstLine="426"/>
        <w:jc w:val="both"/>
        <w:rPr>
          <w:sz w:val="28"/>
          <w:szCs w:val="28"/>
        </w:rPr>
      </w:pPr>
      <w:r w:rsidRPr="006A27D6">
        <w:rPr>
          <w:sz w:val="28"/>
          <w:szCs w:val="28"/>
        </w:rPr>
        <w:t xml:space="preserve">В Главном управлении при проведении годовой инвентаризации имущества выявлены расхождения фактического наличия с данными бухгалтерского учета. </w:t>
      </w:r>
    </w:p>
    <w:p w14:paraId="4947D219" w14:textId="77777777" w:rsidR="006A27D6" w:rsidRPr="006A27D6" w:rsidRDefault="006A27D6" w:rsidP="006A27D6">
      <w:pPr>
        <w:ind w:left="-426" w:firstLine="426"/>
        <w:jc w:val="center"/>
        <w:rPr>
          <w:sz w:val="28"/>
          <w:szCs w:val="28"/>
        </w:rPr>
      </w:pPr>
    </w:p>
    <w:p w14:paraId="6353E145" w14:textId="77777777" w:rsidR="006A27D6" w:rsidRPr="006A27D6" w:rsidRDefault="006A27D6" w:rsidP="006A27D6">
      <w:pPr>
        <w:ind w:left="-426" w:firstLine="426"/>
        <w:jc w:val="center"/>
        <w:rPr>
          <w:sz w:val="28"/>
          <w:szCs w:val="28"/>
        </w:rPr>
      </w:pPr>
      <w:r w:rsidRPr="006A27D6">
        <w:rPr>
          <w:sz w:val="28"/>
          <w:szCs w:val="28"/>
        </w:rPr>
        <w:t>Сведения о проведении инвентаризаций</w:t>
      </w:r>
    </w:p>
    <w:p w14:paraId="23F60C41" w14:textId="77777777" w:rsidR="006A27D6" w:rsidRPr="006A27D6" w:rsidRDefault="006A27D6" w:rsidP="006A27D6">
      <w:pPr>
        <w:ind w:left="-426" w:firstLine="426"/>
        <w:jc w:val="right"/>
        <w:rPr>
          <w:sz w:val="28"/>
          <w:szCs w:val="28"/>
        </w:rPr>
      </w:pPr>
      <w:r w:rsidRPr="006A27D6">
        <w:rPr>
          <w:sz w:val="28"/>
          <w:szCs w:val="28"/>
        </w:rPr>
        <w:t>Таблица № 6.</w:t>
      </w:r>
    </w:p>
    <w:p w14:paraId="3140DA94" w14:textId="77777777" w:rsidR="006A27D6" w:rsidRPr="006A27D6" w:rsidRDefault="006A27D6" w:rsidP="006A27D6">
      <w:pPr>
        <w:ind w:left="-426" w:firstLine="426"/>
        <w:jc w:val="both"/>
        <w:rPr>
          <w:sz w:val="28"/>
          <w:szCs w:val="28"/>
        </w:rPr>
      </w:pPr>
    </w:p>
    <w:tbl>
      <w:tblPr>
        <w:tblW w:w="10244" w:type="dxa"/>
        <w:tblInd w:w="-147" w:type="dxa"/>
        <w:tblLook w:val="04A0" w:firstRow="1" w:lastRow="0" w:firstColumn="1" w:lastColumn="0" w:noHBand="0" w:noVBand="1"/>
      </w:tblPr>
      <w:tblGrid>
        <w:gridCol w:w="1084"/>
        <w:gridCol w:w="1352"/>
        <w:gridCol w:w="1183"/>
        <w:gridCol w:w="1185"/>
        <w:gridCol w:w="689"/>
        <w:gridCol w:w="689"/>
        <w:gridCol w:w="505"/>
        <w:gridCol w:w="1537"/>
        <w:gridCol w:w="2027"/>
      </w:tblGrid>
      <w:tr w:rsidR="006A27D6" w:rsidRPr="006A27D6" w14:paraId="68376DE4" w14:textId="77777777" w:rsidTr="00F10035">
        <w:trPr>
          <w:trHeight w:val="300"/>
        </w:trPr>
        <w:tc>
          <w:tcPr>
            <w:tcW w:w="4797" w:type="dxa"/>
            <w:gridSpan w:val="4"/>
            <w:tcBorders>
              <w:top w:val="single" w:sz="4" w:space="0" w:color="auto"/>
              <w:left w:val="single" w:sz="4" w:space="0" w:color="auto"/>
              <w:bottom w:val="single" w:sz="4" w:space="0" w:color="000000"/>
              <w:right w:val="single" w:sz="4" w:space="0" w:color="000000"/>
            </w:tcBorders>
            <w:shd w:val="clear" w:color="auto" w:fill="auto"/>
            <w:vAlign w:val="center"/>
            <w:hideMark/>
          </w:tcPr>
          <w:p w14:paraId="200E25C0" w14:textId="77777777" w:rsidR="006A27D6" w:rsidRPr="006A27D6" w:rsidRDefault="006A27D6" w:rsidP="006A27D6">
            <w:pPr>
              <w:jc w:val="center"/>
              <w:rPr>
                <w:sz w:val="16"/>
                <w:szCs w:val="16"/>
              </w:rPr>
            </w:pPr>
            <w:r w:rsidRPr="006A27D6">
              <w:rPr>
                <w:sz w:val="16"/>
                <w:szCs w:val="16"/>
              </w:rPr>
              <w:t>Проведение инвентаризации</w:t>
            </w:r>
          </w:p>
        </w:tc>
        <w:tc>
          <w:tcPr>
            <w:tcW w:w="3420" w:type="dxa"/>
            <w:gridSpan w:val="4"/>
            <w:tcBorders>
              <w:top w:val="single" w:sz="4" w:space="0" w:color="auto"/>
              <w:left w:val="nil"/>
              <w:bottom w:val="single" w:sz="4" w:space="0" w:color="000000"/>
              <w:right w:val="single" w:sz="4" w:space="0" w:color="000000"/>
            </w:tcBorders>
            <w:shd w:val="clear" w:color="auto" w:fill="auto"/>
            <w:vAlign w:val="center"/>
            <w:hideMark/>
          </w:tcPr>
          <w:p w14:paraId="59CB0340" w14:textId="77777777" w:rsidR="006A27D6" w:rsidRPr="006A27D6" w:rsidRDefault="006A27D6" w:rsidP="006A27D6">
            <w:pPr>
              <w:jc w:val="center"/>
              <w:rPr>
                <w:sz w:val="16"/>
                <w:szCs w:val="16"/>
              </w:rPr>
            </w:pPr>
            <w:r w:rsidRPr="006A27D6">
              <w:rPr>
                <w:sz w:val="16"/>
                <w:szCs w:val="16"/>
              </w:rPr>
              <w:t>Результат инвентаризации (расхождения)</w:t>
            </w:r>
          </w:p>
        </w:tc>
        <w:tc>
          <w:tcPr>
            <w:tcW w:w="2027" w:type="dxa"/>
            <w:vMerge w:val="restart"/>
            <w:tcBorders>
              <w:top w:val="single" w:sz="4" w:space="0" w:color="auto"/>
              <w:left w:val="single" w:sz="4" w:space="0" w:color="000000"/>
              <w:bottom w:val="single" w:sz="4" w:space="0" w:color="000000"/>
              <w:right w:val="single" w:sz="4" w:space="0" w:color="auto"/>
            </w:tcBorders>
            <w:shd w:val="clear" w:color="auto" w:fill="auto"/>
            <w:vAlign w:val="center"/>
            <w:hideMark/>
          </w:tcPr>
          <w:p w14:paraId="5C48998C" w14:textId="77777777" w:rsidR="006A27D6" w:rsidRPr="006A27D6" w:rsidRDefault="006A27D6" w:rsidP="006A27D6">
            <w:pPr>
              <w:jc w:val="center"/>
              <w:rPr>
                <w:sz w:val="16"/>
                <w:szCs w:val="16"/>
              </w:rPr>
            </w:pPr>
            <w:r w:rsidRPr="006A27D6">
              <w:rPr>
                <w:sz w:val="16"/>
                <w:szCs w:val="16"/>
              </w:rPr>
              <w:t>Меры по устранению выявленных расхождений</w:t>
            </w:r>
          </w:p>
        </w:tc>
      </w:tr>
      <w:tr w:rsidR="006A27D6" w:rsidRPr="006A27D6" w14:paraId="7007E9C8" w14:textId="77777777" w:rsidTr="00F10035">
        <w:trPr>
          <w:trHeight w:val="300"/>
        </w:trPr>
        <w:tc>
          <w:tcPr>
            <w:tcW w:w="1077"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17FC275" w14:textId="77777777" w:rsidR="006A27D6" w:rsidRPr="006A27D6" w:rsidRDefault="006A27D6" w:rsidP="006A27D6">
            <w:pPr>
              <w:jc w:val="center"/>
              <w:rPr>
                <w:sz w:val="16"/>
                <w:szCs w:val="16"/>
              </w:rPr>
            </w:pPr>
            <w:r w:rsidRPr="006A27D6">
              <w:rPr>
                <w:sz w:val="16"/>
                <w:szCs w:val="16"/>
              </w:rPr>
              <w:t>причина</w:t>
            </w:r>
          </w:p>
        </w:tc>
        <w:tc>
          <w:tcPr>
            <w:tcW w:w="135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D53DB4C" w14:textId="77777777" w:rsidR="006A27D6" w:rsidRPr="006A27D6" w:rsidRDefault="006A27D6" w:rsidP="006A27D6">
            <w:pPr>
              <w:jc w:val="center"/>
              <w:rPr>
                <w:sz w:val="16"/>
                <w:szCs w:val="16"/>
              </w:rPr>
            </w:pPr>
            <w:r w:rsidRPr="006A27D6">
              <w:rPr>
                <w:sz w:val="16"/>
                <w:szCs w:val="16"/>
              </w:rPr>
              <w:t>дата</w:t>
            </w:r>
          </w:p>
        </w:tc>
        <w:tc>
          <w:tcPr>
            <w:tcW w:w="2368" w:type="dxa"/>
            <w:gridSpan w:val="2"/>
            <w:tcBorders>
              <w:top w:val="single" w:sz="4" w:space="0" w:color="000000"/>
              <w:left w:val="nil"/>
              <w:bottom w:val="single" w:sz="4" w:space="0" w:color="000000"/>
              <w:right w:val="single" w:sz="4" w:space="0" w:color="000000"/>
            </w:tcBorders>
            <w:shd w:val="clear" w:color="auto" w:fill="auto"/>
            <w:vAlign w:val="center"/>
            <w:hideMark/>
          </w:tcPr>
          <w:p w14:paraId="6510AF73" w14:textId="77777777" w:rsidR="006A27D6" w:rsidRPr="006A27D6" w:rsidRDefault="006A27D6" w:rsidP="006A27D6">
            <w:pPr>
              <w:jc w:val="center"/>
              <w:rPr>
                <w:sz w:val="16"/>
                <w:szCs w:val="16"/>
              </w:rPr>
            </w:pPr>
            <w:r w:rsidRPr="006A27D6">
              <w:rPr>
                <w:sz w:val="16"/>
                <w:szCs w:val="16"/>
              </w:rPr>
              <w:t>Приказ (решение) о проведении</w:t>
            </w:r>
          </w:p>
        </w:tc>
        <w:tc>
          <w:tcPr>
            <w:tcW w:w="188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27BB7F" w14:textId="77777777" w:rsidR="006A27D6" w:rsidRPr="006A27D6" w:rsidRDefault="006A27D6" w:rsidP="006A27D6">
            <w:pPr>
              <w:jc w:val="center"/>
              <w:rPr>
                <w:sz w:val="16"/>
                <w:szCs w:val="16"/>
              </w:rPr>
            </w:pPr>
            <w:r w:rsidRPr="006A27D6">
              <w:rPr>
                <w:sz w:val="16"/>
                <w:szCs w:val="16"/>
              </w:rPr>
              <w:t>код счета бюджетного учета</w:t>
            </w:r>
          </w:p>
        </w:tc>
        <w:tc>
          <w:tcPr>
            <w:tcW w:w="153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B50E67B" w14:textId="77777777" w:rsidR="006A27D6" w:rsidRPr="006A27D6" w:rsidRDefault="006A27D6" w:rsidP="006A27D6">
            <w:pPr>
              <w:jc w:val="center"/>
              <w:rPr>
                <w:sz w:val="16"/>
                <w:szCs w:val="16"/>
              </w:rPr>
            </w:pPr>
            <w:r w:rsidRPr="006A27D6">
              <w:rPr>
                <w:sz w:val="16"/>
                <w:szCs w:val="16"/>
              </w:rPr>
              <w:t>сумма, руб.</w:t>
            </w:r>
          </w:p>
        </w:tc>
        <w:tc>
          <w:tcPr>
            <w:tcW w:w="2027" w:type="dxa"/>
            <w:vMerge/>
            <w:tcBorders>
              <w:top w:val="single" w:sz="4" w:space="0" w:color="000000"/>
              <w:left w:val="single" w:sz="4" w:space="0" w:color="000000"/>
              <w:bottom w:val="single" w:sz="4" w:space="0" w:color="000000"/>
              <w:right w:val="single" w:sz="4" w:space="0" w:color="auto"/>
            </w:tcBorders>
            <w:vAlign w:val="center"/>
            <w:hideMark/>
          </w:tcPr>
          <w:p w14:paraId="59A6D360" w14:textId="77777777" w:rsidR="006A27D6" w:rsidRPr="006A27D6" w:rsidRDefault="006A27D6" w:rsidP="006A27D6">
            <w:pPr>
              <w:rPr>
                <w:sz w:val="16"/>
                <w:szCs w:val="16"/>
              </w:rPr>
            </w:pPr>
          </w:p>
        </w:tc>
      </w:tr>
      <w:tr w:rsidR="006A27D6" w:rsidRPr="006A27D6" w14:paraId="61950283" w14:textId="77777777" w:rsidTr="00F10035">
        <w:trPr>
          <w:trHeight w:val="300"/>
        </w:trPr>
        <w:tc>
          <w:tcPr>
            <w:tcW w:w="1077" w:type="dxa"/>
            <w:vMerge/>
            <w:tcBorders>
              <w:top w:val="single" w:sz="4" w:space="0" w:color="000000"/>
              <w:left w:val="single" w:sz="4" w:space="0" w:color="auto"/>
              <w:bottom w:val="single" w:sz="4" w:space="0" w:color="000000"/>
              <w:right w:val="single" w:sz="4" w:space="0" w:color="000000"/>
            </w:tcBorders>
            <w:vAlign w:val="center"/>
            <w:hideMark/>
          </w:tcPr>
          <w:p w14:paraId="7AA08AAC" w14:textId="77777777" w:rsidR="006A27D6" w:rsidRPr="006A27D6" w:rsidRDefault="006A27D6" w:rsidP="006A27D6">
            <w:pPr>
              <w:rPr>
                <w:sz w:val="16"/>
                <w:szCs w:val="16"/>
              </w:rPr>
            </w:pPr>
          </w:p>
        </w:tc>
        <w:tc>
          <w:tcPr>
            <w:tcW w:w="1352" w:type="dxa"/>
            <w:vMerge/>
            <w:tcBorders>
              <w:top w:val="nil"/>
              <w:left w:val="single" w:sz="4" w:space="0" w:color="000000"/>
              <w:bottom w:val="single" w:sz="4" w:space="0" w:color="000000"/>
              <w:right w:val="single" w:sz="4" w:space="0" w:color="000000"/>
            </w:tcBorders>
            <w:vAlign w:val="center"/>
            <w:hideMark/>
          </w:tcPr>
          <w:p w14:paraId="7BF4F3C6" w14:textId="77777777" w:rsidR="006A27D6" w:rsidRPr="006A27D6" w:rsidRDefault="006A27D6" w:rsidP="006A27D6">
            <w:pPr>
              <w:rPr>
                <w:sz w:val="16"/>
                <w:szCs w:val="16"/>
              </w:rPr>
            </w:pPr>
          </w:p>
        </w:tc>
        <w:tc>
          <w:tcPr>
            <w:tcW w:w="1183" w:type="dxa"/>
            <w:tcBorders>
              <w:top w:val="nil"/>
              <w:left w:val="nil"/>
              <w:bottom w:val="single" w:sz="4" w:space="0" w:color="auto"/>
              <w:right w:val="single" w:sz="4" w:space="0" w:color="auto"/>
            </w:tcBorders>
            <w:shd w:val="clear" w:color="auto" w:fill="auto"/>
            <w:vAlign w:val="center"/>
            <w:hideMark/>
          </w:tcPr>
          <w:p w14:paraId="7F38E68A" w14:textId="77777777" w:rsidR="006A27D6" w:rsidRPr="006A27D6" w:rsidRDefault="006A27D6" w:rsidP="006A27D6">
            <w:pPr>
              <w:jc w:val="center"/>
              <w:rPr>
                <w:sz w:val="16"/>
                <w:szCs w:val="16"/>
              </w:rPr>
            </w:pPr>
            <w:r w:rsidRPr="006A27D6">
              <w:rPr>
                <w:sz w:val="16"/>
                <w:szCs w:val="16"/>
              </w:rPr>
              <w:t>номер</w:t>
            </w:r>
          </w:p>
        </w:tc>
        <w:tc>
          <w:tcPr>
            <w:tcW w:w="1185" w:type="dxa"/>
            <w:tcBorders>
              <w:top w:val="nil"/>
              <w:left w:val="nil"/>
              <w:bottom w:val="single" w:sz="4" w:space="0" w:color="auto"/>
              <w:right w:val="single" w:sz="4" w:space="0" w:color="auto"/>
            </w:tcBorders>
            <w:shd w:val="clear" w:color="auto" w:fill="auto"/>
            <w:vAlign w:val="center"/>
            <w:hideMark/>
          </w:tcPr>
          <w:p w14:paraId="44F146D3" w14:textId="77777777" w:rsidR="006A27D6" w:rsidRPr="006A27D6" w:rsidRDefault="006A27D6" w:rsidP="006A27D6">
            <w:pPr>
              <w:jc w:val="center"/>
              <w:rPr>
                <w:sz w:val="16"/>
                <w:szCs w:val="16"/>
              </w:rPr>
            </w:pPr>
            <w:r w:rsidRPr="006A27D6">
              <w:rPr>
                <w:sz w:val="16"/>
                <w:szCs w:val="16"/>
              </w:rPr>
              <w:t>дата</w:t>
            </w:r>
          </w:p>
        </w:tc>
        <w:tc>
          <w:tcPr>
            <w:tcW w:w="1883" w:type="dxa"/>
            <w:gridSpan w:val="3"/>
            <w:vMerge/>
            <w:tcBorders>
              <w:top w:val="nil"/>
              <w:left w:val="nil"/>
              <w:bottom w:val="single" w:sz="4" w:space="0" w:color="auto"/>
              <w:right w:val="single" w:sz="4" w:space="0" w:color="auto"/>
            </w:tcBorders>
            <w:vAlign w:val="center"/>
            <w:hideMark/>
          </w:tcPr>
          <w:p w14:paraId="7736EEE1" w14:textId="77777777" w:rsidR="006A27D6" w:rsidRPr="006A27D6" w:rsidRDefault="006A27D6" w:rsidP="006A27D6">
            <w:pPr>
              <w:rPr>
                <w:sz w:val="16"/>
                <w:szCs w:val="16"/>
              </w:rPr>
            </w:pPr>
          </w:p>
        </w:tc>
        <w:tc>
          <w:tcPr>
            <w:tcW w:w="1537" w:type="dxa"/>
            <w:vMerge/>
            <w:tcBorders>
              <w:top w:val="nil"/>
              <w:left w:val="single" w:sz="4" w:space="0" w:color="000000"/>
              <w:bottom w:val="single" w:sz="4" w:space="0" w:color="000000"/>
              <w:right w:val="single" w:sz="4" w:space="0" w:color="000000"/>
            </w:tcBorders>
            <w:vAlign w:val="center"/>
            <w:hideMark/>
          </w:tcPr>
          <w:p w14:paraId="117732F7" w14:textId="77777777" w:rsidR="006A27D6" w:rsidRPr="006A27D6" w:rsidRDefault="006A27D6" w:rsidP="006A27D6">
            <w:pPr>
              <w:rPr>
                <w:sz w:val="16"/>
                <w:szCs w:val="16"/>
              </w:rPr>
            </w:pPr>
          </w:p>
        </w:tc>
        <w:tc>
          <w:tcPr>
            <w:tcW w:w="2027" w:type="dxa"/>
            <w:vMerge/>
            <w:tcBorders>
              <w:top w:val="single" w:sz="4" w:space="0" w:color="000000"/>
              <w:left w:val="single" w:sz="4" w:space="0" w:color="000000"/>
              <w:bottom w:val="single" w:sz="4" w:space="0" w:color="000000"/>
              <w:right w:val="single" w:sz="4" w:space="0" w:color="auto"/>
            </w:tcBorders>
            <w:vAlign w:val="center"/>
            <w:hideMark/>
          </w:tcPr>
          <w:p w14:paraId="24EADFB6" w14:textId="77777777" w:rsidR="006A27D6" w:rsidRPr="006A27D6" w:rsidRDefault="006A27D6" w:rsidP="006A27D6">
            <w:pPr>
              <w:rPr>
                <w:sz w:val="16"/>
                <w:szCs w:val="16"/>
              </w:rPr>
            </w:pPr>
          </w:p>
        </w:tc>
      </w:tr>
      <w:tr w:rsidR="006A27D6" w:rsidRPr="006A27D6" w14:paraId="45F96A74" w14:textId="77777777" w:rsidTr="00F10035">
        <w:trPr>
          <w:trHeight w:val="300"/>
        </w:trPr>
        <w:tc>
          <w:tcPr>
            <w:tcW w:w="1077"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14:paraId="2C8E3AAD" w14:textId="77777777" w:rsidR="006A27D6" w:rsidRPr="006A27D6" w:rsidRDefault="006A27D6" w:rsidP="006A27D6">
            <w:pPr>
              <w:jc w:val="center"/>
              <w:rPr>
                <w:sz w:val="16"/>
                <w:szCs w:val="16"/>
              </w:rPr>
            </w:pPr>
            <w:r w:rsidRPr="006A27D6">
              <w:rPr>
                <w:sz w:val="16"/>
                <w:szCs w:val="16"/>
              </w:rPr>
              <w:t>1</w:t>
            </w:r>
          </w:p>
        </w:tc>
        <w:tc>
          <w:tcPr>
            <w:tcW w:w="1352" w:type="dxa"/>
            <w:tcBorders>
              <w:top w:val="nil"/>
              <w:left w:val="nil"/>
              <w:bottom w:val="single" w:sz="4" w:space="0" w:color="auto"/>
              <w:right w:val="single" w:sz="4" w:space="0" w:color="auto"/>
            </w:tcBorders>
            <w:shd w:val="clear" w:color="auto" w:fill="auto"/>
            <w:noWrap/>
            <w:vAlign w:val="center"/>
            <w:hideMark/>
          </w:tcPr>
          <w:p w14:paraId="676DC594" w14:textId="77777777" w:rsidR="006A27D6" w:rsidRPr="006A27D6" w:rsidRDefault="006A27D6" w:rsidP="006A27D6">
            <w:pPr>
              <w:jc w:val="center"/>
              <w:rPr>
                <w:sz w:val="16"/>
                <w:szCs w:val="16"/>
              </w:rPr>
            </w:pPr>
            <w:r w:rsidRPr="006A27D6">
              <w:rPr>
                <w:sz w:val="16"/>
                <w:szCs w:val="16"/>
              </w:rPr>
              <w:t>2</w:t>
            </w:r>
          </w:p>
        </w:tc>
        <w:tc>
          <w:tcPr>
            <w:tcW w:w="1183" w:type="dxa"/>
            <w:tcBorders>
              <w:top w:val="nil"/>
              <w:left w:val="nil"/>
              <w:bottom w:val="single" w:sz="4" w:space="0" w:color="auto"/>
              <w:right w:val="single" w:sz="4" w:space="0" w:color="auto"/>
            </w:tcBorders>
            <w:shd w:val="clear" w:color="auto" w:fill="auto"/>
            <w:noWrap/>
            <w:vAlign w:val="center"/>
            <w:hideMark/>
          </w:tcPr>
          <w:p w14:paraId="7941AA96" w14:textId="77777777" w:rsidR="006A27D6" w:rsidRPr="006A27D6" w:rsidRDefault="006A27D6" w:rsidP="006A27D6">
            <w:pPr>
              <w:jc w:val="center"/>
              <w:rPr>
                <w:sz w:val="16"/>
                <w:szCs w:val="16"/>
              </w:rPr>
            </w:pPr>
            <w:r w:rsidRPr="006A27D6">
              <w:rPr>
                <w:sz w:val="16"/>
                <w:szCs w:val="16"/>
              </w:rPr>
              <w:t>3</w:t>
            </w:r>
          </w:p>
        </w:tc>
        <w:tc>
          <w:tcPr>
            <w:tcW w:w="1185" w:type="dxa"/>
            <w:tcBorders>
              <w:top w:val="nil"/>
              <w:left w:val="nil"/>
              <w:bottom w:val="single" w:sz="4" w:space="0" w:color="auto"/>
              <w:right w:val="single" w:sz="4" w:space="0" w:color="auto"/>
            </w:tcBorders>
            <w:shd w:val="clear" w:color="auto" w:fill="auto"/>
            <w:noWrap/>
            <w:vAlign w:val="center"/>
            <w:hideMark/>
          </w:tcPr>
          <w:p w14:paraId="673A24F1" w14:textId="77777777" w:rsidR="006A27D6" w:rsidRPr="006A27D6" w:rsidRDefault="006A27D6" w:rsidP="006A27D6">
            <w:pPr>
              <w:jc w:val="center"/>
              <w:rPr>
                <w:sz w:val="16"/>
                <w:szCs w:val="16"/>
              </w:rPr>
            </w:pPr>
            <w:r w:rsidRPr="006A27D6">
              <w:rPr>
                <w:sz w:val="16"/>
                <w:szCs w:val="16"/>
              </w:rPr>
              <w:t>4</w:t>
            </w:r>
          </w:p>
        </w:tc>
        <w:tc>
          <w:tcPr>
            <w:tcW w:w="1883"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3CA8137C" w14:textId="77777777" w:rsidR="006A27D6" w:rsidRPr="006A27D6" w:rsidRDefault="006A27D6" w:rsidP="006A27D6">
            <w:pPr>
              <w:jc w:val="center"/>
              <w:rPr>
                <w:sz w:val="16"/>
                <w:szCs w:val="16"/>
              </w:rPr>
            </w:pPr>
            <w:r w:rsidRPr="006A27D6">
              <w:rPr>
                <w:sz w:val="16"/>
                <w:szCs w:val="16"/>
              </w:rPr>
              <w:t>5</w:t>
            </w:r>
          </w:p>
        </w:tc>
        <w:tc>
          <w:tcPr>
            <w:tcW w:w="1537" w:type="dxa"/>
            <w:tcBorders>
              <w:top w:val="nil"/>
              <w:left w:val="nil"/>
              <w:bottom w:val="single" w:sz="4" w:space="0" w:color="auto"/>
              <w:right w:val="single" w:sz="4" w:space="0" w:color="auto"/>
            </w:tcBorders>
            <w:shd w:val="clear" w:color="auto" w:fill="auto"/>
            <w:noWrap/>
            <w:vAlign w:val="center"/>
            <w:hideMark/>
          </w:tcPr>
          <w:p w14:paraId="17003F09" w14:textId="77777777" w:rsidR="006A27D6" w:rsidRPr="006A27D6" w:rsidRDefault="006A27D6" w:rsidP="006A27D6">
            <w:pPr>
              <w:jc w:val="center"/>
              <w:rPr>
                <w:sz w:val="16"/>
                <w:szCs w:val="16"/>
              </w:rPr>
            </w:pPr>
            <w:r w:rsidRPr="006A27D6">
              <w:rPr>
                <w:sz w:val="16"/>
                <w:szCs w:val="16"/>
              </w:rPr>
              <w:t>6</w:t>
            </w:r>
          </w:p>
        </w:tc>
        <w:tc>
          <w:tcPr>
            <w:tcW w:w="2027" w:type="dxa"/>
            <w:tcBorders>
              <w:top w:val="nil"/>
              <w:left w:val="nil"/>
              <w:bottom w:val="single" w:sz="4" w:space="0" w:color="auto"/>
              <w:right w:val="single" w:sz="4" w:space="0" w:color="auto"/>
            </w:tcBorders>
            <w:shd w:val="clear" w:color="auto" w:fill="auto"/>
            <w:noWrap/>
            <w:vAlign w:val="center"/>
            <w:hideMark/>
          </w:tcPr>
          <w:p w14:paraId="7F7EFE94" w14:textId="77777777" w:rsidR="006A27D6" w:rsidRPr="006A27D6" w:rsidRDefault="006A27D6" w:rsidP="006A27D6">
            <w:pPr>
              <w:jc w:val="center"/>
              <w:rPr>
                <w:sz w:val="16"/>
                <w:szCs w:val="16"/>
              </w:rPr>
            </w:pPr>
            <w:r w:rsidRPr="006A27D6">
              <w:rPr>
                <w:sz w:val="16"/>
                <w:szCs w:val="16"/>
              </w:rPr>
              <w:t>7</w:t>
            </w:r>
          </w:p>
        </w:tc>
      </w:tr>
      <w:tr w:rsidR="006A27D6" w:rsidRPr="006A27D6" w14:paraId="781585AA" w14:textId="77777777" w:rsidTr="00F10035">
        <w:trPr>
          <w:trHeight w:val="1125"/>
        </w:trPr>
        <w:tc>
          <w:tcPr>
            <w:tcW w:w="1077"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C75B332" w14:textId="77777777" w:rsidR="006A27D6" w:rsidRPr="006A27D6" w:rsidRDefault="006A27D6" w:rsidP="006A27D6">
            <w:pPr>
              <w:jc w:val="center"/>
              <w:rPr>
                <w:sz w:val="16"/>
                <w:szCs w:val="16"/>
              </w:rPr>
            </w:pPr>
            <w:r w:rsidRPr="006A27D6">
              <w:rPr>
                <w:sz w:val="16"/>
                <w:szCs w:val="16"/>
              </w:rPr>
              <w:t>Составление годовой бюджетной отчетности</w:t>
            </w:r>
          </w:p>
        </w:tc>
        <w:tc>
          <w:tcPr>
            <w:tcW w:w="1352" w:type="dxa"/>
            <w:tcBorders>
              <w:top w:val="nil"/>
              <w:left w:val="nil"/>
              <w:bottom w:val="single" w:sz="4" w:space="0" w:color="auto"/>
              <w:right w:val="single" w:sz="4" w:space="0" w:color="auto"/>
            </w:tcBorders>
            <w:shd w:val="clear" w:color="auto" w:fill="auto"/>
            <w:vAlign w:val="center"/>
            <w:hideMark/>
          </w:tcPr>
          <w:p w14:paraId="1A682A7B" w14:textId="77777777" w:rsidR="006A27D6" w:rsidRPr="006A27D6" w:rsidRDefault="006A27D6" w:rsidP="006A27D6">
            <w:pPr>
              <w:jc w:val="center"/>
              <w:rPr>
                <w:sz w:val="16"/>
                <w:szCs w:val="16"/>
              </w:rPr>
            </w:pPr>
            <w:r w:rsidRPr="006A27D6">
              <w:rPr>
                <w:sz w:val="16"/>
                <w:szCs w:val="16"/>
              </w:rPr>
              <w:t>01.11.2023</w:t>
            </w:r>
          </w:p>
        </w:tc>
        <w:tc>
          <w:tcPr>
            <w:tcW w:w="1183" w:type="dxa"/>
            <w:tcBorders>
              <w:top w:val="nil"/>
              <w:left w:val="nil"/>
              <w:bottom w:val="single" w:sz="4" w:space="0" w:color="auto"/>
              <w:right w:val="single" w:sz="4" w:space="0" w:color="auto"/>
            </w:tcBorders>
            <w:shd w:val="clear" w:color="auto" w:fill="auto"/>
            <w:vAlign w:val="center"/>
          </w:tcPr>
          <w:p w14:paraId="293275B2" w14:textId="77777777" w:rsidR="006A27D6" w:rsidRPr="006A27D6" w:rsidRDefault="006A27D6" w:rsidP="006A27D6">
            <w:pPr>
              <w:jc w:val="center"/>
              <w:rPr>
                <w:sz w:val="16"/>
                <w:szCs w:val="16"/>
              </w:rPr>
            </w:pPr>
            <w:r w:rsidRPr="006A27D6">
              <w:rPr>
                <w:sz w:val="16"/>
                <w:szCs w:val="16"/>
              </w:rPr>
              <w:t>8</w:t>
            </w:r>
          </w:p>
        </w:tc>
        <w:tc>
          <w:tcPr>
            <w:tcW w:w="1185" w:type="dxa"/>
            <w:tcBorders>
              <w:top w:val="nil"/>
              <w:left w:val="nil"/>
              <w:bottom w:val="single" w:sz="4" w:space="0" w:color="auto"/>
              <w:right w:val="single" w:sz="4" w:space="0" w:color="auto"/>
            </w:tcBorders>
            <w:shd w:val="clear" w:color="auto" w:fill="auto"/>
            <w:vAlign w:val="center"/>
            <w:hideMark/>
          </w:tcPr>
          <w:p w14:paraId="0FD9EC4F" w14:textId="77777777" w:rsidR="006A27D6" w:rsidRPr="006A27D6" w:rsidRDefault="006A27D6" w:rsidP="006A27D6">
            <w:pPr>
              <w:jc w:val="center"/>
              <w:rPr>
                <w:sz w:val="16"/>
                <w:szCs w:val="16"/>
              </w:rPr>
            </w:pPr>
            <w:r w:rsidRPr="006A27D6">
              <w:rPr>
                <w:sz w:val="16"/>
                <w:szCs w:val="16"/>
              </w:rPr>
              <w:t>12.10.2023</w:t>
            </w:r>
          </w:p>
        </w:tc>
        <w:tc>
          <w:tcPr>
            <w:tcW w:w="689" w:type="dxa"/>
            <w:tcBorders>
              <w:top w:val="nil"/>
              <w:left w:val="nil"/>
              <w:bottom w:val="single" w:sz="4" w:space="0" w:color="auto"/>
              <w:right w:val="nil"/>
            </w:tcBorders>
            <w:shd w:val="clear" w:color="auto" w:fill="auto"/>
            <w:vAlign w:val="center"/>
            <w:hideMark/>
          </w:tcPr>
          <w:p w14:paraId="364B407B" w14:textId="77777777" w:rsidR="006A27D6" w:rsidRPr="006A27D6" w:rsidRDefault="006A27D6" w:rsidP="006A27D6">
            <w:pPr>
              <w:jc w:val="center"/>
              <w:rPr>
                <w:sz w:val="16"/>
                <w:szCs w:val="16"/>
              </w:rPr>
            </w:pPr>
            <w:r w:rsidRPr="006A27D6">
              <w:rPr>
                <w:sz w:val="16"/>
                <w:szCs w:val="16"/>
              </w:rPr>
              <w:t>1</w:t>
            </w:r>
          </w:p>
        </w:tc>
        <w:tc>
          <w:tcPr>
            <w:tcW w:w="689" w:type="dxa"/>
            <w:tcBorders>
              <w:top w:val="nil"/>
              <w:left w:val="nil"/>
              <w:bottom w:val="single" w:sz="4" w:space="0" w:color="auto"/>
              <w:right w:val="nil"/>
            </w:tcBorders>
            <w:shd w:val="clear" w:color="auto" w:fill="auto"/>
            <w:vAlign w:val="center"/>
            <w:hideMark/>
          </w:tcPr>
          <w:p w14:paraId="7FF587D8" w14:textId="77777777" w:rsidR="006A27D6" w:rsidRPr="006A27D6" w:rsidRDefault="006A27D6" w:rsidP="006A27D6">
            <w:pPr>
              <w:jc w:val="center"/>
              <w:rPr>
                <w:sz w:val="16"/>
                <w:szCs w:val="16"/>
              </w:rPr>
            </w:pPr>
            <w:r w:rsidRPr="006A27D6">
              <w:rPr>
                <w:sz w:val="16"/>
                <w:szCs w:val="16"/>
              </w:rPr>
              <w:t>10112</w:t>
            </w:r>
          </w:p>
        </w:tc>
        <w:tc>
          <w:tcPr>
            <w:tcW w:w="505" w:type="dxa"/>
            <w:tcBorders>
              <w:top w:val="nil"/>
              <w:left w:val="nil"/>
              <w:bottom w:val="single" w:sz="4" w:space="0" w:color="auto"/>
              <w:right w:val="single" w:sz="4" w:space="0" w:color="auto"/>
            </w:tcBorders>
            <w:shd w:val="clear" w:color="auto" w:fill="auto"/>
            <w:vAlign w:val="center"/>
            <w:hideMark/>
          </w:tcPr>
          <w:p w14:paraId="09696F85" w14:textId="77777777" w:rsidR="006A27D6" w:rsidRPr="006A27D6" w:rsidRDefault="006A27D6" w:rsidP="006A27D6">
            <w:pPr>
              <w:jc w:val="center"/>
              <w:rPr>
                <w:sz w:val="16"/>
                <w:szCs w:val="16"/>
              </w:rPr>
            </w:pPr>
            <w:r w:rsidRPr="006A27D6">
              <w:rPr>
                <w:sz w:val="16"/>
                <w:szCs w:val="16"/>
              </w:rPr>
              <w:t>410</w:t>
            </w:r>
          </w:p>
        </w:tc>
        <w:tc>
          <w:tcPr>
            <w:tcW w:w="1537" w:type="dxa"/>
            <w:tcBorders>
              <w:top w:val="nil"/>
              <w:left w:val="nil"/>
              <w:bottom w:val="single" w:sz="4" w:space="0" w:color="auto"/>
              <w:right w:val="single" w:sz="4" w:space="0" w:color="auto"/>
            </w:tcBorders>
            <w:shd w:val="clear" w:color="auto" w:fill="auto"/>
            <w:vAlign w:val="center"/>
            <w:hideMark/>
          </w:tcPr>
          <w:p w14:paraId="2CE7F325" w14:textId="77777777" w:rsidR="006A27D6" w:rsidRPr="006A27D6" w:rsidRDefault="006A27D6" w:rsidP="006A27D6">
            <w:pPr>
              <w:jc w:val="center"/>
              <w:rPr>
                <w:sz w:val="16"/>
                <w:szCs w:val="16"/>
              </w:rPr>
            </w:pPr>
            <w:r w:rsidRPr="006A27D6">
              <w:rPr>
                <w:sz w:val="16"/>
                <w:szCs w:val="16"/>
              </w:rPr>
              <w:t>11 363 995,30</w:t>
            </w:r>
          </w:p>
        </w:tc>
        <w:tc>
          <w:tcPr>
            <w:tcW w:w="2027" w:type="dxa"/>
            <w:tcBorders>
              <w:top w:val="nil"/>
              <w:left w:val="nil"/>
              <w:bottom w:val="single" w:sz="4" w:space="0" w:color="auto"/>
              <w:right w:val="single" w:sz="4" w:space="0" w:color="auto"/>
            </w:tcBorders>
            <w:shd w:val="clear" w:color="auto" w:fill="auto"/>
            <w:vAlign w:val="center"/>
            <w:hideMark/>
          </w:tcPr>
          <w:p w14:paraId="5967A443" w14:textId="77777777" w:rsidR="006A27D6" w:rsidRPr="006A27D6" w:rsidRDefault="006A27D6" w:rsidP="006A27D6">
            <w:pPr>
              <w:jc w:val="center"/>
              <w:rPr>
                <w:sz w:val="16"/>
                <w:szCs w:val="16"/>
              </w:rPr>
            </w:pPr>
            <w:r w:rsidRPr="006A27D6">
              <w:rPr>
                <w:sz w:val="16"/>
                <w:szCs w:val="16"/>
              </w:rPr>
              <w:t>Выявлена недостача. Определено виновное лицо и размер ущерба. Проводятся мероприятия по возмещению ущерба.</w:t>
            </w:r>
          </w:p>
        </w:tc>
      </w:tr>
      <w:tr w:rsidR="006A27D6" w:rsidRPr="006A27D6" w14:paraId="5885D324" w14:textId="77777777" w:rsidTr="00F10035">
        <w:trPr>
          <w:trHeight w:val="1125"/>
        </w:trPr>
        <w:tc>
          <w:tcPr>
            <w:tcW w:w="1077"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CB5B71A" w14:textId="77777777" w:rsidR="006A27D6" w:rsidRPr="006A27D6" w:rsidRDefault="006A27D6" w:rsidP="006A27D6">
            <w:pPr>
              <w:jc w:val="center"/>
              <w:rPr>
                <w:sz w:val="16"/>
                <w:szCs w:val="16"/>
              </w:rPr>
            </w:pPr>
            <w:r w:rsidRPr="006A27D6">
              <w:rPr>
                <w:sz w:val="16"/>
                <w:szCs w:val="16"/>
              </w:rPr>
              <w:t>Составление годовой бюджетной отчетности</w:t>
            </w:r>
          </w:p>
        </w:tc>
        <w:tc>
          <w:tcPr>
            <w:tcW w:w="1352" w:type="dxa"/>
            <w:tcBorders>
              <w:top w:val="nil"/>
              <w:left w:val="nil"/>
              <w:bottom w:val="single" w:sz="4" w:space="0" w:color="auto"/>
              <w:right w:val="single" w:sz="4" w:space="0" w:color="auto"/>
            </w:tcBorders>
            <w:shd w:val="clear" w:color="auto" w:fill="auto"/>
            <w:vAlign w:val="center"/>
            <w:hideMark/>
          </w:tcPr>
          <w:p w14:paraId="123E5377" w14:textId="77777777" w:rsidR="006A27D6" w:rsidRPr="006A27D6" w:rsidRDefault="006A27D6" w:rsidP="006A27D6">
            <w:pPr>
              <w:jc w:val="center"/>
              <w:rPr>
                <w:sz w:val="16"/>
                <w:szCs w:val="16"/>
              </w:rPr>
            </w:pPr>
            <w:r w:rsidRPr="006A27D6">
              <w:rPr>
                <w:sz w:val="16"/>
                <w:szCs w:val="16"/>
              </w:rPr>
              <w:t>01.11.2023</w:t>
            </w:r>
          </w:p>
        </w:tc>
        <w:tc>
          <w:tcPr>
            <w:tcW w:w="1183" w:type="dxa"/>
            <w:tcBorders>
              <w:top w:val="nil"/>
              <w:left w:val="nil"/>
              <w:bottom w:val="single" w:sz="4" w:space="0" w:color="auto"/>
              <w:right w:val="single" w:sz="4" w:space="0" w:color="auto"/>
            </w:tcBorders>
            <w:shd w:val="clear" w:color="auto" w:fill="auto"/>
            <w:vAlign w:val="center"/>
          </w:tcPr>
          <w:p w14:paraId="7C14A8CF" w14:textId="77777777" w:rsidR="006A27D6" w:rsidRPr="006A27D6" w:rsidRDefault="006A27D6" w:rsidP="006A27D6">
            <w:pPr>
              <w:jc w:val="center"/>
              <w:rPr>
                <w:sz w:val="16"/>
                <w:szCs w:val="16"/>
              </w:rPr>
            </w:pPr>
            <w:r w:rsidRPr="006A27D6">
              <w:rPr>
                <w:sz w:val="16"/>
                <w:szCs w:val="16"/>
              </w:rPr>
              <w:t>8</w:t>
            </w:r>
          </w:p>
        </w:tc>
        <w:tc>
          <w:tcPr>
            <w:tcW w:w="1185" w:type="dxa"/>
            <w:tcBorders>
              <w:top w:val="nil"/>
              <w:left w:val="nil"/>
              <w:bottom w:val="single" w:sz="4" w:space="0" w:color="auto"/>
              <w:right w:val="single" w:sz="4" w:space="0" w:color="auto"/>
            </w:tcBorders>
            <w:shd w:val="clear" w:color="auto" w:fill="auto"/>
            <w:vAlign w:val="center"/>
            <w:hideMark/>
          </w:tcPr>
          <w:p w14:paraId="3F9D1053" w14:textId="77777777" w:rsidR="006A27D6" w:rsidRPr="006A27D6" w:rsidRDefault="006A27D6" w:rsidP="006A27D6">
            <w:pPr>
              <w:jc w:val="center"/>
              <w:rPr>
                <w:sz w:val="16"/>
                <w:szCs w:val="16"/>
              </w:rPr>
            </w:pPr>
            <w:r w:rsidRPr="006A27D6">
              <w:rPr>
                <w:sz w:val="16"/>
                <w:szCs w:val="16"/>
              </w:rPr>
              <w:t>12.10.2023</w:t>
            </w:r>
          </w:p>
        </w:tc>
        <w:tc>
          <w:tcPr>
            <w:tcW w:w="689" w:type="dxa"/>
            <w:tcBorders>
              <w:top w:val="nil"/>
              <w:left w:val="nil"/>
              <w:bottom w:val="single" w:sz="4" w:space="0" w:color="auto"/>
              <w:right w:val="nil"/>
            </w:tcBorders>
            <w:shd w:val="clear" w:color="auto" w:fill="auto"/>
            <w:vAlign w:val="center"/>
            <w:hideMark/>
          </w:tcPr>
          <w:p w14:paraId="07881533" w14:textId="77777777" w:rsidR="006A27D6" w:rsidRPr="006A27D6" w:rsidRDefault="006A27D6" w:rsidP="006A27D6">
            <w:pPr>
              <w:jc w:val="center"/>
              <w:rPr>
                <w:sz w:val="16"/>
                <w:szCs w:val="16"/>
              </w:rPr>
            </w:pPr>
            <w:r w:rsidRPr="006A27D6">
              <w:rPr>
                <w:sz w:val="16"/>
                <w:szCs w:val="16"/>
              </w:rPr>
              <w:t>1</w:t>
            </w:r>
          </w:p>
        </w:tc>
        <w:tc>
          <w:tcPr>
            <w:tcW w:w="689" w:type="dxa"/>
            <w:tcBorders>
              <w:top w:val="nil"/>
              <w:left w:val="nil"/>
              <w:bottom w:val="single" w:sz="4" w:space="0" w:color="auto"/>
              <w:right w:val="nil"/>
            </w:tcBorders>
            <w:shd w:val="clear" w:color="auto" w:fill="auto"/>
            <w:vAlign w:val="center"/>
            <w:hideMark/>
          </w:tcPr>
          <w:p w14:paraId="0AA1FF3A" w14:textId="77777777" w:rsidR="006A27D6" w:rsidRPr="006A27D6" w:rsidRDefault="006A27D6" w:rsidP="006A27D6">
            <w:pPr>
              <w:jc w:val="center"/>
              <w:rPr>
                <w:sz w:val="16"/>
                <w:szCs w:val="16"/>
              </w:rPr>
            </w:pPr>
            <w:r w:rsidRPr="006A27D6">
              <w:rPr>
                <w:sz w:val="16"/>
                <w:szCs w:val="16"/>
              </w:rPr>
              <w:t>10134</w:t>
            </w:r>
          </w:p>
        </w:tc>
        <w:tc>
          <w:tcPr>
            <w:tcW w:w="505" w:type="dxa"/>
            <w:tcBorders>
              <w:top w:val="nil"/>
              <w:left w:val="nil"/>
              <w:bottom w:val="single" w:sz="4" w:space="0" w:color="auto"/>
              <w:right w:val="single" w:sz="4" w:space="0" w:color="auto"/>
            </w:tcBorders>
            <w:shd w:val="clear" w:color="auto" w:fill="auto"/>
            <w:vAlign w:val="center"/>
            <w:hideMark/>
          </w:tcPr>
          <w:p w14:paraId="03C9024E" w14:textId="77777777" w:rsidR="006A27D6" w:rsidRPr="006A27D6" w:rsidRDefault="006A27D6" w:rsidP="006A27D6">
            <w:pPr>
              <w:jc w:val="center"/>
              <w:rPr>
                <w:sz w:val="16"/>
                <w:szCs w:val="16"/>
              </w:rPr>
            </w:pPr>
            <w:r w:rsidRPr="006A27D6">
              <w:rPr>
                <w:sz w:val="16"/>
                <w:szCs w:val="16"/>
              </w:rPr>
              <w:t>410</w:t>
            </w:r>
          </w:p>
        </w:tc>
        <w:tc>
          <w:tcPr>
            <w:tcW w:w="1537" w:type="dxa"/>
            <w:tcBorders>
              <w:top w:val="nil"/>
              <w:left w:val="nil"/>
              <w:bottom w:val="single" w:sz="4" w:space="0" w:color="auto"/>
              <w:right w:val="single" w:sz="4" w:space="0" w:color="auto"/>
            </w:tcBorders>
            <w:shd w:val="clear" w:color="auto" w:fill="auto"/>
            <w:vAlign w:val="center"/>
            <w:hideMark/>
          </w:tcPr>
          <w:p w14:paraId="516A2095" w14:textId="77777777" w:rsidR="006A27D6" w:rsidRPr="006A27D6" w:rsidRDefault="006A27D6" w:rsidP="006A27D6">
            <w:pPr>
              <w:jc w:val="center"/>
              <w:rPr>
                <w:sz w:val="16"/>
                <w:szCs w:val="16"/>
              </w:rPr>
            </w:pPr>
            <w:r w:rsidRPr="006A27D6">
              <w:rPr>
                <w:sz w:val="16"/>
                <w:szCs w:val="16"/>
              </w:rPr>
              <w:t>1 658 479,70</w:t>
            </w:r>
          </w:p>
        </w:tc>
        <w:tc>
          <w:tcPr>
            <w:tcW w:w="2027" w:type="dxa"/>
            <w:tcBorders>
              <w:top w:val="nil"/>
              <w:left w:val="nil"/>
              <w:bottom w:val="single" w:sz="4" w:space="0" w:color="auto"/>
              <w:right w:val="single" w:sz="4" w:space="0" w:color="auto"/>
            </w:tcBorders>
            <w:shd w:val="clear" w:color="auto" w:fill="auto"/>
            <w:vAlign w:val="center"/>
            <w:hideMark/>
          </w:tcPr>
          <w:p w14:paraId="6F70E172" w14:textId="77777777" w:rsidR="006A27D6" w:rsidRPr="006A27D6" w:rsidRDefault="006A27D6" w:rsidP="006A27D6">
            <w:pPr>
              <w:jc w:val="center"/>
              <w:rPr>
                <w:sz w:val="16"/>
                <w:szCs w:val="16"/>
              </w:rPr>
            </w:pPr>
            <w:r w:rsidRPr="006A27D6">
              <w:rPr>
                <w:sz w:val="16"/>
                <w:szCs w:val="16"/>
              </w:rPr>
              <w:t>Выявлена недостача. Определено виновное лицо и размер ущерба. Проводятся мероприятия по возмещению ущерба.</w:t>
            </w:r>
          </w:p>
        </w:tc>
      </w:tr>
      <w:tr w:rsidR="006A27D6" w:rsidRPr="006A27D6" w14:paraId="0C61AFA3" w14:textId="77777777" w:rsidTr="00F10035">
        <w:trPr>
          <w:trHeight w:val="1125"/>
        </w:trPr>
        <w:tc>
          <w:tcPr>
            <w:tcW w:w="1077"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2101E851" w14:textId="77777777" w:rsidR="006A27D6" w:rsidRPr="006A27D6" w:rsidRDefault="006A27D6" w:rsidP="006A27D6">
            <w:pPr>
              <w:jc w:val="center"/>
              <w:rPr>
                <w:sz w:val="16"/>
                <w:szCs w:val="16"/>
              </w:rPr>
            </w:pPr>
            <w:r w:rsidRPr="006A27D6">
              <w:rPr>
                <w:sz w:val="16"/>
                <w:szCs w:val="16"/>
              </w:rPr>
              <w:t>Составление годовой бюджетной отчетности</w:t>
            </w:r>
          </w:p>
        </w:tc>
        <w:tc>
          <w:tcPr>
            <w:tcW w:w="1352" w:type="dxa"/>
            <w:tcBorders>
              <w:top w:val="nil"/>
              <w:left w:val="nil"/>
              <w:bottom w:val="single" w:sz="4" w:space="0" w:color="auto"/>
              <w:right w:val="single" w:sz="4" w:space="0" w:color="auto"/>
            </w:tcBorders>
            <w:shd w:val="clear" w:color="auto" w:fill="auto"/>
            <w:vAlign w:val="center"/>
            <w:hideMark/>
          </w:tcPr>
          <w:p w14:paraId="613A35E7" w14:textId="77777777" w:rsidR="006A27D6" w:rsidRPr="006A27D6" w:rsidRDefault="006A27D6" w:rsidP="006A27D6">
            <w:pPr>
              <w:jc w:val="center"/>
              <w:rPr>
                <w:sz w:val="16"/>
                <w:szCs w:val="16"/>
              </w:rPr>
            </w:pPr>
            <w:r w:rsidRPr="006A27D6">
              <w:rPr>
                <w:sz w:val="16"/>
                <w:szCs w:val="16"/>
              </w:rPr>
              <w:t>01.11.2023</w:t>
            </w:r>
          </w:p>
        </w:tc>
        <w:tc>
          <w:tcPr>
            <w:tcW w:w="1183" w:type="dxa"/>
            <w:tcBorders>
              <w:top w:val="nil"/>
              <w:left w:val="nil"/>
              <w:bottom w:val="single" w:sz="4" w:space="0" w:color="auto"/>
              <w:right w:val="single" w:sz="4" w:space="0" w:color="auto"/>
            </w:tcBorders>
            <w:shd w:val="clear" w:color="auto" w:fill="auto"/>
            <w:vAlign w:val="center"/>
          </w:tcPr>
          <w:p w14:paraId="1132CDE4" w14:textId="77777777" w:rsidR="006A27D6" w:rsidRPr="006A27D6" w:rsidRDefault="006A27D6" w:rsidP="006A27D6">
            <w:pPr>
              <w:jc w:val="center"/>
              <w:rPr>
                <w:sz w:val="16"/>
                <w:szCs w:val="16"/>
              </w:rPr>
            </w:pPr>
            <w:r w:rsidRPr="006A27D6">
              <w:rPr>
                <w:sz w:val="16"/>
                <w:szCs w:val="16"/>
              </w:rPr>
              <w:t>8</w:t>
            </w:r>
          </w:p>
        </w:tc>
        <w:tc>
          <w:tcPr>
            <w:tcW w:w="1185" w:type="dxa"/>
            <w:tcBorders>
              <w:top w:val="nil"/>
              <w:left w:val="nil"/>
              <w:bottom w:val="single" w:sz="4" w:space="0" w:color="auto"/>
              <w:right w:val="single" w:sz="4" w:space="0" w:color="auto"/>
            </w:tcBorders>
            <w:shd w:val="clear" w:color="auto" w:fill="auto"/>
            <w:vAlign w:val="center"/>
            <w:hideMark/>
          </w:tcPr>
          <w:p w14:paraId="651157AD" w14:textId="77777777" w:rsidR="006A27D6" w:rsidRPr="006A27D6" w:rsidRDefault="006A27D6" w:rsidP="006A27D6">
            <w:pPr>
              <w:jc w:val="center"/>
              <w:rPr>
                <w:sz w:val="16"/>
                <w:szCs w:val="16"/>
              </w:rPr>
            </w:pPr>
            <w:r w:rsidRPr="006A27D6">
              <w:rPr>
                <w:sz w:val="16"/>
                <w:szCs w:val="16"/>
              </w:rPr>
              <w:t>12.10.2023</w:t>
            </w:r>
          </w:p>
        </w:tc>
        <w:tc>
          <w:tcPr>
            <w:tcW w:w="689" w:type="dxa"/>
            <w:tcBorders>
              <w:top w:val="nil"/>
              <w:left w:val="nil"/>
              <w:bottom w:val="single" w:sz="4" w:space="0" w:color="auto"/>
              <w:right w:val="nil"/>
            </w:tcBorders>
            <w:shd w:val="clear" w:color="auto" w:fill="auto"/>
            <w:vAlign w:val="center"/>
            <w:hideMark/>
          </w:tcPr>
          <w:p w14:paraId="655D7C5C" w14:textId="77777777" w:rsidR="006A27D6" w:rsidRPr="006A27D6" w:rsidRDefault="006A27D6" w:rsidP="006A27D6">
            <w:pPr>
              <w:jc w:val="center"/>
              <w:rPr>
                <w:sz w:val="16"/>
                <w:szCs w:val="16"/>
              </w:rPr>
            </w:pPr>
            <w:r w:rsidRPr="006A27D6">
              <w:rPr>
                <w:sz w:val="16"/>
                <w:szCs w:val="16"/>
              </w:rPr>
              <w:t>1</w:t>
            </w:r>
          </w:p>
        </w:tc>
        <w:tc>
          <w:tcPr>
            <w:tcW w:w="689" w:type="dxa"/>
            <w:tcBorders>
              <w:top w:val="nil"/>
              <w:left w:val="nil"/>
              <w:bottom w:val="single" w:sz="4" w:space="0" w:color="auto"/>
              <w:right w:val="nil"/>
            </w:tcBorders>
            <w:shd w:val="clear" w:color="auto" w:fill="auto"/>
            <w:vAlign w:val="center"/>
            <w:hideMark/>
          </w:tcPr>
          <w:p w14:paraId="4E78C092" w14:textId="77777777" w:rsidR="006A27D6" w:rsidRPr="006A27D6" w:rsidRDefault="006A27D6" w:rsidP="006A27D6">
            <w:pPr>
              <w:jc w:val="center"/>
              <w:rPr>
                <w:sz w:val="16"/>
                <w:szCs w:val="16"/>
              </w:rPr>
            </w:pPr>
            <w:r w:rsidRPr="006A27D6">
              <w:rPr>
                <w:sz w:val="16"/>
                <w:szCs w:val="16"/>
              </w:rPr>
              <w:t>10136</w:t>
            </w:r>
          </w:p>
        </w:tc>
        <w:tc>
          <w:tcPr>
            <w:tcW w:w="505" w:type="dxa"/>
            <w:tcBorders>
              <w:top w:val="nil"/>
              <w:left w:val="nil"/>
              <w:bottom w:val="single" w:sz="4" w:space="0" w:color="auto"/>
              <w:right w:val="single" w:sz="4" w:space="0" w:color="auto"/>
            </w:tcBorders>
            <w:shd w:val="clear" w:color="auto" w:fill="auto"/>
            <w:vAlign w:val="center"/>
            <w:hideMark/>
          </w:tcPr>
          <w:p w14:paraId="09807124" w14:textId="77777777" w:rsidR="006A27D6" w:rsidRPr="006A27D6" w:rsidRDefault="006A27D6" w:rsidP="006A27D6">
            <w:pPr>
              <w:jc w:val="center"/>
              <w:rPr>
                <w:sz w:val="16"/>
                <w:szCs w:val="16"/>
              </w:rPr>
            </w:pPr>
            <w:r w:rsidRPr="006A27D6">
              <w:rPr>
                <w:sz w:val="16"/>
                <w:szCs w:val="16"/>
              </w:rPr>
              <w:t>410</w:t>
            </w:r>
          </w:p>
        </w:tc>
        <w:tc>
          <w:tcPr>
            <w:tcW w:w="1537" w:type="dxa"/>
            <w:tcBorders>
              <w:top w:val="nil"/>
              <w:left w:val="nil"/>
              <w:bottom w:val="single" w:sz="4" w:space="0" w:color="auto"/>
              <w:right w:val="single" w:sz="4" w:space="0" w:color="auto"/>
            </w:tcBorders>
            <w:shd w:val="clear" w:color="auto" w:fill="auto"/>
            <w:vAlign w:val="center"/>
            <w:hideMark/>
          </w:tcPr>
          <w:p w14:paraId="1F812C3A" w14:textId="77777777" w:rsidR="006A27D6" w:rsidRPr="006A27D6" w:rsidRDefault="006A27D6" w:rsidP="006A27D6">
            <w:pPr>
              <w:jc w:val="center"/>
              <w:rPr>
                <w:sz w:val="16"/>
                <w:szCs w:val="16"/>
              </w:rPr>
            </w:pPr>
            <w:r w:rsidRPr="006A27D6">
              <w:rPr>
                <w:sz w:val="16"/>
                <w:szCs w:val="16"/>
              </w:rPr>
              <w:t>122 543,43</w:t>
            </w:r>
          </w:p>
        </w:tc>
        <w:tc>
          <w:tcPr>
            <w:tcW w:w="2027" w:type="dxa"/>
            <w:tcBorders>
              <w:top w:val="nil"/>
              <w:left w:val="nil"/>
              <w:bottom w:val="single" w:sz="4" w:space="0" w:color="auto"/>
              <w:right w:val="single" w:sz="4" w:space="0" w:color="auto"/>
            </w:tcBorders>
            <w:shd w:val="clear" w:color="auto" w:fill="auto"/>
            <w:vAlign w:val="center"/>
            <w:hideMark/>
          </w:tcPr>
          <w:p w14:paraId="398A5EC0" w14:textId="77777777" w:rsidR="006A27D6" w:rsidRPr="006A27D6" w:rsidRDefault="006A27D6" w:rsidP="006A27D6">
            <w:pPr>
              <w:jc w:val="center"/>
              <w:rPr>
                <w:sz w:val="16"/>
                <w:szCs w:val="16"/>
              </w:rPr>
            </w:pPr>
            <w:r w:rsidRPr="006A27D6">
              <w:rPr>
                <w:sz w:val="16"/>
                <w:szCs w:val="16"/>
              </w:rPr>
              <w:t>Выявлена недостача. Определено виновное лицо и размер ущерба. Проводятся мероприятия по возмещению ущерба.</w:t>
            </w:r>
          </w:p>
        </w:tc>
      </w:tr>
      <w:tr w:rsidR="006A27D6" w:rsidRPr="006A27D6" w14:paraId="127535DD" w14:textId="77777777" w:rsidTr="00F10035">
        <w:trPr>
          <w:trHeight w:val="1125"/>
        </w:trPr>
        <w:tc>
          <w:tcPr>
            <w:tcW w:w="1077"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1A9BC96C" w14:textId="77777777" w:rsidR="006A27D6" w:rsidRPr="006A27D6" w:rsidRDefault="006A27D6" w:rsidP="006A27D6">
            <w:pPr>
              <w:jc w:val="center"/>
              <w:rPr>
                <w:sz w:val="16"/>
                <w:szCs w:val="16"/>
              </w:rPr>
            </w:pPr>
            <w:r w:rsidRPr="006A27D6">
              <w:rPr>
                <w:sz w:val="16"/>
                <w:szCs w:val="16"/>
              </w:rPr>
              <w:t>Составление годовой бюджетной отчетности</w:t>
            </w:r>
          </w:p>
        </w:tc>
        <w:tc>
          <w:tcPr>
            <w:tcW w:w="1352" w:type="dxa"/>
            <w:tcBorders>
              <w:top w:val="single" w:sz="4" w:space="0" w:color="auto"/>
              <w:left w:val="nil"/>
              <w:bottom w:val="single" w:sz="4" w:space="0" w:color="auto"/>
              <w:right w:val="single" w:sz="4" w:space="0" w:color="auto"/>
            </w:tcBorders>
            <w:shd w:val="clear" w:color="auto" w:fill="auto"/>
            <w:vAlign w:val="center"/>
            <w:hideMark/>
          </w:tcPr>
          <w:p w14:paraId="658AF977" w14:textId="77777777" w:rsidR="006A27D6" w:rsidRPr="006A27D6" w:rsidRDefault="006A27D6" w:rsidP="006A27D6">
            <w:pPr>
              <w:jc w:val="center"/>
              <w:rPr>
                <w:sz w:val="16"/>
                <w:szCs w:val="16"/>
              </w:rPr>
            </w:pPr>
            <w:r w:rsidRPr="006A27D6">
              <w:rPr>
                <w:sz w:val="16"/>
                <w:szCs w:val="16"/>
              </w:rPr>
              <w:t>01.11.2023</w:t>
            </w:r>
          </w:p>
        </w:tc>
        <w:tc>
          <w:tcPr>
            <w:tcW w:w="1183" w:type="dxa"/>
            <w:tcBorders>
              <w:top w:val="single" w:sz="4" w:space="0" w:color="auto"/>
              <w:left w:val="nil"/>
              <w:bottom w:val="single" w:sz="4" w:space="0" w:color="auto"/>
              <w:right w:val="single" w:sz="4" w:space="0" w:color="auto"/>
            </w:tcBorders>
            <w:shd w:val="clear" w:color="auto" w:fill="auto"/>
            <w:vAlign w:val="center"/>
          </w:tcPr>
          <w:p w14:paraId="1F914424" w14:textId="77777777" w:rsidR="006A27D6" w:rsidRPr="006A27D6" w:rsidRDefault="006A27D6" w:rsidP="006A27D6">
            <w:pPr>
              <w:jc w:val="center"/>
              <w:rPr>
                <w:sz w:val="16"/>
                <w:szCs w:val="16"/>
              </w:rPr>
            </w:pPr>
            <w:r w:rsidRPr="006A27D6">
              <w:rPr>
                <w:sz w:val="16"/>
                <w:szCs w:val="16"/>
              </w:rPr>
              <w:t>8</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22EFE0DD" w14:textId="77777777" w:rsidR="006A27D6" w:rsidRPr="006A27D6" w:rsidRDefault="006A27D6" w:rsidP="006A27D6">
            <w:pPr>
              <w:jc w:val="center"/>
              <w:rPr>
                <w:sz w:val="16"/>
                <w:szCs w:val="16"/>
              </w:rPr>
            </w:pPr>
            <w:r w:rsidRPr="006A27D6">
              <w:rPr>
                <w:sz w:val="16"/>
                <w:szCs w:val="16"/>
              </w:rPr>
              <w:t>12.10.2023</w:t>
            </w:r>
          </w:p>
        </w:tc>
        <w:tc>
          <w:tcPr>
            <w:tcW w:w="689" w:type="dxa"/>
            <w:tcBorders>
              <w:top w:val="single" w:sz="4" w:space="0" w:color="auto"/>
              <w:left w:val="nil"/>
              <w:bottom w:val="single" w:sz="4" w:space="0" w:color="auto"/>
              <w:right w:val="nil"/>
            </w:tcBorders>
            <w:shd w:val="clear" w:color="auto" w:fill="auto"/>
            <w:vAlign w:val="center"/>
            <w:hideMark/>
          </w:tcPr>
          <w:p w14:paraId="67923235" w14:textId="77777777" w:rsidR="006A27D6" w:rsidRPr="006A27D6" w:rsidRDefault="006A27D6" w:rsidP="006A27D6">
            <w:pPr>
              <w:jc w:val="center"/>
              <w:rPr>
                <w:sz w:val="16"/>
                <w:szCs w:val="16"/>
              </w:rPr>
            </w:pPr>
            <w:r w:rsidRPr="006A27D6">
              <w:rPr>
                <w:sz w:val="16"/>
                <w:szCs w:val="16"/>
              </w:rPr>
              <w:t>1</w:t>
            </w:r>
          </w:p>
        </w:tc>
        <w:tc>
          <w:tcPr>
            <w:tcW w:w="689" w:type="dxa"/>
            <w:tcBorders>
              <w:top w:val="single" w:sz="4" w:space="0" w:color="auto"/>
              <w:left w:val="nil"/>
              <w:bottom w:val="single" w:sz="4" w:space="0" w:color="auto"/>
              <w:right w:val="nil"/>
            </w:tcBorders>
            <w:shd w:val="clear" w:color="auto" w:fill="auto"/>
            <w:vAlign w:val="center"/>
            <w:hideMark/>
          </w:tcPr>
          <w:p w14:paraId="6E9D16BC" w14:textId="77777777" w:rsidR="006A27D6" w:rsidRPr="006A27D6" w:rsidRDefault="006A27D6" w:rsidP="006A27D6">
            <w:pPr>
              <w:jc w:val="center"/>
              <w:rPr>
                <w:sz w:val="16"/>
                <w:szCs w:val="16"/>
              </w:rPr>
            </w:pPr>
            <w:r w:rsidRPr="006A27D6">
              <w:rPr>
                <w:sz w:val="16"/>
                <w:szCs w:val="16"/>
              </w:rPr>
              <w:t>10531</w:t>
            </w:r>
          </w:p>
        </w:tc>
        <w:tc>
          <w:tcPr>
            <w:tcW w:w="505" w:type="dxa"/>
            <w:tcBorders>
              <w:top w:val="single" w:sz="4" w:space="0" w:color="auto"/>
              <w:left w:val="nil"/>
              <w:bottom w:val="single" w:sz="4" w:space="0" w:color="auto"/>
              <w:right w:val="single" w:sz="4" w:space="0" w:color="auto"/>
            </w:tcBorders>
            <w:shd w:val="clear" w:color="auto" w:fill="auto"/>
            <w:vAlign w:val="center"/>
            <w:hideMark/>
          </w:tcPr>
          <w:p w14:paraId="1B7E1153" w14:textId="77777777" w:rsidR="006A27D6" w:rsidRPr="006A27D6" w:rsidRDefault="006A27D6" w:rsidP="006A27D6">
            <w:pPr>
              <w:jc w:val="center"/>
              <w:rPr>
                <w:sz w:val="16"/>
                <w:szCs w:val="16"/>
              </w:rPr>
            </w:pPr>
            <w:r w:rsidRPr="006A27D6">
              <w:rPr>
                <w:sz w:val="16"/>
                <w:szCs w:val="16"/>
              </w:rPr>
              <w:t>441</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4E6B6DB3" w14:textId="77777777" w:rsidR="006A27D6" w:rsidRPr="006A27D6" w:rsidRDefault="006A27D6" w:rsidP="006A27D6">
            <w:pPr>
              <w:jc w:val="center"/>
              <w:rPr>
                <w:sz w:val="16"/>
                <w:szCs w:val="16"/>
              </w:rPr>
            </w:pPr>
            <w:r w:rsidRPr="006A27D6">
              <w:rPr>
                <w:sz w:val="16"/>
                <w:szCs w:val="16"/>
              </w:rPr>
              <w:t>4 961,00</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14:paraId="0A5C4FFC" w14:textId="77777777" w:rsidR="006A27D6" w:rsidRPr="006A27D6" w:rsidRDefault="006A27D6" w:rsidP="006A27D6">
            <w:pPr>
              <w:jc w:val="center"/>
              <w:rPr>
                <w:sz w:val="16"/>
                <w:szCs w:val="16"/>
              </w:rPr>
            </w:pPr>
            <w:r w:rsidRPr="006A27D6">
              <w:rPr>
                <w:sz w:val="16"/>
                <w:szCs w:val="16"/>
              </w:rPr>
              <w:t>Выявлена недостача. Определено виновное лицо и размер ущерба. Проводятся мероприятия по возмещению ущерба.</w:t>
            </w:r>
          </w:p>
        </w:tc>
      </w:tr>
      <w:tr w:rsidR="006A27D6" w:rsidRPr="006A27D6" w14:paraId="14D62845" w14:textId="77777777" w:rsidTr="00F10035">
        <w:trPr>
          <w:trHeight w:val="1125"/>
        </w:trPr>
        <w:tc>
          <w:tcPr>
            <w:tcW w:w="1077" w:type="dxa"/>
            <w:tcBorders>
              <w:top w:val="single" w:sz="4" w:space="0" w:color="000000"/>
              <w:left w:val="single" w:sz="4" w:space="0" w:color="auto"/>
              <w:bottom w:val="single" w:sz="4" w:space="0" w:color="000000"/>
              <w:right w:val="single" w:sz="4" w:space="0" w:color="000000"/>
            </w:tcBorders>
            <w:shd w:val="clear" w:color="auto" w:fill="auto"/>
            <w:vAlign w:val="center"/>
          </w:tcPr>
          <w:p w14:paraId="35A0256B" w14:textId="77777777" w:rsidR="006A27D6" w:rsidRPr="006A27D6" w:rsidRDefault="006A27D6" w:rsidP="006A27D6">
            <w:pPr>
              <w:jc w:val="center"/>
              <w:rPr>
                <w:sz w:val="16"/>
                <w:szCs w:val="16"/>
              </w:rPr>
            </w:pPr>
            <w:r w:rsidRPr="006A27D6">
              <w:rPr>
                <w:sz w:val="16"/>
                <w:szCs w:val="16"/>
              </w:rPr>
              <w:t>Составление годовой бюджетной отчетности</w:t>
            </w:r>
          </w:p>
        </w:tc>
        <w:tc>
          <w:tcPr>
            <w:tcW w:w="1352" w:type="dxa"/>
            <w:tcBorders>
              <w:top w:val="nil"/>
              <w:left w:val="nil"/>
              <w:bottom w:val="single" w:sz="4" w:space="0" w:color="auto"/>
              <w:right w:val="single" w:sz="4" w:space="0" w:color="auto"/>
            </w:tcBorders>
            <w:shd w:val="clear" w:color="auto" w:fill="auto"/>
            <w:vAlign w:val="center"/>
          </w:tcPr>
          <w:p w14:paraId="5BC8544F" w14:textId="77777777" w:rsidR="006A27D6" w:rsidRPr="006A27D6" w:rsidRDefault="006A27D6" w:rsidP="006A27D6">
            <w:pPr>
              <w:jc w:val="center"/>
              <w:rPr>
                <w:sz w:val="16"/>
                <w:szCs w:val="16"/>
              </w:rPr>
            </w:pPr>
            <w:r w:rsidRPr="006A27D6">
              <w:rPr>
                <w:sz w:val="16"/>
                <w:szCs w:val="16"/>
              </w:rPr>
              <w:t>01.11.2023</w:t>
            </w:r>
          </w:p>
        </w:tc>
        <w:tc>
          <w:tcPr>
            <w:tcW w:w="1183" w:type="dxa"/>
            <w:tcBorders>
              <w:top w:val="nil"/>
              <w:left w:val="nil"/>
              <w:bottom w:val="single" w:sz="4" w:space="0" w:color="auto"/>
              <w:right w:val="single" w:sz="4" w:space="0" w:color="auto"/>
            </w:tcBorders>
            <w:shd w:val="clear" w:color="auto" w:fill="auto"/>
            <w:vAlign w:val="center"/>
          </w:tcPr>
          <w:p w14:paraId="2F573DC1" w14:textId="77777777" w:rsidR="006A27D6" w:rsidRPr="006A27D6" w:rsidRDefault="006A27D6" w:rsidP="006A27D6">
            <w:pPr>
              <w:jc w:val="center"/>
              <w:rPr>
                <w:sz w:val="16"/>
                <w:szCs w:val="16"/>
              </w:rPr>
            </w:pPr>
            <w:r w:rsidRPr="006A27D6">
              <w:rPr>
                <w:sz w:val="16"/>
                <w:szCs w:val="16"/>
              </w:rPr>
              <w:t>8</w:t>
            </w:r>
          </w:p>
        </w:tc>
        <w:tc>
          <w:tcPr>
            <w:tcW w:w="1185" w:type="dxa"/>
            <w:tcBorders>
              <w:top w:val="nil"/>
              <w:left w:val="nil"/>
              <w:bottom w:val="single" w:sz="4" w:space="0" w:color="auto"/>
              <w:right w:val="single" w:sz="4" w:space="0" w:color="auto"/>
            </w:tcBorders>
            <w:shd w:val="clear" w:color="auto" w:fill="auto"/>
            <w:vAlign w:val="center"/>
          </w:tcPr>
          <w:p w14:paraId="40E8F3E6" w14:textId="77777777" w:rsidR="006A27D6" w:rsidRPr="006A27D6" w:rsidRDefault="006A27D6" w:rsidP="006A27D6">
            <w:pPr>
              <w:jc w:val="center"/>
              <w:rPr>
                <w:sz w:val="16"/>
                <w:szCs w:val="16"/>
              </w:rPr>
            </w:pPr>
            <w:r w:rsidRPr="006A27D6">
              <w:rPr>
                <w:sz w:val="16"/>
                <w:szCs w:val="16"/>
              </w:rPr>
              <w:t>12.10.2023</w:t>
            </w:r>
          </w:p>
        </w:tc>
        <w:tc>
          <w:tcPr>
            <w:tcW w:w="689" w:type="dxa"/>
            <w:tcBorders>
              <w:top w:val="nil"/>
              <w:left w:val="nil"/>
              <w:bottom w:val="single" w:sz="4" w:space="0" w:color="auto"/>
              <w:right w:val="nil"/>
            </w:tcBorders>
            <w:shd w:val="clear" w:color="auto" w:fill="auto"/>
            <w:vAlign w:val="center"/>
          </w:tcPr>
          <w:p w14:paraId="43E18FC7" w14:textId="77777777" w:rsidR="006A27D6" w:rsidRPr="006A27D6" w:rsidRDefault="006A27D6" w:rsidP="006A27D6">
            <w:pPr>
              <w:jc w:val="center"/>
              <w:rPr>
                <w:sz w:val="16"/>
                <w:szCs w:val="16"/>
              </w:rPr>
            </w:pPr>
            <w:r w:rsidRPr="006A27D6">
              <w:rPr>
                <w:sz w:val="16"/>
                <w:szCs w:val="16"/>
              </w:rPr>
              <w:t>1</w:t>
            </w:r>
          </w:p>
        </w:tc>
        <w:tc>
          <w:tcPr>
            <w:tcW w:w="689" w:type="dxa"/>
            <w:tcBorders>
              <w:top w:val="nil"/>
              <w:left w:val="nil"/>
              <w:bottom w:val="single" w:sz="4" w:space="0" w:color="auto"/>
              <w:right w:val="nil"/>
            </w:tcBorders>
            <w:shd w:val="clear" w:color="auto" w:fill="auto"/>
            <w:vAlign w:val="center"/>
          </w:tcPr>
          <w:p w14:paraId="3F559B3C" w14:textId="77777777" w:rsidR="006A27D6" w:rsidRPr="006A27D6" w:rsidRDefault="006A27D6" w:rsidP="006A27D6">
            <w:pPr>
              <w:jc w:val="center"/>
              <w:rPr>
                <w:sz w:val="16"/>
                <w:szCs w:val="16"/>
              </w:rPr>
            </w:pPr>
            <w:r w:rsidRPr="006A27D6">
              <w:rPr>
                <w:sz w:val="16"/>
                <w:szCs w:val="16"/>
              </w:rPr>
              <w:t>10533</w:t>
            </w:r>
          </w:p>
        </w:tc>
        <w:tc>
          <w:tcPr>
            <w:tcW w:w="505" w:type="dxa"/>
            <w:tcBorders>
              <w:top w:val="nil"/>
              <w:left w:val="nil"/>
              <w:bottom w:val="single" w:sz="4" w:space="0" w:color="auto"/>
              <w:right w:val="single" w:sz="4" w:space="0" w:color="auto"/>
            </w:tcBorders>
            <w:shd w:val="clear" w:color="auto" w:fill="auto"/>
            <w:vAlign w:val="center"/>
          </w:tcPr>
          <w:p w14:paraId="523133BF" w14:textId="77777777" w:rsidR="006A27D6" w:rsidRPr="006A27D6" w:rsidRDefault="006A27D6" w:rsidP="006A27D6">
            <w:pPr>
              <w:jc w:val="center"/>
              <w:rPr>
                <w:sz w:val="16"/>
                <w:szCs w:val="16"/>
              </w:rPr>
            </w:pPr>
            <w:r w:rsidRPr="006A27D6">
              <w:rPr>
                <w:sz w:val="16"/>
                <w:szCs w:val="16"/>
              </w:rPr>
              <w:t>445</w:t>
            </w:r>
          </w:p>
        </w:tc>
        <w:tc>
          <w:tcPr>
            <w:tcW w:w="1537" w:type="dxa"/>
            <w:tcBorders>
              <w:top w:val="nil"/>
              <w:left w:val="nil"/>
              <w:bottom w:val="single" w:sz="4" w:space="0" w:color="auto"/>
              <w:right w:val="single" w:sz="4" w:space="0" w:color="auto"/>
            </w:tcBorders>
            <w:shd w:val="clear" w:color="auto" w:fill="auto"/>
            <w:vAlign w:val="center"/>
          </w:tcPr>
          <w:p w14:paraId="449B1641" w14:textId="77777777" w:rsidR="006A27D6" w:rsidRPr="006A27D6" w:rsidRDefault="006A27D6" w:rsidP="006A27D6">
            <w:pPr>
              <w:jc w:val="center"/>
              <w:rPr>
                <w:sz w:val="16"/>
                <w:szCs w:val="16"/>
              </w:rPr>
            </w:pPr>
            <w:r w:rsidRPr="006A27D6">
              <w:rPr>
                <w:sz w:val="16"/>
                <w:szCs w:val="16"/>
              </w:rPr>
              <w:t>26 507,64</w:t>
            </w:r>
          </w:p>
        </w:tc>
        <w:tc>
          <w:tcPr>
            <w:tcW w:w="2027" w:type="dxa"/>
            <w:tcBorders>
              <w:top w:val="nil"/>
              <w:left w:val="nil"/>
              <w:bottom w:val="single" w:sz="4" w:space="0" w:color="auto"/>
              <w:right w:val="single" w:sz="4" w:space="0" w:color="auto"/>
            </w:tcBorders>
            <w:shd w:val="clear" w:color="auto" w:fill="auto"/>
            <w:vAlign w:val="center"/>
          </w:tcPr>
          <w:p w14:paraId="0CB19CB9" w14:textId="77777777" w:rsidR="006A27D6" w:rsidRPr="006A27D6" w:rsidRDefault="006A27D6" w:rsidP="006A27D6">
            <w:pPr>
              <w:jc w:val="center"/>
              <w:rPr>
                <w:sz w:val="16"/>
                <w:szCs w:val="16"/>
              </w:rPr>
            </w:pPr>
            <w:r w:rsidRPr="006A27D6">
              <w:rPr>
                <w:sz w:val="16"/>
                <w:szCs w:val="16"/>
              </w:rPr>
              <w:t>Выявлена недостача. Определено виновное лицо и размер ущерба. Проводятся мероприятия по возмещению ущерба.</w:t>
            </w:r>
          </w:p>
        </w:tc>
      </w:tr>
      <w:tr w:rsidR="006A27D6" w:rsidRPr="006A27D6" w14:paraId="6ABF480A" w14:textId="77777777" w:rsidTr="00F10035">
        <w:trPr>
          <w:trHeight w:val="1125"/>
        </w:trPr>
        <w:tc>
          <w:tcPr>
            <w:tcW w:w="1077"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6D3A858" w14:textId="77777777" w:rsidR="006A27D6" w:rsidRPr="006A27D6" w:rsidRDefault="006A27D6" w:rsidP="006A27D6">
            <w:pPr>
              <w:jc w:val="center"/>
              <w:rPr>
                <w:sz w:val="16"/>
                <w:szCs w:val="16"/>
              </w:rPr>
            </w:pPr>
            <w:r w:rsidRPr="006A27D6">
              <w:rPr>
                <w:sz w:val="16"/>
                <w:szCs w:val="16"/>
              </w:rPr>
              <w:lastRenderedPageBreak/>
              <w:t>Составление годовой бюджетной отчетности</w:t>
            </w:r>
          </w:p>
        </w:tc>
        <w:tc>
          <w:tcPr>
            <w:tcW w:w="1352" w:type="dxa"/>
            <w:tcBorders>
              <w:top w:val="nil"/>
              <w:left w:val="nil"/>
              <w:bottom w:val="single" w:sz="4" w:space="0" w:color="auto"/>
              <w:right w:val="single" w:sz="4" w:space="0" w:color="auto"/>
            </w:tcBorders>
            <w:shd w:val="clear" w:color="auto" w:fill="auto"/>
            <w:vAlign w:val="center"/>
            <w:hideMark/>
          </w:tcPr>
          <w:p w14:paraId="30EE2A89" w14:textId="77777777" w:rsidR="006A27D6" w:rsidRPr="006A27D6" w:rsidRDefault="006A27D6" w:rsidP="006A27D6">
            <w:pPr>
              <w:jc w:val="center"/>
              <w:rPr>
                <w:sz w:val="16"/>
                <w:szCs w:val="16"/>
              </w:rPr>
            </w:pPr>
            <w:r w:rsidRPr="006A27D6">
              <w:rPr>
                <w:sz w:val="16"/>
                <w:szCs w:val="16"/>
              </w:rPr>
              <w:t>01.11.2023</w:t>
            </w:r>
          </w:p>
        </w:tc>
        <w:tc>
          <w:tcPr>
            <w:tcW w:w="1183" w:type="dxa"/>
            <w:tcBorders>
              <w:top w:val="nil"/>
              <w:left w:val="nil"/>
              <w:bottom w:val="single" w:sz="4" w:space="0" w:color="auto"/>
              <w:right w:val="single" w:sz="4" w:space="0" w:color="auto"/>
            </w:tcBorders>
            <w:shd w:val="clear" w:color="auto" w:fill="auto"/>
            <w:vAlign w:val="center"/>
          </w:tcPr>
          <w:p w14:paraId="3BE29945" w14:textId="77777777" w:rsidR="006A27D6" w:rsidRPr="006A27D6" w:rsidRDefault="006A27D6" w:rsidP="006A27D6">
            <w:pPr>
              <w:jc w:val="center"/>
              <w:rPr>
                <w:sz w:val="16"/>
                <w:szCs w:val="16"/>
              </w:rPr>
            </w:pPr>
            <w:r w:rsidRPr="006A27D6">
              <w:rPr>
                <w:sz w:val="16"/>
                <w:szCs w:val="16"/>
              </w:rPr>
              <w:t>8</w:t>
            </w:r>
          </w:p>
        </w:tc>
        <w:tc>
          <w:tcPr>
            <w:tcW w:w="1185" w:type="dxa"/>
            <w:tcBorders>
              <w:top w:val="nil"/>
              <w:left w:val="nil"/>
              <w:bottom w:val="single" w:sz="4" w:space="0" w:color="auto"/>
              <w:right w:val="single" w:sz="4" w:space="0" w:color="auto"/>
            </w:tcBorders>
            <w:shd w:val="clear" w:color="auto" w:fill="auto"/>
            <w:vAlign w:val="center"/>
            <w:hideMark/>
          </w:tcPr>
          <w:p w14:paraId="7F1EBB30" w14:textId="77777777" w:rsidR="006A27D6" w:rsidRPr="006A27D6" w:rsidRDefault="006A27D6" w:rsidP="006A27D6">
            <w:pPr>
              <w:jc w:val="center"/>
              <w:rPr>
                <w:sz w:val="16"/>
                <w:szCs w:val="16"/>
              </w:rPr>
            </w:pPr>
            <w:r w:rsidRPr="006A27D6">
              <w:rPr>
                <w:sz w:val="16"/>
                <w:szCs w:val="16"/>
              </w:rPr>
              <w:t>12.10.2023</w:t>
            </w:r>
          </w:p>
        </w:tc>
        <w:tc>
          <w:tcPr>
            <w:tcW w:w="689" w:type="dxa"/>
            <w:tcBorders>
              <w:top w:val="nil"/>
              <w:left w:val="nil"/>
              <w:bottom w:val="single" w:sz="4" w:space="0" w:color="auto"/>
              <w:right w:val="nil"/>
            </w:tcBorders>
            <w:shd w:val="clear" w:color="auto" w:fill="auto"/>
            <w:vAlign w:val="center"/>
            <w:hideMark/>
          </w:tcPr>
          <w:p w14:paraId="59001972" w14:textId="77777777" w:rsidR="006A27D6" w:rsidRPr="006A27D6" w:rsidRDefault="006A27D6" w:rsidP="006A27D6">
            <w:pPr>
              <w:jc w:val="center"/>
              <w:rPr>
                <w:sz w:val="16"/>
                <w:szCs w:val="16"/>
              </w:rPr>
            </w:pPr>
            <w:r w:rsidRPr="006A27D6">
              <w:rPr>
                <w:sz w:val="16"/>
                <w:szCs w:val="16"/>
              </w:rPr>
              <w:t>1</w:t>
            </w:r>
          </w:p>
        </w:tc>
        <w:tc>
          <w:tcPr>
            <w:tcW w:w="689" w:type="dxa"/>
            <w:tcBorders>
              <w:top w:val="nil"/>
              <w:left w:val="nil"/>
              <w:bottom w:val="single" w:sz="4" w:space="0" w:color="auto"/>
              <w:right w:val="nil"/>
            </w:tcBorders>
            <w:shd w:val="clear" w:color="auto" w:fill="auto"/>
            <w:vAlign w:val="center"/>
            <w:hideMark/>
          </w:tcPr>
          <w:p w14:paraId="73DD11BD" w14:textId="77777777" w:rsidR="006A27D6" w:rsidRPr="006A27D6" w:rsidRDefault="006A27D6" w:rsidP="006A27D6">
            <w:pPr>
              <w:jc w:val="center"/>
              <w:rPr>
                <w:sz w:val="16"/>
                <w:szCs w:val="16"/>
              </w:rPr>
            </w:pPr>
            <w:r w:rsidRPr="006A27D6">
              <w:rPr>
                <w:sz w:val="16"/>
                <w:szCs w:val="16"/>
              </w:rPr>
              <w:t>10535</w:t>
            </w:r>
          </w:p>
        </w:tc>
        <w:tc>
          <w:tcPr>
            <w:tcW w:w="505" w:type="dxa"/>
            <w:tcBorders>
              <w:top w:val="nil"/>
              <w:left w:val="nil"/>
              <w:bottom w:val="single" w:sz="4" w:space="0" w:color="auto"/>
              <w:right w:val="single" w:sz="4" w:space="0" w:color="auto"/>
            </w:tcBorders>
            <w:shd w:val="clear" w:color="auto" w:fill="auto"/>
            <w:vAlign w:val="center"/>
            <w:hideMark/>
          </w:tcPr>
          <w:p w14:paraId="02FE6C03" w14:textId="77777777" w:rsidR="006A27D6" w:rsidRPr="006A27D6" w:rsidRDefault="006A27D6" w:rsidP="006A27D6">
            <w:pPr>
              <w:jc w:val="center"/>
              <w:rPr>
                <w:sz w:val="16"/>
                <w:szCs w:val="16"/>
              </w:rPr>
            </w:pPr>
            <w:r w:rsidRPr="006A27D6">
              <w:rPr>
                <w:sz w:val="16"/>
                <w:szCs w:val="16"/>
              </w:rPr>
              <w:t>445</w:t>
            </w:r>
          </w:p>
        </w:tc>
        <w:tc>
          <w:tcPr>
            <w:tcW w:w="1537" w:type="dxa"/>
            <w:tcBorders>
              <w:top w:val="nil"/>
              <w:left w:val="nil"/>
              <w:bottom w:val="single" w:sz="4" w:space="0" w:color="auto"/>
              <w:right w:val="single" w:sz="4" w:space="0" w:color="auto"/>
            </w:tcBorders>
            <w:shd w:val="clear" w:color="auto" w:fill="auto"/>
            <w:vAlign w:val="center"/>
            <w:hideMark/>
          </w:tcPr>
          <w:p w14:paraId="75825560" w14:textId="77777777" w:rsidR="006A27D6" w:rsidRPr="006A27D6" w:rsidRDefault="006A27D6" w:rsidP="006A27D6">
            <w:pPr>
              <w:jc w:val="center"/>
              <w:rPr>
                <w:sz w:val="16"/>
                <w:szCs w:val="16"/>
              </w:rPr>
            </w:pPr>
            <w:r w:rsidRPr="006A27D6">
              <w:rPr>
                <w:sz w:val="16"/>
                <w:szCs w:val="16"/>
              </w:rPr>
              <w:t>1 553 446,05</w:t>
            </w:r>
          </w:p>
        </w:tc>
        <w:tc>
          <w:tcPr>
            <w:tcW w:w="2027" w:type="dxa"/>
            <w:tcBorders>
              <w:top w:val="nil"/>
              <w:left w:val="nil"/>
              <w:bottom w:val="single" w:sz="4" w:space="0" w:color="auto"/>
              <w:right w:val="single" w:sz="4" w:space="0" w:color="auto"/>
            </w:tcBorders>
            <w:shd w:val="clear" w:color="auto" w:fill="auto"/>
            <w:vAlign w:val="center"/>
            <w:hideMark/>
          </w:tcPr>
          <w:p w14:paraId="24123D1D" w14:textId="77777777" w:rsidR="006A27D6" w:rsidRPr="006A27D6" w:rsidRDefault="006A27D6" w:rsidP="006A27D6">
            <w:pPr>
              <w:jc w:val="center"/>
              <w:rPr>
                <w:sz w:val="16"/>
                <w:szCs w:val="16"/>
              </w:rPr>
            </w:pPr>
            <w:r w:rsidRPr="006A27D6">
              <w:rPr>
                <w:sz w:val="16"/>
                <w:szCs w:val="16"/>
              </w:rPr>
              <w:t>Выявлена недостача. Определено виновное лицо и размер ущерба. Проводятся мероприятия по возмещению ущерба.</w:t>
            </w:r>
          </w:p>
        </w:tc>
      </w:tr>
      <w:tr w:rsidR="006A27D6" w:rsidRPr="006A27D6" w14:paraId="29D56DBD" w14:textId="77777777" w:rsidTr="00F10035">
        <w:trPr>
          <w:trHeight w:val="1125"/>
        </w:trPr>
        <w:tc>
          <w:tcPr>
            <w:tcW w:w="1077"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473BA4EA" w14:textId="77777777" w:rsidR="006A27D6" w:rsidRPr="006A27D6" w:rsidRDefault="006A27D6" w:rsidP="006A27D6">
            <w:pPr>
              <w:jc w:val="center"/>
              <w:rPr>
                <w:sz w:val="16"/>
                <w:szCs w:val="16"/>
              </w:rPr>
            </w:pPr>
            <w:r w:rsidRPr="006A27D6">
              <w:rPr>
                <w:sz w:val="16"/>
                <w:szCs w:val="16"/>
              </w:rPr>
              <w:t>Составление годовой бюджетной отчетности</w:t>
            </w:r>
          </w:p>
        </w:tc>
        <w:tc>
          <w:tcPr>
            <w:tcW w:w="1352" w:type="dxa"/>
            <w:tcBorders>
              <w:top w:val="single" w:sz="4" w:space="0" w:color="auto"/>
              <w:left w:val="nil"/>
              <w:bottom w:val="single" w:sz="4" w:space="0" w:color="auto"/>
              <w:right w:val="single" w:sz="4" w:space="0" w:color="auto"/>
            </w:tcBorders>
            <w:shd w:val="clear" w:color="auto" w:fill="auto"/>
            <w:vAlign w:val="center"/>
            <w:hideMark/>
          </w:tcPr>
          <w:p w14:paraId="56327375" w14:textId="77777777" w:rsidR="006A27D6" w:rsidRPr="006A27D6" w:rsidRDefault="006A27D6" w:rsidP="006A27D6">
            <w:pPr>
              <w:jc w:val="center"/>
              <w:rPr>
                <w:sz w:val="16"/>
                <w:szCs w:val="16"/>
              </w:rPr>
            </w:pPr>
            <w:r w:rsidRPr="006A27D6">
              <w:rPr>
                <w:sz w:val="16"/>
                <w:szCs w:val="16"/>
              </w:rPr>
              <w:t>01.11.2023</w:t>
            </w:r>
          </w:p>
        </w:tc>
        <w:tc>
          <w:tcPr>
            <w:tcW w:w="1183" w:type="dxa"/>
            <w:tcBorders>
              <w:top w:val="single" w:sz="4" w:space="0" w:color="auto"/>
              <w:left w:val="nil"/>
              <w:bottom w:val="single" w:sz="4" w:space="0" w:color="auto"/>
              <w:right w:val="single" w:sz="4" w:space="0" w:color="auto"/>
            </w:tcBorders>
            <w:shd w:val="clear" w:color="auto" w:fill="auto"/>
            <w:vAlign w:val="center"/>
          </w:tcPr>
          <w:p w14:paraId="68843029" w14:textId="77777777" w:rsidR="006A27D6" w:rsidRPr="006A27D6" w:rsidRDefault="006A27D6" w:rsidP="006A27D6">
            <w:pPr>
              <w:jc w:val="center"/>
              <w:rPr>
                <w:sz w:val="16"/>
                <w:szCs w:val="16"/>
              </w:rPr>
            </w:pPr>
            <w:r w:rsidRPr="006A27D6">
              <w:rPr>
                <w:sz w:val="16"/>
                <w:szCs w:val="16"/>
              </w:rPr>
              <w:t>8</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32387AE0" w14:textId="77777777" w:rsidR="006A27D6" w:rsidRPr="006A27D6" w:rsidRDefault="006A27D6" w:rsidP="006A27D6">
            <w:pPr>
              <w:jc w:val="center"/>
              <w:rPr>
                <w:sz w:val="16"/>
                <w:szCs w:val="16"/>
              </w:rPr>
            </w:pPr>
            <w:r w:rsidRPr="006A27D6">
              <w:rPr>
                <w:sz w:val="16"/>
                <w:szCs w:val="16"/>
              </w:rPr>
              <w:t>12.10.2023</w:t>
            </w:r>
          </w:p>
        </w:tc>
        <w:tc>
          <w:tcPr>
            <w:tcW w:w="689" w:type="dxa"/>
            <w:tcBorders>
              <w:top w:val="single" w:sz="4" w:space="0" w:color="auto"/>
              <w:left w:val="nil"/>
              <w:bottom w:val="single" w:sz="4" w:space="0" w:color="auto"/>
              <w:right w:val="nil"/>
            </w:tcBorders>
            <w:shd w:val="clear" w:color="auto" w:fill="auto"/>
            <w:vAlign w:val="center"/>
            <w:hideMark/>
          </w:tcPr>
          <w:p w14:paraId="3BCE9F05" w14:textId="77777777" w:rsidR="006A27D6" w:rsidRPr="006A27D6" w:rsidRDefault="006A27D6" w:rsidP="006A27D6">
            <w:pPr>
              <w:jc w:val="center"/>
              <w:rPr>
                <w:sz w:val="16"/>
                <w:szCs w:val="16"/>
              </w:rPr>
            </w:pPr>
            <w:r w:rsidRPr="006A27D6">
              <w:rPr>
                <w:sz w:val="16"/>
                <w:szCs w:val="16"/>
              </w:rPr>
              <w:t>1</w:t>
            </w:r>
          </w:p>
        </w:tc>
        <w:tc>
          <w:tcPr>
            <w:tcW w:w="689" w:type="dxa"/>
            <w:tcBorders>
              <w:top w:val="single" w:sz="4" w:space="0" w:color="auto"/>
              <w:left w:val="nil"/>
              <w:bottom w:val="single" w:sz="4" w:space="0" w:color="auto"/>
              <w:right w:val="nil"/>
            </w:tcBorders>
            <w:shd w:val="clear" w:color="auto" w:fill="auto"/>
            <w:vAlign w:val="center"/>
            <w:hideMark/>
          </w:tcPr>
          <w:p w14:paraId="00B74CC6" w14:textId="77777777" w:rsidR="006A27D6" w:rsidRPr="006A27D6" w:rsidRDefault="006A27D6" w:rsidP="006A27D6">
            <w:pPr>
              <w:jc w:val="center"/>
              <w:rPr>
                <w:sz w:val="16"/>
                <w:szCs w:val="16"/>
              </w:rPr>
            </w:pPr>
            <w:r w:rsidRPr="006A27D6">
              <w:rPr>
                <w:sz w:val="16"/>
                <w:szCs w:val="16"/>
              </w:rPr>
              <w:t>10536</w:t>
            </w:r>
          </w:p>
        </w:tc>
        <w:tc>
          <w:tcPr>
            <w:tcW w:w="505" w:type="dxa"/>
            <w:tcBorders>
              <w:top w:val="single" w:sz="4" w:space="0" w:color="auto"/>
              <w:left w:val="nil"/>
              <w:bottom w:val="single" w:sz="4" w:space="0" w:color="auto"/>
              <w:right w:val="single" w:sz="4" w:space="0" w:color="auto"/>
            </w:tcBorders>
            <w:shd w:val="clear" w:color="auto" w:fill="auto"/>
            <w:vAlign w:val="center"/>
            <w:hideMark/>
          </w:tcPr>
          <w:p w14:paraId="13090620" w14:textId="77777777" w:rsidR="006A27D6" w:rsidRPr="006A27D6" w:rsidRDefault="006A27D6" w:rsidP="006A27D6">
            <w:pPr>
              <w:jc w:val="center"/>
              <w:rPr>
                <w:sz w:val="16"/>
                <w:szCs w:val="16"/>
              </w:rPr>
            </w:pPr>
            <w:r w:rsidRPr="006A27D6">
              <w:rPr>
                <w:sz w:val="16"/>
                <w:szCs w:val="16"/>
              </w:rPr>
              <w:t>446</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5C3CA3F6" w14:textId="77777777" w:rsidR="006A27D6" w:rsidRPr="006A27D6" w:rsidRDefault="006A27D6" w:rsidP="006A27D6">
            <w:pPr>
              <w:jc w:val="center"/>
              <w:rPr>
                <w:sz w:val="16"/>
                <w:szCs w:val="16"/>
              </w:rPr>
            </w:pPr>
            <w:r w:rsidRPr="006A27D6">
              <w:rPr>
                <w:sz w:val="16"/>
                <w:szCs w:val="16"/>
              </w:rPr>
              <w:t>1 681 983,34</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14:paraId="1D6AEB66" w14:textId="77777777" w:rsidR="006A27D6" w:rsidRPr="006A27D6" w:rsidRDefault="006A27D6" w:rsidP="006A27D6">
            <w:pPr>
              <w:jc w:val="center"/>
              <w:rPr>
                <w:sz w:val="16"/>
                <w:szCs w:val="16"/>
              </w:rPr>
            </w:pPr>
            <w:r w:rsidRPr="006A27D6">
              <w:rPr>
                <w:sz w:val="16"/>
                <w:szCs w:val="16"/>
              </w:rPr>
              <w:t>Выявлена недостача. Определено виновное лицо и размер ущерба. Проводятся мероприятия по возмещению ущерба.</w:t>
            </w:r>
          </w:p>
        </w:tc>
      </w:tr>
      <w:tr w:rsidR="006A27D6" w:rsidRPr="006A27D6" w14:paraId="518B29DA" w14:textId="77777777" w:rsidTr="00F10035">
        <w:trPr>
          <w:trHeight w:val="1125"/>
        </w:trPr>
        <w:tc>
          <w:tcPr>
            <w:tcW w:w="1077" w:type="dxa"/>
            <w:tcBorders>
              <w:top w:val="single" w:sz="4" w:space="0" w:color="auto"/>
              <w:left w:val="single" w:sz="4" w:space="0" w:color="auto"/>
              <w:bottom w:val="single" w:sz="4" w:space="0" w:color="auto"/>
              <w:right w:val="single" w:sz="4" w:space="0" w:color="000000"/>
            </w:tcBorders>
            <w:shd w:val="clear" w:color="auto" w:fill="auto"/>
            <w:vAlign w:val="center"/>
          </w:tcPr>
          <w:p w14:paraId="7BDFC2A6" w14:textId="77777777" w:rsidR="006A27D6" w:rsidRPr="006A27D6" w:rsidRDefault="006A27D6" w:rsidP="006A27D6">
            <w:pPr>
              <w:jc w:val="center"/>
              <w:rPr>
                <w:sz w:val="16"/>
                <w:szCs w:val="16"/>
              </w:rPr>
            </w:pPr>
            <w:r w:rsidRPr="006A27D6">
              <w:rPr>
                <w:sz w:val="16"/>
                <w:szCs w:val="16"/>
              </w:rPr>
              <w:t>Составление годовой бюджетной отчетности</w:t>
            </w:r>
          </w:p>
        </w:tc>
        <w:tc>
          <w:tcPr>
            <w:tcW w:w="1352" w:type="dxa"/>
            <w:tcBorders>
              <w:top w:val="single" w:sz="4" w:space="0" w:color="auto"/>
              <w:left w:val="nil"/>
              <w:bottom w:val="single" w:sz="4" w:space="0" w:color="auto"/>
              <w:right w:val="single" w:sz="4" w:space="0" w:color="auto"/>
            </w:tcBorders>
            <w:shd w:val="clear" w:color="auto" w:fill="auto"/>
            <w:vAlign w:val="center"/>
          </w:tcPr>
          <w:p w14:paraId="523B5616" w14:textId="77777777" w:rsidR="006A27D6" w:rsidRPr="006A27D6" w:rsidRDefault="006A27D6" w:rsidP="006A27D6">
            <w:pPr>
              <w:jc w:val="center"/>
              <w:rPr>
                <w:sz w:val="16"/>
                <w:szCs w:val="16"/>
              </w:rPr>
            </w:pPr>
            <w:r w:rsidRPr="006A27D6">
              <w:rPr>
                <w:sz w:val="16"/>
                <w:szCs w:val="16"/>
              </w:rPr>
              <w:t>01.11.2023</w:t>
            </w:r>
          </w:p>
        </w:tc>
        <w:tc>
          <w:tcPr>
            <w:tcW w:w="1183" w:type="dxa"/>
            <w:tcBorders>
              <w:top w:val="single" w:sz="4" w:space="0" w:color="auto"/>
              <w:left w:val="nil"/>
              <w:bottom w:val="single" w:sz="4" w:space="0" w:color="auto"/>
              <w:right w:val="single" w:sz="4" w:space="0" w:color="auto"/>
            </w:tcBorders>
            <w:shd w:val="clear" w:color="auto" w:fill="auto"/>
            <w:vAlign w:val="center"/>
          </w:tcPr>
          <w:p w14:paraId="49626687" w14:textId="77777777" w:rsidR="006A27D6" w:rsidRPr="006A27D6" w:rsidRDefault="006A27D6" w:rsidP="006A27D6">
            <w:pPr>
              <w:jc w:val="center"/>
              <w:rPr>
                <w:sz w:val="16"/>
                <w:szCs w:val="16"/>
              </w:rPr>
            </w:pPr>
            <w:r w:rsidRPr="006A27D6">
              <w:rPr>
                <w:sz w:val="16"/>
                <w:szCs w:val="16"/>
              </w:rPr>
              <w:t>8</w:t>
            </w:r>
          </w:p>
        </w:tc>
        <w:tc>
          <w:tcPr>
            <w:tcW w:w="1185" w:type="dxa"/>
            <w:tcBorders>
              <w:top w:val="single" w:sz="4" w:space="0" w:color="auto"/>
              <w:left w:val="nil"/>
              <w:bottom w:val="single" w:sz="4" w:space="0" w:color="auto"/>
              <w:right w:val="single" w:sz="4" w:space="0" w:color="auto"/>
            </w:tcBorders>
            <w:shd w:val="clear" w:color="auto" w:fill="auto"/>
            <w:vAlign w:val="center"/>
          </w:tcPr>
          <w:p w14:paraId="5F042F65" w14:textId="77777777" w:rsidR="006A27D6" w:rsidRPr="006A27D6" w:rsidRDefault="006A27D6" w:rsidP="006A27D6">
            <w:pPr>
              <w:jc w:val="center"/>
              <w:rPr>
                <w:sz w:val="16"/>
                <w:szCs w:val="16"/>
              </w:rPr>
            </w:pPr>
            <w:r w:rsidRPr="006A27D6">
              <w:rPr>
                <w:sz w:val="16"/>
                <w:szCs w:val="16"/>
              </w:rPr>
              <w:t>12.10.2023</w:t>
            </w:r>
          </w:p>
        </w:tc>
        <w:tc>
          <w:tcPr>
            <w:tcW w:w="689" w:type="dxa"/>
            <w:tcBorders>
              <w:top w:val="single" w:sz="4" w:space="0" w:color="auto"/>
              <w:left w:val="nil"/>
              <w:bottom w:val="single" w:sz="4" w:space="0" w:color="auto"/>
              <w:right w:val="nil"/>
            </w:tcBorders>
            <w:shd w:val="clear" w:color="auto" w:fill="auto"/>
            <w:vAlign w:val="center"/>
          </w:tcPr>
          <w:p w14:paraId="3E9B142D" w14:textId="77777777" w:rsidR="006A27D6" w:rsidRPr="006A27D6" w:rsidRDefault="006A27D6" w:rsidP="006A27D6">
            <w:pPr>
              <w:jc w:val="center"/>
              <w:rPr>
                <w:sz w:val="16"/>
                <w:szCs w:val="16"/>
              </w:rPr>
            </w:pPr>
            <w:r w:rsidRPr="006A27D6">
              <w:rPr>
                <w:sz w:val="16"/>
                <w:szCs w:val="16"/>
              </w:rPr>
              <w:t>1</w:t>
            </w:r>
          </w:p>
        </w:tc>
        <w:tc>
          <w:tcPr>
            <w:tcW w:w="689" w:type="dxa"/>
            <w:tcBorders>
              <w:top w:val="single" w:sz="4" w:space="0" w:color="auto"/>
              <w:left w:val="nil"/>
              <w:bottom w:val="single" w:sz="4" w:space="0" w:color="auto"/>
              <w:right w:val="nil"/>
            </w:tcBorders>
            <w:shd w:val="clear" w:color="auto" w:fill="auto"/>
            <w:vAlign w:val="center"/>
          </w:tcPr>
          <w:p w14:paraId="5E61DE0F" w14:textId="77777777" w:rsidR="006A27D6" w:rsidRPr="006A27D6" w:rsidRDefault="006A27D6" w:rsidP="006A27D6">
            <w:pPr>
              <w:jc w:val="center"/>
              <w:rPr>
                <w:sz w:val="16"/>
                <w:szCs w:val="16"/>
              </w:rPr>
            </w:pPr>
            <w:r w:rsidRPr="006A27D6">
              <w:rPr>
                <w:sz w:val="16"/>
                <w:szCs w:val="16"/>
              </w:rPr>
              <w:t>00002</w:t>
            </w:r>
          </w:p>
        </w:tc>
        <w:tc>
          <w:tcPr>
            <w:tcW w:w="505" w:type="dxa"/>
            <w:tcBorders>
              <w:top w:val="single" w:sz="4" w:space="0" w:color="auto"/>
              <w:left w:val="nil"/>
              <w:bottom w:val="single" w:sz="4" w:space="0" w:color="auto"/>
              <w:right w:val="single" w:sz="4" w:space="0" w:color="auto"/>
            </w:tcBorders>
            <w:shd w:val="clear" w:color="auto" w:fill="auto"/>
            <w:vAlign w:val="center"/>
          </w:tcPr>
          <w:p w14:paraId="6B90CBE0" w14:textId="77777777" w:rsidR="006A27D6" w:rsidRPr="006A27D6" w:rsidRDefault="006A27D6" w:rsidP="006A27D6">
            <w:pPr>
              <w:jc w:val="center"/>
              <w:rPr>
                <w:sz w:val="16"/>
                <w:szCs w:val="16"/>
              </w:rPr>
            </w:pPr>
            <w:r w:rsidRPr="006A27D6">
              <w:rPr>
                <w:sz w:val="16"/>
                <w:szCs w:val="16"/>
              </w:rPr>
              <w:t>000</w:t>
            </w:r>
          </w:p>
        </w:tc>
        <w:tc>
          <w:tcPr>
            <w:tcW w:w="1537" w:type="dxa"/>
            <w:tcBorders>
              <w:top w:val="single" w:sz="4" w:space="0" w:color="auto"/>
              <w:left w:val="nil"/>
              <w:bottom w:val="single" w:sz="4" w:space="0" w:color="auto"/>
              <w:right w:val="single" w:sz="4" w:space="0" w:color="auto"/>
            </w:tcBorders>
            <w:shd w:val="clear" w:color="auto" w:fill="auto"/>
            <w:vAlign w:val="center"/>
          </w:tcPr>
          <w:p w14:paraId="2CEA35D4" w14:textId="77777777" w:rsidR="006A27D6" w:rsidRPr="006A27D6" w:rsidRDefault="006A27D6" w:rsidP="006A27D6">
            <w:pPr>
              <w:jc w:val="center"/>
              <w:rPr>
                <w:sz w:val="16"/>
                <w:szCs w:val="16"/>
              </w:rPr>
            </w:pPr>
            <w:r w:rsidRPr="006A27D6">
              <w:rPr>
                <w:sz w:val="16"/>
                <w:szCs w:val="16"/>
              </w:rPr>
              <w:t>386,00</w:t>
            </w:r>
          </w:p>
        </w:tc>
        <w:tc>
          <w:tcPr>
            <w:tcW w:w="2027" w:type="dxa"/>
            <w:tcBorders>
              <w:top w:val="single" w:sz="4" w:space="0" w:color="auto"/>
              <w:left w:val="nil"/>
              <w:bottom w:val="single" w:sz="4" w:space="0" w:color="auto"/>
              <w:right w:val="single" w:sz="4" w:space="0" w:color="auto"/>
            </w:tcBorders>
            <w:shd w:val="clear" w:color="auto" w:fill="auto"/>
            <w:vAlign w:val="center"/>
          </w:tcPr>
          <w:p w14:paraId="301FDDC2" w14:textId="77777777" w:rsidR="006A27D6" w:rsidRPr="006A27D6" w:rsidRDefault="006A27D6" w:rsidP="006A27D6">
            <w:pPr>
              <w:jc w:val="center"/>
              <w:rPr>
                <w:sz w:val="16"/>
                <w:szCs w:val="16"/>
              </w:rPr>
            </w:pPr>
            <w:r w:rsidRPr="006A27D6">
              <w:rPr>
                <w:sz w:val="16"/>
                <w:szCs w:val="16"/>
              </w:rPr>
              <w:t>Выявлена недостача. Определено виновное лицо и размер ущерба. Проводятся мероприятия по возмещению ущерба.</w:t>
            </w:r>
          </w:p>
        </w:tc>
      </w:tr>
      <w:tr w:rsidR="006A27D6" w:rsidRPr="006A27D6" w14:paraId="12D2C9D3" w14:textId="77777777" w:rsidTr="00F10035">
        <w:trPr>
          <w:trHeight w:val="1125"/>
        </w:trPr>
        <w:tc>
          <w:tcPr>
            <w:tcW w:w="1077" w:type="dxa"/>
            <w:tcBorders>
              <w:top w:val="single" w:sz="4" w:space="0" w:color="auto"/>
              <w:left w:val="single" w:sz="4" w:space="0" w:color="auto"/>
              <w:bottom w:val="single" w:sz="4" w:space="0" w:color="auto"/>
              <w:right w:val="single" w:sz="4" w:space="0" w:color="000000"/>
            </w:tcBorders>
            <w:shd w:val="clear" w:color="auto" w:fill="auto"/>
            <w:vAlign w:val="center"/>
          </w:tcPr>
          <w:p w14:paraId="62D169E2" w14:textId="77777777" w:rsidR="006A27D6" w:rsidRPr="006A27D6" w:rsidRDefault="006A27D6" w:rsidP="006A27D6">
            <w:pPr>
              <w:jc w:val="center"/>
              <w:rPr>
                <w:sz w:val="16"/>
                <w:szCs w:val="16"/>
              </w:rPr>
            </w:pPr>
            <w:r w:rsidRPr="006A27D6">
              <w:rPr>
                <w:sz w:val="16"/>
                <w:szCs w:val="16"/>
              </w:rPr>
              <w:t>Составление годовой бюджетной отчетности</w:t>
            </w:r>
          </w:p>
        </w:tc>
        <w:tc>
          <w:tcPr>
            <w:tcW w:w="1352" w:type="dxa"/>
            <w:tcBorders>
              <w:top w:val="single" w:sz="4" w:space="0" w:color="auto"/>
              <w:left w:val="nil"/>
              <w:bottom w:val="single" w:sz="4" w:space="0" w:color="auto"/>
              <w:right w:val="single" w:sz="4" w:space="0" w:color="auto"/>
            </w:tcBorders>
            <w:shd w:val="clear" w:color="auto" w:fill="auto"/>
            <w:vAlign w:val="center"/>
          </w:tcPr>
          <w:p w14:paraId="16D7ED34" w14:textId="77777777" w:rsidR="006A27D6" w:rsidRPr="006A27D6" w:rsidRDefault="006A27D6" w:rsidP="006A27D6">
            <w:pPr>
              <w:jc w:val="center"/>
              <w:rPr>
                <w:sz w:val="16"/>
                <w:szCs w:val="16"/>
              </w:rPr>
            </w:pPr>
            <w:r w:rsidRPr="006A27D6">
              <w:rPr>
                <w:sz w:val="16"/>
                <w:szCs w:val="16"/>
              </w:rPr>
              <w:t>01.11.2023</w:t>
            </w:r>
          </w:p>
        </w:tc>
        <w:tc>
          <w:tcPr>
            <w:tcW w:w="1183" w:type="dxa"/>
            <w:tcBorders>
              <w:top w:val="single" w:sz="4" w:space="0" w:color="auto"/>
              <w:left w:val="nil"/>
              <w:bottom w:val="single" w:sz="4" w:space="0" w:color="auto"/>
              <w:right w:val="single" w:sz="4" w:space="0" w:color="auto"/>
            </w:tcBorders>
            <w:shd w:val="clear" w:color="auto" w:fill="auto"/>
            <w:vAlign w:val="center"/>
          </w:tcPr>
          <w:p w14:paraId="74B39F28" w14:textId="77777777" w:rsidR="006A27D6" w:rsidRPr="006A27D6" w:rsidRDefault="006A27D6" w:rsidP="006A27D6">
            <w:pPr>
              <w:jc w:val="center"/>
              <w:rPr>
                <w:sz w:val="16"/>
                <w:szCs w:val="16"/>
              </w:rPr>
            </w:pPr>
            <w:r w:rsidRPr="006A27D6">
              <w:rPr>
                <w:sz w:val="16"/>
                <w:szCs w:val="16"/>
              </w:rPr>
              <w:t>8</w:t>
            </w:r>
          </w:p>
        </w:tc>
        <w:tc>
          <w:tcPr>
            <w:tcW w:w="1185" w:type="dxa"/>
            <w:tcBorders>
              <w:top w:val="single" w:sz="4" w:space="0" w:color="auto"/>
              <w:left w:val="nil"/>
              <w:bottom w:val="single" w:sz="4" w:space="0" w:color="auto"/>
              <w:right w:val="single" w:sz="4" w:space="0" w:color="auto"/>
            </w:tcBorders>
            <w:shd w:val="clear" w:color="auto" w:fill="auto"/>
            <w:vAlign w:val="center"/>
          </w:tcPr>
          <w:p w14:paraId="29EDB55F" w14:textId="77777777" w:rsidR="006A27D6" w:rsidRPr="006A27D6" w:rsidRDefault="006A27D6" w:rsidP="006A27D6">
            <w:pPr>
              <w:jc w:val="center"/>
              <w:rPr>
                <w:sz w:val="16"/>
                <w:szCs w:val="16"/>
              </w:rPr>
            </w:pPr>
            <w:r w:rsidRPr="006A27D6">
              <w:rPr>
                <w:sz w:val="16"/>
                <w:szCs w:val="16"/>
              </w:rPr>
              <w:t>12.10.2023</w:t>
            </w:r>
          </w:p>
        </w:tc>
        <w:tc>
          <w:tcPr>
            <w:tcW w:w="689" w:type="dxa"/>
            <w:tcBorders>
              <w:top w:val="single" w:sz="4" w:space="0" w:color="auto"/>
              <w:left w:val="nil"/>
              <w:bottom w:val="single" w:sz="4" w:space="0" w:color="auto"/>
              <w:right w:val="nil"/>
            </w:tcBorders>
            <w:shd w:val="clear" w:color="auto" w:fill="auto"/>
            <w:vAlign w:val="center"/>
          </w:tcPr>
          <w:p w14:paraId="1F53D076" w14:textId="77777777" w:rsidR="006A27D6" w:rsidRPr="006A27D6" w:rsidRDefault="006A27D6" w:rsidP="006A27D6">
            <w:pPr>
              <w:jc w:val="center"/>
              <w:rPr>
                <w:sz w:val="16"/>
                <w:szCs w:val="16"/>
              </w:rPr>
            </w:pPr>
            <w:r w:rsidRPr="006A27D6">
              <w:rPr>
                <w:sz w:val="16"/>
                <w:szCs w:val="16"/>
              </w:rPr>
              <w:t>1</w:t>
            </w:r>
          </w:p>
        </w:tc>
        <w:tc>
          <w:tcPr>
            <w:tcW w:w="689" w:type="dxa"/>
            <w:tcBorders>
              <w:top w:val="single" w:sz="4" w:space="0" w:color="auto"/>
              <w:left w:val="nil"/>
              <w:bottom w:val="single" w:sz="4" w:space="0" w:color="auto"/>
              <w:right w:val="nil"/>
            </w:tcBorders>
            <w:shd w:val="clear" w:color="auto" w:fill="auto"/>
            <w:vAlign w:val="center"/>
          </w:tcPr>
          <w:p w14:paraId="6D70F543" w14:textId="77777777" w:rsidR="006A27D6" w:rsidRPr="006A27D6" w:rsidRDefault="006A27D6" w:rsidP="006A27D6">
            <w:pPr>
              <w:jc w:val="center"/>
              <w:rPr>
                <w:sz w:val="16"/>
                <w:szCs w:val="16"/>
              </w:rPr>
            </w:pPr>
            <w:r w:rsidRPr="006A27D6">
              <w:rPr>
                <w:sz w:val="16"/>
                <w:szCs w:val="16"/>
              </w:rPr>
              <w:t>00009</w:t>
            </w:r>
          </w:p>
        </w:tc>
        <w:tc>
          <w:tcPr>
            <w:tcW w:w="505" w:type="dxa"/>
            <w:tcBorders>
              <w:top w:val="single" w:sz="4" w:space="0" w:color="auto"/>
              <w:left w:val="nil"/>
              <w:bottom w:val="single" w:sz="4" w:space="0" w:color="auto"/>
              <w:right w:val="single" w:sz="4" w:space="0" w:color="auto"/>
            </w:tcBorders>
            <w:shd w:val="clear" w:color="auto" w:fill="auto"/>
            <w:vAlign w:val="center"/>
          </w:tcPr>
          <w:p w14:paraId="217E0699" w14:textId="77777777" w:rsidR="006A27D6" w:rsidRPr="006A27D6" w:rsidRDefault="006A27D6" w:rsidP="006A27D6">
            <w:pPr>
              <w:jc w:val="center"/>
              <w:rPr>
                <w:sz w:val="16"/>
                <w:szCs w:val="16"/>
              </w:rPr>
            </w:pPr>
            <w:r w:rsidRPr="006A27D6">
              <w:rPr>
                <w:sz w:val="16"/>
                <w:szCs w:val="16"/>
              </w:rPr>
              <w:t>000</w:t>
            </w:r>
          </w:p>
        </w:tc>
        <w:tc>
          <w:tcPr>
            <w:tcW w:w="1537" w:type="dxa"/>
            <w:tcBorders>
              <w:top w:val="single" w:sz="4" w:space="0" w:color="auto"/>
              <w:left w:val="nil"/>
              <w:bottom w:val="single" w:sz="4" w:space="0" w:color="auto"/>
              <w:right w:val="single" w:sz="4" w:space="0" w:color="auto"/>
            </w:tcBorders>
            <w:shd w:val="clear" w:color="auto" w:fill="auto"/>
            <w:vAlign w:val="center"/>
          </w:tcPr>
          <w:p w14:paraId="7ACFEDC6" w14:textId="77777777" w:rsidR="006A27D6" w:rsidRPr="006A27D6" w:rsidRDefault="006A27D6" w:rsidP="006A27D6">
            <w:pPr>
              <w:jc w:val="center"/>
              <w:rPr>
                <w:sz w:val="16"/>
                <w:szCs w:val="16"/>
              </w:rPr>
            </w:pPr>
            <w:r w:rsidRPr="006A27D6">
              <w:rPr>
                <w:sz w:val="16"/>
                <w:szCs w:val="16"/>
              </w:rPr>
              <w:t>620 006,44</w:t>
            </w:r>
          </w:p>
        </w:tc>
        <w:tc>
          <w:tcPr>
            <w:tcW w:w="2027" w:type="dxa"/>
            <w:tcBorders>
              <w:top w:val="single" w:sz="4" w:space="0" w:color="auto"/>
              <w:left w:val="nil"/>
              <w:bottom w:val="single" w:sz="4" w:space="0" w:color="auto"/>
              <w:right w:val="single" w:sz="4" w:space="0" w:color="auto"/>
            </w:tcBorders>
            <w:shd w:val="clear" w:color="auto" w:fill="auto"/>
            <w:vAlign w:val="center"/>
          </w:tcPr>
          <w:p w14:paraId="15E1CF1A" w14:textId="77777777" w:rsidR="006A27D6" w:rsidRPr="006A27D6" w:rsidRDefault="006A27D6" w:rsidP="006A27D6">
            <w:pPr>
              <w:jc w:val="center"/>
              <w:rPr>
                <w:sz w:val="16"/>
                <w:szCs w:val="16"/>
              </w:rPr>
            </w:pPr>
            <w:r w:rsidRPr="006A27D6">
              <w:rPr>
                <w:sz w:val="16"/>
                <w:szCs w:val="16"/>
              </w:rPr>
              <w:t>Выявлена недостача. Определено виновное лицо и размер ущерба. Проводятся мероприятия по возмещению ущерба.</w:t>
            </w:r>
          </w:p>
        </w:tc>
      </w:tr>
      <w:tr w:rsidR="006A27D6" w:rsidRPr="006A27D6" w14:paraId="2B2F1669" w14:textId="77777777" w:rsidTr="00F10035">
        <w:trPr>
          <w:trHeight w:val="1125"/>
        </w:trPr>
        <w:tc>
          <w:tcPr>
            <w:tcW w:w="1077"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3B957207" w14:textId="77777777" w:rsidR="006A27D6" w:rsidRPr="006A27D6" w:rsidRDefault="006A27D6" w:rsidP="006A27D6">
            <w:pPr>
              <w:jc w:val="center"/>
              <w:rPr>
                <w:sz w:val="16"/>
                <w:szCs w:val="16"/>
              </w:rPr>
            </w:pPr>
            <w:r w:rsidRPr="006A27D6">
              <w:rPr>
                <w:sz w:val="16"/>
                <w:szCs w:val="16"/>
              </w:rPr>
              <w:t>Составление годовой бюджетной отчетности</w:t>
            </w:r>
          </w:p>
        </w:tc>
        <w:tc>
          <w:tcPr>
            <w:tcW w:w="1352" w:type="dxa"/>
            <w:tcBorders>
              <w:top w:val="nil"/>
              <w:left w:val="nil"/>
              <w:bottom w:val="single" w:sz="4" w:space="0" w:color="auto"/>
              <w:right w:val="single" w:sz="4" w:space="0" w:color="auto"/>
            </w:tcBorders>
            <w:shd w:val="clear" w:color="auto" w:fill="auto"/>
            <w:vAlign w:val="center"/>
            <w:hideMark/>
          </w:tcPr>
          <w:p w14:paraId="6F44503B" w14:textId="77777777" w:rsidR="006A27D6" w:rsidRPr="006A27D6" w:rsidRDefault="006A27D6" w:rsidP="006A27D6">
            <w:pPr>
              <w:jc w:val="center"/>
              <w:rPr>
                <w:sz w:val="16"/>
                <w:szCs w:val="16"/>
              </w:rPr>
            </w:pPr>
            <w:r w:rsidRPr="006A27D6">
              <w:rPr>
                <w:sz w:val="16"/>
                <w:szCs w:val="16"/>
              </w:rPr>
              <w:t>01.11.2023</w:t>
            </w:r>
          </w:p>
        </w:tc>
        <w:tc>
          <w:tcPr>
            <w:tcW w:w="1183" w:type="dxa"/>
            <w:tcBorders>
              <w:top w:val="nil"/>
              <w:left w:val="nil"/>
              <w:bottom w:val="single" w:sz="4" w:space="0" w:color="auto"/>
              <w:right w:val="single" w:sz="4" w:space="0" w:color="auto"/>
            </w:tcBorders>
            <w:shd w:val="clear" w:color="auto" w:fill="auto"/>
            <w:vAlign w:val="center"/>
          </w:tcPr>
          <w:p w14:paraId="2AC6D189" w14:textId="77777777" w:rsidR="006A27D6" w:rsidRPr="006A27D6" w:rsidRDefault="006A27D6" w:rsidP="006A27D6">
            <w:pPr>
              <w:jc w:val="center"/>
              <w:rPr>
                <w:sz w:val="16"/>
                <w:szCs w:val="16"/>
              </w:rPr>
            </w:pPr>
            <w:r w:rsidRPr="006A27D6">
              <w:rPr>
                <w:sz w:val="16"/>
                <w:szCs w:val="16"/>
              </w:rPr>
              <w:t>8</w:t>
            </w:r>
          </w:p>
        </w:tc>
        <w:tc>
          <w:tcPr>
            <w:tcW w:w="1185" w:type="dxa"/>
            <w:tcBorders>
              <w:top w:val="nil"/>
              <w:left w:val="nil"/>
              <w:bottom w:val="single" w:sz="4" w:space="0" w:color="auto"/>
              <w:right w:val="single" w:sz="4" w:space="0" w:color="auto"/>
            </w:tcBorders>
            <w:shd w:val="clear" w:color="auto" w:fill="auto"/>
            <w:vAlign w:val="center"/>
            <w:hideMark/>
          </w:tcPr>
          <w:p w14:paraId="2861300A" w14:textId="77777777" w:rsidR="006A27D6" w:rsidRPr="006A27D6" w:rsidRDefault="006A27D6" w:rsidP="006A27D6">
            <w:pPr>
              <w:jc w:val="center"/>
              <w:rPr>
                <w:sz w:val="16"/>
                <w:szCs w:val="16"/>
              </w:rPr>
            </w:pPr>
            <w:r w:rsidRPr="006A27D6">
              <w:rPr>
                <w:sz w:val="16"/>
                <w:szCs w:val="16"/>
              </w:rPr>
              <w:t>12.10.2023</w:t>
            </w:r>
          </w:p>
        </w:tc>
        <w:tc>
          <w:tcPr>
            <w:tcW w:w="689" w:type="dxa"/>
            <w:tcBorders>
              <w:top w:val="nil"/>
              <w:left w:val="nil"/>
              <w:bottom w:val="single" w:sz="4" w:space="0" w:color="auto"/>
              <w:right w:val="nil"/>
            </w:tcBorders>
            <w:shd w:val="clear" w:color="auto" w:fill="auto"/>
            <w:vAlign w:val="center"/>
            <w:hideMark/>
          </w:tcPr>
          <w:p w14:paraId="337CBD1C" w14:textId="77777777" w:rsidR="006A27D6" w:rsidRPr="006A27D6" w:rsidRDefault="006A27D6" w:rsidP="006A27D6">
            <w:pPr>
              <w:jc w:val="center"/>
              <w:rPr>
                <w:sz w:val="16"/>
                <w:szCs w:val="16"/>
              </w:rPr>
            </w:pPr>
            <w:r w:rsidRPr="006A27D6">
              <w:rPr>
                <w:sz w:val="16"/>
                <w:szCs w:val="16"/>
              </w:rPr>
              <w:t>1</w:t>
            </w:r>
          </w:p>
        </w:tc>
        <w:tc>
          <w:tcPr>
            <w:tcW w:w="689" w:type="dxa"/>
            <w:tcBorders>
              <w:top w:val="nil"/>
              <w:left w:val="nil"/>
              <w:bottom w:val="single" w:sz="4" w:space="0" w:color="auto"/>
              <w:right w:val="nil"/>
            </w:tcBorders>
            <w:shd w:val="clear" w:color="auto" w:fill="auto"/>
            <w:vAlign w:val="center"/>
            <w:hideMark/>
          </w:tcPr>
          <w:p w14:paraId="536FADF7" w14:textId="77777777" w:rsidR="006A27D6" w:rsidRPr="006A27D6" w:rsidRDefault="006A27D6" w:rsidP="006A27D6">
            <w:pPr>
              <w:jc w:val="center"/>
              <w:rPr>
                <w:sz w:val="16"/>
                <w:szCs w:val="16"/>
              </w:rPr>
            </w:pPr>
            <w:r w:rsidRPr="006A27D6">
              <w:rPr>
                <w:sz w:val="16"/>
                <w:szCs w:val="16"/>
              </w:rPr>
              <w:t>00021</w:t>
            </w:r>
          </w:p>
        </w:tc>
        <w:tc>
          <w:tcPr>
            <w:tcW w:w="505" w:type="dxa"/>
            <w:tcBorders>
              <w:top w:val="nil"/>
              <w:left w:val="nil"/>
              <w:bottom w:val="single" w:sz="4" w:space="0" w:color="auto"/>
              <w:right w:val="single" w:sz="4" w:space="0" w:color="auto"/>
            </w:tcBorders>
            <w:shd w:val="clear" w:color="auto" w:fill="auto"/>
            <w:vAlign w:val="center"/>
            <w:hideMark/>
          </w:tcPr>
          <w:p w14:paraId="7E71D1EA" w14:textId="77777777" w:rsidR="006A27D6" w:rsidRPr="006A27D6" w:rsidRDefault="006A27D6" w:rsidP="006A27D6">
            <w:pPr>
              <w:jc w:val="center"/>
              <w:rPr>
                <w:sz w:val="16"/>
                <w:szCs w:val="16"/>
              </w:rPr>
            </w:pPr>
            <w:r w:rsidRPr="006A27D6">
              <w:rPr>
                <w:sz w:val="16"/>
                <w:szCs w:val="16"/>
              </w:rPr>
              <w:t>000</w:t>
            </w:r>
          </w:p>
        </w:tc>
        <w:tc>
          <w:tcPr>
            <w:tcW w:w="1537" w:type="dxa"/>
            <w:tcBorders>
              <w:top w:val="nil"/>
              <w:left w:val="nil"/>
              <w:bottom w:val="single" w:sz="4" w:space="0" w:color="auto"/>
              <w:right w:val="single" w:sz="4" w:space="0" w:color="auto"/>
            </w:tcBorders>
            <w:shd w:val="clear" w:color="auto" w:fill="auto"/>
            <w:vAlign w:val="center"/>
            <w:hideMark/>
          </w:tcPr>
          <w:p w14:paraId="6F8F0181" w14:textId="77777777" w:rsidR="006A27D6" w:rsidRPr="006A27D6" w:rsidRDefault="006A27D6" w:rsidP="006A27D6">
            <w:pPr>
              <w:jc w:val="center"/>
              <w:rPr>
                <w:sz w:val="16"/>
                <w:szCs w:val="16"/>
              </w:rPr>
            </w:pPr>
            <w:r w:rsidRPr="006A27D6">
              <w:rPr>
                <w:sz w:val="16"/>
                <w:szCs w:val="16"/>
              </w:rPr>
              <w:t>69 767,62</w:t>
            </w:r>
          </w:p>
        </w:tc>
        <w:tc>
          <w:tcPr>
            <w:tcW w:w="2027" w:type="dxa"/>
            <w:tcBorders>
              <w:top w:val="nil"/>
              <w:left w:val="nil"/>
              <w:bottom w:val="single" w:sz="4" w:space="0" w:color="auto"/>
              <w:right w:val="single" w:sz="4" w:space="0" w:color="auto"/>
            </w:tcBorders>
            <w:shd w:val="clear" w:color="auto" w:fill="auto"/>
            <w:vAlign w:val="center"/>
            <w:hideMark/>
          </w:tcPr>
          <w:p w14:paraId="5C39A9AC" w14:textId="77777777" w:rsidR="006A27D6" w:rsidRPr="006A27D6" w:rsidRDefault="006A27D6" w:rsidP="006A27D6">
            <w:pPr>
              <w:jc w:val="center"/>
              <w:rPr>
                <w:sz w:val="16"/>
                <w:szCs w:val="16"/>
              </w:rPr>
            </w:pPr>
            <w:r w:rsidRPr="006A27D6">
              <w:rPr>
                <w:sz w:val="16"/>
                <w:szCs w:val="16"/>
              </w:rPr>
              <w:t>Выявлена недостача. Определено виновное лицо и размер ущерба. Проводятся мероприятия по возмещению ущерба.</w:t>
            </w:r>
          </w:p>
        </w:tc>
      </w:tr>
      <w:tr w:rsidR="006A27D6" w:rsidRPr="006A27D6" w14:paraId="1CFD8848" w14:textId="77777777" w:rsidTr="00F10035">
        <w:trPr>
          <w:trHeight w:val="1125"/>
        </w:trPr>
        <w:tc>
          <w:tcPr>
            <w:tcW w:w="107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87B7556" w14:textId="77777777" w:rsidR="006A27D6" w:rsidRPr="006A27D6" w:rsidRDefault="006A27D6" w:rsidP="006A27D6">
            <w:pPr>
              <w:jc w:val="center"/>
              <w:rPr>
                <w:sz w:val="16"/>
                <w:szCs w:val="16"/>
              </w:rPr>
            </w:pPr>
            <w:r w:rsidRPr="006A27D6">
              <w:rPr>
                <w:sz w:val="16"/>
                <w:szCs w:val="16"/>
              </w:rPr>
              <w:t>Составление годовой бюджетной отчетности</w:t>
            </w:r>
          </w:p>
        </w:tc>
        <w:tc>
          <w:tcPr>
            <w:tcW w:w="1352" w:type="dxa"/>
            <w:tcBorders>
              <w:top w:val="single" w:sz="4" w:space="0" w:color="auto"/>
              <w:left w:val="nil"/>
              <w:bottom w:val="single" w:sz="4" w:space="0" w:color="auto"/>
              <w:right w:val="single" w:sz="4" w:space="0" w:color="auto"/>
            </w:tcBorders>
            <w:shd w:val="clear" w:color="auto" w:fill="auto"/>
            <w:vAlign w:val="center"/>
            <w:hideMark/>
          </w:tcPr>
          <w:p w14:paraId="4351511D" w14:textId="77777777" w:rsidR="006A27D6" w:rsidRPr="006A27D6" w:rsidRDefault="006A27D6" w:rsidP="006A27D6">
            <w:pPr>
              <w:jc w:val="center"/>
              <w:rPr>
                <w:sz w:val="16"/>
                <w:szCs w:val="16"/>
              </w:rPr>
            </w:pPr>
            <w:r w:rsidRPr="006A27D6">
              <w:rPr>
                <w:sz w:val="16"/>
                <w:szCs w:val="16"/>
              </w:rPr>
              <w:t>01.11.2023</w:t>
            </w:r>
          </w:p>
        </w:tc>
        <w:tc>
          <w:tcPr>
            <w:tcW w:w="1183" w:type="dxa"/>
            <w:tcBorders>
              <w:top w:val="single" w:sz="4" w:space="0" w:color="auto"/>
              <w:left w:val="nil"/>
              <w:bottom w:val="single" w:sz="4" w:space="0" w:color="auto"/>
              <w:right w:val="single" w:sz="4" w:space="0" w:color="auto"/>
            </w:tcBorders>
            <w:shd w:val="clear" w:color="auto" w:fill="auto"/>
            <w:vAlign w:val="center"/>
          </w:tcPr>
          <w:p w14:paraId="21A19C74" w14:textId="77777777" w:rsidR="006A27D6" w:rsidRPr="006A27D6" w:rsidRDefault="006A27D6" w:rsidP="006A27D6">
            <w:pPr>
              <w:jc w:val="center"/>
              <w:rPr>
                <w:sz w:val="16"/>
                <w:szCs w:val="16"/>
              </w:rPr>
            </w:pPr>
            <w:r w:rsidRPr="006A27D6">
              <w:rPr>
                <w:sz w:val="16"/>
                <w:szCs w:val="16"/>
              </w:rPr>
              <w:t>8</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4FFBDC97" w14:textId="77777777" w:rsidR="006A27D6" w:rsidRPr="006A27D6" w:rsidRDefault="006A27D6" w:rsidP="006A27D6">
            <w:pPr>
              <w:jc w:val="center"/>
              <w:rPr>
                <w:sz w:val="16"/>
                <w:szCs w:val="16"/>
              </w:rPr>
            </w:pPr>
            <w:r w:rsidRPr="006A27D6">
              <w:rPr>
                <w:sz w:val="16"/>
                <w:szCs w:val="16"/>
              </w:rPr>
              <w:t>12.10.2023</w:t>
            </w:r>
          </w:p>
        </w:tc>
        <w:tc>
          <w:tcPr>
            <w:tcW w:w="689" w:type="dxa"/>
            <w:tcBorders>
              <w:top w:val="single" w:sz="4" w:space="0" w:color="auto"/>
              <w:left w:val="nil"/>
              <w:bottom w:val="single" w:sz="4" w:space="0" w:color="auto"/>
              <w:right w:val="nil"/>
            </w:tcBorders>
            <w:shd w:val="clear" w:color="auto" w:fill="auto"/>
            <w:vAlign w:val="center"/>
            <w:hideMark/>
          </w:tcPr>
          <w:p w14:paraId="0C4A6D84" w14:textId="77777777" w:rsidR="006A27D6" w:rsidRPr="006A27D6" w:rsidRDefault="006A27D6" w:rsidP="006A27D6">
            <w:pPr>
              <w:jc w:val="center"/>
              <w:rPr>
                <w:sz w:val="16"/>
                <w:szCs w:val="16"/>
              </w:rPr>
            </w:pPr>
            <w:r w:rsidRPr="006A27D6">
              <w:rPr>
                <w:sz w:val="16"/>
                <w:szCs w:val="16"/>
              </w:rPr>
              <w:t>1</w:t>
            </w:r>
          </w:p>
        </w:tc>
        <w:tc>
          <w:tcPr>
            <w:tcW w:w="689" w:type="dxa"/>
            <w:tcBorders>
              <w:top w:val="single" w:sz="4" w:space="0" w:color="auto"/>
              <w:left w:val="nil"/>
              <w:bottom w:val="single" w:sz="4" w:space="0" w:color="auto"/>
              <w:right w:val="nil"/>
            </w:tcBorders>
            <w:shd w:val="clear" w:color="auto" w:fill="auto"/>
            <w:vAlign w:val="center"/>
            <w:hideMark/>
          </w:tcPr>
          <w:p w14:paraId="1E582092" w14:textId="77777777" w:rsidR="006A27D6" w:rsidRPr="006A27D6" w:rsidRDefault="006A27D6" w:rsidP="006A27D6">
            <w:pPr>
              <w:jc w:val="center"/>
              <w:rPr>
                <w:sz w:val="16"/>
                <w:szCs w:val="16"/>
              </w:rPr>
            </w:pPr>
            <w:r w:rsidRPr="006A27D6">
              <w:rPr>
                <w:sz w:val="16"/>
                <w:szCs w:val="16"/>
              </w:rPr>
              <w:t>00027</w:t>
            </w:r>
          </w:p>
        </w:tc>
        <w:tc>
          <w:tcPr>
            <w:tcW w:w="505" w:type="dxa"/>
            <w:tcBorders>
              <w:top w:val="single" w:sz="4" w:space="0" w:color="auto"/>
              <w:left w:val="nil"/>
              <w:bottom w:val="single" w:sz="4" w:space="0" w:color="auto"/>
              <w:right w:val="single" w:sz="4" w:space="0" w:color="auto"/>
            </w:tcBorders>
            <w:shd w:val="clear" w:color="auto" w:fill="auto"/>
            <w:vAlign w:val="center"/>
            <w:hideMark/>
          </w:tcPr>
          <w:p w14:paraId="35E63CAF" w14:textId="77777777" w:rsidR="006A27D6" w:rsidRPr="006A27D6" w:rsidRDefault="006A27D6" w:rsidP="006A27D6">
            <w:pPr>
              <w:jc w:val="center"/>
              <w:rPr>
                <w:sz w:val="16"/>
                <w:szCs w:val="16"/>
              </w:rPr>
            </w:pPr>
            <w:r w:rsidRPr="006A27D6">
              <w:rPr>
                <w:sz w:val="16"/>
                <w:szCs w:val="16"/>
              </w:rPr>
              <w:t>000</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5CB2CF87" w14:textId="77777777" w:rsidR="006A27D6" w:rsidRPr="006A27D6" w:rsidRDefault="006A27D6" w:rsidP="006A27D6">
            <w:pPr>
              <w:jc w:val="center"/>
              <w:rPr>
                <w:sz w:val="16"/>
                <w:szCs w:val="16"/>
              </w:rPr>
            </w:pPr>
            <w:r w:rsidRPr="006A27D6">
              <w:rPr>
                <w:sz w:val="16"/>
                <w:szCs w:val="16"/>
              </w:rPr>
              <w:t>1 709 88,50</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14:paraId="52D05299" w14:textId="77777777" w:rsidR="006A27D6" w:rsidRPr="006A27D6" w:rsidRDefault="006A27D6" w:rsidP="006A27D6">
            <w:pPr>
              <w:jc w:val="center"/>
              <w:rPr>
                <w:sz w:val="16"/>
                <w:szCs w:val="16"/>
              </w:rPr>
            </w:pPr>
            <w:r w:rsidRPr="006A27D6">
              <w:rPr>
                <w:sz w:val="16"/>
                <w:szCs w:val="16"/>
              </w:rPr>
              <w:t>Выявлена недостача. Определено виновное лицо и размер ущерба. Проводятся мероприятия по возмещению ущерба.</w:t>
            </w:r>
          </w:p>
        </w:tc>
      </w:tr>
      <w:tr w:rsidR="00F10035" w:rsidRPr="006A27D6" w14:paraId="226EA92B" w14:textId="77777777" w:rsidTr="00F10035">
        <w:trPr>
          <w:trHeight w:val="1125"/>
        </w:trPr>
        <w:tc>
          <w:tcPr>
            <w:tcW w:w="1077" w:type="dxa"/>
            <w:tcBorders>
              <w:top w:val="single" w:sz="4" w:space="0" w:color="auto"/>
              <w:left w:val="single" w:sz="4" w:space="0" w:color="auto"/>
              <w:bottom w:val="single" w:sz="4" w:space="0" w:color="000000"/>
              <w:right w:val="single" w:sz="4" w:space="0" w:color="000000"/>
            </w:tcBorders>
            <w:shd w:val="clear" w:color="auto" w:fill="auto"/>
            <w:vAlign w:val="center"/>
          </w:tcPr>
          <w:p w14:paraId="75784FDA" w14:textId="5D73BF6F" w:rsidR="00F10035" w:rsidRPr="006A27D6" w:rsidRDefault="00F10035" w:rsidP="006A27D6">
            <w:pPr>
              <w:jc w:val="center"/>
              <w:rPr>
                <w:sz w:val="16"/>
                <w:szCs w:val="16"/>
              </w:rPr>
            </w:pPr>
            <w:r w:rsidRPr="00F10035">
              <w:rPr>
                <w:sz w:val="16"/>
                <w:szCs w:val="16"/>
              </w:rPr>
              <w:t>Составление годовой бюджетной отчетности</w:t>
            </w:r>
          </w:p>
        </w:tc>
        <w:tc>
          <w:tcPr>
            <w:tcW w:w="1352" w:type="dxa"/>
            <w:tcBorders>
              <w:top w:val="single" w:sz="4" w:space="0" w:color="auto"/>
              <w:left w:val="nil"/>
              <w:bottom w:val="single" w:sz="4" w:space="0" w:color="auto"/>
              <w:right w:val="single" w:sz="4" w:space="0" w:color="auto"/>
            </w:tcBorders>
            <w:shd w:val="clear" w:color="auto" w:fill="auto"/>
            <w:vAlign w:val="center"/>
          </w:tcPr>
          <w:p w14:paraId="239C673E" w14:textId="0958B4C0" w:rsidR="00F10035" w:rsidRPr="006A27D6" w:rsidRDefault="004413FA" w:rsidP="006A27D6">
            <w:pPr>
              <w:jc w:val="center"/>
              <w:rPr>
                <w:sz w:val="16"/>
                <w:szCs w:val="16"/>
              </w:rPr>
            </w:pPr>
            <w:r>
              <w:rPr>
                <w:sz w:val="16"/>
                <w:szCs w:val="16"/>
              </w:rPr>
              <w:t>01.01.2024</w:t>
            </w:r>
          </w:p>
        </w:tc>
        <w:tc>
          <w:tcPr>
            <w:tcW w:w="1183" w:type="dxa"/>
            <w:tcBorders>
              <w:top w:val="single" w:sz="4" w:space="0" w:color="auto"/>
              <w:left w:val="nil"/>
              <w:bottom w:val="single" w:sz="4" w:space="0" w:color="auto"/>
              <w:right w:val="single" w:sz="4" w:space="0" w:color="auto"/>
            </w:tcBorders>
            <w:shd w:val="clear" w:color="auto" w:fill="auto"/>
            <w:vAlign w:val="center"/>
          </w:tcPr>
          <w:p w14:paraId="42317D15" w14:textId="5CEA1601" w:rsidR="00F10035" w:rsidRPr="006A27D6" w:rsidRDefault="00F10035" w:rsidP="006A27D6">
            <w:pPr>
              <w:jc w:val="center"/>
              <w:rPr>
                <w:sz w:val="16"/>
                <w:szCs w:val="16"/>
              </w:rPr>
            </w:pPr>
            <w:r>
              <w:rPr>
                <w:sz w:val="16"/>
                <w:szCs w:val="16"/>
              </w:rPr>
              <w:t>48</w:t>
            </w:r>
          </w:p>
        </w:tc>
        <w:tc>
          <w:tcPr>
            <w:tcW w:w="1185" w:type="dxa"/>
            <w:tcBorders>
              <w:top w:val="single" w:sz="4" w:space="0" w:color="auto"/>
              <w:left w:val="nil"/>
              <w:bottom w:val="single" w:sz="4" w:space="0" w:color="auto"/>
              <w:right w:val="single" w:sz="4" w:space="0" w:color="auto"/>
            </w:tcBorders>
            <w:shd w:val="clear" w:color="auto" w:fill="auto"/>
            <w:vAlign w:val="center"/>
          </w:tcPr>
          <w:p w14:paraId="7F985402" w14:textId="26E9CC9B" w:rsidR="00F10035" w:rsidRPr="006A27D6" w:rsidRDefault="00F10035" w:rsidP="006A27D6">
            <w:pPr>
              <w:jc w:val="center"/>
              <w:rPr>
                <w:sz w:val="16"/>
                <w:szCs w:val="16"/>
              </w:rPr>
            </w:pPr>
            <w:r>
              <w:rPr>
                <w:sz w:val="16"/>
                <w:szCs w:val="16"/>
              </w:rPr>
              <w:t>16.01.2024</w:t>
            </w:r>
          </w:p>
        </w:tc>
        <w:tc>
          <w:tcPr>
            <w:tcW w:w="689" w:type="dxa"/>
            <w:tcBorders>
              <w:top w:val="single" w:sz="4" w:space="0" w:color="auto"/>
              <w:left w:val="nil"/>
              <w:bottom w:val="single" w:sz="4" w:space="0" w:color="auto"/>
              <w:right w:val="nil"/>
            </w:tcBorders>
            <w:shd w:val="clear" w:color="auto" w:fill="auto"/>
            <w:vAlign w:val="center"/>
          </w:tcPr>
          <w:p w14:paraId="11DBD893" w14:textId="0DAF119F" w:rsidR="00F10035" w:rsidRPr="006A27D6" w:rsidRDefault="004413FA" w:rsidP="006A27D6">
            <w:pPr>
              <w:jc w:val="center"/>
              <w:rPr>
                <w:sz w:val="16"/>
                <w:szCs w:val="16"/>
              </w:rPr>
            </w:pPr>
            <w:r>
              <w:rPr>
                <w:sz w:val="16"/>
                <w:szCs w:val="16"/>
              </w:rPr>
              <w:t>1</w:t>
            </w:r>
          </w:p>
        </w:tc>
        <w:tc>
          <w:tcPr>
            <w:tcW w:w="689" w:type="dxa"/>
            <w:tcBorders>
              <w:top w:val="single" w:sz="4" w:space="0" w:color="auto"/>
              <w:left w:val="nil"/>
              <w:bottom w:val="single" w:sz="4" w:space="0" w:color="auto"/>
              <w:right w:val="nil"/>
            </w:tcBorders>
            <w:shd w:val="clear" w:color="auto" w:fill="auto"/>
            <w:vAlign w:val="center"/>
          </w:tcPr>
          <w:p w14:paraId="3A103F04" w14:textId="7F51524F" w:rsidR="00F10035" w:rsidRPr="006A27D6" w:rsidRDefault="00F43120" w:rsidP="006A27D6">
            <w:pPr>
              <w:jc w:val="center"/>
              <w:rPr>
                <w:sz w:val="16"/>
                <w:szCs w:val="16"/>
              </w:rPr>
            </w:pPr>
            <w:r>
              <w:rPr>
                <w:sz w:val="16"/>
                <w:szCs w:val="16"/>
              </w:rPr>
              <w:t>00003</w:t>
            </w:r>
          </w:p>
        </w:tc>
        <w:tc>
          <w:tcPr>
            <w:tcW w:w="505" w:type="dxa"/>
            <w:tcBorders>
              <w:top w:val="single" w:sz="4" w:space="0" w:color="auto"/>
              <w:left w:val="nil"/>
              <w:bottom w:val="single" w:sz="4" w:space="0" w:color="auto"/>
              <w:right w:val="single" w:sz="4" w:space="0" w:color="auto"/>
            </w:tcBorders>
            <w:shd w:val="clear" w:color="auto" w:fill="auto"/>
            <w:vAlign w:val="center"/>
          </w:tcPr>
          <w:p w14:paraId="1C4E5E76" w14:textId="7997E0BB" w:rsidR="00F10035" w:rsidRPr="006A27D6" w:rsidRDefault="004413FA" w:rsidP="006A27D6">
            <w:pPr>
              <w:jc w:val="center"/>
              <w:rPr>
                <w:sz w:val="16"/>
                <w:szCs w:val="16"/>
              </w:rPr>
            </w:pPr>
            <w:r>
              <w:rPr>
                <w:sz w:val="16"/>
                <w:szCs w:val="16"/>
              </w:rPr>
              <w:t>000</w:t>
            </w:r>
          </w:p>
        </w:tc>
        <w:tc>
          <w:tcPr>
            <w:tcW w:w="1537" w:type="dxa"/>
            <w:tcBorders>
              <w:top w:val="single" w:sz="4" w:space="0" w:color="auto"/>
              <w:left w:val="nil"/>
              <w:bottom w:val="single" w:sz="4" w:space="0" w:color="auto"/>
              <w:right w:val="single" w:sz="4" w:space="0" w:color="auto"/>
            </w:tcBorders>
            <w:shd w:val="clear" w:color="auto" w:fill="auto"/>
            <w:vAlign w:val="center"/>
          </w:tcPr>
          <w:p w14:paraId="058A9ED3" w14:textId="0A90A3A2" w:rsidR="00F10035" w:rsidRPr="006A27D6" w:rsidRDefault="004413FA" w:rsidP="006A27D6">
            <w:pPr>
              <w:jc w:val="center"/>
              <w:rPr>
                <w:sz w:val="16"/>
                <w:szCs w:val="16"/>
              </w:rPr>
            </w:pPr>
            <w:r>
              <w:rPr>
                <w:sz w:val="16"/>
                <w:szCs w:val="16"/>
              </w:rPr>
              <w:t>1,00</w:t>
            </w:r>
          </w:p>
        </w:tc>
        <w:tc>
          <w:tcPr>
            <w:tcW w:w="2027" w:type="dxa"/>
            <w:tcBorders>
              <w:top w:val="single" w:sz="4" w:space="0" w:color="auto"/>
              <w:left w:val="nil"/>
              <w:bottom w:val="single" w:sz="4" w:space="0" w:color="auto"/>
              <w:right w:val="single" w:sz="4" w:space="0" w:color="auto"/>
            </w:tcBorders>
            <w:shd w:val="clear" w:color="auto" w:fill="auto"/>
            <w:vAlign w:val="center"/>
          </w:tcPr>
          <w:p w14:paraId="31FBC2D8" w14:textId="751DCA8D" w:rsidR="00F10035" w:rsidRPr="006A27D6" w:rsidRDefault="004413FA" w:rsidP="006A27D6">
            <w:pPr>
              <w:jc w:val="center"/>
              <w:rPr>
                <w:sz w:val="16"/>
                <w:szCs w:val="16"/>
              </w:rPr>
            </w:pPr>
            <w:r w:rsidRPr="006A27D6">
              <w:rPr>
                <w:sz w:val="16"/>
                <w:szCs w:val="16"/>
              </w:rPr>
              <w:t>Выявлена недостача.</w:t>
            </w:r>
            <w:r>
              <w:rPr>
                <w:sz w:val="16"/>
                <w:szCs w:val="16"/>
              </w:rPr>
              <w:t xml:space="preserve"> Проводятся мероприятия по определению виновного лица и возмещения ущерба.</w:t>
            </w:r>
          </w:p>
        </w:tc>
      </w:tr>
    </w:tbl>
    <w:p w14:paraId="07B25DF6" w14:textId="77777777" w:rsidR="006A27D6" w:rsidRDefault="006A27D6" w:rsidP="00093120">
      <w:pPr>
        <w:autoSpaceDE w:val="0"/>
        <w:autoSpaceDN w:val="0"/>
        <w:adjustRightInd w:val="0"/>
        <w:ind w:firstLine="709"/>
        <w:jc w:val="both"/>
        <w:rPr>
          <w:sz w:val="28"/>
          <w:szCs w:val="28"/>
          <w:lang w:eastAsia="en-US"/>
        </w:rPr>
      </w:pPr>
    </w:p>
    <w:p w14:paraId="5D572C59" w14:textId="6B9D4851" w:rsidR="00AD2D8F" w:rsidRPr="00AD2D8F" w:rsidRDefault="00AD2D8F" w:rsidP="00AD2D8F">
      <w:pPr>
        <w:tabs>
          <w:tab w:val="left" w:pos="7938"/>
        </w:tabs>
        <w:ind w:firstLine="709"/>
        <w:jc w:val="both"/>
        <w:rPr>
          <w:sz w:val="28"/>
          <w:szCs w:val="28"/>
        </w:rPr>
      </w:pPr>
      <w:r w:rsidRPr="00AD2D8F">
        <w:rPr>
          <w:sz w:val="28"/>
          <w:szCs w:val="28"/>
        </w:rPr>
        <w:t>В Главном управлении МЧС России по г. Москве за отчетный период камеральные проверки не проводились.</w:t>
      </w:r>
    </w:p>
    <w:p w14:paraId="0BEE2C87" w14:textId="7E9A02A0" w:rsidR="00093120" w:rsidRDefault="000E0798" w:rsidP="00093120">
      <w:pPr>
        <w:autoSpaceDE w:val="0"/>
        <w:autoSpaceDN w:val="0"/>
        <w:adjustRightInd w:val="0"/>
        <w:ind w:firstLine="709"/>
        <w:jc w:val="both"/>
        <w:rPr>
          <w:rFonts w:eastAsiaTheme="minorHAnsi"/>
          <w:sz w:val="28"/>
          <w:szCs w:val="28"/>
          <w:lang w:eastAsia="en-US"/>
        </w:rPr>
      </w:pPr>
      <w:r w:rsidRPr="00D95A49">
        <w:rPr>
          <w:sz w:val="28"/>
          <w:szCs w:val="28"/>
        </w:rPr>
        <w:t>П</w:t>
      </w:r>
      <w:r w:rsidR="00CC5087" w:rsidRPr="00D95A49">
        <w:rPr>
          <w:sz w:val="28"/>
          <w:szCs w:val="28"/>
        </w:rPr>
        <w:t>оказатели бюджетной отчетности МЧС России сформированы исходя из</w:t>
      </w:r>
      <w:r w:rsidR="000A0EC4" w:rsidRPr="00D95A49">
        <w:rPr>
          <w:sz w:val="28"/>
          <w:szCs w:val="28"/>
        </w:rPr>
        <w:t xml:space="preserve"> положений</w:t>
      </w:r>
      <w:r w:rsidR="00CC5087" w:rsidRPr="00D95A49">
        <w:rPr>
          <w:sz w:val="28"/>
          <w:szCs w:val="28"/>
        </w:rPr>
        <w:t xml:space="preserve"> нормативных правовых актов, регулирующих ведение бюджетного учета и составление бюджетной отчетности</w:t>
      </w:r>
      <w:r w:rsidR="00093120" w:rsidRPr="00D95A49">
        <w:rPr>
          <w:sz w:val="28"/>
          <w:szCs w:val="28"/>
        </w:rPr>
        <w:t xml:space="preserve">, с учетом </w:t>
      </w:r>
      <w:r w:rsidR="000A0EC4" w:rsidRPr="00D95A49">
        <w:rPr>
          <w:sz w:val="28"/>
          <w:szCs w:val="28"/>
        </w:rPr>
        <w:t>требований</w:t>
      </w:r>
      <w:r w:rsidR="00093120" w:rsidRPr="00D95A49">
        <w:rPr>
          <w:sz w:val="28"/>
          <w:szCs w:val="28"/>
        </w:rPr>
        <w:t xml:space="preserve"> </w:t>
      </w:r>
      <w:r w:rsidR="00093120" w:rsidRPr="00D95A49">
        <w:rPr>
          <w:rFonts w:eastAsiaTheme="minorHAnsi"/>
          <w:sz w:val="28"/>
          <w:szCs w:val="28"/>
          <w:lang w:eastAsia="en-US"/>
        </w:rPr>
        <w:t>федеральных стандартов бухгалтерского учета для организаций государственного сектора</w:t>
      </w:r>
      <w:r w:rsidRPr="00D95A49">
        <w:rPr>
          <w:rFonts w:eastAsiaTheme="minorHAnsi"/>
          <w:sz w:val="28"/>
          <w:szCs w:val="28"/>
          <w:lang w:eastAsia="en-US"/>
        </w:rPr>
        <w:t xml:space="preserve"> </w:t>
      </w:r>
      <w:r w:rsidR="00957C7E" w:rsidRPr="00D95A49">
        <w:rPr>
          <w:rFonts w:eastAsiaTheme="minorHAnsi"/>
          <w:sz w:val="28"/>
          <w:szCs w:val="28"/>
          <w:lang w:eastAsia="en-US"/>
        </w:rPr>
        <w:t xml:space="preserve">             </w:t>
      </w:r>
      <w:r w:rsidRPr="00D95A49">
        <w:rPr>
          <w:rFonts w:eastAsiaTheme="minorHAnsi"/>
          <w:sz w:val="28"/>
          <w:szCs w:val="28"/>
          <w:lang w:eastAsia="en-US"/>
        </w:rPr>
        <w:t>и писем Мин</w:t>
      </w:r>
      <w:r w:rsidR="00084326" w:rsidRPr="00D95A49">
        <w:rPr>
          <w:rFonts w:eastAsiaTheme="minorHAnsi"/>
          <w:sz w:val="28"/>
          <w:szCs w:val="28"/>
          <w:lang w:eastAsia="en-US"/>
        </w:rPr>
        <w:t xml:space="preserve">истерства финансов Российской Федерации </w:t>
      </w:r>
      <w:r w:rsidRPr="00D95A49">
        <w:rPr>
          <w:rFonts w:eastAsiaTheme="minorHAnsi"/>
          <w:sz w:val="28"/>
          <w:szCs w:val="28"/>
          <w:lang w:eastAsia="en-US"/>
        </w:rPr>
        <w:t>и Федерального казнач</w:t>
      </w:r>
      <w:r w:rsidR="00B8734C" w:rsidRPr="00D95A49">
        <w:rPr>
          <w:rFonts w:eastAsiaTheme="minorHAnsi"/>
          <w:sz w:val="28"/>
          <w:szCs w:val="28"/>
          <w:lang w:eastAsia="en-US"/>
        </w:rPr>
        <w:t>ейства.</w:t>
      </w:r>
    </w:p>
    <w:p w14:paraId="7563B393" w14:textId="77777777" w:rsidR="00674C0C" w:rsidRPr="00D95A49" w:rsidRDefault="00674C0C" w:rsidP="00093120">
      <w:pPr>
        <w:autoSpaceDE w:val="0"/>
        <w:autoSpaceDN w:val="0"/>
        <w:adjustRightInd w:val="0"/>
        <w:ind w:firstLine="709"/>
        <w:jc w:val="both"/>
        <w:rPr>
          <w:rFonts w:eastAsiaTheme="minorHAnsi"/>
          <w:sz w:val="28"/>
          <w:szCs w:val="28"/>
          <w:lang w:eastAsia="en-US"/>
        </w:rPr>
      </w:pPr>
    </w:p>
    <w:p w14:paraId="5898F4E0" w14:textId="18198F37" w:rsidR="00CC5087" w:rsidRPr="00D95A49" w:rsidRDefault="00CC5087" w:rsidP="00CC5087">
      <w:pPr>
        <w:ind w:firstLine="708"/>
        <w:contextualSpacing/>
        <w:jc w:val="both"/>
        <w:rPr>
          <w:sz w:val="28"/>
          <w:szCs w:val="28"/>
        </w:rPr>
      </w:pPr>
      <w:r w:rsidRPr="00D95A49">
        <w:rPr>
          <w:sz w:val="28"/>
          <w:szCs w:val="28"/>
        </w:rPr>
        <w:t>В соответствии с требованиями пункта 8 приказа Министерства финансов Российской Федерации от 28.12.2010 № 191н «Об утверждении инструкции</w:t>
      </w:r>
      <w:r w:rsidRPr="00D95A49">
        <w:rPr>
          <w:sz w:val="28"/>
          <w:szCs w:val="28"/>
        </w:rPr>
        <w:br/>
        <w:t>о порядке составления и представления годовой, квартальной и месячной отчетности об исполнении бюджетов бюджетной системы Российской Федерации» формы бюджетной отчетности, не имеющие числовых значений показателей и не содержащие пояснения, в подсистеме «Учет и отчетность» государственной интегрированной информационной системы управления общественными финансами «Электронный бюджет» представлены в с</w:t>
      </w:r>
      <w:r w:rsidR="00A11CD3" w:rsidRPr="00D95A49">
        <w:rPr>
          <w:sz w:val="28"/>
          <w:szCs w:val="28"/>
        </w:rPr>
        <w:t>татусе «Показатели отсутствуют»:</w:t>
      </w:r>
    </w:p>
    <w:p w14:paraId="6EA97E45" w14:textId="77777777" w:rsidR="00837D53" w:rsidRPr="00D95A49" w:rsidRDefault="00837D53" w:rsidP="00CC5087">
      <w:pPr>
        <w:ind w:firstLine="708"/>
        <w:contextualSpacing/>
        <w:jc w:val="both"/>
        <w:rPr>
          <w:sz w:val="28"/>
          <w:szCs w:val="28"/>
        </w:rPr>
      </w:pPr>
    </w:p>
    <w:tbl>
      <w:tblPr>
        <w:tblW w:w="9742" w:type="dxa"/>
        <w:tblInd w:w="5" w:type="dxa"/>
        <w:tblLook w:val="04A0" w:firstRow="1" w:lastRow="0" w:firstColumn="1" w:lastColumn="0" w:noHBand="0" w:noVBand="1"/>
      </w:tblPr>
      <w:tblGrid>
        <w:gridCol w:w="24"/>
        <w:gridCol w:w="79"/>
        <w:gridCol w:w="1196"/>
        <w:gridCol w:w="1904"/>
        <w:gridCol w:w="723"/>
        <w:gridCol w:w="1293"/>
        <w:gridCol w:w="3888"/>
        <w:gridCol w:w="520"/>
        <w:gridCol w:w="115"/>
      </w:tblGrid>
      <w:tr w:rsidR="00A36B34" w:rsidRPr="00D95A49" w14:paraId="0819EA0E"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4F1B5" w14:textId="6534BF6D" w:rsidR="00A36B34" w:rsidRPr="00086943" w:rsidRDefault="00A36B34" w:rsidP="00891E55">
            <w:pPr>
              <w:jc w:val="center"/>
            </w:pPr>
            <w:r w:rsidRPr="00086943">
              <w:lastRenderedPageBreak/>
              <w:t>Код формы</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2BF98D90" w14:textId="5EA2F1B9" w:rsidR="00A36B34" w:rsidRPr="00086943" w:rsidRDefault="00A36B34" w:rsidP="00891E55">
            <w:pPr>
              <w:jc w:val="center"/>
            </w:pPr>
            <w:r w:rsidRPr="00086943">
              <w:t>Показатели заголовка</w:t>
            </w:r>
          </w:p>
        </w:tc>
        <w:tc>
          <w:tcPr>
            <w:tcW w:w="5816" w:type="dxa"/>
            <w:gridSpan w:val="4"/>
            <w:tcBorders>
              <w:top w:val="single" w:sz="4" w:space="0" w:color="000000"/>
              <w:left w:val="nil"/>
              <w:bottom w:val="single" w:sz="4" w:space="0" w:color="000000"/>
              <w:right w:val="single" w:sz="4" w:space="0" w:color="000000"/>
            </w:tcBorders>
            <w:shd w:val="clear" w:color="auto" w:fill="auto"/>
            <w:vAlign w:val="center"/>
          </w:tcPr>
          <w:p w14:paraId="1FB89ADE" w14:textId="0AEE3054" w:rsidR="00A36B34" w:rsidRPr="00086943" w:rsidRDefault="00A36B34" w:rsidP="00891E55">
            <w:pPr>
              <w:jc w:val="center"/>
            </w:pPr>
            <w:r w:rsidRPr="00086943">
              <w:t>Наименование отчетной формы</w:t>
            </w:r>
          </w:p>
        </w:tc>
      </w:tr>
      <w:tr w:rsidR="00ED2312" w:rsidRPr="00CB61B4" w14:paraId="0447D4C2"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2C04D" w14:textId="355E5F75" w:rsidR="00ED2312" w:rsidRPr="006A27D6" w:rsidRDefault="00ED2312" w:rsidP="00891E55">
            <w:pPr>
              <w:jc w:val="center"/>
            </w:pPr>
            <w:r w:rsidRPr="006A27D6">
              <w:t>0503125</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08282DB5" w14:textId="30E4422F" w:rsidR="00ED2312" w:rsidRPr="006A27D6" w:rsidRDefault="00ED2312" w:rsidP="00ED2312">
            <w:pPr>
              <w:jc w:val="center"/>
            </w:pPr>
            <w:r w:rsidRPr="006A27D6">
              <w:t>120551000.500</w:t>
            </w:r>
          </w:p>
        </w:tc>
        <w:tc>
          <w:tcPr>
            <w:tcW w:w="5816" w:type="dxa"/>
            <w:gridSpan w:val="4"/>
            <w:tcBorders>
              <w:top w:val="single" w:sz="4" w:space="0" w:color="000000"/>
              <w:left w:val="nil"/>
              <w:bottom w:val="single" w:sz="4" w:space="0" w:color="000000"/>
              <w:right w:val="single" w:sz="4" w:space="0" w:color="000000"/>
            </w:tcBorders>
            <w:shd w:val="clear" w:color="auto" w:fill="auto"/>
            <w:vAlign w:val="center"/>
          </w:tcPr>
          <w:p w14:paraId="086E232B" w14:textId="4BBB0B52" w:rsidR="00ED2312" w:rsidRPr="006A27D6" w:rsidRDefault="00ED2312" w:rsidP="00891E55">
            <w:pPr>
              <w:jc w:val="center"/>
            </w:pPr>
            <w:r w:rsidRPr="006A27D6">
              <w:t>Справка по консолидируемым расчетам</w:t>
            </w:r>
          </w:p>
        </w:tc>
      </w:tr>
      <w:tr w:rsidR="00606B3D" w:rsidRPr="00CB61B4" w14:paraId="25A3A31C"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34BB6B" w14:textId="19776C5C" w:rsidR="00606B3D" w:rsidRPr="006A27D6" w:rsidRDefault="008C5182" w:rsidP="00891E55">
            <w:pPr>
              <w:jc w:val="center"/>
            </w:pPr>
            <w:r w:rsidRPr="006A27D6">
              <w:t>0503125</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7C06C3C5" w14:textId="7685AB53" w:rsidR="00606B3D" w:rsidRPr="006A27D6" w:rsidRDefault="008C5182" w:rsidP="00ED2312">
            <w:pPr>
              <w:jc w:val="center"/>
            </w:pPr>
            <w:r w:rsidRPr="006A27D6">
              <w:t>120551561.500</w:t>
            </w:r>
          </w:p>
        </w:tc>
        <w:tc>
          <w:tcPr>
            <w:tcW w:w="5816" w:type="dxa"/>
            <w:gridSpan w:val="4"/>
            <w:tcBorders>
              <w:top w:val="single" w:sz="4" w:space="0" w:color="000000"/>
              <w:left w:val="nil"/>
              <w:bottom w:val="single" w:sz="4" w:space="0" w:color="000000"/>
              <w:right w:val="single" w:sz="4" w:space="0" w:color="000000"/>
            </w:tcBorders>
            <w:shd w:val="clear" w:color="auto" w:fill="auto"/>
            <w:vAlign w:val="center"/>
          </w:tcPr>
          <w:p w14:paraId="2A915CD8" w14:textId="5310120A" w:rsidR="00606B3D" w:rsidRPr="006A27D6" w:rsidRDefault="00606B3D" w:rsidP="00891E55">
            <w:pPr>
              <w:jc w:val="center"/>
            </w:pPr>
            <w:r w:rsidRPr="006A27D6">
              <w:t>Справка по консолидируемым расчетам</w:t>
            </w:r>
          </w:p>
        </w:tc>
      </w:tr>
      <w:tr w:rsidR="00606B3D" w:rsidRPr="00CB61B4" w14:paraId="02F3B77E"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358799" w14:textId="2CB55D2B" w:rsidR="00606B3D" w:rsidRPr="006A27D6" w:rsidRDefault="009D2533" w:rsidP="00891E55">
            <w:pPr>
              <w:jc w:val="center"/>
            </w:pPr>
            <w:r w:rsidRPr="006A27D6">
              <w:t>0503125</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269FDD83" w14:textId="07F06949" w:rsidR="00606B3D" w:rsidRPr="006A27D6" w:rsidRDefault="008C5182" w:rsidP="00891E55">
            <w:pPr>
              <w:jc w:val="center"/>
            </w:pPr>
            <w:r w:rsidRPr="006A27D6">
              <w:t>120551661.500</w:t>
            </w:r>
          </w:p>
        </w:tc>
        <w:tc>
          <w:tcPr>
            <w:tcW w:w="5816" w:type="dxa"/>
            <w:gridSpan w:val="4"/>
            <w:tcBorders>
              <w:top w:val="single" w:sz="4" w:space="0" w:color="000000"/>
              <w:left w:val="nil"/>
              <w:bottom w:val="single" w:sz="4" w:space="0" w:color="000000"/>
              <w:right w:val="single" w:sz="4" w:space="0" w:color="000000"/>
            </w:tcBorders>
            <w:shd w:val="clear" w:color="auto" w:fill="auto"/>
            <w:vAlign w:val="center"/>
          </w:tcPr>
          <w:p w14:paraId="5E01B7C4" w14:textId="457832CB" w:rsidR="00606B3D" w:rsidRPr="006A27D6" w:rsidRDefault="008C5182" w:rsidP="00891E55">
            <w:pPr>
              <w:jc w:val="center"/>
            </w:pPr>
            <w:r w:rsidRPr="006A27D6">
              <w:t>Справка по консолидируемым расчетам</w:t>
            </w:r>
          </w:p>
        </w:tc>
      </w:tr>
      <w:tr w:rsidR="00ED2312" w:rsidRPr="00CB61B4" w14:paraId="04A55553"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AA4803" w14:textId="7FFA0765" w:rsidR="00ED2312" w:rsidRPr="006A27D6" w:rsidRDefault="00ED2312" w:rsidP="00891E55">
            <w:pPr>
              <w:jc w:val="center"/>
            </w:pPr>
            <w:r w:rsidRPr="006A27D6">
              <w:t>0503125</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3F9959CE" w14:textId="168D3A4F" w:rsidR="00ED2312" w:rsidRPr="006A27D6" w:rsidRDefault="00ED2312" w:rsidP="00ED2312">
            <w:pPr>
              <w:jc w:val="center"/>
            </w:pPr>
            <w:r w:rsidRPr="006A27D6">
              <w:t>120561000.500</w:t>
            </w:r>
          </w:p>
        </w:tc>
        <w:tc>
          <w:tcPr>
            <w:tcW w:w="5816" w:type="dxa"/>
            <w:gridSpan w:val="4"/>
            <w:tcBorders>
              <w:top w:val="single" w:sz="4" w:space="0" w:color="000000"/>
              <w:left w:val="nil"/>
              <w:bottom w:val="single" w:sz="4" w:space="0" w:color="000000"/>
              <w:right w:val="single" w:sz="4" w:space="0" w:color="000000"/>
            </w:tcBorders>
            <w:shd w:val="clear" w:color="auto" w:fill="auto"/>
            <w:vAlign w:val="center"/>
          </w:tcPr>
          <w:p w14:paraId="79170EF2" w14:textId="5A2B872C" w:rsidR="00ED2312" w:rsidRPr="006A27D6" w:rsidRDefault="00ED2312" w:rsidP="00891E55">
            <w:pPr>
              <w:jc w:val="center"/>
            </w:pPr>
            <w:r w:rsidRPr="006A27D6">
              <w:t>Справка по консолидируемым расчетам</w:t>
            </w:r>
          </w:p>
        </w:tc>
      </w:tr>
      <w:tr w:rsidR="009D2533" w:rsidRPr="00CB61B4" w14:paraId="4DC5A506"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tcPr>
          <w:p w14:paraId="50FC6EB0" w14:textId="01076EE7" w:rsidR="009D2533" w:rsidRPr="006A27D6" w:rsidRDefault="009D2533" w:rsidP="009D2533">
            <w:pPr>
              <w:jc w:val="center"/>
            </w:pPr>
            <w:r w:rsidRPr="006A27D6">
              <w:t>0503125</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7F2F2BBA" w14:textId="662D17C7" w:rsidR="009D2533" w:rsidRPr="006A27D6" w:rsidRDefault="009D2533" w:rsidP="009D2533">
            <w:pPr>
              <w:jc w:val="center"/>
            </w:pPr>
            <w:r w:rsidRPr="006A27D6">
              <w:t>120561561.500</w:t>
            </w:r>
          </w:p>
        </w:tc>
        <w:tc>
          <w:tcPr>
            <w:tcW w:w="5816" w:type="dxa"/>
            <w:gridSpan w:val="4"/>
            <w:tcBorders>
              <w:top w:val="single" w:sz="4" w:space="0" w:color="000000"/>
              <w:left w:val="nil"/>
              <w:bottom w:val="single" w:sz="4" w:space="0" w:color="000000"/>
              <w:right w:val="single" w:sz="4" w:space="0" w:color="000000"/>
            </w:tcBorders>
            <w:shd w:val="clear" w:color="auto" w:fill="auto"/>
            <w:vAlign w:val="center"/>
          </w:tcPr>
          <w:p w14:paraId="4FAD7DF3" w14:textId="38002B84" w:rsidR="009D2533" w:rsidRPr="006A27D6" w:rsidRDefault="009D2533" w:rsidP="009D2533">
            <w:pPr>
              <w:jc w:val="center"/>
            </w:pPr>
            <w:r w:rsidRPr="006A27D6">
              <w:rPr>
                <w:bCs/>
              </w:rPr>
              <w:t>Справка по консолидируемым расчетам</w:t>
            </w:r>
          </w:p>
        </w:tc>
      </w:tr>
      <w:tr w:rsidR="009D2533" w:rsidRPr="00CB61B4" w14:paraId="77546DF4"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tcPr>
          <w:p w14:paraId="7E085665" w14:textId="1536424D" w:rsidR="009D2533" w:rsidRPr="006A27D6" w:rsidRDefault="009D2533" w:rsidP="009D2533">
            <w:pPr>
              <w:jc w:val="center"/>
            </w:pPr>
            <w:r w:rsidRPr="006A27D6">
              <w:t>0503125</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20E756EE" w14:textId="289805D9" w:rsidR="009D2533" w:rsidRPr="006A27D6" w:rsidRDefault="009D2533" w:rsidP="009D2533">
            <w:pPr>
              <w:jc w:val="center"/>
            </w:pPr>
            <w:r w:rsidRPr="006A27D6">
              <w:t>120561661.500</w:t>
            </w:r>
          </w:p>
        </w:tc>
        <w:tc>
          <w:tcPr>
            <w:tcW w:w="5816" w:type="dxa"/>
            <w:gridSpan w:val="4"/>
            <w:tcBorders>
              <w:top w:val="single" w:sz="4" w:space="0" w:color="000000"/>
              <w:left w:val="nil"/>
              <w:bottom w:val="single" w:sz="4" w:space="0" w:color="000000"/>
              <w:right w:val="single" w:sz="4" w:space="0" w:color="000000"/>
            </w:tcBorders>
            <w:shd w:val="clear" w:color="auto" w:fill="auto"/>
            <w:vAlign w:val="center"/>
          </w:tcPr>
          <w:p w14:paraId="65FEB436" w14:textId="5319BE02" w:rsidR="009D2533" w:rsidRPr="006A27D6" w:rsidRDefault="009D2533" w:rsidP="009D2533">
            <w:pPr>
              <w:jc w:val="center"/>
            </w:pPr>
            <w:r w:rsidRPr="006A27D6">
              <w:t>Справка по консолидируемым расчетам</w:t>
            </w:r>
          </w:p>
        </w:tc>
      </w:tr>
      <w:tr w:rsidR="00ED2312" w:rsidRPr="00CB61B4" w14:paraId="144FE8EC"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tcPr>
          <w:p w14:paraId="23AFF4EC" w14:textId="1E4CAEF2" w:rsidR="00ED2312" w:rsidRPr="006A27D6" w:rsidRDefault="00ED2312" w:rsidP="009D2533">
            <w:pPr>
              <w:jc w:val="center"/>
            </w:pPr>
            <w:r w:rsidRPr="006A27D6">
              <w:t>0503125</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3053C279" w14:textId="6F4BD770" w:rsidR="00ED2312" w:rsidRPr="006A27D6" w:rsidRDefault="00ED2312" w:rsidP="00ED2312">
            <w:pPr>
              <w:jc w:val="center"/>
            </w:pPr>
            <w:r w:rsidRPr="006A27D6">
              <w:t>120651000.500</w:t>
            </w:r>
          </w:p>
        </w:tc>
        <w:tc>
          <w:tcPr>
            <w:tcW w:w="5816" w:type="dxa"/>
            <w:gridSpan w:val="4"/>
            <w:tcBorders>
              <w:top w:val="single" w:sz="4" w:space="0" w:color="000000"/>
              <w:left w:val="nil"/>
              <w:bottom w:val="single" w:sz="4" w:space="0" w:color="000000"/>
              <w:right w:val="single" w:sz="4" w:space="0" w:color="000000"/>
            </w:tcBorders>
            <w:shd w:val="clear" w:color="auto" w:fill="auto"/>
            <w:vAlign w:val="center"/>
          </w:tcPr>
          <w:p w14:paraId="18587367" w14:textId="1D66802C" w:rsidR="00ED2312" w:rsidRPr="006A27D6" w:rsidRDefault="00ED2312" w:rsidP="009D2533">
            <w:pPr>
              <w:jc w:val="center"/>
            </w:pPr>
            <w:r w:rsidRPr="006A27D6">
              <w:t>Справка по консолидируемым расчетам</w:t>
            </w:r>
          </w:p>
        </w:tc>
      </w:tr>
      <w:tr w:rsidR="009D2533" w:rsidRPr="00CB61B4" w14:paraId="01D35DDC"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tcPr>
          <w:p w14:paraId="72940E69" w14:textId="5D9A4828" w:rsidR="009D2533" w:rsidRPr="006A27D6" w:rsidRDefault="009D2533" w:rsidP="009D2533">
            <w:pPr>
              <w:jc w:val="center"/>
            </w:pPr>
            <w:r w:rsidRPr="006A27D6">
              <w:t>0503125</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34F9D379" w14:textId="570A2D9A" w:rsidR="009D2533" w:rsidRPr="006A27D6" w:rsidRDefault="009D2533" w:rsidP="009D2533">
            <w:pPr>
              <w:jc w:val="center"/>
            </w:pPr>
            <w:r w:rsidRPr="006A27D6">
              <w:t>120651561.500</w:t>
            </w:r>
          </w:p>
        </w:tc>
        <w:tc>
          <w:tcPr>
            <w:tcW w:w="5816" w:type="dxa"/>
            <w:gridSpan w:val="4"/>
            <w:tcBorders>
              <w:top w:val="single" w:sz="4" w:space="0" w:color="000000"/>
              <w:left w:val="nil"/>
              <w:bottom w:val="single" w:sz="4" w:space="0" w:color="000000"/>
              <w:right w:val="single" w:sz="4" w:space="0" w:color="000000"/>
            </w:tcBorders>
            <w:shd w:val="clear" w:color="auto" w:fill="auto"/>
            <w:vAlign w:val="center"/>
          </w:tcPr>
          <w:p w14:paraId="6F329036" w14:textId="51234861" w:rsidR="009D2533" w:rsidRPr="006A27D6" w:rsidRDefault="009D2533" w:rsidP="009D2533">
            <w:pPr>
              <w:jc w:val="center"/>
            </w:pPr>
            <w:r w:rsidRPr="006A27D6">
              <w:t>Справка по консолидируемым расчетам</w:t>
            </w:r>
          </w:p>
        </w:tc>
      </w:tr>
      <w:tr w:rsidR="009D2533" w:rsidRPr="00CB61B4" w14:paraId="7F3D1DEF"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tcPr>
          <w:p w14:paraId="318BC1F8" w14:textId="02CF171D" w:rsidR="009D2533" w:rsidRPr="006A27D6" w:rsidRDefault="009D2533" w:rsidP="009D2533">
            <w:pPr>
              <w:jc w:val="center"/>
            </w:pPr>
            <w:r w:rsidRPr="006A27D6">
              <w:t>0503125</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599D07FB" w14:textId="1291C1E1" w:rsidR="009D2533" w:rsidRPr="006A27D6" w:rsidRDefault="009D2533" w:rsidP="009D2533">
            <w:pPr>
              <w:jc w:val="center"/>
            </w:pPr>
            <w:r w:rsidRPr="006A27D6">
              <w:t>120651661.500</w:t>
            </w:r>
          </w:p>
        </w:tc>
        <w:tc>
          <w:tcPr>
            <w:tcW w:w="5816" w:type="dxa"/>
            <w:gridSpan w:val="4"/>
            <w:tcBorders>
              <w:top w:val="single" w:sz="4" w:space="0" w:color="000000"/>
              <w:left w:val="nil"/>
              <w:bottom w:val="single" w:sz="4" w:space="0" w:color="000000"/>
              <w:right w:val="single" w:sz="4" w:space="0" w:color="000000"/>
            </w:tcBorders>
            <w:shd w:val="clear" w:color="auto" w:fill="auto"/>
            <w:vAlign w:val="center"/>
          </w:tcPr>
          <w:p w14:paraId="78480D8F" w14:textId="556DF1CE" w:rsidR="009D2533" w:rsidRPr="006A27D6" w:rsidRDefault="009D2533" w:rsidP="009D2533">
            <w:pPr>
              <w:jc w:val="center"/>
            </w:pPr>
            <w:r w:rsidRPr="006A27D6">
              <w:t>Справка по консолидируемым расчетам</w:t>
            </w:r>
          </w:p>
        </w:tc>
      </w:tr>
      <w:tr w:rsidR="009D2533" w:rsidRPr="00CB61B4" w14:paraId="6F97B477"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tcPr>
          <w:p w14:paraId="1F9C42D2" w14:textId="5DB676F8" w:rsidR="009D2533" w:rsidRPr="006A27D6" w:rsidRDefault="009D2533" w:rsidP="009D2533">
            <w:pPr>
              <w:jc w:val="center"/>
            </w:pPr>
            <w:r w:rsidRPr="006A27D6">
              <w:t>0503125</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48BC4370" w14:textId="7B5EAC96" w:rsidR="009D2533" w:rsidRPr="006A27D6" w:rsidRDefault="009D2533" w:rsidP="009D2533">
            <w:pPr>
              <w:jc w:val="center"/>
            </w:pPr>
            <w:r w:rsidRPr="006A27D6">
              <w:t>120654561.500</w:t>
            </w:r>
          </w:p>
        </w:tc>
        <w:tc>
          <w:tcPr>
            <w:tcW w:w="5816" w:type="dxa"/>
            <w:gridSpan w:val="4"/>
            <w:tcBorders>
              <w:top w:val="single" w:sz="4" w:space="0" w:color="000000"/>
              <w:left w:val="nil"/>
              <w:bottom w:val="single" w:sz="4" w:space="0" w:color="000000"/>
              <w:right w:val="single" w:sz="4" w:space="0" w:color="000000"/>
            </w:tcBorders>
            <w:shd w:val="clear" w:color="auto" w:fill="auto"/>
            <w:vAlign w:val="center"/>
          </w:tcPr>
          <w:p w14:paraId="7973EEA9" w14:textId="59218724" w:rsidR="009D2533" w:rsidRPr="006A27D6" w:rsidRDefault="009D2533" w:rsidP="009D2533">
            <w:pPr>
              <w:jc w:val="center"/>
            </w:pPr>
            <w:r w:rsidRPr="006A27D6">
              <w:t>Справка по консолидируемым расчетам</w:t>
            </w:r>
          </w:p>
        </w:tc>
      </w:tr>
      <w:tr w:rsidR="009D2533" w:rsidRPr="00CB61B4" w14:paraId="2ACB59C8"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tcPr>
          <w:p w14:paraId="22737592" w14:textId="3BFEF438" w:rsidR="009D2533" w:rsidRPr="006A27D6" w:rsidRDefault="009D2533" w:rsidP="009D2533">
            <w:pPr>
              <w:jc w:val="center"/>
            </w:pPr>
            <w:r w:rsidRPr="006A27D6">
              <w:t>0503125</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4272337C" w14:textId="2EA7CE89" w:rsidR="009D2533" w:rsidRPr="006A27D6" w:rsidRDefault="009D2533" w:rsidP="009D2533">
            <w:pPr>
              <w:jc w:val="center"/>
            </w:pPr>
            <w:r w:rsidRPr="006A27D6">
              <w:t>120654661.500</w:t>
            </w:r>
          </w:p>
        </w:tc>
        <w:tc>
          <w:tcPr>
            <w:tcW w:w="5816" w:type="dxa"/>
            <w:gridSpan w:val="4"/>
            <w:tcBorders>
              <w:top w:val="single" w:sz="4" w:space="0" w:color="000000"/>
              <w:left w:val="nil"/>
              <w:bottom w:val="single" w:sz="4" w:space="0" w:color="000000"/>
              <w:right w:val="single" w:sz="4" w:space="0" w:color="000000"/>
            </w:tcBorders>
            <w:shd w:val="clear" w:color="auto" w:fill="auto"/>
            <w:vAlign w:val="center"/>
          </w:tcPr>
          <w:p w14:paraId="322E06E5" w14:textId="2E3F24DB" w:rsidR="009D2533" w:rsidRPr="006A27D6" w:rsidRDefault="009D2533" w:rsidP="009D2533">
            <w:pPr>
              <w:jc w:val="center"/>
            </w:pPr>
            <w:r w:rsidRPr="006A27D6">
              <w:t>Справка по консолидируемым расчетам</w:t>
            </w:r>
          </w:p>
        </w:tc>
      </w:tr>
      <w:tr w:rsidR="00CE76C2" w:rsidRPr="00CB61B4" w14:paraId="3DBF4DDD"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tcPr>
          <w:p w14:paraId="7364812A" w14:textId="473B94F3" w:rsidR="00CE76C2" w:rsidRPr="006A27D6" w:rsidRDefault="00CE76C2" w:rsidP="009D2533">
            <w:pPr>
              <w:jc w:val="center"/>
            </w:pPr>
            <w:r w:rsidRPr="006A27D6">
              <w:t>0503125</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71BC2589" w14:textId="661D5693" w:rsidR="00CE76C2" w:rsidRPr="006A27D6" w:rsidRDefault="00CE76C2" w:rsidP="00CE76C2">
            <w:pPr>
              <w:jc w:val="center"/>
            </w:pPr>
            <w:r w:rsidRPr="006A27D6">
              <w:t>120711000.500</w:t>
            </w:r>
          </w:p>
        </w:tc>
        <w:tc>
          <w:tcPr>
            <w:tcW w:w="5816" w:type="dxa"/>
            <w:gridSpan w:val="4"/>
            <w:tcBorders>
              <w:top w:val="single" w:sz="4" w:space="0" w:color="000000"/>
              <w:left w:val="nil"/>
              <w:bottom w:val="single" w:sz="4" w:space="0" w:color="000000"/>
              <w:right w:val="single" w:sz="4" w:space="0" w:color="000000"/>
            </w:tcBorders>
            <w:shd w:val="clear" w:color="auto" w:fill="auto"/>
            <w:vAlign w:val="center"/>
          </w:tcPr>
          <w:p w14:paraId="59F8ED95" w14:textId="24958CDC" w:rsidR="00CE76C2" w:rsidRPr="006A27D6" w:rsidRDefault="00CE76C2" w:rsidP="009D2533">
            <w:pPr>
              <w:jc w:val="center"/>
            </w:pPr>
            <w:r w:rsidRPr="006A27D6">
              <w:t>Справка по консолидируемым расчетам</w:t>
            </w:r>
          </w:p>
        </w:tc>
      </w:tr>
      <w:tr w:rsidR="009D2533" w:rsidRPr="00CB61B4" w14:paraId="0F40791E"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tcPr>
          <w:p w14:paraId="7C3994B6" w14:textId="3EEBD6F2" w:rsidR="009D2533" w:rsidRPr="006A27D6" w:rsidRDefault="009D2533" w:rsidP="009D2533">
            <w:pPr>
              <w:jc w:val="center"/>
            </w:pPr>
            <w:r w:rsidRPr="006A27D6">
              <w:t>0503125</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480B13D6" w14:textId="72EC27EB" w:rsidR="009D2533" w:rsidRPr="006A27D6" w:rsidRDefault="009D2533" w:rsidP="009D2533">
            <w:pPr>
              <w:jc w:val="center"/>
            </w:pPr>
            <w:r w:rsidRPr="006A27D6">
              <w:t>120711541.500</w:t>
            </w:r>
          </w:p>
        </w:tc>
        <w:tc>
          <w:tcPr>
            <w:tcW w:w="5816" w:type="dxa"/>
            <w:gridSpan w:val="4"/>
            <w:tcBorders>
              <w:top w:val="single" w:sz="4" w:space="0" w:color="000000"/>
              <w:left w:val="nil"/>
              <w:bottom w:val="single" w:sz="4" w:space="0" w:color="000000"/>
              <w:right w:val="single" w:sz="4" w:space="0" w:color="000000"/>
            </w:tcBorders>
            <w:shd w:val="clear" w:color="auto" w:fill="auto"/>
            <w:vAlign w:val="center"/>
          </w:tcPr>
          <w:p w14:paraId="6C04CD2F" w14:textId="6E4C1572" w:rsidR="009D2533" w:rsidRPr="006A27D6" w:rsidRDefault="009D2533" w:rsidP="009D2533">
            <w:pPr>
              <w:jc w:val="center"/>
            </w:pPr>
            <w:r w:rsidRPr="006A27D6">
              <w:t>Справка по консолидируемым расчетам</w:t>
            </w:r>
          </w:p>
        </w:tc>
      </w:tr>
      <w:tr w:rsidR="009D2533" w:rsidRPr="00CB61B4" w14:paraId="40373E5C"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tcPr>
          <w:p w14:paraId="7DAAC76F" w14:textId="78A1CA24" w:rsidR="009D2533" w:rsidRPr="006A27D6" w:rsidRDefault="009D2533" w:rsidP="009D2533">
            <w:pPr>
              <w:jc w:val="center"/>
            </w:pPr>
            <w:r w:rsidRPr="006A27D6">
              <w:t>0503125</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1BB1DD58" w14:textId="25BC9D3F" w:rsidR="009D2533" w:rsidRPr="006A27D6" w:rsidRDefault="009D2533" w:rsidP="009D2533">
            <w:pPr>
              <w:jc w:val="center"/>
            </w:pPr>
            <w:r w:rsidRPr="006A27D6">
              <w:t>120711641.500</w:t>
            </w:r>
          </w:p>
        </w:tc>
        <w:tc>
          <w:tcPr>
            <w:tcW w:w="5816" w:type="dxa"/>
            <w:gridSpan w:val="4"/>
            <w:tcBorders>
              <w:top w:val="single" w:sz="4" w:space="0" w:color="000000"/>
              <w:left w:val="nil"/>
              <w:bottom w:val="single" w:sz="4" w:space="0" w:color="000000"/>
              <w:right w:val="single" w:sz="4" w:space="0" w:color="000000"/>
            </w:tcBorders>
            <w:shd w:val="clear" w:color="auto" w:fill="auto"/>
            <w:vAlign w:val="center"/>
          </w:tcPr>
          <w:p w14:paraId="118541BA" w14:textId="1F81CE40" w:rsidR="009D2533" w:rsidRPr="006A27D6" w:rsidRDefault="009D2533" w:rsidP="009D2533">
            <w:pPr>
              <w:jc w:val="center"/>
            </w:pPr>
            <w:r w:rsidRPr="006A27D6">
              <w:t>Справка по консолидируемым расчетам</w:t>
            </w:r>
          </w:p>
        </w:tc>
      </w:tr>
      <w:tr w:rsidR="00CE76C2" w:rsidRPr="00CB61B4" w14:paraId="140E53B6"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tcPr>
          <w:p w14:paraId="60B7225F" w14:textId="32209F1E" w:rsidR="00CE76C2" w:rsidRPr="006A27D6" w:rsidRDefault="00CE76C2" w:rsidP="009D2533">
            <w:pPr>
              <w:jc w:val="center"/>
            </w:pPr>
            <w:r w:rsidRPr="006A27D6">
              <w:t>0503125</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6CAE8A46" w14:textId="5CB12A1D" w:rsidR="00CE76C2" w:rsidRPr="006A27D6" w:rsidRDefault="00CE76C2" w:rsidP="00CE76C2">
            <w:pPr>
              <w:jc w:val="center"/>
            </w:pPr>
            <w:r w:rsidRPr="006A27D6">
              <w:t>120721000.500</w:t>
            </w:r>
          </w:p>
        </w:tc>
        <w:tc>
          <w:tcPr>
            <w:tcW w:w="5816" w:type="dxa"/>
            <w:gridSpan w:val="4"/>
            <w:tcBorders>
              <w:top w:val="single" w:sz="4" w:space="0" w:color="000000"/>
              <w:left w:val="nil"/>
              <w:bottom w:val="single" w:sz="4" w:space="0" w:color="000000"/>
              <w:right w:val="single" w:sz="4" w:space="0" w:color="000000"/>
            </w:tcBorders>
            <w:shd w:val="clear" w:color="auto" w:fill="auto"/>
            <w:vAlign w:val="center"/>
          </w:tcPr>
          <w:p w14:paraId="7EFB919E" w14:textId="25117C8F" w:rsidR="00CE76C2" w:rsidRPr="006A27D6" w:rsidRDefault="00CE76C2" w:rsidP="009D2533">
            <w:pPr>
              <w:jc w:val="center"/>
            </w:pPr>
            <w:r w:rsidRPr="006A27D6">
              <w:t>Справка по консолидируемым расчетам</w:t>
            </w:r>
          </w:p>
        </w:tc>
      </w:tr>
      <w:tr w:rsidR="009D2533" w:rsidRPr="00CB61B4" w14:paraId="4B7C3DC4"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tcPr>
          <w:p w14:paraId="379E32A6" w14:textId="71D4CB2D" w:rsidR="009D2533" w:rsidRPr="006A27D6" w:rsidRDefault="009D2533" w:rsidP="009D2533">
            <w:pPr>
              <w:jc w:val="center"/>
            </w:pPr>
            <w:r w:rsidRPr="006A27D6">
              <w:t>0503125</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4B09E232" w14:textId="742A4E25" w:rsidR="009D2533" w:rsidRPr="006A27D6" w:rsidRDefault="009D2533" w:rsidP="009D2533">
            <w:pPr>
              <w:jc w:val="center"/>
            </w:pPr>
            <w:r w:rsidRPr="006A27D6">
              <w:t>120721541.500</w:t>
            </w:r>
          </w:p>
        </w:tc>
        <w:tc>
          <w:tcPr>
            <w:tcW w:w="5816" w:type="dxa"/>
            <w:gridSpan w:val="4"/>
            <w:tcBorders>
              <w:top w:val="single" w:sz="4" w:space="0" w:color="000000"/>
              <w:left w:val="nil"/>
              <w:bottom w:val="single" w:sz="4" w:space="0" w:color="000000"/>
              <w:right w:val="single" w:sz="4" w:space="0" w:color="000000"/>
            </w:tcBorders>
            <w:shd w:val="clear" w:color="auto" w:fill="auto"/>
            <w:vAlign w:val="center"/>
          </w:tcPr>
          <w:p w14:paraId="5537747A" w14:textId="35590FC4" w:rsidR="009D2533" w:rsidRPr="006A27D6" w:rsidRDefault="009D2533" w:rsidP="009D2533">
            <w:pPr>
              <w:jc w:val="center"/>
            </w:pPr>
            <w:r w:rsidRPr="006A27D6">
              <w:t>Справка по консолидируемым расчетам</w:t>
            </w:r>
          </w:p>
        </w:tc>
      </w:tr>
      <w:tr w:rsidR="009D2533" w:rsidRPr="00CB61B4" w14:paraId="6A7F549B"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tcPr>
          <w:p w14:paraId="2A1E1224" w14:textId="0B83602E" w:rsidR="009D2533" w:rsidRPr="006A27D6" w:rsidRDefault="009D2533" w:rsidP="009D2533">
            <w:pPr>
              <w:jc w:val="center"/>
            </w:pPr>
            <w:r w:rsidRPr="006A27D6">
              <w:t>0503125</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5EAAB177" w14:textId="72CE1527" w:rsidR="009D2533" w:rsidRPr="006A27D6" w:rsidRDefault="009D2533" w:rsidP="009D2533">
            <w:pPr>
              <w:jc w:val="center"/>
            </w:pPr>
            <w:r w:rsidRPr="006A27D6">
              <w:t>120721641.500</w:t>
            </w:r>
          </w:p>
        </w:tc>
        <w:tc>
          <w:tcPr>
            <w:tcW w:w="5816" w:type="dxa"/>
            <w:gridSpan w:val="4"/>
            <w:tcBorders>
              <w:top w:val="single" w:sz="4" w:space="0" w:color="000000"/>
              <w:left w:val="nil"/>
              <w:bottom w:val="single" w:sz="4" w:space="0" w:color="000000"/>
              <w:right w:val="single" w:sz="4" w:space="0" w:color="000000"/>
            </w:tcBorders>
            <w:shd w:val="clear" w:color="auto" w:fill="auto"/>
            <w:vAlign w:val="center"/>
          </w:tcPr>
          <w:p w14:paraId="5566F985" w14:textId="5A9D76C7" w:rsidR="009D2533" w:rsidRPr="006A27D6" w:rsidRDefault="009D2533" w:rsidP="009D2533">
            <w:pPr>
              <w:jc w:val="center"/>
            </w:pPr>
            <w:r w:rsidRPr="006A27D6">
              <w:t>Справка по консолидируемым расчетам</w:t>
            </w:r>
          </w:p>
        </w:tc>
      </w:tr>
      <w:tr w:rsidR="00CE76C2" w:rsidRPr="00CB61B4" w14:paraId="0C156A87"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tcPr>
          <w:p w14:paraId="57FE4340" w14:textId="4E5C31F6" w:rsidR="00CE76C2" w:rsidRPr="006A27D6" w:rsidRDefault="00CE76C2" w:rsidP="009D2533">
            <w:pPr>
              <w:jc w:val="center"/>
            </w:pPr>
            <w:r w:rsidRPr="006A27D6">
              <w:t>0503125</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5066C684" w14:textId="4D0843AB" w:rsidR="00CE76C2" w:rsidRPr="006A27D6" w:rsidRDefault="00CE76C2" w:rsidP="00CE76C2">
            <w:pPr>
              <w:jc w:val="center"/>
            </w:pPr>
            <w:r w:rsidRPr="006A27D6">
              <w:t>120731000.500</w:t>
            </w:r>
          </w:p>
        </w:tc>
        <w:tc>
          <w:tcPr>
            <w:tcW w:w="5816" w:type="dxa"/>
            <w:gridSpan w:val="4"/>
            <w:tcBorders>
              <w:top w:val="single" w:sz="4" w:space="0" w:color="000000"/>
              <w:left w:val="nil"/>
              <w:bottom w:val="single" w:sz="4" w:space="0" w:color="000000"/>
              <w:right w:val="single" w:sz="4" w:space="0" w:color="000000"/>
            </w:tcBorders>
            <w:shd w:val="clear" w:color="auto" w:fill="auto"/>
            <w:vAlign w:val="center"/>
          </w:tcPr>
          <w:p w14:paraId="11DAA5C0" w14:textId="0F09CBEA" w:rsidR="00CE76C2" w:rsidRPr="006A27D6" w:rsidRDefault="00CE76C2" w:rsidP="009D2533">
            <w:pPr>
              <w:jc w:val="center"/>
            </w:pPr>
            <w:r w:rsidRPr="006A27D6">
              <w:t>Справка по консолидируемым расчетам</w:t>
            </w:r>
          </w:p>
        </w:tc>
      </w:tr>
      <w:tr w:rsidR="009D2533" w:rsidRPr="00CB61B4" w14:paraId="6098BC83"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tcPr>
          <w:p w14:paraId="464BEF2A" w14:textId="4A0D8EAA" w:rsidR="009D2533" w:rsidRPr="006A27D6" w:rsidRDefault="009D2533" w:rsidP="009D2533">
            <w:pPr>
              <w:jc w:val="center"/>
            </w:pPr>
            <w:r w:rsidRPr="006A27D6">
              <w:t>0503125</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6A22F0C1" w14:textId="3695C098" w:rsidR="009D2533" w:rsidRPr="006A27D6" w:rsidRDefault="009D2533" w:rsidP="009D2533">
            <w:pPr>
              <w:jc w:val="center"/>
            </w:pPr>
            <w:r w:rsidRPr="006A27D6">
              <w:t>120731541.500</w:t>
            </w:r>
          </w:p>
        </w:tc>
        <w:tc>
          <w:tcPr>
            <w:tcW w:w="5816" w:type="dxa"/>
            <w:gridSpan w:val="4"/>
            <w:tcBorders>
              <w:top w:val="single" w:sz="4" w:space="0" w:color="000000"/>
              <w:left w:val="nil"/>
              <w:bottom w:val="single" w:sz="4" w:space="0" w:color="000000"/>
              <w:right w:val="single" w:sz="4" w:space="0" w:color="000000"/>
            </w:tcBorders>
            <w:shd w:val="clear" w:color="auto" w:fill="auto"/>
            <w:vAlign w:val="center"/>
          </w:tcPr>
          <w:p w14:paraId="597B0C6E" w14:textId="4FCF1041" w:rsidR="009D2533" w:rsidRPr="006A27D6" w:rsidRDefault="009D2533" w:rsidP="009D2533">
            <w:pPr>
              <w:jc w:val="center"/>
            </w:pPr>
            <w:r w:rsidRPr="006A27D6">
              <w:t>Справка по консолидируемым расчетам</w:t>
            </w:r>
          </w:p>
        </w:tc>
      </w:tr>
      <w:tr w:rsidR="009D2533" w:rsidRPr="00CB61B4" w14:paraId="7F7453AA"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tcPr>
          <w:p w14:paraId="06270191" w14:textId="0526F451" w:rsidR="009D2533" w:rsidRPr="006A27D6" w:rsidRDefault="009D2533" w:rsidP="009D2533">
            <w:pPr>
              <w:jc w:val="center"/>
            </w:pPr>
            <w:r w:rsidRPr="006A27D6">
              <w:t>0503125</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2173CDC7" w14:textId="3D87074D" w:rsidR="009D2533" w:rsidRPr="006A27D6" w:rsidRDefault="009D2533" w:rsidP="009D2533">
            <w:pPr>
              <w:jc w:val="center"/>
            </w:pPr>
            <w:r w:rsidRPr="006A27D6">
              <w:t>120731641.500</w:t>
            </w:r>
          </w:p>
        </w:tc>
        <w:tc>
          <w:tcPr>
            <w:tcW w:w="5816" w:type="dxa"/>
            <w:gridSpan w:val="4"/>
            <w:tcBorders>
              <w:top w:val="single" w:sz="4" w:space="0" w:color="000000"/>
              <w:left w:val="nil"/>
              <w:bottom w:val="single" w:sz="4" w:space="0" w:color="000000"/>
              <w:right w:val="single" w:sz="4" w:space="0" w:color="000000"/>
            </w:tcBorders>
            <w:shd w:val="clear" w:color="auto" w:fill="auto"/>
            <w:vAlign w:val="center"/>
          </w:tcPr>
          <w:p w14:paraId="72AA0450" w14:textId="2A6A12DF" w:rsidR="009D2533" w:rsidRPr="006A27D6" w:rsidRDefault="009D2533" w:rsidP="009D2533">
            <w:pPr>
              <w:jc w:val="center"/>
            </w:pPr>
            <w:r w:rsidRPr="006A27D6">
              <w:t>Справка по консолидируемым расчетам</w:t>
            </w:r>
          </w:p>
        </w:tc>
      </w:tr>
      <w:tr w:rsidR="00CE76C2" w:rsidRPr="00CB61B4" w14:paraId="0385D97E"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tcPr>
          <w:p w14:paraId="1418274A" w14:textId="251FA5B1" w:rsidR="00CE76C2" w:rsidRPr="006A27D6" w:rsidRDefault="00CE76C2" w:rsidP="009D2533">
            <w:pPr>
              <w:jc w:val="center"/>
            </w:pPr>
            <w:r w:rsidRPr="006A27D6">
              <w:t>0503125</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7DA8022B" w14:textId="3D11232F" w:rsidR="00CE76C2" w:rsidRPr="006A27D6" w:rsidRDefault="00CE76C2" w:rsidP="00CE76C2">
            <w:pPr>
              <w:jc w:val="center"/>
            </w:pPr>
            <w:r w:rsidRPr="006A27D6">
              <w:t>130251000.500</w:t>
            </w:r>
          </w:p>
        </w:tc>
        <w:tc>
          <w:tcPr>
            <w:tcW w:w="5816" w:type="dxa"/>
            <w:gridSpan w:val="4"/>
            <w:tcBorders>
              <w:top w:val="single" w:sz="4" w:space="0" w:color="000000"/>
              <w:left w:val="nil"/>
              <w:bottom w:val="single" w:sz="4" w:space="0" w:color="000000"/>
              <w:right w:val="single" w:sz="4" w:space="0" w:color="000000"/>
            </w:tcBorders>
            <w:shd w:val="clear" w:color="auto" w:fill="auto"/>
            <w:vAlign w:val="center"/>
          </w:tcPr>
          <w:p w14:paraId="316825FB" w14:textId="1A540A8E" w:rsidR="00CE76C2" w:rsidRPr="006A27D6" w:rsidRDefault="00CE76C2" w:rsidP="009D2533">
            <w:pPr>
              <w:jc w:val="center"/>
            </w:pPr>
            <w:r w:rsidRPr="006A27D6">
              <w:t>Справка по консолидируемым расчетам</w:t>
            </w:r>
          </w:p>
        </w:tc>
      </w:tr>
      <w:tr w:rsidR="009D2533" w:rsidRPr="00CB61B4" w14:paraId="7E1E9C49"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tcPr>
          <w:p w14:paraId="2CC9A7B4" w14:textId="427771C3" w:rsidR="009D2533" w:rsidRPr="006A27D6" w:rsidRDefault="009D2533" w:rsidP="009D2533">
            <w:pPr>
              <w:jc w:val="center"/>
            </w:pPr>
            <w:r w:rsidRPr="006A27D6">
              <w:t>0503125</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4F3378AF" w14:textId="3C6D7315" w:rsidR="009D2533" w:rsidRPr="006A27D6" w:rsidRDefault="009D2533" w:rsidP="009D2533">
            <w:pPr>
              <w:jc w:val="center"/>
            </w:pPr>
            <w:r w:rsidRPr="006A27D6">
              <w:t>130251831.500</w:t>
            </w:r>
          </w:p>
        </w:tc>
        <w:tc>
          <w:tcPr>
            <w:tcW w:w="5816" w:type="dxa"/>
            <w:gridSpan w:val="4"/>
            <w:tcBorders>
              <w:top w:val="single" w:sz="4" w:space="0" w:color="000000"/>
              <w:left w:val="nil"/>
              <w:bottom w:val="single" w:sz="4" w:space="0" w:color="000000"/>
              <w:right w:val="single" w:sz="4" w:space="0" w:color="000000"/>
            </w:tcBorders>
            <w:shd w:val="clear" w:color="auto" w:fill="auto"/>
            <w:vAlign w:val="center"/>
          </w:tcPr>
          <w:p w14:paraId="04A9B8AE" w14:textId="4262CC3A" w:rsidR="009D2533" w:rsidRPr="006A27D6" w:rsidRDefault="009D2533" w:rsidP="009D2533">
            <w:pPr>
              <w:jc w:val="center"/>
            </w:pPr>
            <w:r w:rsidRPr="006A27D6">
              <w:t>Справка по консолидируемым расчетам</w:t>
            </w:r>
          </w:p>
        </w:tc>
      </w:tr>
      <w:tr w:rsidR="00CE76C2" w:rsidRPr="00CB61B4" w14:paraId="64464DD4"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tcPr>
          <w:p w14:paraId="56915041" w14:textId="28E5FEE7" w:rsidR="00CE76C2" w:rsidRPr="006A27D6" w:rsidRDefault="00CE76C2" w:rsidP="009D2533">
            <w:pPr>
              <w:jc w:val="center"/>
            </w:pPr>
            <w:r w:rsidRPr="006A27D6">
              <w:t>0503125</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1FC0B072" w14:textId="3F96ECE2" w:rsidR="00CE76C2" w:rsidRPr="006A27D6" w:rsidRDefault="00CE76C2" w:rsidP="00CE76C2">
            <w:pPr>
              <w:jc w:val="center"/>
            </w:pPr>
            <w:r w:rsidRPr="006A27D6">
              <w:t>130254000.500</w:t>
            </w:r>
          </w:p>
        </w:tc>
        <w:tc>
          <w:tcPr>
            <w:tcW w:w="5816" w:type="dxa"/>
            <w:gridSpan w:val="4"/>
            <w:tcBorders>
              <w:top w:val="single" w:sz="4" w:space="0" w:color="000000"/>
              <w:left w:val="nil"/>
              <w:bottom w:val="single" w:sz="4" w:space="0" w:color="000000"/>
              <w:right w:val="single" w:sz="4" w:space="0" w:color="000000"/>
            </w:tcBorders>
            <w:shd w:val="clear" w:color="auto" w:fill="auto"/>
            <w:vAlign w:val="center"/>
          </w:tcPr>
          <w:p w14:paraId="3E3DCF4B" w14:textId="39B14BE1" w:rsidR="00CE76C2" w:rsidRPr="006A27D6" w:rsidRDefault="00CE76C2" w:rsidP="009D2533">
            <w:pPr>
              <w:jc w:val="center"/>
            </w:pPr>
            <w:r w:rsidRPr="006A27D6">
              <w:t>Справка по консолидируемым расчетам</w:t>
            </w:r>
          </w:p>
        </w:tc>
      </w:tr>
      <w:tr w:rsidR="009D2533" w:rsidRPr="00CB61B4" w14:paraId="30029CBE"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tcPr>
          <w:p w14:paraId="6ACE2224" w14:textId="7B54115D" w:rsidR="009D2533" w:rsidRPr="006A27D6" w:rsidRDefault="009D2533" w:rsidP="009D2533">
            <w:pPr>
              <w:jc w:val="center"/>
            </w:pPr>
            <w:r w:rsidRPr="006A27D6">
              <w:t>0503125</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0100B6BE" w14:textId="160D0BAA" w:rsidR="009D2533" w:rsidRPr="006A27D6" w:rsidRDefault="009D2533" w:rsidP="009D2533">
            <w:pPr>
              <w:jc w:val="center"/>
            </w:pPr>
            <w:r w:rsidRPr="006A27D6">
              <w:t>130254831.500</w:t>
            </w:r>
          </w:p>
        </w:tc>
        <w:tc>
          <w:tcPr>
            <w:tcW w:w="5816" w:type="dxa"/>
            <w:gridSpan w:val="4"/>
            <w:tcBorders>
              <w:top w:val="single" w:sz="4" w:space="0" w:color="000000"/>
              <w:left w:val="nil"/>
              <w:bottom w:val="single" w:sz="4" w:space="0" w:color="000000"/>
              <w:right w:val="single" w:sz="4" w:space="0" w:color="000000"/>
            </w:tcBorders>
            <w:shd w:val="clear" w:color="auto" w:fill="auto"/>
            <w:vAlign w:val="center"/>
          </w:tcPr>
          <w:p w14:paraId="136F4DA6" w14:textId="6341B764" w:rsidR="009D2533" w:rsidRPr="006A27D6" w:rsidRDefault="009D2533" w:rsidP="009D2533">
            <w:pPr>
              <w:jc w:val="center"/>
            </w:pPr>
            <w:r w:rsidRPr="006A27D6">
              <w:t>Справка по консолидируемым расчетам</w:t>
            </w:r>
          </w:p>
        </w:tc>
      </w:tr>
      <w:tr w:rsidR="00CE76C2" w:rsidRPr="00CB61B4" w14:paraId="3A114772"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tcPr>
          <w:p w14:paraId="58D41127" w14:textId="68A2ADA9" w:rsidR="00CE76C2" w:rsidRPr="006A27D6" w:rsidRDefault="00CE76C2" w:rsidP="009D2533">
            <w:pPr>
              <w:jc w:val="center"/>
            </w:pPr>
            <w:r w:rsidRPr="006A27D6">
              <w:t>0503125</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5AA2E095" w14:textId="210960EF" w:rsidR="00CE76C2" w:rsidRPr="006A27D6" w:rsidRDefault="00CE76C2" w:rsidP="00CE76C2">
            <w:pPr>
              <w:jc w:val="center"/>
            </w:pPr>
            <w:r w:rsidRPr="006A27D6">
              <w:t>130305000.500</w:t>
            </w:r>
          </w:p>
        </w:tc>
        <w:tc>
          <w:tcPr>
            <w:tcW w:w="5816" w:type="dxa"/>
            <w:gridSpan w:val="4"/>
            <w:tcBorders>
              <w:top w:val="single" w:sz="4" w:space="0" w:color="000000"/>
              <w:left w:val="nil"/>
              <w:bottom w:val="single" w:sz="4" w:space="0" w:color="000000"/>
              <w:right w:val="single" w:sz="4" w:space="0" w:color="000000"/>
            </w:tcBorders>
            <w:shd w:val="clear" w:color="auto" w:fill="auto"/>
            <w:vAlign w:val="center"/>
          </w:tcPr>
          <w:p w14:paraId="358E95B0" w14:textId="2FD7E3CA" w:rsidR="00CE76C2" w:rsidRPr="006A27D6" w:rsidRDefault="00CE76C2" w:rsidP="009D2533">
            <w:pPr>
              <w:jc w:val="center"/>
            </w:pPr>
            <w:r w:rsidRPr="006A27D6">
              <w:t>Справка по консолидируемым расчетам</w:t>
            </w:r>
          </w:p>
        </w:tc>
      </w:tr>
      <w:tr w:rsidR="009D2533" w:rsidRPr="00CB61B4" w14:paraId="2488F32D"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tcPr>
          <w:p w14:paraId="7C13E86D" w14:textId="632B2095" w:rsidR="009D2533" w:rsidRPr="006A27D6" w:rsidRDefault="009D2533" w:rsidP="009D2533">
            <w:pPr>
              <w:jc w:val="center"/>
            </w:pPr>
            <w:r w:rsidRPr="006A27D6">
              <w:t>0503125</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22C891BD" w14:textId="24A2196E" w:rsidR="009D2533" w:rsidRPr="006A27D6" w:rsidRDefault="009D2533" w:rsidP="009D2533">
            <w:pPr>
              <w:jc w:val="center"/>
            </w:pPr>
            <w:r w:rsidRPr="006A27D6">
              <w:t>130305731.500</w:t>
            </w:r>
          </w:p>
        </w:tc>
        <w:tc>
          <w:tcPr>
            <w:tcW w:w="5816" w:type="dxa"/>
            <w:gridSpan w:val="4"/>
            <w:tcBorders>
              <w:top w:val="single" w:sz="4" w:space="0" w:color="000000"/>
              <w:left w:val="nil"/>
              <w:bottom w:val="single" w:sz="4" w:space="0" w:color="000000"/>
              <w:right w:val="single" w:sz="4" w:space="0" w:color="000000"/>
            </w:tcBorders>
            <w:shd w:val="clear" w:color="auto" w:fill="auto"/>
            <w:vAlign w:val="center"/>
          </w:tcPr>
          <w:p w14:paraId="038BC81F" w14:textId="6B256DDD" w:rsidR="009D2533" w:rsidRPr="006A27D6" w:rsidRDefault="009D2533" w:rsidP="009D2533">
            <w:pPr>
              <w:jc w:val="center"/>
            </w:pPr>
            <w:r w:rsidRPr="006A27D6">
              <w:t>Справка по консолидируемым расчетам</w:t>
            </w:r>
          </w:p>
        </w:tc>
      </w:tr>
      <w:tr w:rsidR="009D2533" w:rsidRPr="00CB61B4" w14:paraId="0AACAE3E"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tcPr>
          <w:p w14:paraId="08AE74A6" w14:textId="088DE174" w:rsidR="009D2533" w:rsidRPr="006A27D6" w:rsidRDefault="009D2533" w:rsidP="009D2533">
            <w:pPr>
              <w:jc w:val="center"/>
            </w:pPr>
            <w:r w:rsidRPr="006A27D6">
              <w:t>0503125</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27BDC5F2" w14:textId="278EAD76" w:rsidR="009D2533" w:rsidRPr="006A27D6" w:rsidRDefault="009D2533" w:rsidP="009D2533">
            <w:pPr>
              <w:jc w:val="center"/>
            </w:pPr>
            <w:r w:rsidRPr="006A27D6">
              <w:t>130305831.500</w:t>
            </w:r>
          </w:p>
        </w:tc>
        <w:tc>
          <w:tcPr>
            <w:tcW w:w="5816" w:type="dxa"/>
            <w:gridSpan w:val="4"/>
            <w:tcBorders>
              <w:top w:val="single" w:sz="4" w:space="0" w:color="000000"/>
              <w:left w:val="nil"/>
              <w:bottom w:val="single" w:sz="4" w:space="0" w:color="000000"/>
              <w:right w:val="single" w:sz="4" w:space="0" w:color="000000"/>
            </w:tcBorders>
            <w:shd w:val="clear" w:color="auto" w:fill="auto"/>
            <w:vAlign w:val="center"/>
          </w:tcPr>
          <w:p w14:paraId="365F8CE3" w14:textId="15F49EC4" w:rsidR="009D2533" w:rsidRPr="006A27D6" w:rsidRDefault="009D2533" w:rsidP="009D2533">
            <w:pPr>
              <w:jc w:val="center"/>
            </w:pPr>
            <w:r w:rsidRPr="006A27D6">
              <w:t>Справка по консолидируемым расчетам</w:t>
            </w:r>
          </w:p>
        </w:tc>
      </w:tr>
      <w:tr w:rsidR="009D2533" w:rsidRPr="00CB61B4" w14:paraId="7D4F949B"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tcPr>
          <w:p w14:paraId="146EBA5C" w14:textId="41C6E82A" w:rsidR="009D2533" w:rsidRPr="006A27D6" w:rsidRDefault="009D2533" w:rsidP="009D2533">
            <w:pPr>
              <w:jc w:val="center"/>
            </w:pPr>
            <w:r w:rsidRPr="006A27D6">
              <w:t>0503125</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76F00A19" w14:textId="33AAE881" w:rsidR="009D2533" w:rsidRPr="006A27D6" w:rsidRDefault="009D2533" w:rsidP="009D2533">
            <w:pPr>
              <w:jc w:val="center"/>
            </w:pPr>
            <w:r w:rsidRPr="006A27D6">
              <w:t>130404000.600</w:t>
            </w:r>
          </w:p>
        </w:tc>
        <w:tc>
          <w:tcPr>
            <w:tcW w:w="5816" w:type="dxa"/>
            <w:gridSpan w:val="4"/>
            <w:tcBorders>
              <w:top w:val="single" w:sz="4" w:space="0" w:color="000000"/>
              <w:left w:val="nil"/>
              <w:bottom w:val="single" w:sz="4" w:space="0" w:color="000000"/>
              <w:right w:val="single" w:sz="4" w:space="0" w:color="000000"/>
            </w:tcBorders>
            <w:shd w:val="clear" w:color="auto" w:fill="auto"/>
            <w:vAlign w:val="center"/>
          </w:tcPr>
          <w:p w14:paraId="71C06780" w14:textId="6EF146F8" w:rsidR="009D2533" w:rsidRPr="006A27D6" w:rsidRDefault="009D2533" w:rsidP="009D2533">
            <w:pPr>
              <w:jc w:val="center"/>
            </w:pPr>
            <w:r w:rsidRPr="006A27D6">
              <w:t>Справка по консолидируемым расчетам</w:t>
            </w:r>
          </w:p>
        </w:tc>
      </w:tr>
      <w:tr w:rsidR="002C2AF6" w:rsidRPr="00CB61B4" w14:paraId="24BB5299"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tcPr>
          <w:p w14:paraId="5CD8AC1F" w14:textId="03B93B46" w:rsidR="002C2AF6" w:rsidRPr="006A27D6" w:rsidRDefault="002C2AF6" w:rsidP="009D2533">
            <w:pPr>
              <w:jc w:val="center"/>
            </w:pPr>
            <w:r w:rsidRPr="006A27D6">
              <w:t>0503125</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7F4FF6D4" w14:textId="23F00318" w:rsidR="002C2AF6" w:rsidRPr="006A27D6" w:rsidRDefault="002C2AF6" w:rsidP="002C2AF6">
            <w:pPr>
              <w:jc w:val="center"/>
            </w:pPr>
            <w:r w:rsidRPr="006A27D6">
              <w:t>130406000.600</w:t>
            </w:r>
          </w:p>
        </w:tc>
        <w:tc>
          <w:tcPr>
            <w:tcW w:w="5816" w:type="dxa"/>
            <w:gridSpan w:val="4"/>
            <w:tcBorders>
              <w:top w:val="single" w:sz="4" w:space="0" w:color="000000"/>
              <w:left w:val="nil"/>
              <w:bottom w:val="single" w:sz="4" w:space="0" w:color="000000"/>
              <w:right w:val="single" w:sz="4" w:space="0" w:color="000000"/>
            </w:tcBorders>
            <w:shd w:val="clear" w:color="auto" w:fill="auto"/>
            <w:vAlign w:val="center"/>
          </w:tcPr>
          <w:p w14:paraId="39BD0D7D" w14:textId="34F2FBE1" w:rsidR="002C2AF6" w:rsidRPr="006A27D6" w:rsidRDefault="002C2AF6" w:rsidP="009D2533">
            <w:pPr>
              <w:jc w:val="center"/>
            </w:pPr>
            <w:r w:rsidRPr="006A27D6">
              <w:t>Справка по консолидируемым расчетам</w:t>
            </w:r>
          </w:p>
        </w:tc>
      </w:tr>
      <w:tr w:rsidR="002C2AF6" w:rsidRPr="00CB61B4" w14:paraId="49C1996B"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tcPr>
          <w:p w14:paraId="0B189EBC" w14:textId="096BF43B" w:rsidR="002C2AF6" w:rsidRPr="006A27D6" w:rsidRDefault="002C2AF6" w:rsidP="009D2533">
            <w:pPr>
              <w:jc w:val="center"/>
            </w:pPr>
            <w:r w:rsidRPr="006A27D6">
              <w:t>0503125</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4A8E4DF1" w14:textId="49F62663" w:rsidR="002C2AF6" w:rsidRPr="006A27D6" w:rsidRDefault="002C2AF6" w:rsidP="002C2AF6">
            <w:pPr>
              <w:jc w:val="center"/>
            </w:pPr>
            <w:r w:rsidRPr="006A27D6">
              <w:t>140110151.500</w:t>
            </w:r>
          </w:p>
        </w:tc>
        <w:tc>
          <w:tcPr>
            <w:tcW w:w="5816" w:type="dxa"/>
            <w:gridSpan w:val="4"/>
            <w:tcBorders>
              <w:top w:val="single" w:sz="4" w:space="0" w:color="000000"/>
              <w:left w:val="nil"/>
              <w:bottom w:val="single" w:sz="4" w:space="0" w:color="000000"/>
              <w:right w:val="single" w:sz="4" w:space="0" w:color="000000"/>
            </w:tcBorders>
            <w:shd w:val="clear" w:color="auto" w:fill="auto"/>
            <w:vAlign w:val="center"/>
          </w:tcPr>
          <w:p w14:paraId="5050E081" w14:textId="4705F65F" w:rsidR="002C2AF6" w:rsidRPr="006A27D6" w:rsidRDefault="002C2AF6" w:rsidP="009D2533">
            <w:pPr>
              <w:jc w:val="center"/>
            </w:pPr>
            <w:r w:rsidRPr="006A27D6">
              <w:t>Справка по консолидируемым расчетам</w:t>
            </w:r>
          </w:p>
        </w:tc>
      </w:tr>
      <w:tr w:rsidR="002C2AF6" w:rsidRPr="00CB61B4" w14:paraId="1A804120"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tcPr>
          <w:p w14:paraId="34846A5A" w14:textId="6E10A823" w:rsidR="002C2AF6" w:rsidRPr="006A27D6" w:rsidRDefault="002C2AF6" w:rsidP="002C2AF6">
            <w:pPr>
              <w:jc w:val="center"/>
            </w:pPr>
            <w:r w:rsidRPr="006A27D6">
              <w:t>0503125</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56F0CB0C" w14:textId="59F1DF85" w:rsidR="002C2AF6" w:rsidRPr="006A27D6" w:rsidRDefault="002C2AF6" w:rsidP="002C2AF6">
            <w:pPr>
              <w:jc w:val="center"/>
            </w:pPr>
            <w:r w:rsidRPr="006A27D6">
              <w:t>140110161.500</w:t>
            </w:r>
          </w:p>
        </w:tc>
        <w:tc>
          <w:tcPr>
            <w:tcW w:w="5816" w:type="dxa"/>
            <w:gridSpan w:val="4"/>
            <w:tcBorders>
              <w:top w:val="single" w:sz="4" w:space="0" w:color="000000"/>
              <w:left w:val="nil"/>
              <w:bottom w:val="single" w:sz="4" w:space="0" w:color="000000"/>
              <w:right w:val="single" w:sz="4" w:space="0" w:color="000000"/>
            </w:tcBorders>
            <w:shd w:val="clear" w:color="auto" w:fill="auto"/>
            <w:vAlign w:val="center"/>
          </w:tcPr>
          <w:p w14:paraId="6EAA68B8" w14:textId="0E1BB426" w:rsidR="002C2AF6" w:rsidRPr="006A27D6" w:rsidRDefault="002C2AF6" w:rsidP="002C2AF6">
            <w:pPr>
              <w:jc w:val="center"/>
            </w:pPr>
            <w:r w:rsidRPr="006A27D6">
              <w:t>Справка по консолидируемым расчетам</w:t>
            </w:r>
          </w:p>
        </w:tc>
      </w:tr>
      <w:tr w:rsidR="002C2AF6" w:rsidRPr="00CB61B4" w14:paraId="6A488FF7"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tcPr>
          <w:p w14:paraId="73F8E557" w14:textId="28BCF112" w:rsidR="002C2AF6" w:rsidRPr="006A27D6" w:rsidRDefault="002C2AF6" w:rsidP="002C2AF6">
            <w:pPr>
              <w:jc w:val="center"/>
            </w:pPr>
            <w:r w:rsidRPr="006A27D6">
              <w:t>0503125</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2E8323CE" w14:textId="00B31302" w:rsidR="002C2AF6" w:rsidRPr="006A27D6" w:rsidRDefault="002C2AF6" w:rsidP="002C2AF6">
            <w:pPr>
              <w:jc w:val="center"/>
              <w:rPr>
                <w:lang w:val="en-US"/>
              </w:rPr>
            </w:pPr>
            <w:r w:rsidRPr="006A27D6">
              <w:t>140110189.225</w:t>
            </w:r>
            <w:r w:rsidRPr="006A27D6">
              <w:rPr>
                <w:lang w:val="en-US"/>
              </w:rPr>
              <w:t>f</w:t>
            </w:r>
          </w:p>
        </w:tc>
        <w:tc>
          <w:tcPr>
            <w:tcW w:w="5816" w:type="dxa"/>
            <w:gridSpan w:val="4"/>
            <w:tcBorders>
              <w:top w:val="single" w:sz="4" w:space="0" w:color="000000"/>
              <w:left w:val="nil"/>
              <w:bottom w:val="single" w:sz="4" w:space="0" w:color="000000"/>
              <w:right w:val="single" w:sz="4" w:space="0" w:color="000000"/>
            </w:tcBorders>
            <w:shd w:val="clear" w:color="auto" w:fill="auto"/>
            <w:vAlign w:val="center"/>
          </w:tcPr>
          <w:p w14:paraId="78017092" w14:textId="7BE41442" w:rsidR="002C2AF6" w:rsidRPr="006A27D6" w:rsidRDefault="002C2AF6" w:rsidP="002C2AF6">
            <w:pPr>
              <w:jc w:val="center"/>
            </w:pPr>
            <w:r w:rsidRPr="006A27D6">
              <w:t>Справка по консолидируемым расчетам</w:t>
            </w:r>
          </w:p>
        </w:tc>
      </w:tr>
      <w:tr w:rsidR="002C2AF6" w:rsidRPr="00CB61B4" w14:paraId="1CC92176"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tcPr>
          <w:p w14:paraId="4D25DAA8" w14:textId="2976006D" w:rsidR="002C2AF6" w:rsidRPr="006A27D6" w:rsidRDefault="002C2AF6" w:rsidP="002C2AF6">
            <w:pPr>
              <w:jc w:val="center"/>
            </w:pPr>
            <w:r w:rsidRPr="006A27D6">
              <w:t>0503125</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404231AD" w14:textId="18F8D3A2" w:rsidR="002C2AF6" w:rsidRPr="006A27D6" w:rsidRDefault="00A0597C" w:rsidP="002C2AF6">
            <w:pPr>
              <w:jc w:val="center"/>
            </w:pPr>
            <w:r w:rsidRPr="006A27D6">
              <w:rPr>
                <w:lang w:val="en-US"/>
              </w:rPr>
              <w:t xml:space="preserve"> </w:t>
            </w:r>
            <w:r w:rsidR="002C2AF6" w:rsidRPr="006A27D6">
              <w:t>140110189.225</w:t>
            </w:r>
            <w:r w:rsidR="002C2AF6" w:rsidRPr="006A27D6">
              <w:rPr>
                <w:lang w:val="en-US"/>
              </w:rPr>
              <w:t>m</w:t>
            </w:r>
          </w:p>
        </w:tc>
        <w:tc>
          <w:tcPr>
            <w:tcW w:w="5816" w:type="dxa"/>
            <w:gridSpan w:val="4"/>
            <w:tcBorders>
              <w:top w:val="single" w:sz="4" w:space="0" w:color="000000"/>
              <w:left w:val="nil"/>
              <w:bottom w:val="single" w:sz="4" w:space="0" w:color="000000"/>
              <w:right w:val="single" w:sz="4" w:space="0" w:color="000000"/>
            </w:tcBorders>
            <w:shd w:val="clear" w:color="auto" w:fill="auto"/>
            <w:vAlign w:val="center"/>
          </w:tcPr>
          <w:p w14:paraId="4678A119" w14:textId="3ED1C283" w:rsidR="002C2AF6" w:rsidRPr="006A27D6" w:rsidRDefault="002C2AF6" w:rsidP="002C2AF6">
            <w:pPr>
              <w:jc w:val="center"/>
            </w:pPr>
            <w:r w:rsidRPr="006A27D6">
              <w:t>Справка по консолидируемым расчетам</w:t>
            </w:r>
          </w:p>
        </w:tc>
      </w:tr>
      <w:tr w:rsidR="002C2AF6" w:rsidRPr="00CB61B4" w14:paraId="2480D762"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tcPr>
          <w:p w14:paraId="1CD3EA06" w14:textId="14B8C207" w:rsidR="002C2AF6" w:rsidRPr="006A27D6" w:rsidRDefault="002C2AF6" w:rsidP="002C2AF6">
            <w:pPr>
              <w:jc w:val="center"/>
            </w:pPr>
            <w:r w:rsidRPr="006A27D6">
              <w:t>0503125</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08C5A6E6" w14:textId="7C8FD6EA" w:rsidR="002C2AF6" w:rsidRPr="006A27D6" w:rsidRDefault="002C2AF6" w:rsidP="002C2AF6">
            <w:pPr>
              <w:jc w:val="center"/>
            </w:pPr>
            <w:r w:rsidRPr="006A27D6">
              <w:t>1401101</w:t>
            </w:r>
            <w:r w:rsidRPr="006A27D6">
              <w:rPr>
                <w:lang w:val="en-US"/>
              </w:rPr>
              <w:t>91</w:t>
            </w:r>
            <w:r w:rsidRPr="006A27D6">
              <w:t>.225</w:t>
            </w:r>
            <w:r w:rsidRPr="006A27D6">
              <w:rPr>
                <w:lang w:val="en-US"/>
              </w:rPr>
              <w:t>f</w:t>
            </w:r>
          </w:p>
        </w:tc>
        <w:tc>
          <w:tcPr>
            <w:tcW w:w="5816" w:type="dxa"/>
            <w:gridSpan w:val="4"/>
            <w:tcBorders>
              <w:top w:val="single" w:sz="4" w:space="0" w:color="000000"/>
              <w:left w:val="nil"/>
              <w:bottom w:val="single" w:sz="4" w:space="0" w:color="000000"/>
              <w:right w:val="single" w:sz="4" w:space="0" w:color="000000"/>
            </w:tcBorders>
            <w:shd w:val="clear" w:color="auto" w:fill="auto"/>
            <w:vAlign w:val="center"/>
          </w:tcPr>
          <w:p w14:paraId="21A07A4E" w14:textId="5528104F" w:rsidR="002C2AF6" w:rsidRPr="006A27D6" w:rsidRDefault="002C2AF6" w:rsidP="002C2AF6">
            <w:pPr>
              <w:jc w:val="center"/>
            </w:pPr>
            <w:r w:rsidRPr="006A27D6">
              <w:t>Справка по консолидируемым расчетам</w:t>
            </w:r>
          </w:p>
        </w:tc>
      </w:tr>
      <w:tr w:rsidR="002C2AF6" w:rsidRPr="00CB61B4" w14:paraId="3321FA4F"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tcPr>
          <w:p w14:paraId="6FA98C53" w14:textId="13A18531" w:rsidR="002C2AF6" w:rsidRPr="006A27D6" w:rsidRDefault="002C2AF6" w:rsidP="002C2AF6">
            <w:pPr>
              <w:jc w:val="center"/>
            </w:pPr>
            <w:r w:rsidRPr="006A27D6">
              <w:t>0503125</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567939C5" w14:textId="4036B9C5" w:rsidR="002C2AF6" w:rsidRPr="006A27D6" w:rsidRDefault="00A0597C" w:rsidP="002C2AF6">
            <w:pPr>
              <w:jc w:val="center"/>
            </w:pPr>
            <w:r w:rsidRPr="006A27D6">
              <w:rPr>
                <w:lang w:val="en-US"/>
              </w:rPr>
              <w:t xml:space="preserve"> </w:t>
            </w:r>
            <w:r w:rsidR="002C2AF6" w:rsidRPr="006A27D6">
              <w:t>1401101</w:t>
            </w:r>
            <w:r w:rsidR="002C2AF6" w:rsidRPr="006A27D6">
              <w:rPr>
                <w:lang w:val="en-US"/>
              </w:rPr>
              <w:t>91</w:t>
            </w:r>
            <w:r w:rsidR="002C2AF6" w:rsidRPr="006A27D6">
              <w:t>.225</w:t>
            </w:r>
            <w:r w:rsidR="002C2AF6" w:rsidRPr="006A27D6">
              <w:rPr>
                <w:lang w:val="en-US"/>
              </w:rPr>
              <w:t>m</w:t>
            </w:r>
          </w:p>
        </w:tc>
        <w:tc>
          <w:tcPr>
            <w:tcW w:w="5816" w:type="dxa"/>
            <w:gridSpan w:val="4"/>
            <w:tcBorders>
              <w:top w:val="single" w:sz="4" w:space="0" w:color="000000"/>
              <w:left w:val="nil"/>
              <w:bottom w:val="single" w:sz="4" w:space="0" w:color="000000"/>
              <w:right w:val="single" w:sz="4" w:space="0" w:color="000000"/>
            </w:tcBorders>
            <w:shd w:val="clear" w:color="auto" w:fill="auto"/>
            <w:vAlign w:val="center"/>
          </w:tcPr>
          <w:p w14:paraId="03AA30E2" w14:textId="1DB38121" w:rsidR="002C2AF6" w:rsidRPr="006A27D6" w:rsidRDefault="002C2AF6" w:rsidP="002C2AF6">
            <w:pPr>
              <w:jc w:val="center"/>
            </w:pPr>
            <w:r w:rsidRPr="006A27D6">
              <w:t>Справка по консолидируемым расчетам</w:t>
            </w:r>
          </w:p>
        </w:tc>
      </w:tr>
      <w:tr w:rsidR="002C2AF6" w:rsidRPr="00CB61B4" w14:paraId="733E6EDD"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tcPr>
          <w:p w14:paraId="473E0AB8" w14:textId="69207CE0" w:rsidR="002C2AF6" w:rsidRPr="006A27D6" w:rsidRDefault="00A0597C" w:rsidP="002C2AF6">
            <w:pPr>
              <w:jc w:val="center"/>
            </w:pPr>
            <w:r w:rsidRPr="006A27D6">
              <w:t>0503125</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322E06BE" w14:textId="249D5721" w:rsidR="002C2AF6" w:rsidRPr="006A27D6" w:rsidRDefault="00A0597C" w:rsidP="00A0597C">
            <w:pPr>
              <w:jc w:val="center"/>
            </w:pPr>
            <w:r w:rsidRPr="006A27D6">
              <w:rPr>
                <w:lang w:val="en-US"/>
              </w:rPr>
              <w:t xml:space="preserve">  </w:t>
            </w:r>
            <w:r w:rsidRPr="006A27D6">
              <w:t>1401101</w:t>
            </w:r>
            <w:r w:rsidRPr="006A27D6">
              <w:rPr>
                <w:lang w:val="en-US"/>
              </w:rPr>
              <w:t>95</w:t>
            </w:r>
            <w:r w:rsidRPr="006A27D6">
              <w:t>.225</w:t>
            </w:r>
            <w:r w:rsidRPr="006A27D6">
              <w:rPr>
                <w:lang w:val="en-US"/>
              </w:rPr>
              <w:t>m</w:t>
            </w:r>
          </w:p>
        </w:tc>
        <w:tc>
          <w:tcPr>
            <w:tcW w:w="5816" w:type="dxa"/>
            <w:gridSpan w:val="4"/>
            <w:tcBorders>
              <w:top w:val="single" w:sz="4" w:space="0" w:color="000000"/>
              <w:left w:val="nil"/>
              <w:bottom w:val="single" w:sz="4" w:space="0" w:color="000000"/>
              <w:right w:val="single" w:sz="4" w:space="0" w:color="000000"/>
            </w:tcBorders>
            <w:shd w:val="clear" w:color="auto" w:fill="auto"/>
            <w:vAlign w:val="center"/>
          </w:tcPr>
          <w:p w14:paraId="2AC56EF5" w14:textId="79B51A5F" w:rsidR="002C2AF6" w:rsidRPr="006A27D6" w:rsidRDefault="00A0597C" w:rsidP="002C2AF6">
            <w:pPr>
              <w:jc w:val="center"/>
            </w:pPr>
            <w:r w:rsidRPr="006A27D6">
              <w:t>Справка по консолидируемым расчетам</w:t>
            </w:r>
          </w:p>
        </w:tc>
      </w:tr>
      <w:tr w:rsidR="00A0597C" w:rsidRPr="00CB61B4" w14:paraId="64D43D92"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tcPr>
          <w:p w14:paraId="5ADBBED1" w14:textId="75403610" w:rsidR="00A0597C" w:rsidRPr="006A27D6" w:rsidRDefault="00A0597C" w:rsidP="002C2AF6">
            <w:pPr>
              <w:jc w:val="center"/>
            </w:pPr>
            <w:r w:rsidRPr="006A27D6">
              <w:lastRenderedPageBreak/>
              <w:t>0503125</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3B344A91" w14:textId="6C89786A" w:rsidR="00A0597C" w:rsidRPr="006A27D6" w:rsidRDefault="00A0597C" w:rsidP="00A0597C">
            <w:pPr>
              <w:jc w:val="center"/>
              <w:rPr>
                <w:lang w:val="en-US"/>
              </w:rPr>
            </w:pPr>
            <w:r w:rsidRPr="006A27D6">
              <w:t>1401</w:t>
            </w:r>
            <w:r w:rsidRPr="006A27D6">
              <w:rPr>
                <w:lang w:val="en-US"/>
              </w:rPr>
              <w:t>2</w:t>
            </w:r>
            <w:r w:rsidRPr="006A27D6">
              <w:t>0</w:t>
            </w:r>
            <w:r w:rsidRPr="006A27D6">
              <w:rPr>
                <w:lang w:val="en-US"/>
              </w:rPr>
              <w:t>251</w:t>
            </w:r>
            <w:r w:rsidRPr="006A27D6">
              <w:t>.</w:t>
            </w:r>
            <w:r w:rsidRPr="006A27D6">
              <w:rPr>
                <w:lang w:val="en-US"/>
              </w:rPr>
              <w:t>500</w:t>
            </w:r>
          </w:p>
        </w:tc>
        <w:tc>
          <w:tcPr>
            <w:tcW w:w="5816" w:type="dxa"/>
            <w:gridSpan w:val="4"/>
            <w:tcBorders>
              <w:top w:val="single" w:sz="4" w:space="0" w:color="000000"/>
              <w:left w:val="nil"/>
              <w:bottom w:val="single" w:sz="4" w:space="0" w:color="000000"/>
              <w:right w:val="single" w:sz="4" w:space="0" w:color="000000"/>
            </w:tcBorders>
            <w:shd w:val="clear" w:color="auto" w:fill="auto"/>
            <w:vAlign w:val="center"/>
          </w:tcPr>
          <w:p w14:paraId="601D7311" w14:textId="2D9A0443" w:rsidR="00A0597C" w:rsidRPr="006A27D6" w:rsidRDefault="00A0597C" w:rsidP="002C2AF6">
            <w:pPr>
              <w:jc w:val="center"/>
            </w:pPr>
            <w:r w:rsidRPr="006A27D6">
              <w:t>Справка по консолидируемым расчетам</w:t>
            </w:r>
          </w:p>
        </w:tc>
      </w:tr>
      <w:tr w:rsidR="00A0597C" w:rsidRPr="00CB61B4" w14:paraId="2999D18C"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tcPr>
          <w:p w14:paraId="28687E2A" w14:textId="48B5D6FF" w:rsidR="00A0597C" w:rsidRPr="006A27D6" w:rsidRDefault="00A0597C" w:rsidP="002C2AF6">
            <w:pPr>
              <w:jc w:val="center"/>
            </w:pPr>
            <w:r w:rsidRPr="006A27D6">
              <w:t>0503125</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4BBCE387" w14:textId="0B6F741A" w:rsidR="00A0597C" w:rsidRPr="006A27D6" w:rsidRDefault="00A0597C" w:rsidP="00A0597C">
            <w:pPr>
              <w:jc w:val="center"/>
            </w:pPr>
            <w:r w:rsidRPr="006A27D6">
              <w:t>1401</w:t>
            </w:r>
            <w:r w:rsidRPr="006A27D6">
              <w:rPr>
                <w:lang w:val="en-US"/>
              </w:rPr>
              <w:t>2</w:t>
            </w:r>
            <w:r w:rsidRPr="006A27D6">
              <w:t>0</w:t>
            </w:r>
            <w:r w:rsidRPr="006A27D6">
              <w:rPr>
                <w:lang w:val="en-US"/>
              </w:rPr>
              <w:t>254</w:t>
            </w:r>
            <w:r w:rsidRPr="006A27D6">
              <w:t>.</w:t>
            </w:r>
            <w:r w:rsidRPr="006A27D6">
              <w:rPr>
                <w:lang w:val="en-US"/>
              </w:rPr>
              <w:t>500</w:t>
            </w:r>
          </w:p>
        </w:tc>
        <w:tc>
          <w:tcPr>
            <w:tcW w:w="5816" w:type="dxa"/>
            <w:gridSpan w:val="4"/>
            <w:tcBorders>
              <w:top w:val="single" w:sz="4" w:space="0" w:color="000000"/>
              <w:left w:val="nil"/>
              <w:bottom w:val="single" w:sz="4" w:space="0" w:color="000000"/>
              <w:right w:val="single" w:sz="4" w:space="0" w:color="000000"/>
            </w:tcBorders>
            <w:shd w:val="clear" w:color="auto" w:fill="auto"/>
            <w:vAlign w:val="center"/>
          </w:tcPr>
          <w:p w14:paraId="28719CD1" w14:textId="00227B0F" w:rsidR="00A0597C" w:rsidRPr="006A27D6" w:rsidRDefault="00A0597C" w:rsidP="002C2AF6">
            <w:pPr>
              <w:jc w:val="center"/>
            </w:pPr>
            <w:r w:rsidRPr="006A27D6">
              <w:t>Справка по консолидируемым расчетам</w:t>
            </w:r>
          </w:p>
        </w:tc>
      </w:tr>
      <w:tr w:rsidR="00A0597C" w:rsidRPr="00CB61B4" w14:paraId="2D4231B8"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tcPr>
          <w:p w14:paraId="2BE60541" w14:textId="20DC4190" w:rsidR="00A0597C" w:rsidRPr="006A27D6" w:rsidRDefault="00A0597C" w:rsidP="002C2AF6">
            <w:pPr>
              <w:jc w:val="center"/>
            </w:pPr>
            <w:r w:rsidRPr="006A27D6">
              <w:t>0503125</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32644BD5" w14:textId="112F807D" w:rsidR="00A0597C" w:rsidRPr="006A27D6" w:rsidRDefault="00A0597C" w:rsidP="00A0597C">
            <w:pPr>
              <w:jc w:val="center"/>
            </w:pPr>
            <w:r w:rsidRPr="006A27D6">
              <w:t>1401</w:t>
            </w:r>
            <w:r w:rsidRPr="006A27D6">
              <w:rPr>
                <w:lang w:val="en-US"/>
              </w:rPr>
              <w:t>2</w:t>
            </w:r>
            <w:r w:rsidRPr="006A27D6">
              <w:t>0</w:t>
            </w:r>
            <w:r w:rsidRPr="006A27D6">
              <w:rPr>
                <w:lang w:val="en-US"/>
              </w:rPr>
              <w:t>281</w:t>
            </w:r>
            <w:r w:rsidRPr="006A27D6">
              <w:t>.</w:t>
            </w:r>
            <w:r w:rsidRPr="006A27D6">
              <w:rPr>
                <w:lang w:val="en-US"/>
              </w:rPr>
              <w:t>500</w:t>
            </w:r>
          </w:p>
        </w:tc>
        <w:tc>
          <w:tcPr>
            <w:tcW w:w="5816" w:type="dxa"/>
            <w:gridSpan w:val="4"/>
            <w:tcBorders>
              <w:top w:val="single" w:sz="4" w:space="0" w:color="000000"/>
              <w:left w:val="nil"/>
              <w:bottom w:val="single" w:sz="4" w:space="0" w:color="000000"/>
              <w:right w:val="single" w:sz="4" w:space="0" w:color="000000"/>
            </w:tcBorders>
            <w:shd w:val="clear" w:color="auto" w:fill="auto"/>
            <w:vAlign w:val="center"/>
          </w:tcPr>
          <w:p w14:paraId="4CBDED37" w14:textId="5D021295" w:rsidR="00A0597C" w:rsidRPr="006A27D6" w:rsidRDefault="00A0597C" w:rsidP="002C2AF6">
            <w:pPr>
              <w:jc w:val="center"/>
            </w:pPr>
            <w:r w:rsidRPr="006A27D6">
              <w:t>Справка по консолидируемым расчетам</w:t>
            </w:r>
          </w:p>
        </w:tc>
      </w:tr>
      <w:tr w:rsidR="00A0597C" w:rsidRPr="00CB61B4" w14:paraId="7DBF05C4"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tcPr>
          <w:p w14:paraId="7A3053B5" w14:textId="4781E8BC" w:rsidR="00A0597C" w:rsidRPr="006A27D6" w:rsidRDefault="00A0597C" w:rsidP="002C2AF6">
            <w:pPr>
              <w:jc w:val="center"/>
            </w:pPr>
            <w:r w:rsidRPr="006A27D6">
              <w:t>0503125</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2B083965" w14:textId="3DE00225" w:rsidR="00A0597C" w:rsidRPr="006A27D6" w:rsidRDefault="00A0597C" w:rsidP="00A0597C">
            <w:pPr>
              <w:jc w:val="center"/>
            </w:pPr>
            <w:r w:rsidRPr="006A27D6">
              <w:t>1401</w:t>
            </w:r>
            <w:r w:rsidRPr="006A27D6">
              <w:rPr>
                <w:lang w:val="en-US"/>
              </w:rPr>
              <w:t>40151</w:t>
            </w:r>
            <w:r w:rsidRPr="006A27D6">
              <w:t>.</w:t>
            </w:r>
            <w:r w:rsidRPr="006A27D6">
              <w:rPr>
                <w:lang w:val="en-US"/>
              </w:rPr>
              <w:t>500</w:t>
            </w:r>
          </w:p>
        </w:tc>
        <w:tc>
          <w:tcPr>
            <w:tcW w:w="5816" w:type="dxa"/>
            <w:gridSpan w:val="4"/>
            <w:tcBorders>
              <w:top w:val="single" w:sz="4" w:space="0" w:color="000000"/>
              <w:left w:val="nil"/>
              <w:bottom w:val="single" w:sz="4" w:space="0" w:color="000000"/>
              <w:right w:val="single" w:sz="4" w:space="0" w:color="000000"/>
            </w:tcBorders>
            <w:shd w:val="clear" w:color="auto" w:fill="auto"/>
            <w:vAlign w:val="center"/>
          </w:tcPr>
          <w:p w14:paraId="758EAE3B" w14:textId="22EB416C" w:rsidR="00A0597C" w:rsidRPr="006A27D6" w:rsidRDefault="00A0597C" w:rsidP="002C2AF6">
            <w:pPr>
              <w:jc w:val="center"/>
            </w:pPr>
            <w:r w:rsidRPr="006A27D6">
              <w:t>Справка по консолидируемым расчетам</w:t>
            </w:r>
          </w:p>
        </w:tc>
      </w:tr>
      <w:tr w:rsidR="00A0597C" w:rsidRPr="00CB61B4" w14:paraId="329DA447"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tcPr>
          <w:p w14:paraId="28E02329" w14:textId="2E47F811" w:rsidR="00A0597C" w:rsidRPr="006A27D6" w:rsidRDefault="00A0597C" w:rsidP="002C2AF6">
            <w:pPr>
              <w:jc w:val="center"/>
            </w:pPr>
            <w:r w:rsidRPr="006A27D6">
              <w:t>0503125</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39B1ACF8" w14:textId="454BC7B8" w:rsidR="00A0597C" w:rsidRPr="006A27D6" w:rsidRDefault="00A0597C" w:rsidP="00A0597C">
            <w:pPr>
              <w:jc w:val="center"/>
            </w:pPr>
            <w:r w:rsidRPr="006A27D6">
              <w:t>1401</w:t>
            </w:r>
            <w:r w:rsidRPr="006A27D6">
              <w:rPr>
                <w:lang w:val="en-US"/>
              </w:rPr>
              <w:t>40161</w:t>
            </w:r>
            <w:r w:rsidRPr="006A27D6">
              <w:t>.</w:t>
            </w:r>
            <w:r w:rsidRPr="006A27D6">
              <w:rPr>
                <w:lang w:val="en-US"/>
              </w:rPr>
              <w:t>500</w:t>
            </w:r>
          </w:p>
        </w:tc>
        <w:tc>
          <w:tcPr>
            <w:tcW w:w="5816" w:type="dxa"/>
            <w:gridSpan w:val="4"/>
            <w:tcBorders>
              <w:top w:val="single" w:sz="4" w:space="0" w:color="000000"/>
              <w:left w:val="nil"/>
              <w:bottom w:val="single" w:sz="4" w:space="0" w:color="000000"/>
              <w:right w:val="single" w:sz="4" w:space="0" w:color="000000"/>
            </w:tcBorders>
            <w:shd w:val="clear" w:color="auto" w:fill="auto"/>
            <w:vAlign w:val="center"/>
          </w:tcPr>
          <w:p w14:paraId="70456E19" w14:textId="63E2B5ED" w:rsidR="00A0597C" w:rsidRPr="006A27D6" w:rsidRDefault="00A0597C" w:rsidP="002C2AF6">
            <w:pPr>
              <w:jc w:val="center"/>
            </w:pPr>
            <w:r w:rsidRPr="006A27D6">
              <w:t>Справка по консолидируемым расчетам</w:t>
            </w:r>
          </w:p>
        </w:tc>
      </w:tr>
      <w:tr w:rsidR="002C2AF6" w:rsidRPr="00CB61B4" w14:paraId="64E29E68"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1BC636" w14:textId="454B1710" w:rsidR="002C2AF6" w:rsidRPr="006A27D6" w:rsidRDefault="002C2AF6" w:rsidP="002C2AF6">
            <w:pPr>
              <w:jc w:val="center"/>
            </w:pPr>
            <w:r w:rsidRPr="006A27D6">
              <w:t>0503127</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4A8FDFAE" w14:textId="6FFEF497" w:rsidR="002C2AF6" w:rsidRPr="006A27D6" w:rsidRDefault="002C2AF6" w:rsidP="002C2AF6">
            <w:pPr>
              <w:jc w:val="center"/>
            </w:pPr>
            <w:r w:rsidRPr="006A27D6">
              <w:t>227z</w:t>
            </w:r>
          </w:p>
        </w:tc>
        <w:tc>
          <w:tcPr>
            <w:tcW w:w="5816" w:type="dxa"/>
            <w:gridSpan w:val="4"/>
            <w:tcBorders>
              <w:top w:val="single" w:sz="4" w:space="0" w:color="000000"/>
              <w:left w:val="nil"/>
              <w:bottom w:val="single" w:sz="4" w:space="0" w:color="000000"/>
              <w:right w:val="single" w:sz="4" w:space="0" w:color="000000"/>
            </w:tcBorders>
            <w:shd w:val="clear" w:color="auto" w:fill="auto"/>
          </w:tcPr>
          <w:p w14:paraId="0C84FCCB" w14:textId="47CF2150" w:rsidR="002C2AF6" w:rsidRPr="006A27D6" w:rsidRDefault="002C2AF6" w:rsidP="002C2AF6">
            <w:pPr>
              <w:jc w:val="center"/>
            </w:pPr>
            <w:r w:rsidRPr="006A27D6">
              <w:t xml:space="preserve">Отчет об исполнении бюджета </w:t>
            </w:r>
          </w:p>
        </w:tc>
      </w:tr>
      <w:tr w:rsidR="002C2AF6" w:rsidRPr="00CB61B4" w14:paraId="39CB48B7"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tcPr>
          <w:p w14:paraId="445203BE" w14:textId="6E1E9C5A" w:rsidR="002C2AF6" w:rsidRPr="006A27D6" w:rsidRDefault="002C2AF6" w:rsidP="002C2AF6">
            <w:pPr>
              <w:jc w:val="center"/>
            </w:pPr>
            <w:r w:rsidRPr="006A27D6">
              <w:t>0503127</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1966775A" w14:textId="41D0D850" w:rsidR="002C2AF6" w:rsidRPr="006A27D6" w:rsidRDefault="002C2AF6" w:rsidP="002C2AF6">
            <w:pPr>
              <w:jc w:val="center"/>
            </w:pPr>
            <w:r w:rsidRPr="006A27D6">
              <w:t>501</w:t>
            </w:r>
          </w:p>
        </w:tc>
        <w:tc>
          <w:tcPr>
            <w:tcW w:w="5816" w:type="dxa"/>
            <w:gridSpan w:val="4"/>
            <w:tcBorders>
              <w:top w:val="single" w:sz="4" w:space="0" w:color="000000"/>
              <w:left w:val="nil"/>
              <w:bottom w:val="single" w:sz="4" w:space="0" w:color="000000"/>
              <w:right w:val="single" w:sz="4" w:space="0" w:color="000000"/>
            </w:tcBorders>
            <w:shd w:val="clear" w:color="auto" w:fill="auto"/>
          </w:tcPr>
          <w:p w14:paraId="0AFD7DAF" w14:textId="703DE402" w:rsidR="002C2AF6" w:rsidRPr="006A27D6" w:rsidRDefault="002C2AF6" w:rsidP="002C2AF6">
            <w:pPr>
              <w:jc w:val="center"/>
            </w:pPr>
            <w:r w:rsidRPr="006A27D6">
              <w:t xml:space="preserve">Отчет об исполнении бюджета </w:t>
            </w:r>
          </w:p>
        </w:tc>
      </w:tr>
      <w:tr w:rsidR="002C2AF6" w:rsidRPr="00CB61B4" w14:paraId="5FD64DC9"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tcPr>
          <w:p w14:paraId="65D4D393" w14:textId="27612C0C" w:rsidR="002C2AF6" w:rsidRPr="006A27D6" w:rsidRDefault="002C2AF6" w:rsidP="002C2AF6">
            <w:pPr>
              <w:jc w:val="center"/>
            </w:pPr>
            <w:r w:rsidRPr="006A27D6">
              <w:t>0503127</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30C5A4DD" w14:textId="066D49A6" w:rsidR="002C2AF6" w:rsidRPr="006A27D6" w:rsidRDefault="002C2AF6" w:rsidP="002C2AF6">
            <w:pPr>
              <w:jc w:val="center"/>
            </w:pPr>
            <w:r w:rsidRPr="006A27D6">
              <w:t>600</w:t>
            </w:r>
          </w:p>
        </w:tc>
        <w:tc>
          <w:tcPr>
            <w:tcW w:w="5816" w:type="dxa"/>
            <w:gridSpan w:val="4"/>
            <w:tcBorders>
              <w:top w:val="single" w:sz="4" w:space="0" w:color="000000"/>
              <w:left w:val="nil"/>
              <w:bottom w:val="single" w:sz="4" w:space="0" w:color="000000"/>
              <w:right w:val="single" w:sz="4" w:space="0" w:color="000000"/>
            </w:tcBorders>
            <w:shd w:val="clear" w:color="auto" w:fill="auto"/>
          </w:tcPr>
          <w:p w14:paraId="295292CB" w14:textId="11611ACA" w:rsidR="002C2AF6" w:rsidRPr="006A27D6" w:rsidRDefault="002C2AF6" w:rsidP="002C2AF6">
            <w:pPr>
              <w:jc w:val="center"/>
            </w:pPr>
            <w:r w:rsidRPr="006A27D6">
              <w:t xml:space="preserve">Отчет об исполнении бюджета </w:t>
            </w:r>
          </w:p>
        </w:tc>
      </w:tr>
      <w:tr w:rsidR="002C2AF6" w:rsidRPr="00CB61B4" w14:paraId="7DF4FC59"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tcPr>
          <w:p w14:paraId="309AF501" w14:textId="575CB573" w:rsidR="002C2AF6" w:rsidRPr="006A27D6" w:rsidRDefault="002C2AF6" w:rsidP="002C2AF6">
            <w:pPr>
              <w:jc w:val="center"/>
            </w:pPr>
            <w:r w:rsidRPr="006A27D6">
              <w:t>0503128-НП</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43B5F25E" w14:textId="7B2843BC" w:rsidR="002C2AF6" w:rsidRPr="006A27D6" w:rsidRDefault="002C2AF6" w:rsidP="002C2AF6">
            <w:pPr>
              <w:jc w:val="center"/>
            </w:pPr>
          </w:p>
        </w:tc>
        <w:tc>
          <w:tcPr>
            <w:tcW w:w="5816" w:type="dxa"/>
            <w:gridSpan w:val="4"/>
            <w:tcBorders>
              <w:top w:val="single" w:sz="4" w:space="0" w:color="000000"/>
              <w:left w:val="nil"/>
              <w:bottom w:val="single" w:sz="4" w:space="0" w:color="000000"/>
              <w:right w:val="single" w:sz="4" w:space="0" w:color="000000"/>
            </w:tcBorders>
            <w:shd w:val="clear" w:color="auto" w:fill="auto"/>
          </w:tcPr>
          <w:p w14:paraId="361FD32B" w14:textId="7809DBFB" w:rsidR="002C2AF6" w:rsidRPr="006A27D6" w:rsidRDefault="002C2AF6" w:rsidP="002C2AF6">
            <w:pPr>
              <w:jc w:val="center"/>
            </w:pPr>
            <w:r w:rsidRPr="006A27D6">
              <w:t>Отчет о бюджетных обязательствах по нацпроектам</w:t>
            </w:r>
          </w:p>
        </w:tc>
      </w:tr>
      <w:tr w:rsidR="002C2AF6" w:rsidRPr="00CB61B4" w14:paraId="0D5FF904"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tcPr>
          <w:p w14:paraId="15CBB0EC" w14:textId="21F7B46C" w:rsidR="002C2AF6" w:rsidRPr="006A27D6" w:rsidRDefault="002C2AF6" w:rsidP="002C2AF6">
            <w:pPr>
              <w:jc w:val="center"/>
            </w:pPr>
            <w:r w:rsidRPr="006A27D6">
              <w:t>0503128-НП</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424F08EE" w14:textId="37DBCC42" w:rsidR="002C2AF6" w:rsidRPr="006A27D6" w:rsidRDefault="002C2AF6" w:rsidP="002C2AF6">
            <w:pPr>
              <w:jc w:val="center"/>
            </w:pPr>
            <w:r w:rsidRPr="006A27D6">
              <w:t>500</w:t>
            </w:r>
          </w:p>
        </w:tc>
        <w:tc>
          <w:tcPr>
            <w:tcW w:w="5816" w:type="dxa"/>
            <w:gridSpan w:val="4"/>
            <w:tcBorders>
              <w:top w:val="single" w:sz="4" w:space="0" w:color="000000"/>
              <w:left w:val="nil"/>
              <w:bottom w:val="single" w:sz="4" w:space="0" w:color="000000"/>
              <w:right w:val="single" w:sz="4" w:space="0" w:color="000000"/>
            </w:tcBorders>
            <w:shd w:val="clear" w:color="auto" w:fill="auto"/>
          </w:tcPr>
          <w:p w14:paraId="6D1658F7" w14:textId="3E906320" w:rsidR="002C2AF6" w:rsidRPr="006A27D6" w:rsidRDefault="002C2AF6" w:rsidP="002C2AF6">
            <w:pPr>
              <w:jc w:val="center"/>
            </w:pPr>
            <w:r w:rsidRPr="006A27D6">
              <w:t>Отчет о бюджетных обязательствах по нацпроектам</w:t>
            </w:r>
          </w:p>
        </w:tc>
      </w:tr>
      <w:tr w:rsidR="002C2AF6" w:rsidRPr="00CB61B4" w14:paraId="0B3BA02C"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tcPr>
          <w:p w14:paraId="69FC3C97" w14:textId="7FD44823" w:rsidR="002C2AF6" w:rsidRPr="006A27D6" w:rsidRDefault="002C2AF6" w:rsidP="002C2AF6">
            <w:pPr>
              <w:jc w:val="center"/>
            </w:pPr>
            <w:r w:rsidRPr="006A27D6">
              <w:t>0503128-НП</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0CAD4F3D" w14:textId="0CC2DF8F" w:rsidR="002C2AF6" w:rsidRPr="006A27D6" w:rsidRDefault="002C2AF6" w:rsidP="002C2AF6">
            <w:pPr>
              <w:jc w:val="center"/>
            </w:pPr>
            <w:r w:rsidRPr="006A27D6">
              <w:t>501</w:t>
            </w:r>
          </w:p>
        </w:tc>
        <w:tc>
          <w:tcPr>
            <w:tcW w:w="5816" w:type="dxa"/>
            <w:gridSpan w:val="4"/>
            <w:tcBorders>
              <w:top w:val="single" w:sz="4" w:space="0" w:color="000000"/>
              <w:left w:val="nil"/>
              <w:bottom w:val="single" w:sz="4" w:space="0" w:color="000000"/>
              <w:right w:val="single" w:sz="4" w:space="0" w:color="000000"/>
            </w:tcBorders>
            <w:shd w:val="clear" w:color="auto" w:fill="auto"/>
          </w:tcPr>
          <w:p w14:paraId="6FC59D97" w14:textId="7843BEF7" w:rsidR="002C2AF6" w:rsidRPr="006A27D6" w:rsidRDefault="002C2AF6" w:rsidP="002C2AF6">
            <w:pPr>
              <w:jc w:val="center"/>
            </w:pPr>
            <w:r w:rsidRPr="006A27D6">
              <w:t>Отчет о бюджетных обязательствах по нацпроектам</w:t>
            </w:r>
          </w:p>
        </w:tc>
      </w:tr>
      <w:tr w:rsidR="002C2AF6" w:rsidRPr="00CB61B4" w14:paraId="7324F213"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tcPr>
          <w:p w14:paraId="1FE2FD16" w14:textId="2F1A2CEF" w:rsidR="002C2AF6" w:rsidRPr="006A27D6" w:rsidRDefault="002C2AF6" w:rsidP="002C2AF6">
            <w:pPr>
              <w:jc w:val="center"/>
            </w:pPr>
            <w:r w:rsidRPr="006A27D6">
              <w:t>0503128</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6213E7CB" w14:textId="0C0F007E" w:rsidR="002C2AF6" w:rsidRPr="006A27D6" w:rsidRDefault="002C2AF6" w:rsidP="002C2AF6">
            <w:pPr>
              <w:jc w:val="center"/>
            </w:pPr>
            <w:r w:rsidRPr="006A27D6">
              <w:t>501</w:t>
            </w:r>
          </w:p>
        </w:tc>
        <w:tc>
          <w:tcPr>
            <w:tcW w:w="5816" w:type="dxa"/>
            <w:gridSpan w:val="4"/>
            <w:tcBorders>
              <w:top w:val="single" w:sz="4" w:space="0" w:color="000000"/>
              <w:left w:val="nil"/>
              <w:bottom w:val="single" w:sz="4" w:space="0" w:color="000000"/>
              <w:right w:val="single" w:sz="4" w:space="0" w:color="000000"/>
            </w:tcBorders>
            <w:shd w:val="clear" w:color="auto" w:fill="auto"/>
          </w:tcPr>
          <w:p w14:paraId="30B0366E" w14:textId="5A1DB374" w:rsidR="002C2AF6" w:rsidRPr="006A27D6" w:rsidRDefault="002C2AF6" w:rsidP="002C2AF6">
            <w:pPr>
              <w:jc w:val="center"/>
            </w:pPr>
            <w:r w:rsidRPr="006A27D6">
              <w:t>Отчет о принятых бюджетных обязательствах</w:t>
            </w:r>
          </w:p>
        </w:tc>
      </w:tr>
      <w:tr w:rsidR="004268FD" w:rsidRPr="00CB61B4" w14:paraId="2AA124E9"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tcPr>
          <w:p w14:paraId="2CA0B007" w14:textId="0D244EDC" w:rsidR="004268FD" w:rsidRPr="006A27D6" w:rsidRDefault="004268FD" w:rsidP="002C2AF6">
            <w:pPr>
              <w:jc w:val="center"/>
              <w:rPr>
                <w:lang w:val="en-US"/>
              </w:rPr>
            </w:pPr>
            <w:r w:rsidRPr="006A27D6">
              <w:rPr>
                <w:lang w:val="en-US"/>
              </w:rPr>
              <w:t>0503160</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2B8DCC0B" w14:textId="77777777" w:rsidR="004268FD" w:rsidRPr="006A27D6" w:rsidRDefault="004268FD" w:rsidP="002C2AF6">
            <w:pPr>
              <w:jc w:val="center"/>
            </w:pPr>
          </w:p>
        </w:tc>
        <w:tc>
          <w:tcPr>
            <w:tcW w:w="5816" w:type="dxa"/>
            <w:gridSpan w:val="4"/>
            <w:tcBorders>
              <w:top w:val="single" w:sz="4" w:space="0" w:color="000000"/>
              <w:left w:val="nil"/>
              <w:bottom w:val="single" w:sz="4" w:space="0" w:color="000000"/>
              <w:right w:val="single" w:sz="4" w:space="0" w:color="000000"/>
            </w:tcBorders>
            <w:shd w:val="clear" w:color="auto" w:fill="auto"/>
          </w:tcPr>
          <w:p w14:paraId="79D9911E" w14:textId="5D25DDF6" w:rsidR="004268FD" w:rsidRPr="006A27D6" w:rsidRDefault="004268FD" w:rsidP="002C2AF6">
            <w:pPr>
              <w:jc w:val="center"/>
            </w:pPr>
            <w:r w:rsidRPr="006A27D6">
              <w:t>Таблица № 1 Сведения об основных направлениях деятельности</w:t>
            </w:r>
          </w:p>
        </w:tc>
      </w:tr>
      <w:tr w:rsidR="004268FD" w:rsidRPr="00CB61B4" w14:paraId="74F16564"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tcPr>
          <w:p w14:paraId="2783518D" w14:textId="627D3D10" w:rsidR="004268FD" w:rsidRPr="006A27D6" w:rsidRDefault="004268FD" w:rsidP="002C2AF6">
            <w:pPr>
              <w:jc w:val="center"/>
            </w:pPr>
            <w:r w:rsidRPr="006A27D6">
              <w:t>0503166</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73DC5FF7" w14:textId="77777777" w:rsidR="004268FD" w:rsidRPr="006A27D6" w:rsidRDefault="004268FD" w:rsidP="002C2AF6">
            <w:pPr>
              <w:jc w:val="center"/>
            </w:pPr>
          </w:p>
        </w:tc>
        <w:tc>
          <w:tcPr>
            <w:tcW w:w="5816" w:type="dxa"/>
            <w:gridSpan w:val="4"/>
            <w:tcBorders>
              <w:top w:val="single" w:sz="4" w:space="0" w:color="000000"/>
              <w:left w:val="nil"/>
              <w:bottom w:val="single" w:sz="4" w:space="0" w:color="000000"/>
              <w:right w:val="single" w:sz="4" w:space="0" w:color="000000"/>
            </w:tcBorders>
            <w:shd w:val="clear" w:color="auto" w:fill="auto"/>
          </w:tcPr>
          <w:p w14:paraId="685A8D73" w14:textId="7C90E484" w:rsidR="004268FD" w:rsidRPr="006A27D6" w:rsidRDefault="004268FD" w:rsidP="002C2AF6">
            <w:pPr>
              <w:jc w:val="center"/>
            </w:pPr>
            <w:r w:rsidRPr="006A27D6">
              <w:t>Сведения об исполнении мероприятий в рамках целевых программ</w:t>
            </w:r>
          </w:p>
        </w:tc>
      </w:tr>
      <w:tr w:rsidR="004268FD" w:rsidRPr="00CB61B4" w14:paraId="18725E7C"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tcPr>
          <w:p w14:paraId="0EE2877A" w14:textId="3BF85F1D" w:rsidR="004268FD" w:rsidRPr="006A27D6" w:rsidRDefault="004268FD" w:rsidP="002C2AF6">
            <w:pPr>
              <w:jc w:val="center"/>
            </w:pPr>
            <w:r w:rsidRPr="006A27D6">
              <w:t>0503167</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237401B4" w14:textId="77777777" w:rsidR="004268FD" w:rsidRPr="006A27D6" w:rsidRDefault="004268FD" w:rsidP="002C2AF6">
            <w:pPr>
              <w:jc w:val="center"/>
            </w:pPr>
          </w:p>
        </w:tc>
        <w:tc>
          <w:tcPr>
            <w:tcW w:w="5816" w:type="dxa"/>
            <w:gridSpan w:val="4"/>
            <w:tcBorders>
              <w:top w:val="single" w:sz="4" w:space="0" w:color="000000"/>
              <w:left w:val="nil"/>
              <w:bottom w:val="single" w:sz="4" w:space="0" w:color="000000"/>
              <w:right w:val="single" w:sz="4" w:space="0" w:color="000000"/>
            </w:tcBorders>
            <w:shd w:val="clear" w:color="auto" w:fill="auto"/>
          </w:tcPr>
          <w:p w14:paraId="34721A94" w14:textId="470CC758" w:rsidR="004268FD" w:rsidRPr="006A27D6" w:rsidRDefault="004268FD" w:rsidP="002C2AF6">
            <w:pPr>
              <w:jc w:val="center"/>
            </w:pPr>
            <w:r w:rsidRPr="006A27D6">
              <w:t>Сведения о целевых иностранных кредитах</w:t>
            </w:r>
          </w:p>
        </w:tc>
      </w:tr>
      <w:tr w:rsidR="004268FD" w:rsidRPr="00CB61B4" w14:paraId="71502F74"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tcPr>
          <w:p w14:paraId="7C62A2E2" w14:textId="53D65E9E" w:rsidR="004268FD" w:rsidRPr="006A27D6" w:rsidRDefault="004268FD" w:rsidP="002C2AF6">
            <w:pPr>
              <w:jc w:val="center"/>
            </w:pPr>
            <w:r w:rsidRPr="006A27D6">
              <w:t>0503171</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6F0FBA2D" w14:textId="77777777" w:rsidR="004268FD" w:rsidRPr="006A27D6" w:rsidRDefault="004268FD" w:rsidP="002C2AF6">
            <w:pPr>
              <w:jc w:val="center"/>
            </w:pPr>
          </w:p>
        </w:tc>
        <w:tc>
          <w:tcPr>
            <w:tcW w:w="5816" w:type="dxa"/>
            <w:gridSpan w:val="4"/>
            <w:tcBorders>
              <w:top w:val="single" w:sz="4" w:space="0" w:color="000000"/>
              <w:left w:val="nil"/>
              <w:bottom w:val="single" w:sz="4" w:space="0" w:color="000000"/>
              <w:right w:val="single" w:sz="4" w:space="0" w:color="000000"/>
            </w:tcBorders>
            <w:shd w:val="clear" w:color="auto" w:fill="auto"/>
          </w:tcPr>
          <w:p w14:paraId="496636C6" w14:textId="230343E1" w:rsidR="004268FD" w:rsidRPr="006A27D6" w:rsidRDefault="004268FD" w:rsidP="002C2AF6">
            <w:pPr>
              <w:jc w:val="center"/>
            </w:pPr>
            <w:r w:rsidRPr="006A27D6">
              <w:t>Сведения о финансовых вложениях получателя бюджетных средств</w:t>
            </w:r>
          </w:p>
        </w:tc>
      </w:tr>
      <w:tr w:rsidR="004268FD" w:rsidRPr="00CB61B4" w14:paraId="2F7F8FC7"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tcPr>
          <w:p w14:paraId="30414DA2" w14:textId="00C7433F" w:rsidR="004268FD" w:rsidRPr="006A27D6" w:rsidRDefault="004268FD" w:rsidP="002C2AF6">
            <w:pPr>
              <w:jc w:val="center"/>
            </w:pPr>
            <w:r w:rsidRPr="006A27D6">
              <w:t>0503172</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544C0D67" w14:textId="77777777" w:rsidR="004268FD" w:rsidRPr="006A27D6" w:rsidRDefault="004268FD" w:rsidP="002C2AF6">
            <w:pPr>
              <w:jc w:val="center"/>
            </w:pPr>
          </w:p>
        </w:tc>
        <w:tc>
          <w:tcPr>
            <w:tcW w:w="5816" w:type="dxa"/>
            <w:gridSpan w:val="4"/>
            <w:tcBorders>
              <w:top w:val="single" w:sz="4" w:space="0" w:color="000000"/>
              <w:left w:val="nil"/>
              <w:bottom w:val="single" w:sz="4" w:space="0" w:color="000000"/>
              <w:right w:val="single" w:sz="4" w:space="0" w:color="000000"/>
            </w:tcBorders>
            <w:shd w:val="clear" w:color="auto" w:fill="auto"/>
          </w:tcPr>
          <w:p w14:paraId="04AB0230" w14:textId="5DC1E47A" w:rsidR="004268FD" w:rsidRPr="006A27D6" w:rsidRDefault="004268FD" w:rsidP="002C2AF6">
            <w:pPr>
              <w:jc w:val="center"/>
            </w:pPr>
            <w:r w:rsidRPr="006A27D6">
              <w:t>Сведения о государственном (муниципальном) долге, предоставленных бюджетных кредитах</w:t>
            </w:r>
          </w:p>
        </w:tc>
      </w:tr>
      <w:tr w:rsidR="002C2AF6" w:rsidRPr="00CB61B4" w14:paraId="56D1DBAB"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tcPr>
          <w:p w14:paraId="08C040F5" w14:textId="7F44D1B3" w:rsidR="002C2AF6" w:rsidRPr="006A27D6" w:rsidRDefault="002C2AF6" w:rsidP="002C2AF6">
            <w:pPr>
              <w:jc w:val="center"/>
            </w:pPr>
            <w:r w:rsidRPr="006A27D6">
              <w:t>0503173</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5288AF20" w14:textId="7DA0C915" w:rsidR="002C2AF6" w:rsidRPr="006A27D6" w:rsidRDefault="002C2AF6" w:rsidP="002C2AF6">
            <w:pPr>
              <w:jc w:val="center"/>
            </w:pPr>
            <w:r w:rsidRPr="006A27D6">
              <w:t>273t</w:t>
            </w:r>
          </w:p>
        </w:tc>
        <w:tc>
          <w:tcPr>
            <w:tcW w:w="5816" w:type="dxa"/>
            <w:gridSpan w:val="4"/>
            <w:tcBorders>
              <w:top w:val="single" w:sz="4" w:space="0" w:color="000000"/>
              <w:left w:val="nil"/>
              <w:bottom w:val="single" w:sz="4" w:space="0" w:color="000000"/>
              <w:right w:val="single" w:sz="4" w:space="0" w:color="000000"/>
            </w:tcBorders>
            <w:shd w:val="clear" w:color="auto" w:fill="auto"/>
          </w:tcPr>
          <w:p w14:paraId="60B33A56" w14:textId="0022E4EF" w:rsidR="002C2AF6" w:rsidRPr="006A27D6" w:rsidRDefault="002C2AF6" w:rsidP="002C2AF6">
            <w:pPr>
              <w:jc w:val="center"/>
            </w:pPr>
            <w:r w:rsidRPr="006A27D6">
              <w:t>Сведения об изменении остатков валюты баланса</w:t>
            </w:r>
          </w:p>
        </w:tc>
      </w:tr>
      <w:tr w:rsidR="004268FD" w:rsidRPr="00CB61B4" w14:paraId="6F15CB1B"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tcPr>
          <w:p w14:paraId="6F97B8AC" w14:textId="6143CBAF" w:rsidR="004268FD" w:rsidRPr="006A27D6" w:rsidRDefault="004268FD" w:rsidP="002C2AF6">
            <w:pPr>
              <w:jc w:val="center"/>
            </w:pPr>
            <w:r w:rsidRPr="006A27D6">
              <w:t>0503174</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2A948A02" w14:textId="77777777" w:rsidR="004268FD" w:rsidRPr="006A27D6" w:rsidRDefault="004268FD" w:rsidP="002C2AF6">
            <w:pPr>
              <w:jc w:val="center"/>
            </w:pPr>
          </w:p>
        </w:tc>
        <w:tc>
          <w:tcPr>
            <w:tcW w:w="5816" w:type="dxa"/>
            <w:gridSpan w:val="4"/>
            <w:tcBorders>
              <w:top w:val="single" w:sz="4" w:space="0" w:color="000000"/>
              <w:left w:val="nil"/>
              <w:bottom w:val="single" w:sz="4" w:space="0" w:color="000000"/>
              <w:right w:val="single" w:sz="4" w:space="0" w:color="000000"/>
            </w:tcBorders>
            <w:shd w:val="clear" w:color="auto" w:fill="auto"/>
          </w:tcPr>
          <w:p w14:paraId="1F7F3B61" w14:textId="4251ACAC" w:rsidR="004268FD" w:rsidRPr="006A27D6" w:rsidRDefault="004268FD" w:rsidP="004268FD">
            <w:pPr>
              <w:jc w:val="center"/>
            </w:pPr>
            <w:r w:rsidRPr="006A27D6">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w:t>
            </w:r>
          </w:p>
        </w:tc>
      </w:tr>
      <w:tr w:rsidR="002C2AF6" w:rsidRPr="00CB61B4" w14:paraId="506A1374"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tcPr>
          <w:p w14:paraId="78DF9074" w14:textId="441F7C6C" w:rsidR="002C2AF6" w:rsidRPr="006A27D6" w:rsidRDefault="002C2AF6" w:rsidP="002C2AF6">
            <w:pPr>
              <w:jc w:val="center"/>
            </w:pPr>
            <w:r w:rsidRPr="006A27D6">
              <w:t>0503178</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33B5A229" w14:textId="1D689F81" w:rsidR="002C2AF6" w:rsidRPr="006A27D6" w:rsidRDefault="002C2AF6" w:rsidP="002C2AF6">
            <w:pPr>
              <w:jc w:val="center"/>
            </w:pPr>
            <w:r w:rsidRPr="006A27D6">
              <w:t>278z</w:t>
            </w:r>
          </w:p>
        </w:tc>
        <w:tc>
          <w:tcPr>
            <w:tcW w:w="5816" w:type="dxa"/>
            <w:gridSpan w:val="4"/>
            <w:tcBorders>
              <w:top w:val="single" w:sz="4" w:space="0" w:color="000000"/>
              <w:left w:val="nil"/>
              <w:bottom w:val="single" w:sz="4" w:space="0" w:color="000000"/>
              <w:right w:val="single" w:sz="4" w:space="0" w:color="000000"/>
            </w:tcBorders>
            <w:shd w:val="clear" w:color="auto" w:fill="auto"/>
          </w:tcPr>
          <w:p w14:paraId="5A1AC7A6" w14:textId="3D2824BE" w:rsidR="002C2AF6" w:rsidRPr="006A27D6" w:rsidRDefault="002C2AF6" w:rsidP="002C2AF6">
            <w:pPr>
              <w:jc w:val="center"/>
            </w:pPr>
            <w:r w:rsidRPr="006A27D6">
              <w:rPr>
                <w:bCs/>
              </w:rPr>
              <w:t xml:space="preserve">Сведения об остатках денежных средств на счетах ПБС </w:t>
            </w:r>
          </w:p>
        </w:tc>
      </w:tr>
      <w:tr w:rsidR="002C2AF6" w:rsidRPr="00CB61B4" w14:paraId="08EB653E" w14:textId="77777777" w:rsidTr="00E13B22">
        <w:trPr>
          <w:gridBefore w:val="2"/>
          <w:wBefore w:w="103" w:type="dxa"/>
          <w:trHeight w:val="37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tcPr>
          <w:p w14:paraId="5FE31130" w14:textId="4C69BE54" w:rsidR="002C2AF6" w:rsidRPr="006A27D6" w:rsidRDefault="002C2AF6" w:rsidP="002C2AF6">
            <w:pPr>
              <w:jc w:val="center"/>
            </w:pPr>
            <w:r w:rsidRPr="006A27D6">
              <w:t>0503178</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center"/>
          </w:tcPr>
          <w:p w14:paraId="251748FD" w14:textId="28A7A41F" w:rsidR="002C2AF6" w:rsidRPr="006A27D6" w:rsidRDefault="002C2AF6" w:rsidP="002C2AF6">
            <w:pPr>
              <w:jc w:val="center"/>
            </w:pPr>
            <w:r w:rsidRPr="006A27D6">
              <w:t>600</w:t>
            </w:r>
          </w:p>
        </w:tc>
        <w:tc>
          <w:tcPr>
            <w:tcW w:w="5816" w:type="dxa"/>
            <w:gridSpan w:val="4"/>
            <w:tcBorders>
              <w:top w:val="single" w:sz="4" w:space="0" w:color="000000"/>
              <w:left w:val="nil"/>
              <w:bottom w:val="single" w:sz="4" w:space="0" w:color="000000"/>
              <w:right w:val="single" w:sz="4" w:space="0" w:color="000000"/>
            </w:tcBorders>
            <w:shd w:val="clear" w:color="auto" w:fill="auto"/>
          </w:tcPr>
          <w:p w14:paraId="0957D0A1" w14:textId="48166F67" w:rsidR="002C2AF6" w:rsidRPr="006A27D6" w:rsidRDefault="002C2AF6" w:rsidP="002C2AF6">
            <w:pPr>
              <w:jc w:val="center"/>
            </w:pPr>
            <w:r w:rsidRPr="006A27D6">
              <w:rPr>
                <w:bCs/>
              </w:rPr>
              <w:t xml:space="preserve">Сведения об остатках денежных средств на счетах ПБС </w:t>
            </w:r>
          </w:p>
        </w:tc>
      </w:tr>
      <w:tr w:rsidR="002C2AF6" w:rsidRPr="00CB61B4" w14:paraId="331D20CE" w14:textId="77777777" w:rsidTr="00E13B22">
        <w:trPr>
          <w:gridBefore w:val="2"/>
          <w:wBefore w:w="103" w:type="dxa"/>
          <w:trHeight w:val="25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9EE824" w14:textId="073BFB73" w:rsidR="002C2AF6" w:rsidRPr="006A27D6" w:rsidRDefault="002C2AF6" w:rsidP="002C2AF6">
            <w:pPr>
              <w:jc w:val="center"/>
            </w:pPr>
            <w:r w:rsidRPr="006A27D6">
              <w:t>0503184</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bottom"/>
          </w:tcPr>
          <w:p w14:paraId="213C8126" w14:textId="04F3A09B" w:rsidR="002C2AF6" w:rsidRPr="006A27D6" w:rsidRDefault="002C2AF6" w:rsidP="002C2AF6">
            <w:pPr>
              <w:jc w:val="center"/>
            </w:pPr>
          </w:p>
        </w:tc>
        <w:tc>
          <w:tcPr>
            <w:tcW w:w="5816" w:type="dxa"/>
            <w:gridSpan w:val="4"/>
            <w:tcBorders>
              <w:top w:val="single" w:sz="4" w:space="0" w:color="000000"/>
              <w:left w:val="nil"/>
              <w:bottom w:val="single" w:sz="4" w:space="0" w:color="000000"/>
              <w:right w:val="single" w:sz="4" w:space="0" w:color="000000"/>
            </w:tcBorders>
            <w:shd w:val="clear" w:color="auto" w:fill="auto"/>
            <w:vAlign w:val="bottom"/>
          </w:tcPr>
          <w:p w14:paraId="29336101" w14:textId="3E2BE14D" w:rsidR="002C2AF6" w:rsidRPr="006A27D6" w:rsidRDefault="002C2AF6" w:rsidP="002C2AF6">
            <w:pPr>
              <w:jc w:val="center"/>
            </w:pPr>
            <w:r w:rsidRPr="006A27D6">
              <w:t>Справка о суммах консолидируемых поступлений</w:t>
            </w:r>
            <w:r w:rsidR="004268FD" w:rsidRPr="006A27D6">
              <w:t>, подлежащих зачислению на счет бюджета</w:t>
            </w:r>
          </w:p>
        </w:tc>
      </w:tr>
      <w:tr w:rsidR="002C2AF6" w:rsidRPr="00CB61B4" w14:paraId="0C4B0830" w14:textId="77777777" w:rsidTr="00E13B22">
        <w:trPr>
          <w:gridBefore w:val="2"/>
          <w:wBefore w:w="103" w:type="dxa"/>
          <w:trHeight w:val="25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05308F" w14:textId="38EB4FCD" w:rsidR="002C2AF6" w:rsidRPr="006A27D6" w:rsidRDefault="002C2AF6" w:rsidP="002C2AF6">
            <w:pPr>
              <w:jc w:val="center"/>
            </w:pPr>
            <w:r w:rsidRPr="006A27D6">
              <w:t>0503192</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bottom"/>
          </w:tcPr>
          <w:p w14:paraId="1824A210" w14:textId="77777777" w:rsidR="002C2AF6" w:rsidRPr="006A27D6" w:rsidRDefault="002C2AF6" w:rsidP="002C2AF6">
            <w:pPr>
              <w:jc w:val="center"/>
            </w:pPr>
          </w:p>
        </w:tc>
        <w:tc>
          <w:tcPr>
            <w:tcW w:w="5816" w:type="dxa"/>
            <w:gridSpan w:val="4"/>
            <w:tcBorders>
              <w:top w:val="single" w:sz="4" w:space="0" w:color="000000"/>
              <w:left w:val="nil"/>
              <w:bottom w:val="single" w:sz="4" w:space="0" w:color="000000"/>
              <w:right w:val="single" w:sz="4" w:space="0" w:color="000000"/>
            </w:tcBorders>
            <w:shd w:val="clear" w:color="auto" w:fill="auto"/>
            <w:vAlign w:val="bottom"/>
          </w:tcPr>
          <w:p w14:paraId="5069F78F" w14:textId="5B3C1183" w:rsidR="002C2AF6" w:rsidRPr="006A27D6" w:rsidRDefault="002C2AF6" w:rsidP="002C2AF6">
            <w:pPr>
              <w:jc w:val="center"/>
            </w:pPr>
            <w:r w:rsidRPr="006A27D6">
              <w:t xml:space="preserve">Расшифровка дебиторской задолженности по контрактным обязательствам       </w:t>
            </w:r>
          </w:p>
        </w:tc>
      </w:tr>
      <w:tr w:rsidR="002C2AF6" w:rsidRPr="00CB61B4" w14:paraId="5D5C6070" w14:textId="77777777" w:rsidTr="00E13B22">
        <w:trPr>
          <w:gridBefore w:val="2"/>
          <w:wBefore w:w="103" w:type="dxa"/>
          <w:trHeight w:val="25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2D6E2E" w14:textId="75EB5DB5" w:rsidR="002C2AF6" w:rsidRPr="006A27D6" w:rsidRDefault="002C2AF6" w:rsidP="002C2AF6">
            <w:pPr>
              <w:jc w:val="center"/>
            </w:pPr>
            <w:r w:rsidRPr="006A27D6">
              <w:t>0503193</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bottom"/>
          </w:tcPr>
          <w:p w14:paraId="60E8B346" w14:textId="35EDD55B" w:rsidR="002C2AF6" w:rsidRPr="006A27D6" w:rsidRDefault="002C2AF6" w:rsidP="002C2AF6">
            <w:pPr>
              <w:jc w:val="center"/>
            </w:pPr>
            <w:r w:rsidRPr="006A27D6">
              <w:t>293а</w:t>
            </w:r>
          </w:p>
        </w:tc>
        <w:tc>
          <w:tcPr>
            <w:tcW w:w="5816" w:type="dxa"/>
            <w:gridSpan w:val="4"/>
            <w:tcBorders>
              <w:top w:val="single" w:sz="4" w:space="0" w:color="000000"/>
              <w:left w:val="nil"/>
              <w:bottom w:val="single" w:sz="4" w:space="0" w:color="000000"/>
              <w:right w:val="single" w:sz="4" w:space="0" w:color="000000"/>
            </w:tcBorders>
            <w:shd w:val="clear" w:color="auto" w:fill="auto"/>
            <w:vAlign w:val="bottom"/>
          </w:tcPr>
          <w:p w14:paraId="5A327917" w14:textId="3FD0C468" w:rsidR="002C2AF6" w:rsidRPr="006A27D6" w:rsidRDefault="002C2AF6" w:rsidP="002C2AF6">
            <w:pPr>
              <w:jc w:val="center"/>
            </w:pPr>
            <w:r w:rsidRPr="006A27D6">
              <w:t xml:space="preserve">Расшифровка дебиторской задолженности по субсидиям организациям               </w:t>
            </w:r>
          </w:p>
        </w:tc>
      </w:tr>
      <w:tr w:rsidR="002C2AF6" w:rsidRPr="00CB61B4" w14:paraId="42FD3A0E" w14:textId="77777777" w:rsidTr="00E13B22">
        <w:trPr>
          <w:gridBefore w:val="2"/>
          <w:wBefore w:w="103" w:type="dxa"/>
          <w:trHeight w:val="25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D77763" w14:textId="5C106456" w:rsidR="002C2AF6" w:rsidRPr="006A27D6" w:rsidRDefault="002C2AF6" w:rsidP="002C2AF6">
            <w:pPr>
              <w:jc w:val="center"/>
            </w:pPr>
            <w:r w:rsidRPr="006A27D6">
              <w:t>0503193</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bottom"/>
          </w:tcPr>
          <w:p w14:paraId="040BCE69" w14:textId="5C2FB5AA" w:rsidR="002C2AF6" w:rsidRPr="006A27D6" w:rsidRDefault="002C2AF6" w:rsidP="002C2AF6">
            <w:pPr>
              <w:jc w:val="center"/>
            </w:pPr>
            <w:r w:rsidRPr="006A27D6">
              <w:t>293b</w:t>
            </w:r>
          </w:p>
        </w:tc>
        <w:tc>
          <w:tcPr>
            <w:tcW w:w="5816" w:type="dxa"/>
            <w:gridSpan w:val="4"/>
            <w:tcBorders>
              <w:top w:val="single" w:sz="4" w:space="0" w:color="000000"/>
              <w:left w:val="nil"/>
              <w:bottom w:val="single" w:sz="4" w:space="0" w:color="000000"/>
              <w:right w:val="single" w:sz="4" w:space="0" w:color="000000"/>
            </w:tcBorders>
            <w:shd w:val="clear" w:color="auto" w:fill="auto"/>
          </w:tcPr>
          <w:p w14:paraId="53FA4385" w14:textId="0630F198" w:rsidR="002C2AF6" w:rsidRPr="006A27D6" w:rsidRDefault="002C2AF6" w:rsidP="002C2AF6">
            <w:pPr>
              <w:jc w:val="center"/>
            </w:pPr>
            <w:r w:rsidRPr="006A27D6">
              <w:t xml:space="preserve">Расшифровка дебиторской задолженности по субсидиям организациям               </w:t>
            </w:r>
          </w:p>
        </w:tc>
      </w:tr>
      <w:tr w:rsidR="002C2AF6" w:rsidRPr="00CB61B4" w14:paraId="4E36FC6D" w14:textId="77777777" w:rsidTr="00E13B22">
        <w:trPr>
          <w:gridBefore w:val="2"/>
          <w:wBefore w:w="103" w:type="dxa"/>
          <w:trHeight w:val="25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5C5C99" w14:textId="09810A3D" w:rsidR="002C2AF6" w:rsidRPr="006A27D6" w:rsidRDefault="002C2AF6" w:rsidP="002C2AF6">
            <w:pPr>
              <w:jc w:val="center"/>
            </w:pPr>
            <w:r w:rsidRPr="006A27D6">
              <w:t>0503193</w:t>
            </w:r>
          </w:p>
        </w:tc>
        <w:tc>
          <w:tcPr>
            <w:tcW w:w="2627" w:type="dxa"/>
            <w:gridSpan w:val="2"/>
            <w:tcBorders>
              <w:top w:val="single" w:sz="4" w:space="0" w:color="000000"/>
              <w:left w:val="nil"/>
              <w:bottom w:val="single" w:sz="4" w:space="0" w:color="000000"/>
              <w:right w:val="single" w:sz="4" w:space="0" w:color="000000"/>
            </w:tcBorders>
            <w:shd w:val="clear" w:color="auto" w:fill="auto"/>
            <w:noWrap/>
            <w:vAlign w:val="bottom"/>
          </w:tcPr>
          <w:p w14:paraId="27593BD1" w14:textId="7EA742FF" w:rsidR="002C2AF6" w:rsidRPr="006A27D6" w:rsidRDefault="002C2AF6" w:rsidP="002C2AF6">
            <w:pPr>
              <w:jc w:val="center"/>
            </w:pPr>
            <w:r w:rsidRPr="006A27D6">
              <w:t>293с</w:t>
            </w:r>
          </w:p>
        </w:tc>
        <w:tc>
          <w:tcPr>
            <w:tcW w:w="5816" w:type="dxa"/>
            <w:gridSpan w:val="4"/>
            <w:tcBorders>
              <w:top w:val="single" w:sz="4" w:space="0" w:color="000000"/>
              <w:left w:val="nil"/>
              <w:bottom w:val="single" w:sz="4" w:space="0" w:color="000000"/>
              <w:right w:val="single" w:sz="4" w:space="0" w:color="000000"/>
            </w:tcBorders>
            <w:shd w:val="clear" w:color="auto" w:fill="auto"/>
          </w:tcPr>
          <w:p w14:paraId="2558796C" w14:textId="462721A8" w:rsidR="002C2AF6" w:rsidRPr="006A27D6" w:rsidRDefault="002C2AF6" w:rsidP="002C2AF6">
            <w:pPr>
              <w:jc w:val="center"/>
            </w:pPr>
            <w:r w:rsidRPr="006A27D6">
              <w:t xml:space="preserve">Расшифровка дебиторской задолженности по субсидиям организациям               </w:t>
            </w:r>
          </w:p>
        </w:tc>
      </w:tr>
      <w:tr w:rsidR="002C2AF6" w14:paraId="10595907" w14:textId="77777777" w:rsidTr="00CB2EED">
        <w:tblPrEx>
          <w:tblCellMar>
            <w:left w:w="0" w:type="dxa"/>
            <w:right w:w="0" w:type="dxa"/>
          </w:tblCellMar>
        </w:tblPrEx>
        <w:trPr>
          <w:gridBefore w:val="1"/>
          <w:gridAfter w:val="1"/>
          <w:wBefore w:w="24" w:type="dxa"/>
          <w:wAfter w:w="115" w:type="dxa"/>
          <w:cantSplit/>
          <w:trHeight w:val="389"/>
        </w:trPr>
        <w:tc>
          <w:tcPr>
            <w:tcW w:w="3179" w:type="dxa"/>
            <w:gridSpan w:val="3"/>
            <w:shd w:val="clear" w:color="auto" w:fill="FFFFFF"/>
            <w:hideMark/>
          </w:tcPr>
          <w:p w14:paraId="4E49985C" w14:textId="77777777" w:rsidR="002C2AF6" w:rsidRDefault="002C2AF6" w:rsidP="002C2AF6">
            <w:pPr>
              <w:keepLines/>
              <w:widowControl w:val="0"/>
              <w:autoSpaceDE w:val="0"/>
              <w:autoSpaceDN w:val="0"/>
              <w:adjustRightInd w:val="0"/>
              <w:ind w:left="108" w:right="108"/>
              <w:rPr>
                <w:color w:val="000000"/>
                <w:sz w:val="28"/>
                <w:szCs w:val="28"/>
              </w:rPr>
            </w:pPr>
          </w:p>
          <w:p w14:paraId="4C694174" w14:textId="010FA665" w:rsidR="002C2AF6" w:rsidRDefault="002C2AF6" w:rsidP="002C2AF6">
            <w:pPr>
              <w:keepLines/>
              <w:widowControl w:val="0"/>
              <w:autoSpaceDE w:val="0"/>
              <w:autoSpaceDN w:val="0"/>
              <w:adjustRightInd w:val="0"/>
              <w:ind w:left="108" w:right="108"/>
              <w:rPr>
                <w:color w:val="000000"/>
                <w:sz w:val="28"/>
                <w:szCs w:val="28"/>
              </w:rPr>
            </w:pPr>
            <w:r>
              <w:rPr>
                <w:color w:val="000000"/>
                <w:sz w:val="28"/>
                <w:szCs w:val="28"/>
              </w:rPr>
              <w:t>Руководитель</w:t>
            </w:r>
          </w:p>
        </w:tc>
        <w:tc>
          <w:tcPr>
            <w:tcW w:w="2016" w:type="dxa"/>
            <w:gridSpan w:val="2"/>
            <w:shd w:val="clear" w:color="auto" w:fill="FFFFFF"/>
            <w:hideMark/>
          </w:tcPr>
          <w:p w14:paraId="78A76C2A" w14:textId="77777777" w:rsidR="002C2AF6" w:rsidRDefault="002C2AF6" w:rsidP="002C2AF6">
            <w:pPr>
              <w:keepLines/>
              <w:widowControl w:val="0"/>
              <w:autoSpaceDE w:val="0"/>
              <w:autoSpaceDN w:val="0"/>
              <w:adjustRightInd w:val="0"/>
              <w:ind w:left="108" w:right="108"/>
              <w:jc w:val="center"/>
              <w:rPr>
                <w:color w:val="000000"/>
              </w:rPr>
            </w:pPr>
          </w:p>
          <w:p w14:paraId="49ED7F38" w14:textId="77777777" w:rsidR="002C2AF6" w:rsidRDefault="002C2AF6" w:rsidP="002C2AF6">
            <w:pPr>
              <w:keepLines/>
              <w:widowControl w:val="0"/>
              <w:autoSpaceDE w:val="0"/>
              <w:autoSpaceDN w:val="0"/>
              <w:adjustRightInd w:val="0"/>
              <w:ind w:left="108" w:right="108"/>
              <w:jc w:val="center"/>
              <w:rPr>
                <w:color w:val="000000"/>
              </w:rPr>
            </w:pPr>
          </w:p>
          <w:p w14:paraId="373659D7" w14:textId="77777777" w:rsidR="002C2AF6" w:rsidRDefault="009D794A" w:rsidP="002C2AF6">
            <w:pPr>
              <w:keepLines/>
              <w:widowControl w:val="0"/>
              <w:autoSpaceDE w:val="0"/>
              <w:autoSpaceDN w:val="0"/>
              <w:adjustRightInd w:val="0"/>
              <w:ind w:left="108" w:right="108"/>
              <w:jc w:val="center"/>
              <w:rPr>
                <w:color w:val="000000"/>
                <w:sz w:val="16"/>
                <w:szCs w:val="16"/>
              </w:rPr>
            </w:pPr>
            <w:r>
              <w:rPr>
                <w:color w:val="000000"/>
                <w:sz w:val="16"/>
                <w:szCs w:val="16"/>
              </w:rPr>
              <w:pict w14:anchorId="39EA9D75">
                <v:rect id="_x0000_i1025" style="width:0;height:1.5pt" o:hralign="center" o:hrstd="t" o:hr="t" fillcolor="#a0a0a0" stroked="f"/>
              </w:pict>
            </w:r>
          </w:p>
          <w:p w14:paraId="56885035" w14:textId="3B21666C" w:rsidR="002C2AF6" w:rsidRPr="00CA2433" w:rsidRDefault="002C2AF6" w:rsidP="002C2AF6">
            <w:pPr>
              <w:keepLines/>
              <w:widowControl w:val="0"/>
              <w:autoSpaceDE w:val="0"/>
              <w:autoSpaceDN w:val="0"/>
              <w:adjustRightInd w:val="0"/>
              <w:ind w:left="108" w:right="108"/>
              <w:jc w:val="center"/>
              <w:rPr>
                <w:color w:val="000000"/>
                <w:sz w:val="16"/>
                <w:szCs w:val="16"/>
              </w:rPr>
            </w:pPr>
            <w:r>
              <w:rPr>
                <w:color w:val="000000"/>
                <w:sz w:val="16"/>
                <w:szCs w:val="16"/>
              </w:rPr>
              <w:t>(подпись)</w:t>
            </w:r>
          </w:p>
        </w:tc>
        <w:tc>
          <w:tcPr>
            <w:tcW w:w="4408" w:type="dxa"/>
            <w:gridSpan w:val="2"/>
            <w:shd w:val="clear" w:color="auto" w:fill="FFFFFF"/>
          </w:tcPr>
          <w:p w14:paraId="70B025A5" w14:textId="77777777" w:rsidR="002C2AF6" w:rsidRDefault="002C2AF6" w:rsidP="002C2AF6">
            <w:pPr>
              <w:keepLines/>
              <w:widowControl w:val="0"/>
              <w:autoSpaceDE w:val="0"/>
              <w:autoSpaceDN w:val="0"/>
              <w:adjustRightInd w:val="0"/>
              <w:ind w:left="108" w:right="108"/>
              <w:jc w:val="center"/>
              <w:rPr>
                <w:color w:val="000000"/>
                <w:u w:val="single"/>
              </w:rPr>
            </w:pPr>
          </w:p>
          <w:p w14:paraId="30A11CE9" w14:textId="094F4320" w:rsidR="002C2AF6" w:rsidRDefault="002C2AF6" w:rsidP="002C2AF6">
            <w:pPr>
              <w:keepLines/>
              <w:widowControl w:val="0"/>
              <w:autoSpaceDE w:val="0"/>
              <w:autoSpaceDN w:val="0"/>
              <w:adjustRightInd w:val="0"/>
              <w:ind w:left="108" w:right="108"/>
              <w:jc w:val="center"/>
              <w:rPr>
                <w:color w:val="000000"/>
                <w:sz w:val="16"/>
                <w:szCs w:val="16"/>
              </w:rPr>
            </w:pPr>
            <w:r>
              <w:rPr>
                <w:color w:val="000000"/>
                <w:u w:val="single"/>
              </w:rPr>
              <w:t>Ткаченко Юрий Анатольевич</w:t>
            </w:r>
          </w:p>
          <w:p w14:paraId="2E0EFEFF" w14:textId="2FDED4C3" w:rsidR="002C2AF6" w:rsidRDefault="002C2AF6" w:rsidP="002C2AF6">
            <w:pPr>
              <w:keepLines/>
              <w:widowControl w:val="0"/>
              <w:autoSpaceDE w:val="0"/>
              <w:autoSpaceDN w:val="0"/>
              <w:adjustRightInd w:val="0"/>
              <w:ind w:left="108" w:right="108"/>
              <w:jc w:val="center"/>
              <w:rPr>
                <w:color w:val="000000"/>
                <w:sz w:val="16"/>
                <w:szCs w:val="16"/>
              </w:rPr>
            </w:pPr>
            <w:r>
              <w:rPr>
                <w:color w:val="000000"/>
                <w:sz w:val="16"/>
                <w:szCs w:val="16"/>
              </w:rPr>
              <w:t>(расшифровка подписи)</w:t>
            </w:r>
          </w:p>
        </w:tc>
      </w:tr>
      <w:tr w:rsidR="002C2AF6" w14:paraId="04BC5D71" w14:textId="77777777" w:rsidTr="00CB2EED">
        <w:tblPrEx>
          <w:tblCellMar>
            <w:left w:w="0" w:type="dxa"/>
            <w:right w:w="0" w:type="dxa"/>
          </w:tblCellMar>
        </w:tblPrEx>
        <w:trPr>
          <w:gridBefore w:val="1"/>
          <w:gridAfter w:val="1"/>
          <w:wBefore w:w="24" w:type="dxa"/>
          <w:wAfter w:w="115" w:type="dxa"/>
          <w:cantSplit/>
          <w:trHeight w:val="554"/>
        </w:trPr>
        <w:tc>
          <w:tcPr>
            <w:tcW w:w="3179" w:type="dxa"/>
            <w:gridSpan w:val="3"/>
            <w:shd w:val="clear" w:color="auto" w:fill="FFFFFF"/>
            <w:hideMark/>
          </w:tcPr>
          <w:p w14:paraId="4EB91398" w14:textId="77777777" w:rsidR="002C2AF6" w:rsidRDefault="002C2AF6" w:rsidP="002C2AF6">
            <w:pPr>
              <w:keepLines/>
              <w:widowControl w:val="0"/>
              <w:autoSpaceDE w:val="0"/>
              <w:autoSpaceDN w:val="0"/>
              <w:adjustRightInd w:val="0"/>
              <w:ind w:left="108" w:right="108"/>
              <w:contextualSpacing/>
              <w:rPr>
                <w:color w:val="000000"/>
                <w:sz w:val="28"/>
                <w:szCs w:val="28"/>
              </w:rPr>
            </w:pPr>
          </w:p>
          <w:p w14:paraId="2D3194F2" w14:textId="77777777" w:rsidR="002C2AF6" w:rsidRDefault="002C2AF6" w:rsidP="002C2AF6">
            <w:pPr>
              <w:keepLines/>
              <w:widowControl w:val="0"/>
              <w:autoSpaceDE w:val="0"/>
              <w:autoSpaceDN w:val="0"/>
              <w:adjustRightInd w:val="0"/>
              <w:ind w:left="108" w:right="108"/>
              <w:contextualSpacing/>
              <w:rPr>
                <w:color w:val="000000"/>
                <w:sz w:val="28"/>
                <w:szCs w:val="28"/>
              </w:rPr>
            </w:pPr>
            <w:r>
              <w:rPr>
                <w:color w:val="000000"/>
                <w:sz w:val="28"/>
                <w:szCs w:val="28"/>
              </w:rPr>
              <w:t>Руководитель планово-</w:t>
            </w:r>
          </w:p>
          <w:p w14:paraId="622BE2E0" w14:textId="77777777" w:rsidR="002C2AF6" w:rsidRDefault="002C2AF6" w:rsidP="002C2AF6">
            <w:pPr>
              <w:keepLines/>
              <w:widowControl w:val="0"/>
              <w:autoSpaceDE w:val="0"/>
              <w:autoSpaceDN w:val="0"/>
              <w:adjustRightInd w:val="0"/>
              <w:ind w:left="108" w:right="108"/>
              <w:contextualSpacing/>
              <w:rPr>
                <w:color w:val="000000"/>
                <w:sz w:val="28"/>
                <w:szCs w:val="28"/>
              </w:rPr>
            </w:pPr>
            <w:r>
              <w:rPr>
                <w:color w:val="000000"/>
                <w:sz w:val="28"/>
                <w:szCs w:val="28"/>
              </w:rPr>
              <w:t>экономической службы</w:t>
            </w:r>
          </w:p>
        </w:tc>
        <w:tc>
          <w:tcPr>
            <w:tcW w:w="2016" w:type="dxa"/>
            <w:gridSpan w:val="2"/>
            <w:shd w:val="clear" w:color="auto" w:fill="FFFFFF"/>
          </w:tcPr>
          <w:p w14:paraId="48AB98D8" w14:textId="77777777" w:rsidR="002C2AF6" w:rsidRDefault="002C2AF6" w:rsidP="002C2AF6">
            <w:pPr>
              <w:keepLines/>
              <w:widowControl w:val="0"/>
              <w:autoSpaceDE w:val="0"/>
              <w:autoSpaceDN w:val="0"/>
              <w:adjustRightInd w:val="0"/>
              <w:ind w:left="108" w:right="108"/>
              <w:jc w:val="center"/>
              <w:rPr>
                <w:color w:val="000000"/>
              </w:rPr>
            </w:pPr>
          </w:p>
          <w:p w14:paraId="7A137EC4" w14:textId="77777777" w:rsidR="002C2AF6" w:rsidRDefault="002C2AF6" w:rsidP="002C2AF6">
            <w:pPr>
              <w:keepLines/>
              <w:widowControl w:val="0"/>
              <w:autoSpaceDE w:val="0"/>
              <w:autoSpaceDN w:val="0"/>
              <w:adjustRightInd w:val="0"/>
              <w:ind w:left="108" w:right="108"/>
              <w:jc w:val="center"/>
              <w:rPr>
                <w:color w:val="000000"/>
              </w:rPr>
            </w:pPr>
          </w:p>
          <w:p w14:paraId="70A587B0" w14:textId="77777777" w:rsidR="002C2AF6" w:rsidRDefault="002C2AF6" w:rsidP="002C2AF6">
            <w:pPr>
              <w:keepLines/>
              <w:widowControl w:val="0"/>
              <w:autoSpaceDE w:val="0"/>
              <w:autoSpaceDN w:val="0"/>
              <w:adjustRightInd w:val="0"/>
              <w:ind w:left="108" w:right="108"/>
              <w:jc w:val="center"/>
              <w:rPr>
                <w:color w:val="000000"/>
                <w:sz w:val="16"/>
                <w:szCs w:val="16"/>
              </w:rPr>
            </w:pPr>
          </w:p>
          <w:p w14:paraId="18013B0C" w14:textId="7C50181E" w:rsidR="002C2AF6" w:rsidRDefault="009D794A" w:rsidP="002C2AF6">
            <w:pPr>
              <w:keepLines/>
              <w:widowControl w:val="0"/>
              <w:autoSpaceDE w:val="0"/>
              <w:autoSpaceDN w:val="0"/>
              <w:adjustRightInd w:val="0"/>
              <w:ind w:left="108" w:right="108"/>
              <w:jc w:val="center"/>
              <w:rPr>
                <w:color w:val="000000"/>
                <w:sz w:val="16"/>
                <w:szCs w:val="16"/>
              </w:rPr>
            </w:pPr>
            <w:r>
              <w:rPr>
                <w:color w:val="000000"/>
                <w:sz w:val="16"/>
                <w:szCs w:val="16"/>
              </w:rPr>
              <w:pict w14:anchorId="5D2F5801">
                <v:rect id="_x0000_i1026" style="width:0;height:1.5pt" o:hralign="center" o:hrstd="t" o:hr="t" fillcolor="#a0a0a0" stroked="f"/>
              </w:pict>
            </w:r>
          </w:p>
          <w:p w14:paraId="58F31F69" w14:textId="336DD7EC" w:rsidR="002C2AF6" w:rsidRDefault="002C2AF6" w:rsidP="002C2AF6">
            <w:pPr>
              <w:keepLines/>
              <w:widowControl w:val="0"/>
              <w:autoSpaceDE w:val="0"/>
              <w:autoSpaceDN w:val="0"/>
              <w:adjustRightInd w:val="0"/>
              <w:ind w:left="108" w:right="108"/>
              <w:jc w:val="center"/>
              <w:rPr>
                <w:color w:val="000000"/>
                <w:sz w:val="16"/>
                <w:szCs w:val="16"/>
              </w:rPr>
            </w:pPr>
            <w:r>
              <w:rPr>
                <w:color w:val="000000"/>
                <w:sz w:val="16"/>
                <w:szCs w:val="16"/>
              </w:rPr>
              <w:t>(подпись)</w:t>
            </w:r>
          </w:p>
        </w:tc>
        <w:tc>
          <w:tcPr>
            <w:tcW w:w="4408" w:type="dxa"/>
            <w:gridSpan w:val="2"/>
            <w:shd w:val="clear" w:color="auto" w:fill="FFFFFF"/>
          </w:tcPr>
          <w:p w14:paraId="0208E2E1" w14:textId="77777777" w:rsidR="002C2AF6" w:rsidRDefault="002C2AF6" w:rsidP="002C2AF6">
            <w:pPr>
              <w:keepLines/>
              <w:widowControl w:val="0"/>
              <w:autoSpaceDE w:val="0"/>
              <w:autoSpaceDN w:val="0"/>
              <w:adjustRightInd w:val="0"/>
              <w:ind w:left="108" w:right="108"/>
              <w:jc w:val="center"/>
              <w:rPr>
                <w:color w:val="000000"/>
              </w:rPr>
            </w:pPr>
          </w:p>
          <w:p w14:paraId="29F47C26" w14:textId="77777777" w:rsidR="002C2AF6" w:rsidRDefault="002C2AF6" w:rsidP="002C2AF6">
            <w:pPr>
              <w:keepLines/>
              <w:widowControl w:val="0"/>
              <w:autoSpaceDE w:val="0"/>
              <w:autoSpaceDN w:val="0"/>
              <w:adjustRightInd w:val="0"/>
              <w:ind w:left="108" w:right="108"/>
              <w:jc w:val="center"/>
              <w:rPr>
                <w:color w:val="000000"/>
                <w:u w:val="single"/>
              </w:rPr>
            </w:pPr>
          </w:p>
          <w:p w14:paraId="234B904E" w14:textId="77777777" w:rsidR="002C2AF6" w:rsidRDefault="002C2AF6" w:rsidP="002C2AF6">
            <w:pPr>
              <w:keepLines/>
              <w:widowControl w:val="0"/>
              <w:autoSpaceDE w:val="0"/>
              <w:autoSpaceDN w:val="0"/>
              <w:adjustRightInd w:val="0"/>
              <w:ind w:left="108" w:right="108"/>
              <w:jc w:val="center"/>
              <w:rPr>
                <w:color w:val="000000"/>
                <w:sz w:val="16"/>
                <w:szCs w:val="16"/>
              </w:rPr>
            </w:pPr>
            <w:r>
              <w:rPr>
                <w:color w:val="000000"/>
                <w:u w:val="single"/>
              </w:rPr>
              <w:t>Березин Алексей Сергеевич</w:t>
            </w:r>
          </w:p>
          <w:p w14:paraId="24EBCA4B" w14:textId="77777777" w:rsidR="002C2AF6" w:rsidRDefault="002C2AF6" w:rsidP="002C2AF6">
            <w:pPr>
              <w:keepLines/>
              <w:widowControl w:val="0"/>
              <w:autoSpaceDE w:val="0"/>
              <w:autoSpaceDN w:val="0"/>
              <w:adjustRightInd w:val="0"/>
              <w:ind w:left="108" w:right="108"/>
              <w:jc w:val="center"/>
              <w:rPr>
                <w:color w:val="000000"/>
                <w:sz w:val="16"/>
                <w:szCs w:val="16"/>
              </w:rPr>
            </w:pPr>
            <w:r>
              <w:rPr>
                <w:color w:val="000000"/>
                <w:sz w:val="16"/>
                <w:szCs w:val="16"/>
              </w:rPr>
              <w:t>(расшифровка подписи)</w:t>
            </w:r>
          </w:p>
        </w:tc>
      </w:tr>
      <w:tr w:rsidR="002C2AF6" w14:paraId="5F1BC56C" w14:textId="77777777" w:rsidTr="00CB2EED">
        <w:tblPrEx>
          <w:tblCellMar>
            <w:left w:w="0" w:type="dxa"/>
            <w:right w:w="0" w:type="dxa"/>
          </w:tblCellMar>
        </w:tblPrEx>
        <w:trPr>
          <w:gridBefore w:val="1"/>
          <w:gridAfter w:val="1"/>
          <w:wBefore w:w="24" w:type="dxa"/>
          <w:wAfter w:w="115" w:type="dxa"/>
          <w:cantSplit/>
          <w:trHeight w:val="389"/>
        </w:trPr>
        <w:tc>
          <w:tcPr>
            <w:tcW w:w="3179" w:type="dxa"/>
            <w:gridSpan w:val="3"/>
            <w:shd w:val="clear" w:color="auto" w:fill="FFFFFF"/>
            <w:hideMark/>
          </w:tcPr>
          <w:p w14:paraId="49596263" w14:textId="77777777" w:rsidR="002C2AF6" w:rsidRDefault="002C2AF6" w:rsidP="002C2AF6">
            <w:pPr>
              <w:keepLines/>
              <w:widowControl w:val="0"/>
              <w:autoSpaceDE w:val="0"/>
              <w:autoSpaceDN w:val="0"/>
              <w:adjustRightInd w:val="0"/>
              <w:ind w:left="108" w:right="108"/>
              <w:rPr>
                <w:color w:val="000000"/>
                <w:sz w:val="28"/>
                <w:szCs w:val="28"/>
              </w:rPr>
            </w:pPr>
          </w:p>
          <w:p w14:paraId="05203B7F" w14:textId="77777777" w:rsidR="002C2AF6" w:rsidRDefault="002C2AF6" w:rsidP="002C2AF6">
            <w:pPr>
              <w:keepLines/>
              <w:widowControl w:val="0"/>
              <w:autoSpaceDE w:val="0"/>
              <w:autoSpaceDN w:val="0"/>
              <w:adjustRightInd w:val="0"/>
              <w:ind w:left="108" w:right="108"/>
              <w:rPr>
                <w:color w:val="000000"/>
                <w:sz w:val="28"/>
                <w:szCs w:val="28"/>
              </w:rPr>
            </w:pPr>
            <w:r>
              <w:rPr>
                <w:color w:val="000000"/>
                <w:sz w:val="28"/>
                <w:szCs w:val="28"/>
              </w:rPr>
              <w:t>Главный бухгалтер</w:t>
            </w:r>
          </w:p>
        </w:tc>
        <w:tc>
          <w:tcPr>
            <w:tcW w:w="2016" w:type="dxa"/>
            <w:gridSpan w:val="2"/>
            <w:shd w:val="clear" w:color="auto" w:fill="FFFFFF"/>
            <w:hideMark/>
          </w:tcPr>
          <w:p w14:paraId="40972E36" w14:textId="77777777" w:rsidR="002C2AF6" w:rsidRDefault="002C2AF6" w:rsidP="002C2AF6">
            <w:pPr>
              <w:keepLines/>
              <w:widowControl w:val="0"/>
              <w:autoSpaceDE w:val="0"/>
              <w:autoSpaceDN w:val="0"/>
              <w:adjustRightInd w:val="0"/>
              <w:ind w:left="108" w:right="108"/>
              <w:jc w:val="center"/>
              <w:rPr>
                <w:color w:val="000000"/>
              </w:rPr>
            </w:pPr>
          </w:p>
          <w:p w14:paraId="02D49481" w14:textId="77777777" w:rsidR="002C2AF6" w:rsidRDefault="002C2AF6" w:rsidP="002C2AF6">
            <w:pPr>
              <w:keepLines/>
              <w:widowControl w:val="0"/>
              <w:autoSpaceDE w:val="0"/>
              <w:autoSpaceDN w:val="0"/>
              <w:adjustRightInd w:val="0"/>
              <w:ind w:left="108" w:right="108"/>
              <w:jc w:val="center"/>
              <w:rPr>
                <w:color w:val="000000"/>
              </w:rPr>
            </w:pPr>
          </w:p>
          <w:p w14:paraId="505D70C4" w14:textId="10B9BF83" w:rsidR="002C2AF6" w:rsidRDefault="009D794A" w:rsidP="002C2AF6">
            <w:pPr>
              <w:keepLines/>
              <w:widowControl w:val="0"/>
              <w:autoSpaceDE w:val="0"/>
              <w:autoSpaceDN w:val="0"/>
              <w:adjustRightInd w:val="0"/>
              <w:ind w:left="108" w:right="108"/>
              <w:jc w:val="center"/>
              <w:rPr>
                <w:color w:val="000000"/>
                <w:sz w:val="16"/>
                <w:szCs w:val="16"/>
              </w:rPr>
            </w:pPr>
            <w:r>
              <w:rPr>
                <w:color w:val="000000"/>
                <w:sz w:val="16"/>
                <w:szCs w:val="16"/>
              </w:rPr>
              <w:pict w14:anchorId="44E49876">
                <v:rect id="_x0000_i1027" style="width:0;height:1.5pt" o:hralign="center" o:hrstd="t" o:hr="t" fillcolor="#a0a0a0" stroked="f"/>
              </w:pict>
            </w:r>
          </w:p>
          <w:p w14:paraId="3051C5E5" w14:textId="532F15A0" w:rsidR="002C2AF6" w:rsidRDefault="002C2AF6" w:rsidP="002C2AF6">
            <w:pPr>
              <w:keepLines/>
              <w:widowControl w:val="0"/>
              <w:autoSpaceDE w:val="0"/>
              <w:autoSpaceDN w:val="0"/>
              <w:adjustRightInd w:val="0"/>
              <w:ind w:left="108" w:right="108"/>
              <w:jc w:val="center"/>
              <w:rPr>
                <w:color w:val="000000"/>
                <w:sz w:val="16"/>
                <w:szCs w:val="16"/>
              </w:rPr>
            </w:pPr>
            <w:r>
              <w:rPr>
                <w:color w:val="000000"/>
                <w:sz w:val="16"/>
                <w:szCs w:val="16"/>
              </w:rPr>
              <w:t>(подпись)</w:t>
            </w:r>
          </w:p>
        </w:tc>
        <w:tc>
          <w:tcPr>
            <w:tcW w:w="4408" w:type="dxa"/>
            <w:gridSpan w:val="2"/>
            <w:shd w:val="clear" w:color="auto" w:fill="FFFFFF"/>
          </w:tcPr>
          <w:p w14:paraId="4C21C267" w14:textId="77777777" w:rsidR="002C2AF6" w:rsidRDefault="002C2AF6" w:rsidP="002C2AF6">
            <w:pPr>
              <w:keepLines/>
              <w:widowControl w:val="0"/>
              <w:autoSpaceDE w:val="0"/>
              <w:autoSpaceDN w:val="0"/>
              <w:adjustRightInd w:val="0"/>
              <w:ind w:left="108" w:right="108"/>
              <w:jc w:val="center"/>
              <w:rPr>
                <w:color w:val="000000"/>
                <w:u w:val="single"/>
              </w:rPr>
            </w:pPr>
          </w:p>
          <w:p w14:paraId="462BBC97" w14:textId="77777777" w:rsidR="002C2AF6" w:rsidRDefault="002C2AF6" w:rsidP="002C2AF6">
            <w:pPr>
              <w:keepLines/>
              <w:widowControl w:val="0"/>
              <w:autoSpaceDE w:val="0"/>
              <w:autoSpaceDN w:val="0"/>
              <w:adjustRightInd w:val="0"/>
              <w:ind w:left="108" w:right="108"/>
              <w:jc w:val="center"/>
              <w:rPr>
                <w:color w:val="000000"/>
                <w:sz w:val="16"/>
                <w:szCs w:val="16"/>
              </w:rPr>
            </w:pPr>
            <w:r>
              <w:rPr>
                <w:color w:val="000000"/>
                <w:u w:val="single"/>
              </w:rPr>
              <w:t>Березин Алексей Сергеевич</w:t>
            </w:r>
          </w:p>
          <w:p w14:paraId="16EEB829" w14:textId="77777777" w:rsidR="002C2AF6" w:rsidRDefault="002C2AF6" w:rsidP="002C2AF6">
            <w:pPr>
              <w:keepLines/>
              <w:widowControl w:val="0"/>
              <w:autoSpaceDE w:val="0"/>
              <w:autoSpaceDN w:val="0"/>
              <w:adjustRightInd w:val="0"/>
              <w:ind w:left="108" w:right="108"/>
              <w:jc w:val="center"/>
              <w:rPr>
                <w:color w:val="000000"/>
                <w:sz w:val="16"/>
                <w:szCs w:val="16"/>
              </w:rPr>
            </w:pPr>
            <w:r>
              <w:rPr>
                <w:color w:val="000000"/>
                <w:sz w:val="16"/>
                <w:szCs w:val="16"/>
              </w:rPr>
              <w:t>(расшифровка подписи)</w:t>
            </w:r>
          </w:p>
        </w:tc>
      </w:tr>
      <w:tr w:rsidR="002C2AF6" w14:paraId="365A8F90" w14:textId="77777777" w:rsidTr="00CB2EED">
        <w:tblPrEx>
          <w:tblCellMar>
            <w:left w:w="0" w:type="dxa"/>
            <w:right w:w="0" w:type="dxa"/>
          </w:tblCellMar>
        </w:tblPrEx>
        <w:trPr>
          <w:gridBefore w:val="1"/>
          <w:gridAfter w:val="1"/>
          <w:wBefore w:w="24" w:type="dxa"/>
          <w:wAfter w:w="115" w:type="dxa"/>
          <w:cantSplit/>
          <w:trHeight w:val="389"/>
        </w:trPr>
        <w:tc>
          <w:tcPr>
            <w:tcW w:w="3179" w:type="dxa"/>
            <w:gridSpan w:val="3"/>
            <w:shd w:val="clear" w:color="auto" w:fill="FFFFFF"/>
          </w:tcPr>
          <w:p w14:paraId="4771B9D8" w14:textId="77777777" w:rsidR="002C2AF6" w:rsidRDefault="002C2AF6" w:rsidP="002C2AF6">
            <w:pPr>
              <w:keepLines/>
              <w:widowControl w:val="0"/>
              <w:autoSpaceDE w:val="0"/>
              <w:autoSpaceDN w:val="0"/>
              <w:adjustRightInd w:val="0"/>
              <w:ind w:left="108" w:right="108"/>
              <w:rPr>
                <w:color w:val="000000"/>
                <w:sz w:val="28"/>
                <w:szCs w:val="28"/>
              </w:rPr>
            </w:pPr>
          </w:p>
          <w:p w14:paraId="70F365BD" w14:textId="77777777" w:rsidR="002C2AF6" w:rsidRDefault="002C2AF6" w:rsidP="002C2AF6">
            <w:pPr>
              <w:keepLines/>
              <w:widowControl w:val="0"/>
              <w:autoSpaceDE w:val="0"/>
              <w:autoSpaceDN w:val="0"/>
              <w:adjustRightInd w:val="0"/>
              <w:ind w:left="108" w:right="108"/>
              <w:rPr>
                <w:color w:val="000000"/>
                <w:sz w:val="28"/>
                <w:szCs w:val="28"/>
              </w:rPr>
            </w:pPr>
            <w:r>
              <w:rPr>
                <w:color w:val="000000"/>
                <w:sz w:val="28"/>
                <w:szCs w:val="28"/>
              </w:rPr>
              <w:t>Исполнитель</w:t>
            </w:r>
          </w:p>
        </w:tc>
        <w:tc>
          <w:tcPr>
            <w:tcW w:w="2016" w:type="dxa"/>
            <w:gridSpan w:val="2"/>
            <w:shd w:val="clear" w:color="auto" w:fill="FFFFFF"/>
          </w:tcPr>
          <w:p w14:paraId="4492EE6F" w14:textId="77777777" w:rsidR="002C2AF6" w:rsidRDefault="002C2AF6" w:rsidP="002C2AF6">
            <w:pPr>
              <w:keepLines/>
              <w:widowControl w:val="0"/>
              <w:autoSpaceDE w:val="0"/>
              <w:autoSpaceDN w:val="0"/>
              <w:adjustRightInd w:val="0"/>
              <w:ind w:left="108" w:right="108"/>
              <w:jc w:val="center"/>
              <w:rPr>
                <w:color w:val="000000"/>
              </w:rPr>
            </w:pPr>
          </w:p>
          <w:p w14:paraId="53D1EC05" w14:textId="77777777" w:rsidR="002C2AF6" w:rsidRDefault="002C2AF6" w:rsidP="002C2AF6">
            <w:pPr>
              <w:keepLines/>
              <w:widowControl w:val="0"/>
              <w:autoSpaceDE w:val="0"/>
              <w:autoSpaceDN w:val="0"/>
              <w:adjustRightInd w:val="0"/>
              <w:ind w:left="108" w:right="108"/>
              <w:jc w:val="center"/>
              <w:rPr>
                <w:color w:val="000000"/>
              </w:rPr>
            </w:pPr>
          </w:p>
          <w:p w14:paraId="0CCB4A23" w14:textId="551870D7" w:rsidR="002C2AF6" w:rsidRDefault="009D794A" w:rsidP="002C2AF6">
            <w:pPr>
              <w:keepLines/>
              <w:widowControl w:val="0"/>
              <w:autoSpaceDE w:val="0"/>
              <w:autoSpaceDN w:val="0"/>
              <w:adjustRightInd w:val="0"/>
              <w:ind w:left="108" w:right="108"/>
              <w:jc w:val="center"/>
              <w:rPr>
                <w:color w:val="000000"/>
                <w:sz w:val="16"/>
                <w:szCs w:val="16"/>
              </w:rPr>
            </w:pPr>
            <w:r>
              <w:rPr>
                <w:color w:val="000000"/>
                <w:sz w:val="16"/>
                <w:szCs w:val="16"/>
              </w:rPr>
              <w:pict w14:anchorId="77CB80C8">
                <v:rect id="_x0000_i1028" style="width:0;height:1.5pt" o:hralign="center" o:hrstd="t" o:hr="t" fillcolor="#a0a0a0" stroked="f"/>
              </w:pict>
            </w:r>
          </w:p>
          <w:p w14:paraId="37585189" w14:textId="77D3A0C3" w:rsidR="002C2AF6" w:rsidRDefault="002C2AF6" w:rsidP="002C2AF6">
            <w:pPr>
              <w:keepLines/>
              <w:widowControl w:val="0"/>
              <w:autoSpaceDE w:val="0"/>
              <w:autoSpaceDN w:val="0"/>
              <w:adjustRightInd w:val="0"/>
              <w:ind w:left="108" w:right="108"/>
              <w:jc w:val="center"/>
              <w:rPr>
                <w:color w:val="000000"/>
              </w:rPr>
            </w:pPr>
            <w:r>
              <w:rPr>
                <w:color w:val="000000"/>
                <w:sz w:val="16"/>
                <w:szCs w:val="16"/>
              </w:rPr>
              <w:t>(подпись)</w:t>
            </w:r>
          </w:p>
        </w:tc>
        <w:tc>
          <w:tcPr>
            <w:tcW w:w="4408" w:type="dxa"/>
            <w:gridSpan w:val="2"/>
            <w:shd w:val="clear" w:color="auto" w:fill="FFFFFF"/>
          </w:tcPr>
          <w:p w14:paraId="523CC6D1" w14:textId="77777777" w:rsidR="002C2AF6" w:rsidRDefault="002C2AF6" w:rsidP="002C2AF6">
            <w:pPr>
              <w:keepLines/>
              <w:widowControl w:val="0"/>
              <w:autoSpaceDE w:val="0"/>
              <w:autoSpaceDN w:val="0"/>
              <w:adjustRightInd w:val="0"/>
              <w:ind w:left="108" w:right="108"/>
              <w:jc w:val="center"/>
              <w:rPr>
                <w:color w:val="000000"/>
                <w:u w:val="single"/>
              </w:rPr>
            </w:pPr>
          </w:p>
          <w:p w14:paraId="00A415CC" w14:textId="77777777" w:rsidR="002C2AF6" w:rsidRDefault="002C2AF6" w:rsidP="002C2AF6">
            <w:pPr>
              <w:keepLines/>
              <w:widowControl w:val="0"/>
              <w:autoSpaceDE w:val="0"/>
              <w:autoSpaceDN w:val="0"/>
              <w:adjustRightInd w:val="0"/>
              <w:ind w:left="108" w:right="108"/>
              <w:jc w:val="center"/>
              <w:rPr>
                <w:color w:val="000000"/>
                <w:sz w:val="16"/>
                <w:szCs w:val="16"/>
              </w:rPr>
            </w:pPr>
            <w:r>
              <w:rPr>
                <w:color w:val="000000"/>
                <w:u w:val="single"/>
              </w:rPr>
              <w:t>Лазарева Елена Николаевна</w:t>
            </w:r>
          </w:p>
          <w:p w14:paraId="31E4ECBB" w14:textId="77777777" w:rsidR="002C2AF6" w:rsidRDefault="002C2AF6" w:rsidP="002C2AF6">
            <w:pPr>
              <w:keepLines/>
              <w:widowControl w:val="0"/>
              <w:autoSpaceDE w:val="0"/>
              <w:autoSpaceDN w:val="0"/>
              <w:adjustRightInd w:val="0"/>
              <w:ind w:left="108" w:right="108"/>
              <w:jc w:val="center"/>
              <w:rPr>
                <w:color w:val="000000"/>
                <w:u w:val="single"/>
              </w:rPr>
            </w:pPr>
            <w:r>
              <w:rPr>
                <w:color w:val="000000"/>
                <w:sz w:val="16"/>
                <w:szCs w:val="16"/>
              </w:rPr>
              <w:t>(расшифровка подписи)</w:t>
            </w:r>
          </w:p>
        </w:tc>
      </w:tr>
      <w:tr w:rsidR="002C2AF6" w:rsidRPr="00D95A49" w14:paraId="6179D391" w14:textId="77777777" w:rsidTr="00E13B22">
        <w:trPr>
          <w:gridAfter w:val="2"/>
          <w:wAfter w:w="635" w:type="dxa"/>
          <w:trHeight w:val="153"/>
        </w:trPr>
        <w:tc>
          <w:tcPr>
            <w:tcW w:w="9107" w:type="dxa"/>
            <w:gridSpan w:val="7"/>
            <w:noWrap/>
            <w:vAlign w:val="bottom"/>
            <w:hideMark/>
          </w:tcPr>
          <w:p w14:paraId="0617020A" w14:textId="77777777" w:rsidR="002C2AF6" w:rsidRDefault="002C2AF6" w:rsidP="002C2AF6">
            <w:pPr>
              <w:tabs>
                <w:tab w:val="left" w:pos="7938"/>
              </w:tabs>
              <w:rPr>
                <w:rFonts w:eastAsia="Calibri"/>
                <w:sz w:val="28"/>
                <w:szCs w:val="28"/>
              </w:rPr>
            </w:pPr>
          </w:p>
          <w:p w14:paraId="4B424D2F" w14:textId="58987347" w:rsidR="002C2AF6" w:rsidRPr="00CB509B" w:rsidRDefault="00B021DD" w:rsidP="002C2AF6">
            <w:pPr>
              <w:tabs>
                <w:tab w:val="left" w:pos="7938"/>
              </w:tabs>
              <w:rPr>
                <w:rFonts w:eastAsia="Calibri"/>
                <w:sz w:val="28"/>
                <w:szCs w:val="28"/>
              </w:rPr>
            </w:pPr>
            <w:r>
              <w:rPr>
                <w:rFonts w:eastAsia="Calibri"/>
                <w:sz w:val="28"/>
                <w:szCs w:val="28"/>
              </w:rPr>
              <w:t>05 февраля</w:t>
            </w:r>
            <w:r w:rsidR="002C2AF6" w:rsidRPr="00CB509B">
              <w:rPr>
                <w:rFonts w:eastAsia="Calibri"/>
                <w:sz w:val="28"/>
                <w:szCs w:val="28"/>
              </w:rPr>
              <w:t xml:space="preserve"> 202</w:t>
            </w:r>
            <w:r>
              <w:rPr>
                <w:rFonts w:eastAsia="Calibri"/>
                <w:sz w:val="28"/>
                <w:szCs w:val="28"/>
              </w:rPr>
              <w:t>4</w:t>
            </w:r>
            <w:r w:rsidR="002C2AF6" w:rsidRPr="00CB509B">
              <w:rPr>
                <w:rFonts w:eastAsia="Calibri"/>
                <w:sz w:val="28"/>
                <w:szCs w:val="28"/>
              </w:rPr>
              <w:t xml:space="preserve"> г.</w:t>
            </w:r>
          </w:p>
          <w:p w14:paraId="4997D958" w14:textId="77777777" w:rsidR="002C2AF6" w:rsidRPr="00D95A49" w:rsidRDefault="002C2AF6" w:rsidP="002C2AF6">
            <w:pPr>
              <w:tabs>
                <w:tab w:val="left" w:pos="7938"/>
              </w:tabs>
              <w:spacing w:after="200"/>
              <w:jc w:val="center"/>
              <w:rPr>
                <w:sz w:val="20"/>
                <w:szCs w:val="20"/>
                <w:lang w:eastAsia="en-US"/>
              </w:rPr>
            </w:pPr>
          </w:p>
        </w:tc>
      </w:tr>
    </w:tbl>
    <w:p w14:paraId="3E993E91" w14:textId="57886EA1" w:rsidR="00DD6FF6" w:rsidRDefault="00DD6FF6" w:rsidP="005933EF">
      <w:pPr>
        <w:tabs>
          <w:tab w:val="left" w:pos="7938"/>
        </w:tabs>
        <w:autoSpaceDE w:val="0"/>
        <w:autoSpaceDN w:val="0"/>
        <w:adjustRightInd w:val="0"/>
        <w:jc w:val="both"/>
        <w:rPr>
          <w:bCs/>
          <w:sz w:val="28"/>
          <w:szCs w:val="28"/>
        </w:rPr>
      </w:pPr>
    </w:p>
    <w:p w14:paraId="280908C1" w14:textId="658D6217" w:rsidR="00600D84" w:rsidRDefault="00600D84" w:rsidP="005933EF">
      <w:pPr>
        <w:tabs>
          <w:tab w:val="left" w:pos="7938"/>
        </w:tabs>
        <w:autoSpaceDE w:val="0"/>
        <w:autoSpaceDN w:val="0"/>
        <w:adjustRightInd w:val="0"/>
        <w:jc w:val="both"/>
        <w:rPr>
          <w:bCs/>
          <w:sz w:val="28"/>
          <w:szCs w:val="28"/>
        </w:rPr>
      </w:pPr>
    </w:p>
    <w:p w14:paraId="7BF8EE95" w14:textId="6E049871" w:rsidR="00600D84" w:rsidRDefault="00600D84" w:rsidP="005933EF">
      <w:pPr>
        <w:tabs>
          <w:tab w:val="left" w:pos="7938"/>
        </w:tabs>
        <w:autoSpaceDE w:val="0"/>
        <w:autoSpaceDN w:val="0"/>
        <w:adjustRightInd w:val="0"/>
        <w:jc w:val="both"/>
        <w:rPr>
          <w:bCs/>
          <w:sz w:val="28"/>
          <w:szCs w:val="28"/>
        </w:rPr>
      </w:pPr>
    </w:p>
    <w:p w14:paraId="41590BC1" w14:textId="7A8EE4DF" w:rsidR="00600D84" w:rsidRDefault="00600D84" w:rsidP="005933EF">
      <w:pPr>
        <w:tabs>
          <w:tab w:val="left" w:pos="7938"/>
        </w:tabs>
        <w:autoSpaceDE w:val="0"/>
        <w:autoSpaceDN w:val="0"/>
        <w:adjustRightInd w:val="0"/>
        <w:jc w:val="both"/>
        <w:rPr>
          <w:bCs/>
          <w:sz w:val="28"/>
          <w:szCs w:val="28"/>
        </w:rPr>
      </w:pPr>
    </w:p>
    <w:p w14:paraId="56EF3014" w14:textId="1D62A313" w:rsidR="00600D84" w:rsidRDefault="00600D84" w:rsidP="005933EF">
      <w:pPr>
        <w:tabs>
          <w:tab w:val="left" w:pos="7938"/>
        </w:tabs>
        <w:autoSpaceDE w:val="0"/>
        <w:autoSpaceDN w:val="0"/>
        <w:adjustRightInd w:val="0"/>
        <w:jc w:val="both"/>
        <w:rPr>
          <w:bCs/>
          <w:sz w:val="28"/>
          <w:szCs w:val="28"/>
        </w:rPr>
      </w:pPr>
    </w:p>
    <w:p w14:paraId="6C16D19D" w14:textId="2D3B7AC1" w:rsidR="00600D84" w:rsidRDefault="00600D84" w:rsidP="005933EF">
      <w:pPr>
        <w:tabs>
          <w:tab w:val="left" w:pos="7938"/>
        </w:tabs>
        <w:autoSpaceDE w:val="0"/>
        <w:autoSpaceDN w:val="0"/>
        <w:adjustRightInd w:val="0"/>
        <w:jc w:val="both"/>
        <w:rPr>
          <w:bCs/>
          <w:sz w:val="28"/>
          <w:szCs w:val="28"/>
        </w:rPr>
      </w:pPr>
    </w:p>
    <w:p w14:paraId="5DE10A04" w14:textId="208413BC" w:rsidR="00600D84" w:rsidRDefault="00600D84" w:rsidP="005933EF">
      <w:pPr>
        <w:tabs>
          <w:tab w:val="left" w:pos="7938"/>
        </w:tabs>
        <w:autoSpaceDE w:val="0"/>
        <w:autoSpaceDN w:val="0"/>
        <w:adjustRightInd w:val="0"/>
        <w:jc w:val="both"/>
        <w:rPr>
          <w:bCs/>
          <w:sz w:val="28"/>
          <w:szCs w:val="28"/>
        </w:rPr>
      </w:pPr>
    </w:p>
    <w:p w14:paraId="05F5D071" w14:textId="36A1946A" w:rsidR="00600D84" w:rsidRDefault="00600D84" w:rsidP="005933EF">
      <w:pPr>
        <w:tabs>
          <w:tab w:val="left" w:pos="7938"/>
        </w:tabs>
        <w:autoSpaceDE w:val="0"/>
        <w:autoSpaceDN w:val="0"/>
        <w:adjustRightInd w:val="0"/>
        <w:jc w:val="both"/>
        <w:rPr>
          <w:bCs/>
          <w:sz w:val="28"/>
          <w:szCs w:val="28"/>
        </w:rPr>
      </w:pPr>
    </w:p>
    <w:p w14:paraId="6FC76F8F" w14:textId="3FA82304" w:rsidR="00600D84" w:rsidRDefault="00600D84" w:rsidP="005933EF">
      <w:pPr>
        <w:tabs>
          <w:tab w:val="left" w:pos="7938"/>
        </w:tabs>
        <w:autoSpaceDE w:val="0"/>
        <w:autoSpaceDN w:val="0"/>
        <w:adjustRightInd w:val="0"/>
        <w:jc w:val="both"/>
        <w:rPr>
          <w:bCs/>
          <w:sz w:val="28"/>
          <w:szCs w:val="28"/>
        </w:rPr>
      </w:pPr>
    </w:p>
    <w:p w14:paraId="305431DC" w14:textId="12E053FF" w:rsidR="00600D84" w:rsidRDefault="00600D84" w:rsidP="005933EF">
      <w:pPr>
        <w:tabs>
          <w:tab w:val="left" w:pos="7938"/>
        </w:tabs>
        <w:autoSpaceDE w:val="0"/>
        <w:autoSpaceDN w:val="0"/>
        <w:adjustRightInd w:val="0"/>
        <w:jc w:val="both"/>
        <w:rPr>
          <w:bCs/>
          <w:sz w:val="28"/>
          <w:szCs w:val="28"/>
        </w:rPr>
      </w:pPr>
    </w:p>
    <w:p w14:paraId="4303268B" w14:textId="325612C4" w:rsidR="00600D84" w:rsidRDefault="00600D84" w:rsidP="005933EF">
      <w:pPr>
        <w:tabs>
          <w:tab w:val="left" w:pos="7938"/>
        </w:tabs>
        <w:autoSpaceDE w:val="0"/>
        <w:autoSpaceDN w:val="0"/>
        <w:adjustRightInd w:val="0"/>
        <w:jc w:val="both"/>
        <w:rPr>
          <w:bCs/>
          <w:sz w:val="28"/>
          <w:szCs w:val="28"/>
        </w:rPr>
      </w:pPr>
    </w:p>
    <w:p w14:paraId="2B1ABEC6" w14:textId="5137811C" w:rsidR="00600D84" w:rsidRDefault="00600D84" w:rsidP="005933EF">
      <w:pPr>
        <w:tabs>
          <w:tab w:val="left" w:pos="7938"/>
        </w:tabs>
        <w:autoSpaceDE w:val="0"/>
        <w:autoSpaceDN w:val="0"/>
        <w:adjustRightInd w:val="0"/>
        <w:jc w:val="both"/>
        <w:rPr>
          <w:bCs/>
          <w:sz w:val="28"/>
          <w:szCs w:val="28"/>
        </w:rPr>
      </w:pPr>
    </w:p>
    <w:p w14:paraId="5960EB42" w14:textId="3DA78636" w:rsidR="00600D84" w:rsidRDefault="00600D84" w:rsidP="005933EF">
      <w:pPr>
        <w:tabs>
          <w:tab w:val="left" w:pos="7938"/>
        </w:tabs>
        <w:autoSpaceDE w:val="0"/>
        <w:autoSpaceDN w:val="0"/>
        <w:adjustRightInd w:val="0"/>
        <w:jc w:val="both"/>
        <w:rPr>
          <w:bCs/>
          <w:sz w:val="28"/>
          <w:szCs w:val="28"/>
        </w:rPr>
      </w:pPr>
    </w:p>
    <w:p w14:paraId="5ED496FD" w14:textId="142B08B2" w:rsidR="00600D84" w:rsidRDefault="00600D84" w:rsidP="005933EF">
      <w:pPr>
        <w:tabs>
          <w:tab w:val="left" w:pos="7938"/>
        </w:tabs>
        <w:autoSpaceDE w:val="0"/>
        <w:autoSpaceDN w:val="0"/>
        <w:adjustRightInd w:val="0"/>
        <w:jc w:val="both"/>
        <w:rPr>
          <w:bCs/>
          <w:sz w:val="28"/>
          <w:szCs w:val="28"/>
        </w:rPr>
      </w:pPr>
    </w:p>
    <w:p w14:paraId="51F955ED" w14:textId="24BC444C" w:rsidR="00600D84" w:rsidRDefault="00600D84" w:rsidP="005933EF">
      <w:pPr>
        <w:tabs>
          <w:tab w:val="left" w:pos="7938"/>
        </w:tabs>
        <w:autoSpaceDE w:val="0"/>
        <w:autoSpaceDN w:val="0"/>
        <w:adjustRightInd w:val="0"/>
        <w:jc w:val="both"/>
        <w:rPr>
          <w:bCs/>
          <w:sz w:val="28"/>
          <w:szCs w:val="28"/>
        </w:rPr>
      </w:pPr>
    </w:p>
    <w:p w14:paraId="6594EEE6" w14:textId="51BCB625" w:rsidR="00600D84" w:rsidRDefault="00600D84" w:rsidP="005933EF">
      <w:pPr>
        <w:tabs>
          <w:tab w:val="left" w:pos="7938"/>
        </w:tabs>
        <w:autoSpaceDE w:val="0"/>
        <w:autoSpaceDN w:val="0"/>
        <w:adjustRightInd w:val="0"/>
        <w:jc w:val="both"/>
        <w:rPr>
          <w:bCs/>
          <w:sz w:val="28"/>
          <w:szCs w:val="28"/>
        </w:rPr>
      </w:pPr>
    </w:p>
    <w:p w14:paraId="4FA48DD8" w14:textId="7B1AC52F" w:rsidR="00600D84" w:rsidRDefault="00600D84" w:rsidP="005933EF">
      <w:pPr>
        <w:tabs>
          <w:tab w:val="left" w:pos="7938"/>
        </w:tabs>
        <w:autoSpaceDE w:val="0"/>
        <w:autoSpaceDN w:val="0"/>
        <w:adjustRightInd w:val="0"/>
        <w:jc w:val="both"/>
        <w:rPr>
          <w:bCs/>
          <w:sz w:val="28"/>
          <w:szCs w:val="28"/>
        </w:rPr>
      </w:pPr>
    </w:p>
    <w:p w14:paraId="4D0BA8F0" w14:textId="32A54C51" w:rsidR="00600D84" w:rsidRDefault="00600D84" w:rsidP="005933EF">
      <w:pPr>
        <w:tabs>
          <w:tab w:val="left" w:pos="7938"/>
        </w:tabs>
        <w:autoSpaceDE w:val="0"/>
        <w:autoSpaceDN w:val="0"/>
        <w:adjustRightInd w:val="0"/>
        <w:jc w:val="both"/>
        <w:rPr>
          <w:bCs/>
          <w:sz w:val="28"/>
          <w:szCs w:val="28"/>
        </w:rPr>
      </w:pPr>
    </w:p>
    <w:p w14:paraId="0A6D99CB" w14:textId="20130DE8" w:rsidR="00600D84" w:rsidRDefault="00600D84" w:rsidP="005933EF">
      <w:pPr>
        <w:tabs>
          <w:tab w:val="left" w:pos="7938"/>
        </w:tabs>
        <w:autoSpaceDE w:val="0"/>
        <w:autoSpaceDN w:val="0"/>
        <w:adjustRightInd w:val="0"/>
        <w:jc w:val="both"/>
        <w:rPr>
          <w:bCs/>
          <w:sz w:val="28"/>
          <w:szCs w:val="28"/>
        </w:rPr>
      </w:pPr>
    </w:p>
    <w:p w14:paraId="16093FC8" w14:textId="399C14C8" w:rsidR="00600D84" w:rsidRDefault="00600D84" w:rsidP="005933EF">
      <w:pPr>
        <w:tabs>
          <w:tab w:val="left" w:pos="7938"/>
        </w:tabs>
        <w:autoSpaceDE w:val="0"/>
        <w:autoSpaceDN w:val="0"/>
        <w:adjustRightInd w:val="0"/>
        <w:jc w:val="both"/>
        <w:rPr>
          <w:bCs/>
          <w:sz w:val="28"/>
          <w:szCs w:val="28"/>
        </w:rPr>
      </w:pPr>
    </w:p>
    <w:p w14:paraId="33D614C6" w14:textId="6B7A8E8D" w:rsidR="00600D84" w:rsidRDefault="00600D84" w:rsidP="005933EF">
      <w:pPr>
        <w:tabs>
          <w:tab w:val="left" w:pos="7938"/>
        </w:tabs>
        <w:autoSpaceDE w:val="0"/>
        <w:autoSpaceDN w:val="0"/>
        <w:adjustRightInd w:val="0"/>
        <w:jc w:val="both"/>
        <w:rPr>
          <w:bCs/>
          <w:sz w:val="28"/>
          <w:szCs w:val="28"/>
        </w:rPr>
      </w:pPr>
    </w:p>
    <w:p w14:paraId="57BBA1FF" w14:textId="1813227F" w:rsidR="00600D84" w:rsidRDefault="00600D84" w:rsidP="005933EF">
      <w:pPr>
        <w:tabs>
          <w:tab w:val="left" w:pos="7938"/>
        </w:tabs>
        <w:autoSpaceDE w:val="0"/>
        <w:autoSpaceDN w:val="0"/>
        <w:adjustRightInd w:val="0"/>
        <w:jc w:val="both"/>
        <w:rPr>
          <w:bCs/>
          <w:sz w:val="28"/>
          <w:szCs w:val="28"/>
        </w:rPr>
      </w:pPr>
    </w:p>
    <w:p w14:paraId="311F2DF7" w14:textId="40F5C682" w:rsidR="00600D84" w:rsidRDefault="00600D84" w:rsidP="005933EF">
      <w:pPr>
        <w:tabs>
          <w:tab w:val="left" w:pos="7938"/>
        </w:tabs>
        <w:autoSpaceDE w:val="0"/>
        <w:autoSpaceDN w:val="0"/>
        <w:adjustRightInd w:val="0"/>
        <w:jc w:val="both"/>
        <w:rPr>
          <w:bCs/>
          <w:sz w:val="28"/>
          <w:szCs w:val="28"/>
        </w:rPr>
      </w:pPr>
    </w:p>
    <w:p w14:paraId="2FCD453D" w14:textId="30E88325" w:rsidR="00600D84" w:rsidRDefault="00600D84" w:rsidP="005933EF">
      <w:pPr>
        <w:tabs>
          <w:tab w:val="left" w:pos="7938"/>
        </w:tabs>
        <w:autoSpaceDE w:val="0"/>
        <w:autoSpaceDN w:val="0"/>
        <w:adjustRightInd w:val="0"/>
        <w:jc w:val="both"/>
        <w:rPr>
          <w:bCs/>
          <w:sz w:val="28"/>
          <w:szCs w:val="28"/>
        </w:rPr>
      </w:pPr>
    </w:p>
    <w:p w14:paraId="62FBE354" w14:textId="6B696663" w:rsidR="00600D84" w:rsidRDefault="00600D84" w:rsidP="005933EF">
      <w:pPr>
        <w:tabs>
          <w:tab w:val="left" w:pos="7938"/>
        </w:tabs>
        <w:autoSpaceDE w:val="0"/>
        <w:autoSpaceDN w:val="0"/>
        <w:adjustRightInd w:val="0"/>
        <w:jc w:val="both"/>
        <w:rPr>
          <w:bCs/>
          <w:sz w:val="28"/>
          <w:szCs w:val="28"/>
        </w:rPr>
      </w:pPr>
    </w:p>
    <w:p w14:paraId="4589D7BB" w14:textId="78485C33" w:rsidR="00600D84" w:rsidRDefault="00600D84" w:rsidP="005933EF">
      <w:pPr>
        <w:tabs>
          <w:tab w:val="left" w:pos="7938"/>
        </w:tabs>
        <w:autoSpaceDE w:val="0"/>
        <w:autoSpaceDN w:val="0"/>
        <w:adjustRightInd w:val="0"/>
        <w:jc w:val="both"/>
        <w:rPr>
          <w:bCs/>
          <w:sz w:val="28"/>
          <w:szCs w:val="28"/>
        </w:rPr>
      </w:pPr>
    </w:p>
    <w:p w14:paraId="0B061082" w14:textId="1B40328D" w:rsidR="00600D84" w:rsidRDefault="00600D84" w:rsidP="005933EF">
      <w:pPr>
        <w:tabs>
          <w:tab w:val="left" w:pos="7938"/>
        </w:tabs>
        <w:autoSpaceDE w:val="0"/>
        <w:autoSpaceDN w:val="0"/>
        <w:adjustRightInd w:val="0"/>
        <w:jc w:val="both"/>
        <w:rPr>
          <w:bCs/>
          <w:sz w:val="28"/>
          <w:szCs w:val="28"/>
        </w:rPr>
      </w:pPr>
    </w:p>
    <w:p w14:paraId="08DFF94F" w14:textId="29F1D4B3" w:rsidR="00600D84" w:rsidRDefault="00600D84" w:rsidP="005933EF">
      <w:pPr>
        <w:tabs>
          <w:tab w:val="left" w:pos="7938"/>
        </w:tabs>
        <w:autoSpaceDE w:val="0"/>
        <w:autoSpaceDN w:val="0"/>
        <w:adjustRightInd w:val="0"/>
        <w:jc w:val="both"/>
        <w:rPr>
          <w:bCs/>
          <w:sz w:val="28"/>
          <w:szCs w:val="28"/>
        </w:rPr>
      </w:pPr>
    </w:p>
    <w:p w14:paraId="3D799B23" w14:textId="449C1878" w:rsidR="00600D84" w:rsidRDefault="00600D84" w:rsidP="005933EF">
      <w:pPr>
        <w:tabs>
          <w:tab w:val="left" w:pos="7938"/>
        </w:tabs>
        <w:autoSpaceDE w:val="0"/>
        <w:autoSpaceDN w:val="0"/>
        <w:adjustRightInd w:val="0"/>
        <w:jc w:val="both"/>
        <w:rPr>
          <w:bCs/>
          <w:sz w:val="28"/>
          <w:szCs w:val="28"/>
        </w:rPr>
      </w:pPr>
    </w:p>
    <w:p w14:paraId="33638484" w14:textId="13EF1802" w:rsidR="00600D84" w:rsidRDefault="00600D84" w:rsidP="005933EF">
      <w:pPr>
        <w:tabs>
          <w:tab w:val="left" w:pos="7938"/>
        </w:tabs>
        <w:autoSpaceDE w:val="0"/>
        <w:autoSpaceDN w:val="0"/>
        <w:adjustRightInd w:val="0"/>
        <w:jc w:val="both"/>
        <w:rPr>
          <w:bCs/>
          <w:sz w:val="28"/>
          <w:szCs w:val="28"/>
        </w:rPr>
      </w:pPr>
    </w:p>
    <w:p w14:paraId="5678B654" w14:textId="6349217C" w:rsidR="00600D84" w:rsidRDefault="00600D84" w:rsidP="005933EF">
      <w:pPr>
        <w:tabs>
          <w:tab w:val="left" w:pos="7938"/>
        </w:tabs>
        <w:autoSpaceDE w:val="0"/>
        <w:autoSpaceDN w:val="0"/>
        <w:adjustRightInd w:val="0"/>
        <w:jc w:val="both"/>
        <w:rPr>
          <w:bCs/>
          <w:sz w:val="28"/>
          <w:szCs w:val="28"/>
        </w:rPr>
      </w:pPr>
    </w:p>
    <w:p w14:paraId="07968F08" w14:textId="7F562291" w:rsidR="00600D84" w:rsidRDefault="00600D84" w:rsidP="005933EF">
      <w:pPr>
        <w:tabs>
          <w:tab w:val="left" w:pos="7938"/>
        </w:tabs>
        <w:autoSpaceDE w:val="0"/>
        <w:autoSpaceDN w:val="0"/>
        <w:adjustRightInd w:val="0"/>
        <w:jc w:val="both"/>
        <w:rPr>
          <w:bCs/>
          <w:sz w:val="28"/>
          <w:szCs w:val="28"/>
        </w:rPr>
      </w:pPr>
    </w:p>
    <w:p w14:paraId="267908DB" w14:textId="421B9FF1" w:rsidR="00600D84" w:rsidRDefault="00600D84" w:rsidP="005933EF">
      <w:pPr>
        <w:tabs>
          <w:tab w:val="left" w:pos="7938"/>
        </w:tabs>
        <w:autoSpaceDE w:val="0"/>
        <w:autoSpaceDN w:val="0"/>
        <w:adjustRightInd w:val="0"/>
        <w:jc w:val="both"/>
        <w:rPr>
          <w:bCs/>
          <w:sz w:val="28"/>
          <w:szCs w:val="28"/>
        </w:rPr>
      </w:pPr>
    </w:p>
    <w:p w14:paraId="38D3A70F" w14:textId="6A6A95D2" w:rsidR="00600D84" w:rsidRDefault="00600D84" w:rsidP="005933EF">
      <w:pPr>
        <w:tabs>
          <w:tab w:val="left" w:pos="7938"/>
        </w:tabs>
        <w:autoSpaceDE w:val="0"/>
        <w:autoSpaceDN w:val="0"/>
        <w:adjustRightInd w:val="0"/>
        <w:jc w:val="both"/>
        <w:rPr>
          <w:bCs/>
          <w:sz w:val="28"/>
          <w:szCs w:val="28"/>
        </w:rPr>
      </w:pPr>
    </w:p>
    <w:p w14:paraId="160298E5" w14:textId="54B3D7D2" w:rsidR="00600D84" w:rsidRDefault="00600D84" w:rsidP="005933EF">
      <w:pPr>
        <w:tabs>
          <w:tab w:val="left" w:pos="7938"/>
        </w:tabs>
        <w:autoSpaceDE w:val="0"/>
        <w:autoSpaceDN w:val="0"/>
        <w:adjustRightInd w:val="0"/>
        <w:jc w:val="both"/>
        <w:rPr>
          <w:bCs/>
          <w:sz w:val="28"/>
          <w:szCs w:val="28"/>
        </w:rPr>
      </w:pPr>
    </w:p>
    <w:p w14:paraId="126B76CC" w14:textId="04703787" w:rsidR="00600D84" w:rsidRDefault="00600D84" w:rsidP="005933EF">
      <w:pPr>
        <w:tabs>
          <w:tab w:val="left" w:pos="7938"/>
        </w:tabs>
        <w:autoSpaceDE w:val="0"/>
        <w:autoSpaceDN w:val="0"/>
        <w:adjustRightInd w:val="0"/>
        <w:jc w:val="both"/>
        <w:rPr>
          <w:bCs/>
          <w:sz w:val="28"/>
          <w:szCs w:val="28"/>
        </w:rPr>
      </w:pPr>
    </w:p>
    <w:p w14:paraId="07D699D3" w14:textId="77777777" w:rsidR="00600D84" w:rsidRDefault="00600D84" w:rsidP="00600D84">
      <w:pPr>
        <w:shd w:val="clear" w:color="auto" w:fill="FFFFFF"/>
        <w:spacing w:before="100" w:beforeAutospacing="1" w:after="100" w:afterAutospacing="1"/>
        <w:jc w:val="right"/>
        <w:rPr>
          <w:bCs/>
          <w:color w:val="22272F"/>
          <w:sz w:val="23"/>
          <w:szCs w:val="23"/>
        </w:rPr>
        <w:sectPr w:rsidR="00600D84" w:rsidSect="00F10035">
          <w:headerReference w:type="even" r:id="rId9"/>
          <w:headerReference w:type="default" r:id="rId10"/>
          <w:footerReference w:type="even" r:id="rId11"/>
          <w:footerReference w:type="default" r:id="rId12"/>
          <w:headerReference w:type="first" r:id="rId13"/>
          <w:footerReference w:type="first" r:id="rId14"/>
          <w:pgSz w:w="11906" w:h="16838" w:code="9"/>
          <w:pgMar w:top="1134" w:right="567" w:bottom="993" w:left="1276" w:header="709" w:footer="6" w:gutter="0"/>
          <w:cols w:space="708"/>
          <w:titlePg/>
          <w:docGrid w:linePitch="360"/>
        </w:sectPr>
      </w:pPr>
    </w:p>
    <w:p w14:paraId="416F2747" w14:textId="20E4E29E" w:rsidR="00600D84" w:rsidRPr="0045420F" w:rsidRDefault="00600D84" w:rsidP="00600D84">
      <w:pPr>
        <w:shd w:val="clear" w:color="auto" w:fill="FFFFFF"/>
        <w:spacing w:before="100" w:beforeAutospacing="1" w:after="100" w:afterAutospacing="1"/>
        <w:jc w:val="right"/>
        <w:rPr>
          <w:color w:val="22272F"/>
          <w:sz w:val="23"/>
          <w:szCs w:val="23"/>
        </w:rPr>
      </w:pPr>
      <w:r w:rsidRPr="0045420F">
        <w:rPr>
          <w:bCs/>
          <w:color w:val="22272F"/>
          <w:sz w:val="23"/>
          <w:szCs w:val="23"/>
        </w:rPr>
        <w:lastRenderedPageBreak/>
        <w:t>Таблица N 11</w:t>
      </w:r>
    </w:p>
    <w:p w14:paraId="6042A4F5" w14:textId="77777777" w:rsidR="00600D84" w:rsidRPr="0045420F" w:rsidRDefault="00600D84" w:rsidP="00600D84">
      <w:pPr>
        <w:shd w:val="clear" w:color="auto" w:fill="FFFFFF"/>
        <w:spacing w:before="100" w:beforeAutospacing="1" w:after="100" w:afterAutospacing="1"/>
        <w:jc w:val="center"/>
        <w:rPr>
          <w:color w:val="22272F"/>
          <w:sz w:val="34"/>
          <w:szCs w:val="34"/>
        </w:rPr>
      </w:pPr>
      <w:r w:rsidRPr="0045420F">
        <w:rPr>
          <w:color w:val="22272F"/>
          <w:sz w:val="34"/>
          <w:szCs w:val="34"/>
        </w:rPr>
        <w:t>Сведения об организационной структуре субъекта бюджетной отчетности</w:t>
      </w:r>
    </w:p>
    <w:tbl>
      <w:tblPr>
        <w:tblW w:w="15210" w:type="dxa"/>
        <w:shd w:val="clear" w:color="auto" w:fill="FFFFFF"/>
        <w:tblCellMar>
          <w:top w:w="15" w:type="dxa"/>
          <w:left w:w="15" w:type="dxa"/>
          <w:bottom w:w="15" w:type="dxa"/>
          <w:right w:w="15" w:type="dxa"/>
        </w:tblCellMar>
        <w:tblLook w:val="04A0" w:firstRow="1" w:lastRow="0" w:firstColumn="1" w:lastColumn="0" w:noHBand="0" w:noVBand="1"/>
      </w:tblPr>
      <w:tblGrid>
        <w:gridCol w:w="3356"/>
        <w:gridCol w:w="1104"/>
        <w:gridCol w:w="2374"/>
        <w:gridCol w:w="3916"/>
        <w:gridCol w:w="4460"/>
      </w:tblGrid>
      <w:tr w:rsidR="00600D84" w:rsidRPr="0045420F" w14:paraId="1C812F91" w14:textId="77777777" w:rsidTr="001956B6">
        <w:tc>
          <w:tcPr>
            <w:tcW w:w="3356" w:type="dxa"/>
            <w:tcBorders>
              <w:top w:val="single" w:sz="6" w:space="0" w:color="000000"/>
              <w:left w:val="single" w:sz="6" w:space="0" w:color="000000"/>
            </w:tcBorders>
            <w:shd w:val="clear" w:color="auto" w:fill="FFFFFF"/>
            <w:vAlign w:val="center"/>
            <w:hideMark/>
          </w:tcPr>
          <w:p w14:paraId="77BF46DB" w14:textId="77777777" w:rsidR="00600D84" w:rsidRPr="0045420F" w:rsidRDefault="00600D84" w:rsidP="00600D84">
            <w:pPr>
              <w:jc w:val="center"/>
              <w:rPr>
                <w:color w:val="22272F"/>
                <w:sz w:val="23"/>
                <w:szCs w:val="23"/>
              </w:rPr>
            </w:pPr>
            <w:r w:rsidRPr="0045420F">
              <w:rPr>
                <w:color w:val="22272F"/>
                <w:sz w:val="23"/>
                <w:szCs w:val="23"/>
              </w:rPr>
              <w:t>Показатель</w:t>
            </w:r>
          </w:p>
        </w:tc>
        <w:tc>
          <w:tcPr>
            <w:tcW w:w="1104" w:type="dxa"/>
            <w:tcBorders>
              <w:top w:val="single" w:sz="6" w:space="0" w:color="000000"/>
              <w:left w:val="single" w:sz="6" w:space="0" w:color="000000"/>
            </w:tcBorders>
            <w:shd w:val="clear" w:color="auto" w:fill="FFFFFF"/>
            <w:vAlign w:val="bottom"/>
            <w:hideMark/>
          </w:tcPr>
          <w:p w14:paraId="000E496E" w14:textId="77777777" w:rsidR="00600D84" w:rsidRPr="0045420F" w:rsidRDefault="00600D84" w:rsidP="00600D84">
            <w:pPr>
              <w:jc w:val="center"/>
              <w:rPr>
                <w:color w:val="22272F"/>
                <w:sz w:val="23"/>
                <w:szCs w:val="23"/>
              </w:rPr>
            </w:pPr>
            <w:r w:rsidRPr="0045420F">
              <w:rPr>
                <w:color w:val="22272F"/>
                <w:sz w:val="23"/>
                <w:szCs w:val="23"/>
              </w:rPr>
              <w:t>Код</w:t>
            </w:r>
          </w:p>
          <w:p w14:paraId="3F23BCD4" w14:textId="77777777" w:rsidR="00600D84" w:rsidRPr="0045420F" w:rsidRDefault="00600D84" w:rsidP="00600D84">
            <w:pPr>
              <w:jc w:val="center"/>
              <w:rPr>
                <w:color w:val="22272F"/>
                <w:sz w:val="23"/>
                <w:szCs w:val="23"/>
              </w:rPr>
            </w:pPr>
            <w:r w:rsidRPr="0045420F">
              <w:rPr>
                <w:color w:val="22272F"/>
                <w:sz w:val="23"/>
                <w:szCs w:val="23"/>
              </w:rPr>
              <w:t>строки</w:t>
            </w:r>
          </w:p>
        </w:tc>
        <w:tc>
          <w:tcPr>
            <w:tcW w:w="2374" w:type="dxa"/>
            <w:tcBorders>
              <w:top w:val="single" w:sz="6" w:space="0" w:color="000000"/>
              <w:left w:val="single" w:sz="6" w:space="0" w:color="000000"/>
            </w:tcBorders>
            <w:shd w:val="clear" w:color="auto" w:fill="FFFFFF"/>
            <w:vAlign w:val="center"/>
            <w:hideMark/>
          </w:tcPr>
          <w:p w14:paraId="590FEFE0" w14:textId="77777777" w:rsidR="00600D84" w:rsidRPr="0045420F" w:rsidRDefault="00600D84" w:rsidP="00600D84">
            <w:pPr>
              <w:jc w:val="center"/>
              <w:rPr>
                <w:color w:val="22272F"/>
                <w:sz w:val="23"/>
                <w:szCs w:val="23"/>
              </w:rPr>
            </w:pPr>
            <w:r w:rsidRPr="0045420F">
              <w:rPr>
                <w:color w:val="22272F"/>
                <w:sz w:val="23"/>
                <w:szCs w:val="23"/>
              </w:rPr>
              <w:t>Значение</w:t>
            </w:r>
          </w:p>
        </w:tc>
        <w:tc>
          <w:tcPr>
            <w:tcW w:w="3916" w:type="dxa"/>
            <w:tcBorders>
              <w:top w:val="single" w:sz="6" w:space="0" w:color="000000"/>
              <w:left w:val="single" w:sz="6" w:space="0" w:color="000000"/>
            </w:tcBorders>
            <w:shd w:val="clear" w:color="auto" w:fill="FFFFFF"/>
            <w:vAlign w:val="center"/>
            <w:hideMark/>
          </w:tcPr>
          <w:p w14:paraId="53724A34" w14:textId="77777777" w:rsidR="00600D84" w:rsidRPr="0045420F" w:rsidRDefault="00600D84" w:rsidP="00600D84">
            <w:pPr>
              <w:jc w:val="center"/>
              <w:rPr>
                <w:color w:val="22272F"/>
                <w:sz w:val="23"/>
                <w:szCs w:val="23"/>
              </w:rPr>
            </w:pPr>
            <w:r w:rsidRPr="0045420F">
              <w:rPr>
                <w:color w:val="22272F"/>
                <w:sz w:val="23"/>
                <w:szCs w:val="23"/>
              </w:rPr>
              <w:t>Правовое основание</w:t>
            </w:r>
          </w:p>
        </w:tc>
        <w:tc>
          <w:tcPr>
            <w:tcW w:w="4460" w:type="dxa"/>
            <w:tcBorders>
              <w:top w:val="single" w:sz="6" w:space="0" w:color="000000"/>
              <w:left w:val="single" w:sz="6" w:space="0" w:color="000000"/>
              <w:right w:val="single" w:sz="6" w:space="0" w:color="000000"/>
            </w:tcBorders>
            <w:shd w:val="clear" w:color="auto" w:fill="FFFFFF"/>
            <w:vAlign w:val="center"/>
            <w:hideMark/>
          </w:tcPr>
          <w:p w14:paraId="629580F5" w14:textId="77777777" w:rsidR="00600D84" w:rsidRPr="0045420F" w:rsidRDefault="00600D84" w:rsidP="00600D84">
            <w:pPr>
              <w:jc w:val="center"/>
              <w:rPr>
                <w:color w:val="22272F"/>
                <w:sz w:val="23"/>
                <w:szCs w:val="23"/>
              </w:rPr>
            </w:pPr>
            <w:r w:rsidRPr="0045420F">
              <w:rPr>
                <w:color w:val="22272F"/>
                <w:sz w:val="23"/>
                <w:szCs w:val="23"/>
              </w:rPr>
              <w:t>Пояснения</w:t>
            </w:r>
          </w:p>
        </w:tc>
      </w:tr>
      <w:tr w:rsidR="00600D84" w:rsidRPr="0045420F" w14:paraId="5190ECAA" w14:textId="77777777" w:rsidTr="001956B6">
        <w:tc>
          <w:tcPr>
            <w:tcW w:w="3356" w:type="dxa"/>
            <w:tcBorders>
              <w:top w:val="single" w:sz="6" w:space="0" w:color="000000"/>
              <w:left w:val="single" w:sz="6" w:space="0" w:color="000000"/>
            </w:tcBorders>
            <w:shd w:val="clear" w:color="auto" w:fill="FFFFFF"/>
            <w:vAlign w:val="bottom"/>
            <w:hideMark/>
          </w:tcPr>
          <w:p w14:paraId="230A8B1E" w14:textId="77777777" w:rsidR="00600D84" w:rsidRPr="0045420F" w:rsidRDefault="00600D84" w:rsidP="00600D84">
            <w:pPr>
              <w:jc w:val="center"/>
              <w:rPr>
                <w:color w:val="22272F"/>
                <w:sz w:val="23"/>
                <w:szCs w:val="23"/>
              </w:rPr>
            </w:pPr>
            <w:r w:rsidRPr="0045420F">
              <w:rPr>
                <w:color w:val="22272F"/>
                <w:sz w:val="23"/>
                <w:szCs w:val="23"/>
              </w:rPr>
              <w:t>1</w:t>
            </w:r>
          </w:p>
        </w:tc>
        <w:tc>
          <w:tcPr>
            <w:tcW w:w="1104" w:type="dxa"/>
            <w:tcBorders>
              <w:top w:val="single" w:sz="6" w:space="0" w:color="000000"/>
              <w:left w:val="single" w:sz="6" w:space="0" w:color="000000"/>
            </w:tcBorders>
            <w:shd w:val="clear" w:color="auto" w:fill="FFFFFF"/>
            <w:vAlign w:val="bottom"/>
            <w:hideMark/>
          </w:tcPr>
          <w:p w14:paraId="6687D5A3" w14:textId="77777777" w:rsidR="00600D84" w:rsidRPr="0045420F" w:rsidRDefault="00600D84" w:rsidP="00600D84">
            <w:pPr>
              <w:jc w:val="center"/>
              <w:rPr>
                <w:color w:val="22272F"/>
                <w:sz w:val="23"/>
                <w:szCs w:val="23"/>
              </w:rPr>
            </w:pPr>
            <w:r w:rsidRPr="0045420F">
              <w:rPr>
                <w:color w:val="22272F"/>
                <w:sz w:val="23"/>
                <w:szCs w:val="23"/>
              </w:rPr>
              <w:t>2</w:t>
            </w:r>
          </w:p>
        </w:tc>
        <w:tc>
          <w:tcPr>
            <w:tcW w:w="2374" w:type="dxa"/>
            <w:tcBorders>
              <w:top w:val="single" w:sz="6" w:space="0" w:color="000000"/>
              <w:left w:val="single" w:sz="6" w:space="0" w:color="000000"/>
            </w:tcBorders>
            <w:shd w:val="clear" w:color="auto" w:fill="FFFFFF"/>
            <w:hideMark/>
          </w:tcPr>
          <w:p w14:paraId="041BC2F5" w14:textId="77777777" w:rsidR="00600D84" w:rsidRPr="0045420F" w:rsidRDefault="00600D84" w:rsidP="00600D84">
            <w:pPr>
              <w:jc w:val="center"/>
              <w:rPr>
                <w:color w:val="22272F"/>
                <w:sz w:val="23"/>
                <w:szCs w:val="23"/>
              </w:rPr>
            </w:pPr>
            <w:r w:rsidRPr="0045420F">
              <w:rPr>
                <w:color w:val="22272F"/>
                <w:sz w:val="23"/>
                <w:szCs w:val="23"/>
              </w:rPr>
              <w:t>3</w:t>
            </w:r>
          </w:p>
        </w:tc>
        <w:tc>
          <w:tcPr>
            <w:tcW w:w="3916" w:type="dxa"/>
            <w:tcBorders>
              <w:top w:val="single" w:sz="6" w:space="0" w:color="000000"/>
              <w:left w:val="single" w:sz="6" w:space="0" w:color="000000"/>
            </w:tcBorders>
            <w:shd w:val="clear" w:color="auto" w:fill="FFFFFF"/>
            <w:hideMark/>
          </w:tcPr>
          <w:p w14:paraId="3812E455" w14:textId="77777777" w:rsidR="00600D84" w:rsidRPr="0045420F" w:rsidRDefault="00600D84" w:rsidP="00600D84">
            <w:pPr>
              <w:jc w:val="center"/>
              <w:rPr>
                <w:color w:val="22272F"/>
                <w:sz w:val="23"/>
                <w:szCs w:val="23"/>
              </w:rPr>
            </w:pPr>
            <w:r w:rsidRPr="0045420F">
              <w:rPr>
                <w:color w:val="22272F"/>
                <w:sz w:val="23"/>
                <w:szCs w:val="23"/>
              </w:rPr>
              <w:t>4</w:t>
            </w:r>
          </w:p>
        </w:tc>
        <w:tc>
          <w:tcPr>
            <w:tcW w:w="4460" w:type="dxa"/>
            <w:tcBorders>
              <w:top w:val="single" w:sz="6" w:space="0" w:color="000000"/>
              <w:left w:val="single" w:sz="6" w:space="0" w:color="000000"/>
              <w:right w:val="single" w:sz="6" w:space="0" w:color="000000"/>
            </w:tcBorders>
            <w:shd w:val="clear" w:color="auto" w:fill="FFFFFF"/>
            <w:hideMark/>
          </w:tcPr>
          <w:p w14:paraId="47CE549D" w14:textId="77777777" w:rsidR="00600D84" w:rsidRPr="0045420F" w:rsidRDefault="00600D84" w:rsidP="00600D84">
            <w:pPr>
              <w:jc w:val="center"/>
              <w:rPr>
                <w:color w:val="22272F"/>
                <w:sz w:val="23"/>
                <w:szCs w:val="23"/>
              </w:rPr>
            </w:pPr>
            <w:r w:rsidRPr="0045420F">
              <w:rPr>
                <w:color w:val="22272F"/>
                <w:sz w:val="23"/>
                <w:szCs w:val="23"/>
              </w:rPr>
              <w:t>5</w:t>
            </w:r>
          </w:p>
        </w:tc>
      </w:tr>
      <w:tr w:rsidR="00600D84" w:rsidRPr="0045420F" w14:paraId="45BD722F" w14:textId="77777777" w:rsidTr="001956B6">
        <w:tc>
          <w:tcPr>
            <w:tcW w:w="3356" w:type="dxa"/>
            <w:tcBorders>
              <w:top w:val="single" w:sz="6" w:space="0" w:color="000000"/>
              <w:left w:val="single" w:sz="6" w:space="0" w:color="000000"/>
            </w:tcBorders>
            <w:shd w:val="clear" w:color="auto" w:fill="FFFFFF"/>
            <w:hideMark/>
          </w:tcPr>
          <w:p w14:paraId="3FD42999" w14:textId="77777777" w:rsidR="00600D84" w:rsidRPr="0045420F" w:rsidRDefault="00600D84" w:rsidP="00600D84">
            <w:pPr>
              <w:rPr>
                <w:color w:val="22272F"/>
                <w:sz w:val="23"/>
                <w:szCs w:val="23"/>
              </w:rPr>
            </w:pPr>
            <w:r w:rsidRPr="0045420F">
              <w:rPr>
                <w:color w:val="22272F"/>
                <w:sz w:val="23"/>
                <w:szCs w:val="23"/>
              </w:rPr>
              <w:t>Адрес в пределах места нахождения учреждения</w:t>
            </w:r>
          </w:p>
        </w:tc>
        <w:tc>
          <w:tcPr>
            <w:tcW w:w="1104" w:type="dxa"/>
            <w:tcBorders>
              <w:top w:val="single" w:sz="6" w:space="0" w:color="000000"/>
              <w:left w:val="single" w:sz="6" w:space="0" w:color="000000"/>
            </w:tcBorders>
            <w:shd w:val="clear" w:color="auto" w:fill="FFFFFF"/>
            <w:vAlign w:val="center"/>
            <w:hideMark/>
          </w:tcPr>
          <w:p w14:paraId="494CA561" w14:textId="77777777" w:rsidR="00600D84" w:rsidRPr="0045420F" w:rsidRDefault="00600D84" w:rsidP="00600D84">
            <w:pPr>
              <w:jc w:val="center"/>
              <w:rPr>
                <w:color w:val="22272F"/>
                <w:sz w:val="23"/>
                <w:szCs w:val="23"/>
              </w:rPr>
            </w:pPr>
            <w:r w:rsidRPr="0045420F">
              <w:rPr>
                <w:color w:val="22272F"/>
                <w:sz w:val="23"/>
                <w:szCs w:val="23"/>
              </w:rPr>
              <w:t>010</w:t>
            </w:r>
          </w:p>
        </w:tc>
        <w:tc>
          <w:tcPr>
            <w:tcW w:w="2374" w:type="dxa"/>
            <w:tcBorders>
              <w:top w:val="single" w:sz="6" w:space="0" w:color="000000"/>
              <w:left w:val="single" w:sz="6" w:space="0" w:color="000000"/>
            </w:tcBorders>
            <w:shd w:val="clear" w:color="auto" w:fill="FFFFFF"/>
            <w:vAlign w:val="center"/>
            <w:hideMark/>
          </w:tcPr>
          <w:p w14:paraId="1C714911" w14:textId="77777777" w:rsidR="00600D84" w:rsidRPr="0045420F" w:rsidRDefault="00600D84" w:rsidP="00600D84">
            <w:pPr>
              <w:tabs>
                <w:tab w:val="left" w:pos="5103"/>
              </w:tabs>
              <w:contextualSpacing/>
              <w:jc w:val="both"/>
              <w:rPr>
                <w:color w:val="22272F"/>
                <w:sz w:val="23"/>
                <w:szCs w:val="23"/>
              </w:rPr>
            </w:pPr>
            <w:r w:rsidRPr="00C818AF">
              <w:t>119034, г. Москва, ул. Пречистенка, д.22/2, стр.1.</w:t>
            </w:r>
          </w:p>
        </w:tc>
        <w:tc>
          <w:tcPr>
            <w:tcW w:w="3916" w:type="dxa"/>
            <w:tcBorders>
              <w:top w:val="single" w:sz="6" w:space="0" w:color="000000"/>
              <w:left w:val="single" w:sz="6" w:space="0" w:color="000000"/>
            </w:tcBorders>
            <w:shd w:val="clear" w:color="auto" w:fill="FFFFFF"/>
            <w:vAlign w:val="center"/>
            <w:hideMark/>
          </w:tcPr>
          <w:p w14:paraId="410CC7F3" w14:textId="77777777" w:rsidR="00600D84" w:rsidRPr="0045420F" w:rsidRDefault="00600D84" w:rsidP="00600D84">
            <w:pPr>
              <w:jc w:val="center"/>
              <w:rPr>
                <w:color w:val="22272F"/>
                <w:sz w:val="23"/>
                <w:szCs w:val="23"/>
              </w:rPr>
            </w:pPr>
            <w:r>
              <w:rPr>
                <w:color w:val="22272F"/>
                <w:sz w:val="23"/>
                <w:szCs w:val="23"/>
              </w:rPr>
              <w:t>ЕГРЮЛ</w:t>
            </w:r>
          </w:p>
        </w:tc>
        <w:tc>
          <w:tcPr>
            <w:tcW w:w="4460" w:type="dxa"/>
            <w:tcBorders>
              <w:top w:val="single" w:sz="6" w:space="0" w:color="000000"/>
              <w:left w:val="single" w:sz="6" w:space="0" w:color="000000"/>
              <w:right w:val="single" w:sz="6" w:space="0" w:color="000000"/>
            </w:tcBorders>
            <w:shd w:val="clear" w:color="auto" w:fill="FFFFFF"/>
            <w:vAlign w:val="center"/>
            <w:hideMark/>
          </w:tcPr>
          <w:p w14:paraId="225F86A7" w14:textId="77777777" w:rsidR="00600D84" w:rsidRPr="0045420F" w:rsidRDefault="00600D84" w:rsidP="00600D84">
            <w:pPr>
              <w:jc w:val="center"/>
              <w:rPr>
                <w:color w:val="22272F"/>
                <w:sz w:val="23"/>
                <w:szCs w:val="23"/>
              </w:rPr>
            </w:pPr>
            <w:r w:rsidRPr="0045420F">
              <w:rPr>
                <w:color w:val="22272F"/>
                <w:sz w:val="23"/>
                <w:szCs w:val="23"/>
              </w:rPr>
              <w:t>-</w:t>
            </w:r>
          </w:p>
        </w:tc>
      </w:tr>
      <w:tr w:rsidR="00600D84" w:rsidRPr="0045420F" w14:paraId="6408B86D" w14:textId="77777777" w:rsidTr="001956B6">
        <w:tc>
          <w:tcPr>
            <w:tcW w:w="3356" w:type="dxa"/>
            <w:tcBorders>
              <w:top w:val="single" w:sz="6" w:space="0" w:color="000000"/>
              <w:left w:val="single" w:sz="6" w:space="0" w:color="000000"/>
            </w:tcBorders>
            <w:shd w:val="clear" w:color="auto" w:fill="FFFFFF"/>
            <w:hideMark/>
          </w:tcPr>
          <w:p w14:paraId="0FD253C9" w14:textId="77777777" w:rsidR="00600D84" w:rsidRPr="0045420F" w:rsidRDefault="00600D84" w:rsidP="00600D84">
            <w:pPr>
              <w:rPr>
                <w:color w:val="22272F"/>
                <w:sz w:val="23"/>
                <w:szCs w:val="23"/>
              </w:rPr>
            </w:pPr>
            <w:r w:rsidRPr="0045420F">
              <w:rPr>
                <w:color w:val="22272F"/>
                <w:sz w:val="23"/>
                <w:szCs w:val="23"/>
              </w:rPr>
              <w:t>Организационно-правовая форма субъекта отчетности</w:t>
            </w:r>
          </w:p>
        </w:tc>
        <w:tc>
          <w:tcPr>
            <w:tcW w:w="1104" w:type="dxa"/>
            <w:tcBorders>
              <w:top w:val="single" w:sz="6" w:space="0" w:color="000000"/>
              <w:left w:val="single" w:sz="6" w:space="0" w:color="000000"/>
            </w:tcBorders>
            <w:shd w:val="clear" w:color="auto" w:fill="FFFFFF"/>
            <w:hideMark/>
          </w:tcPr>
          <w:p w14:paraId="12E51047" w14:textId="77777777" w:rsidR="00600D84" w:rsidRPr="0045420F" w:rsidRDefault="00600D84" w:rsidP="00600D84">
            <w:pPr>
              <w:jc w:val="center"/>
              <w:rPr>
                <w:color w:val="22272F"/>
                <w:sz w:val="23"/>
                <w:szCs w:val="23"/>
              </w:rPr>
            </w:pPr>
            <w:r w:rsidRPr="0045420F">
              <w:rPr>
                <w:color w:val="22272F"/>
                <w:sz w:val="23"/>
                <w:szCs w:val="23"/>
              </w:rPr>
              <w:t>020</w:t>
            </w:r>
          </w:p>
        </w:tc>
        <w:tc>
          <w:tcPr>
            <w:tcW w:w="2374" w:type="dxa"/>
            <w:tcBorders>
              <w:top w:val="single" w:sz="6" w:space="0" w:color="000000"/>
              <w:left w:val="single" w:sz="6" w:space="0" w:color="000000"/>
            </w:tcBorders>
            <w:shd w:val="clear" w:color="auto" w:fill="FFFFFF"/>
            <w:hideMark/>
          </w:tcPr>
          <w:p w14:paraId="78AE277E" w14:textId="77777777" w:rsidR="00600D84" w:rsidRPr="0045420F" w:rsidRDefault="00600D84" w:rsidP="00600D84">
            <w:pPr>
              <w:jc w:val="center"/>
              <w:rPr>
                <w:color w:val="22272F"/>
                <w:sz w:val="23"/>
                <w:szCs w:val="23"/>
              </w:rPr>
            </w:pPr>
            <w:r w:rsidRPr="0045420F">
              <w:rPr>
                <w:color w:val="22272F"/>
                <w:sz w:val="23"/>
                <w:szCs w:val="23"/>
              </w:rPr>
              <w:t>(код согласно </w:t>
            </w:r>
            <w:hyperlink r:id="rId15" w:anchor="/document/70284934/entry/0" w:history="1">
              <w:r w:rsidRPr="0045420F">
                <w:rPr>
                  <w:color w:val="3272C0"/>
                  <w:sz w:val="23"/>
                  <w:szCs w:val="23"/>
                  <w:u w:val="single"/>
                </w:rPr>
                <w:t>ОКОПФ ОК 028-2012</w:t>
              </w:r>
            </w:hyperlink>
            <w:hyperlink r:id="rId16" w:anchor="/document/408383687/entry/5316111" w:history="1">
              <w:r w:rsidRPr="0045420F">
                <w:rPr>
                  <w:color w:val="3272C0"/>
                  <w:sz w:val="23"/>
                  <w:szCs w:val="23"/>
                  <w:u w:val="single"/>
                </w:rPr>
                <w:t>*</w:t>
              </w:r>
            </w:hyperlink>
            <w:r w:rsidRPr="0045420F">
              <w:rPr>
                <w:color w:val="22272F"/>
                <w:sz w:val="23"/>
                <w:szCs w:val="23"/>
              </w:rPr>
              <w:t>)</w:t>
            </w:r>
          </w:p>
        </w:tc>
        <w:tc>
          <w:tcPr>
            <w:tcW w:w="3916" w:type="dxa"/>
            <w:tcBorders>
              <w:top w:val="single" w:sz="6" w:space="0" w:color="000000"/>
              <w:left w:val="single" w:sz="6" w:space="0" w:color="000000"/>
            </w:tcBorders>
            <w:shd w:val="clear" w:color="auto" w:fill="FFFFFF"/>
            <w:hideMark/>
          </w:tcPr>
          <w:p w14:paraId="4C2DF35A" w14:textId="77777777" w:rsidR="00600D84" w:rsidRPr="0045420F" w:rsidRDefault="00600D84" w:rsidP="00600D84">
            <w:pPr>
              <w:jc w:val="center"/>
              <w:rPr>
                <w:color w:val="22272F"/>
                <w:sz w:val="23"/>
                <w:szCs w:val="23"/>
              </w:rPr>
            </w:pPr>
            <w:r w:rsidRPr="00C818AF">
              <w:rPr>
                <w:color w:val="22272F"/>
                <w:sz w:val="23"/>
                <w:szCs w:val="23"/>
              </w:rPr>
              <w:t>7</w:t>
            </w:r>
            <w:r>
              <w:rPr>
                <w:color w:val="22272F"/>
                <w:sz w:val="23"/>
                <w:szCs w:val="23"/>
              </w:rPr>
              <w:t xml:space="preserve"> </w:t>
            </w:r>
            <w:r w:rsidRPr="00C818AF">
              <w:rPr>
                <w:color w:val="22272F"/>
                <w:sz w:val="23"/>
                <w:szCs w:val="23"/>
              </w:rPr>
              <w:t>51</w:t>
            </w:r>
            <w:r>
              <w:rPr>
                <w:color w:val="22272F"/>
                <w:sz w:val="23"/>
                <w:szCs w:val="23"/>
              </w:rPr>
              <w:t xml:space="preserve"> </w:t>
            </w:r>
            <w:r w:rsidRPr="00C818AF">
              <w:rPr>
                <w:color w:val="22272F"/>
                <w:sz w:val="23"/>
                <w:szCs w:val="23"/>
              </w:rPr>
              <w:t>04</w:t>
            </w:r>
          </w:p>
        </w:tc>
        <w:tc>
          <w:tcPr>
            <w:tcW w:w="4460" w:type="dxa"/>
            <w:tcBorders>
              <w:top w:val="single" w:sz="6" w:space="0" w:color="000000"/>
              <w:left w:val="single" w:sz="6" w:space="0" w:color="000000"/>
              <w:right w:val="single" w:sz="6" w:space="0" w:color="000000"/>
            </w:tcBorders>
            <w:shd w:val="clear" w:color="auto" w:fill="FFFFFF"/>
            <w:hideMark/>
          </w:tcPr>
          <w:p w14:paraId="19DD90CD" w14:textId="77777777" w:rsidR="00600D84" w:rsidRPr="0045420F" w:rsidRDefault="00600D84" w:rsidP="00600D84">
            <w:pPr>
              <w:tabs>
                <w:tab w:val="left" w:pos="5103"/>
              </w:tabs>
              <w:ind w:firstLine="19"/>
              <w:contextualSpacing/>
              <w:jc w:val="both"/>
              <w:rPr>
                <w:color w:val="22272F"/>
                <w:sz w:val="23"/>
                <w:szCs w:val="23"/>
              </w:rPr>
            </w:pPr>
            <w:r w:rsidRPr="00C818AF">
              <w:rPr>
                <w:sz w:val="23"/>
                <w:szCs w:val="23"/>
              </w:rPr>
              <w:t>федеральное государственное казенное учреждение</w:t>
            </w:r>
          </w:p>
        </w:tc>
      </w:tr>
      <w:tr w:rsidR="00600D84" w:rsidRPr="0045420F" w14:paraId="39D28BB8" w14:textId="77777777" w:rsidTr="001956B6">
        <w:tc>
          <w:tcPr>
            <w:tcW w:w="3356" w:type="dxa"/>
            <w:tcBorders>
              <w:top w:val="single" w:sz="6" w:space="0" w:color="000000"/>
              <w:left w:val="single" w:sz="6" w:space="0" w:color="000000"/>
            </w:tcBorders>
            <w:shd w:val="clear" w:color="auto" w:fill="FFFFFF"/>
            <w:hideMark/>
          </w:tcPr>
          <w:p w14:paraId="3D981107" w14:textId="77777777" w:rsidR="00600D84" w:rsidRPr="0045420F" w:rsidRDefault="00600D84" w:rsidP="00600D84">
            <w:pPr>
              <w:rPr>
                <w:color w:val="22272F"/>
                <w:sz w:val="23"/>
                <w:szCs w:val="23"/>
              </w:rPr>
            </w:pPr>
            <w:r w:rsidRPr="0045420F">
              <w:rPr>
                <w:color w:val="22272F"/>
                <w:sz w:val="23"/>
                <w:szCs w:val="23"/>
              </w:rPr>
              <w:t>Изменение наименования субъекта отчетности за отчетный период</w:t>
            </w:r>
          </w:p>
        </w:tc>
        <w:tc>
          <w:tcPr>
            <w:tcW w:w="1104" w:type="dxa"/>
            <w:tcBorders>
              <w:top w:val="single" w:sz="6" w:space="0" w:color="000000"/>
              <w:left w:val="single" w:sz="6" w:space="0" w:color="000000"/>
            </w:tcBorders>
            <w:shd w:val="clear" w:color="auto" w:fill="FFFFFF"/>
            <w:vAlign w:val="center"/>
            <w:hideMark/>
          </w:tcPr>
          <w:p w14:paraId="0DD214CF" w14:textId="77777777" w:rsidR="00600D84" w:rsidRPr="0045420F" w:rsidRDefault="00600D84" w:rsidP="00600D84">
            <w:pPr>
              <w:jc w:val="center"/>
              <w:rPr>
                <w:color w:val="22272F"/>
                <w:sz w:val="23"/>
                <w:szCs w:val="23"/>
              </w:rPr>
            </w:pPr>
            <w:r w:rsidRPr="0045420F">
              <w:rPr>
                <w:color w:val="22272F"/>
                <w:sz w:val="23"/>
                <w:szCs w:val="23"/>
              </w:rPr>
              <w:t>030</w:t>
            </w:r>
          </w:p>
        </w:tc>
        <w:tc>
          <w:tcPr>
            <w:tcW w:w="2374" w:type="dxa"/>
            <w:tcBorders>
              <w:top w:val="single" w:sz="6" w:space="0" w:color="000000"/>
              <w:left w:val="single" w:sz="6" w:space="0" w:color="000000"/>
            </w:tcBorders>
            <w:shd w:val="clear" w:color="auto" w:fill="FFFFFF"/>
            <w:vAlign w:val="center"/>
            <w:hideMark/>
          </w:tcPr>
          <w:p w14:paraId="4F7505D1" w14:textId="77777777" w:rsidR="00600D84" w:rsidRPr="0045420F" w:rsidRDefault="00600D84" w:rsidP="00600D84">
            <w:pPr>
              <w:jc w:val="center"/>
              <w:rPr>
                <w:color w:val="22272F"/>
                <w:sz w:val="23"/>
                <w:szCs w:val="23"/>
              </w:rPr>
            </w:pPr>
            <w:r>
              <w:rPr>
                <w:color w:val="22272F"/>
                <w:sz w:val="23"/>
                <w:szCs w:val="23"/>
              </w:rPr>
              <w:t>нет</w:t>
            </w:r>
          </w:p>
        </w:tc>
        <w:tc>
          <w:tcPr>
            <w:tcW w:w="3916" w:type="dxa"/>
            <w:tcBorders>
              <w:top w:val="single" w:sz="6" w:space="0" w:color="000000"/>
              <w:left w:val="single" w:sz="6" w:space="0" w:color="000000"/>
            </w:tcBorders>
            <w:shd w:val="clear" w:color="auto" w:fill="FFFFFF"/>
            <w:vAlign w:val="center"/>
            <w:hideMark/>
          </w:tcPr>
          <w:p w14:paraId="576CFABE" w14:textId="77777777" w:rsidR="00600D84" w:rsidRPr="0045420F" w:rsidRDefault="00600D84" w:rsidP="00600D84">
            <w:pPr>
              <w:jc w:val="center"/>
              <w:rPr>
                <w:color w:val="22272F"/>
                <w:sz w:val="23"/>
                <w:szCs w:val="23"/>
              </w:rPr>
            </w:pPr>
            <w:r>
              <w:rPr>
                <w:color w:val="22272F"/>
                <w:sz w:val="23"/>
                <w:szCs w:val="23"/>
              </w:rPr>
              <w:t>-</w:t>
            </w:r>
          </w:p>
        </w:tc>
        <w:tc>
          <w:tcPr>
            <w:tcW w:w="4460" w:type="dxa"/>
            <w:tcBorders>
              <w:top w:val="single" w:sz="6" w:space="0" w:color="000000"/>
              <w:left w:val="single" w:sz="6" w:space="0" w:color="000000"/>
              <w:right w:val="single" w:sz="6" w:space="0" w:color="000000"/>
            </w:tcBorders>
            <w:shd w:val="clear" w:color="auto" w:fill="FFFFFF"/>
            <w:vAlign w:val="center"/>
            <w:hideMark/>
          </w:tcPr>
          <w:p w14:paraId="0ADC205F" w14:textId="77777777" w:rsidR="00600D84" w:rsidRPr="0045420F" w:rsidRDefault="00600D84" w:rsidP="00600D84">
            <w:pPr>
              <w:jc w:val="center"/>
              <w:rPr>
                <w:color w:val="22272F"/>
                <w:sz w:val="23"/>
                <w:szCs w:val="23"/>
              </w:rPr>
            </w:pPr>
            <w:r>
              <w:rPr>
                <w:color w:val="22272F"/>
                <w:sz w:val="23"/>
                <w:szCs w:val="23"/>
              </w:rPr>
              <w:t>-</w:t>
            </w:r>
          </w:p>
        </w:tc>
      </w:tr>
      <w:tr w:rsidR="00600D84" w:rsidRPr="0045420F" w14:paraId="32D6A62A" w14:textId="77777777" w:rsidTr="001956B6">
        <w:tc>
          <w:tcPr>
            <w:tcW w:w="3356" w:type="dxa"/>
            <w:tcBorders>
              <w:top w:val="single" w:sz="6" w:space="0" w:color="000000"/>
              <w:left w:val="single" w:sz="6" w:space="0" w:color="000000"/>
            </w:tcBorders>
            <w:shd w:val="clear" w:color="auto" w:fill="FFFFFF"/>
            <w:hideMark/>
          </w:tcPr>
          <w:p w14:paraId="5D46D5F4" w14:textId="77777777" w:rsidR="00600D84" w:rsidRPr="0045420F" w:rsidRDefault="00600D84" w:rsidP="00600D84">
            <w:pPr>
              <w:widowControl w:val="0"/>
              <w:rPr>
                <w:color w:val="22272F"/>
                <w:sz w:val="23"/>
                <w:szCs w:val="23"/>
              </w:rPr>
            </w:pPr>
            <w:r w:rsidRPr="0045420F">
              <w:rPr>
                <w:color w:val="22272F"/>
                <w:sz w:val="23"/>
                <w:szCs w:val="23"/>
              </w:rPr>
              <w:t>Перечень основных НПА, регламентирующих деятельность субъекта отчетности</w:t>
            </w:r>
          </w:p>
        </w:tc>
        <w:tc>
          <w:tcPr>
            <w:tcW w:w="1104" w:type="dxa"/>
            <w:tcBorders>
              <w:top w:val="single" w:sz="6" w:space="0" w:color="000000"/>
              <w:left w:val="single" w:sz="6" w:space="0" w:color="000000"/>
            </w:tcBorders>
            <w:shd w:val="clear" w:color="auto" w:fill="FFFFFF"/>
            <w:hideMark/>
          </w:tcPr>
          <w:p w14:paraId="018ACFC1" w14:textId="77777777" w:rsidR="00600D84" w:rsidRPr="0045420F" w:rsidRDefault="00600D84" w:rsidP="00600D84">
            <w:pPr>
              <w:jc w:val="center"/>
              <w:rPr>
                <w:color w:val="22272F"/>
                <w:sz w:val="23"/>
                <w:szCs w:val="23"/>
              </w:rPr>
            </w:pPr>
            <w:r w:rsidRPr="0045420F">
              <w:rPr>
                <w:color w:val="22272F"/>
                <w:sz w:val="23"/>
                <w:szCs w:val="23"/>
              </w:rPr>
              <w:t>040</w:t>
            </w:r>
          </w:p>
        </w:tc>
        <w:tc>
          <w:tcPr>
            <w:tcW w:w="2374" w:type="dxa"/>
            <w:tcBorders>
              <w:top w:val="single" w:sz="6" w:space="0" w:color="000000"/>
              <w:left w:val="single" w:sz="6" w:space="0" w:color="000000"/>
            </w:tcBorders>
            <w:shd w:val="clear" w:color="auto" w:fill="FFFFFF"/>
            <w:hideMark/>
          </w:tcPr>
          <w:p w14:paraId="4550D7FC" w14:textId="77777777" w:rsidR="00600D84" w:rsidRPr="0045420F" w:rsidRDefault="00600D84" w:rsidP="00600D84">
            <w:pPr>
              <w:rPr>
                <w:color w:val="22272F"/>
                <w:sz w:val="23"/>
                <w:szCs w:val="23"/>
              </w:rPr>
            </w:pPr>
            <w:r>
              <w:rPr>
                <w:sz w:val="23"/>
                <w:szCs w:val="23"/>
              </w:rPr>
              <w:t>Положение</w:t>
            </w:r>
            <w:r w:rsidRPr="00C818AF">
              <w:rPr>
                <w:sz w:val="23"/>
                <w:szCs w:val="23"/>
              </w:rPr>
              <w:t xml:space="preserve"> о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 - органе, специально уполномоченном решать задачи гражданской обороны и задачи по предупреждению и ликвидации чрезвычайных ситуаций по субъекту Российской Федерации</w:t>
            </w:r>
          </w:p>
        </w:tc>
        <w:tc>
          <w:tcPr>
            <w:tcW w:w="3916" w:type="dxa"/>
            <w:tcBorders>
              <w:top w:val="single" w:sz="6" w:space="0" w:color="000000"/>
              <w:left w:val="single" w:sz="6" w:space="0" w:color="000000"/>
            </w:tcBorders>
            <w:shd w:val="clear" w:color="auto" w:fill="FFFFFF"/>
            <w:hideMark/>
          </w:tcPr>
          <w:p w14:paraId="497AB337" w14:textId="77777777" w:rsidR="00600D84" w:rsidRDefault="00600D84" w:rsidP="00600D84">
            <w:pPr>
              <w:jc w:val="center"/>
              <w:rPr>
                <w:sz w:val="23"/>
                <w:szCs w:val="23"/>
              </w:rPr>
            </w:pPr>
            <w:r>
              <w:rPr>
                <w:sz w:val="23"/>
                <w:szCs w:val="23"/>
              </w:rPr>
              <w:t>приказ</w:t>
            </w:r>
            <w:r w:rsidRPr="00C818AF">
              <w:rPr>
                <w:sz w:val="23"/>
                <w:szCs w:val="23"/>
              </w:rPr>
              <w:t xml:space="preserve"> МЧС России от 27.03.2020 г</w:t>
            </w:r>
            <w:r>
              <w:rPr>
                <w:sz w:val="23"/>
                <w:szCs w:val="23"/>
              </w:rPr>
              <w:t>.</w:t>
            </w:r>
          </w:p>
          <w:p w14:paraId="033A3407" w14:textId="77777777" w:rsidR="00600D84" w:rsidRPr="0045420F" w:rsidRDefault="00600D84" w:rsidP="00600D84">
            <w:pPr>
              <w:jc w:val="center"/>
              <w:rPr>
                <w:color w:val="22272F"/>
                <w:sz w:val="23"/>
                <w:szCs w:val="23"/>
              </w:rPr>
            </w:pPr>
            <w:r w:rsidRPr="00C818AF">
              <w:rPr>
                <w:sz w:val="23"/>
                <w:szCs w:val="23"/>
              </w:rPr>
              <w:t xml:space="preserve"> № 217</w:t>
            </w:r>
          </w:p>
        </w:tc>
        <w:tc>
          <w:tcPr>
            <w:tcW w:w="4460" w:type="dxa"/>
            <w:tcBorders>
              <w:top w:val="single" w:sz="6" w:space="0" w:color="000000"/>
              <w:left w:val="single" w:sz="6" w:space="0" w:color="000000"/>
              <w:right w:val="single" w:sz="6" w:space="0" w:color="000000"/>
            </w:tcBorders>
            <w:shd w:val="clear" w:color="auto" w:fill="FFFFFF"/>
            <w:hideMark/>
          </w:tcPr>
          <w:p w14:paraId="6AEAAB5C" w14:textId="77777777" w:rsidR="00600D84" w:rsidRPr="00C818AF" w:rsidRDefault="00600D84" w:rsidP="00600D84">
            <w:pPr>
              <w:suppressAutoHyphens/>
              <w:jc w:val="both"/>
              <w:rPr>
                <w:bCs/>
                <w:sz w:val="23"/>
                <w:szCs w:val="23"/>
              </w:rPr>
            </w:pPr>
            <w:r w:rsidRPr="00C818AF">
              <w:rPr>
                <w:sz w:val="23"/>
                <w:szCs w:val="23"/>
              </w:rPr>
              <w:t xml:space="preserve">Главное управление МЧС России </w:t>
            </w:r>
            <w:r>
              <w:rPr>
                <w:sz w:val="23"/>
                <w:szCs w:val="23"/>
              </w:rPr>
              <w:br/>
            </w:r>
            <w:r w:rsidRPr="00C818AF">
              <w:rPr>
                <w:sz w:val="23"/>
                <w:szCs w:val="23"/>
              </w:rPr>
              <w:t xml:space="preserve">по г. Москве в своей деятельности руководствуется </w:t>
            </w:r>
            <w:hyperlink r:id="rId17" w:history="1">
              <w:r w:rsidRPr="00C818AF">
                <w:rPr>
                  <w:sz w:val="23"/>
                  <w:szCs w:val="23"/>
                </w:rPr>
                <w:t>Конституцией</w:t>
              </w:r>
            </w:hyperlink>
            <w:r w:rsidRPr="00C818AF">
              <w:rPr>
                <w:sz w:val="23"/>
                <w:szCs w:val="23"/>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приказами и директивами Верховного Главнокомандующего Вооруженными Силами Российской Федерации, международными договорами Российской Федерации.</w:t>
            </w:r>
          </w:p>
          <w:p w14:paraId="47BCD8D1" w14:textId="77777777" w:rsidR="00600D84" w:rsidRPr="0045420F" w:rsidRDefault="00600D84" w:rsidP="00600D84">
            <w:pPr>
              <w:jc w:val="center"/>
              <w:rPr>
                <w:color w:val="22272F"/>
                <w:sz w:val="23"/>
                <w:szCs w:val="23"/>
              </w:rPr>
            </w:pPr>
          </w:p>
        </w:tc>
      </w:tr>
      <w:tr w:rsidR="00600D84" w:rsidRPr="0045420F" w14:paraId="360313D4" w14:textId="77777777" w:rsidTr="001956B6">
        <w:tc>
          <w:tcPr>
            <w:tcW w:w="3356" w:type="dxa"/>
            <w:tcBorders>
              <w:top w:val="single" w:sz="6" w:space="0" w:color="000000"/>
              <w:left w:val="single" w:sz="6" w:space="0" w:color="000000"/>
            </w:tcBorders>
            <w:shd w:val="clear" w:color="auto" w:fill="FFFFFF"/>
            <w:hideMark/>
          </w:tcPr>
          <w:p w14:paraId="6FB163BC" w14:textId="77777777" w:rsidR="00600D84" w:rsidRPr="0045420F" w:rsidRDefault="00600D84" w:rsidP="00600D84">
            <w:pPr>
              <w:rPr>
                <w:color w:val="22272F"/>
                <w:sz w:val="23"/>
                <w:szCs w:val="23"/>
              </w:rPr>
            </w:pPr>
            <w:r w:rsidRPr="0045420F">
              <w:rPr>
                <w:color w:val="22272F"/>
                <w:sz w:val="23"/>
                <w:szCs w:val="23"/>
              </w:rPr>
              <w:lastRenderedPageBreak/>
              <w:t>Наименование органа, осуществляющего внешний государственный (муниципальный) финансовый контроль</w:t>
            </w:r>
          </w:p>
        </w:tc>
        <w:tc>
          <w:tcPr>
            <w:tcW w:w="1104" w:type="dxa"/>
            <w:tcBorders>
              <w:top w:val="single" w:sz="6" w:space="0" w:color="000000"/>
              <w:left w:val="single" w:sz="6" w:space="0" w:color="000000"/>
            </w:tcBorders>
            <w:shd w:val="clear" w:color="auto" w:fill="FFFFFF"/>
            <w:vAlign w:val="center"/>
            <w:hideMark/>
          </w:tcPr>
          <w:p w14:paraId="034C1245" w14:textId="77777777" w:rsidR="00600D84" w:rsidRPr="0045420F" w:rsidRDefault="00600D84" w:rsidP="00600D84">
            <w:pPr>
              <w:jc w:val="center"/>
              <w:rPr>
                <w:color w:val="22272F"/>
                <w:sz w:val="23"/>
                <w:szCs w:val="23"/>
              </w:rPr>
            </w:pPr>
            <w:r w:rsidRPr="0045420F">
              <w:rPr>
                <w:color w:val="22272F"/>
                <w:sz w:val="23"/>
                <w:szCs w:val="23"/>
              </w:rPr>
              <w:t>050</w:t>
            </w:r>
          </w:p>
        </w:tc>
        <w:tc>
          <w:tcPr>
            <w:tcW w:w="2374" w:type="dxa"/>
            <w:tcBorders>
              <w:top w:val="single" w:sz="6" w:space="0" w:color="000000"/>
              <w:left w:val="single" w:sz="6" w:space="0" w:color="000000"/>
            </w:tcBorders>
            <w:shd w:val="clear" w:color="auto" w:fill="FFFFFF"/>
            <w:vAlign w:val="center"/>
            <w:hideMark/>
          </w:tcPr>
          <w:p w14:paraId="186594FF" w14:textId="77777777" w:rsidR="00600D84" w:rsidRPr="0045420F" w:rsidRDefault="00600D84" w:rsidP="00600D84">
            <w:pPr>
              <w:jc w:val="center"/>
              <w:rPr>
                <w:color w:val="22272F"/>
                <w:sz w:val="23"/>
                <w:szCs w:val="23"/>
              </w:rPr>
            </w:pPr>
            <w:r w:rsidRPr="0045420F">
              <w:rPr>
                <w:color w:val="22272F"/>
                <w:sz w:val="23"/>
                <w:szCs w:val="23"/>
              </w:rPr>
              <w:t>-</w:t>
            </w:r>
          </w:p>
        </w:tc>
        <w:tc>
          <w:tcPr>
            <w:tcW w:w="3916" w:type="dxa"/>
            <w:tcBorders>
              <w:top w:val="single" w:sz="6" w:space="0" w:color="000000"/>
              <w:left w:val="single" w:sz="6" w:space="0" w:color="000000"/>
            </w:tcBorders>
            <w:shd w:val="clear" w:color="auto" w:fill="FFFFFF"/>
            <w:vAlign w:val="center"/>
            <w:hideMark/>
          </w:tcPr>
          <w:p w14:paraId="0C11A966" w14:textId="77777777" w:rsidR="00600D84" w:rsidRPr="0045420F" w:rsidRDefault="00600D84" w:rsidP="00600D84">
            <w:pPr>
              <w:jc w:val="center"/>
              <w:rPr>
                <w:color w:val="22272F"/>
                <w:sz w:val="23"/>
                <w:szCs w:val="23"/>
              </w:rPr>
            </w:pPr>
            <w:r w:rsidRPr="0045420F">
              <w:rPr>
                <w:color w:val="22272F"/>
                <w:sz w:val="23"/>
                <w:szCs w:val="23"/>
              </w:rPr>
              <w:t>-</w:t>
            </w:r>
          </w:p>
        </w:tc>
        <w:tc>
          <w:tcPr>
            <w:tcW w:w="4460" w:type="dxa"/>
            <w:tcBorders>
              <w:top w:val="single" w:sz="6" w:space="0" w:color="000000"/>
              <w:left w:val="single" w:sz="6" w:space="0" w:color="000000"/>
              <w:right w:val="single" w:sz="6" w:space="0" w:color="000000"/>
            </w:tcBorders>
            <w:shd w:val="clear" w:color="auto" w:fill="FFFFFF"/>
            <w:vAlign w:val="center"/>
            <w:hideMark/>
          </w:tcPr>
          <w:p w14:paraId="1C9C5F5C" w14:textId="77777777" w:rsidR="00600D84" w:rsidRPr="0045420F" w:rsidRDefault="00600D84" w:rsidP="00600D84">
            <w:pPr>
              <w:jc w:val="center"/>
              <w:rPr>
                <w:color w:val="22272F"/>
                <w:sz w:val="23"/>
                <w:szCs w:val="23"/>
              </w:rPr>
            </w:pPr>
            <w:r>
              <w:rPr>
                <w:color w:val="22272F"/>
                <w:sz w:val="23"/>
                <w:szCs w:val="23"/>
              </w:rPr>
              <w:t>Счетная палата РФ</w:t>
            </w:r>
          </w:p>
        </w:tc>
      </w:tr>
      <w:tr w:rsidR="00600D84" w:rsidRPr="0045420F" w14:paraId="5CA36292" w14:textId="77777777" w:rsidTr="001956B6">
        <w:tc>
          <w:tcPr>
            <w:tcW w:w="3356" w:type="dxa"/>
            <w:tcBorders>
              <w:top w:val="single" w:sz="6" w:space="0" w:color="000000"/>
              <w:left w:val="single" w:sz="6" w:space="0" w:color="000000"/>
            </w:tcBorders>
            <w:shd w:val="clear" w:color="auto" w:fill="FFFFFF"/>
            <w:vAlign w:val="bottom"/>
            <w:hideMark/>
          </w:tcPr>
          <w:p w14:paraId="2F1C89D4" w14:textId="77777777" w:rsidR="00600D84" w:rsidRPr="0045420F" w:rsidRDefault="00600D84" w:rsidP="00600D84">
            <w:pPr>
              <w:rPr>
                <w:color w:val="22272F"/>
                <w:sz w:val="23"/>
                <w:szCs w:val="23"/>
              </w:rPr>
            </w:pPr>
            <w:r w:rsidRPr="0045420F">
              <w:rPr>
                <w:color w:val="22272F"/>
                <w:sz w:val="23"/>
                <w:szCs w:val="23"/>
              </w:rPr>
              <w:t>Сроки деятельности субъекта отчетности, созданного на определенный срок</w:t>
            </w:r>
          </w:p>
        </w:tc>
        <w:tc>
          <w:tcPr>
            <w:tcW w:w="1104" w:type="dxa"/>
            <w:tcBorders>
              <w:top w:val="single" w:sz="6" w:space="0" w:color="000000"/>
              <w:left w:val="single" w:sz="6" w:space="0" w:color="000000"/>
            </w:tcBorders>
            <w:shd w:val="clear" w:color="auto" w:fill="FFFFFF"/>
            <w:vAlign w:val="center"/>
            <w:hideMark/>
          </w:tcPr>
          <w:p w14:paraId="74E04D60" w14:textId="77777777" w:rsidR="00600D84" w:rsidRPr="0045420F" w:rsidRDefault="00600D84" w:rsidP="00600D84">
            <w:pPr>
              <w:jc w:val="center"/>
              <w:rPr>
                <w:color w:val="22272F"/>
                <w:sz w:val="23"/>
                <w:szCs w:val="23"/>
              </w:rPr>
            </w:pPr>
            <w:r w:rsidRPr="0045420F">
              <w:rPr>
                <w:color w:val="22272F"/>
                <w:sz w:val="23"/>
                <w:szCs w:val="23"/>
              </w:rPr>
              <w:t>060</w:t>
            </w:r>
          </w:p>
        </w:tc>
        <w:tc>
          <w:tcPr>
            <w:tcW w:w="2374" w:type="dxa"/>
            <w:tcBorders>
              <w:top w:val="single" w:sz="6" w:space="0" w:color="000000"/>
              <w:left w:val="single" w:sz="6" w:space="0" w:color="000000"/>
            </w:tcBorders>
            <w:shd w:val="clear" w:color="auto" w:fill="FFFFFF"/>
            <w:vAlign w:val="center"/>
            <w:hideMark/>
          </w:tcPr>
          <w:p w14:paraId="5C054107" w14:textId="77777777" w:rsidR="00600D84" w:rsidRPr="0045420F" w:rsidRDefault="00600D84" w:rsidP="00600D84">
            <w:pPr>
              <w:jc w:val="center"/>
              <w:rPr>
                <w:color w:val="22272F"/>
                <w:sz w:val="23"/>
                <w:szCs w:val="23"/>
              </w:rPr>
            </w:pPr>
            <w:r w:rsidRPr="0045420F">
              <w:rPr>
                <w:color w:val="22272F"/>
                <w:sz w:val="23"/>
                <w:szCs w:val="23"/>
              </w:rPr>
              <w:t>-</w:t>
            </w:r>
          </w:p>
        </w:tc>
        <w:tc>
          <w:tcPr>
            <w:tcW w:w="3916" w:type="dxa"/>
            <w:tcBorders>
              <w:top w:val="single" w:sz="6" w:space="0" w:color="000000"/>
              <w:left w:val="single" w:sz="6" w:space="0" w:color="000000"/>
            </w:tcBorders>
            <w:shd w:val="clear" w:color="auto" w:fill="FFFFFF"/>
            <w:vAlign w:val="center"/>
            <w:hideMark/>
          </w:tcPr>
          <w:p w14:paraId="509C8BC6" w14:textId="77777777" w:rsidR="00600D84" w:rsidRPr="0045420F" w:rsidRDefault="00600D84" w:rsidP="00600D84">
            <w:pPr>
              <w:jc w:val="center"/>
              <w:rPr>
                <w:color w:val="22272F"/>
                <w:sz w:val="23"/>
                <w:szCs w:val="23"/>
              </w:rPr>
            </w:pPr>
            <w:r>
              <w:rPr>
                <w:color w:val="22272F"/>
                <w:sz w:val="23"/>
                <w:szCs w:val="23"/>
              </w:rPr>
              <w:t>-</w:t>
            </w:r>
          </w:p>
        </w:tc>
        <w:tc>
          <w:tcPr>
            <w:tcW w:w="4460" w:type="dxa"/>
            <w:tcBorders>
              <w:top w:val="single" w:sz="6" w:space="0" w:color="000000"/>
              <w:left w:val="single" w:sz="6" w:space="0" w:color="000000"/>
              <w:right w:val="single" w:sz="6" w:space="0" w:color="000000"/>
            </w:tcBorders>
            <w:shd w:val="clear" w:color="auto" w:fill="FFFFFF"/>
            <w:vAlign w:val="center"/>
            <w:hideMark/>
          </w:tcPr>
          <w:p w14:paraId="20AB09CB" w14:textId="77777777" w:rsidR="00600D84" w:rsidRPr="0020646E" w:rsidRDefault="00600D84" w:rsidP="00600D84">
            <w:pPr>
              <w:rPr>
                <w:color w:val="22272F"/>
                <w:sz w:val="23"/>
                <w:szCs w:val="23"/>
              </w:rPr>
            </w:pPr>
          </w:p>
        </w:tc>
      </w:tr>
      <w:tr w:rsidR="00600D84" w:rsidRPr="0045420F" w14:paraId="217B9ADA" w14:textId="77777777" w:rsidTr="001956B6">
        <w:tc>
          <w:tcPr>
            <w:tcW w:w="3356" w:type="dxa"/>
            <w:tcBorders>
              <w:top w:val="single" w:sz="6" w:space="0" w:color="000000"/>
              <w:left w:val="single" w:sz="6" w:space="0" w:color="000000"/>
            </w:tcBorders>
            <w:shd w:val="clear" w:color="auto" w:fill="FFFFFF"/>
            <w:hideMark/>
          </w:tcPr>
          <w:p w14:paraId="0309733A" w14:textId="77777777" w:rsidR="00600D84" w:rsidRPr="0045420F" w:rsidRDefault="00600D84" w:rsidP="00600D84">
            <w:pPr>
              <w:rPr>
                <w:color w:val="22272F"/>
                <w:sz w:val="23"/>
                <w:szCs w:val="23"/>
              </w:rPr>
            </w:pPr>
            <w:r w:rsidRPr="0045420F">
              <w:rPr>
                <w:color w:val="22272F"/>
                <w:sz w:val="23"/>
                <w:szCs w:val="23"/>
              </w:rPr>
              <w:t>Наименование и место публикации отчета, содержащего информацию о результатах исполнения бюджетной сметы</w:t>
            </w:r>
          </w:p>
        </w:tc>
        <w:tc>
          <w:tcPr>
            <w:tcW w:w="1104" w:type="dxa"/>
            <w:tcBorders>
              <w:top w:val="single" w:sz="6" w:space="0" w:color="000000"/>
              <w:left w:val="single" w:sz="6" w:space="0" w:color="000000"/>
              <w:bottom w:val="single" w:sz="4" w:space="0" w:color="auto"/>
            </w:tcBorders>
            <w:shd w:val="clear" w:color="auto" w:fill="FFFFFF"/>
            <w:vAlign w:val="center"/>
            <w:hideMark/>
          </w:tcPr>
          <w:p w14:paraId="1C963909" w14:textId="77777777" w:rsidR="00600D84" w:rsidRPr="0045420F" w:rsidRDefault="00600D84" w:rsidP="00600D84">
            <w:pPr>
              <w:jc w:val="center"/>
              <w:rPr>
                <w:color w:val="22272F"/>
                <w:sz w:val="23"/>
                <w:szCs w:val="23"/>
              </w:rPr>
            </w:pPr>
            <w:r w:rsidRPr="0045420F">
              <w:rPr>
                <w:color w:val="22272F"/>
                <w:sz w:val="23"/>
                <w:szCs w:val="23"/>
              </w:rPr>
              <w:t>070</w:t>
            </w:r>
          </w:p>
        </w:tc>
        <w:tc>
          <w:tcPr>
            <w:tcW w:w="2374" w:type="dxa"/>
            <w:tcBorders>
              <w:top w:val="single" w:sz="6" w:space="0" w:color="000000"/>
              <w:left w:val="single" w:sz="6" w:space="0" w:color="000000"/>
              <w:bottom w:val="single" w:sz="4" w:space="0" w:color="auto"/>
            </w:tcBorders>
            <w:shd w:val="clear" w:color="auto" w:fill="FFFFFF"/>
            <w:vAlign w:val="center"/>
            <w:hideMark/>
          </w:tcPr>
          <w:p w14:paraId="4A16D441" w14:textId="77777777" w:rsidR="00600D84" w:rsidRPr="0045420F" w:rsidRDefault="00600D84" w:rsidP="00600D84">
            <w:pPr>
              <w:jc w:val="center"/>
              <w:rPr>
                <w:color w:val="22272F"/>
                <w:sz w:val="23"/>
                <w:szCs w:val="23"/>
              </w:rPr>
            </w:pPr>
            <w:r>
              <w:rPr>
                <w:color w:val="22272F"/>
                <w:sz w:val="23"/>
                <w:szCs w:val="23"/>
              </w:rPr>
              <w:t>да</w:t>
            </w:r>
          </w:p>
        </w:tc>
        <w:tc>
          <w:tcPr>
            <w:tcW w:w="3916" w:type="dxa"/>
            <w:tcBorders>
              <w:top w:val="single" w:sz="6" w:space="0" w:color="000000"/>
              <w:left w:val="single" w:sz="6" w:space="0" w:color="000000"/>
              <w:bottom w:val="single" w:sz="4" w:space="0" w:color="auto"/>
            </w:tcBorders>
            <w:shd w:val="clear" w:color="auto" w:fill="FFFFFF"/>
            <w:vAlign w:val="center"/>
            <w:hideMark/>
          </w:tcPr>
          <w:p w14:paraId="68D9A51E" w14:textId="77777777" w:rsidR="00600D84" w:rsidRPr="0045420F" w:rsidRDefault="00600D84" w:rsidP="00600D84">
            <w:pPr>
              <w:jc w:val="center"/>
              <w:rPr>
                <w:color w:val="22272F"/>
                <w:sz w:val="23"/>
                <w:szCs w:val="23"/>
              </w:rPr>
            </w:pPr>
            <w:r>
              <w:rPr>
                <w:color w:val="22272F"/>
                <w:sz w:val="23"/>
                <w:szCs w:val="23"/>
              </w:rPr>
              <w:t>№191н от 28.12.2010</w:t>
            </w:r>
          </w:p>
        </w:tc>
        <w:tc>
          <w:tcPr>
            <w:tcW w:w="4460" w:type="dxa"/>
            <w:tcBorders>
              <w:top w:val="single" w:sz="6" w:space="0" w:color="000000"/>
              <w:left w:val="single" w:sz="6" w:space="0" w:color="000000"/>
              <w:bottom w:val="single" w:sz="4" w:space="0" w:color="auto"/>
              <w:right w:val="single" w:sz="6" w:space="0" w:color="000000"/>
            </w:tcBorders>
            <w:shd w:val="clear" w:color="auto" w:fill="FFFFFF"/>
            <w:vAlign w:val="center"/>
            <w:hideMark/>
          </w:tcPr>
          <w:p w14:paraId="00A05222" w14:textId="77777777" w:rsidR="00600D84" w:rsidRPr="0045420F" w:rsidRDefault="00600D84" w:rsidP="00600D84">
            <w:pPr>
              <w:jc w:val="center"/>
              <w:rPr>
                <w:color w:val="22272F"/>
                <w:sz w:val="23"/>
                <w:szCs w:val="23"/>
              </w:rPr>
            </w:pPr>
            <w:r>
              <w:rPr>
                <w:color w:val="22272F"/>
                <w:sz w:val="23"/>
                <w:szCs w:val="23"/>
              </w:rPr>
              <w:t>ЕИС «Электронный бюджет»</w:t>
            </w:r>
          </w:p>
        </w:tc>
      </w:tr>
      <w:tr w:rsidR="00600D84" w:rsidRPr="0045420F" w14:paraId="71980EE9" w14:textId="77777777" w:rsidTr="001956B6">
        <w:trPr>
          <w:trHeight w:val="795"/>
        </w:trPr>
        <w:tc>
          <w:tcPr>
            <w:tcW w:w="3356" w:type="dxa"/>
            <w:tcBorders>
              <w:top w:val="single" w:sz="6" w:space="0" w:color="000000"/>
              <w:left w:val="single" w:sz="6" w:space="0" w:color="000000"/>
              <w:bottom w:val="single" w:sz="4" w:space="0" w:color="auto"/>
            </w:tcBorders>
            <w:shd w:val="clear" w:color="auto" w:fill="FFFFFF"/>
            <w:vAlign w:val="center"/>
            <w:hideMark/>
          </w:tcPr>
          <w:p w14:paraId="1DF04F07" w14:textId="77777777" w:rsidR="00600D84" w:rsidRPr="0045420F" w:rsidRDefault="00600D84" w:rsidP="00600D84">
            <w:pPr>
              <w:rPr>
                <w:color w:val="22272F"/>
                <w:sz w:val="23"/>
                <w:szCs w:val="23"/>
              </w:rPr>
            </w:pPr>
            <w:r w:rsidRPr="0045420F">
              <w:rPr>
                <w:color w:val="22272F"/>
                <w:sz w:val="23"/>
                <w:szCs w:val="23"/>
              </w:rPr>
              <w:t>Наличие государственных (муниципальных) унитарных и казенных предприятий</w:t>
            </w:r>
          </w:p>
        </w:tc>
        <w:tc>
          <w:tcPr>
            <w:tcW w:w="1104" w:type="dxa"/>
            <w:tcBorders>
              <w:top w:val="single" w:sz="4" w:space="0" w:color="auto"/>
              <w:left w:val="single" w:sz="6" w:space="0" w:color="000000"/>
              <w:bottom w:val="single" w:sz="4" w:space="0" w:color="auto"/>
            </w:tcBorders>
            <w:shd w:val="clear" w:color="auto" w:fill="FFFFFF"/>
            <w:vAlign w:val="center"/>
            <w:hideMark/>
          </w:tcPr>
          <w:p w14:paraId="27147681" w14:textId="77777777" w:rsidR="00600D84" w:rsidRPr="0045420F" w:rsidRDefault="00600D84" w:rsidP="00600D84">
            <w:pPr>
              <w:jc w:val="center"/>
              <w:rPr>
                <w:color w:val="22272F"/>
                <w:sz w:val="23"/>
                <w:szCs w:val="23"/>
              </w:rPr>
            </w:pPr>
            <w:r w:rsidRPr="0045420F">
              <w:rPr>
                <w:color w:val="22272F"/>
                <w:sz w:val="23"/>
                <w:szCs w:val="23"/>
              </w:rPr>
              <w:t>080</w:t>
            </w:r>
          </w:p>
        </w:tc>
        <w:tc>
          <w:tcPr>
            <w:tcW w:w="2374" w:type="dxa"/>
            <w:tcBorders>
              <w:top w:val="single" w:sz="4" w:space="0" w:color="auto"/>
              <w:left w:val="single" w:sz="6" w:space="0" w:color="000000"/>
              <w:bottom w:val="single" w:sz="4" w:space="0" w:color="auto"/>
            </w:tcBorders>
            <w:shd w:val="clear" w:color="auto" w:fill="FFFFFF"/>
            <w:vAlign w:val="center"/>
            <w:hideMark/>
          </w:tcPr>
          <w:p w14:paraId="57130279" w14:textId="77777777" w:rsidR="00600D84" w:rsidRPr="0045420F" w:rsidRDefault="00600D84" w:rsidP="00600D84">
            <w:pPr>
              <w:jc w:val="center"/>
              <w:rPr>
                <w:color w:val="22272F"/>
                <w:sz w:val="23"/>
                <w:szCs w:val="23"/>
              </w:rPr>
            </w:pPr>
            <w:r>
              <w:rPr>
                <w:color w:val="22272F"/>
                <w:sz w:val="23"/>
                <w:szCs w:val="23"/>
              </w:rPr>
              <w:t>нет</w:t>
            </w:r>
          </w:p>
        </w:tc>
        <w:tc>
          <w:tcPr>
            <w:tcW w:w="3916" w:type="dxa"/>
            <w:tcBorders>
              <w:top w:val="single" w:sz="4" w:space="0" w:color="auto"/>
              <w:left w:val="single" w:sz="6" w:space="0" w:color="000000"/>
              <w:bottom w:val="single" w:sz="4" w:space="0" w:color="auto"/>
            </w:tcBorders>
            <w:shd w:val="clear" w:color="auto" w:fill="FFFFFF"/>
            <w:vAlign w:val="center"/>
            <w:hideMark/>
          </w:tcPr>
          <w:p w14:paraId="0F52C8B8" w14:textId="77777777" w:rsidR="00600D84" w:rsidRPr="0045420F" w:rsidRDefault="00600D84" w:rsidP="00600D84">
            <w:pPr>
              <w:jc w:val="center"/>
              <w:rPr>
                <w:color w:val="22272F"/>
                <w:sz w:val="23"/>
                <w:szCs w:val="23"/>
              </w:rPr>
            </w:pPr>
            <w:r w:rsidRPr="0045420F">
              <w:rPr>
                <w:color w:val="22272F"/>
                <w:sz w:val="23"/>
                <w:szCs w:val="23"/>
              </w:rPr>
              <w:t>-</w:t>
            </w:r>
          </w:p>
        </w:tc>
        <w:tc>
          <w:tcPr>
            <w:tcW w:w="4460" w:type="dxa"/>
            <w:tcBorders>
              <w:top w:val="single" w:sz="4" w:space="0" w:color="auto"/>
              <w:left w:val="single" w:sz="6" w:space="0" w:color="000000"/>
              <w:bottom w:val="single" w:sz="4" w:space="0" w:color="auto"/>
              <w:right w:val="single" w:sz="6" w:space="0" w:color="000000"/>
            </w:tcBorders>
            <w:shd w:val="clear" w:color="auto" w:fill="FFFFFF"/>
            <w:vAlign w:val="center"/>
            <w:hideMark/>
          </w:tcPr>
          <w:p w14:paraId="75EAF416" w14:textId="77777777" w:rsidR="00600D84" w:rsidRDefault="00600D84" w:rsidP="00600D84">
            <w:pPr>
              <w:jc w:val="center"/>
              <w:rPr>
                <w:color w:val="22272F"/>
                <w:sz w:val="23"/>
                <w:szCs w:val="23"/>
              </w:rPr>
            </w:pPr>
            <w:r>
              <w:rPr>
                <w:color w:val="22272F"/>
                <w:sz w:val="23"/>
                <w:szCs w:val="23"/>
              </w:rPr>
              <w:t>-</w:t>
            </w:r>
          </w:p>
          <w:p w14:paraId="51A2E781" w14:textId="77777777" w:rsidR="00600D84" w:rsidRPr="0045420F" w:rsidRDefault="00600D84" w:rsidP="00600D84">
            <w:pPr>
              <w:jc w:val="center"/>
              <w:rPr>
                <w:color w:val="22272F"/>
                <w:sz w:val="23"/>
                <w:szCs w:val="23"/>
              </w:rPr>
            </w:pPr>
          </w:p>
        </w:tc>
      </w:tr>
      <w:tr w:rsidR="00600D84" w:rsidRPr="0045420F" w14:paraId="663C1D69" w14:textId="77777777" w:rsidTr="001956B6">
        <w:tc>
          <w:tcPr>
            <w:tcW w:w="3356" w:type="dxa"/>
            <w:tcBorders>
              <w:top w:val="single" w:sz="6" w:space="0" w:color="000000"/>
              <w:left w:val="single" w:sz="6" w:space="0" w:color="000000"/>
            </w:tcBorders>
            <w:shd w:val="clear" w:color="auto" w:fill="FFFFFF"/>
            <w:hideMark/>
          </w:tcPr>
          <w:p w14:paraId="7180F2AF" w14:textId="77777777" w:rsidR="00600D84" w:rsidRPr="0045420F" w:rsidRDefault="00600D84" w:rsidP="00600D84">
            <w:pPr>
              <w:rPr>
                <w:color w:val="22272F"/>
                <w:sz w:val="23"/>
                <w:szCs w:val="23"/>
              </w:rPr>
            </w:pPr>
            <w:r w:rsidRPr="0045420F">
              <w:rPr>
                <w:color w:val="22272F"/>
                <w:sz w:val="23"/>
                <w:szCs w:val="23"/>
              </w:rPr>
              <w:t>Изменение количества государственных (муниципальных) унитарных и казенных предприятий, произошедшие за отчетный период</w:t>
            </w:r>
          </w:p>
        </w:tc>
        <w:tc>
          <w:tcPr>
            <w:tcW w:w="1104" w:type="dxa"/>
            <w:tcBorders>
              <w:top w:val="single" w:sz="6" w:space="0" w:color="000000"/>
              <w:left w:val="single" w:sz="6" w:space="0" w:color="000000"/>
            </w:tcBorders>
            <w:shd w:val="clear" w:color="auto" w:fill="FFFFFF"/>
            <w:vAlign w:val="center"/>
            <w:hideMark/>
          </w:tcPr>
          <w:p w14:paraId="7AEB0F18" w14:textId="77777777" w:rsidR="00600D84" w:rsidRPr="0045420F" w:rsidRDefault="00600D84" w:rsidP="00600D84">
            <w:pPr>
              <w:jc w:val="center"/>
              <w:rPr>
                <w:color w:val="22272F"/>
                <w:sz w:val="23"/>
                <w:szCs w:val="23"/>
              </w:rPr>
            </w:pPr>
            <w:r w:rsidRPr="0045420F">
              <w:rPr>
                <w:color w:val="22272F"/>
                <w:sz w:val="23"/>
                <w:szCs w:val="23"/>
              </w:rPr>
              <w:t>090</w:t>
            </w:r>
          </w:p>
        </w:tc>
        <w:tc>
          <w:tcPr>
            <w:tcW w:w="2374" w:type="dxa"/>
            <w:tcBorders>
              <w:top w:val="single" w:sz="6" w:space="0" w:color="000000"/>
              <w:left w:val="single" w:sz="6" w:space="0" w:color="000000"/>
            </w:tcBorders>
            <w:shd w:val="clear" w:color="auto" w:fill="FFFFFF"/>
            <w:vAlign w:val="center"/>
            <w:hideMark/>
          </w:tcPr>
          <w:p w14:paraId="26AEFEBC" w14:textId="77777777" w:rsidR="00600D84" w:rsidRPr="0045420F" w:rsidRDefault="00600D84" w:rsidP="00600D84">
            <w:pPr>
              <w:jc w:val="center"/>
              <w:rPr>
                <w:color w:val="22272F"/>
                <w:sz w:val="23"/>
                <w:szCs w:val="23"/>
              </w:rPr>
            </w:pPr>
            <w:r>
              <w:rPr>
                <w:color w:val="22272F"/>
                <w:sz w:val="23"/>
                <w:szCs w:val="23"/>
              </w:rPr>
              <w:t>нет</w:t>
            </w:r>
          </w:p>
        </w:tc>
        <w:tc>
          <w:tcPr>
            <w:tcW w:w="3916" w:type="dxa"/>
            <w:tcBorders>
              <w:top w:val="single" w:sz="6" w:space="0" w:color="000000"/>
              <w:left w:val="single" w:sz="6" w:space="0" w:color="000000"/>
            </w:tcBorders>
            <w:shd w:val="clear" w:color="auto" w:fill="FFFFFF"/>
            <w:vAlign w:val="center"/>
            <w:hideMark/>
          </w:tcPr>
          <w:p w14:paraId="226F453F" w14:textId="77777777" w:rsidR="00600D84" w:rsidRPr="0045420F" w:rsidRDefault="00600D84" w:rsidP="00600D84">
            <w:pPr>
              <w:jc w:val="center"/>
              <w:rPr>
                <w:color w:val="22272F"/>
                <w:sz w:val="23"/>
                <w:szCs w:val="23"/>
              </w:rPr>
            </w:pPr>
            <w:r>
              <w:rPr>
                <w:color w:val="22272F"/>
                <w:sz w:val="23"/>
                <w:szCs w:val="23"/>
              </w:rPr>
              <w:t>-</w:t>
            </w:r>
          </w:p>
        </w:tc>
        <w:tc>
          <w:tcPr>
            <w:tcW w:w="4460" w:type="dxa"/>
            <w:tcBorders>
              <w:top w:val="single" w:sz="6" w:space="0" w:color="000000"/>
              <w:left w:val="single" w:sz="6" w:space="0" w:color="000000"/>
              <w:right w:val="single" w:sz="6" w:space="0" w:color="000000"/>
            </w:tcBorders>
            <w:shd w:val="clear" w:color="auto" w:fill="FFFFFF"/>
            <w:vAlign w:val="center"/>
            <w:hideMark/>
          </w:tcPr>
          <w:p w14:paraId="21C03849" w14:textId="77777777" w:rsidR="00600D84" w:rsidRPr="0045420F" w:rsidRDefault="00600D84" w:rsidP="00600D84">
            <w:pPr>
              <w:jc w:val="center"/>
              <w:rPr>
                <w:color w:val="22272F"/>
                <w:sz w:val="23"/>
                <w:szCs w:val="23"/>
              </w:rPr>
            </w:pPr>
            <w:r>
              <w:rPr>
                <w:color w:val="22272F"/>
                <w:sz w:val="23"/>
                <w:szCs w:val="23"/>
              </w:rPr>
              <w:t>-</w:t>
            </w:r>
          </w:p>
        </w:tc>
      </w:tr>
      <w:tr w:rsidR="00600D84" w:rsidRPr="0045420F" w14:paraId="73C8D52E" w14:textId="77777777" w:rsidTr="001956B6">
        <w:tc>
          <w:tcPr>
            <w:tcW w:w="3356" w:type="dxa"/>
            <w:tcBorders>
              <w:top w:val="single" w:sz="6" w:space="0" w:color="000000"/>
              <w:left w:val="single" w:sz="6" w:space="0" w:color="000000"/>
            </w:tcBorders>
            <w:shd w:val="clear" w:color="auto" w:fill="FFFFFF"/>
            <w:hideMark/>
          </w:tcPr>
          <w:p w14:paraId="2B413DA1" w14:textId="77777777" w:rsidR="00600D84" w:rsidRPr="0045420F" w:rsidRDefault="00600D84" w:rsidP="00600D84">
            <w:pPr>
              <w:rPr>
                <w:color w:val="22272F"/>
                <w:sz w:val="23"/>
                <w:szCs w:val="23"/>
              </w:rPr>
            </w:pPr>
            <w:r w:rsidRPr="0045420F">
              <w:rPr>
                <w:color w:val="22272F"/>
                <w:sz w:val="23"/>
                <w:szCs w:val="23"/>
              </w:rPr>
              <w:t>Изменение состава бюджетных полномочий, произошедшее в отчетном периоде</w:t>
            </w:r>
          </w:p>
        </w:tc>
        <w:tc>
          <w:tcPr>
            <w:tcW w:w="1104" w:type="dxa"/>
            <w:tcBorders>
              <w:top w:val="single" w:sz="6" w:space="0" w:color="000000"/>
              <w:left w:val="single" w:sz="6" w:space="0" w:color="000000"/>
            </w:tcBorders>
            <w:shd w:val="clear" w:color="auto" w:fill="FFFFFF"/>
            <w:vAlign w:val="center"/>
            <w:hideMark/>
          </w:tcPr>
          <w:p w14:paraId="00E62654" w14:textId="77777777" w:rsidR="00600D84" w:rsidRPr="0045420F" w:rsidRDefault="00600D84" w:rsidP="00600D84">
            <w:pPr>
              <w:jc w:val="center"/>
              <w:rPr>
                <w:color w:val="22272F"/>
                <w:sz w:val="23"/>
                <w:szCs w:val="23"/>
              </w:rPr>
            </w:pPr>
            <w:r w:rsidRPr="0045420F">
              <w:rPr>
                <w:color w:val="22272F"/>
                <w:sz w:val="23"/>
                <w:szCs w:val="23"/>
              </w:rPr>
              <w:t>100</w:t>
            </w:r>
          </w:p>
        </w:tc>
        <w:tc>
          <w:tcPr>
            <w:tcW w:w="2374" w:type="dxa"/>
            <w:tcBorders>
              <w:top w:val="single" w:sz="6" w:space="0" w:color="000000"/>
              <w:left w:val="single" w:sz="6" w:space="0" w:color="000000"/>
            </w:tcBorders>
            <w:shd w:val="clear" w:color="auto" w:fill="FFFFFF"/>
            <w:vAlign w:val="center"/>
            <w:hideMark/>
          </w:tcPr>
          <w:p w14:paraId="18591A04" w14:textId="77777777" w:rsidR="00600D84" w:rsidRPr="0045420F" w:rsidRDefault="00600D84" w:rsidP="00600D84">
            <w:pPr>
              <w:jc w:val="center"/>
              <w:rPr>
                <w:color w:val="22272F"/>
                <w:sz w:val="23"/>
                <w:szCs w:val="23"/>
              </w:rPr>
            </w:pPr>
            <w:r>
              <w:rPr>
                <w:color w:val="22272F"/>
                <w:sz w:val="23"/>
                <w:szCs w:val="23"/>
              </w:rPr>
              <w:t>нет</w:t>
            </w:r>
          </w:p>
        </w:tc>
        <w:tc>
          <w:tcPr>
            <w:tcW w:w="3916" w:type="dxa"/>
            <w:tcBorders>
              <w:top w:val="single" w:sz="6" w:space="0" w:color="000000"/>
              <w:left w:val="single" w:sz="6" w:space="0" w:color="000000"/>
            </w:tcBorders>
            <w:shd w:val="clear" w:color="auto" w:fill="FFFFFF"/>
            <w:vAlign w:val="center"/>
            <w:hideMark/>
          </w:tcPr>
          <w:p w14:paraId="2D47D975" w14:textId="77777777" w:rsidR="00600D84" w:rsidRPr="0045420F" w:rsidRDefault="00600D84" w:rsidP="00600D84">
            <w:pPr>
              <w:jc w:val="center"/>
              <w:rPr>
                <w:color w:val="22272F"/>
                <w:sz w:val="23"/>
                <w:szCs w:val="23"/>
              </w:rPr>
            </w:pPr>
            <w:r>
              <w:rPr>
                <w:color w:val="22272F"/>
                <w:sz w:val="23"/>
                <w:szCs w:val="23"/>
              </w:rPr>
              <w:t>-</w:t>
            </w:r>
          </w:p>
        </w:tc>
        <w:tc>
          <w:tcPr>
            <w:tcW w:w="4460" w:type="dxa"/>
            <w:tcBorders>
              <w:top w:val="single" w:sz="6" w:space="0" w:color="000000"/>
              <w:left w:val="single" w:sz="6" w:space="0" w:color="000000"/>
              <w:right w:val="single" w:sz="6" w:space="0" w:color="000000"/>
            </w:tcBorders>
            <w:shd w:val="clear" w:color="auto" w:fill="FFFFFF"/>
            <w:vAlign w:val="center"/>
            <w:hideMark/>
          </w:tcPr>
          <w:p w14:paraId="386E1FDB" w14:textId="77777777" w:rsidR="00600D84" w:rsidRPr="0045420F" w:rsidRDefault="00600D84" w:rsidP="00600D84">
            <w:pPr>
              <w:jc w:val="center"/>
              <w:rPr>
                <w:color w:val="22272F"/>
                <w:sz w:val="23"/>
                <w:szCs w:val="23"/>
              </w:rPr>
            </w:pPr>
            <w:r>
              <w:rPr>
                <w:color w:val="22272F"/>
                <w:sz w:val="23"/>
                <w:szCs w:val="23"/>
              </w:rPr>
              <w:t>-</w:t>
            </w:r>
          </w:p>
        </w:tc>
      </w:tr>
      <w:tr w:rsidR="00600D84" w:rsidRPr="0045420F" w14:paraId="2C2557A7" w14:textId="77777777" w:rsidTr="001956B6">
        <w:tc>
          <w:tcPr>
            <w:tcW w:w="3356" w:type="dxa"/>
            <w:tcBorders>
              <w:top w:val="single" w:sz="6" w:space="0" w:color="000000"/>
              <w:left w:val="single" w:sz="6" w:space="0" w:color="000000"/>
            </w:tcBorders>
            <w:shd w:val="clear" w:color="auto" w:fill="FFFFFF"/>
            <w:hideMark/>
          </w:tcPr>
          <w:p w14:paraId="7AA74C47" w14:textId="77777777" w:rsidR="00600D84" w:rsidRPr="0045420F" w:rsidRDefault="00600D84" w:rsidP="00600D84">
            <w:pPr>
              <w:rPr>
                <w:color w:val="22272F"/>
                <w:sz w:val="23"/>
                <w:szCs w:val="23"/>
              </w:rPr>
            </w:pPr>
            <w:r w:rsidRPr="0045420F">
              <w:rPr>
                <w:color w:val="22272F"/>
                <w:sz w:val="23"/>
                <w:szCs w:val="23"/>
              </w:rPr>
              <w:t>Передача полномочий по ведению бюджетного учета иному учреждению (централизованной бухгалтерии)</w:t>
            </w:r>
          </w:p>
        </w:tc>
        <w:tc>
          <w:tcPr>
            <w:tcW w:w="1104" w:type="dxa"/>
            <w:tcBorders>
              <w:top w:val="single" w:sz="6" w:space="0" w:color="000000"/>
              <w:left w:val="single" w:sz="6" w:space="0" w:color="000000"/>
            </w:tcBorders>
            <w:shd w:val="clear" w:color="auto" w:fill="FFFFFF"/>
            <w:vAlign w:val="center"/>
            <w:hideMark/>
          </w:tcPr>
          <w:p w14:paraId="7F2648AF" w14:textId="77777777" w:rsidR="00600D84" w:rsidRPr="0045420F" w:rsidRDefault="00600D84" w:rsidP="00600D84">
            <w:pPr>
              <w:jc w:val="center"/>
              <w:rPr>
                <w:color w:val="22272F"/>
                <w:sz w:val="23"/>
                <w:szCs w:val="23"/>
              </w:rPr>
            </w:pPr>
            <w:r w:rsidRPr="0045420F">
              <w:rPr>
                <w:color w:val="22272F"/>
                <w:sz w:val="23"/>
                <w:szCs w:val="23"/>
              </w:rPr>
              <w:t>110</w:t>
            </w:r>
          </w:p>
        </w:tc>
        <w:tc>
          <w:tcPr>
            <w:tcW w:w="2374" w:type="dxa"/>
            <w:tcBorders>
              <w:top w:val="single" w:sz="6" w:space="0" w:color="000000"/>
              <w:left w:val="single" w:sz="6" w:space="0" w:color="000000"/>
            </w:tcBorders>
            <w:shd w:val="clear" w:color="auto" w:fill="FFFFFF"/>
            <w:vAlign w:val="center"/>
            <w:hideMark/>
          </w:tcPr>
          <w:p w14:paraId="7ABF5C61" w14:textId="77777777" w:rsidR="00600D84" w:rsidRPr="0045420F" w:rsidRDefault="00600D84" w:rsidP="00600D84">
            <w:pPr>
              <w:jc w:val="center"/>
              <w:rPr>
                <w:color w:val="22272F"/>
                <w:sz w:val="23"/>
                <w:szCs w:val="23"/>
              </w:rPr>
            </w:pPr>
            <w:r>
              <w:rPr>
                <w:color w:val="22272F"/>
                <w:sz w:val="23"/>
                <w:szCs w:val="23"/>
              </w:rPr>
              <w:t>нет</w:t>
            </w:r>
          </w:p>
        </w:tc>
        <w:tc>
          <w:tcPr>
            <w:tcW w:w="3916" w:type="dxa"/>
            <w:tcBorders>
              <w:top w:val="single" w:sz="6" w:space="0" w:color="000000"/>
              <w:left w:val="single" w:sz="6" w:space="0" w:color="000000"/>
            </w:tcBorders>
            <w:shd w:val="clear" w:color="auto" w:fill="FFFFFF"/>
            <w:vAlign w:val="center"/>
            <w:hideMark/>
          </w:tcPr>
          <w:p w14:paraId="1A47EA5B" w14:textId="77777777" w:rsidR="00600D84" w:rsidRPr="0045420F" w:rsidRDefault="00600D84" w:rsidP="00600D84">
            <w:pPr>
              <w:jc w:val="center"/>
              <w:rPr>
                <w:color w:val="22272F"/>
                <w:sz w:val="23"/>
                <w:szCs w:val="23"/>
              </w:rPr>
            </w:pPr>
            <w:r>
              <w:rPr>
                <w:color w:val="22272F"/>
                <w:sz w:val="23"/>
                <w:szCs w:val="23"/>
              </w:rPr>
              <w:t>-</w:t>
            </w:r>
          </w:p>
        </w:tc>
        <w:tc>
          <w:tcPr>
            <w:tcW w:w="4460" w:type="dxa"/>
            <w:tcBorders>
              <w:top w:val="single" w:sz="6" w:space="0" w:color="000000"/>
              <w:left w:val="single" w:sz="6" w:space="0" w:color="000000"/>
              <w:right w:val="single" w:sz="6" w:space="0" w:color="000000"/>
            </w:tcBorders>
            <w:shd w:val="clear" w:color="auto" w:fill="FFFFFF"/>
            <w:vAlign w:val="center"/>
            <w:hideMark/>
          </w:tcPr>
          <w:p w14:paraId="53F654F0" w14:textId="77777777" w:rsidR="00600D84" w:rsidRPr="0045420F" w:rsidRDefault="00600D84" w:rsidP="00600D84">
            <w:pPr>
              <w:jc w:val="center"/>
              <w:rPr>
                <w:color w:val="22272F"/>
                <w:sz w:val="23"/>
                <w:szCs w:val="23"/>
              </w:rPr>
            </w:pPr>
            <w:r>
              <w:rPr>
                <w:color w:val="22272F"/>
                <w:sz w:val="23"/>
                <w:szCs w:val="23"/>
              </w:rPr>
              <w:t>-</w:t>
            </w:r>
          </w:p>
        </w:tc>
      </w:tr>
      <w:tr w:rsidR="00600D84" w:rsidRPr="0045420F" w14:paraId="496EF5BC" w14:textId="77777777" w:rsidTr="001956B6">
        <w:tc>
          <w:tcPr>
            <w:tcW w:w="3356" w:type="dxa"/>
            <w:tcBorders>
              <w:top w:val="single" w:sz="6" w:space="0" w:color="000000"/>
              <w:left w:val="single" w:sz="6" w:space="0" w:color="000000"/>
            </w:tcBorders>
            <w:shd w:val="clear" w:color="auto" w:fill="FFFFFF"/>
            <w:hideMark/>
          </w:tcPr>
          <w:p w14:paraId="2FA05AB1" w14:textId="77777777" w:rsidR="00600D84" w:rsidRPr="0045420F" w:rsidRDefault="00600D84" w:rsidP="00600D84">
            <w:pPr>
              <w:rPr>
                <w:color w:val="22272F"/>
                <w:sz w:val="23"/>
                <w:szCs w:val="23"/>
              </w:rPr>
            </w:pPr>
            <w:r w:rsidRPr="0045420F">
              <w:rPr>
                <w:color w:val="22272F"/>
                <w:sz w:val="23"/>
                <w:szCs w:val="23"/>
              </w:rPr>
              <w:t>Сведения о правопреемственности по всем обязательствам реорганизуемого (преобразуемого) субъекта отчетности в отношении всех кредиторов и должников, включая обязательства, оспариваемые в суде</w:t>
            </w:r>
          </w:p>
        </w:tc>
        <w:tc>
          <w:tcPr>
            <w:tcW w:w="1104" w:type="dxa"/>
            <w:tcBorders>
              <w:top w:val="single" w:sz="6" w:space="0" w:color="000000"/>
              <w:left w:val="single" w:sz="6" w:space="0" w:color="000000"/>
            </w:tcBorders>
            <w:shd w:val="clear" w:color="auto" w:fill="FFFFFF"/>
            <w:vAlign w:val="center"/>
            <w:hideMark/>
          </w:tcPr>
          <w:p w14:paraId="35C3F48B" w14:textId="77777777" w:rsidR="00600D84" w:rsidRPr="0045420F" w:rsidRDefault="00600D84" w:rsidP="00600D84">
            <w:pPr>
              <w:jc w:val="center"/>
              <w:rPr>
                <w:color w:val="22272F"/>
                <w:sz w:val="23"/>
                <w:szCs w:val="23"/>
              </w:rPr>
            </w:pPr>
            <w:r w:rsidRPr="0045420F">
              <w:rPr>
                <w:color w:val="22272F"/>
                <w:sz w:val="23"/>
                <w:szCs w:val="23"/>
              </w:rPr>
              <w:t>140</w:t>
            </w:r>
          </w:p>
        </w:tc>
        <w:tc>
          <w:tcPr>
            <w:tcW w:w="2374" w:type="dxa"/>
            <w:tcBorders>
              <w:top w:val="single" w:sz="6" w:space="0" w:color="000000"/>
              <w:left w:val="single" w:sz="6" w:space="0" w:color="000000"/>
            </w:tcBorders>
            <w:shd w:val="clear" w:color="auto" w:fill="FFFFFF"/>
            <w:vAlign w:val="center"/>
            <w:hideMark/>
          </w:tcPr>
          <w:p w14:paraId="398953D6" w14:textId="77777777" w:rsidR="00600D84" w:rsidRPr="0045420F" w:rsidRDefault="00600D84" w:rsidP="00600D84">
            <w:pPr>
              <w:jc w:val="center"/>
              <w:rPr>
                <w:color w:val="22272F"/>
                <w:sz w:val="23"/>
                <w:szCs w:val="23"/>
              </w:rPr>
            </w:pPr>
            <w:r w:rsidRPr="0045420F">
              <w:rPr>
                <w:color w:val="22272F"/>
                <w:sz w:val="23"/>
                <w:szCs w:val="23"/>
              </w:rPr>
              <w:t>-</w:t>
            </w:r>
          </w:p>
        </w:tc>
        <w:tc>
          <w:tcPr>
            <w:tcW w:w="3916" w:type="dxa"/>
            <w:tcBorders>
              <w:top w:val="single" w:sz="6" w:space="0" w:color="000000"/>
              <w:left w:val="single" w:sz="6" w:space="0" w:color="000000"/>
            </w:tcBorders>
            <w:shd w:val="clear" w:color="auto" w:fill="FFFFFF"/>
            <w:vAlign w:val="center"/>
            <w:hideMark/>
          </w:tcPr>
          <w:p w14:paraId="6461FC53" w14:textId="77777777" w:rsidR="00600D84" w:rsidRPr="0045420F" w:rsidRDefault="00600D84" w:rsidP="00600D84">
            <w:pPr>
              <w:jc w:val="center"/>
              <w:rPr>
                <w:color w:val="22272F"/>
                <w:sz w:val="23"/>
                <w:szCs w:val="23"/>
              </w:rPr>
            </w:pPr>
            <w:r>
              <w:rPr>
                <w:color w:val="22272F"/>
                <w:sz w:val="23"/>
                <w:szCs w:val="23"/>
              </w:rPr>
              <w:t>-</w:t>
            </w:r>
          </w:p>
        </w:tc>
        <w:tc>
          <w:tcPr>
            <w:tcW w:w="4460" w:type="dxa"/>
            <w:tcBorders>
              <w:top w:val="single" w:sz="6" w:space="0" w:color="000000"/>
              <w:left w:val="single" w:sz="6" w:space="0" w:color="000000"/>
              <w:right w:val="single" w:sz="6" w:space="0" w:color="000000"/>
            </w:tcBorders>
            <w:shd w:val="clear" w:color="auto" w:fill="FFFFFF"/>
            <w:hideMark/>
          </w:tcPr>
          <w:p w14:paraId="1E19F637" w14:textId="77777777" w:rsidR="00600D84" w:rsidRDefault="00600D84" w:rsidP="00600D84">
            <w:pPr>
              <w:jc w:val="both"/>
              <w:rPr>
                <w:color w:val="22272F"/>
                <w:sz w:val="23"/>
                <w:szCs w:val="23"/>
              </w:rPr>
            </w:pPr>
            <w:r w:rsidRPr="0045420F">
              <w:rPr>
                <w:color w:val="22272F"/>
                <w:sz w:val="23"/>
                <w:szCs w:val="23"/>
              </w:rPr>
              <w:t> </w:t>
            </w:r>
          </w:p>
          <w:p w14:paraId="65074B55" w14:textId="77777777" w:rsidR="00600D84" w:rsidRDefault="00600D84" w:rsidP="00600D84">
            <w:pPr>
              <w:jc w:val="both"/>
              <w:rPr>
                <w:color w:val="22272F"/>
                <w:sz w:val="23"/>
                <w:szCs w:val="23"/>
              </w:rPr>
            </w:pPr>
          </w:p>
          <w:p w14:paraId="63E1F449" w14:textId="77777777" w:rsidR="00600D84" w:rsidRDefault="00600D84" w:rsidP="00600D84">
            <w:pPr>
              <w:jc w:val="both"/>
              <w:rPr>
                <w:color w:val="22272F"/>
                <w:sz w:val="23"/>
                <w:szCs w:val="23"/>
              </w:rPr>
            </w:pPr>
          </w:p>
          <w:p w14:paraId="6E6590C0" w14:textId="77777777" w:rsidR="00600D84" w:rsidRPr="0045420F" w:rsidRDefault="00600D84" w:rsidP="00600D84">
            <w:pPr>
              <w:jc w:val="center"/>
              <w:rPr>
                <w:color w:val="22272F"/>
                <w:sz w:val="23"/>
                <w:szCs w:val="23"/>
              </w:rPr>
            </w:pPr>
            <w:r>
              <w:rPr>
                <w:color w:val="22272F"/>
                <w:sz w:val="23"/>
                <w:szCs w:val="23"/>
              </w:rPr>
              <w:t>-</w:t>
            </w:r>
          </w:p>
        </w:tc>
      </w:tr>
      <w:tr w:rsidR="00600D84" w:rsidRPr="0045420F" w14:paraId="6E344A61" w14:textId="77777777" w:rsidTr="001956B6">
        <w:tc>
          <w:tcPr>
            <w:tcW w:w="3356" w:type="dxa"/>
            <w:tcBorders>
              <w:top w:val="single" w:sz="6" w:space="0" w:color="000000"/>
              <w:left w:val="single" w:sz="6" w:space="0" w:color="000000"/>
            </w:tcBorders>
            <w:shd w:val="clear" w:color="auto" w:fill="FFFFFF"/>
            <w:hideMark/>
          </w:tcPr>
          <w:p w14:paraId="40D5FAFF" w14:textId="77777777" w:rsidR="00600D84" w:rsidRPr="0045420F" w:rsidRDefault="00600D84" w:rsidP="00600D84">
            <w:pPr>
              <w:rPr>
                <w:color w:val="22272F"/>
                <w:sz w:val="23"/>
                <w:szCs w:val="23"/>
              </w:rPr>
            </w:pPr>
            <w:r w:rsidRPr="0045420F">
              <w:rPr>
                <w:color w:val="22272F"/>
                <w:sz w:val="23"/>
                <w:szCs w:val="23"/>
              </w:rPr>
              <w:lastRenderedPageBreak/>
              <w:t>Иная информация, характеризующая показатели деятельности реорганизуемого (преобразуемого) субъекта отчетности за отчетный период</w:t>
            </w:r>
          </w:p>
        </w:tc>
        <w:tc>
          <w:tcPr>
            <w:tcW w:w="1104" w:type="dxa"/>
            <w:tcBorders>
              <w:top w:val="single" w:sz="6" w:space="0" w:color="000000"/>
              <w:left w:val="single" w:sz="6" w:space="0" w:color="000000"/>
            </w:tcBorders>
            <w:shd w:val="clear" w:color="auto" w:fill="FFFFFF"/>
            <w:vAlign w:val="center"/>
            <w:hideMark/>
          </w:tcPr>
          <w:p w14:paraId="6C0AF056" w14:textId="77777777" w:rsidR="00600D84" w:rsidRPr="0045420F" w:rsidRDefault="00600D84" w:rsidP="00600D84">
            <w:pPr>
              <w:jc w:val="center"/>
              <w:rPr>
                <w:color w:val="22272F"/>
                <w:sz w:val="23"/>
                <w:szCs w:val="23"/>
              </w:rPr>
            </w:pPr>
            <w:r w:rsidRPr="0045420F">
              <w:rPr>
                <w:color w:val="22272F"/>
                <w:sz w:val="23"/>
                <w:szCs w:val="23"/>
              </w:rPr>
              <w:t>150</w:t>
            </w:r>
          </w:p>
        </w:tc>
        <w:tc>
          <w:tcPr>
            <w:tcW w:w="2374" w:type="dxa"/>
            <w:tcBorders>
              <w:top w:val="single" w:sz="6" w:space="0" w:color="000000"/>
              <w:left w:val="single" w:sz="6" w:space="0" w:color="000000"/>
            </w:tcBorders>
            <w:shd w:val="clear" w:color="auto" w:fill="FFFFFF"/>
            <w:vAlign w:val="center"/>
            <w:hideMark/>
          </w:tcPr>
          <w:p w14:paraId="7AB2FC10" w14:textId="77777777" w:rsidR="00600D84" w:rsidRPr="0045420F" w:rsidRDefault="00600D84" w:rsidP="00600D84">
            <w:pPr>
              <w:jc w:val="center"/>
              <w:rPr>
                <w:color w:val="22272F"/>
                <w:sz w:val="23"/>
                <w:szCs w:val="23"/>
              </w:rPr>
            </w:pPr>
            <w:r w:rsidRPr="0045420F">
              <w:rPr>
                <w:color w:val="22272F"/>
                <w:sz w:val="23"/>
                <w:szCs w:val="23"/>
              </w:rPr>
              <w:t>-</w:t>
            </w:r>
          </w:p>
        </w:tc>
        <w:tc>
          <w:tcPr>
            <w:tcW w:w="3916" w:type="dxa"/>
            <w:tcBorders>
              <w:top w:val="single" w:sz="6" w:space="0" w:color="000000"/>
              <w:left w:val="single" w:sz="6" w:space="0" w:color="000000"/>
            </w:tcBorders>
            <w:shd w:val="clear" w:color="auto" w:fill="FFFFFF"/>
            <w:vAlign w:val="center"/>
            <w:hideMark/>
          </w:tcPr>
          <w:p w14:paraId="3F7CF683" w14:textId="77777777" w:rsidR="00600D84" w:rsidRPr="0045420F" w:rsidRDefault="00600D84" w:rsidP="00600D84">
            <w:pPr>
              <w:jc w:val="center"/>
              <w:rPr>
                <w:color w:val="22272F"/>
                <w:sz w:val="23"/>
                <w:szCs w:val="23"/>
              </w:rPr>
            </w:pPr>
            <w:r w:rsidRPr="0045420F">
              <w:rPr>
                <w:color w:val="22272F"/>
                <w:sz w:val="23"/>
                <w:szCs w:val="23"/>
              </w:rPr>
              <w:t>-</w:t>
            </w:r>
          </w:p>
        </w:tc>
        <w:tc>
          <w:tcPr>
            <w:tcW w:w="4460" w:type="dxa"/>
            <w:tcBorders>
              <w:top w:val="single" w:sz="6" w:space="0" w:color="000000"/>
              <w:left w:val="single" w:sz="6" w:space="0" w:color="000000"/>
              <w:right w:val="single" w:sz="6" w:space="0" w:color="000000"/>
            </w:tcBorders>
            <w:shd w:val="clear" w:color="auto" w:fill="FFFFFF"/>
            <w:hideMark/>
          </w:tcPr>
          <w:p w14:paraId="3809CD71" w14:textId="77777777" w:rsidR="00600D84" w:rsidRDefault="00600D84" w:rsidP="00600D84">
            <w:pPr>
              <w:jc w:val="both"/>
              <w:rPr>
                <w:color w:val="22272F"/>
                <w:sz w:val="23"/>
                <w:szCs w:val="23"/>
              </w:rPr>
            </w:pPr>
            <w:r w:rsidRPr="0045420F">
              <w:rPr>
                <w:color w:val="22272F"/>
                <w:sz w:val="23"/>
                <w:szCs w:val="23"/>
              </w:rPr>
              <w:t> </w:t>
            </w:r>
          </w:p>
          <w:p w14:paraId="6B1B3753" w14:textId="77777777" w:rsidR="00600D84" w:rsidRDefault="00600D84" w:rsidP="00600D84">
            <w:pPr>
              <w:jc w:val="both"/>
              <w:rPr>
                <w:color w:val="22272F"/>
                <w:sz w:val="23"/>
                <w:szCs w:val="23"/>
              </w:rPr>
            </w:pPr>
          </w:p>
          <w:p w14:paraId="0E264BBD" w14:textId="77777777" w:rsidR="00600D84" w:rsidRPr="0045420F" w:rsidRDefault="00600D84" w:rsidP="00600D84">
            <w:pPr>
              <w:jc w:val="center"/>
              <w:rPr>
                <w:color w:val="22272F"/>
                <w:sz w:val="23"/>
                <w:szCs w:val="23"/>
              </w:rPr>
            </w:pPr>
            <w:r>
              <w:rPr>
                <w:color w:val="22272F"/>
                <w:sz w:val="23"/>
                <w:szCs w:val="23"/>
              </w:rPr>
              <w:t>-</w:t>
            </w:r>
          </w:p>
        </w:tc>
      </w:tr>
      <w:tr w:rsidR="00600D84" w:rsidRPr="0045420F" w14:paraId="5DF5C379" w14:textId="77777777" w:rsidTr="001956B6">
        <w:tc>
          <w:tcPr>
            <w:tcW w:w="3356" w:type="dxa"/>
            <w:tcBorders>
              <w:top w:val="single" w:sz="6" w:space="0" w:color="000000"/>
              <w:left w:val="single" w:sz="6" w:space="0" w:color="000000"/>
              <w:bottom w:val="single" w:sz="6" w:space="0" w:color="000000"/>
            </w:tcBorders>
            <w:shd w:val="clear" w:color="auto" w:fill="FFFFFF"/>
            <w:hideMark/>
          </w:tcPr>
          <w:p w14:paraId="67165855" w14:textId="77777777" w:rsidR="00600D84" w:rsidRPr="0045420F" w:rsidRDefault="00600D84" w:rsidP="00600D84">
            <w:pPr>
              <w:rPr>
                <w:color w:val="22272F"/>
                <w:sz w:val="23"/>
                <w:szCs w:val="23"/>
              </w:rPr>
            </w:pPr>
            <w:r w:rsidRPr="0045420F">
              <w:rPr>
                <w:color w:val="22272F"/>
                <w:sz w:val="23"/>
                <w:szCs w:val="23"/>
              </w:rPr>
              <w:t>Иной показатель:</w:t>
            </w:r>
          </w:p>
        </w:tc>
        <w:tc>
          <w:tcPr>
            <w:tcW w:w="1104" w:type="dxa"/>
            <w:tcBorders>
              <w:top w:val="single" w:sz="6" w:space="0" w:color="000000"/>
              <w:left w:val="single" w:sz="6" w:space="0" w:color="000000"/>
              <w:bottom w:val="single" w:sz="6" w:space="0" w:color="000000"/>
            </w:tcBorders>
            <w:shd w:val="clear" w:color="auto" w:fill="FFFFFF"/>
            <w:vAlign w:val="center"/>
            <w:hideMark/>
          </w:tcPr>
          <w:p w14:paraId="5F47A0B3" w14:textId="77777777" w:rsidR="00600D84" w:rsidRPr="0045420F" w:rsidRDefault="00600D84" w:rsidP="00600D84">
            <w:pPr>
              <w:jc w:val="center"/>
              <w:rPr>
                <w:color w:val="22272F"/>
                <w:sz w:val="23"/>
                <w:szCs w:val="23"/>
              </w:rPr>
            </w:pPr>
            <w:r w:rsidRPr="0045420F">
              <w:rPr>
                <w:color w:val="22272F"/>
                <w:sz w:val="23"/>
                <w:szCs w:val="23"/>
              </w:rPr>
              <w:t>160</w:t>
            </w:r>
          </w:p>
        </w:tc>
        <w:tc>
          <w:tcPr>
            <w:tcW w:w="2374" w:type="dxa"/>
            <w:tcBorders>
              <w:top w:val="single" w:sz="6" w:space="0" w:color="000000"/>
              <w:left w:val="single" w:sz="6" w:space="0" w:color="000000"/>
              <w:bottom w:val="single" w:sz="6" w:space="0" w:color="000000"/>
            </w:tcBorders>
            <w:shd w:val="clear" w:color="auto" w:fill="FFFFFF"/>
            <w:hideMark/>
          </w:tcPr>
          <w:p w14:paraId="59ECDB7A" w14:textId="77777777" w:rsidR="00600D84" w:rsidRPr="0045420F" w:rsidRDefault="00600D84" w:rsidP="00600D84">
            <w:pPr>
              <w:jc w:val="both"/>
              <w:rPr>
                <w:color w:val="22272F"/>
                <w:sz w:val="23"/>
                <w:szCs w:val="23"/>
              </w:rPr>
            </w:pPr>
            <w:r w:rsidRPr="0045420F">
              <w:rPr>
                <w:color w:val="22272F"/>
                <w:sz w:val="23"/>
                <w:szCs w:val="23"/>
              </w:rPr>
              <w:t> </w:t>
            </w:r>
          </w:p>
        </w:tc>
        <w:tc>
          <w:tcPr>
            <w:tcW w:w="3916" w:type="dxa"/>
            <w:tcBorders>
              <w:top w:val="single" w:sz="6" w:space="0" w:color="000000"/>
              <w:left w:val="single" w:sz="6" w:space="0" w:color="000000"/>
              <w:bottom w:val="single" w:sz="6" w:space="0" w:color="000000"/>
            </w:tcBorders>
            <w:shd w:val="clear" w:color="auto" w:fill="FFFFFF"/>
            <w:hideMark/>
          </w:tcPr>
          <w:p w14:paraId="6EACB919" w14:textId="77777777" w:rsidR="00600D84" w:rsidRPr="0045420F" w:rsidRDefault="00600D84" w:rsidP="00600D84">
            <w:pPr>
              <w:jc w:val="both"/>
              <w:rPr>
                <w:color w:val="22272F"/>
                <w:sz w:val="23"/>
                <w:szCs w:val="23"/>
              </w:rPr>
            </w:pPr>
            <w:r w:rsidRPr="0045420F">
              <w:rPr>
                <w:color w:val="22272F"/>
                <w:sz w:val="23"/>
                <w:szCs w:val="23"/>
              </w:rPr>
              <w:t> </w:t>
            </w:r>
          </w:p>
        </w:tc>
        <w:tc>
          <w:tcPr>
            <w:tcW w:w="4460" w:type="dxa"/>
            <w:tcBorders>
              <w:top w:val="single" w:sz="6" w:space="0" w:color="000000"/>
              <w:left w:val="single" w:sz="6" w:space="0" w:color="000000"/>
              <w:bottom w:val="single" w:sz="6" w:space="0" w:color="000000"/>
              <w:right w:val="single" w:sz="6" w:space="0" w:color="000000"/>
            </w:tcBorders>
            <w:shd w:val="clear" w:color="auto" w:fill="FFFFFF"/>
            <w:hideMark/>
          </w:tcPr>
          <w:p w14:paraId="7345F5DB" w14:textId="77777777" w:rsidR="00600D84" w:rsidRPr="0045420F" w:rsidRDefault="00600D84" w:rsidP="00600D84">
            <w:pPr>
              <w:jc w:val="both"/>
              <w:rPr>
                <w:color w:val="22272F"/>
                <w:sz w:val="23"/>
                <w:szCs w:val="23"/>
              </w:rPr>
            </w:pPr>
            <w:r w:rsidRPr="0045420F">
              <w:rPr>
                <w:color w:val="22272F"/>
                <w:sz w:val="23"/>
                <w:szCs w:val="23"/>
              </w:rPr>
              <w:t> </w:t>
            </w:r>
          </w:p>
        </w:tc>
      </w:tr>
    </w:tbl>
    <w:p w14:paraId="4AAB3B98" w14:textId="77777777" w:rsidR="00600D84" w:rsidRDefault="00600D84" w:rsidP="005933EF">
      <w:pPr>
        <w:tabs>
          <w:tab w:val="left" w:pos="7938"/>
        </w:tabs>
        <w:autoSpaceDE w:val="0"/>
        <w:autoSpaceDN w:val="0"/>
        <w:adjustRightInd w:val="0"/>
        <w:jc w:val="both"/>
        <w:rPr>
          <w:bCs/>
          <w:sz w:val="28"/>
          <w:szCs w:val="28"/>
        </w:rPr>
        <w:sectPr w:rsidR="00600D84" w:rsidSect="00600D84">
          <w:pgSz w:w="16838" w:h="11906" w:orient="landscape" w:code="9"/>
          <w:pgMar w:top="1276" w:right="1134" w:bottom="567" w:left="992" w:header="709" w:footer="6" w:gutter="0"/>
          <w:cols w:space="708"/>
          <w:titlePg/>
          <w:docGrid w:linePitch="360"/>
        </w:sectPr>
      </w:pPr>
    </w:p>
    <w:p w14:paraId="1D387705" w14:textId="77777777" w:rsidR="00600D84" w:rsidRPr="00412C46" w:rsidRDefault="00600D84" w:rsidP="00600D84">
      <w:pPr>
        <w:shd w:val="clear" w:color="auto" w:fill="FFFFFF"/>
        <w:spacing w:before="100" w:beforeAutospacing="1" w:after="100" w:afterAutospacing="1"/>
        <w:jc w:val="right"/>
        <w:rPr>
          <w:color w:val="22272F"/>
          <w:sz w:val="23"/>
          <w:szCs w:val="23"/>
        </w:rPr>
      </w:pPr>
      <w:r w:rsidRPr="00412C46">
        <w:rPr>
          <w:bCs/>
          <w:color w:val="22272F"/>
          <w:sz w:val="23"/>
          <w:szCs w:val="23"/>
        </w:rPr>
        <w:lastRenderedPageBreak/>
        <w:t>Таблица N 12</w:t>
      </w:r>
    </w:p>
    <w:p w14:paraId="1A3AAE85" w14:textId="77777777" w:rsidR="00600D84" w:rsidRPr="00A43FDC" w:rsidRDefault="00600D84" w:rsidP="00600D84">
      <w:pPr>
        <w:shd w:val="clear" w:color="auto" w:fill="FFFFFF"/>
        <w:spacing w:before="100" w:beforeAutospacing="1" w:after="100" w:afterAutospacing="1"/>
        <w:jc w:val="center"/>
        <w:rPr>
          <w:color w:val="22272F"/>
          <w:sz w:val="28"/>
          <w:szCs w:val="28"/>
        </w:rPr>
      </w:pPr>
      <w:r w:rsidRPr="00A43FDC">
        <w:rPr>
          <w:color w:val="22272F"/>
          <w:sz w:val="28"/>
          <w:szCs w:val="28"/>
        </w:rPr>
        <w:t>Сведения о результатах деятельности субъекта бюджетной отчетности</w:t>
      </w:r>
    </w:p>
    <w:tbl>
      <w:tblPr>
        <w:tblW w:w="10170" w:type="dxa"/>
        <w:shd w:val="clear" w:color="auto" w:fill="FFFFFF"/>
        <w:tblCellMar>
          <w:top w:w="15" w:type="dxa"/>
          <w:left w:w="15" w:type="dxa"/>
          <w:bottom w:w="15" w:type="dxa"/>
          <w:right w:w="15" w:type="dxa"/>
        </w:tblCellMar>
        <w:tblLook w:val="04A0" w:firstRow="1" w:lastRow="0" w:firstColumn="1" w:lastColumn="0" w:noHBand="0" w:noVBand="1"/>
      </w:tblPr>
      <w:tblGrid>
        <w:gridCol w:w="2283"/>
        <w:gridCol w:w="993"/>
        <w:gridCol w:w="3685"/>
        <w:gridCol w:w="3209"/>
      </w:tblGrid>
      <w:tr w:rsidR="00600D84" w:rsidRPr="00412C46" w14:paraId="18DB2D29" w14:textId="77777777" w:rsidTr="001956B6">
        <w:tc>
          <w:tcPr>
            <w:tcW w:w="2283" w:type="dxa"/>
            <w:tcBorders>
              <w:top w:val="single" w:sz="6" w:space="0" w:color="000000"/>
              <w:left w:val="single" w:sz="6" w:space="0" w:color="000000"/>
            </w:tcBorders>
            <w:shd w:val="clear" w:color="auto" w:fill="FFFFFF"/>
            <w:vAlign w:val="center"/>
            <w:hideMark/>
          </w:tcPr>
          <w:p w14:paraId="5845E487" w14:textId="77777777" w:rsidR="00600D84" w:rsidRPr="00412C46" w:rsidRDefault="00600D84" w:rsidP="001956B6">
            <w:pPr>
              <w:jc w:val="center"/>
              <w:rPr>
                <w:color w:val="22272F"/>
                <w:sz w:val="23"/>
                <w:szCs w:val="23"/>
              </w:rPr>
            </w:pPr>
            <w:r w:rsidRPr="00412C46">
              <w:rPr>
                <w:color w:val="22272F"/>
                <w:sz w:val="23"/>
                <w:szCs w:val="23"/>
              </w:rPr>
              <w:t>Показатель</w:t>
            </w:r>
          </w:p>
        </w:tc>
        <w:tc>
          <w:tcPr>
            <w:tcW w:w="993" w:type="dxa"/>
            <w:tcBorders>
              <w:top w:val="single" w:sz="6" w:space="0" w:color="000000"/>
              <w:left w:val="single" w:sz="6" w:space="0" w:color="000000"/>
            </w:tcBorders>
            <w:shd w:val="clear" w:color="auto" w:fill="FFFFFF"/>
            <w:vAlign w:val="center"/>
            <w:hideMark/>
          </w:tcPr>
          <w:p w14:paraId="0C5D0270" w14:textId="77777777" w:rsidR="00600D84" w:rsidRPr="00412C46" w:rsidRDefault="00600D84" w:rsidP="001956B6">
            <w:pPr>
              <w:jc w:val="center"/>
              <w:rPr>
                <w:color w:val="22272F"/>
                <w:sz w:val="23"/>
                <w:szCs w:val="23"/>
              </w:rPr>
            </w:pPr>
            <w:r w:rsidRPr="00412C46">
              <w:rPr>
                <w:color w:val="22272F"/>
                <w:sz w:val="23"/>
                <w:szCs w:val="23"/>
              </w:rPr>
              <w:t>Код строки</w:t>
            </w:r>
          </w:p>
        </w:tc>
        <w:tc>
          <w:tcPr>
            <w:tcW w:w="3685" w:type="dxa"/>
            <w:tcBorders>
              <w:top w:val="single" w:sz="6" w:space="0" w:color="000000"/>
              <w:left w:val="single" w:sz="6" w:space="0" w:color="000000"/>
            </w:tcBorders>
            <w:shd w:val="clear" w:color="auto" w:fill="FFFFFF"/>
            <w:vAlign w:val="center"/>
            <w:hideMark/>
          </w:tcPr>
          <w:p w14:paraId="67332BAC" w14:textId="77777777" w:rsidR="00600D84" w:rsidRPr="00412C46" w:rsidRDefault="00600D84" w:rsidP="001956B6">
            <w:pPr>
              <w:jc w:val="center"/>
              <w:rPr>
                <w:color w:val="22272F"/>
                <w:sz w:val="23"/>
                <w:szCs w:val="23"/>
              </w:rPr>
            </w:pPr>
            <w:r w:rsidRPr="00412C46">
              <w:rPr>
                <w:color w:val="22272F"/>
                <w:sz w:val="23"/>
                <w:szCs w:val="23"/>
              </w:rPr>
              <w:t>Критерии</w:t>
            </w:r>
          </w:p>
        </w:tc>
        <w:tc>
          <w:tcPr>
            <w:tcW w:w="3209" w:type="dxa"/>
            <w:tcBorders>
              <w:top w:val="single" w:sz="6" w:space="0" w:color="000000"/>
              <w:left w:val="single" w:sz="6" w:space="0" w:color="000000"/>
              <w:right w:val="single" w:sz="6" w:space="0" w:color="000000"/>
            </w:tcBorders>
            <w:shd w:val="clear" w:color="auto" w:fill="FFFFFF"/>
            <w:vAlign w:val="center"/>
            <w:hideMark/>
          </w:tcPr>
          <w:p w14:paraId="311F4D09" w14:textId="77777777" w:rsidR="00600D84" w:rsidRPr="00412C46" w:rsidRDefault="00600D84" w:rsidP="001956B6">
            <w:pPr>
              <w:jc w:val="center"/>
              <w:rPr>
                <w:color w:val="22272F"/>
                <w:sz w:val="23"/>
                <w:szCs w:val="23"/>
              </w:rPr>
            </w:pPr>
            <w:r w:rsidRPr="00412C46">
              <w:rPr>
                <w:color w:val="22272F"/>
                <w:sz w:val="23"/>
                <w:szCs w:val="23"/>
              </w:rPr>
              <w:t>Значение</w:t>
            </w:r>
          </w:p>
        </w:tc>
      </w:tr>
      <w:tr w:rsidR="00600D84" w:rsidRPr="00412C46" w14:paraId="6148039D" w14:textId="77777777" w:rsidTr="001956B6">
        <w:tc>
          <w:tcPr>
            <w:tcW w:w="2283" w:type="dxa"/>
            <w:tcBorders>
              <w:top w:val="single" w:sz="6" w:space="0" w:color="000000"/>
              <w:left w:val="single" w:sz="6" w:space="0" w:color="000000"/>
            </w:tcBorders>
            <w:shd w:val="clear" w:color="auto" w:fill="FFFFFF"/>
            <w:hideMark/>
          </w:tcPr>
          <w:p w14:paraId="2B603E09" w14:textId="77777777" w:rsidR="00600D84" w:rsidRPr="00412C46" w:rsidRDefault="00600D84" w:rsidP="001956B6">
            <w:pPr>
              <w:jc w:val="center"/>
              <w:rPr>
                <w:color w:val="22272F"/>
                <w:sz w:val="23"/>
                <w:szCs w:val="23"/>
              </w:rPr>
            </w:pPr>
            <w:r w:rsidRPr="00412C46">
              <w:rPr>
                <w:color w:val="22272F"/>
                <w:sz w:val="23"/>
                <w:szCs w:val="23"/>
              </w:rPr>
              <w:t>1</w:t>
            </w:r>
          </w:p>
        </w:tc>
        <w:tc>
          <w:tcPr>
            <w:tcW w:w="993" w:type="dxa"/>
            <w:tcBorders>
              <w:top w:val="single" w:sz="6" w:space="0" w:color="000000"/>
              <w:left w:val="single" w:sz="6" w:space="0" w:color="000000"/>
            </w:tcBorders>
            <w:shd w:val="clear" w:color="auto" w:fill="FFFFFF"/>
            <w:hideMark/>
          </w:tcPr>
          <w:p w14:paraId="2638A554" w14:textId="77777777" w:rsidR="00600D84" w:rsidRPr="00412C46" w:rsidRDefault="00600D84" w:rsidP="001956B6">
            <w:pPr>
              <w:jc w:val="center"/>
              <w:rPr>
                <w:color w:val="22272F"/>
                <w:sz w:val="23"/>
                <w:szCs w:val="23"/>
              </w:rPr>
            </w:pPr>
            <w:r w:rsidRPr="00412C46">
              <w:rPr>
                <w:color w:val="22272F"/>
                <w:sz w:val="23"/>
                <w:szCs w:val="23"/>
              </w:rPr>
              <w:t>2</w:t>
            </w:r>
          </w:p>
        </w:tc>
        <w:tc>
          <w:tcPr>
            <w:tcW w:w="3685" w:type="dxa"/>
            <w:tcBorders>
              <w:top w:val="single" w:sz="6" w:space="0" w:color="000000"/>
              <w:left w:val="single" w:sz="6" w:space="0" w:color="000000"/>
            </w:tcBorders>
            <w:shd w:val="clear" w:color="auto" w:fill="FFFFFF"/>
            <w:hideMark/>
          </w:tcPr>
          <w:p w14:paraId="662B5AFC" w14:textId="77777777" w:rsidR="00600D84" w:rsidRPr="00412C46" w:rsidRDefault="00600D84" w:rsidP="001956B6">
            <w:pPr>
              <w:jc w:val="center"/>
              <w:rPr>
                <w:color w:val="22272F"/>
                <w:sz w:val="23"/>
                <w:szCs w:val="23"/>
              </w:rPr>
            </w:pPr>
            <w:r w:rsidRPr="00412C46">
              <w:rPr>
                <w:color w:val="22272F"/>
                <w:sz w:val="23"/>
                <w:szCs w:val="23"/>
              </w:rPr>
              <w:t>3</w:t>
            </w:r>
          </w:p>
        </w:tc>
        <w:tc>
          <w:tcPr>
            <w:tcW w:w="3209" w:type="dxa"/>
            <w:tcBorders>
              <w:top w:val="single" w:sz="6" w:space="0" w:color="000000"/>
              <w:left w:val="single" w:sz="6" w:space="0" w:color="000000"/>
              <w:right w:val="single" w:sz="6" w:space="0" w:color="000000"/>
            </w:tcBorders>
            <w:shd w:val="clear" w:color="auto" w:fill="FFFFFF"/>
            <w:hideMark/>
          </w:tcPr>
          <w:p w14:paraId="284E5CBA" w14:textId="77777777" w:rsidR="00600D84" w:rsidRPr="00412C46" w:rsidRDefault="00600D84" w:rsidP="001956B6">
            <w:pPr>
              <w:jc w:val="center"/>
              <w:rPr>
                <w:color w:val="22272F"/>
                <w:sz w:val="23"/>
                <w:szCs w:val="23"/>
              </w:rPr>
            </w:pPr>
            <w:r w:rsidRPr="00412C46">
              <w:rPr>
                <w:color w:val="22272F"/>
                <w:sz w:val="23"/>
                <w:szCs w:val="23"/>
              </w:rPr>
              <w:t>4</w:t>
            </w:r>
          </w:p>
        </w:tc>
      </w:tr>
      <w:tr w:rsidR="00600D84" w:rsidRPr="00412C46" w14:paraId="72D5D467" w14:textId="77777777" w:rsidTr="001956B6">
        <w:trPr>
          <w:trHeight w:val="240"/>
        </w:trPr>
        <w:tc>
          <w:tcPr>
            <w:tcW w:w="2283" w:type="dxa"/>
            <w:vMerge w:val="restart"/>
            <w:tcBorders>
              <w:top w:val="single" w:sz="6" w:space="0" w:color="000000"/>
              <w:left w:val="single" w:sz="6" w:space="0" w:color="000000"/>
            </w:tcBorders>
            <w:shd w:val="clear" w:color="auto" w:fill="FFFFFF"/>
            <w:vAlign w:val="center"/>
            <w:hideMark/>
          </w:tcPr>
          <w:p w14:paraId="22BF9925" w14:textId="77777777" w:rsidR="00600D84" w:rsidRPr="00412C46" w:rsidRDefault="00600D84" w:rsidP="001956B6">
            <w:pPr>
              <w:jc w:val="center"/>
              <w:rPr>
                <w:color w:val="22272F"/>
                <w:sz w:val="23"/>
                <w:szCs w:val="23"/>
              </w:rPr>
            </w:pPr>
            <w:r w:rsidRPr="00412C46">
              <w:rPr>
                <w:color w:val="22272F"/>
                <w:sz w:val="23"/>
                <w:szCs w:val="23"/>
              </w:rPr>
              <w:t>Имущество учреждения</w:t>
            </w:r>
          </w:p>
        </w:tc>
        <w:tc>
          <w:tcPr>
            <w:tcW w:w="993" w:type="dxa"/>
            <w:tcBorders>
              <w:top w:val="single" w:sz="6" w:space="0" w:color="000000"/>
              <w:left w:val="single" w:sz="6" w:space="0" w:color="000000"/>
            </w:tcBorders>
            <w:shd w:val="clear" w:color="auto" w:fill="FFFFFF"/>
            <w:vAlign w:val="center"/>
            <w:hideMark/>
          </w:tcPr>
          <w:p w14:paraId="2B62E4A1" w14:textId="77777777" w:rsidR="00600D84" w:rsidRPr="00412C46" w:rsidRDefault="00600D84" w:rsidP="001956B6">
            <w:pPr>
              <w:jc w:val="center"/>
              <w:rPr>
                <w:color w:val="22272F"/>
                <w:sz w:val="23"/>
                <w:szCs w:val="23"/>
              </w:rPr>
            </w:pPr>
            <w:r w:rsidRPr="00412C46">
              <w:rPr>
                <w:color w:val="22272F"/>
                <w:sz w:val="23"/>
                <w:szCs w:val="23"/>
              </w:rPr>
              <w:t>010</w:t>
            </w:r>
          </w:p>
        </w:tc>
        <w:tc>
          <w:tcPr>
            <w:tcW w:w="3685" w:type="dxa"/>
            <w:tcBorders>
              <w:top w:val="single" w:sz="6" w:space="0" w:color="000000"/>
              <w:left w:val="single" w:sz="6" w:space="0" w:color="000000"/>
            </w:tcBorders>
            <w:shd w:val="clear" w:color="auto" w:fill="FFFFFF"/>
            <w:vAlign w:val="bottom"/>
            <w:hideMark/>
          </w:tcPr>
          <w:p w14:paraId="0BE9B335" w14:textId="77777777" w:rsidR="00600D84" w:rsidRPr="00412C46" w:rsidRDefault="00600D84" w:rsidP="001956B6">
            <w:pPr>
              <w:jc w:val="center"/>
              <w:rPr>
                <w:color w:val="22272F"/>
                <w:sz w:val="23"/>
                <w:szCs w:val="23"/>
              </w:rPr>
            </w:pPr>
            <w:r w:rsidRPr="00412C46">
              <w:rPr>
                <w:color w:val="22272F"/>
                <w:sz w:val="23"/>
                <w:szCs w:val="23"/>
              </w:rPr>
              <w:t>балансовая и остаточная стоимости временно неэксплуатируемых (неиспользуемых) объектов основных средств, тыс.</w:t>
            </w:r>
            <w:r>
              <w:rPr>
                <w:color w:val="22272F"/>
                <w:sz w:val="23"/>
                <w:szCs w:val="23"/>
              </w:rPr>
              <w:t xml:space="preserve"> </w:t>
            </w:r>
            <w:r w:rsidRPr="00412C46">
              <w:rPr>
                <w:color w:val="22272F"/>
                <w:sz w:val="23"/>
                <w:szCs w:val="23"/>
              </w:rPr>
              <w:t>руб.</w:t>
            </w:r>
          </w:p>
        </w:tc>
        <w:tc>
          <w:tcPr>
            <w:tcW w:w="3209" w:type="dxa"/>
            <w:tcBorders>
              <w:top w:val="single" w:sz="6" w:space="0" w:color="000000"/>
              <w:left w:val="single" w:sz="6" w:space="0" w:color="000000"/>
              <w:right w:val="single" w:sz="6" w:space="0" w:color="000000"/>
            </w:tcBorders>
            <w:shd w:val="clear" w:color="auto" w:fill="FFFFFF"/>
            <w:vAlign w:val="center"/>
            <w:hideMark/>
          </w:tcPr>
          <w:p w14:paraId="1F8CAD01" w14:textId="77777777" w:rsidR="00600D84" w:rsidRPr="00412C46" w:rsidRDefault="00600D84" w:rsidP="001956B6">
            <w:pPr>
              <w:jc w:val="center"/>
              <w:rPr>
                <w:color w:val="22272F"/>
                <w:sz w:val="23"/>
                <w:szCs w:val="23"/>
              </w:rPr>
            </w:pPr>
            <w:r>
              <w:rPr>
                <w:color w:val="22272F"/>
                <w:sz w:val="23"/>
                <w:szCs w:val="23"/>
              </w:rPr>
              <w:t>-</w:t>
            </w:r>
          </w:p>
        </w:tc>
      </w:tr>
      <w:tr w:rsidR="00600D84" w:rsidRPr="00412C46" w14:paraId="7B382089" w14:textId="77777777" w:rsidTr="001956B6">
        <w:tc>
          <w:tcPr>
            <w:tcW w:w="2283" w:type="dxa"/>
            <w:vMerge/>
            <w:tcBorders>
              <w:top w:val="single" w:sz="6" w:space="0" w:color="000000"/>
              <w:left w:val="single" w:sz="6" w:space="0" w:color="000000"/>
            </w:tcBorders>
            <w:shd w:val="clear" w:color="auto" w:fill="FFFFFF"/>
            <w:vAlign w:val="center"/>
            <w:hideMark/>
          </w:tcPr>
          <w:p w14:paraId="104279D8" w14:textId="77777777" w:rsidR="00600D84" w:rsidRPr="00412C46" w:rsidRDefault="00600D84" w:rsidP="001956B6">
            <w:pPr>
              <w:rPr>
                <w:color w:val="22272F"/>
                <w:sz w:val="23"/>
                <w:szCs w:val="23"/>
              </w:rPr>
            </w:pPr>
          </w:p>
        </w:tc>
        <w:tc>
          <w:tcPr>
            <w:tcW w:w="993" w:type="dxa"/>
            <w:tcBorders>
              <w:top w:val="single" w:sz="6" w:space="0" w:color="000000"/>
              <w:left w:val="single" w:sz="6" w:space="0" w:color="000000"/>
            </w:tcBorders>
            <w:shd w:val="clear" w:color="auto" w:fill="FFFFFF"/>
            <w:vAlign w:val="center"/>
            <w:hideMark/>
          </w:tcPr>
          <w:p w14:paraId="614901D9" w14:textId="77777777" w:rsidR="00600D84" w:rsidRPr="00412C46" w:rsidRDefault="00600D84" w:rsidP="001956B6">
            <w:pPr>
              <w:jc w:val="center"/>
              <w:rPr>
                <w:color w:val="22272F"/>
                <w:sz w:val="23"/>
                <w:szCs w:val="23"/>
              </w:rPr>
            </w:pPr>
            <w:r w:rsidRPr="00412C46">
              <w:rPr>
                <w:color w:val="22272F"/>
                <w:sz w:val="23"/>
                <w:szCs w:val="23"/>
              </w:rPr>
              <w:t>011</w:t>
            </w:r>
          </w:p>
        </w:tc>
        <w:tc>
          <w:tcPr>
            <w:tcW w:w="3685" w:type="dxa"/>
            <w:tcBorders>
              <w:top w:val="single" w:sz="6" w:space="0" w:color="000000"/>
              <w:left w:val="single" w:sz="6" w:space="0" w:color="000000"/>
            </w:tcBorders>
            <w:shd w:val="clear" w:color="auto" w:fill="FFFFFF"/>
            <w:hideMark/>
          </w:tcPr>
          <w:p w14:paraId="48D8CC61" w14:textId="77777777" w:rsidR="00600D84" w:rsidRPr="00412C46" w:rsidRDefault="00600D84" w:rsidP="001956B6">
            <w:pPr>
              <w:jc w:val="center"/>
              <w:rPr>
                <w:color w:val="22272F"/>
                <w:sz w:val="23"/>
                <w:szCs w:val="23"/>
              </w:rPr>
            </w:pPr>
            <w:r w:rsidRPr="00412C46">
              <w:rPr>
                <w:color w:val="22272F"/>
                <w:sz w:val="23"/>
                <w:szCs w:val="23"/>
              </w:rPr>
              <w:t>балансовая стоимость объектов основных средств, находящихся в эксплуатации и имеющих нулевую остаточную стоимость, тыс.</w:t>
            </w:r>
            <w:r>
              <w:rPr>
                <w:color w:val="22272F"/>
                <w:sz w:val="23"/>
                <w:szCs w:val="23"/>
              </w:rPr>
              <w:t xml:space="preserve"> </w:t>
            </w:r>
            <w:r w:rsidRPr="00412C46">
              <w:rPr>
                <w:color w:val="22272F"/>
                <w:sz w:val="23"/>
                <w:szCs w:val="23"/>
              </w:rPr>
              <w:t>руб.</w:t>
            </w:r>
          </w:p>
        </w:tc>
        <w:tc>
          <w:tcPr>
            <w:tcW w:w="3209" w:type="dxa"/>
            <w:tcBorders>
              <w:top w:val="single" w:sz="6" w:space="0" w:color="000000"/>
              <w:left w:val="single" w:sz="6" w:space="0" w:color="000000"/>
              <w:right w:val="single" w:sz="6" w:space="0" w:color="000000"/>
            </w:tcBorders>
            <w:shd w:val="clear" w:color="auto" w:fill="FFFFFF"/>
            <w:vAlign w:val="center"/>
            <w:hideMark/>
          </w:tcPr>
          <w:p w14:paraId="40258A51" w14:textId="77777777" w:rsidR="00600D84" w:rsidRPr="00412C46" w:rsidRDefault="00600D84" w:rsidP="001956B6">
            <w:pPr>
              <w:jc w:val="center"/>
              <w:rPr>
                <w:color w:val="22272F"/>
                <w:sz w:val="23"/>
                <w:szCs w:val="23"/>
              </w:rPr>
            </w:pPr>
            <w:r>
              <w:rPr>
                <w:color w:val="22272F"/>
                <w:sz w:val="23"/>
                <w:szCs w:val="23"/>
              </w:rPr>
              <w:t>1 948 632,6</w:t>
            </w:r>
          </w:p>
        </w:tc>
      </w:tr>
      <w:tr w:rsidR="00600D84" w:rsidRPr="00412C46" w14:paraId="7D9B584F" w14:textId="77777777" w:rsidTr="001956B6">
        <w:tc>
          <w:tcPr>
            <w:tcW w:w="2283" w:type="dxa"/>
            <w:vMerge/>
            <w:tcBorders>
              <w:top w:val="single" w:sz="6" w:space="0" w:color="000000"/>
              <w:left w:val="single" w:sz="6" w:space="0" w:color="000000"/>
            </w:tcBorders>
            <w:shd w:val="clear" w:color="auto" w:fill="FFFFFF"/>
            <w:vAlign w:val="center"/>
            <w:hideMark/>
          </w:tcPr>
          <w:p w14:paraId="3345232D" w14:textId="77777777" w:rsidR="00600D84" w:rsidRPr="00412C46" w:rsidRDefault="00600D84" w:rsidP="001956B6">
            <w:pPr>
              <w:rPr>
                <w:color w:val="22272F"/>
                <w:sz w:val="23"/>
                <w:szCs w:val="23"/>
              </w:rPr>
            </w:pPr>
          </w:p>
        </w:tc>
        <w:tc>
          <w:tcPr>
            <w:tcW w:w="993" w:type="dxa"/>
            <w:tcBorders>
              <w:top w:val="single" w:sz="6" w:space="0" w:color="000000"/>
              <w:left w:val="single" w:sz="6" w:space="0" w:color="000000"/>
            </w:tcBorders>
            <w:shd w:val="clear" w:color="auto" w:fill="FFFFFF"/>
            <w:vAlign w:val="center"/>
            <w:hideMark/>
          </w:tcPr>
          <w:p w14:paraId="7E63557A" w14:textId="77777777" w:rsidR="00600D84" w:rsidRPr="00412C46" w:rsidRDefault="00600D84" w:rsidP="001956B6">
            <w:pPr>
              <w:jc w:val="center"/>
              <w:rPr>
                <w:color w:val="22272F"/>
                <w:sz w:val="23"/>
                <w:szCs w:val="23"/>
              </w:rPr>
            </w:pPr>
            <w:r w:rsidRPr="00412C46">
              <w:rPr>
                <w:color w:val="22272F"/>
                <w:sz w:val="23"/>
                <w:szCs w:val="23"/>
              </w:rPr>
              <w:t>012</w:t>
            </w:r>
          </w:p>
        </w:tc>
        <w:tc>
          <w:tcPr>
            <w:tcW w:w="3685" w:type="dxa"/>
            <w:tcBorders>
              <w:top w:val="single" w:sz="6" w:space="0" w:color="000000"/>
              <w:left w:val="single" w:sz="6" w:space="0" w:color="000000"/>
            </w:tcBorders>
            <w:shd w:val="clear" w:color="auto" w:fill="FFFFFF"/>
            <w:vAlign w:val="bottom"/>
            <w:hideMark/>
          </w:tcPr>
          <w:p w14:paraId="43D32B3F" w14:textId="77777777" w:rsidR="00600D84" w:rsidRPr="00412C46" w:rsidRDefault="00600D84" w:rsidP="001956B6">
            <w:pPr>
              <w:jc w:val="center"/>
              <w:rPr>
                <w:color w:val="22272F"/>
                <w:sz w:val="23"/>
                <w:szCs w:val="23"/>
              </w:rPr>
            </w:pPr>
            <w:r w:rsidRPr="00412C46">
              <w:rPr>
                <w:color w:val="22272F"/>
                <w:sz w:val="23"/>
                <w:szCs w:val="23"/>
              </w:rPr>
              <w:t>балансовая и остаточная стоимости объектов основных средств, изъятых из эксплуатации или удерживаемых до их выбытия, тыс.</w:t>
            </w:r>
            <w:r>
              <w:rPr>
                <w:color w:val="22272F"/>
                <w:sz w:val="23"/>
                <w:szCs w:val="23"/>
              </w:rPr>
              <w:t xml:space="preserve"> </w:t>
            </w:r>
            <w:r w:rsidRPr="00412C46">
              <w:rPr>
                <w:color w:val="22272F"/>
                <w:sz w:val="23"/>
                <w:szCs w:val="23"/>
              </w:rPr>
              <w:t>руб.</w:t>
            </w:r>
          </w:p>
        </w:tc>
        <w:tc>
          <w:tcPr>
            <w:tcW w:w="3209" w:type="dxa"/>
            <w:tcBorders>
              <w:top w:val="single" w:sz="6" w:space="0" w:color="000000"/>
              <w:left w:val="single" w:sz="6" w:space="0" w:color="000000"/>
              <w:right w:val="single" w:sz="6" w:space="0" w:color="000000"/>
            </w:tcBorders>
            <w:shd w:val="clear" w:color="auto" w:fill="FFFFFF"/>
            <w:vAlign w:val="center"/>
            <w:hideMark/>
          </w:tcPr>
          <w:p w14:paraId="172EE888" w14:textId="77777777" w:rsidR="00600D84" w:rsidRPr="00412C46" w:rsidRDefault="00600D84" w:rsidP="001956B6">
            <w:pPr>
              <w:jc w:val="center"/>
              <w:rPr>
                <w:color w:val="22272F"/>
                <w:sz w:val="23"/>
                <w:szCs w:val="23"/>
              </w:rPr>
            </w:pPr>
            <w:r>
              <w:rPr>
                <w:color w:val="22272F"/>
                <w:sz w:val="23"/>
                <w:szCs w:val="23"/>
              </w:rPr>
              <w:t>64,4*</w:t>
            </w:r>
          </w:p>
        </w:tc>
      </w:tr>
      <w:tr w:rsidR="00600D84" w:rsidRPr="00412C46" w14:paraId="04F14925" w14:textId="77777777" w:rsidTr="001956B6">
        <w:trPr>
          <w:trHeight w:val="240"/>
        </w:trPr>
        <w:tc>
          <w:tcPr>
            <w:tcW w:w="2283" w:type="dxa"/>
            <w:vMerge w:val="restart"/>
            <w:tcBorders>
              <w:top w:val="single" w:sz="6" w:space="0" w:color="000000"/>
              <w:left w:val="single" w:sz="6" w:space="0" w:color="000000"/>
            </w:tcBorders>
            <w:shd w:val="clear" w:color="auto" w:fill="FFFFFF"/>
            <w:vAlign w:val="center"/>
            <w:hideMark/>
          </w:tcPr>
          <w:p w14:paraId="4B97C3A9" w14:textId="77777777" w:rsidR="00600D84" w:rsidRPr="00412C46" w:rsidRDefault="00600D84" w:rsidP="001956B6">
            <w:pPr>
              <w:jc w:val="center"/>
              <w:rPr>
                <w:color w:val="22272F"/>
                <w:sz w:val="23"/>
                <w:szCs w:val="23"/>
              </w:rPr>
            </w:pPr>
            <w:r w:rsidRPr="00412C46">
              <w:rPr>
                <w:color w:val="22272F"/>
                <w:sz w:val="23"/>
                <w:szCs w:val="23"/>
              </w:rPr>
              <w:t>Основные фонды субъекта отчетности (его структурных подразделений)</w:t>
            </w:r>
          </w:p>
        </w:tc>
        <w:tc>
          <w:tcPr>
            <w:tcW w:w="993" w:type="dxa"/>
            <w:tcBorders>
              <w:top w:val="single" w:sz="6" w:space="0" w:color="000000"/>
              <w:left w:val="single" w:sz="6" w:space="0" w:color="000000"/>
            </w:tcBorders>
            <w:shd w:val="clear" w:color="auto" w:fill="FFFFFF"/>
            <w:vAlign w:val="center"/>
            <w:hideMark/>
          </w:tcPr>
          <w:p w14:paraId="183A1911" w14:textId="77777777" w:rsidR="00600D84" w:rsidRPr="00412C46" w:rsidRDefault="00600D84" w:rsidP="001956B6">
            <w:pPr>
              <w:jc w:val="center"/>
              <w:rPr>
                <w:color w:val="22272F"/>
                <w:sz w:val="23"/>
                <w:szCs w:val="23"/>
              </w:rPr>
            </w:pPr>
            <w:r w:rsidRPr="00412C46">
              <w:rPr>
                <w:color w:val="22272F"/>
                <w:sz w:val="23"/>
                <w:szCs w:val="23"/>
              </w:rPr>
              <w:t>020</w:t>
            </w:r>
          </w:p>
        </w:tc>
        <w:tc>
          <w:tcPr>
            <w:tcW w:w="3685" w:type="dxa"/>
            <w:tcBorders>
              <w:top w:val="single" w:sz="6" w:space="0" w:color="000000"/>
              <w:left w:val="single" w:sz="6" w:space="0" w:color="000000"/>
            </w:tcBorders>
            <w:shd w:val="clear" w:color="auto" w:fill="FFFFFF"/>
            <w:vAlign w:val="center"/>
            <w:hideMark/>
          </w:tcPr>
          <w:p w14:paraId="07E05F85" w14:textId="77777777" w:rsidR="00600D84" w:rsidRPr="00412C46" w:rsidRDefault="00600D84" w:rsidP="001956B6">
            <w:pPr>
              <w:jc w:val="center"/>
              <w:rPr>
                <w:color w:val="22272F"/>
                <w:sz w:val="23"/>
                <w:szCs w:val="23"/>
              </w:rPr>
            </w:pPr>
            <w:r w:rsidRPr="00412C46">
              <w:rPr>
                <w:color w:val="22272F"/>
                <w:sz w:val="23"/>
                <w:szCs w:val="23"/>
              </w:rPr>
              <w:t>техническое состояние, эффективность использования, обеспеченность учреждения</w:t>
            </w:r>
          </w:p>
        </w:tc>
        <w:tc>
          <w:tcPr>
            <w:tcW w:w="3209" w:type="dxa"/>
            <w:tcBorders>
              <w:top w:val="single" w:sz="6" w:space="0" w:color="000000"/>
              <w:left w:val="single" w:sz="6" w:space="0" w:color="000000"/>
              <w:right w:val="single" w:sz="6" w:space="0" w:color="000000"/>
            </w:tcBorders>
            <w:shd w:val="clear" w:color="auto" w:fill="FFFFFF"/>
            <w:vAlign w:val="center"/>
            <w:hideMark/>
          </w:tcPr>
          <w:p w14:paraId="45BD2996" w14:textId="77777777" w:rsidR="00600D84" w:rsidRPr="00412C46" w:rsidRDefault="00600D84" w:rsidP="001956B6">
            <w:pPr>
              <w:jc w:val="center"/>
              <w:rPr>
                <w:color w:val="22272F"/>
                <w:sz w:val="23"/>
                <w:szCs w:val="23"/>
              </w:rPr>
            </w:pPr>
            <w:r>
              <w:rPr>
                <w:color w:val="22272F"/>
                <w:sz w:val="23"/>
                <w:szCs w:val="23"/>
              </w:rPr>
              <w:t>Техническое состояние основных фондов оценивается как удовлетворительное. Основные фонды используются для нужд учреждения в соответствии со своим целевым назначением. Их технические характеристики и состав полностью соответствуют потребностям учреждения, связанным с осуществлением деятельности</w:t>
            </w:r>
          </w:p>
        </w:tc>
      </w:tr>
      <w:tr w:rsidR="00600D84" w:rsidRPr="00412C46" w14:paraId="4FD799F4" w14:textId="77777777" w:rsidTr="001956B6">
        <w:tc>
          <w:tcPr>
            <w:tcW w:w="2283" w:type="dxa"/>
            <w:vMerge/>
            <w:tcBorders>
              <w:top w:val="single" w:sz="6" w:space="0" w:color="000000"/>
              <w:left w:val="single" w:sz="6" w:space="0" w:color="000000"/>
            </w:tcBorders>
            <w:shd w:val="clear" w:color="auto" w:fill="FFFFFF"/>
            <w:vAlign w:val="center"/>
            <w:hideMark/>
          </w:tcPr>
          <w:p w14:paraId="378FC844" w14:textId="77777777" w:rsidR="00600D84" w:rsidRPr="00412C46" w:rsidRDefault="00600D84" w:rsidP="001956B6">
            <w:pPr>
              <w:rPr>
                <w:color w:val="22272F"/>
                <w:sz w:val="23"/>
                <w:szCs w:val="23"/>
              </w:rPr>
            </w:pPr>
          </w:p>
        </w:tc>
        <w:tc>
          <w:tcPr>
            <w:tcW w:w="993" w:type="dxa"/>
            <w:tcBorders>
              <w:top w:val="single" w:sz="6" w:space="0" w:color="000000"/>
              <w:left w:val="single" w:sz="6" w:space="0" w:color="000000"/>
            </w:tcBorders>
            <w:shd w:val="clear" w:color="auto" w:fill="FFFFFF"/>
            <w:vAlign w:val="center"/>
            <w:hideMark/>
          </w:tcPr>
          <w:p w14:paraId="2202988B" w14:textId="77777777" w:rsidR="00600D84" w:rsidRPr="00412C46" w:rsidRDefault="00600D84" w:rsidP="001956B6">
            <w:pPr>
              <w:jc w:val="center"/>
              <w:rPr>
                <w:color w:val="22272F"/>
                <w:sz w:val="23"/>
                <w:szCs w:val="23"/>
              </w:rPr>
            </w:pPr>
            <w:r w:rsidRPr="00412C46">
              <w:rPr>
                <w:color w:val="22272F"/>
                <w:sz w:val="23"/>
                <w:szCs w:val="23"/>
              </w:rPr>
              <w:t>021</w:t>
            </w:r>
          </w:p>
        </w:tc>
        <w:tc>
          <w:tcPr>
            <w:tcW w:w="3685" w:type="dxa"/>
            <w:tcBorders>
              <w:top w:val="single" w:sz="6" w:space="0" w:color="000000"/>
              <w:left w:val="single" w:sz="6" w:space="0" w:color="000000"/>
            </w:tcBorders>
            <w:shd w:val="clear" w:color="auto" w:fill="FFFFFF"/>
            <w:vAlign w:val="center"/>
            <w:hideMark/>
          </w:tcPr>
          <w:p w14:paraId="58A2DD0B" w14:textId="77777777" w:rsidR="00600D84" w:rsidRPr="00412C46" w:rsidRDefault="00600D84" w:rsidP="001956B6">
            <w:pPr>
              <w:jc w:val="center"/>
              <w:rPr>
                <w:color w:val="22272F"/>
                <w:sz w:val="23"/>
                <w:szCs w:val="23"/>
              </w:rPr>
            </w:pPr>
            <w:r w:rsidRPr="00412C46">
              <w:rPr>
                <w:color w:val="22272F"/>
                <w:sz w:val="23"/>
                <w:szCs w:val="23"/>
              </w:rPr>
              <w:t>основные мероприятия по улучшению состояния и сохранности</w:t>
            </w:r>
          </w:p>
        </w:tc>
        <w:tc>
          <w:tcPr>
            <w:tcW w:w="3209" w:type="dxa"/>
            <w:tcBorders>
              <w:top w:val="single" w:sz="6" w:space="0" w:color="000000"/>
              <w:left w:val="single" w:sz="6" w:space="0" w:color="000000"/>
              <w:right w:val="single" w:sz="6" w:space="0" w:color="000000"/>
            </w:tcBorders>
            <w:shd w:val="clear" w:color="auto" w:fill="FFFFFF"/>
            <w:vAlign w:val="center"/>
            <w:hideMark/>
          </w:tcPr>
          <w:p w14:paraId="7B06D2F2" w14:textId="77777777" w:rsidR="00600D84" w:rsidRPr="00412C46" w:rsidRDefault="00600D84" w:rsidP="001956B6">
            <w:pPr>
              <w:jc w:val="center"/>
              <w:rPr>
                <w:color w:val="22272F"/>
                <w:sz w:val="23"/>
                <w:szCs w:val="23"/>
              </w:rPr>
            </w:pPr>
            <w:r>
              <w:rPr>
                <w:color w:val="22272F"/>
                <w:sz w:val="23"/>
                <w:szCs w:val="23"/>
              </w:rPr>
              <w:t>Для поддержания надлежащего технического состояния основных фондов в плановом порядке проводится их техническое обслуживание. В зданиях учреждения действует система контрольно-пропускного режима, осуществляется контроль входов (выходов) путем размещения охраны и системы видеофиксации.</w:t>
            </w:r>
          </w:p>
        </w:tc>
      </w:tr>
      <w:tr w:rsidR="00600D84" w:rsidRPr="00412C46" w14:paraId="006AB15E" w14:textId="77777777" w:rsidTr="001956B6">
        <w:tc>
          <w:tcPr>
            <w:tcW w:w="2283" w:type="dxa"/>
            <w:vMerge/>
            <w:tcBorders>
              <w:top w:val="single" w:sz="6" w:space="0" w:color="000000"/>
              <w:left w:val="single" w:sz="6" w:space="0" w:color="000000"/>
            </w:tcBorders>
            <w:shd w:val="clear" w:color="auto" w:fill="FFFFFF"/>
            <w:vAlign w:val="center"/>
            <w:hideMark/>
          </w:tcPr>
          <w:p w14:paraId="1D3A1237" w14:textId="77777777" w:rsidR="00600D84" w:rsidRPr="00412C46" w:rsidRDefault="00600D84" w:rsidP="001956B6">
            <w:pPr>
              <w:rPr>
                <w:color w:val="22272F"/>
                <w:sz w:val="23"/>
                <w:szCs w:val="23"/>
              </w:rPr>
            </w:pPr>
          </w:p>
        </w:tc>
        <w:tc>
          <w:tcPr>
            <w:tcW w:w="993" w:type="dxa"/>
            <w:tcBorders>
              <w:top w:val="single" w:sz="6" w:space="0" w:color="000000"/>
              <w:left w:val="single" w:sz="6" w:space="0" w:color="000000"/>
            </w:tcBorders>
            <w:shd w:val="clear" w:color="auto" w:fill="FFFFFF"/>
            <w:vAlign w:val="bottom"/>
            <w:hideMark/>
          </w:tcPr>
          <w:p w14:paraId="57D98306" w14:textId="77777777" w:rsidR="00600D84" w:rsidRPr="00412C46" w:rsidRDefault="00600D84" w:rsidP="001956B6">
            <w:pPr>
              <w:jc w:val="center"/>
              <w:rPr>
                <w:color w:val="22272F"/>
                <w:sz w:val="23"/>
                <w:szCs w:val="23"/>
              </w:rPr>
            </w:pPr>
            <w:r w:rsidRPr="00412C46">
              <w:rPr>
                <w:color w:val="22272F"/>
                <w:sz w:val="23"/>
                <w:szCs w:val="23"/>
              </w:rPr>
              <w:t>022</w:t>
            </w:r>
          </w:p>
        </w:tc>
        <w:tc>
          <w:tcPr>
            <w:tcW w:w="3685" w:type="dxa"/>
            <w:tcBorders>
              <w:top w:val="single" w:sz="6" w:space="0" w:color="000000"/>
              <w:left w:val="single" w:sz="6" w:space="0" w:color="000000"/>
            </w:tcBorders>
            <w:shd w:val="clear" w:color="auto" w:fill="FFFFFF"/>
            <w:vAlign w:val="center"/>
            <w:hideMark/>
          </w:tcPr>
          <w:p w14:paraId="4E845C1D" w14:textId="77777777" w:rsidR="00600D84" w:rsidRPr="00412C46" w:rsidRDefault="00600D84" w:rsidP="001956B6">
            <w:pPr>
              <w:jc w:val="center"/>
              <w:rPr>
                <w:color w:val="22272F"/>
                <w:sz w:val="23"/>
                <w:szCs w:val="23"/>
              </w:rPr>
            </w:pPr>
            <w:r w:rsidRPr="00412C46">
              <w:rPr>
                <w:color w:val="22272F"/>
                <w:sz w:val="23"/>
                <w:szCs w:val="23"/>
              </w:rPr>
              <w:t>характеристика комплектности</w:t>
            </w:r>
          </w:p>
        </w:tc>
        <w:tc>
          <w:tcPr>
            <w:tcW w:w="3209" w:type="dxa"/>
            <w:tcBorders>
              <w:top w:val="single" w:sz="6" w:space="0" w:color="000000"/>
              <w:left w:val="single" w:sz="6" w:space="0" w:color="000000"/>
              <w:right w:val="single" w:sz="6" w:space="0" w:color="000000"/>
            </w:tcBorders>
            <w:shd w:val="clear" w:color="auto" w:fill="FFFFFF"/>
            <w:vAlign w:val="center"/>
            <w:hideMark/>
          </w:tcPr>
          <w:p w14:paraId="46CEA3B2" w14:textId="77777777" w:rsidR="00600D84" w:rsidRPr="00412C46" w:rsidRDefault="00600D84" w:rsidP="001956B6">
            <w:pPr>
              <w:jc w:val="center"/>
              <w:rPr>
                <w:color w:val="22272F"/>
                <w:sz w:val="23"/>
                <w:szCs w:val="23"/>
              </w:rPr>
            </w:pPr>
            <w:r>
              <w:rPr>
                <w:color w:val="22272F"/>
                <w:sz w:val="23"/>
                <w:szCs w:val="23"/>
              </w:rPr>
              <w:t>Комплектность основных фондов, соответствует технической документации изготовителей (поставщиков).</w:t>
            </w:r>
          </w:p>
        </w:tc>
      </w:tr>
      <w:tr w:rsidR="00600D84" w:rsidRPr="00412C46" w14:paraId="008848D8" w14:textId="77777777" w:rsidTr="001956B6">
        <w:tc>
          <w:tcPr>
            <w:tcW w:w="2283" w:type="dxa"/>
            <w:tcBorders>
              <w:top w:val="single" w:sz="6" w:space="0" w:color="000000"/>
              <w:left w:val="single" w:sz="6" w:space="0" w:color="000000"/>
              <w:bottom w:val="single" w:sz="6" w:space="0" w:color="000000"/>
            </w:tcBorders>
            <w:shd w:val="clear" w:color="auto" w:fill="FFFFFF"/>
            <w:vAlign w:val="center"/>
            <w:hideMark/>
          </w:tcPr>
          <w:p w14:paraId="1823247D" w14:textId="77777777" w:rsidR="00600D84" w:rsidRPr="00412C46" w:rsidRDefault="00600D84" w:rsidP="001956B6">
            <w:pPr>
              <w:jc w:val="center"/>
              <w:rPr>
                <w:color w:val="22272F"/>
                <w:sz w:val="23"/>
                <w:szCs w:val="23"/>
              </w:rPr>
            </w:pPr>
            <w:r w:rsidRPr="00412C46">
              <w:rPr>
                <w:color w:val="22272F"/>
                <w:sz w:val="23"/>
                <w:szCs w:val="23"/>
              </w:rPr>
              <w:t>Иной показатель:</w:t>
            </w:r>
          </w:p>
        </w:tc>
        <w:tc>
          <w:tcPr>
            <w:tcW w:w="993" w:type="dxa"/>
            <w:tcBorders>
              <w:top w:val="single" w:sz="6" w:space="0" w:color="000000"/>
              <w:left w:val="single" w:sz="6" w:space="0" w:color="000000"/>
              <w:bottom w:val="single" w:sz="6" w:space="0" w:color="000000"/>
            </w:tcBorders>
            <w:shd w:val="clear" w:color="auto" w:fill="FFFFFF"/>
            <w:vAlign w:val="center"/>
            <w:hideMark/>
          </w:tcPr>
          <w:p w14:paraId="173B91E0" w14:textId="77777777" w:rsidR="00600D84" w:rsidRPr="00412C46" w:rsidRDefault="00600D84" w:rsidP="001956B6">
            <w:pPr>
              <w:jc w:val="center"/>
              <w:rPr>
                <w:color w:val="22272F"/>
                <w:sz w:val="23"/>
                <w:szCs w:val="23"/>
              </w:rPr>
            </w:pPr>
            <w:r w:rsidRPr="00412C46">
              <w:rPr>
                <w:color w:val="22272F"/>
                <w:sz w:val="23"/>
                <w:szCs w:val="23"/>
              </w:rPr>
              <w:t>030</w:t>
            </w:r>
          </w:p>
        </w:tc>
        <w:tc>
          <w:tcPr>
            <w:tcW w:w="3685" w:type="dxa"/>
            <w:tcBorders>
              <w:top w:val="single" w:sz="6" w:space="0" w:color="000000"/>
              <w:left w:val="single" w:sz="6" w:space="0" w:color="000000"/>
              <w:bottom w:val="single" w:sz="6" w:space="0" w:color="000000"/>
            </w:tcBorders>
            <w:shd w:val="clear" w:color="auto" w:fill="FFFFFF"/>
            <w:hideMark/>
          </w:tcPr>
          <w:p w14:paraId="635801C5" w14:textId="77777777" w:rsidR="00600D84" w:rsidRPr="00412C46" w:rsidRDefault="00600D84" w:rsidP="001956B6">
            <w:pPr>
              <w:jc w:val="both"/>
              <w:rPr>
                <w:color w:val="22272F"/>
                <w:sz w:val="23"/>
                <w:szCs w:val="23"/>
              </w:rPr>
            </w:pPr>
            <w:r w:rsidRPr="00412C46">
              <w:rPr>
                <w:color w:val="22272F"/>
                <w:sz w:val="23"/>
                <w:szCs w:val="23"/>
              </w:rPr>
              <w:t> </w:t>
            </w:r>
          </w:p>
        </w:tc>
        <w:tc>
          <w:tcPr>
            <w:tcW w:w="3209" w:type="dxa"/>
            <w:tcBorders>
              <w:top w:val="single" w:sz="6" w:space="0" w:color="000000"/>
              <w:left w:val="single" w:sz="6" w:space="0" w:color="000000"/>
              <w:bottom w:val="single" w:sz="6" w:space="0" w:color="000000"/>
              <w:right w:val="single" w:sz="6" w:space="0" w:color="000000"/>
            </w:tcBorders>
            <w:shd w:val="clear" w:color="auto" w:fill="FFFFFF"/>
            <w:hideMark/>
          </w:tcPr>
          <w:p w14:paraId="4248DE63" w14:textId="77777777" w:rsidR="00600D84" w:rsidRPr="00412C46" w:rsidRDefault="00600D84" w:rsidP="001956B6">
            <w:pPr>
              <w:jc w:val="both"/>
              <w:rPr>
                <w:color w:val="22272F"/>
                <w:sz w:val="23"/>
                <w:szCs w:val="23"/>
              </w:rPr>
            </w:pPr>
            <w:r w:rsidRPr="00412C46">
              <w:rPr>
                <w:color w:val="22272F"/>
                <w:sz w:val="23"/>
                <w:szCs w:val="23"/>
              </w:rPr>
              <w:t> </w:t>
            </w:r>
          </w:p>
        </w:tc>
      </w:tr>
    </w:tbl>
    <w:p w14:paraId="075F47E3" w14:textId="77777777" w:rsidR="00600D84" w:rsidRPr="00A43FDC" w:rsidRDefault="00600D84" w:rsidP="00600D84">
      <w:pPr>
        <w:shd w:val="clear" w:color="auto" w:fill="FFFFFF"/>
        <w:spacing w:before="100" w:beforeAutospacing="1" w:after="100" w:afterAutospacing="1"/>
        <w:jc w:val="both"/>
        <w:rPr>
          <w:color w:val="22272F"/>
          <w:sz w:val="23"/>
          <w:szCs w:val="23"/>
        </w:rPr>
      </w:pPr>
      <w:r>
        <w:rPr>
          <w:color w:val="22272F"/>
          <w:sz w:val="23"/>
          <w:szCs w:val="23"/>
        </w:rPr>
        <w:t>*</w:t>
      </w:r>
      <w:r w:rsidRPr="00CE05BA">
        <w:rPr>
          <w:color w:val="22272F"/>
          <w:sz w:val="23"/>
          <w:szCs w:val="23"/>
        </w:rPr>
        <w:t>Условная оценка 1 руб.</w:t>
      </w:r>
    </w:p>
    <w:p w14:paraId="600EF488" w14:textId="4ED7DFA2" w:rsidR="00600D84" w:rsidRDefault="00600D84" w:rsidP="005933EF">
      <w:pPr>
        <w:tabs>
          <w:tab w:val="left" w:pos="7938"/>
        </w:tabs>
        <w:autoSpaceDE w:val="0"/>
        <w:autoSpaceDN w:val="0"/>
        <w:adjustRightInd w:val="0"/>
        <w:jc w:val="both"/>
        <w:rPr>
          <w:bCs/>
          <w:sz w:val="28"/>
          <w:szCs w:val="28"/>
        </w:rPr>
      </w:pPr>
    </w:p>
    <w:p w14:paraId="2649179F" w14:textId="680C32CE" w:rsidR="00600D84" w:rsidRDefault="00600D84" w:rsidP="005933EF">
      <w:pPr>
        <w:tabs>
          <w:tab w:val="left" w:pos="7938"/>
        </w:tabs>
        <w:autoSpaceDE w:val="0"/>
        <w:autoSpaceDN w:val="0"/>
        <w:adjustRightInd w:val="0"/>
        <w:jc w:val="both"/>
        <w:rPr>
          <w:bCs/>
          <w:sz w:val="28"/>
          <w:szCs w:val="28"/>
        </w:rPr>
      </w:pPr>
    </w:p>
    <w:p w14:paraId="14886F34" w14:textId="77777777" w:rsidR="00600D84" w:rsidRPr="00DA5BBD" w:rsidRDefault="00600D84" w:rsidP="00600D84">
      <w:pPr>
        <w:shd w:val="clear" w:color="auto" w:fill="FFFFFF"/>
        <w:spacing w:before="100" w:beforeAutospacing="1" w:after="100" w:afterAutospacing="1"/>
        <w:jc w:val="right"/>
        <w:rPr>
          <w:color w:val="22272F"/>
          <w:sz w:val="23"/>
          <w:szCs w:val="23"/>
        </w:rPr>
      </w:pPr>
      <w:r w:rsidRPr="00DA5BBD">
        <w:rPr>
          <w:bCs/>
          <w:color w:val="22272F"/>
          <w:sz w:val="23"/>
          <w:szCs w:val="23"/>
        </w:rPr>
        <w:t>Таблица N 13</w:t>
      </w:r>
    </w:p>
    <w:p w14:paraId="511EE093" w14:textId="77777777" w:rsidR="00600D84" w:rsidRPr="00DA5BBD" w:rsidRDefault="00600D84" w:rsidP="00600D84">
      <w:pPr>
        <w:shd w:val="clear" w:color="auto" w:fill="FFFFFF"/>
        <w:spacing w:before="100" w:beforeAutospacing="1" w:after="100" w:afterAutospacing="1"/>
        <w:jc w:val="center"/>
        <w:rPr>
          <w:color w:val="22272F"/>
          <w:sz w:val="34"/>
          <w:szCs w:val="34"/>
        </w:rPr>
      </w:pPr>
      <w:r w:rsidRPr="00DA5BBD">
        <w:rPr>
          <w:color w:val="22272F"/>
          <w:sz w:val="34"/>
          <w:szCs w:val="34"/>
        </w:rPr>
        <w:t>Анализ отчета об исполнении бюджета субъектом бюджетной отчетности</w:t>
      </w:r>
    </w:p>
    <w:tbl>
      <w:tblPr>
        <w:tblW w:w="10170" w:type="dxa"/>
        <w:shd w:val="clear" w:color="auto" w:fill="FFFFFF"/>
        <w:tblCellMar>
          <w:top w:w="15" w:type="dxa"/>
          <w:left w:w="15" w:type="dxa"/>
          <w:bottom w:w="15" w:type="dxa"/>
          <w:right w:w="15" w:type="dxa"/>
        </w:tblCellMar>
        <w:tblLook w:val="04A0" w:firstRow="1" w:lastRow="0" w:firstColumn="1" w:lastColumn="0" w:noHBand="0" w:noVBand="1"/>
      </w:tblPr>
      <w:tblGrid>
        <w:gridCol w:w="3561"/>
        <w:gridCol w:w="1569"/>
        <w:gridCol w:w="5040"/>
      </w:tblGrid>
      <w:tr w:rsidR="00600D84" w:rsidRPr="00DA5BBD" w14:paraId="2D04D659" w14:textId="77777777" w:rsidTr="001956B6">
        <w:tc>
          <w:tcPr>
            <w:tcW w:w="3540" w:type="dxa"/>
            <w:tcBorders>
              <w:top w:val="single" w:sz="6" w:space="0" w:color="000000"/>
              <w:left w:val="single" w:sz="6" w:space="0" w:color="000000"/>
            </w:tcBorders>
            <w:shd w:val="clear" w:color="auto" w:fill="FFFFFF"/>
            <w:vAlign w:val="bottom"/>
            <w:hideMark/>
          </w:tcPr>
          <w:p w14:paraId="289A5A92" w14:textId="77777777" w:rsidR="00600D84" w:rsidRPr="00DA5BBD" w:rsidRDefault="00600D84" w:rsidP="001956B6">
            <w:pPr>
              <w:jc w:val="center"/>
              <w:rPr>
                <w:color w:val="22272F"/>
                <w:sz w:val="23"/>
                <w:szCs w:val="23"/>
              </w:rPr>
            </w:pPr>
            <w:r w:rsidRPr="00DA5BBD">
              <w:rPr>
                <w:color w:val="22272F"/>
                <w:sz w:val="23"/>
                <w:szCs w:val="23"/>
              </w:rPr>
              <w:t>Показатель</w:t>
            </w:r>
          </w:p>
        </w:tc>
        <w:tc>
          <w:tcPr>
            <w:tcW w:w="1560" w:type="dxa"/>
            <w:tcBorders>
              <w:top w:val="single" w:sz="6" w:space="0" w:color="000000"/>
              <w:left w:val="single" w:sz="6" w:space="0" w:color="000000"/>
            </w:tcBorders>
            <w:shd w:val="clear" w:color="auto" w:fill="FFFFFF"/>
            <w:vAlign w:val="bottom"/>
            <w:hideMark/>
          </w:tcPr>
          <w:p w14:paraId="44914D7C" w14:textId="77777777" w:rsidR="00600D84" w:rsidRPr="00DA5BBD" w:rsidRDefault="00600D84" w:rsidP="001956B6">
            <w:pPr>
              <w:jc w:val="center"/>
              <w:rPr>
                <w:color w:val="22272F"/>
                <w:sz w:val="23"/>
                <w:szCs w:val="23"/>
              </w:rPr>
            </w:pPr>
            <w:r w:rsidRPr="00DA5BBD">
              <w:rPr>
                <w:color w:val="22272F"/>
                <w:sz w:val="23"/>
                <w:szCs w:val="23"/>
              </w:rPr>
              <w:t>Код строки</w:t>
            </w:r>
          </w:p>
        </w:tc>
        <w:tc>
          <w:tcPr>
            <w:tcW w:w="5010" w:type="dxa"/>
            <w:tcBorders>
              <w:top w:val="single" w:sz="6" w:space="0" w:color="000000"/>
              <w:left w:val="single" w:sz="6" w:space="0" w:color="000000"/>
              <w:right w:val="single" w:sz="6" w:space="0" w:color="000000"/>
            </w:tcBorders>
            <w:shd w:val="clear" w:color="auto" w:fill="FFFFFF"/>
            <w:vAlign w:val="bottom"/>
            <w:hideMark/>
          </w:tcPr>
          <w:p w14:paraId="15565B9A" w14:textId="77777777" w:rsidR="00600D84" w:rsidRPr="00DA5BBD" w:rsidRDefault="00600D84" w:rsidP="001956B6">
            <w:pPr>
              <w:jc w:val="center"/>
              <w:rPr>
                <w:color w:val="22272F"/>
                <w:sz w:val="23"/>
                <w:szCs w:val="23"/>
              </w:rPr>
            </w:pPr>
            <w:r w:rsidRPr="00DA5BBD">
              <w:rPr>
                <w:color w:val="22272F"/>
                <w:sz w:val="23"/>
                <w:szCs w:val="23"/>
              </w:rPr>
              <w:t>Значение</w:t>
            </w:r>
          </w:p>
        </w:tc>
      </w:tr>
      <w:tr w:rsidR="00600D84" w:rsidRPr="00DA5BBD" w14:paraId="706BF980" w14:textId="77777777" w:rsidTr="001956B6">
        <w:tc>
          <w:tcPr>
            <w:tcW w:w="3540" w:type="dxa"/>
            <w:tcBorders>
              <w:top w:val="single" w:sz="6" w:space="0" w:color="000000"/>
              <w:left w:val="single" w:sz="6" w:space="0" w:color="000000"/>
            </w:tcBorders>
            <w:shd w:val="clear" w:color="auto" w:fill="FFFFFF"/>
            <w:vAlign w:val="bottom"/>
            <w:hideMark/>
          </w:tcPr>
          <w:p w14:paraId="2D9FDF09" w14:textId="77777777" w:rsidR="00600D84" w:rsidRPr="00DA5BBD" w:rsidRDefault="00600D84" w:rsidP="001956B6">
            <w:pPr>
              <w:jc w:val="center"/>
              <w:rPr>
                <w:color w:val="22272F"/>
                <w:sz w:val="23"/>
                <w:szCs w:val="23"/>
              </w:rPr>
            </w:pPr>
            <w:r w:rsidRPr="00DA5BBD">
              <w:rPr>
                <w:color w:val="22272F"/>
                <w:sz w:val="23"/>
                <w:szCs w:val="23"/>
              </w:rPr>
              <w:t>1</w:t>
            </w:r>
          </w:p>
        </w:tc>
        <w:tc>
          <w:tcPr>
            <w:tcW w:w="1560" w:type="dxa"/>
            <w:tcBorders>
              <w:top w:val="single" w:sz="6" w:space="0" w:color="000000"/>
              <w:left w:val="single" w:sz="6" w:space="0" w:color="000000"/>
            </w:tcBorders>
            <w:shd w:val="clear" w:color="auto" w:fill="FFFFFF"/>
            <w:vAlign w:val="bottom"/>
            <w:hideMark/>
          </w:tcPr>
          <w:p w14:paraId="693C39C7" w14:textId="77777777" w:rsidR="00600D84" w:rsidRPr="00DA5BBD" w:rsidRDefault="00600D84" w:rsidP="001956B6">
            <w:pPr>
              <w:jc w:val="center"/>
              <w:rPr>
                <w:color w:val="22272F"/>
                <w:sz w:val="23"/>
                <w:szCs w:val="23"/>
              </w:rPr>
            </w:pPr>
            <w:r w:rsidRPr="00DA5BBD">
              <w:rPr>
                <w:color w:val="22272F"/>
                <w:sz w:val="23"/>
                <w:szCs w:val="23"/>
              </w:rPr>
              <w:t>2</w:t>
            </w:r>
          </w:p>
        </w:tc>
        <w:tc>
          <w:tcPr>
            <w:tcW w:w="5010" w:type="dxa"/>
            <w:tcBorders>
              <w:top w:val="single" w:sz="6" w:space="0" w:color="000000"/>
              <w:left w:val="single" w:sz="6" w:space="0" w:color="000000"/>
              <w:right w:val="single" w:sz="6" w:space="0" w:color="000000"/>
            </w:tcBorders>
            <w:shd w:val="clear" w:color="auto" w:fill="FFFFFF"/>
            <w:vAlign w:val="center"/>
            <w:hideMark/>
          </w:tcPr>
          <w:p w14:paraId="46817B82" w14:textId="77777777" w:rsidR="00600D84" w:rsidRPr="00DA5BBD" w:rsidRDefault="00600D84" w:rsidP="001956B6">
            <w:pPr>
              <w:jc w:val="center"/>
              <w:rPr>
                <w:color w:val="22272F"/>
                <w:sz w:val="23"/>
                <w:szCs w:val="23"/>
              </w:rPr>
            </w:pPr>
            <w:r w:rsidRPr="00DA5BBD">
              <w:rPr>
                <w:color w:val="22272F"/>
                <w:sz w:val="23"/>
                <w:szCs w:val="23"/>
              </w:rPr>
              <w:t>3</w:t>
            </w:r>
          </w:p>
        </w:tc>
      </w:tr>
      <w:tr w:rsidR="00600D84" w:rsidRPr="00DA5BBD" w14:paraId="48792262" w14:textId="77777777" w:rsidTr="001956B6">
        <w:tc>
          <w:tcPr>
            <w:tcW w:w="3540" w:type="dxa"/>
            <w:tcBorders>
              <w:top w:val="single" w:sz="6" w:space="0" w:color="000000"/>
              <w:left w:val="single" w:sz="6" w:space="0" w:color="000000"/>
            </w:tcBorders>
            <w:shd w:val="clear" w:color="auto" w:fill="FFFFFF"/>
            <w:hideMark/>
          </w:tcPr>
          <w:p w14:paraId="794F8414" w14:textId="77777777" w:rsidR="00600D84" w:rsidRPr="00DA5BBD" w:rsidRDefault="00600D84" w:rsidP="001956B6">
            <w:pPr>
              <w:rPr>
                <w:color w:val="22272F"/>
                <w:sz w:val="23"/>
                <w:szCs w:val="23"/>
              </w:rPr>
            </w:pPr>
            <w:r w:rsidRPr="00DA5BBD">
              <w:rPr>
                <w:color w:val="22272F"/>
                <w:sz w:val="23"/>
                <w:szCs w:val="23"/>
              </w:rPr>
              <w:t>Отчет об исполнении бюджета (ф.0503127): причины отклонения суммы неисполненных назначений, отраженных в графе 9 по соответствующим строкам раздела 1 "Доходы", от разницы показателей граф 4 и 8 по </w:t>
            </w:r>
            <w:hyperlink r:id="rId18" w:anchor="/document/76828540/entry/50312710" w:history="1">
              <w:r w:rsidRPr="00DA5BBD">
                <w:rPr>
                  <w:color w:val="3272C0"/>
                  <w:sz w:val="23"/>
                  <w:szCs w:val="23"/>
                  <w:u w:val="single"/>
                </w:rPr>
                <w:t>строке 010</w:t>
              </w:r>
            </w:hyperlink>
            <w:r w:rsidRPr="00DA5BBD">
              <w:rPr>
                <w:color w:val="22272F"/>
                <w:sz w:val="23"/>
                <w:szCs w:val="23"/>
              </w:rPr>
              <w:t> "Доходы бюджета - всего"</w:t>
            </w:r>
          </w:p>
        </w:tc>
        <w:tc>
          <w:tcPr>
            <w:tcW w:w="1560" w:type="dxa"/>
            <w:tcBorders>
              <w:top w:val="single" w:sz="6" w:space="0" w:color="000000"/>
              <w:left w:val="single" w:sz="6" w:space="0" w:color="000000"/>
            </w:tcBorders>
            <w:shd w:val="clear" w:color="auto" w:fill="FFFFFF"/>
            <w:vAlign w:val="center"/>
            <w:hideMark/>
          </w:tcPr>
          <w:p w14:paraId="7A8AF8B6" w14:textId="77777777" w:rsidR="00600D84" w:rsidRPr="00DA5BBD" w:rsidRDefault="00600D84" w:rsidP="001956B6">
            <w:pPr>
              <w:jc w:val="center"/>
              <w:rPr>
                <w:color w:val="22272F"/>
                <w:sz w:val="23"/>
                <w:szCs w:val="23"/>
              </w:rPr>
            </w:pPr>
            <w:r w:rsidRPr="00DA5BBD">
              <w:rPr>
                <w:color w:val="22272F"/>
                <w:sz w:val="23"/>
                <w:szCs w:val="23"/>
              </w:rPr>
              <w:t>010</w:t>
            </w:r>
          </w:p>
        </w:tc>
        <w:tc>
          <w:tcPr>
            <w:tcW w:w="5010" w:type="dxa"/>
            <w:tcBorders>
              <w:top w:val="single" w:sz="6" w:space="0" w:color="000000"/>
              <w:left w:val="single" w:sz="6" w:space="0" w:color="000000"/>
              <w:right w:val="single" w:sz="6" w:space="0" w:color="000000"/>
            </w:tcBorders>
            <w:shd w:val="clear" w:color="auto" w:fill="FFFFFF"/>
            <w:vAlign w:val="center"/>
            <w:hideMark/>
          </w:tcPr>
          <w:p w14:paraId="40744B4A" w14:textId="77777777" w:rsidR="00600D84" w:rsidRPr="00DA5BBD" w:rsidRDefault="00600D84" w:rsidP="001956B6">
            <w:pPr>
              <w:jc w:val="center"/>
              <w:rPr>
                <w:color w:val="22272F"/>
                <w:sz w:val="23"/>
                <w:szCs w:val="23"/>
              </w:rPr>
            </w:pPr>
            <w:r>
              <w:rPr>
                <w:color w:val="22272F"/>
                <w:sz w:val="23"/>
                <w:szCs w:val="23"/>
              </w:rPr>
              <w:t>-</w:t>
            </w:r>
          </w:p>
        </w:tc>
      </w:tr>
      <w:tr w:rsidR="00600D84" w:rsidRPr="00DA5BBD" w14:paraId="1D41F40E" w14:textId="77777777" w:rsidTr="001956B6">
        <w:tc>
          <w:tcPr>
            <w:tcW w:w="3540" w:type="dxa"/>
            <w:tcBorders>
              <w:top w:val="single" w:sz="6" w:space="0" w:color="000000"/>
              <w:left w:val="single" w:sz="6" w:space="0" w:color="000000"/>
            </w:tcBorders>
            <w:shd w:val="clear" w:color="auto" w:fill="FFFFFF"/>
            <w:vAlign w:val="bottom"/>
            <w:hideMark/>
          </w:tcPr>
          <w:p w14:paraId="6A28F4E6" w14:textId="77777777" w:rsidR="00600D84" w:rsidRPr="00DA5BBD" w:rsidRDefault="00600D84" w:rsidP="001956B6">
            <w:pPr>
              <w:rPr>
                <w:color w:val="22272F"/>
                <w:sz w:val="23"/>
                <w:szCs w:val="23"/>
              </w:rPr>
            </w:pPr>
            <w:r w:rsidRPr="00DA5BBD">
              <w:rPr>
                <w:color w:val="22272F"/>
                <w:sz w:val="23"/>
                <w:szCs w:val="23"/>
              </w:rPr>
              <w:t>Сведения об исполнении бюджета (ф.0503164): код "99 - иные причины" по </w:t>
            </w:r>
            <w:hyperlink r:id="rId19" w:anchor="/document/76828540/entry/5031641" w:history="1">
              <w:r w:rsidRPr="00DA5BBD">
                <w:rPr>
                  <w:color w:val="3272C0"/>
                  <w:sz w:val="23"/>
                  <w:szCs w:val="23"/>
                  <w:u w:val="single"/>
                </w:rPr>
                <w:t>графе 8 раздела 2</w:t>
              </w:r>
            </w:hyperlink>
          </w:p>
        </w:tc>
        <w:tc>
          <w:tcPr>
            <w:tcW w:w="1560" w:type="dxa"/>
            <w:tcBorders>
              <w:top w:val="single" w:sz="6" w:space="0" w:color="000000"/>
              <w:left w:val="single" w:sz="6" w:space="0" w:color="000000"/>
            </w:tcBorders>
            <w:shd w:val="clear" w:color="auto" w:fill="FFFFFF"/>
            <w:vAlign w:val="center"/>
            <w:hideMark/>
          </w:tcPr>
          <w:p w14:paraId="4047F997" w14:textId="77777777" w:rsidR="00600D84" w:rsidRPr="00DA5BBD" w:rsidRDefault="00600D84" w:rsidP="001956B6">
            <w:pPr>
              <w:jc w:val="center"/>
              <w:rPr>
                <w:color w:val="22272F"/>
                <w:sz w:val="23"/>
                <w:szCs w:val="23"/>
              </w:rPr>
            </w:pPr>
            <w:r w:rsidRPr="00DA5BBD">
              <w:rPr>
                <w:color w:val="22272F"/>
                <w:sz w:val="23"/>
                <w:szCs w:val="23"/>
              </w:rPr>
              <w:t>020</w:t>
            </w:r>
          </w:p>
        </w:tc>
        <w:tc>
          <w:tcPr>
            <w:tcW w:w="5010" w:type="dxa"/>
            <w:tcBorders>
              <w:top w:val="single" w:sz="6" w:space="0" w:color="000000"/>
              <w:left w:val="single" w:sz="6" w:space="0" w:color="000000"/>
              <w:right w:val="single" w:sz="6" w:space="0" w:color="000000"/>
            </w:tcBorders>
            <w:shd w:val="clear" w:color="auto" w:fill="FFFFFF"/>
            <w:vAlign w:val="center"/>
            <w:hideMark/>
          </w:tcPr>
          <w:p w14:paraId="243EEE1F" w14:textId="77777777" w:rsidR="00600D84" w:rsidRPr="00DA5BBD" w:rsidRDefault="00600D84" w:rsidP="001956B6">
            <w:pPr>
              <w:jc w:val="center"/>
              <w:rPr>
                <w:color w:val="22272F"/>
                <w:sz w:val="23"/>
                <w:szCs w:val="23"/>
              </w:rPr>
            </w:pPr>
            <w:r>
              <w:rPr>
                <w:color w:val="22272F"/>
                <w:sz w:val="23"/>
                <w:szCs w:val="23"/>
              </w:rPr>
              <w:t>-</w:t>
            </w:r>
          </w:p>
        </w:tc>
      </w:tr>
      <w:tr w:rsidR="00600D84" w:rsidRPr="00DA5BBD" w14:paraId="503F17C2" w14:textId="77777777" w:rsidTr="001956B6">
        <w:tc>
          <w:tcPr>
            <w:tcW w:w="3540" w:type="dxa"/>
            <w:tcBorders>
              <w:top w:val="single" w:sz="6" w:space="0" w:color="000000"/>
              <w:left w:val="single" w:sz="6" w:space="0" w:color="000000"/>
            </w:tcBorders>
            <w:shd w:val="clear" w:color="auto" w:fill="FFFFFF"/>
            <w:vAlign w:val="bottom"/>
            <w:hideMark/>
          </w:tcPr>
          <w:p w14:paraId="063C79EE" w14:textId="77777777" w:rsidR="00600D84" w:rsidRPr="00DA5BBD" w:rsidRDefault="00600D84" w:rsidP="001956B6">
            <w:pPr>
              <w:rPr>
                <w:color w:val="22272F"/>
                <w:sz w:val="23"/>
                <w:szCs w:val="23"/>
              </w:rPr>
            </w:pPr>
            <w:r w:rsidRPr="00DA5BBD">
              <w:rPr>
                <w:color w:val="22272F"/>
                <w:sz w:val="23"/>
                <w:szCs w:val="23"/>
              </w:rPr>
              <w:t>Сведения об исполнении бюджета (ф.0503164): по </w:t>
            </w:r>
            <w:hyperlink r:id="rId20" w:anchor="/document/76828540/entry/5031641" w:history="1">
              <w:r w:rsidRPr="00DA5BBD">
                <w:rPr>
                  <w:color w:val="3272C0"/>
                  <w:sz w:val="23"/>
                  <w:szCs w:val="23"/>
                  <w:u w:val="single"/>
                </w:rPr>
                <w:t>графе 8 раздела 2</w:t>
              </w:r>
            </w:hyperlink>
            <w:r w:rsidRPr="00DA5BBD">
              <w:rPr>
                <w:color w:val="22272F"/>
                <w:sz w:val="23"/>
                <w:szCs w:val="23"/>
              </w:rPr>
              <w:t> несколько причин отклонения одновременно</w:t>
            </w:r>
          </w:p>
        </w:tc>
        <w:tc>
          <w:tcPr>
            <w:tcW w:w="1560" w:type="dxa"/>
            <w:tcBorders>
              <w:top w:val="single" w:sz="6" w:space="0" w:color="000000"/>
              <w:left w:val="single" w:sz="6" w:space="0" w:color="000000"/>
            </w:tcBorders>
            <w:shd w:val="clear" w:color="auto" w:fill="FFFFFF"/>
            <w:vAlign w:val="center"/>
            <w:hideMark/>
          </w:tcPr>
          <w:p w14:paraId="591E65D1" w14:textId="77777777" w:rsidR="00600D84" w:rsidRPr="00DA5BBD" w:rsidRDefault="00600D84" w:rsidP="001956B6">
            <w:pPr>
              <w:jc w:val="center"/>
              <w:rPr>
                <w:color w:val="22272F"/>
                <w:sz w:val="23"/>
                <w:szCs w:val="23"/>
              </w:rPr>
            </w:pPr>
            <w:r w:rsidRPr="00DA5BBD">
              <w:rPr>
                <w:color w:val="22272F"/>
                <w:sz w:val="23"/>
                <w:szCs w:val="23"/>
              </w:rPr>
              <w:t>030</w:t>
            </w:r>
          </w:p>
        </w:tc>
        <w:tc>
          <w:tcPr>
            <w:tcW w:w="5010" w:type="dxa"/>
            <w:tcBorders>
              <w:top w:val="single" w:sz="6" w:space="0" w:color="000000"/>
              <w:left w:val="single" w:sz="6" w:space="0" w:color="000000"/>
              <w:right w:val="single" w:sz="6" w:space="0" w:color="000000"/>
            </w:tcBorders>
            <w:shd w:val="clear" w:color="auto" w:fill="FFFFFF"/>
            <w:vAlign w:val="center"/>
            <w:hideMark/>
          </w:tcPr>
          <w:p w14:paraId="7E34F244" w14:textId="77777777" w:rsidR="00600D84" w:rsidRPr="00DA5BBD" w:rsidRDefault="00600D84" w:rsidP="001956B6">
            <w:pPr>
              <w:jc w:val="center"/>
              <w:rPr>
                <w:color w:val="22272F"/>
                <w:sz w:val="23"/>
                <w:szCs w:val="23"/>
              </w:rPr>
            </w:pPr>
            <w:r>
              <w:rPr>
                <w:color w:val="22272F"/>
                <w:sz w:val="23"/>
                <w:szCs w:val="23"/>
              </w:rPr>
              <w:t>-</w:t>
            </w:r>
          </w:p>
        </w:tc>
      </w:tr>
      <w:tr w:rsidR="00600D84" w:rsidRPr="00DA5BBD" w14:paraId="059598E3" w14:textId="77777777" w:rsidTr="001956B6">
        <w:tc>
          <w:tcPr>
            <w:tcW w:w="3540" w:type="dxa"/>
            <w:tcBorders>
              <w:top w:val="single" w:sz="6" w:space="0" w:color="000000"/>
              <w:left w:val="single" w:sz="6" w:space="0" w:color="000000"/>
            </w:tcBorders>
            <w:shd w:val="clear" w:color="auto" w:fill="FFFFFF"/>
            <w:hideMark/>
          </w:tcPr>
          <w:p w14:paraId="1F7F4D76" w14:textId="77777777" w:rsidR="00600D84" w:rsidRPr="00DA5BBD" w:rsidRDefault="00600D84" w:rsidP="001956B6">
            <w:pPr>
              <w:rPr>
                <w:color w:val="22272F"/>
                <w:sz w:val="23"/>
                <w:szCs w:val="23"/>
              </w:rPr>
            </w:pPr>
            <w:r w:rsidRPr="00DA5BBD">
              <w:rPr>
                <w:color w:val="22272F"/>
                <w:sz w:val="23"/>
                <w:szCs w:val="23"/>
              </w:rPr>
              <w:t>Анализ исполнения текстовых статей закона (решения) о бюджете, касающихся приоритетных национальных проектов и имеющих отношение к деятельности субъекта бюджетной отчетности</w:t>
            </w:r>
          </w:p>
        </w:tc>
        <w:tc>
          <w:tcPr>
            <w:tcW w:w="1560" w:type="dxa"/>
            <w:tcBorders>
              <w:top w:val="single" w:sz="6" w:space="0" w:color="000000"/>
              <w:left w:val="single" w:sz="6" w:space="0" w:color="000000"/>
            </w:tcBorders>
            <w:shd w:val="clear" w:color="auto" w:fill="FFFFFF"/>
            <w:vAlign w:val="center"/>
            <w:hideMark/>
          </w:tcPr>
          <w:p w14:paraId="71CB757D" w14:textId="77777777" w:rsidR="00600D84" w:rsidRPr="00DA5BBD" w:rsidRDefault="00600D84" w:rsidP="001956B6">
            <w:pPr>
              <w:jc w:val="center"/>
              <w:rPr>
                <w:color w:val="22272F"/>
                <w:sz w:val="23"/>
                <w:szCs w:val="23"/>
              </w:rPr>
            </w:pPr>
            <w:r w:rsidRPr="00DA5BBD">
              <w:rPr>
                <w:color w:val="22272F"/>
                <w:sz w:val="23"/>
                <w:szCs w:val="23"/>
              </w:rPr>
              <w:t>040</w:t>
            </w:r>
          </w:p>
        </w:tc>
        <w:tc>
          <w:tcPr>
            <w:tcW w:w="5010" w:type="dxa"/>
            <w:tcBorders>
              <w:top w:val="single" w:sz="6" w:space="0" w:color="000000"/>
              <w:left w:val="single" w:sz="6" w:space="0" w:color="000000"/>
              <w:right w:val="single" w:sz="6" w:space="0" w:color="000000"/>
            </w:tcBorders>
            <w:shd w:val="clear" w:color="auto" w:fill="FFFFFF"/>
            <w:vAlign w:val="center"/>
            <w:hideMark/>
          </w:tcPr>
          <w:p w14:paraId="25674382" w14:textId="77777777" w:rsidR="00600D84" w:rsidRPr="00DA5BBD" w:rsidRDefault="00600D84" w:rsidP="001956B6">
            <w:pPr>
              <w:jc w:val="center"/>
              <w:rPr>
                <w:color w:val="22272F"/>
                <w:sz w:val="23"/>
                <w:szCs w:val="23"/>
              </w:rPr>
            </w:pPr>
            <w:r>
              <w:rPr>
                <w:color w:val="22272F"/>
                <w:sz w:val="23"/>
                <w:szCs w:val="23"/>
              </w:rPr>
              <w:t>-</w:t>
            </w:r>
          </w:p>
        </w:tc>
      </w:tr>
      <w:tr w:rsidR="00600D84" w:rsidRPr="00DA5BBD" w14:paraId="6989411D" w14:textId="77777777" w:rsidTr="001956B6">
        <w:tc>
          <w:tcPr>
            <w:tcW w:w="3540" w:type="dxa"/>
            <w:tcBorders>
              <w:top w:val="single" w:sz="6" w:space="0" w:color="000000"/>
              <w:left w:val="single" w:sz="6" w:space="0" w:color="000000"/>
            </w:tcBorders>
            <w:shd w:val="clear" w:color="auto" w:fill="FFFFFF"/>
            <w:hideMark/>
          </w:tcPr>
          <w:p w14:paraId="5716FAF4" w14:textId="77777777" w:rsidR="00600D84" w:rsidRPr="00DA5BBD" w:rsidRDefault="00600D84" w:rsidP="001956B6">
            <w:pPr>
              <w:rPr>
                <w:color w:val="22272F"/>
                <w:sz w:val="23"/>
                <w:szCs w:val="23"/>
              </w:rPr>
            </w:pPr>
            <w:r w:rsidRPr="00DA5BBD">
              <w:rPr>
                <w:color w:val="22272F"/>
                <w:sz w:val="23"/>
                <w:szCs w:val="23"/>
              </w:rPr>
              <w:t>Информация о принятии денежных обязательств сверх утвержденного субъекту отчетности на финансовый год объема бюджетных ассигнований и (или) лимитов бюджетных обязательств</w:t>
            </w:r>
          </w:p>
        </w:tc>
        <w:tc>
          <w:tcPr>
            <w:tcW w:w="1560" w:type="dxa"/>
            <w:tcBorders>
              <w:top w:val="single" w:sz="6" w:space="0" w:color="000000"/>
              <w:left w:val="single" w:sz="6" w:space="0" w:color="000000"/>
            </w:tcBorders>
            <w:shd w:val="clear" w:color="auto" w:fill="FFFFFF"/>
            <w:vAlign w:val="center"/>
            <w:hideMark/>
          </w:tcPr>
          <w:p w14:paraId="27A64F37" w14:textId="77777777" w:rsidR="00600D84" w:rsidRPr="00DA5BBD" w:rsidRDefault="00600D84" w:rsidP="001956B6">
            <w:pPr>
              <w:jc w:val="center"/>
              <w:rPr>
                <w:color w:val="22272F"/>
                <w:sz w:val="23"/>
                <w:szCs w:val="23"/>
              </w:rPr>
            </w:pPr>
            <w:r w:rsidRPr="00DA5BBD">
              <w:rPr>
                <w:color w:val="22272F"/>
                <w:sz w:val="23"/>
                <w:szCs w:val="23"/>
              </w:rPr>
              <w:t>050</w:t>
            </w:r>
          </w:p>
        </w:tc>
        <w:tc>
          <w:tcPr>
            <w:tcW w:w="5010" w:type="dxa"/>
            <w:tcBorders>
              <w:top w:val="single" w:sz="6" w:space="0" w:color="000000"/>
              <w:left w:val="single" w:sz="6" w:space="0" w:color="000000"/>
              <w:right w:val="single" w:sz="6" w:space="0" w:color="000000"/>
            </w:tcBorders>
            <w:shd w:val="clear" w:color="auto" w:fill="FFFFFF"/>
            <w:vAlign w:val="center"/>
            <w:hideMark/>
          </w:tcPr>
          <w:p w14:paraId="3239AC06" w14:textId="77777777" w:rsidR="00600D84" w:rsidRPr="00DA5BBD" w:rsidRDefault="00600D84" w:rsidP="001956B6">
            <w:pPr>
              <w:jc w:val="center"/>
              <w:rPr>
                <w:color w:val="22272F"/>
                <w:sz w:val="23"/>
                <w:szCs w:val="23"/>
              </w:rPr>
            </w:pPr>
            <w:r>
              <w:rPr>
                <w:color w:val="22272F"/>
                <w:sz w:val="23"/>
                <w:szCs w:val="23"/>
              </w:rPr>
              <w:t>-</w:t>
            </w:r>
          </w:p>
        </w:tc>
      </w:tr>
      <w:tr w:rsidR="00600D84" w:rsidRPr="00DA5BBD" w14:paraId="3E5D86DF" w14:textId="77777777" w:rsidTr="001956B6">
        <w:tc>
          <w:tcPr>
            <w:tcW w:w="3540" w:type="dxa"/>
            <w:tcBorders>
              <w:top w:val="single" w:sz="6" w:space="0" w:color="000000"/>
              <w:left w:val="single" w:sz="6" w:space="0" w:color="000000"/>
            </w:tcBorders>
            <w:shd w:val="clear" w:color="auto" w:fill="FFFFFF"/>
            <w:hideMark/>
          </w:tcPr>
          <w:p w14:paraId="5193D4B1" w14:textId="77777777" w:rsidR="00600D84" w:rsidRPr="00DA5BBD" w:rsidRDefault="00600D84" w:rsidP="001956B6">
            <w:pPr>
              <w:rPr>
                <w:color w:val="22272F"/>
                <w:sz w:val="23"/>
                <w:szCs w:val="23"/>
              </w:rPr>
            </w:pPr>
            <w:r w:rsidRPr="00DA5BBD">
              <w:rPr>
                <w:color w:val="22272F"/>
                <w:sz w:val="23"/>
                <w:szCs w:val="23"/>
              </w:rPr>
              <w:t>Информация по обобщенным данным об операциях по управлению остатками средств на едином счете соответствующего бюджета за отчетный период</w:t>
            </w:r>
          </w:p>
        </w:tc>
        <w:tc>
          <w:tcPr>
            <w:tcW w:w="1560" w:type="dxa"/>
            <w:tcBorders>
              <w:top w:val="single" w:sz="6" w:space="0" w:color="000000"/>
              <w:left w:val="single" w:sz="6" w:space="0" w:color="000000"/>
            </w:tcBorders>
            <w:shd w:val="clear" w:color="auto" w:fill="FFFFFF"/>
            <w:vAlign w:val="center"/>
            <w:hideMark/>
          </w:tcPr>
          <w:p w14:paraId="2F537E5E" w14:textId="77777777" w:rsidR="00600D84" w:rsidRPr="00DA5BBD" w:rsidRDefault="00600D84" w:rsidP="001956B6">
            <w:pPr>
              <w:jc w:val="center"/>
              <w:rPr>
                <w:color w:val="22272F"/>
                <w:sz w:val="23"/>
                <w:szCs w:val="23"/>
              </w:rPr>
            </w:pPr>
            <w:r w:rsidRPr="00DA5BBD">
              <w:rPr>
                <w:color w:val="22272F"/>
                <w:sz w:val="23"/>
                <w:szCs w:val="23"/>
              </w:rPr>
              <w:t>060</w:t>
            </w:r>
          </w:p>
        </w:tc>
        <w:tc>
          <w:tcPr>
            <w:tcW w:w="5010" w:type="dxa"/>
            <w:tcBorders>
              <w:top w:val="single" w:sz="6" w:space="0" w:color="000000"/>
              <w:left w:val="single" w:sz="6" w:space="0" w:color="000000"/>
              <w:right w:val="single" w:sz="6" w:space="0" w:color="000000"/>
            </w:tcBorders>
            <w:shd w:val="clear" w:color="auto" w:fill="FFFFFF"/>
            <w:vAlign w:val="center"/>
            <w:hideMark/>
          </w:tcPr>
          <w:p w14:paraId="31239D7D" w14:textId="77777777" w:rsidR="00600D84" w:rsidRPr="00DA5BBD" w:rsidRDefault="00600D84" w:rsidP="001956B6">
            <w:pPr>
              <w:jc w:val="center"/>
              <w:rPr>
                <w:color w:val="22272F"/>
                <w:sz w:val="23"/>
                <w:szCs w:val="23"/>
              </w:rPr>
            </w:pPr>
            <w:r>
              <w:rPr>
                <w:color w:val="22272F"/>
                <w:sz w:val="23"/>
                <w:szCs w:val="23"/>
              </w:rPr>
              <w:t>-</w:t>
            </w:r>
          </w:p>
        </w:tc>
      </w:tr>
      <w:tr w:rsidR="00600D84" w:rsidRPr="00DA5BBD" w14:paraId="0967C5D3" w14:textId="77777777" w:rsidTr="001956B6">
        <w:tc>
          <w:tcPr>
            <w:tcW w:w="3540" w:type="dxa"/>
            <w:tcBorders>
              <w:top w:val="single" w:sz="6" w:space="0" w:color="000000"/>
              <w:left w:val="single" w:sz="6" w:space="0" w:color="000000"/>
              <w:bottom w:val="single" w:sz="6" w:space="0" w:color="000000"/>
            </w:tcBorders>
            <w:shd w:val="clear" w:color="auto" w:fill="FFFFFF"/>
            <w:hideMark/>
          </w:tcPr>
          <w:p w14:paraId="250BF746" w14:textId="77777777" w:rsidR="00600D84" w:rsidRPr="00DA5BBD" w:rsidRDefault="00600D84" w:rsidP="001956B6">
            <w:pPr>
              <w:rPr>
                <w:color w:val="22272F"/>
                <w:sz w:val="23"/>
                <w:szCs w:val="23"/>
              </w:rPr>
            </w:pPr>
            <w:r w:rsidRPr="00DA5BBD">
              <w:rPr>
                <w:color w:val="22272F"/>
                <w:sz w:val="23"/>
                <w:szCs w:val="23"/>
              </w:rPr>
              <w:t>Иной показатель:</w:t>
            </w:r>
          </w:p>
        </w:tc>
        <w:tc>
          <w:tcPr>
            <w:tcW w:w="1560" w:type="dxa"/>
            <w:tcBorders>
              <w:top w:val="single" w:sz="6" w:space="0" w:color="000000"/>
              <w:left w:val="single" w:sz="6" w:space="0" w:color="000000"/>
              <w:bottom w:val="single" w:sz="6" w:space="0" w:color="000000"/>
            </w:tcBorders>
            <w:shd w:val="clear" w:color="auto" w:fill="FFFFFF"/>
            <w:vAlign w:val="center"/>
            <w:hideMark/>
          </w:tcPr>
          <w:p w14:paraId="5719FF3C" w14:textId="77777777" w:rsidR="00600D84" w:rsidRPr="00DA5BBD" w:rsidRDefault="00600D84" w:rsidP="001956B6">
            <w:pPr>
              <w:jc w:val="center"/>
              <w:rPr>
                <w:color w:val="22272F"/>
                <w:sz w:val="23"/>
                <w:szCs w:val="23"/>
              </w:rPr>
            </w:pPr>
            <w:r w:rsidRPr="00DA5BBD">
              <w:rPr>
                <w:color w:val="22272F"/>
                <w:sz w:val="23"/>
                <w:szCs w:val="23"/>
              </w:rPr>
              <w:t>070</w:t>
            </w:r>
          </w:p>
        </w:tc>
        <w:tc>
          <w:tcPr>
            <w:tcW w:w="5010" w:type="dxa"/>
            <w:tcBorders>
              <w:top w:val="single" w:sz="6" w:space="0" w:color="000000"/>
              <w:left w:val="single" w:sz="6" w:space="0" w:color="000000"/>
              <w:bottom w:val="single" w:sz="6" w:space="0" w:color="000000"/>
              <w:right w:val="single" w:sz="6" w:space="0" w:color="000000"/>
            </w:tcBorders>
            <w:shd w:val="clear" w:color="auto" w:fill="FFFFFF"/>
            <w:hideMark/>
          </w:tcPr>
          <w:p w14:paraId="1B619397" w14:textId="77777777" w:rsidR="00600D84" w:rsidRPr="00DA5BBD" w:rsidRDefault="00600D84" w:rsidP="001956B6">
            <w:pPr>
              <w:jc w:val="both"/>
              <w:rPr>
                <w:color w:val="22272F"/>
                <w:sz w:val="23"/>
                <w:szCs w:val="23"/>
              </w:rPr>
            </w:pPr>
            <w:r w:rsidRPr="00DA5BBD">
              <w:rPr>
                <w:color w:val="22272F"/>
                <w:sz w:val="23"/>
                <w:szCs w:val="23"/>
              </w:rPr>
              <w:t> </w:t>
            </w:r>
          </w:p>
        </w:tc>
      </w:tr>
    </w:tbl>
    <w:p w14:paraId="6D1CEB71" w14:textId="77777777" w:rsidR="00600D84" w:rsidRDefault="00600D84" w:rsidP="00600D84"/>
    <w:p w14:paraId="3705EE11" w14:textId="0EFA5C47" w:rsidR="00600D84" w:rsidRDefault="00600D84" w:rsidP="005933EF">
      <w:pPr>
        <w:tabs>
          <w:tab w:val="left" w:pos="7938"/>
        </w:tabs>
        <w:autoSpaceDE w:val="0"/>
        <w:autoSpaceDN w:val="0"/>
        <w:adjustRightInd w:val="0"/>
        <w:jc w:val="both"/>
        <w:rPr>
          <w:bCs/>
          <w:sz w:val="28"/>
          <w:szCs w:val="28"/>
        </w:rPr>
      </w:pPr>
    </w:p>
    <w:p w14:paraId="35B2C43E" w14:textId="579FA4E0" w:rsidR="00600D84" w:rsidRDefault="00600D84" w:rsidP="005933EF">
      <w:pPr>
        <w:tabs>
          <w:tab w:val="left" w:pos="7938"/>
        </w:tabs>
        <w:autoSpaceDE w:val="0"/>
        <w:autoSpaceDN w:val="0"/>
        <w:adjustRightInd w:val="0"/>
        <w:jc w:val="both"/>
        <w:rPr>
          <w:bCs/>
          <w:sz w:val="28"/>
          <w:szCs w:val="28"/>
        </w:rPr>
      </w:pPr>
    </w:p>
    <w:p w14:paraId="2285000A" w14:textId="7CC5A1E7" w:rsidR="00600D84" w:rsidRDefault="00600D84" w:rsidP="005933EF">
      <w:pPr>
        <w:tabs>
          <w:tab w:val="left" w:pos="7938"/>
        </w:tabs>
        <w:autoSpaceDE w:val="0"/>
        <w:autoSpaceDN w:val="0"/>
        <w:adjustRightInd w:val="0"/>
        <w:jc w:val="both"/>
        <w:rPr>
          <w:bCs/>
          <w:sz w:val="28"/>
          <w:szCs w:val="28"/>
        </w:rPr>
      </w:pPr>
    </w:p>
    <w:p w14:paraId="44E10CA9" w14:textId="08BC9EA8" w:rsidR="00600D84" w:rsidRDefault="00600D84" w:rsidP="005933EF">
      <w:pPr>
        <w:tabs>
          <w:tab w:val="left" w:pos="7938"/>
        </w:tabs>
        <w:autoSpaceDE w:val="0"/>
        <w:autoSpaceDN w:val="0"/>
        <w:adjustRightInd w:val="0"/>
        <w:jc w:val="both"/>
        <w:rPr>
          <w:bCs/>
          <w:sz w:val="28"/>
          <w:szCs w:val="28"/>
        </w:rPr>
      </w:pPr>
    </w:p>
    <w:p w14:paraId="471F5651" w14:textId="66CCCAAA" w:rsidR="00600D84" w:rsidRDefault="00600D84" w:rsidP="005933EF">
      <w:pPr>
        <w:tabs>
          <w:tab w:val="left" w:pos="7938"/>
        </w:tabs>
        <w:autoSpaceDE w:val="0"/>
        <w:autoSpaceDN w:val="0"/>
        <w:adjustRightInd w:val="0"/>
        <w:jc w:val="both"/>
        <w:rPr>
          <w:bCs/>
          <w:sz w:val="28"/>
          <w:szCs w:val="28"/>
        </w:rPr>
      </w:pPr>
    </w:p>
    <w:p w14:paraId="5987CFD2" w14:textId="17AA3E4C" w:rsidR="00600D84" w:rsidRDefault="00600D84" w:rsidP="005933EF">
      <w:pPr>
        <w:tabs>
          <w:tab w:val="left" w:pos="7938"/>
        </w:tabs>
        <w:autoSpaceDE w:val="0"/>
        <w:autoSpaceDN w:val="0"/>
        <w:adjustRightInd w:val="0"/>
        <w:jc w:val="both"/>
        <w:rPr>
          <w:bCs/>
          <w:sz w:val="28"/>
          <w:szCs w:val="28"/>
        </w:rPr>
      </w:pPr>
    </w:p>
    <w:p w14:paraId="7924B462" w14:textId="6A698D57" w:rsidR="00600D84" w:rsidRDefault="00600D84" w:rsidP="005933EF">
      <w:pPr>
        <w:tabs>
          <w:tab w:val="left" w:pos="7938"/>
        </w:tabs>
        <w:autoSpaceDE w:val="0"/>
        <w:autoSpaceDN w:val="0"/>
        <w:adjustRightInd w:val="0"/>
        <w:jc w:val="both"/>
        <w:rPr>
          <w:bCs/>
          <w:sz w:val="28"/>
          <w:szCs w:val="28"/>
        </w:rPr>
      </w:pPr>
    </w:p>
    <w:p w14:paraId="675C1529" w14:textId="77777777" w:rsidR="00600D84" w:rsidRPr="00BB6823" w:rsidRDefault="00600D84" w:rsidP="00600D84">
      <w:pPr>
        <w:shd w:val="clear" w:color="auto" w:fill="FFFFFF"/>
        <w:spacing w:before="100" w:beforeAutospacing="1" w:after="100" w:afterAutospacing="1"/>
        <w:jc w:val="right"/>
        <w:rPr>
          <w:color w:val="22272F"/>
          <w:sz w:val="23"/>
          <w:szCs w:val="23"/>
        </w:rPr>
      </w:pPr>
      <w:r w:rsidRPr="00BB6823">
        <w:rPr>
          <w:bCs/>
          <w:color w:val="22272F"/>
          <w:sz w:val="23"/>
          <w:szCs w:val="23"/>
        </w:rPr>
        <w:lastRenderedPageBreak/>
        <w:t>Таблица N 14</w:t>
      </w:r>
    </w:p>
    <w:p w14:paraId="52A4B589" w14:textId="77777777" w:rsidR="00600D84" w:rsidRPr="00BB6823" w:rsidRDefault="00600D84" w:rsidP="00600D84">
      <w:pPr>
        <w:shd w:val="clear" w:color="auto" w:fill="FFFFFF"/>
        <w:spacing w:before="100" w:beforeAutospacing="1" w:after="100" w:afterAutospacing="1"/>
        <w:jc w:val="center"/>
        <w:rPr>
          <w:color w:val="22272F"/>
          <w:sz w:val="34"/>
          <w:szCs w:val="34"/>
        </w:rPr>
      </w:pPr>
      <w:r w:rsidRPr="00BB6823">
        <w:rPr>
          <w:color w:val="22272F"/>
          <w:sz w:val="34"/>
          <w:szCs w:val="34"/>
        </w:rPr>
        <w:t>Анализ показателей отчетности субъекта бюджетной отчетности</w:t>
      </w:r>
    </w:p>
    <w:tbl>
      <w:tblPr>
        <w:tblW w:w="10140" w:type="dxa"/>
        <w:shd w:val="clear" w:color="auto" w:fill="FFFFFF"/>
        <w:tblCellMar>
          <w:top w:w="15" w:type="dxa"/>
          <w:left w:w="15" w:type="dxa"/>
          <w:bottom w:w="15" w:type="dxa"/>
          <w:right w:w="15" w:type="dxa"/>
        </w:tblCellMar>
        <w:tblLook w:val="04A0" w:firstRow="1" w:lastRow="0" w:firstColumn="1" w:lastColumn="0" w:noHBand="0" w:noVBand="1"/>
      </w:tblPr>
      <w:tblGrid>
        <w:gridCol w:w="1319"/>
        <w:gridCol w:w="1152"/>
        <w:gridCol w:w="3228"/>
        <w:gridCol w:w="4441"/>
      </w:tblGrid>
      <w:tr w:rsidR="00600D84" w:rsidRPr="00BB6823" w14:paraId="23383872" w14:textId="77777777" w:rsidTr="001956B6">
        <w:tc>
          <w:tcPr>
            <w:tcW w:w="1319" w:type="dxa"/>
            <w:tcBorders>
              <w:top w:val="single" w:sz="6" w:space="0" w:color="000000"/>
              <w:left w:val="single" w:sz="6" w:space="0" w:color="000000"/>
            </w:tcBorders>
            <w:shd w:val="clear" w:color="auto" w:fill="FFFFFF"/>
            <w:hideMark/>
          </w:tcPr>
          <w:p w14:paraId="13D53B57" w14:textId="77777777" w:rsidR="00600D84" w:rsidRPr="00BB6823" w:rsidRDefault="00600D84" w:rsidP="001956B6">
            <w:pPr>
              <w:jc w:val="center"/>
              <w:rPr>
                <w:color w:val="22272F"/>
                <w:sz w:val="23"/>
                <w:szCs w:val="23"/>
              </w:rPr>
            </w:pPr>
            <w:r w:rsidRPr="00BB6823">
              <w:rPr>
                <w:color w:val="22272F"/>
                <w:sz w:val="23"/>
                <w:szCs w:val="23"/>
              </w:rPr>
              <w:t>Код формы по </w:t>
            </w:r>
            <w:hyperlink r:id="rId21" w:anchor="/document/179139/entry/0" w:history="1">
              <w:r w:rsidRPr="00BB6823">
                <w:rPr>
                  <w:color w:val="3272C0"/>
                  <w:sz w:val="23"/>
                  <w:szCs w:val="23"/>
                </w:rPr>
                <w:t>ОКУД</w:t>
              </w:r>
            </w:hyperlink>
          </w:p>
        </w:tc>
        <w:tc>
          <w:tcPr>
            <w:tcW w:w="1152" w:type="dxa"/>
            <w:tcBorders>
              <w:top w:val="single" w:sz="6" w:space="0" w:color="000000"/>
              <w:left w:val="single" w:sz="6" w:space="0" w:color="000000"/>
            </w:tcBorders>
            <w:shd w:val="clear" w:color="auto" w:fill="FFFFFF"/>
            <w:hideMark/>
          </w:tcPr>
          <w:p w14:paraId="765221AA" w14:textId="77777777" w:rsidR="00600D84" w:rsidRPr="00BB6823" w:rsidRDefault="00600D84" w:rsidP="001956B6">
            <w:pPr>
              <w:jc w:val="center"/>
              <w:rPr>
                <w:color w:val="22272F"/>
                <w:sz w:val="23"/>
                <w:szCs w:val="23"/>
              </w:rPr>
            </w:pPr>
            <w:r w:rsidRPr="00BB6823">
              <w:rPr>
                <w:color w:val="22272F"/>
                <w:sz w:val="23"/>
                <w:szCs w:val="23"/>
              </w:rPr>
              <w:t>Код</w:t>
            </w:r>
          </w:p>
          <w:p w14:paraId="47E26547" w14:textId="77777777" w:rsidR="00600D84" w:rsidRPr="00BB6823" w:rsidRDefault="00600D84" w:rsidP="001956B6">
            <w:pPr>
              <w:jc w:val="center"/>
              <w:rPr>
                <w:color w:val="22272F"/>
                <w:sz w:val="23"/>
                <w:szCs w:val="23"/>
              </w:rPr>
            </w:pPr>
            <w:r w:rsidRPr="00BB6823">
              <w:rPr>
                <w:color w:val="22272F"/>
                <w:sz w:val="23"/>
                <w:szCs w:val="23"/>
              </w:rPr>
              <w:t>строки</w:t>
            </w:r>
          </w:p>
        </w:tc>
        <w:tc>
          <w:tcPr>
            <w:tcW w:w="3228" w:type="dxa"/>
            <w:tcBorders>
              <w:top w:val="single" w:sz="6" w:space="0" w:color="000000"/>
              <w:left w:val="single" w:sz="6" w:space="0" w:color="000000"/>
            </w:tcBorders>
            <w:shd w:val="clear" w:color="auto" w:fill="FFFFFF"/>
            <w:hideMark/>
          </w:tcPr>
          <w:p w14:paraId="53542BA2" w14:textId="77777777" w:rsidR="00600D84" w:rsidRPr="00BB6823" w:rsidRDefault="00600D84" w:rsidP="001956B6">
            <w:pPr>
              <w:jc w:val="center"/>
              <w:rPr>
                <w:color w:val="22272F"/>
                <w:sz w:val="23"/>
                <w:szCs w:val="23"/>
              </w:rPr>
            </w:pPr>
            <w:r w:rsidRPr="00BB6823">
              <w:rPr>
                <w:color w:val="22272F"/>
                <w:sz w:val="23"/>
                <w:szCs w:val="23"/>
              </w:rPr>
              <w:t>Показатель</w:t>
            </w:r>
          </w:p>
        </w:tc>
        <w:tc>
          <w:tcPr>
            <w:tcW w:w="4441" w:type="dxa"/>
            <w:tcBorders>
              <w:top w:val="single" w:sz="6" w:space="0" w:color="000000"/>
              <w:left w:val="single" w:sz="6" w:space="0" w:color="000000"/>
              <w:right w:val="single" w:sz="6" w:space="0" w:color="000000"/>
            </w:tcBorders>
            <w:shd w:val="clear" w:color="auto" w:fill="FFFFFF"/>
            <w:hideMark/>
          </w:tcPr>
          <w:p w14:paraId="5F1AD3B2" w14:textId="77777777" w:rsidR="00600D84" w:rsidRPr="00BB6823" w:rsidRDefault="00600D84" w:rsidP="001956B6">
            <w:pPr>
              <w:jc w:val="center"/>
              <w:rPr>
                <w:color w:val="22272F"/>
                <w:sz w:val="23"/>
                <w:szCs w:val="23"/>
              </w:rPr>
            </w:pPr>
            <w:r w:rsidRPr="00BB6823">
              <w:rPr>
                <w:color w:val="22272F"/>
                <w:sz w:val="23"/>
                <w:szCs w:val="23"/>
              </w:rPr>
              <w:t>Пояснения</w:t>
            </w:r>
          </w:p>
        </w:tc>
      </w:tr>
      <w:tr w:rsidR="00600D84" w:rsidRPr="00BB6823" w14:paraId="32C8F9C6" w14:textId="77777777" w:rsidTr="001956B6">
        <w:tc>
          <w:tcPr>
            <w:tcW w:w="1319" w:type="dxa"/>
            <w:tcBorders>
              <w:top w:val="single" w:sz="6" w:space="0" w:color="000000"/>
              <w:left w:val="single" w:sz="6" w:space="0" w:color="000000"/>
            </w:tcBorders>
            <w:shd w:val="clear" w:color="auto" w:fill="FFFFFF"/>
            <w:hideMark/>
          </w:tcPr>
          <w:p w14:paraId="3EDA2CA7" w14:textId="77777777" w:rsidR="00600D84" w:rsidRPr="00BB6823" w:rsidRDefault="00600D84" w:rsidP="001956B6">
            <w:pPr>
              <w:jc w:val="center"/>
              <w:rPr>
                <w:color w:val="22272F"/>
                <w:sz w:val="23"/>
                <w:szCs w:val="23"/>
              </w:rPr>
            </w:pPr>
            <w:r w:rsidRPr="00BB6823">
              <w:rPr>
                <w:color w:val="22272F"/>
                <w:sz w:val="23"/>
                <w:szCs w:val="23"/>
              </w:rPr>
              <w:t>1</w:t>
            </w:r>
          </w:p>
        </w:tc>
        <w:tc>
          <w:tcPr>
            <w:tcW w:w="1152" w:type="dxa"/>
            <w:tcBorders>
              <w:top w:val="single" w:sz="6" w:space="0" w:color="000000"/>
              <w:left w:val="single" w:sz="6" w:space="0" w:color="000000"/>
            </w:tcBorders>
            <w:shd w:val="clear" w:color="auto" w:fill="FFFFFF"/>
            <w:hideMark/>
          </w:tcPr>
          <w:p w14:paraId="52EFE832" w14:textId="77777777" w:rsidR="00600D84" w:rsidRPr="00BB6823" w:rsidRDefault="00600D84" w:rsidP="001956B6">
            <w:pPr>
              <w:jc w:val="center"/>
              <w:rPr>
                <w:color w:val="22272F"/>
                <w:sz w:val="23"/>
                <w:szCs w:val="23"/>
              </w:rPr>
            </w:pPr>
            <w:r w:rsidRPr="00BB6823">
              <w:rPr>
                <w:color w:val="22272F"/>
                <w:sz w:val="23"/>
                <w:szCs w:val="23"/>
              </w:rPr>
              <w:t>2</w:t>
            </w:r>
          </w:p>
        </w:tc>
        <w:tc>
          <w:tcPr>
            <w:tcW w:w="3228" w:type="dxa"/>
            <w:tcBorders>
              <w:top w:val="single" w:sz="6" w:space="0" w:color="000000"/>
              <w:left w:val="single" w:sz="6" w:space="0" w:color="000000"/>
            </w:tcBorders>
            <w:shd w:val="clear" w:color="auto" w:fill="FFFFFF"/>
            <w:hideMark/>
          </w:tcPr>
          <w:p w14:paraId="58ABA4B9" w14:textId="77777777" w:rsidR="00600D84" w:rsidRPr="00BB6823" w:rsidRDefault="00600D84" w:rsidP="001956B6">
            <w:pPr>
              <w:jc w:val="center"/>
              <w:rPr>
                <w:color w:val="22272F"/>
                <w:sz w:val="23"/>
                <w:szCs w:val="23"/>
              </w:rPr>
            </w:pPr>
            <w:r w:rsidRPr="00BB6823">
              <w:rPr>
                <w:color w:val="22272F"/>
                <w:sz w:val="23"/>
                <w:szCs w:val="23"/>
              </w:rPr>
              <w:t>3</w:t>
            </w:r>
          </w:p>
        </w:tc>
        <w:tc>
          <w:tcPr>
            <w:tcW w:w="4441" w:type="dxa"/>
            <w:tcBorders>
              <w:top w:val="single" w:sz="6" w:space="0" w:color="000000"/>
              <w:left w:val="single" w:sz="6" w:space="0" w:color="000000"/>
              <w:right w:val="single" w:sz="6" w:space="0" w:color="000000"/>
            </w:tcBorders>
            <w:shd w:val="clear" w:color="auto" w:fill="FFFFFF"/>
            <w:hideMark/>
          </w:tcPr>
          <w:p w14:paraId="4BDB2FE3" w14:textId="77777777" w:rsidR="00600D84" w:rsidRPr="00BB6823" w:rsidRDefault="00600D84" w:rsidP="001956B6">
            <w:pPr>
              <w:jc w:val="center"/>
              <w:rPr>
                <w:color w:val="22272F"/>
                <w:sz w:val="23"/>
                <w:szCs w:val="23"/>
              </w:rPr>
            </w:pPr>
            <w:r w:rsidRPr="00BB6823">
              <w:rPr>
                <w:color w:val="22272F"/>
                <w:sz w:val="23"/>
                <w:szCs w:val="23"/>
              </w:rPr>
              <w:t>4</w:t>
            </w:r>
          </w:p>
        </w:tc>
      </w:tr>
      <w:tr w:rsidR="00600D84" w:rsidRPr="00BB6823" w14:paraId="38C02AA5" w14:textId="77777777" w:rsidTr="001956B6">
        <w:tc>
          <w:tcPr>
            <w:tcW w:w="1319" w:type="dxa"/>
            <w:tcBorders>
              <w:top w:val="single" w:sz="6" w:space="0" w:color="000000"/>
              <w:left w:val="single" w:sz="6" w:space="0" w:color="000000"/>
            </w:tcBorders>
            <w:shd w:val="clear" w:color="auto" w:fill="FFFFFF"/>
            <w:hideMark/>
          </w:tcPr>
          <w:p w14:paraId="6322E064" w14:textId="77777777" w:rsidR="00600D84" w:rsidRPr="00BB6823" w:rsidRDefault="00600D84" w:rsidP="001956B6">
            <w:pPr>
              <w:jc w:val="center"/>
              <w:rPr>
                <w:color w:val="22272F"/>
                <w:sz w:val="23"/>
                <w:szCs w:val="23"/>
              </w:rPr>
            </w:pPr>
            <w:hyperlink r:id="rId22" w:anchor="/document/76828540/entry/503168" w:history="1">
              <w:r w:rsidRPr="00BB6823">
                <w:rPr>
                  <w:color w:val="3272C0"/>
                  <w:sz w:val="23"/>
                  <w:szCs w:val="23"/>
                </w:rPr>
                <w:t>0503168</w:t>
              </w:r>
            </w:hyperlink>
          </w:p>
        </w:tc>
        <w:tc>
          <w:tcPr>
            <w:tcW w:w="1152" w:type="dxa"/>
            <w:tcBorders>
              <w:top w:val="single" w:sz="6" w:space="0" w:color="000000"/>
              <w:left w:val="single" w:sz="6" w:space="0" w:color="000000"/>
            </w:tcBorders>
            <w:shd w:val="clear" w:color="auto" w:fill="FFFFFF"/>
            <w:hideMark/>
          </w:tcPr>
          <w:p w14:paraId="4C0756C3" w14:textId="77777777" w:rsidR="00600D84" w:rsidRPr="00BB6823" w:rsidRDefault="00600D84" w:rsidP="001956B6">
            <w:pPr>
              <w:jc w:val="center"/>
              <w:rPr>
                <w:color w:val="22272F"/>
                <w:sz w:val="23"/>
                <w:szCs w:val="23"/>
              </w:rPr>
            </w:pPr>
            <w:r w:rsidRPr="00BB6823">
              <w:rPr>
                <w:color w:val="22272F"/>
                <w:sz w:val="23"/>
                <w:szCs w:val="23"/>
              </w:rPr>
              <w:t>010</w:t>
            </w:r>
          </w:p>
        </w:tc>
        <w:tc>
          <w:tcPr>
            <w:tcW w:w="3228" w:type="dxa"/>
            <w:tcBorders>
              <w:top w:val="single" w:sz="6" w:space="0" w:color="000000"/>
              <w:left w:val="single" w:sz="6" w:space="0" w:color="000000"/>
            </w:tcBorders>
            <w:shd w:val="clear" w:color="auto" w:fill="FFFFFF"/>
            <w:hideMark/>
          </w:tcPr>
          <w:p w14:paraId="50984909" w14:textId="77777777" w:rsidR="00600D84" w:rsidRPr="00BB6823" w:rsidRDefault="00600D84" w:rsidP="001956B6">
            <w:pPr>
              <w:jc w:val="center"/>
              <w:rPr>
                <w:color w:val="22272F"/>
                <w:sz w:val="23"/>
                <w:szCs w:val="23"/>
              </w:rPr>
            </w:pPr>
            <w:r w:rsidRPr="00BB6823">
              <w:rPr>
                <w:color w:val="22272F"/>
                <w:sz w:val="23"/>
                <w:szCs w:val="23"/>
              </w:rPr>
              <w:t>Показатели со знаком "минус" в </w:t>
            </w:r>
            <w:hyperlink r:id="rId23" w:anchor="/multilink/76828540/paragraph/55411043/number/0" w:history="1">
              <w:r w:rsidRPr="00BB6823">
                <w:rPr>
                  <w:color w:val="3272C0"/>
                  <w:sz w:val="23"/>
                  <w:szCs w:val="23"/>
                </w:rPr>
                <w:t>графе 7</w:t>
              </w:r>
            </w:hyperlink>
            <w:r w:rsidRPr="00BB6823">
              <w:rPr>
                <w:color w:val="22272F"/>
                <w:sz w:val="23"/>
                <w:szCs w:val="23"/>
              </w:rPr>
              <w:t> разделов 1 и 2</w:t>
            </w:r>
          </w:p>
        </w:tc>
        <w:tc>
          <w:tcPr>
            <w:tcW w:w="4441" w:type="dxa"/>
            <w:tcBorders>
              <w:top w:val="single" w:sz="6" w:space="0" w:color="000000"/>
              <w:left w:val="single" w:sz="6" w:space="0" w:color="000000"/>
              <w:right w:val="single" w:sz="6" w:space="0" w:color="000000"/>
            </w:tcBorders>
            <w:shd w:val="clear" w:color="auto" w:fill="FFFFFF"/>
            <w:vAlign w:val="bottom"/>
            <w:hideMark/>
          </w:tcPr>
          <w:p w14:paraId="7D36C212" w14:textId="77777777" w:rsidR="00600D84" w:rsidRPr="00BB6823" w:rsidRDefault="00600D84" w:rsidP="001956B6">
            <w:pPr>
              <w:jc w:val="center"/>
              <w:rPr>
                <w:color w:val="22272F"/>
                <w:sz w:val="23"/>
                <w:szCs w:val="23"/>
              </w:rPr>
            </w:pPr>
            <w:r>
              <w:rPr>
                <w:color w:val="22272F"/>
                <w:sz w:val="23"/>
                <w:szCs w:val="23"/>
              </w:rPr>
              <w:t>-</w:t>
            </w:r>
          </w:p>
        </w:tc>
      </w:tr>
      <w:tr w:rsidR="00600D84" w:rsidRPr="00BB6823" w14:paraId="4AB66EE4" w14:textId="77777777" w:rsidTr="001956B6">
        <w:tc>
          <w:tcPr>
            <w:tcW w:w="1319" w:type="dxa"/>
            <w:tcBorders>
              <w:top w:val="single" w:sz="6" w:space="0" w:color="000000"/>
              <w:left w:val="single" w:sz="6" w:space="0" w:color="000000"/>
            </w:tcBorders>
            <w:shd w:val="clear" w:color="auto" w:fill="FFFFFF"/>
            <w:hideMark/>
          </w:tcPr>
          <w:p w14:paraId="3F30CA64" w14:textId="77777777" w:rsidR="00600D84" w:rsidRPr="00BB6823" w:rsidRDefault="00600D84" w:rsidP="001956B6">
            <w:pPr>
              <w:jc w:val="center"/>
              <w:rPr>
                <w:color w:val="22272F"/>
                <w:sz w:val="23"/>
                <w:szCs w:val="23"/>
              </w:rPr>
            </w:pPr>
            <w:hyperlink r:id="rId24" w:anchor="/document/76828540/entry/503169" w:history="1">
              <w:r w:rsidRPr="00BB6823">
                <w:rPr>
                  <w:color w:val="3272C0"/>
                  <w:sz w:val="23"/>
                  <w:szCs w:val="23"/>
                </w:rPr>
                <w:t>0503169</w:t>
              </w:r>
            </w:hyperlink>
          </w:p>
        </w:tc>
        <w:tc>
          <w:tcPr>
            <w:tcW w:w="1152" w:type="dxa"/>
            <w:tcBorders>
              <w:top w:val="single" w:sz="6" w:space="0" w:color="000000"/>
              <w:left w:val="single" w:sz="6" w:space="0" w:color="000000"/>
            </w:tcBorders>
            <w:shd w:val="clear" w:color="auto" w:fill="FFFFFF"/>
            <w:hideMark/>
          </w:tcPr>
          <w:p w14:paraId="4DD13EFC" w14:textId="77777777" w:rsidR="00600D84" w:rsidRPr="00BB6823" w:rsidRDefault="00600D84" w:rsidP="001956B6">
            <w:pPr>
              <w:jc w:val="center"/>
              <w:rPr>
                <w:color w:val="22272F"/>
                <w:sz w:val="23"/>
                <w:szCs w:val="23"/>
              </w:rPr>
            </w:pPr>
            <w:r w:rsidRPr="00BB6823">
              <w:rPr>
                <w:color w:val="22272F"/>
                <w:sz w:val="23"/>
                <w:szCs w:val="23"/>
              </w:rPr>
              <w:t>020</w:t>
            </w:r>
          </w:p>
        </w:tc>
        <w:tc>
          <w:tcPr>
            <w:tcW w:w="3228" w:type="dxa"/>
            <w:tcBorders>
              <w:top w:val="single" w:sz="6" w:space="0" w:color="000000"/>
              <w:left w:val="single" w:sz="6" w:space="0" w:color="000000"/>
            </w:tcBorders>
            <w:shd w:val="clear" w:color="auto" w:fill="FFFFFF"/>
            <w:hideMark/>
          </w:tcPr>
          <w:p w14:paraId="6F6A2F86" w14:textId="77777777" w:rsidR="00600D84" w:rsidRPr="00BB6823" w:rsidRDefault="00600D84" w:rsidP="001956B6">
            <w:pPr>
              <w:jc w:val="center"/>
              <w:rPr>
                <w:color w:val="22272F"/>
                <w:sz w:val="23"/>
                <w:szCs w:val="23"/>
              </w:rPr>
            </w:pPr>
            <w:r w:rsidRPr="00BB6823">
              <w:rPr>
                <w:color w:val="22272F"/>
                <w:sz w:val="23"/>
                <w:szCs w:val="23"/>
              </w:rPr>
              <w:t>Показатели со знаком "минус" в </w:t>
            </w:r>
            <w:hyperlink r:id="rId25" w:anchor="/document/76828540/entry/5031692" w:history="1">
              <w:r w:rsidRPr="00BB6823">
                <w:rPr>
                  <w:color w:val="3272C0"/>
                  <w:sz w:val="23"/>
                  <w:szCs w:val="23"/>
                </w:rPr>
                <w:t>графах 5 - 8 раздела 1</w:t>
              </w:r>
            </w:hyperlink>
          </w:p>
        </w:tc>
        <w:tc>
          <w:tcPr>
            <w:tcW w:w="4441" w:type="dxa"/>
            <w:tcBorders>
              <w:top w:val="single" w:sz="6" w:space="0" w:color="000000"/>
              <w:left w:val="single" w:sz="6" w:space="0" w:color="000000"/>
              <w:right w:val="single" w:sz="6" w:space="0" w:color="000000"/>
            </w:tcBorders>
            <w:shd w:val="clear" w:color="auto" w:fill="FFFFFF"/>
            <w:vAlign w:val="center"/>
            <w:hideMark/>
          </w:tcPr>
          <w:p w14:paraId="57AE09AF" w14:textId="77777777" w:rsidR="00600D84" w:rsidRPr="00BB6823" w:rsidRDefault="00600D84" w:rsidP="001956B6">
            <w:pPr>
              <w:jc w:val="center"/>
              <w:rPr>
                <w:color w:val="22272F"/>
                <w:sz w:val="23"/>
                <w:szCs w:val="23"/>
              </w:rPr>
            </w:pPr>
            <w:r>
              <w:rPr>
                <w:color w:val="22272F"/>
                <w:sz w:val="23"/>
                <w:szCs w:val="23"/>
              </w:rPr>
              <w:t>-</w:t>
            </w:r>
          </w:p>
        </w:tc>
      </w:tr>
      <w:tr w:rsidR="00600D84" w:rsidRPr="00247F42" w14:paraId="4AFC0F25" w14:textId="77777777" w:rsidTr="001956B6">
        <w:tc>
          <w:tcPr>
            <w:tcW w:w="1319" w:type="dxa"/>
            <w:tcBorders>
              <w:top w:val="single" w:sz="6" w:space="0" w:color="000000"/>
              <w:left w:val="single" w:sz="6" w:space="0" w:color="000000"/>
            </w:tcBorders>
            <w:shd w:val="clear" w:color="auto" w:fill="FFFFFF"/>
            <w:hideMark/>
          </w:tcPr>
          <w:p w14:paraId="53C90562" w14:textId="77777777" w:rsidR="00600D84" w:rsidRPr="00BB6823" w:rsidRDefault="00600D84" w:rsidP="001956B6">
            <w:pPr>
              <w:jc w:val="center"/>
              <w:rPr>
                <w:color w:val="22272F"/>
                <w:sz w:val="23"/>
                <w:szCs w:val="23"/>
              </w:rPr>
            </w:pPr>
            <w:hyperlink r:id="rId26" w:anchor="/document/76828540/entry/503169" w:history="1">
              <w:r w:rsidRPr="00BB6823">
                <w:rPr>
                  <w:color w:val="3272C0"/>
                  <w:sz w:val="23"/>
                  <w:szCs w:val="23"/>
                </w:rPr>
                <w:t>0503169</w:t>
              </w:r>
            </w:hyperlink>
          </w:p>
        </w:tc>
        <w:tc>
          <w:tcPr>
            <w:tcW w:w="1152" w:type="dxa"/>
            <w:tcBorders>
              <w:top w:val="single" w:sz="6" w:space="0" w:color="000000"/>
              <w:left w:val="single" w:sz="6" w:space="0" w:color="000000"/>
            </w:tcBorders>
            <w:shd w:val="clear" w:color="auto" w:fill="FFFFFF"/>
            <w:hideMark/>
          </w:tcPr>
          <w:p w14:paraId="61E0514C" w14:textId="77777777" w:rsidR="00600D84" w:rsidRPr="00BB6823" w:rsidRDefault="00600D84" w:rsidP="001956B6">
            <w:pPr>
              <w:jc w:val="center"/>
              <w:rPr>
                <w:color w:val="22272F"/>
                <w:sz w:val="23"/>
                <w:szCs w:val="23"/>
              </w:rPr>
            </w:pPr>
            <w:r w:rsidRPr="00BB6823">
              <w:rPr>
                <w:color w:val="22272F"/>
                <w:sz w:val="23"/>
                <w:szCs w:val="23"/>
              </w:rPr>
              <w:t>030</w:t>
            </w:r>
          </w:p>
        </w:tc>
        <w:tc>
          <w:tcPr>
            <w:tcW w:w="3228" w:type="dxa"/>
            <w:tcBorders>
              <w:top w:val="single" w:sz="6" w:space="0" w:color="000000"/>
              <w:left w:val="single" w:sz="6" w:space="0" w:color="000000"/>
            </w:tcBorders>
            <w:shd w:val="clear" w:color="auto" w:fill="FFFFFF"/>
            <w:hideMark/>
          </w:tcPr>
          <w:p w14:paraId="759BC27F" w14:textId="77777777" w:rsidR="00600D84" w:rsidRPr="00BB6823" w:rsidRDefault="00600D84" w:rsidP="001956B6">
            <w:pPr>
              <w:jc w:val="center"/>
              <w:rPr>
                <w:color w:val="22272F"/>
                <w:sz w:val="23"/>
                <w:szCs w:val="23"/>
              </w:rPr>
            </w:pPr>
            <w:hyperlink r:id="rId27" w:anchor="/document/76828540/entry/52201" w:history="1">
              <w:r w:rsidRPr="00BB6823">
                <w:rPr>
                  <w:color w:val="3272C0"/>
                  <w:sz w:val="23"/>
                  <w:szCs w:val="23"/>
                </w:rPr>
                <w:t>Графа 7</w:t>
              </w:r>
            </w:hyperlink>
            <w:r w:rsidRPr="00BB6823">
              <w:rPr>
                <w:color w:val="22272F"/>
                <w:sz w:val="23"/>
                <w:szCs w:val="23"/>
              </w:rPr>
              <w:t> - "05 - иные причины возникновения просроченной кредиторской задолженности" раздела 2</w:t>
            </w:r>
          </w:p>
        </w:tc>
        <w:tc>
          <w:tcPr>
            <w:tcW w:w="4441" w:type="dxa"/>
            <w:tcBorders>
              <w:top w:val="single" w:sz="6" w:space="0" w:color="000000"/>
              <w:left w:val="single" w:sz="6" w:space="0" w:color="000000"/>
              <w:right w:val="single" w:sz="6" w:space="0" w:color="000000"/>
            </w:tcBorders>
            <w:shd w:val="clear" w:color="auto" w:fill="FFFFFF"/>
            <w:vAlign w:val="center"/>
            <w:hideMark/>
          </w:tcPr>
          <w:p w14:paraId="738185EF" w14:textId="77777777" w:rsidR="00600D84" w:rsidRPr="00247F42" w:rsidRDefault="00600D84" w:rsidP="001956B6">
            <w:pPr>
              <w:tabs>
                <w:tab w:val="left" w:pos="1134"/>
              </w:tabs>
              <w:suppressAutoHyphens/>
              <w:jc w:val="center"/>
              <w:rPr>
                <w:color w:val="22272F"/>
                <w:sz w:val="23"/>
                <w:szCs w:val="23"/>
              </w:rPr>
            </w:pPr>
            <w:r>
              <w:rPr>
                <w:color w:val="22272F"/>
                <w:sz w:val="23"/>
                <w:szCs w:val="23"/>
              </w:rPr>
              <w:t>-</w:t>
            </w:r>
          </w:p>
        </w:tc>
      </w:tr>
      <w:tr w:rsidR="00600D84" w:rsidRPr="00BB6823" w14:paraId="505E8AB2" w14:textId="77777777" w:rsidTr="001956B6">
        <w:tc>
          <w:tcPr>
            <w:tcW w:w="1319" w:type="dxa"/>
            <w:tcBorders>
              <w:top w:val="single" w:sz="6" w:space="0" w:color="000000"/>
              <w:left w:val="single" w:sz="6" w:space="0" w:color="000000"/>
            </w:tcBorders>
            <w:shd w:val="clear" w:color="auto" w:fill="FFFFFF"/>
            <w:hideMark/>
          </w:tcPr>
          <w:p w14:paraId="42DDD8E1" w14:textId="77777777" w:rsidR="00600D84" w:rsidRPr="00BB6823" w:rsidRDefault="00600D84" w:rsidP="001956B6">
            <w:pPr>
              <w:jc w:val="center"/>
              <w:rPr>
                <w:color w:val="22272F"/>
                <w:sz w:val="23"/>
                <w:szCs w:val="23"/>
              </w:rPr>
            </w:pPr>
            <w:hyperlink r:id="rId28" w:anchor="/document/76828540/entry/503169" w:history="1">
              <w:r w:rsidRPr="00BB6823">
                <w:rPr>
                  <w:color w:val="3272C0"/>
                  <w:sz w:val="23"/>
                  <w:szCs w:val="23"/>
                </w:rPr>
                <w:t>0503169</w:t>
              </w:r>
            </w:hyperlink>
          </w:p>
        </w:tc>
        <w:tc>
          <w:tcPr>
            <w:tcW w:w="1152" w:type="dxa"/>
            <w:tcBorders>
              <w:top w:val="single" w:sz="6" w:space="0" w:color="000000"/>
              <w:left w:val="single" w:sz="6" w:space="0" w:color="000000"/>
            </w:tcBorders>
            <w:shd w:val="clear" w:color="auto" w:fill="FFFFFF"/>
            <w:hideMark/>
          </w:tcPr>
          <w:p w14:paraId="53D612CB" w14:textId="77777777" w:rsidR="00600D84" w:rsidRPr="00BB6823" w:rsidRDefault="00600D84" w:rsidP="001956B6">
            <w:pPr>
              <w:jc w:val="center"/>
              <w:rPr>
                <w:color w:val="22272F"/>
                <w:sz w:val="23"/>
                <w:szCs w:val="23"/>
              </w:rPr>
            </w:pPr>
            <w:r w:rsidRPr="00BB6823">
              <w:rPr>
                <w:color w:val="22272F"/>
                <w:sz w:val="23"/>
                <w:szCs w:val="23"/>
              </w:rPr>
              <w:t>040</w:t>
            </w:r>
          </w:p>
        </w:tc>
        <w:tc>
          <w:tcPr>
            <w:tcW w:w="3228" w:type="dxa"/>
            <w:tcBorders>
              <w:top w:val="single" w:sz="6" w:space="0" w:color="000000"/>
              <w:left w:val="single" w:sz="6" w:space="0" w:color="000000"/>
            </w:tcBorders>
            <w:shd w:val="clear" w:color="auto" w:fill="FFFFFF"/>
            <w:hideMark/>
          </w:tcPr>
          <w:p w14:paraId="569BD488" w14:textId="77777777" w:rsidR="00600D84" w:rsidRPr="00BB6823" w:rsidRDefault="00600D84" w:rsidP="001956B6">
            <w:pPr>
              <w:jc w:val="center"/>
              <w:rPr>
                <w:color w:val="22272F"/>
                <w:sz w:val="23"/>
                <w:szCs w:val="23"/>
              </w:rPr>
            </w:pPr>
            <w:r w:rsidRPr="00BB6823">
              <w:rPr>
                <w:color w:val="22272F"/>
                <w:sz w:val="23"/>
                <w:szCs w:val="23"/>
              </w:rPr>
              <w:t>Раздел 2 </w:t>
            </w:r>
            <w:hyperlink r:id="rId29" w:anchor="/document/76828540/entry/52201" w:history="1">
              <w:r w:rsidRPr="00BB6823">
                <w:rPr>
                  <w:color w:val="3272C0"/>
                  <w:sz w:val="23"/>
                  <w:szCs w:val="23"/>
                </w:rPr>
                <w:t>графа 7</w:t>
              </w:r>
            </w:hyperlink>
            <w:r w:rsidRPr="00BB6823">
              <w:rPr>
                <w:color w:val="22272F"/>
                <w:sz w:val="23"/>
                <w:szCs w:val="23"/>
              </w:rPr>
              <w:t> - "89 - иные причины возникновения просроченной дебиторской задолженности"</w:t>
            </w:r>
          </w:p>
        </w:tc>
        <w:tc>
          <w:tcPr>
            <w:tcW w:w="4441" w:type="dxa"/>
            <w:tcBorders>
              <w:top w:val="single" w:sz="6" w:space="0" w:color="000000"/>
              <w:left w:val="single" w:sz="6" w:space="0" w:color="000000"/>
              <w:right w:val="single" w:sz="6" w:space="0" w:color="000000"/>
            </w:tcBorders>
            <w:shd w:val="clear" w:color="auto" w:fill="FFFFFF"/>
            <w:vAlign w:val="center"/>
            <w:hideMark/>
          </w:tcPr>
          <w:p w14:paraId="333536A1" w14:textId="77777777" w:rsidR="00600D84" w:rsidRPr="00247F42" w:rsidRDefault="00600D84" w:rsidP="001956B6">
            <w:pPr>
              <w:tabs>
                <w:tab w:val="left" w:pos="1134"/>
              </w:tabs>
              <w:suppressAutoHyphens/>
              <w:jc w:val="both"/>
              <w:rPr>
                <w:bCs/>
                <w:sz w:val="23"/>
                <w:szCs w:val="23"/>
              </w:rPr>
            </w:pPr>
            <w:r w:rsidRPr="00B637D1">
              <w:rPr>
                <w:bCs/>
                <w:i/>
                <w:sz w:val="23"/>
                <w:szCs w:val="23"/>
              </w:rPr>
              <w:t>1.209.44.00</w:t>
            </w:r>
            <w:r>
              <w:rPr>
                <w:bCs/>
                <w:sz w:val="23"/>
                <w:szCs w:val="23"/>
              </w:rPr>
              <w:t xml:space="preserve"> </w:t>
            </w:r>
            <w:r w:rsidRPr="00247F42">
              <w:rPr>
                <w:bCs/>
                <w:sz w:val="23"/>
                <w:szCs w:val="23"/>
              </w:rPr>
              <w:t>- 10 842 023,69 руб.  – несвоевременное погашение дебиторской задолженности (установлен 5-дневный срок для добровольного исполнения требования) по постановлению о возбуждении исполнительного производства УФСС приставов по Брянской области от 15.08.2018 № 32033/18/4115 о взыскании с должностного лица ГУ МЧС России по Брянской области Кобзева Александра Николаевича ущерба по и/л от 03.05.2018 г.№ ФС 020925545. Задолженность передана из ЦРЦ МЧС России в рамках ликвидационных мероприятий в декабре 2018 года в сумме 11 678 312,00 руб.  На 01.01.2024 г. кассовое поступление по исполнительному документу составило 836 288,31 руб. (ежемесячные платежи).</w:t>
            </w:r>
          </w:p>
          <w:p w14:paraId="1B7D946F" w14:textId="77777777" w:rsidR="00600D84" w:rsidRDefault="00600D84" w:rsidP="001956B6">
            <w:pPr>
              <w:tabs>
                <w:tab w:val="left" w:pos="1134"/>
              </w:tabs>
              <w:suppressAutoHyphens/>
              <w:jc w:val="both"/>
              <w:rPr>
                <w:bCs/>
                <w:sz w:val="23"/>
                <w:szCs w:val="23"/>
              </w:rPr>
            </w:pPr>
            <w:r w:rsidRPr="00247F42">
              <w:rPr>
                <w:bCs/>
                <w:sz w:val="23"/>
                <w:szCs w:val="23"/>
              </w:rPr>
              <w:t>-18 605 917,22 руб. - несвоевременное погашение дебиторской задолженности (установлен 5-дневный срок для добровольного исполнения требования) по возмещения материального ущерба бюджету в сумме 20 922 102,31 руб., причиненного Нуртдиновым Р.В. на основании исполнительного документа от 06.04.2020 г. ФС № 030147058. На 01.01.2024 г. кассовое поступление по исполнительному документу составило          2 316 185,09 руб. (ежемесячные платежи).</w:t>
            </w:r>
          </w:p>
          <w:p w14:paraId="3BB426EA" w14:textId="77777777" w:rsidR="00600D84" w:rsidRDefault="00600D84" w:rsidP="001956B6">
            <w:pPr>
              <w:tabs>
                <w:tab w:val="left" w:pos="1134"/>
              </w:tabs>
              <w:suppressAutoHyphens/>
              <w:jc w:val="both"/>
              <w:rPr>
                <w:bCs/>
                <w:sz w:val="23"/>
                <w:szCs w:val="23"/>
              </w:rPr>
            </w:pPr>
          </w:p>
          <w:p w14:paraId="0945A884" w14:textId="77777777" w:rsidR="00600D84" w:rsidRPr="00BB6823" w:rsidRDefault="00600D84" w:rsidP="001956B6">
            <w:pPr>
              <w:rPr>
                <w:color w:val="22272F"/>
                <w:sz w:val="23"/>
                <w:szCs w:val="23"/>
              </w:rPr>
            </w:pPr>
            <w:r w:rsidRPr="00B637D1">
              <w:rPr>
                <w:bCs/>
                <w:i/>
                <w:sz w:val="23"/>
                <w:szCs w:val="23"/>
              </w:rPr>
              <w:t>1.209.71.000</w:t>
            </w:r>
            <w:r>
              <w:rPr>
                <w:bCs/>
                <w:sz w:val="23"/>
                <w:szCs w:val="23"/>
              </w:rPr>
              <w:t xml:space="preserve"> - в</w:t>
            </w:r>
            <w:r w:rsidRPr="00247F42">
              <w:rPr>
                <w:sz w:val="23"/>
                <w:szCs w:val="23"/>
              </w:rPr>
              <w:t>ыявленный материальный ущерб по основным средствам, отраженный в бюджетном учете. Приказ ГУ МЧС России по г. Москве от 22.06.2022 № 1096</w:t>
            </w:r>
            <w:r>
              <w:rPr>
                <w:sz w:val="23"/>
                <w:szCs w:val="23"/>
              </w:rPr>
              <w:t>.</w:t>
            </w:r>
          </w:p>
        </w:tc>
      </w:tr>
      <w:tr w:rsidR="00600D84" w:rsidRPr="00BB6823" w14:paraId="5EE3C3C4" w14:textId="77777777" w:rsidTr="001956B6">
        <w:tc>
          <w:tcPr>
            <w:tcW w:w="1319" w:type="dxa"/>
            <w:tcBorders>
              <w:top w:val="single" w:sz="6" w:space="0" w:color="000000"/>
              <w:left w:val="single" w:sz="6" w:space="0" w:color="000000"/>
            </w:tcBorders>
            <w:shd w:val="clear" w:color="auto" w:fill="FFFFFF"/>
            <w:hideMark/>
          </w:tcPr>
          <w:p w14:paraId="55FBB816" w14:textId="77777777" w:rsidR="00600D84" w:rsidRPr="00BB6823" w:rsidRDefault="00600D84" w:rsidP="001956B6">
            <w:pPr>
              <w:jc w:val="center"/>
              <w:rPr>
                <w:color w:val="22272F"/>
                <w:sz w:val="23"/>
                <w:szCs w:val="23"/>
              </w:rPr>
            </w:pPr>
            <w:hyperlink r:id="rId30" w:anchor="/document/76828540/entry/503169" w:history="1">
              <w:r w:rsidRPr="00BB6823">
                <w:rPr>
                  <w:color w:val="3272C0"/>
                  <w:sz w:val="23"/>
                  <w:szCs w:val="23"/>
                </w:rPr>
                <w:t>0503169</w:t>
              </w:r>
            </w:hyperlink>
          </w:p>
        </w:tc>
        <w:tc>
          <w:tcPr>
            <w:tcW w:w="1152" w:type="dxa"/>
            <w:tcBorders>
              <w:top w:val="single" w:sz="6" w:space="0" w:color="000000"/>
              <w:left w:val="single" w:sz="6" w:space="0" w:color="000000"/>
            </w:tcBorders>
            <w:shd w:val="clear" w:color="auto" w:fill="FFFFFF"/>
            <w:hideMark/>
          </w:tcPr>
          <w:p w14:paraId="34D213A3" w14:textId="77777777" w:rsidR="00600D84" w:rsidRPr="00BB6823" w:rsidRDefault="00600D84" w:rsidP="001956B6">
            <w:pPr>
              <w:jc w:val="center"/>
              <w:rPr>
                <w:color w:val="22272F"/>
                <w:sz w:val="23"/>
                <w:szCs w:val="23"/>
              </w:rPr>
            </w:pPr>
            <w:r w:rsidRPr="00BB6823">
              <w:rPr>
                <w:color w:val="22272F"/>
                <w:sz w:val="23"/>
                <w:szCs w:val="23"/>
              </w:rPr>
              <w:t>050</w:t>
            </w:r>
          </w:p>
        </w:tc>
        <w:tc>
          <w:tcPr>
            <w:tcW w:w="3228" w:type="dxa"/>
            <w:tcBorders>
              <w:top w:val="single" w:sz="6" w:space="0" w:color="000000"/>
              <w:left w:val="single" w:sz="6" w:space="0" w:color="000000"/>
            </w:tcBorders>
            <w:shd w:val="clear" w:color="auto" w:fill="FFFFFF"/>
            <w:hideMark/>
          </w:tcPr>
          <w:p w14:paraId="7A48206A" w14:textId="77777777" w:rsidR="00600D84" w:rsidRPr="00BB6823" w:rsidRDefault="00600D84" w:rsidP="001956B6">
            <w:pPr>
              <w:jc w:val="center"/>
              <w:rPr>
                <w:color w:val="22272F"/>
                <w:sz w:val="23"/>
                <w:szCs w:val="23"/>
              </w:rPr>
            </w:pPr>
            <w:r w:rsidRPr="00BB6823">
              <w:rPr>
                <w:color w:val="22272F"/>
                <w:sz w:val="23"/>
                <w:szCs w:val="23"/>
              </w:rPr>
              <w:t xml:space="preserve">Несколько причин возникновения просроченной </w:t>
            </w:r>
            <w:r w:rsidRPr="00BB6823">
              <w:rPr>
                <w:color w:val="22272F"/>
                <w:sz w:val="23"/>
                <w:szCs w:val="23"/>
              </w:rPr>
              <w:lastRenderedPageBreak/>
              <w:t>дебиторской (кредиторской) задолженности</w:t>
            </w:r>
          </w:p>
        </w:tc>
        <w:tc>
          <w:tcPr>
            <w:tcW w:w="4441" w:type="dxa"/>
            <w:tcBorders>
              <w:top w:val="single" w:sz="6" w:space="0" w:color="000000"/>
              <w:left w:val="single" w:sz="6" w:space="0" w:color="000000"/>
              <w:right w:val="single" w:sz="6" w:space="0" w:color="000000"/>
            </w:tcBorders>
            <w:shd w:val="clear" w:color="auto" w:fill="FFFFFF"/>
            <w:vAlign w:val="center"/>
            <w:hideMark/>
          </w:tcPr>
          <w:p w14:paraId="3C10784C" w14:textId="77777777" w:rsidR="00600D84" w:rsidRPr="00BB6823" w:rsidRDefault="00600D84" w:rsidP="001956B6">
            <w:pPr>
              <w:jc w:val="center"/>
              <w:rPr>
                <w:color w:val="22272F"/>
                <w:sz w:val="23"/>
                <w:szCs w:val="23"/>
              </w:rPr>
            </w:pPr>
            <w:r>
              <w:rPr>
                <w:color w:val="22272F"/>
                <w:sz w:val="23"/>
                <w:szCs w:val="23"/>
              </w:rPr>
              <w:lastRenderedPageBreak/>
              <w:t>-</w:t>
            </w:r>
          </w:p>
        </w:tc>
      </w:tr>
      <w:tr w:rsidR="00600D84" w:rsidRPr="00BB6823" w14:paraId="0FED56A1" w14:textId="77777777" w:rsidTr="001956B6">
        <w:tc>
          <w:tcPr>
            <w:tcW w:w="1319" w:type="dxa"/>
            <w:tcBorders>
              <w:top w:val="single" w:sz="6" w:space="0" w:color="000000"/>
              <w:left w:val="single" w:sz="6" w:space="0" w:color="000000"/>
            </w:tcBorders>
            <w:shd w:val="clear" w:color="auto" w:fill="FFFFFF"/>
            <w:hideMark/>
          </w:tcPr>
          <w:p w14:paraId="62DA0CF8" w14:textId="77777777" w:rsidR="00600D84" w:rsidRPr="00BB6823" w:rsidRDefault="00600D84" w:rsidP="001956B6">
            <w:pPr>
              <w:jc w:val="center"/>
              <w:rPr>
                <w:color w:val="22272F"/>
                <w:sz w:val="23"/>
                <w:szCs w:val="23"/>
              </w:rPr>
            </w:pPr>
            <w:hyperlink r:id="rId31" w:anchor="/document/76828540/entry/503173" w:history="1">
              <w:r w:rsidRPr="00BB6823">
                <w:rPr>
                  <w:color w:val="3272C0"/>
                  <w:sz w:val="23"/>
                  <w:szCs w:val="23"/>
                </w:rPr>
                <w:t>0503173</w:t>
              </w:r>
            </w:hyperlink>
          </w:p>
        </w:tc>
        <w:tc>
          <w:tcPr>
            <w:tcW w:w="1152" w:type="dxa"/>
            <w:tcBorders>
              <w:top w:val="single" w:sz="6" w:space="0" w:color="000000"/>
              <w:left w:val="single" w:sz="6" w:space="0" w:color="000000"/>
            </w:tcBorders>
            <w:shd w:val="clear" w:color="auto" w:fill="FFFFFF"/>
            <w:hideMark/>
          </w:tcPr>
          <w:p w14:paraId="62306CF8" w14:textId="77777777" w:rsidR="00600D84" w:rsidRPr="00BB6823" w:rsidRDefault="00600D84" w:rsidP="001956B6">
            <w:pPr>
              <w:jc w:val="center"/>
              <w:rPr>
                <w:color w:val="22272F"/>
                <w:sz w:val="23"/>
                <w:szCs w:val="23"/>
              </w:rPr>
            </w:pPr>
            <w:r w:rsidRPr="00BB6823">
              <w:rPr>
                <w:color w:val="22272F"/>
                <w:sz w:val="23"/>
                <w:szCs w:val="23"/>
              </w:rPr>
              <w:t>060</w:t>
            </w:r>
          </w:p>
        </w:tc>
        <w:tc>
          <w:tcPr>
            <w:tcW w:w="3228" w:type="dxa"/>
            <w:tcBorders>
              <w:top w:val="single" w:sz="6" w:space="0" w:color="000000"/>
              <w:left w:val="single" w:sz="6" w:space="0" w:color="000000"/>
            </w:tcBorders>
            <w:shd w:val="clear" w:color="auto" w:fill="FFFFFF"/>
            <w:hideMark/>
          </w:tcPr>
          <w:p w14:paraId="76D14EFE" w14:textId="77777777" w:rsidR="00600D84" w:rsidRPr="00BB6823" w:rsidRDefault="00600D84" w:rsidP="001956B6">
            <w:pPr>
              <w:jc w:val="center"/>
              <w:rPr>
                <w:color w:val="22272F"/>
                <w:sz w:val="23"/>
                <w:szCs w:val="23"/>
              </w:rPr>
            </w:pPr>
            <w:r w:rsidRPr="00BB6823">
              <w:rPr>
                <w:color w:val="22272F"/>
                <w:sz w:val="23"/>
                <w:szCs w:val="23"/>
              </w:rPr>
              <w:t>Раздел 1 </w:t>
            </w:r>
            <w:hyperlink r:id="rId32" w:anchor="/document/76828540/entry/50317301" w:history="1">
              <w:r w:rsidRPr="00BB6823">
                <w:rPr>
                  <w:color w:val="3272C0"/>
                  <w:sz w:val="23"/>
                  <w:szCs w:val="23"/>
                </w:rPr>
                <w:t>графа 9</w:t>
              </w:r>
            </w:hyperlink>
            <w:r w:rsidRPr="00BB6823">
              <w:rPr>
                <w:color w:val="22272F"/>
                <w:sz w:val="23"/>
                <w:szCs w:val="23"/>
              </w:rPr>
              <w:t> - "06 - иные причины"</w:t>
            </w:r>
          </w:p>
        </w:tc>
        <w:tc>
          <w:tcPr>
            <w:tcW w:w="4441" w:type="dxa"/>
            <w:tcBorders>
              <w:top w:val="single" w:sz="6" w:space="0" w:color="000000"/>
              <w:left w:val="single" w:sz="6" w:space="0" w:color="000000"/>
              <w:right w:val="single" w:sz="6" w:space="0" w:color="000000"/>
            </w:tcBorders>
            <w:shd w:val="clear" w:color="auto" w:fill="FFFFFF"/>
            <w:vAlign w:val="center"/>
            <w:hideMark/>
          </w:tcPr>
          <w:p w14:paraId="56D04B80" w14:textId="77777777" w:rsidR="00600D84" w:rsidRPr="00BB6823" w:rsidRDefault="00600D84" w:rsidP="001956B6">
            <w:pPr>
              <w:jc w:val="center"/>
              <w:rPr>
                <w:color w:val="22272F"/>
                <w:sz w:val="23"/>
                <w:szCs w:val="23"/>
              </w:rPr>
            </w:pPr>
            <w:r>
              <w:rPr>
                <w:color w:val="22272F"/>
                <w:sz w:val="23"/>
                <w:szCs w:val="23"/>
              </w:rPr>
              <w:t>-</w:t>
            </w:r>
          </w:p>
        </w:tc>
      </w:tr>
      <w:tr w:rsidR="00600D84" w:rsidRPr="00BB6823" w14:paraId="220A3577" w14:textId="77777777" w:rsidTr="001956B6">
        <w:tc>
          <w:tcPr>
            <w:tcW w:w="1319" w:type="dxa"/>
            <w:tcBorders>
              <w:top w:val="single" w:sz="6" w:space="0" w:color="000000"/>
              <w:left w:val="single" w:sz="6" w:space="0" w:color="000000"/>
            </w:tcBorders>
            <w:shd w:val="clear" w:color="auto" w:fill="FFFFFF"/>
            <w:hideMark/>
          </w:tcPr>
          <w:p w14:paraId="1F210BE6" w14:textId="77777777" w:rsidR="00600D84" w:rsidRPr="00BB6823" w:rsidRDefault="00600D84" w:rsidP="001956B6">
            <w:pPr>
              <w:jc w:val="center"/>
              <w:rPr>
                <w:color w:val="22272F"/>
                <w:sz w:val="23"/>
                <w:szCs w:val="23"/>
              </w:rPr>
            </w:pPr>
            <w:hyperlink r:id="rId33" w:anchor="/document/76828540/entry/503173" w:history="1">
              <w:r w:rsidRPr="00BB6823">
                <w:rPr>
                  <w:color w:val="3272C0"/>
                  <w:sz w:val="23"/>
                  <w:szCs w:val="23"/>
                </w:rPr>
                <w:t>0503173</w:t>
              </w:r>
            </w:hyperlink>
          </w:p>
        </w:tc>
        <w:tc>
          <w:tcPr>
            <w:tcW w:w="1152" w:type="dxa"/>
            <w:tcBorders>
              <w:top w:val="single" w:sz="6" w:space="0" w:color="000000"/>
              <w:left w:val="single" w:sz="6" w:space="0" w:color="000000"/>
            </w:tcBorders>
            <w:shd w:val="clear" w:color="auto" w:fill="FFFFFF"/>
            <w:hideMark/>
          </w:tcPr>
          <w:p w14:paraId="51D22CE0" w14:textId="77777777" w:rsidR="00600D84" w:rsidRPr="00BB6823" w:rsidRDefault="00600D84" w:rsidP="001956B6">
            <w:pPr>
              <w:jc w:val="center"/>
              <w:rPr>
                <w:color w:val="22272F"/>
                <w:sz w:val="23"/>
                <w:szCs w:val="23"/>
              </w:rPr>
            </w:pPr>
            <w:r w:rsidRPr="00BB6823">
              <w:rPr>
                <w:color w:val="22272F"/>
                <w:sz w:val="23"/>
                <w:szCs w:val="23"/>
              </w:rPr>
              <w:t>070</w:t>
            </w:r>
          </w:p>
        </w:tc>
        <w:tc>
          <w:tcPr>
            <w:tcW w:w="3228" w:type="dxa"/>
            <w:tcBorders>
              <w:top w:val="single" w:sz="6" w:space="0" w:color="000000"/>
              <w:left w:val="single" w:sz="6" w:space="0" w:color="000000"/>
            </w:tcBorders>
            <w:shd w:val="clear" w:color="auto" w:fill="FFFFFF"/>
            <w:hideMark/>
          </w:tcPr>
          <w:p w14:paraId="071081AB" w14:textId="77777777" w:rsidR="00600D84" w:rsidRPr="00BB6823" w:rsidRDefault="00600D84" w:rsidP="001956B6">
            <w:pPr>
              <w:jc w:val="center"/>
              <w:rPr>
                <w:color w:val="22272F"/>
                <w:sz w:val="23"/>
                <w:szCs w:val="23"/>
              </w:rPr>
            </w:pPr>
            <w:r w:rsidRPr="00BB6823">
              <w:rPr>
                <w:color w:val="22272F"/>
                <w:sz w:val="23"/>
                <w:szCs w:val="23"/>
              </w:rPr>
              <w:t>Раздел 4 </w:t>
            </w:r>
            <w:hyperlink r:id="rId34" w:anchor="/document/76828540/entry/50317301" w:history="1">
              <w:r w:rsidRPr="00BB6823">
                <w:rPr>
                  <w:color w:val="3272C0"/>
                  <w:sz w:val="23"/>
                  <w:szCs w:val="23"/>
                </w:rPr>
                <w:t>графа 7</w:t>
              </w:r>
            </w:hyperlink>
            <w:r w:rsidRPr="00BB6823">
              <w:rPr>
                <w:color w:val="22272F"/>
                <w:sz w:val="23"/>
                <w:szCs w:val="23"/>
              </w:rPr>
              <w:t> - "03.5 - иные причины"</w:t>
            </w:r>
          </w:p>
        </w:tc>
        <w:tc>
          <w:tcPr>
            <w:tcW w:w="4441" w:type="dxa"/>
            <w:tcBorders>
              <w:top w:val="single" w:sz="6" w:space="0" w:color="000000"/>
              <w:left w:val="single" w:sz="6" w:space="0" w:color="000000"/>
              <w:right w:val="single" w:sz="6" w:space="0" w:color="000000"/>
            </w:tcBorders>
            <w:shd w:val="clear" w:color="auto" w:fill="FFFFFF"/>
            <w:vAlign w:val="center"/>
            <w:hideMark/>
          </w:tcPr>
          <w:p w14:paraId="1F4B2D01" w14:textId="77777777" w:rsidR="00600D84" w:rsidRPr="00BB6823" w:rsidRDefault="00600D84" w:rsidP="001956B6">
            <w:pPr>
              <w:jc w:val="center"/>
              <w:rPr>
                <w:color w:val="22272F"/>
                <w:sz w:val="23"/>
                <w:szCs w:val="23"/>
              </w:rPr>
            </w:pPr>
            <w:r>
              <w:rPr>
                <w:color w:val="22272F"/>
                <w:sz w:val="23"/>
                <w:szCs w:val="23"/>
              </w:rPr>
              <w:t>-</w:t>
            </w:r>
          </w:p>
        </w:tc>
      </w:tr>
      <w:tr w:rsidR="00600D84" w:rsidRPr="00BB6823" w14:paraId="69400FC5" w14:textId="77777777" w:rsidTr="001956B6">
        <w:tc>
          <w:tcPr>
            <w:tcW w:w="1319" w:type="dxa"/>
            <w:tcBorders>
              <w:top w:val="single" w:sz="6" w:space="0" w:color="000000"/>
              <w:left w:val="single" w:sz="6" w:space="0" w:color="000000"/>
            </w:tcBorders>
            <w:shd w:val="clear" w:color="auto" w:fill="FFFFFF"/>
            <w:hideMark/>
          </w:tcPr>
          <w:p w14:paraId="7CB1CF3F" w14:textId="77777777" w:rsidR="00600D84" w:rsidRPr="00BB6823" w:rsidRDefault="00600D84" w:rsidP="001956B6">
            <w:pPr>
              <w:jc w:val="center"/>
              <w:rPr>
                <w:color w:val="22272F"/>
                <w:sz w:val="23"/>
                <w:szCs w:val="23"/>
              </w:rPr>
            </w:pPr>
            <w:hyperlink r:id="rId35" w:anchor="/document/76828540/entry/503175" w:history="1">
              <w:r w:rsidRPr="00BB6823">
                <w:rPr>
                  <w:color w:val="3272C0"/>
                  <w:sz w:val="23"/>
                  <w:szCs w:val="23"/>
                </w:rPr>
                <w:t>0503175</w:t>
              </w:r>
            </w:hyperlink>
          </w:p>
        </w:tc>
        <w:tc>
          <w:tcPr>
            <w:tcW w:w="1152" w:type="dxa"/>
            <w:tcBorders>
              <w:top w:val="single" w:sz="6" w:space="0" w:color="000000"/>
              <w:left w:val="single" w:sz="6" w:space="0" w:color="000000"/>
            </w:tcBorders>
            <w:shd w:val="clear" w:color="auto" w:fill="FFFFFF"/>
            <w:hideMark/>
          </w:tcPr>
          <w:p w14:paraId="4C68ACDB" w14:textId="77777777" w:rsidR="00600D84" w:rsidRPr="00BB6823" w:rsidRDefault="00600D84" w:rsidP="001956B6">
            <w:pPr>
              <w:jc w:val="center"/>
              <w:rPr>
                <w:color w:val="22272F"/>
                <w:sz w:val="23"/>
                <w:szCs w:val="23"/>
              </w:rPr>
            </w:pPr>
            <w:r w:rsidRPr="00BB6823">
              <w:rPr>
                <w:color w:val="22272F"/>
                <w:sz w:val="23"/>
                <w:szCs w:val="23"/>
              </w:rPr>
              <w:t>080</w:t>
            </w:r>
          </w:p>
        </w:tc>
        <w:tc>
          <w:tcPr>
            <w:tcW w:w="3228" w:type="dxa"/>
            <w:tcBorders>
              <w:top w:val="single" w:sz="6" w:space="0" w:color="000000"/>
              <w:left w:val="single" w:sz="6" w:space="0" w:color="000000"/>
            </w:tcBorders>
            <w:shd w:val="clear" w:color="auto" w:fill="FFFFFF"/>
            <w:hideMark/>
          </w:tcPr>
          <w:p w14:paraId="66BC28E5" w14:textId="77777777" w:rsidR="00600D84" w:rsidRPr="00BB6823" w:rsidRDefault="00600D84" w:rsidP="001956B6">
            <w:pPr>
              <w:jc w:val="center"/>
              <w:rPr>
                <w:color w:val="22272F"/>
                <w:sz w:val="23"/>
                <w:szCs w:val="23"/>
              </w:rPr>
            </w:pPr>
            <w:r w:rsidRPr="00BB6823">
              <w:rPr>
                <w:color w:val="22272F"/>
                <w:sz w:val="23"/>
                <w:szCs w:val="23"/>
              </w:rPr>
              <w:t>Раздел 1 </w:t>
            </w:r>
            <w:hyperlink r:id="rId36" w:anchor="/document/76828540/entry/50317510" w:history="1">
              <w:r w:rsidRPr="00BB6823">
                <w:rPr>
                  <w:color w:val="3272C0"/>
                  <w:sz w:val="23"/>
                  <w:szCs w:val="23"/>
                </w:rPr>
                <w:t>графа 7</w:t>
              </w:r>
            </w:hyperlink>
            <w:r w:rsidRPr="00BB6823">
              <w:rPr>
                <w:color w:val="22272F"/>
                <w:sz w:val="23"/>
                <w:szCs w:val="23"/>
              </w:rPr>
              <w:t> - "99 - иные причины"</w:t>
            </w:r>
          </w:p>
        </w:tc>
        <w:tc>
          <w:tcPr>
            <w:tcW w:w="4441" w:type="dxa"/>
            <w:tcBorders>
              <w:top w:val="single" w:sz="6" w:space="0" w:color="000000"/>
              <w:left w:val="single" w:sz="6" w:space="0" w:color="000000"/>
              <w:right w:val="single" w:sz="6" w:space="0" w:color="000000"/>
            </w:tcBorders>
            <w:shd w:val="clear" w:color="auto" w:fill="FFFFFF"/>
            <w:vAlign w:val="center"/>
            <w:hideMark/>
          </w:tcPr>
          <w:p w14:paraId="5B79C323" w14:textId="77777777" w:rsidR="00600D84" w:rsidRPr="00BB6823" w:rsidRDefault="00600D84" w:rsidP="001956B6">
            <w:pPr>
              <w:jc w:val="center"/>
              <w:rPr>
                <w:color w:val="22272F"/>
                <w:sz w:val="23"/>
                <w:szCs w:val="23"/>
              </w:rPr>
            </w:pPr>
            <w:r>
              <w:rPr>
                <w:color w:val="22272F"/>
                <w:sz w:val="23"/>
                <w:szCs w:val="23"/>
              </w:rPr>
              <w:t>-</w:t>
            </w:r>
          </w:p>
        </w:tc>
      </w:tr>
      <w:tr w:rsidR="00600D84" w:rsidRPr="00BB6823" w14:paraId="3DC1654F" w14:textId="77777777" w:rsidTr="001956B6">
        <w:tc>
          <w:tcPr>
            <w:tcW w:w="1319" w:type="dxa"/>
            <w:tcBorders>
              <w:top w:val="single" w:sz="6" w:space="0" w:color="000000"/>
              <w:left w:val="single" w:sz="6" w:space="0" w:color="000000"/>
            </w:tcBorders>
            <w:shd w:val="clear" w:color="auto" w:fill="FFFFFF"/>
            <w:hideMark/>
          </w:tcPr>
          <w:p w14:paraId="59A9F4A5" w14:textId="77777777" w:rsidR="00600D84" w:rsidRPr="00BB6823" w:rsidRDefault="00600D84" w:rsidP="001956B6">
            <w:pPr>
              <w:jc w:val="center"/>
              <w:rPr>
                <w:color w:val="22272F"/>
                <w:sz w:val="23"/>
                <w:szCs w:val="23"/>
              </w:rPr>
            </w:pPr>
            <w:hyperlink r:id="rId37" w:anchor="/document/76828540/entry/503175" w:history="1">
              <w:r w:rsidRPr="00BB6823">
                <w:rPr>
                  <w:color w:val="3272C0"/>
                  <w:sz w:val="23"/>
                  <w:szCs w:val="23"/>
                </w:rPr>
                <w:t>0503175</w:t>
              </w:r>
            </w:hyperlink>
          </w:p>
        </w:tc>
        <w:tc>
          <w:tcPr>
            <w:tcW w:w="1152" w:type="dxa"/>
            <w:tcBorders>
              <w:top w:val="single" w:sz="6" w:space="0" w:color="000000"/>
              <w:left w:val="single" w:sz="6" w:space="0" w:color="000000"/>
            </w:tcBorders>
            <w:shd w:val="clear" w:color="auto" w:fill="FFFFFF"/>
            <w:hideMark/>
          </w:tcPr>
          <w:p w14:paraId="681B5659" w14:textId="77777777" w:rsidR="00600D84" w:rsidRPr="00BB6823" w:rsidRDefault="00600D84" w:rsidP="001956B6">
            <w:pPr>
              <w:jc w:val="center"/>
              <w:rPr>
                <w:color w:val="22272F"/>
                <w:sz w:val="23"/>
                <w:szCs w:val="23"/>
              </w:rPr>
            </w:pPr>
            <w:r w:rsidRPr="00BB6823">
              <w:rPr>
                <w:color w:val="22272F"/>
                <w:sz w:val="23"/>
                <w:szCs w:val="23"/>
              </w:rPr>
              <w:t>090</w:t>
            </w:r>
          </w:p>
        </w:tc>
        <w:tc>
          <w:tcPr>
            <w:tcW w:w="3228" w:type="dxa"/>
            <w:tcBorders>
              <w:top w:val="single" w:sz="6" w:space="0" w:color="000000"/>
              <w:left w:val="single" w:sz="6" w:space="0" w:color="000000"/>
            </w:tcBorders>
            <w:shd w:val="clear" w:color="auto" w:fill="FFFFFF"/>
            <w:hideMark/>
          </w:tcPr>
          <w:p w14:paraId="7BCC908F" w14:textId="77777777" w:rsidR="00600D84" w:rsidRPr="00BB6823" w:rsidRDefault="00600D84" w:rsidP="001956B6">
            <w:pPr>
              <w:jc w:val="center"/>
              <w:rPr>
                <w:color w:val="22272F"/>
                <w:sz w:val="23"/>
                <w:szCs w:val="23"/>
              </w:rPr>
            </w:pPr>
            <w:r w:rsidRPr="00BB6823">
              <w:rPr>
                <w:color w:val="22272F"/>
                <w:sz w:val="23"/>
                <w:szCs w:val="23"/>
              </w:rPr>
              <w:t>Раздел 2 </w:t>
            </w:r>
            <w:hyperlink r:id="rId38" w:anchor="/document/76828540/entry/50317520" w:history="1">
              <w:r w:rsidRPr="00BB6823">
                <w:rPr>
                  <w:color w:val="3272C0"/>
                  <w:sz w:val="23"/>
                  <w:szCs w:val="23"/>
                </w:rPr>
                <w:t>графа 7</w:t>
              </w:r>
            </w:hyperlink>
            <w:r w:rsidRPr="00BB6823">
              <w:rPr>
                <w:color w:val="22272F"/>
                <w:sz w:val="23"/>
                <w:szCs w:val="23"/>
              </w:rPr>
              <w:t> - "75 - иные причины"</w:t>
            </w:r>
          </w:p>
        </w:tc>
        <w:tc>
          <w:tcPr>
            <w:tcW w:w="4441" w:type="dxa"/>
            <w:tcBorders>
              <w:top w:val="single" w:sz="6" w:space="0" w:color="000000"/>
              <w:left w:val="single" w:sz="6" w:space="0" w:color="000000"/>
              <w:right w:val="single" w:sz="6" w:space="0" w:color="000000"/>
            </w:tcBorders>
            <w:shd w:val="clear" w:color="auto" w:fill="FFFFFF"/>
            <w:vAlign w:val="center"/>
            <w:hideMark/>
          </w:tcPr>
          <w:p w14:paraId="71D2C44B" w14:textId="77777777" w:rsidR="00600D84" w:rsidRPr="00BB6823" w:rsidRDefault="00600D84" w:rsidP="001956B6">
            <w:pPr>
              <w:jc w:val="center"/>
              <w:rPr>
                <w:color w:val="22272F"/>
                <w:sz w:val="23"/>
                <w:szCs w:val="23"/>
              </w:rPr>
            </w:pPr>
            <w:r>
              <w:rPr>
                <w:color w:val="22272F"/>
                <w:sz w:val="23"/>
                <w:szCs w:val="23"/>
              </w:rPr>
              <w:t>-</w:t>
            </w:r>
          </w:p>
        </w:tc>
      </w:tr>
      <w:tr w:rsidR="00600D84" w:rsidRPr="00BB6823" w14:paraId="1A8C342D" w14:textId="77777777" w:rsidTr="001956B6">
        <w:tc>
          <w:tcPr>
            <w:tcW w:w="1319" w:type="dxa"/>
            <w:tcBorders>
              <w:top w:val="single" w:sz="6" w:space="0" w:color="000000"/>
              <w:left w:val="single" w:sz="6" w:space="0" w:color="000000"/>
            </w:tcBorders>
            <w:shd w:val="clear" w:color="auto" w:fill="FFFFFF"/>
            <w:hideMark/>
          </w:tcPr>
          <w:p w14:paraId="3F586F7A" w14:textId="77777777" w:rsidR="00600D84" w:rsidRPr="00BB6823" w:rsidRDefault="00600D84" w:rsidP="001956B6">
            <w:pPr>
              <w:jc w:val="center"/>
              <w:rPr>
                <w:color w:val="22272F"/>
                <w:sz w:val="23"/>
                <w:szCs w:val="23"/>
              </w:rPr>
            </w:pPr>
            <w:hyperlink r:id="rId39" w:anchor="/document/76828540/entry/503190" w:history="1">
              <w:r w:rsidRPr="00BB6823">
                <w:rPr>
                  <w:color w:val="3272C0"/>
                  <w:sz w:val="23"/>
                  <w:szCs w:val="23"/>
                </w:rPr>
                <w:t>0503190</w:t>
              </w:r>
            </w:hyperlink>
          </w:p>
        </w:tc>
        <w:tc>
          <w:tcPr>
            <w:tcW w:w="1152" w:type="dxa"/>
            <w:tcBorders>
              <w:top w:val="single" w:sz="6" w:space="0" w:color="000000"/>
              <w:left w:val="single" w:sz="6" w:space="0" w:color="000000"/>
            </w:tcBorders>
            <w:shd w:val="clear" w:color="auto" w:fill="FFFFFF"/>
            <w:hideMark/>
          </w:tcPr>
          <w:p w14:paraId="3EB964C0" w14:textId="77777777" w:rsidR="00600D84" w:rsidRPr="00BB6823" w:rsidRDefault="00600D84" w:rsidP="001956B6">
            <w:pPr>
              <w:jc w:val="center"/>
              <w:rPr>
                <w:color w:val="22272F"/>
                <w:sz w:val="23"/>
                <w:szCs w:val="23"/>
              </w:rPr>
            </w:pPr>
            <w:r w:rsidRPr="00BB6823">
              <w:rPr>
                <w:color w:val="22272F"/>
                <w:sz w:val="23"/>
                <w:szCs w:val="23"/>
              </w:rPr>
              <w:t>100</w:t>
            </w:r>
          </w:p>
        </w:tc>
        <w:tc>
          <w:tcPr>
            <w:tcW w:w="3228" w:type="dxa"/>
            <w:tcBorders>
              <w:top w:val="single" w:sz="6" w:space="0" w:color="000000"/>
              <w:left w:val="single" w:sz="6" w:space="0" w:color="000000"/>
            </w:tcBorders>
            <w:shd w:val="clear" w:color="auto" w:fill="FFFFFF"/>
            <w:hideMark/>
          </w:tcPr>
          <w:p w14:paraId="695AF3E3" w14:textId="77777777" w:rsidR="00600D84" w:rsidRPr="00BB6823" w:rsidRDefault="00600D84" w:rsidP="001956B6">
            <w:pPr>
              <w:jc w:val="center"/>
              <w:rPr>
                <w:color w:val="22272F"/>
                <w:sz w:val="23"/>
                <w:szCs w:val="23"/>
              </w:rPr>
            </w:pPr>
            <w:hyperlink r:id="rId40" w:anchor="/document/76828540/entry/5031900" w:history="1">
              <w:r w:rsidRPr="00BB6823">
                <w:rPr>
                  <w:color w:val="3272C0"/>
                  <w:sz w:val="23"/>
                  <w:szCs w:val="23"/>
                </w:rPr>
                <w:t>Графа 7</w:t>
              </w:r>
            </w:hyperlink>
            <w:r w:rsidRPr="00BB6823">
              <w:rPr>
                <w:color w:val="22272F"/>
                <w:sz w:val="23"/>
                <w:szCs w:val="23"/>
              </w:rPr>
              <w:t> - "09 - иной статус"</w:t>
            </w:r>
          </w:p>
        </w:tc>
        <w:tc>
          <w:tcPr>
            <w:tcW w:w="4441" w:type="dxa"/>
            <w:tcBorders>
              <w:top w:val="single" w:sz="6" w:space="0" w:color="000000"/>
              <w:left w:val="single" w:sz="6" w:space="0" w:color="000000"/>
              <w:right w:val="single" w:sz="6" w:space="0" w:color="000000"/>
            </w:tcBorders>
            <w:shd w:val="clear" w:color="auto" w:fill="FFFFFF"/>
            <w:vAlign w:val="center"/>
          </w:tcPr>
          <w:p w14:paraId="614B3902" w14:textId="77777777" w:rsidR="00600D84" w:rsidRPr="00B637D1" w:rsidRDefault="00600D84" w:rsidP="001956B6">
            <w:pPr>
              <w:jc w:val="center"/>
              <w:rPr>
                <w:sz w:val="23"/>
                <w:szCs w:val="23"/>
                <w:u w:val="single"/>
              </w:rPr>
            </w:pPr>
            <w:r w:rsidRPr="00B637D1">
              <w:rPr>
                <w:sz w:val="23"/>
                <w:szCs w:val="23"/>
                <w:u w:val="single"/>
              </w:rPr>
              <w:t>«Долевое участие в строительстве жилых домов расположенных</w:t>
            </w:r>
            <w:r w:rsidRPr="00B637D1">
              <w:rPr>
                <w:sz w:val="23"/>
                <w:szCs w:val="23"/>
                <w:u w:val="single"/>
              </w:rPr>
              <w:br/>
              <w:t>по строительному адресу: Московская обл., Ленинский р-н.,</w:t>
            </w:r>
            <w:r w:rsidRPr="00B637D1">
              <w:rPr>
                <w:sz w:val="23"/>
                <w:szCs w:val="23"/>
                <w:u w:val="single"/>
              </w:rPr>
              <w:br/>
              <w:t>сельское поселение Филимоновское, вблизи д.Пушкино (таунхаус)»</w:t>
            </w:r>
          </w:p>
          <w:p w14:paraId="1DD6F0FF" w14:textId="77777777" w:rsidR="00600D84" w:rsidRPr="00B637D1" w:rsidRDefault="00600D84" w:rsidP="001956B6">
            <w:pPr>
              <w:ind w:firstLine="708"/>
              <w:jc w:val="both"/>
              <w:rPr>
                <w:sz w:val="23"/>
                <w:szCs w:val="23"/>
              </w:rPr>
            </w:pPr>
            <w:r w:rsidRPr="00B637D1">
              <w:rPr>
                <w:sz w:val="23"/>
                <w:szCs w:val="23"/>
              </w:rPr>
              <w:t>Данный объект с почтовым адресом: ул. Генерала Трошева, д. 37, площадью 161,7 кв.м. (далее – Объект или Таунхаус) был передан на баланс Главного управления МЧС России по г. Москве (как капитальные вложения 106 счет) в 2016 году в соответствии с приказами МЧС России от 10.10.2016 № 539 «О передаче функций ФКУ «Управление капитального строительства МЧС России» и от 10.10.2016 № 540 «О дополнительных мерах по вводу в эксплуатацию объектов незавершенного строительства в МЧС России».</w:t>
            </w:r>
          </w:p>
          <w:p w14:paraId="59E8365C" w14:textId="77777777" w:rsidR="00600D84" w:rsidRPr="00B637D1" w:rsidRDefault="00600D84" w:rsidP="001956B6">
            <w:pPr>
              <w:ind w:firstLine="708"/>
              <w:jc w:val="both"/>
              <w:rPr>
                <w:sz w:val="23"/>
                <w:szCs w:val="23"/>
              </w:rPr>
            </w:pPr>
            <w:r w:rsidRPr="00B637D1">
              <w:rPr>
                <w:sz w:val="23"/>
                <w:szCs w:val="23"/>
              </w:rPr>
              <w:t>Объект приобретен ФКУ «Управление капитального строительства МЧС России» (далее - УКС МЧС России) у ООО «ВИП-СтройИнжиниринг» по государственному контракту от 23.09.2011 г. № 89 (далее - Государственный контракт). Предметом государственного контракта является долевое участие в строительстве жилых домов, с целью получения жилых помещений для нужд МЧС России (п. 2.1) согласно номенклатуре жилых помещений (п. 2.1.1). При этом по акту исполнения обязательств и акту приема-передачи жилых помещений от 20.12.2012 года УКС МЧС России в лице начальника Жданова А.Д. принял Таунхаус у застройщика, не взирая на то что на Объект не было выдано Разрешение на ввод объекта в эксплуатацию (Разрешение № 77-246000-006637-2015 было выдано 21 июля 2015 года), в Государственном контракте и приложениях к нему отсутствует информация о Таунхаусе.</w:t>
            </w:r>
          </w:p>
          <w:p w14:paraId="3C7A4B74" w14:textId="77777777" w:rsidR="00600D84" w:rsidRPr="00B637D1" w:rsidRDefault="00600D84" w:rsidP="001956B6">
            <w:pPr>
              <w:ind w:firstLine="708"/>
              <w:jc w:val="both"/>
              <w:rPr>
                <w:b/>
                <w:sz w:val="23"/>
                <w:szCs w:val="23"/>
              </w:rPr>
            </w:pPr>
            <w:r w:rsidRPr="00B637D1">
              <w:rPr>
                <w:sz w:val="23"/>
                <w:szCs w:val="23"/>
              </w:rPr>
              <w:t xml:space="preserve">Объект принят Главным управлением МЧС России по г. Москве с учетом особого мнения (письмо от 28.11.2016 № 8221-10) по </w:t>
            </w:r>
            <w:r w:rsidRPr="00B637D1">
              <w:rPr>
                <w:sz w:val="23"/>
                <w:szCs w:val="23"/>
              </w:rPr>
              <w:lastRenderedPageBreak/>
              <w:t>извещению от 14.11.2016 № 167 от ФКУ «УКС МЧС России» как объект по адресу: г. Москва, п. Филимонковское, ул. Трошева д.37, корп. 38 со стоимостью 6 986 475,29 рублей. При этом адрес, указанный в извещении, не соответствует ни адресу, указанному в актах к Государственному контракту, ни почтовому адресу Объекта</w:t>
            </w:r>
            <w:r w:rsidRPr="00B637D1">
              <w:rPr>
                <w:b/>
                <w:sz w:val="23"/>
                <w:szCs w:val="23"/>
              </w:rPr>
              <w:t>.</w:t>
            </w:r>
          </w:p>
          <w:p w14:paraId="3AAD676D" w14:textId="77777777" w:rsidR="00600D84" w:rsidRPr="00B637D1" w:rsidRDefault="00600D84" w:rsidP="001956B6">
            <w:pPr>
              <w:ind w:firstLine="708"/>
              <w:jc w:val="both"/>
              <w:rPr>
                <w:b/>
                <w:sz w:val="23"/>
                <w:szCs w:val="23"/>
              </w:rPr>
            </w:pPr>
            <w:r w:rsidRPr="00B637D1">
              <w:rPr>
                <w:b/>
                <w:sz w:val="23"/>
                <w:szCs w:val="23"/>
              </w:rPr>
              <w:t>На момент принятия Объекта:</w:t>
            </w:r>
          </w:p>
          <w:p w14:paraId="2965829C" w14:textId="77777777" w:rsidR="00600D84" w:rsidRPr="00B637D1" w:rsidRDefault="00600D84" w:rsidP="001956B6">
            <w:pPr>
              <w:ind w:firstLine="708"/>
              <w:jc w:val="both"/>
              <w:rPr>
                <w:sz w:val="23"/>
                <w:szCs w:val="23"/>
              </w:rPr>
            </w:pPr>
            <w:r w:rsidRPr="00B637D1">
              <w:rPr>
                <w:sz w:val="23"/>
                <w:szCs w:val="23"/>
              </w:rPr>
              <w:t>- Государственный контракт был закрыт и полностью оплачен, никаких претензий ФКУ «УКС МЧС России» к ООО «ВИП-СтройИнжиниринг» не выдвигал.</w:t>
            </w:r>
          </w:p>
          <w:p w14:paraId="3650757C" w14:textId="77777777" w:rsidR="00600D84" w:rsidRPr="00B637D1" w:rsidRDefault="00600D84" w:rsidP="001956B6">
            <w:pPr>
              <w:ind w:firstLine="708"/>
              <w:jc w:val="both"/>
              <w:rPr>
                <w:sz w:val="23"/>
                <w:szCs w:val="23"/>
              </w:rPr>
            </w:pPr>
            <w:r w:rsidRPr="00B637D1">
              <w:rPr>
                <w:sz w:val="23"/>
                <w:szCs w:val="23"/>
              </w:rPr>
              <w:t>- информация о причинах принятия и оплаты Объекта в 2012 году введенного в эксплуатацию в 2015 году, Главному управлению не известна.</w:t>
            </w:r>
          </w:p>
          <w:p w14:paraId="47B7F595" w14:textId="77777777" w:rsidR="00600D84" w:rsidRPr="00B637D1" w:rsidRDefault="00600D84" w:rsidP="001956B6">
            <w:pPr>
              <w:ind w:firstLine="708"/>
              <w:jc w:val="both"/>
              <w:rPr>
                <w:sz w:val="23"/>
                <w:szCs w:val="23"/>
              </w:rPr>
            </w:pPr>
            <w:r w:rsidRPr="00B637D1">
              <w:rPr>
                <w:sz w:val="23"/>
                <w:szCs w:val="23"/>
              </w:rPr>
              <w:t>- причина отсутствия Объекта в Государственном контракте или дополнительных соглашениях к нему Главному управлению не известна.</w:t>
            </w:r>
          </w:p>
          <w:p w14:paraId="77551F4E" w14:textId="77777777" w:rsidR="00600D84" w:rsidRPr="00B637D1" w:rsidRDefault="00600D84" w:rsidP="001956B6">
            <w:pPr>
              <w:ind w:firstLine="708"/>
              <w:jc w:val="both"/>
              <w:rPr>
                <w:sz w:val="23"/>
                <w:szCs w:val="23"/>
              </w:rPr>
            </w:pPr>
            <w:r w:rsidRPr="00B637D1">
              <w:rPr>
                <w:sz w:val="23"/>
                <w:szCs w:val="23"/>
              </w:rPr>
              <w:t>- согласно сведений Единого государственного реестра недвижимости, объект с кадастровым номером 77:17:0150205:18 по адресу: г. Москва, ул. Генерала Трошева, д. 37, представляет собой многоквартирный жилой дом, состоящий из 6 (шести) 2-х этажных квартир площадью от 141,8 до 147,7 кв.м., имеет общую площадь 892,8 кв.м., учитывая, что ни одной из квартир в доме не совпадает с площадью, указанной в Акте об исполнении обязательств по госконтракту невозможно достоверно определить какая именно квартира может иметь отношение к МЧС России.</w:t>
            </w:r>
          </w:p>
          <w:p w14:paraId="179EECCC" w14:textId="77777777" w:rsidR="00600D84" w:rsidRPr="00B637D1" w:rsidRDefault="00600D84" w:rsidP="001956B6">
            <w:pPr>
              <w:ind w:firstLine="708"/>
              <w:jc w:val="both"/>
              <w:rPr>
                <w:sz w:val="23"/>
                <w:szCs w:val="23"/>
              </w:rPr>
            </w:pPr>
            <w:r w:rsidRPr="00B637D1">
              <w:rPr>
                <w:sz w:val="23"/>
                <w:szCs w:val="23"/>
              </w:rPr>
              <w:t>- информацию о принятии ФКУ «УКС МЧС России» каких-либо мер к регистрации имущественных прав на Объект или об определении (идентификации) адреса Объекта Главному управлению не известна.</w:t>
            </w:r>
          </w:p>
          <w:p w14:paraId="46EF1285" w14:textId="77777777" w:rsidR="00600D84" w:rsidRPr="00B637D1" w:rsidRDefault="00600D84" w:rsidP="001956B6">
            <w:pPr>
              <w:ind w:firstLine="708"/>
              <w:jc w:val="both"/>
              <w:rPr>
                <w:sz w:val="23"/>
                <w:szCs w:val="23"/>
              </w:rPr>
            </w:pPr>
            <w:r w:rsidRPr="00B637D1">
              <w:rPr>
                <w:sz w:val="23"/>
                <w:szCs w:val="23"/>
              </w:rPr>
              <w:t>Идентифицировать Объект через обращения в:</w:t>
            </w:r>
          </w:p>
          <w:p w14:paraId="5CA64BEF" w14:textId="77777777" w:rsidR="00600D84" w:rsidRPr="00B637D1" w:rsidRDefault="00600D84" w:rsidP="00600D84">
            <w:pPr>
              <w:numPr>
                <w:ilvl w:val="0"/>
                <w:numId w:val="4"/>
              </w:numPr>
              <w:ind w:left="-29" w:firstLine="0"/>
              <w:contextualSpacing/>
              <w:jc w:val="both"/>
              <w:rPr>
                <w:sz w:val="23"/>
                <w:szCs w:val="23"/>
              </w:rPr>
            </w:pPr>
            <w:r w:rsidRPr="00B637D1">
              <w:rPr>
                <w:sz w:val="23"/>
                <w:szCs w:val="23"/>
              </w:rPr>
              <w:t>ТУ Росимущества в городе Москве;</w:t>
            </w:r>
          </w:p>
          <w:p w14:paraId="72BC04EF" w14:textId="77777777" w:rsidR="00600D84" w:rsidRPr="00B637D1" w:rsidRDefault="00600D84" w:rsidP="00600D84">
            <w:pPr>
              <w:numPr>
                <w:ilvl w:val="0"/>
                <w:numId w:val="4"/>
              </w:numPr>
              <w:ind w:left="-29" w:firstLine="0"/>
              <w:contextualSpacing/>
              <w:jc w:val="both"/>
              <w:rPr>
                <w:sz w:val="23"/>
                <w:szCs w:val="23"/>
              </w:rPr>
            </w:pPr>
            <w:r w:rsidRPr="00B637D1">
              <w:rPr>
                <w:sz w:val="23"/>
                <w:szCs w:val="23"/>
              </w:rPr>
              <w:t>УКС МЧС России;</w:t>
            </w:r>
          </w:p>
          <w:p w14:paraId="3216415B" w14:textId="77777777" w:rsidR="00600D84" w:rsidRPr="00B637D1" w:rsidRDefault="00600D84" w:rsidP="00600D84">
            <w:pPr>
              <w:numPr>
                <w:ilvl w:val="0"/>
                <w:numId w:val="4"/>
              </w:numPr>
              <w:ind w:left="-29" w:firstLine="0"/>
              <w:contextualSpacing/>
              <w:jc w:val="both"/>
              <w:rPr>
                <w:sz w:val="23"/>
                <w:szCs w:val="23"/>
              </w:rPr>
            </w:pPr>
            <w:r w:rsidRPr="00B637D1">
              <w:rPr>
                <w:sz w:val="23"/>
                <w:szCs w:val="23"/>
              </w:rPr>
              <w:t>Комитет государственного строительного надзора г. Москвы;</w:t>
            </w:r>
          </w:p>
          <w:p w14:paraId="1AD615B4" w14:textId="77777777" w:rsidR="00600D84" w:rsidRPr="00B637D1" w:rsidRDefault="00600D84" w:rsidP="00600D84">
            <w:pPr>
              <w:numPr>
                <w:ilvl w:val="0"/>
                <w:numId w:val="4"/>
              </w:numPr>
              <w:ind w:left="-29" w:firstLine="0"/>
              <w:contextualSpacing/>
              <w:jc w:val="both"/>
              <w:rPr>
                <w:sz w:val="23"/>
                <w:szCs w:val="23"/>
              </w:rPr>
            </w:pPr>
            <w:r w:rsidRPr="00B637D1">
              <w:rPr>
                <w:sz w:val="23"/>
                <w:szCs w:val="23"/>
              </w:rPr>
              <w:t>Администрацию Ленинского городского округа Московской области;</w:t>
            </w:r>
          </w:p>
          <w:p w14:paraId="220B6579" w14:textId="77777777" w:rsidR="00600D84" w:rsidRPr="00B637D1" w:rsidRDefault="00600D84" w:rsidP="00600D84">
            <w:pPr>
              <w:numPr>
                <w:ilvl w:val="0"/>
                <w:numId w:val="4"/>
              </w:numPr>
              <w:ind w:left="-29" w:firstLine="0"/>
              <w:contextualSpacing/>
              <w:jc w:val="both"/>
              <w:rPr>
                <w:sz w:val="23"/>
                <w:szCs w:val="23"/>
              </w:rPr>
            </w:pPr>
            <w:r w:rsidRPr="00B637D1">
              <w:rPr>
                <w:sz w:val="23"/>
                <w:szCs w:val="23"/>
              </w:rPr>
              <w:t>Троицкого территориального бюро технической инвентаризации г. Москвы;</w:t>
            </w:r>
          </w:p>
          <w:p w14:paraId="2A408696" w14:textId="77777777" w:rsidR="00600D84" w:rsidRPr="00B637D1" w:rsidRDefault="00600D84" w:rsidP="00600D84">
            <w:pPr>
              <w:numPr>
                <w:ilvl w:val="0"/>
                <w:numId w:val="4"/>
              </w:numPr>
              <w:ind w:left="-29" w:firstLine="0"/>
              <w:contextualSpacing/>
              <w:jc w:val="both"/>
              <w:rPr>
                <w:sz w:val="23"/>
                <w:szCs w:val="23"/>
              </w:rPr>
            </w:pPr>
            <w:r w:rsidRPr="00B637D1">
              <w:rPr>
                <w:sz w:val="23"/>
                <w:szCs w:val="23"/>
              </w:rPr>
              <w:t>Троицкого и Новомосковского административных округов г. Москвы;</w:t>
            </w:r>
          </w:p>
          <w:p w14:paraId="0877E1BE" w14:textId="77777777" w:rsidR="00600D84" w:rsidRPr="00B637D1" w:rsidRDefault="00600D84" w:rsidP="001956B6">
            <w:pPr>
              <w:ind w:left="-29"/>
              <w:jc w:val="both"/>
              <w:rPr>
                <w:sz w:val="23"/>
                <w:szCs w:val="23"/>
              </w:rPr>
            </w:pPr>
            <w:r w:rsidRPr="00B637D1">
              <w:rPr>
                <w:sz w:val="23"/>
                <w:szCs w:val="23"/>
              </w:rPr>
              <w:t>не представляется возможным</w:t>
            </w:r>
          </w:p>
          <w:p w14:paraId="7A1BE0CE" w14:textId="77777777" w:rsidR="00600D84" w:rsidRPr="00B637D1" w:rsidRDefault="00600D84" w:rsidP="001956B6">
            <w:pPr>
              <w:ind w:firstLine="708"/>
              <w:jc w:val="both"/>
              <w:rPr>
                <w:color w:val="22272F"/>
                <w:sz w:val="23"/>
                <w:szCs w:val="23"/>
              </w:rPr>
            </w:pPr>
            <w:r w:rsidRPr="00B637D1">
              <w:rPr>
                <w:sz w:val="23"/>
                <w:szCs w:val="23"/>
              </w:rPr>
              <w:lastRenderedPageBreak/>
              <w:t xml:space="preserve">18.11.2021 в рамках уголовного дела 11701450001000589 представителем Юридического управления Главного управления подан гражданский иск Старшему следователю 3 отдела СЧ СУ УВД по ЦАО ГУ МВД России по г. Москве о взыскании причиненного ущерба в размере 6 986 475,29 рублей. </w:t>
            </w:r>
          </w:p>
        </w:tc>
      </w:tr>
      <w:tr w:rsidR="00600D84" w:rsidRPr="00BB6823" w14:paraId="29C3CFFC" w14:textId="77777777" w:rsidTr="001956B6">
        <w:tc>
          <w:tcPr>
            <w:tcW w:w="1319" w:type="dxa"/>
            <w:tcBorders>
              <w:top w:val="single" w:sz="6" w:space="0" w:color="000000"/>
              <w:left w:val="single" w:sz="6" w:space="0" w:color="000000"/>
            </w:tcBorders>
            <w:shd w:val="clear" w:color="auto" w:fill="FFFFFF"/>
            <w:hideMark/>
          </w:tcPr>
          <w:p w14:paraId="0FBA6736" w14:textId="77777777" w:rsidR="00600D84" w:rsidRPr="00BB6823" w:rsidRDefault="00600D84" w:rsidP="001956B6">
            <w:pPr>
              <w:jc w:val="center"/>
              <w:rPr>
                <w:color w:val="22272F"/>
                <w:sz w:val="23"/>
                <w:szCs w:val="23"/>
              </w:rPr>
            </w:pPr>
            <w:hyperlink r:id="rId41" w:anchor="/document/76828540/entry/503190" w:history="1">
              <w:r w:rsidRPr="00BB6823">
                <w:rPr>
                  <w:color w:val="3272C0"/>
                  <w:sz w:val="23"/>
                  <w:szCs w:val="23"/>
                </w:rPr>
                <w:t>0503190</w:t>
              </w:r>
            </w:hyperlink>
          </w:p>
        </w:tc>
        <w:tc>
          <w:tcPr>
            <w:tcW w:w="1152" w:type="dxa"/>
            <w:tcBorders>
              <w:top w:val="single" w:sz="6" w:space="0" w:color="000000"/>
              <w:left w:val="single" w:sz="6" w:space="0" w:color="000000"/>
            </w:tcBorders>
            <w:shd w:val="clear" w:color="auto" w:fill="FFFFFF"/>
            <w:hideMark/>
          </w:tcPr>
          <w:p w14:paraId="7D163351" w14:textId="77777777" w:rsidR="00600D84" w:rsidRPr="00BB6823" w:rsidRDefault="00600D84" w:rsidP="001956B6">
            <w:pPr>
              <w:jc w:val="center"/>
              <w:rPr>
                <w:color w:val="22272F"/>
                <w:sz w:val="23"/>
                <w:szCs w:val="23"/>
              </w:rPr>
            </w:pPr>
            <w:r w:rsidRPr="00BB6823">
              <w:rPr>
                <w:color w:val="22272F"/>
                <w:sz w:val="23"/>
                <w:szCs w:val="23"/>
              </w:rPr>
              <w:t>110</w:t>
            </w:r>
          </w:p>
        </w:tc>
        <w:tc>
          <w:tcPr>
            <w:tcW w:w="3228" w:type="dxa"/>
            <w:tcBorders>
              <w:top w:val="single" w:sz="6" w:space="0" w:color="000000"/>
              <w:left w:val="single" w:sz="6" w:space="0" w:color="000000"/>
            </w:tcBorders>
            <w:shd w:val="clear" w:color="auto" w:fill="FFFFFF"/>
            <w:hideMark/>
          </w:tcPr>
          <w:p w14:paraId="57BBAD2D" w14:textId="77777777" w:rsidR="00600D84" w:rsidRPr="00BB6823" w:rsidRDefault="00600D84" w:rsidP="001956B6">
            <w:pPr>
              <w:jc w:val="center"/>
              <w:rPr>
                <w:color w:val="22272F"/>
                <w:sz w:val="23"/>
                <w:szCs w:val="23"/>
              </w:rPr>
            </w:pPr>
            <w:hyperlink r:id="rId42" w:anchor="/document/76828540/entry/5031900" w:history="1">
              <w:r w:rsidRPr="00BB6823">
                <w:rPr>
                  <w:color w:val="3272C0"/>
                  <w:sz w:val="23"/>
                  <w:szCs w:val="23"/>
                </w:rPr>
                <w:t>Графа 8</w:t>
              </w:r>
            </w:hyperlink>
            <w:r w:rsidRPr="00BB6823">
              <w:rPr>
                <w:color w:val="22272F"/>
                <w:sz w:val="23"/>
                <w:szCs w:val="23"/>
              </w:rPr>
              <w:t> - "09 - иной статус"</w:t>
            </w:r>
          </w:p>
        </w:tc>
        <w:tc>
          <w:tcPr>
            <w:tcW w:w="4441" w:type="dxa"/>
            <w:tcBorders>
              <w:top w:val="single" w:sz="6" w:space="0" w:color="000000"/>
              <w:left w:val="single" w:sz="6" w:space="0" w:color="000000"/>
              <w:right w:val="single" w:sz="6" w:space="0" w:color="000000"/>
            </w:tcBorders>
            <w:shd w:val="clear" w:color="auto" w:fill="FFFFFF"/>
            <w:vAlign w:val="center"/>
            <w:hideMark/>
          </w:tcPr>
          <w:p w14:paraId="55EF6FD6" w14:textId="77777777" w:rsidR="00600D84" w:rsidRPr="00B637D1" w:rsidRDefault="00600D84" w:rsidP="001956B6">
            <w:pPr>
              <w:jc w:val="center"/>
              <w:rPr>
                <w:sz w:val="23"/>
                <w:szCs w:val="23"/>
                <w:u w:val="single"/>
              </w:rPr>
            </w:pPr>
            <w:r w:rsidRPr="00B637D1">
              <w:rPr>
                <w:sz w:val="23"/>
                <w:szCs w:val="23"/>
                <w:u w:val="single"/>
              </w:rPr>
              <w:t>«Долевое участие в строительстве жилых домов расположенных</w:t>
            </w:r>
            <w:r w:rsidRPr="00B637D1">
              <w:rPr>
                <w:sz w:val="23"/>
                <w:szCs w:val="23"/>
                <w:u w:val="single"/>
              </w:rPr>
              <w:br/>
              <w:t>по строительному адресу: Московская обл., Ленинский р-н.,</w:t>
            </w:r>
            <w:r w:rsidRPr="00B637D1">
              <w:rPr>
                <w:sz w:val="23"/>
                <w:szCs w:val="23"/>
                <w:u w:val="single"/>
              </w:rPr>
              <w:br/>
              <w:t>сельское поселение Филимоновское, вблизи д.Пушкино (таунхаус)»</w:t>
            </w:r>
          </w:p>
          <w:p w14:paraId="5DA25270" w14:textId="77777777" w:rsidR="00600D84" w:rsidRPr="00B637D1" w:rsidRDefault="00600D84" w:rsidP="001956B6">
            <w:pPr>
              <w:ind w:firstLine="708"/>
              <w:jc w:val="both"/>
              <w:rPr>
                <w:sz w:val="23"/>
                <w:szCs w:val="23"/>
              </w:rPr>
            </w:pPr>
            <w:r w:rsidRPr="00B637D1">
              <w:rPr>
                <w:sz w:val="23"/>
                <w:szCs w:val="23"/>
              </w:rPr>
              <w:t>Данный объект с почтовым адресом: ул. Генерала Трошева, д. 37, площадью 161,7 кв.м. (далее – Объект или Таунхаус) был передан на баланс Главного управления МЧС России по г. Москве (как капитальные вложения 106 счет) в 2016 году в соответствии с приказами МЧС России от 10.10.2016 № 539 «О передаче функций ФКУ «Управление капитального строительства МЧС России» и от 10.10.2016 № 540 «О дополнительных мерах по вводу в эксплуатацию объектов незавершенного строительства в МЧС России».</w:t>
            </w:r>
          </w:p>
          <w:p w14:paraId="37416988" w14:textId="77777777" w:rsidR="00600D84" w:rsidRPr="00B637D1" w:rsidRDefault="00600D84" w:rsidP="001956B6">
            <w:pPr>
              <w:ind w:firstLine="708"/>
              <w:jc w:val="both"/>
              <w:rPr>
                <w:sz w:val="23"/>
                <w:szCs w:val="23"/>
              </w:rPr>
            </w:pPr>
            <w:r w:rsidRPr="00B637D1">
              <w:rPr>
                <w:sz w:val="23"/>
                <w:szCs w:val="23"/>
              </w:rPr>
              <w:t>Объект приобретен ФКУ «Управление капитального строительства МЧС России» (далее - УКС МЧС России) у ООО «ВИП-СтройИнжиниринг» по государственному контракту от 23.09.2011 г. № 89 (далее - Государственный контракт). Предметом государственного контракта является долевое участие в строительстве жилых домов, с целью получения жилых помещений для нужд МЧС России (п. 2.1) согласно номенклатуре жилых помещений (п. 2.1.1). При этом по акту исполнения обязательств и акту приема-передачи жилых помещений от 20.12.2012 года УКС МЧС России в лице начальника Жданова А.Д. принял Таунхаус у застройщика, не взирая на то что на Объект не было выдано Разрешение на ввод объекта в эксплуатацию (Разрешение № 77-246000-006637-2015 было выдано 21 июля 2015 года), в Государственном контракте и приложениях к нему отсутствует информация о Таунхаусе.</w:t>
            </w:r>
          </w:p>
          <w:p w14:paraId="637A4DE3" w14:textId="77777777" w:rsidR="00600D84" w:rsidRPr="00B637D1" w:rsidRDefault="00600D84" w:rsidP="001956B6">
            <w:pPr>
              <w:ind w:firstLine="708"/>
              <w:jc w:val="both"/>
              <w:rPr>
                <w:b/>
                <w:sz w:val="23"/>
                <w:szCs w:val="23"/>
              </w:rPr>
            </w:pPr>
            <w:r w:rsidRPr="00B637D1">
              <w:rPr>
                <w:sz w:val="23"/>
                <w:szCs w:val="23"/>
              </w:rPr>
              <w:t xml:space="preserve">Объект принят Главным управлением МЧС России по г. Москве с учетом особого мнения (письмо от 28.11.2016 № 8221-10) по извещению от 14.11.2016 № 167 от ФКУ «УКС МЧС России» как объект по адресу: г. Москва, п. Филимонковское, ул. Трошева </w:t>
            </w:r>
            <w:r w:rsidRPr="00B637D1">
              <w:rPr>
                <w:sz w:val="23"/>
                <w:szCs w:val="23"/>
              </w:rPr>
              <w:lastRenderedPageBreak/>
              <w:t>д.37, корп. 38 со стоимостью 6 986 475,29 рублей. При этом адрес, указанный в извещении, не соответствует ни адресу, указанному в актах к Государственному контракту, ни почтовому адресу Объекта</w:t>
            </w:r>
            <w:r w:rsidRPr="00B637D1">
              <w:rPr>
                <w:b/>
                <w:sz w:val="23"/>
                <w:szCs w:val="23"/>
              </w:rPr>
              <w:t>.</w:t>
            </w:r>
          </w:p>
          <w:p w14:paraId="660AE23E" w14:textId="77777777" w:rsidR="00600D84" w:rsidRPr="00B637D1" w:rsidRDefault="00600D84" w:rsidP="001956B6">
            <w:pPr>
              <w:ind w:firstLine="708"/>
              <w:jc w:val="both"/>
              <w:rPr>
                <w:b/>
                <w:sz w:val="23"/>
                <w:szCs w:val="23"/>
              </w:rPr>
            </w:pPr>
            <w:r w:rsidRPr="00B637D1">
              <w:rPr>
                <w:b/>
                <w:sz w:val="23"/>
                <w:szCs w:val="23"/>
              </w:rPr>
              <w:t>На момент принятия Объекта:</w:t>
            </w:r>
          </w:p>
          <w:p w14:paraId="4A964A20" w14:textId="77777777" w:rsidR="00600D84" w:rsidRPr="00B637D1" w:rsidRDefault="00600D84" w:rsidP="001956B6">
            <w:pPr>
              <w:ind w:firstLine="708"/>
              <w:jc w:val="both"/>
              <w:rPr>
                <w:sz w:val="23"/>
                <w:szCs w:val="23"/>
              </w:rPr>
            </w:pPr>
            <w:r w:rsidRPr="00B637D1">
              <w:rPr>
                <w:sz w:val="23"/>
                <w:szCs w:val="23"/>
              </w:rPr>
              <w:t>- Государственный контракт был закрыт и полностью оплачен, никаких претензий ФКУ «УКС МЧС России» к ООО «ВИП-СтройИнжиниринг» не выдвигал.</w:t>
            </w:r>
          </w:p>
          <w:p w14:paraId="02A69328" w14:textId="77777777" w:rsidR="00600D84" w:rsidRPr="00B637D1" w:rsidRDefault="00600D84" w:rsidP="001956B6">
            <w:pPr>
              <w:ind w:firstLine="708"/>
              <w:jc w:val="both"/>
              <w:rPr>
                <w:sz w:val="23"/>
                <w:szCs w:val="23"/>
              </w:rPr>
            </w:pPr>
            <w:r w:rsidRPr="00B637D1">
              <w:rPr>
                <w:sz w:val="23"/>
                <w:szCs w:val="23"/>
              </w:rPr>
              <w:t>- информация о причинах принятия и оплаты Объекта в 2012 году введенного в эксплуатацию в 2015 году, Главному управлению не известна.</w:t>
            </w:r>
          </w:p>
          <w:p w14:paraId="4B681DBA" w14:textId="77777777" w:rsidR="00600D84" w:rsidRPr="00B637D1" w:rsidRDefault="00600D84" w:rsidP="001956B6">
            <w:pPr>
              <w:ind w:firstLine="708"/>
              <w:jc w:val="both"/>
              <w:rPr>
                <w:sz w:val="23"/>
                <w:szCs w:val="23"/>
              </w:rPr>
            </w:pPr>
            <w:r w:rsidRPr="00B637D1">
              <w:rPr>
                <w:sz w:val="23"/>
                <w:szCs w:val="23"/>
              </w:rPr>
              <w:t>- причина отсутствия Объекта в Государственном контракте или дополнительных соглашениях к нему Главному управлению не известна.</w:t>
            </w:r>
          </w:p>
          <w:p w14:paraId="74494B40" w14:textId="77777777" w:rsidR="00600D84" w:rsidRPr="00B637D1" w:rsidRDefault="00600D84" w:rsidP="001956B6">
            <w:pPr>
              <w:ind w:firstLine="708"/>
              <w:jc w:val="both"/>
              <w:rPr>
                <w:sz w:val="23"/>
                <w:szCs w:val="23"/>
              </w:rPr>
            </w:pPr>
            <w:r w:rsidRPr="00B637D1">
              <w:rPr>
                <w:sz w:val="23"/>
                <w:szCs w:val="23"/>
              </w:rPr>
              <w:t>- согласно сведений Единого государственного реестра недвижимости, объект с кадастровым номером 77:17:0150205:18 по адресу: г. Москва, ул. Генерала Трошева, д. 37, представляет собой многоквартирный жилой дом, состоящий из 6 (шести) 2-х этажных квартир площадью от 141,8 до 147,7 кв.м., имеет общую площадь 892,8 кв.м., учитывая, что ни одной из квартир в доме не совпадает с площадью, указанной в Акте об исполнении обязательств по госконтракту невозможно достоверно определить какая именно квартира может иметь отношение к МЧС России.</w:t>
            </w:r>
          </w:p>
          <w:p w14:paraId="3AD8CF8F" w14:textId="77777777" w:rsidR="00600D84" w:rsidRPr="00B637D1" w:rsidRDefault="00600D84" w:rsidP="001956B6">
            <w:pPr>
              <w:ind w:firstLine="708"/>
              <w:jc w:val="both"/>
              <w:rPr>
                <w:sz w:val="23"/>
                <w:szCs w:val="23"/>
              </w:rPr>
            </w:pPr>
            <w:r w:rsidRPr="00B637D1">
              <w:rPr>
                <w:sz w:val="23"/>
                <w:szCs w:val="23"/>
              </w:rPr>
              <w:t>- информацию о принятии ФКУ «УКС МЧС России» каких-либо мер к регистрации имущественных прав на Объект или об определении (идентификации) адреса Объекта Главному управлению не известна.</w:t>
            </w:r>
          </w:p>
          <w:p w14:paraId="2A9F7DC9" w14:textId="77777777" w:rsidR="00600D84" w:rsidRPr="00B637D1" w:rsidRDefault="00600D84" w:rsidP="001956B6">
            <w:pPr>
              <w:ind w:firstLine="708"/>
              <w:jc w:val="both"/>
              <w:rPr>
                <w:sz w:val="23"/>
                <w:szCs w:val="23"/>
              </w:rPr>
            </w:pPr>
            <w:r w:rsidRPr="00B637D1">
              <w:rPr>
                <w:sz w:val="23"/>
                <w:szCs w:val="23"/>
              </w:rPr>
              <w:t>Идентифицировать Объект через обращения в:</w:t>
            </w:r>
          </w:p>
          <w:p w14:paraId="43A963E2" w14:textId="77777777" w:rsidR="00600D84" w:rsidRPr="00B637D1" w:rsidRDefault="00600D84" w:rsidP="00600D84">
            <w:pPr>
              <w:numPr>
                <w:ilvl w:val="0"/>
                <w:numId w:val="4"/>
              </w:numPr>
              <w:ind w:left="-29" w:firstLine="0"/>
              <w:contextualSpacing/>
              <w:jc w:val="both"/>
              <w:rPr>
                <w:sz w:val="23"/>
                <w:szCs w:val="23"/>
              </w:rPr>
            </w:pPr>
            <w:r w:rsidRPr="00B637D1">
              <w:rPr>
                <w:sz w:val="23"/>
                <w:szCs w:val="23"/>
              </w:rPr>
              <w:t>ТУ Росимущества в городе Москве;</w:t>
            </w:r>
          </w:p>
          <w:p w14:paraId="5469A31A" w14:textId="77777777" w:rsidR="00600D84" w:rsidRPr="00B637D1" w:rsidRDefault="00600D84" w:rsidP="00600D84">
            <w:pPr>
              <w:numPr>
                <w:ilvl w:val="0"/>
                <w:numId w:val="4"/>
              </w:numPr>
              <w:ind w:left="-29" w:firstLine="0"/>
              <w:contextualSpacing/>
              <w:jc w:val="both"/>
              <w:rPr>
                <w:sz w:val="23"/>
                <w:szCs w:val="23"/>
              </w:rPr>
            </w:pPr>
            <w:r w:rsidRPr="00B637D1">
              <w:rPr>
                <w:sz w:val="23"/>
                <w:szCs w:val="23"/>
              </w:rPr>
              <w:t>УКС МЧС России;</w:t>
            </w:r>
          </w:p>
          <w:p w14:paraId="73A2F9A7" w14:textId="77777777" w:rsidR="00600D84" w:rsidRPr="00B637D1" w:rsidRDefault="00600D84" w:rsidP="00600D84">
            <w:pPr>
              <w:numPr>
                <w:ilvl w:val="0"/>
                <w:numId w:val="4"/>
              </w:numPr>
              <w:ind w:left="-29" w:firstLine="0"/>
              <w:contextualSpacing/>
              <w:jc w:val="both"/>
              <w:rPr>
                <w:sz w:val="23"/>
                <w:szCs w:val="23"/>
              </w:rPr>
            </w:pPr>
            <w:r w:rsidRPr="00B637D1">
              <w:rPr>
                <w:sz w:val="23"/>
                <w:szCs w:val="23"/>
              </w:rPr>
              <w:t>Комитет государственного строительного надзора г. Москвы;</w:t>
            </w:r>
          </w:p>
          <w:p w14:paraId="4E507A5F" w14:textId="77777777" w:rsidR="00600D84" w:rsidRPr="00B637D1" w:rsidRDefault="00600D84" w:rsidP="00600D84">
            <w:pPr>
              <w:numPr>
                <w:ilvl w:val="0"/>
                <w:numId w:val="4"/>
              </w:numPr>
              <w:ind w:left="-29" w:firstLine="0"/>
              <w:contextualSpacing/>
              <w:jc w:val="both"/>
              <w:rPr>
                <w:sz w:val="23"/>
                <w:szCs w:val="23"/>
              </w:rPr>
            </w:pPr>
            <w:r w:rsidRPr="00B637D1">
              <w:rPr>
                <w:sz w:val="23"/>
                <w:szCs w:val="23"/>
              </w:rPr>
              <w:t>Администрацию Ленинского городского округа Московской области;</w:t>
            </w:r>
          </w:p>
          <w:p w14:paraId="00736E59" w14:textId="77777777" w:rsidR="00600D84" w:rsidRPr="00B637D1" w:rsidRDefault="00600D84" w:rsidP="00600D84">
            <w:pPr>
              <w:numPr>
                <w:ilvl w:val="0"/>
                <w:numId w:val="4"/>
              </w:numPr>
              <w:ind w:left="-29" w:firstLine="0"/>
              <w:contextualSpacing/>
              <w:jc w:val="both"/>
              <w:rPr>
                <w:sz w:val="23"/>
                <w:szCs w:val="23"/>
              </w:rPr>
            </w:pPr>
            <w:r w:rsidRPr="00B637D1">
              <w:rPr>
                <w:sz w:val="23"/>
                <w:szCs w:val="23"/>
              </w:rPr>
              <w:t>Троицкого территориального бюро технической инвентаризации г. Москвы;</w:t>
            </w:r>
          </w:p>
          <w:p w14:paraId="675D0C05" w14:textId="77777777" w:rsidR="00600D84" w:rsidRPr="00B637D1" w:rsidRDefault="00600D84" w:rsidP="00600D84">
            <w:pPr>
              <w:numPr>
                <w:ilvl w:val="0"/>
                <w:numId w:val="4"/>
              </w:numPr>
              <w:ind w:left="-29" w:firstLine="0"/>
              <w:contextualSpacing/>
              <w:jc w:val="both"/>
              <w:rPr>
                <w:sz w:val="23"/>
                <w:szCs w:val="23"/>
              </w:rPr>
            </w:pPr>
            <w:r w:rsidRPr="00B637D1">
              <w:rPr>
                <w:sz w:val="23"/>
                <w:szCs w:val="23"/>
              </w:rPr>
              <w:t>Троицкого и Новомосковского административных округов г. Москвы;</w:t>
            </w:r>
          </w:p>
          <w:p w14:paraId="77A304CA" w14:textId="77777777" w:rsidR="00600D84" w:rsidRPr="00B637D1" w:rsidRDefault="00600D84" w:rsidP="001956B6">
            <w:pPr>
              <w:ind w:left="-29"/>
              <w:jc w:val="both"/>
              <w:rPr>
                <w:sz w:val="23"/>
                <w:szCs w:val="23"/>
              </w:rPr>
            </w:pPr>
            <w:r w:rsidRPr="00B637D1">
              <w:rPr>
                <w:sz w:val="23"/>
                <w:szCs w:val="23"/>
              </w:rPr>
              <w:t>не представляется возможным</w:t>
            </w:r>
          </w:p>
          <w:p w14:paraId="43FBB10B" w14:textId="77777777" w:rsidR="00600D84" w:rsidRPr="00B637D1" w:rsidRDefault="00600D84" w:rsidP="001956B6">
            <w:pPr>
              <w:ind w:firstLine="708"/>
              <w:jc w:val="both"/>
              <w:rPr>
                <w:color w:val="22272F"/>
                <w:sz w:val="23"/>
                <w:szCs w:val="23"/>
              </w:rPr>
            </w:pPr>
            <w:r w:rsidRPr="00B637D1">
              <w:rPr>
                <w:sz w:val="23"/>
                <w:szCs w:val="23"/>
              </w:rPr>
              <w:t xml:space="preserve">18.11.2021 в рамках уголовного дела 11701450001000589 представителем Юридического управления Главного управления подан гражданский иск </w:t>
            </w:r>
            <w:r w:rsidRPr="00B637D1">
              <w:rPr>
                <w:sz w:val="23"/>
                <w:szCs w:val="23"/>
              </w:rPr>
              <w:lastRenderedPageBreak/>
              <w:t xml:space="preserve">Старшему следователю 3 отдела СЧ СУ УВД по ЦАО ГУ МВД России по г. Москве о взыскании причиненного ущерба в размере 6 986 475,29 рублей. </w:t>
            </w:r>
          </w:p>
        </w:tc>
      </w:tr>
      <w:tr w:rsidR="00600D84" w:rsidRPr="00BB6823" w14:paraId="4248B931" w14:textId="77777777" w:rsidTr="001956B6">
        <w:tc>
          <w:tcPr>
            <w:tcW w:w="1319" w:type="dxa"/>
            <w:tcBorders>
              <w:top w:val="single" w:sz="6" w:space="0" w:color="000000"/>
              <w:left w:val="single" w:sz="6" w:space="0" w:color="000000"/>
            </w:tcBorders>
            <w:shd w:val="clear" w:color="auto" w:fill="FFFFFF"/>
            <w:hideMark/>
          </w:tcPr>
          <w:p w14:paraId="580EB9FB" w14:textId="77777777" w:rsidR="00600D84" w:rsidRPr="00BB6823" w:rsidRDefault="00600D84" w:rsidP="001956B6">
            <w:pPr>
              <w:jc w:val="center"/>
              <w:rPr>
                <w:color w:val="22272F"/>
                <w:sz w:val="23"/>
                <w:szCs w:val="23"/>
              </w:rPr>
            </w:pPr>
            <w:hyperlink r:id="rId43" w:anchor="/document/76828540/entry/503190" w:history="1">
              <w:r w:rsidRPr="00BB6823">
                <w:rPr>
                  <w:color w:val="3272C0"/>
                  <w:sz w:val="23"/>
                  <w:szCs w:val="23"/>
                </w:rPr>
                <w:t>0503190</w:t>
              </w:r>
            </w:hyperlink>
          </w:p>
        </w:tc>
        <w:tc>
          <w:tcPr>
            <w:tcW w:w="1152" w:type="dxa"/>
            <w:tcBorders>
              <w:top w:val="single" w:sz="6" w:space="0" w:color="000000"/>
              <w:left w:val="single" w:sz="6" w:space="0" w:color="000000"/>
            </w:tcBorders>
            <w:shd w:val="clear" w:color="auto" w:fill="FFFFFF"/>
            <w:hideMark/>
          </w:tcPr>
          <w:p w14:paraId="4801BE4E" w14:textId="77777777" w:rsidR="00600D84" w:rsidRPr="00BB6823" w:rsidRDefault="00600D84" w:rsidP="001956B6">
            <w:pPr>
              <w:jc w:val="center"/>
              <w:rPr>
                <w:color w:val="22272F"/>
                <w:sz w:val="23"/>
                <w:szCs w:val="23"/>
              </w:rPr>
            </w:pPr>
            <w:r w:rsidRPr="00BB6823">
              <w:rPr>
                <w:color w:val="22272F"/>
                <w:sz w:val="23"/>
                <w:szCs w:val="23"/>
              </w:rPr>
              <w:t>120</w:t>
            </w:r>
          </w:p>
        </w:tc>
        <w:tc>
          <w:tcPr>
            <w:tcW w:w="3228" w:type="dxa"/>
            <w:tcBorders>
              <w:top w:val="single" w:sz="6" w:space="0" w:color="000000"/>
              <w:left w:val="single" w:sz="6" w:space="0" w:color="000000"/>
            </w:tcBorders>
            <w:shd w:val="clear" w:color="auto" w:fill="FFFFFF"/>
            <w:hideMark/>
          </w:tcPr>
          <w:p w14:paraId="05EE944D" w14:textId="77777777" w:rsidR="00600D84" w:rsidRPr="00BB6823" w:rsidRDefault="00600D84" w:rsidP="001956B6">
            <w:pPr>
              <w:jc w:val="center"/>
              <w:rPr>
                <w:color w:val="22272F"/>
                <w:sz w:val="23"/>
                <w:szCs w:val="23"/>
              </w:rPr>
            </w:pPr>
            <w:hyperlink r:id="rId44" w:anchor="/document/76828540/entry/5031900" w:history="1">
              <w:r w:rsidRPr="00BB6823">
                <w:rPr>
                  <w:color w:val="CC3333"/>
                  <w:sz w:val="23"/>
                  <w:szCs w:val="23"/>
                </w:rPr>
                <w:t>Графа 7</w:t>
              </w:r>
            </w:hyperlink>
            <w:r w:rsidRPr="00BB6823">
              <w:rPr>
                <w:color w:val="22272F"/>
                <w:sz w:val="23"/>
                <w:szCs w:val="23"/>
              </w:rPr>
              <w:t> - "28 - иное основание выбытия"</w:t>
            </w:r>
          </w:p>
        </w:tc>
        <w:tc>
          <w:tcPr>
            <w:tcW w:w="4441" w:type="dxa"/>
            <w:tcBorders>
              <w:top w:val="single" w:sz="6" w:space="0" w:color="000000"/>
              <w:left w:val="single" w:sz="6" w:space="0" w:color="000000"/>
              <w:right w:val="single" w:sz="6" w:space="0" w:color="000000"/>
            </w:tcBorders>
            <w:shd w:val="clear" w:color="auto" w:fill="FFFFFF"/>
            <w:vAlign w:val="center"/>
            <w:hideMark/>
          </w:tcPr>
          <w:p w14:paraId="2CBBF8E8" w14:textId="77777777" w:rsidR="00600D84" w:rsidRPr="00BB6823" w:rsidRDefault="00600D84" w:rsidP="001956B6">
            <w:pPr>
              <w:jc w:val="center"/>
              <w:rPr>
                <w:color w:val="22272F"/>
                <w:sz w:val="23"/>
                <w:szCs w:val="23"/>
              </w:rPr>
            </w:pPr>
            <w:r>
              <w:rPr>
                <w:color w:val="22272F"/>
                <w:sz w:val="23"/>
                <w:szCs w:val="23"/>
              </w:rPr>
              <w:t>-</w:t>
            </w:r>
          </w:p>
        </w:tc>
      </w:tr>
      <w:tr w:rsidR="00600D84" w:rsidRPr="00BB6823" w14:paraId="3D6ADEA6" w14:textId="77777777" w:rsidTr="001956B6">
        <w:tc>
          <w:tcPr>
            <w:tcW w:w="1319" w:type="dxa"/>
            <w:tcBorders>
              <w:top w:val="single" w:sz="6" w:space="0" w:color="000000"/>
              <w:left w:val="single" w:sz="6" w:space="0" w:color="000000"/>
            </w:tcBorders>
            <w:shd w:val="clear" w:color="auto" w:fill="FFFFFF"/>
            <w:hideMark/>
          </w:tcPr>
          <w:p w14:paraId="7AF56FA1" w14:textId="77777777" w:rsidR="00600D84" w:rsidRPr="00BB6823" w:rsidRDefault="00600D84" w:rsidP="001956B6">
            <w:pPr>
              <w:jc w:val="center"/>
              <w:rPr>
                <w:color w:val="22272F"/>
                <w:sz w:val="23"/>
                <w:szCs w:val="23"/>
              </w:rPr>
            </w:pPr>
            <w:hyperlink r:id="rId45" w:anchor="/document/76828540/entry/503190" w:history="1">
              <w:r w:rsidRPr="00BB6823">
                <w:rPr>
                  <w:color w:val="3272C0"/>
                  <w:sz w:val="23"/>
                  <w:szCs w:val="23"/>
                </w:rPr>
                <w:t>0503190</w:t>
              </w:r>
            </w:hyperlink>
          </w:p>
        </w:tc>
        <w:tc>
          <w:tcPr>
            <w:tcW w:w="1152" w:type="dxa"/>
            <w:tcBorders>
              <w:top w:val="single" w:sz="6" w:space="0" w:color="000000"/>
              <w:left w:val="single" w:sz="6" w:space="0" w:color="000000"/>
            </w:tcBorders>
            <w:shd w:val="clear" w:color="auto" w:fill="FFFFFF"/>
            <w:hideMark/>
          </w:tcPr>
          <w:p w14:paraId="34C863BB" w14:textId="77777777" w:rsidR="00600D84" w:rsidRPr="00BB6823" w:rsidRDefault="00600D84" w:rsidP="001956B6">
            <w:pPr>
              <w:jc w:val="center"/>
              <w:rPr>
                <w:color w:val="22272F"/>
                <w:sz w:val="23"/>
                <w:szCs w:val="23"/>
              </w:rPr>
            </w:pPr>
            <w:r w:rsidRPr="00BB6823">
              <w:rPr>
                <w:color w:val="22272F"/>
                <w:sz w:val="23"/>
                <w:szCs w:val="23"/>
              </w:rPr>
              <w:t>130</w:t>
            </w:r>
          </w:p>
        </w:tc>
        <w:tc>
          <w:tcPr>
            <w:tcW w:w="3228" w:type="dxa"/>
            <w:tcBorders>
              <w:top w:val="single" w:sz="6" w:space="0" w:color="000000"/>
              <w:left w:val="single" w:sz="6" w:space="0" w:color="000000"/>
            </w:tcBorders>
            <w:shd w:val="clear" w:color="auto" w:fill="FFFFFF"/>
            <w:hideMark/>
          </w:tcPr>
          <w:p w14:paraId="06A6DAAC" w14:textId="77777777" w:rsidR="00600D84" w:rsidRPr="00BB6823" w:rsidRDefault="00600D84" w:rsidP="001956B6">
            <w:pPr>
              <w:jc w:val="center"/>
              <w:rPr>
                <w:color w:val="22272F"/>
                <w:sz w:val="23"/>
                <w:szCs w:val="23"/>
              </w:rPr>
            </w:pPr>
            <w:hyperlink r:id="rId46" w:anchor="/document/76828540/entry/5031900" w:history="1">
              <w:r w:rsidRPr="00BB6823">
                <w:rPr>
                  <w:color w:val="3272C0"/>
                  <w:sz w:val="23"/>
                  <w:szCs w:val="23"/>
                </w:rPr>
                <w:t>Графа 8</w:t>
              </w:r>
            </w:hyperlink>
            <w:r w:rsidRPr="00BB6823">
              <w:rPr>
                <w:color w:val="22272F"/>
                <w:sz w:val="23"/>
                <w:szCs w:val="23"/>
              </w:rPr>
              <w:t> - "28 - иное основание выбытия"</w:t>
            </w:r>
          </w:p>
        </w:tc>
        <w:tc>
          <w:tcPr>
            <w:tcW w:w="4441" w:type="dxa"/>
            <w:tcBorders>
              <w:top w:val="single" w:sz="6" w:space="0" w:color="000000"/>
              <w:left w:val="single" w:sz="6" w:space="0" w:color="000000"/>
              <w:right w:val="single" w:sz="6" w:space="0" w:color="000000"/>
            </w:tcBorders>
            <w:shd w:val="clear" w:color="auto" w:fill="FFFFFF"/>
            <w:vAlign w:val="center"/>
            <w:hideMark/>
          </w:tcPr>
          <w:p w14:paraId="4A1FB4E0" w14:textId="77777777" w:rsidR="00600D84" w:rsidRPr="00BB6823" w:rsidRDefault="00600D84" w:rsidP="001956B6">
            <w:pPr>
              <w:jc w:val="center"/>
              <w:rPr>
                <w:color w:val="22272F"/>
                <w:sz w:val="23"/>
                <w:szCs w:val="23"/>
              </w:rPr>
            </w:pPr>
            <w:r>
              <w:rPr>
                <w:color w:val="22272F"/>
                <w:sz w:val="23"/>
                <w:szCs w:val="23"/>
              </w:rPr>
              <w:t>-</w:t>
            </w:r>
          </w:p>
        </w:tc>
      </w:tr>
      <w:tr w:rsidR="00600D84" w:rsidRPr="00BB6823" w14:paraId="3A1605A7" w14:textId="77777777" w:rsidTr="001956B6">
        <w:tc>
          <w:tcPr>
            <w:tcW w:w="1319" w:type="dxa"/>
            <w:tcBorders>
              <w:top w:val="single" w:sz="6" w:space="0" w:color="000000"/>
              <w:left w:val="single" w:sz="6" w:space="0" w:color="000000"/>
            </w:tcBorders>
            <w:shd w:val="clear" w:color="auto" w:fill="FFFFFF"/>
            <w:hideMark/>
          </w:tcPr>
          <w:p w14:paraId="47EC6803" w14:textId="77777777" w:rsidR="00600D84" w:rsidRPr="00BB6823" w:rsidRDefault="00600D84" w:rsidP="001956B6">
            <w:pPr>
              <w:jc w:val="center"/>
              <w:rPr>
                <w:color w:val="22272F"/>
                <w:sz w:val="23"/>
                <w:szCs w:val="23"/>
              </w:rPr>
            </w:pPr>
            <w:hyperlink r:id="rId47" w:anchor="/document/76828540/entry/503127" w:history="1">
              <w:r w:rsidRPr="00BB6823">
                <w:rPr>
                  <w:color w:val="3272C0"/>
                  <w:sz w:val="23"/>
                  <w:szCs w:val="23"/>
                </w:rPr>
                <w:t>0503127</w:t>
              </w:r>
            </w:hyperlink>
          </w:p>
        </w:tc>
        <w:tc>
          <w:tcPr>
            <w:tcW w:w="1152" w:type="dxa"/>
            <w:tcBorders>
              <w:top w:val="single" w:sz="6" w:space="0" w:color="000000"/>
              <w:left w:val="single" w:sz="6" w:space="0" w:color="000000"/>
            </w:tcBorders>
            <w:shd w:val="clear" w:color="auto" w:fill="FFFFFF"/>
            <w:hideMark/>
          </w:tcPr>
          <w:p w14:paraId="535F0F88" w14:textId="77777777" w:rsidR="00600D84" w:rsidRPr="00BB6823" w:rsidRDefault="00600D84" w:rsidP="001956B6">
            <w:pPr>
              <w:jc w:val="center"/>
              <w:rPr>
                <w:color w:val="22272F"/>
                <w:sz w:val="23"/>
                <w:szCs w:val="23"/>
              </w:rPr>
            </w:pPr>
            <w:r w:rsidRPr="00BB6823">
              <w:rPr>
                <w:color w:val="22272F"/>
                <w:sz w:val="23"/>
                <w:szCs w:val="23"/>
              </w:rPr>
              <w:t>140</w:t>
            </w:r>
          </w:p>
        </w:tc>
        <w:tc>
          <w:tcPr>
            <w:tcW w:w="3228" w:type="dxa"/>
            <w:tcBorders>
              <w:top w:val="single" w:sz="6" w:space="0" w:color="000000"/>
              <w:left w:val="single" w:sz="6" w:space="0" w:color="000000"/>
            </w:tcBorders>
            <w:shd w:val="clear" w:color="auto" w:fill="FFFFFF"/>
            <w:hideMark/>
          </w:tcPr>
          <w:p w14:paraId="00E3C973" w14:textId="77777777" w:rsidR="00600D84" w:rsidRPr="00BB6823" w:rsidRDefault="00600D84" w:rsidP="001956B6">
            <w:pPr>
              <w:jc w:val="center"/>
              <w:rPr>
                <w:color w:val="22272F"/>
                <w:sz w:val="23"/>
                <w:szCs w:val="23"/>
              </w:rPr>
            </w:pPr>
            <w:r w:rsidRPr="00BB6823">
              <w:rPr>
                <w:color w:val="22272F"/>
                <w:sz w:val="23"/>
                <w:szCs w:val="23"/>
              </w:rPr>
              <w:t>Информация (пояснения) о некассовых операциях</w:t>
            </w:r>
          </w:p>
        </w:tc>
        <w:tc>
          <w:tcPr>
            <w:tcW w:w="4441" w:type="dxa"/>
            <w:tcBorders>
              <w:top w:val="single" w:sz="6" w:space="0" w:color="000000"/>
              <w:left w:val="single" w:sz="6" w:space="0" w:color="000000"/>
              <w:right w:val="single" w:sz="6" w:space="0" w:color="000000"/>
            </w:tcBorders>
            <w:shd w:val="clear" w:color="auto" w:fill="FFFFFF"/>
            <w:vAlign w:val="bottom"/>
            <w:hideMark/>
          </w:tcPr>
          <w:p w14:paraId="3DB3E99D" w14:textId="77777777" w:rsidR="00600D84" w:rsidRPr="00BB6823" w:rsidRDefault="00600D84" w:rsidP="001956B6">
            <w:pPr>
              <w:jc w:val="center"/>
              <w:rPr>
                <w:color w:val="22272F"/>
                <w:sz w:val="23"/>
                <w:szCs w:val="23"/>
              </w:rPr>
            </w:pPr>
            <w:r>
              <w:rPr>
                <w:color w:val="22272F"/>
                <w:sz w:val="23"/>
                <w:szCs w:val="23"/>
              </w:rPr>
              <w:t>-</w:t>
            </w:r>
          </w:p>
        </w:tc>
      </w:tr>
      <w:tr w:rsidR="00600D84" w:rsidRPr="00BB6823" w14:paraId="39843E02" w14:textId="77777777" w:rsidTr="001956B6">
        <w:tc>
          <w:tcPr>
            <w:tcW w:w="1319" w:type="dxa"/>
            <w:tcBorders>
              <w:top w:val="single" w:sz="6" w:space="0" w:color="000000"/>
              <w:left w:val="single" w:sz="6" w:space="0" w:color="000000"/>
              <w:bottom w:val="single" w:sz="6" w:space="0" w:color="000000"/>
            </w:tcBorders>
            <w:shd w:val="clear" w:color="auto" w:fill="FFFFFF"/>
            <w:hideMark/>
          </w:tcPr>
          <w:p w14:paraId="79E39FE5" w14:textId="77777777" w:rsidR="00600D84" w:rsidRPr="00BB6823" w:rsidRDefault="00600D84" w:rsidP="001956B6">
            <w:pPr>
              <w:jc w:val="both"/>
              <w:rPr>
                <w:color w:val="22272F"/>
                <w:sz w:val="23"/>
                <w:szCs w:val="23"/>
              </w:rPr>
            </w:pPr>
            <w:r w:rsidRPr="00BB6823">
              <w:rPr>
                <w:color w:val="22272F"/>
                <w:sz w:val="23"/>
                <w:szCs w:val="23"/>
              </w:rPr>
              <w:t> </w:t>
            </w:r>
          </w:p>
        </w:tc>
        <w:tc>
          <w:tcPr>
            <w:tcW w:w="1152" w:type="dxa"/>
            <w:tcBorders>
              <w:top w:val="single" w:sz="6" w:space="0" w:color="000000"/>
              <w:left w:val="single" w:sz="6" w:space="0" w:color="000000"/>
              <w:bottom w:val="single" w:sz="6" w:space="0" w:color="000000"/>
            </w:tcBorders>
            <w:shd w:val="clear" w:color="auto" w:fill="FFFFFF"/>
            <w:hideMark/>
          </w:tcPr>
          <w:p w14:paraId="2C7A184B" w14:textId="77777777" w:rsidR="00600D84" w:rsidRPr="00BB6823" w:rsidRDefault="00600D84" w:rsidP="001956B6">
            <w:pPr>
              <w:jc w:val="center"/>
              <w:rPr>
                <w:color w:val="22272F"/>
                <w:sz w:val="23"/>
                <w:szCs w:val="23"/>
              </w:rPr>
            </w:pPr>
            <w:r w:rsidRPr="00BB6823">
              <w:rPr>
                <w:color w:val="22272F"/>
                <w:sz w:val="23"/>
                <w:szCs w:val="23"/>
              </w:rPr>
              <w:t>150</w:t>
            </w:r>
          </w:p>
        </w:tc>
        <w:tc>
          <w:tcPr>
            <w:tcW w:w="3228" w:type="dxa"/>
            <w:tcBorders>
              <w:top w:val="single" w:sz="6" w:space="0" w:color="000000"/>
              <w:left w:val="single" w:sz="6" w:space="0" w:color="000000"/>
              <w:bottom w:val="single" w:sz="6" w:space="0" w:color="000000"/>
            </w:tcBorders>
            <w:shd w:val="clear" w:color="auto" w:fill="FFFFFF"/>
            <w:hideMark/>
          </w:tcPr>
          <w:p w14:paraId="6302B1B6" w14:textId="77777777" w:rsidR="00600D84" w:rsidRPr="00BB6823" w:rsidRDefault="00600D84" w:rsidP="001956B6">
            <w:pPr>
              <w:jc w:val="center"/>
              <w:rPr>
                <w:color w:val="22272F"/>
                <w:sz w:val="23"/>
                <w:szCs w:val="23"/>
              </w:rPr>
            </w:pPr>
            <w:r w:rsidRPr="00BB6823">
              <w:rPr>
                <w:color w:val="22272F"/>
                <w:sz w:val="23"/>
                <w:szCs w:val="23"/>
              </w:rPr>
              <w:t>Иной показатель:</w:t>
            </w:r>
          </w:p>
        </w:tc>
        <w:tc>
          <w:tcPr>
            <w:tcW w:w="4441" w:type="dxa"/>
            <w:tcBorders>
              <w:top w:val="single" w:sz="6" w:space="0" w:color="000000"/>
              <w:left w:val="single" w:sz="6" w:space="0" w:color="000000"/>
              <w:bottom w:val="single" w:sz="6" w:space="0" w:color="000000"/>
              <w:right w:val="single" w:sz="6" w:space="0" w:color="000000"/>
            </w:tcBorders>
            <w:shd w:val="clear" w:color="auto" w:fill="FFFFFF"/>
            <w:hideMark/>
          </w:tcPr>
          <w:p w14:paraId="7968835B" w14:textId="77777777" w:rsidR="00600D84" w:rsidRPr="00BB6823" w:rsidRDefault="00600D84" w:rsidP="001956B6">
            <w:pPr>
              <w:jc w:val="center"/>
              <w:rPr>
                <w:color w:val="22272F"/>
                <w:sz w:val="23"/>
                <w:szCs w:val="23"/>
              </w:rPr>
            </w:pPr>
            <w:r>
              <w:rPr>
                <w:color w:val="22272F"/>
                <w:sz w:val="23"/>
                <w:szCs w:val="23"/>
              </w:rPr>
              <w:t>-</w:t>
            </w:r>
          </w:p>
        </w:tc>
      </w:tr>
    </w:tbl>
    <w:p w14:paraId="214BA79F" w14:textId="77777777" w:rsidR="00600D84" w:rsidRPr="00BB6823" w:rsidRDefault="00600D84" w:rsidP="00600D84"/>
    <w:p w14:paraId="6E602416" w14:textId="071AE998" w:rsidR="00600D84" w:rsidRDefault="00600D84" w:rsidP="005933EF">
      <w:pPr>
        <w:tabs>
          <w:tab w:val="left" w:pos="7938"/>
        </w:tabs>
        <w:autoSpaceDE w:val="0"/>
        <w:autoSpaceDN w:val="0"/>
        <w:adjustRightInd w:val="0"/>
        <w:jc w:val="both"/>
        <w:rPr>
          <w:bCs/>
          <w:sz w:val="28"/>
          <w:szCs w:val="28"/>
        </w:rPr>
      </w:pPr>
    </w:p>
    <w:p w14:paraId="2E80217F" w14:textId="5C1E3B07" w:rsidR="00600D84" w:rsidRDefault="00600D84" w:rsidP="005933EF">
      <w:pPr>
        <w:tabs>
          <w:tab w:val="left" w:pos="7938"/>
        </w:tabs>
        <w:autoSpaceDE w:val="0"/>
        <w:autoSpaceDN w:val="0"/>
        <w:adjustRightInd w:val="0"/>
        <w:jc w:val="both"/>
        <w:rPr>
          <w:bCs/>
          <w:sz w:val="28"/>
          <w:szCs w:val="28"/>
        </w:rPr>
      </w:pPr>
    </w:p>
    <w:p w14:paraId="0ECB55C3" w14:textId="2DB8455C" w:rsidR="00600D84" w:rsidRDefault="00600D84" w:rsidP="005933EF">
      <w:pPr>
        <w:tabs>
          <w:tab w:val="left" w:pos="7938"/>
        </w:tabs>
        <w:autoSpaceDE w:val="0"/>
        <w:autoSpaceDN w:val="0"/>
        <w:adjustRightInd w:val="0"/>
        <w:jc w:val="both"/>
        <w:rPr>
          <w:bCs/>
          <w:sz w:val="28"/>
          <w:szCs w:val="28"/>
        </w:rPr>
      </w:pPr>
    </w:p>
    <w:p w14:paraId="1149A07C" w14:textId="3C49A224" w:rsidR="00600D84" w:rsidRDefault="00600D84" w:rsidP="005933EF">
      <w:pPr>
        <w:tabs>
          <w:tab w:val="left" w:pos="7938"/>
        </w:tabs>
        <w:autoSpaceDE w:val="0"/>
        <w:autoSpaceDN w:val="0"/>
        <w:adjustRightInd w:val="0"/>
        <w:jc w:val="both"/>
        <w:rPr>
          <w:bCs/>
          <w:sz w:val="28"/>
          <w:szCs w:val="28"/>
        </w:rPr>
      </w:pPr>
    </w:p>
    <w:p w14:paraId="6FDE0ECD" w14:textId="08B42536" w:rsidR="00600D84" w:rsidRDefault="00600D84" w:rsidP="005933EF">
      <w:pPr>
        <w:tabs>
          <w:tab w:val="left" w:pos="7938"/>
        </w:tabs>
        <w:autoSpaceDE w:val="0"/>
        <w:autoSpaceDN w:val="0"/>
        <w:adjustRightInd w:val="0"/>
        <w:jc w:val="both"/>
        <w:rPr>
          <w:bCs/>
          <w:sz w:val="28"/>
          <w:szCs w:val="28"/>
        </w:rPr>
      </w:pPr>
    </w:p>
    <w:p w14:paraId="0204391A" w14:textId="6F43C4BB" w:rsidR="00600D84" w:rsidRDefault="00600D84" w:rsidP="005933EF">
      <w:pPr>
        <w:tabs>
          <w:tab w:val="left" w:pos="7938"/>
        </w:tabs>
        <w:autoSpaceDE w:val="0"/>
        <w:autoSpaceDN w:val="0"/>
        <w:adjustRightInd w:val="0"/>
        <w:jc w:val="both"/>
        <w:rPr>
          <w:bCs/>
          <w:sz w:val="28"/>
          <w:szCs w:val="28"/>
        </w:rPr>
      </w:pPr>
    </w:p>
    <w:p w14:paraId="15DF23E3" w14:textId="18F6F1A1" w:rsidR="00600D84" w:rsidRDefault="00600D84" w:rsidP="005933EF">
      <w:pPr>
        <w:tabs>
          <w:tab w:val="left" w:pos="7938"/>
        </w:tabs>
        <w:autoSpaceDE w:val="0"/>
        <w:autoSpaceDN w:val="0"/>
        <w:adjustRightInd w:val="0"/>
        <w:jc w:val="both"/>
        <w:rPr>
          <w:bCs/>
          <w:sz w:val="28"/>
          <w:szCs w:val="28"/>
        </w:rPr>
      </w:pPr>
    </w:p>
    <w:p w14:paraId="54A07F3C" w14:textId="368A895D" w:rsidR="00600D84" w:rsidRDefault="00600D84" w:rsidP="005933EF">
      <w:pPr>
        <w:tabs>
          <w:tab w:val="left" w:pos="7938"/>
        </w:tabs>
        <w:autoSpaceDE w:val="0"/>
        <w:autoSpaceDN w:val="0"/>
        <w:adjustRightInd w:val="0"/>
        <w:jc w:val="both"/>
        <w:rPr>
          <w:bCs/>
          <w:sz w:val="28"/>
          <w:szCs w:val="28"/>
        </w:rPr>
      </w:pPr>
    </w:p>
    <w:p w14:paraId="7BC4882D" w14:textId="61CF2924" w:rsidR="00600D84" w:rsidRDefault="00600D84" w:rsidP="005933EF">
      <w:pPr>
        <w:tabs>
          <w:tab w:val="left" w:pos="7938"/>
        </w:tabs>
        <w:autoSpaceDE w:val="0"/>
        <w:autoSpaceDN w:val="0"/>
        <w:adjustRightInd w:val="0"/>
        <w:jc w:val="both"/>
        <w:rPr>
          <w:bCs/>
          <w:sz w:val="28"/>
          <w:szCs w:val="28"/>
        </w:rPr>
      </w:pPr>
    </w:p>
    <w:p w14:paraId="636A446F" w14:textId="226EA4AE" w:rsidR="00600D84" w:rsidRDefault="00600D84" w:rsidP="005933EF">
      <w:pPr>
        <w:tabs>
          <w:tab w:val="left" w:pos="7938"/>
        </w:tabs>
        <w:autoSpaceDE w:val="0"/>
        <w:autoSpaceDN w:val="0"/>
        <w:adjustRightInd w:val="0"/>
        <w:jc w:val="both"/>
        <w:rPr>
          <w:bCs/>
          <w:sz w:val="28"/>
          <w:szCs w:val="28"/>
        </w:rPr>
      </w:pPr>
    </w:p>
    <w:p w14:paraId="09B07A63" w14:textId="2396F885" w:rsidR="00600D84" w:rsidRDefault="00600D84" w:rsidP="005933EF">
      <w:pPr>
        <w:tabs>
          <w:tab w:val="left" w:pos="7938"/>
        </w:tabs>
        <w:autoSpaceDE w:val="0"/>
        <w:autoSpaceDN w:val="0"/>
        <w:adjustRightInd w:val="0"/>
        <w:jc w:val="both"/>
        <w:rPr>
          <w:bCs/>
          <w:sz w:val="28"/>
          <w:szCs w:val="28"/>
        </w:rPr>
      </w:pPr>
    </w:p>
    <w:p w14:paraId="71C8D8F6" w14:textId="138295E3" w:rsidR="00600D84" w:rsidRDefault="00600D84" w:rsidP="005933EF">
      <w:pPr>
        <w:tabs>
          <w:tab w:val="left" w:pos="7938"/>
        </w:tabs>
        <w:autoSpaceDE w:val="0"/>
        <w:autoSpaceDN w:val="0"/>
        <w:adjustRightInd w:val="0"/>
        <w:jc w:val="both"/>
        <w:rPr>
          <w:bCs/>
          <w:sz w:val="28"/>
          <w:szCs w:val="28"/>
        </w:rPr>
      </w:pPr>
    </w:p>
    <w:p w14:paraId="13BCD14D" w14:textId="68A17204" w:rsidR="00600D84" w:rsidRDefault="00600D84" w:rsidP="005933EF">
      <w:pPr>
        <w:tabs>
          <w:tab w:val="left" w:pos="7938"/>
        </w:tabs>
        <w:autoSpaceDE w:val="0"/>
        <w:autoSpaceDN w:val="0"/>
        <w:adjustRightInd w:val="0"/>
        <w:jc w:val="both"/>
        <w:rPr>
          <w:bCs/>
          <w:sz w:val="28"/>
          <w:szCs w:val="28"/>
        </w:rPr>
      </w:pPr>
    </w:p>
    <w:p w14:paraId="149FFC9D" w14:textId="06B91D2E" w:rsidR="00600D84" w:rsidRDefault="00600D84" w:rsidP="005933EF">
      <w:pPr>
        <w:tabs>
          <w:tab w:val="left" w:pos="7938"/>
        </w:tabs>
        <w:autoSpaceDE w:val="0"/>
        <w:autoSpaceDN w:val="0"/>
        <w:adjustRightInd w:val="0"/>
        <w:jc w:val="both"/>
        <w:rPr>
          <w:bCs/>
          <w:sz w:val="28"/>
          <w:szCs w:val="28"/>
        </w:rPr>
      </w:pPr>
    </w:p>
    <w:p w14:paraId="06A12A2F" w14:textId="1C5F9CA3" w:rsidR="00600D84" w:rsidRDefault="00600D84" w:rsidP="005933EF">
      <w:pPr>
        <w:tabs>
          <w:tab w:val="left" w:pos="7938"/>
        </w:tabs>
        <w:autoSpaceDE w:val="0"/>
        <w:autoSpaceDN w:val="0"/>
        <w:adjustRightInd w:val="0"/>
        <w:jc w:val="both"/>
        <w:rPr>
          <w:bCs/>
          <w:sz w:val="28"/>
          <w:szCs w:val="28"/>
        </w:rPr>
      </w:pPr>
    </w:p>
    <w:p w14:paraId="1B08DE14" w14:textId="00884D17" w:rsidR="00600D84" w:rsidRDefault="00600D84" w:rsidP="005933EF">
      <w:pPr>
        <w:tabs>
          <w:tab w:val="left" w:pos="7938"/>
        </w:tabs>
        <w:autoSpaceDE w:val="0"/>
        <w:autoSpaceDN w:val="0"/>
        <w:adjustRightInd w:val="0"/>
        <w:jc w:val="both"/>
        <w:rPr>
          <w:bCs/>
          <w:sz w:val="28"/>
          <w:szCs w:val="28"/>
        </w:rPr>
      </w:pPr>
    </w:p>
    <w:p w14:paraId="080218D7" w14:textId="28DBEFDB" w:rsidR="00600D84" w:rsidRDefault="00600D84" w:rsidP="005933EF">
      <w:pPr>
        <w:tabs>
          <w:tab w:val="left" w:pos="7938"/>
        </w:tabs>
        <w:autoSpaceDE w:val="0"/>
        <w:autoSpaceDN w:val="0"/>
        <w:adjustRightInd w:val="0"/>
        <w:jc w:val="both"/>
        <w:rPr>
          <w:bCs/>
          <w:sz w:val="28"/>
          <w:szCs w:val="28"/>
        </w:rPr>
      </w:pPr>
    </w:p>
    <w:p w14:paraId="188D69B8" w14:textId="23A69700" w:rsidR="00600D84" w:rsidRDefault="00600D84" w:rsidP="005933EF">
      <w:pPr>
        <w:tabs>
          <w:tab w:val="left" w:pos="7938"/>
        </w:tabs>
        <w:autoSpaceDE w:val="0"/>
        <w:autoSpaceDN w:val="0"/>
        <w:adjustRightInd w:val="0"/>
        <w:jc w:val="both"/>
        <w:rPr>
          <w:bCs/>
          <w:sz w:val="28"/>
          <w:szCs w:val="28"/>
        </w:rPr>
      </w:pPr>
    </w:p>
    <w:p w14:paraId="48FB925F" w14:textId="07A6CAFE" w:rsidR="00600D84" w:rsidRDefault="00600D84" w:rsidP="005933EF">
      <w:pPr>
        <w:tabs>
          <w:tab w:val="left" w:pos="7938"/>
        </w:tabs>
        <w:autoSpaceDE w:val="0"/>
        <w:autoSpaceDN w:val="0"/>
        <w:adjustRightInd w:val="0"/>
        <w:jc w:val="both"/>
        <w:rPr>
          <w:bCs/>
          <w:sz w:val="28"/>
          <w:szCs w:val="28"/>
        </w:rPr>
      </w:pPr>
    </w:p>
    <w:p w14:paraId="24C616EA" w14:textId="03FE3147" w:rsidR="00600D84" w:rsidRDefault="00600D84" w:rsidP="005933EF">
      <w:pPr>
        <w:tabs>
          <w:tab w:val="left" w:pos="7938"/>
        </w:tabs>
        <w:autoSpaceDE w:val="0"/>
        <w:autoSpaceDN w:val="0"/>
        <w:adjustRightInd w:val="0"/>
        <w:jc w:val="both"/>
        <w:rPr>
          <w:bCs/>
          <w:sz w:val="28"/>
          <w:szCs w:val="28"/>
        </w:rPr>
      </w:pPr>
    </w:p>
    <w:p w14:paraId="49B51668" w14:textId="3D297B4B" w:rsidR="00600D84" w:rsidRDefault="00600D84" w:rsidP="005933EF">
      <w:pPr>
        <w:tabs>
          <w:tab w:val="left" w:pos="7938"/>
        </w:tabs>
        <w:autoSpaceDE w:val="0"/>
        <w:autoSpaceDN w:val="0"/>
        <w:adjustRightInd w:val="0"/>
        <w:jc w:val="both"/>
        <w:rPr>
          <w:bCs/>
          <w:sz w:val="28"/>
          <w:szCs w:val="28"/>
        </w:rPr>
      </w:pPr>
    </w:p>
    <w:p w14:paraId="7B6BBB4B" w14:textId="2ED09FAB" w:rsidR="00600D84" w:rsidRDefault="00600D84" w:rsidP="005933EF">
      <w:pPr>
        <w:tabs>
          <w:tab w:val="left" w:pos="7938"/>
        </w:tabs>
        <w:autoSpaceDE w:val="0"/>
        <w:autoSpaceDN w:val="0"/>
        <w:adjustRightInd w:val="0"/>
        <w:jc w:val="both"/>
        <w:rPr>
          <w:bCs/>
          <w:sz w:val="28"/>
          <w:szCs w:val="28"/>
        </w:rPr>
      </w:pPr>
    </w:p>
    <w:p w14:paraId="148A3FF6" w14:textId="4D8A1C82" w:rsidR="00600D84" w:rsidRDefault="00600D84" w:rsidP="005933EF">
      <w:pPr>
        <w:tabs>
          <w:tab w:val="left" w:pos="7938"/>
        </w:tabs>
        <w:autoSpaceDE w:val="0"/>
        <w:autoSpaceDN w:val="0"/>
        <w:adjustRightInd w:val="0"/>
        <w:jc w:val="both"/>
        <w:rPr>
          <w:bCs/>
          <w:sz w:val="28"/>
          <w:szCs w:val="28"/>
        </w:rPr>
      </w:pPr>
    </w:p>
    <w:p w14:paraId="4674930C" w14:textId="1533B62E" w:rsidR="00600D84" w:rsidRDefault="00600D84" w:rsidP="005933EF">
      <w:pPr>
        <w:tabs>
          <w:tab w:val="left" w:pos="7938"/>
        </w:tabs>
        <w:autoSpaceDE w:val="0"/>
        <w:autoSpaceDN w:val="0"/>
        <w:adjustRightInd w:val="0"/>
        <w:jc w:val="both"/>
        <w:rPr>
          <w:bCs/>
          <w:sz w:val="28"/>
          <w:szCs w:val="28"/>
        </w:rPr>
      </w:pPr>
    </w:p>
    <w:p w14:paraId="7BE0BCED" w14:textId="0DBB91CC" w:rsidR="00600D84" w:rsidRDefault="00600D84" w:rsidP="005933EF">
      <w:pPr>
        <w:tabs>
          <w:tab w:val="left" w:pos="7938"/>
        </w:tabs>
        <w:autoSpaceDE w:val="0"/>
        <w:autoSpaceDN w:val="0"/>
        <w:adjustRightInd w:val="0"/>
        <w:jc w:val="both"/>
        <w:rPr>
          <w:bCs/>
          <w:sz w:val="28"/>
          <w:szCs w:val="28"/>
        </w:rPr>
      </w:pPr>
    </w:p>
    <w:p w14:paraId="6FD4E552" w14:textId="70D4113A" w:rsidR="00600D84" w:rsidRDefault="00600D84" w:rsidP="005933EF">
      <w:pPr>
        <w:tabs>
          <w:tab w:val="left" w:pos="7938"/>
        </w:tabs>
        <w:autoSpaceDE w:val="0"/>
        <w:autoSpaceDN w:val="0"/>
        <w:adjustRightInd w:val="0"/>
        <w:jc w:val="both"/>
        <w:rPr>
          <w:bCs/>
          <w:sz w:val="28"/>
          <w:szCs w:val="28"/>
        </w:rPr>
      </w:pPr>
    </w:p>
    <w:p w14:paraId="12A5C2B4" w14:textId="687DB21E" w:rsidR="00600D84" w:rsidRDefault="00600D84" w:rsidP="005933EF">
      <w:pPr>
        <w:tabs>
          <w:tab w:val="left" w:pos="7938"/>
        </w:tabs>
        <w:autoSpaceDE w:val="0"/>
        <w:autoSpaceDN w:val="0"/>
        <w:adjustRightInd w:val="0"/>
        <w:jc w:val="both"/>
        <w:rPr>
          <w:bCs/>
          <w:sz w:val="28"/>
          <w:szCs w:val="28"/>
        </w:rPr>
      </w:pPr>
    </w:p>
    <w:p w14:paraId="39271BFD" w14:textId="071E5D00" w:rsidR="00600D84" w:rsidRDefault="00600D84" w:rsidP="005933EF">
      <w:pPr>
        <w:tabs>
          <w:tab w:val="left" w:pos="7938"/>
        </w:tabs>
        <w:autoSpaceDE w:val="0"/>
        <w:autoSpaceDN w:val="0"/>
        <w:adjustRightInd w:val="0"/>
        <w:jc w:val="both"/>
        <w:rPr>
          <w:bCs/>
          <w:sz w:val="28"/>
          <w:szCs w:val="28"/>
        </w:rPr>
      </w:pPr>
    </w:p>
    <w:p w14:paraId="32E27728" w14:textId="766316A2" w:rsidR="00600D84" w:rsidRDefault="00600D84" w:rsidP="005933EF">
      <w:pPr>
        <w:tabs>
          <w:tab w:val="left" w:pos="7938"/>
        </w:tabs>
        <w:autoSpaceDE w:val="0"/>
        <w:autoSpaceDN w:val="0"/>
        <w:adjustRightInd w:val="0"/>
        <w:jc w:val="both"/>
        <w:rPr>
          <w:bCs/>
          <w:sz w:val="28"/>
          <w:szCs w:val="28"/>
        </w:rPr>
      </w:pPr>
    </w:p>
    <w:p w14:paraId="52684919" w14:textId="5F30638E" w:rsidR="00600D84" w:rsidRDefault="00600D84" w:rsidP="005933EF">
      <w:pPr>
        <w:tabs>
          <w:tab w:val="left" w:pos="7938"/>
        </w:tabs>
        <w:autoSpaceDE w:val="0"/>
        <w:autoSpaceDN w:val="0"/>
        <w:adjustRightInd w:val="0"/>
        <w:jc w:val="both"/>
        <w:rPr>
          <w:bCs/>
          <w:sz w:val="28"/>
          <w:szCs w:val="28"/>
        </w:rPr>
      </w:pPr>
    </w:p>
    <w:p w14:paraId="5E68283C" w14:textId="4AAE388F" w:rsidR="00600D84" w:rsidRDefault="00600D84" w:rsidP="005933EF">
      <w:pPr>
        <w:tabs>
          <w:tab w:val="left" w:pos="7938"/>
        </w:tabs>
        <w:autoSpaceDE w:val="0"/>
        <w:autoSpaceDN w:val="0"/>
        <w:adjustRightInd w:val="0"/>
        <w:jc w:val="both"/>
        <w:rPr>
          <w:bCs/>
          <w:sz w:val="28"/>
          <w:szCs w:val="28"/>
        </w:rPr>
      </w:pPr>
    </w:p>
    <w:p w14:paraId="18BCAC87" w14:textId="0A33C97C" w:rsidR="00600D84" w:rsidRDefault="00600D84" w:rsidP="005933EF">
      <w:pPr>
        <w:tabs>
          <w:tab w:val="left" w:pos="7938"/>
        </w:tabs>
        <w:autoSpaceDE w:val="0"/>
        <w:autoSpaceDN w:val="0"/>
        <w:adjustRightInd w:val="0"/>
        <w:jc w:val="both"/>
        <w:rPr>
          <w:bCs/>
          <w:sz w:val="28"/>
          <w:szCs w:val="28"/>
        </w:rPr>
      </w:pPr>
    </w:p>
    <w:p w14:paraId="7FC558C2" w14:textId="6A2D2932" w:rsidR="00600D84" w:rsidRDefault="00600D84" w:rsidP="005933EF">
      <w:pPr>
        <w:tabs>
          <w:tab w:val="left" w:pos="7938"/>
        </w:tabs>
        <w:autoSpaceDE w:val="0"/>
        <w:autoSpaceDN w:val="0"/>
        <w:adjustRightInd w:val="0"/>
        <w:jc w:val="both"/>
        <w:rPr>
          <w:bCs/>
          <w:sz w:val="28"/>
          <w:szCs w:val="28"/>
        </w:rPr>
      </w:pPr>
    </w:p>
    <w:p w14:paraId="61925F18" w14:textId="00847326" w:rsidR="00600D84" w:rsidRDefault="00600D84" w:rsidP="005933EF">
      <w:pPr>
        <w:tabs>
          <w:tab w:val="left" w:pos="7938"/>
        </w:tabs>
        <w:autoSpaceDE w:val="0"/>
        <w:autoSpaceDN w:val="0"/>
        <w:adjustRightInd w:val="0"/>
        <w:jc w:val="both"/>
        <w:rPr>
          <w:bCs/>
          <w:sz w:val="28"/>
          <w:szCs w:val="28"/>
        </w:rPr>
      </w:pPr>
    </w:p>
    <w:p w14:paraId="74422B27" w14:textId="1CCCFF28" w:rsidR="00600D84" w:rsidRDefault="00600D84" w:rsidP="005933EF">
      <w:pPr>
        <w:tabs>
          <w:tab w:val="left" w:pos="7938"/>
        </w:tabs>
        <w:autoSpaceDE w:val="0"/>
        <w:autoSpaceDN w:val="0"/>
        <w:adjustRightInd w:val="0"/>
        <w:jc w:val="both"/>
        <w:rPr>
          <w:bCs/>
          <w:sz w:val="28"/>
          <w:szCs w:val="28"/>
        </w:rPr>
      </w:pPr>
    </w:p>
    <w:p w14:paraId="7F655AFF" w14:textId="4091EDC4" w:rsidR="00600D84" w:rsidRDefault="00600D84" w:rsidP="005933EF">
      <w:pPr>
        <w:tabs>
          <w:tab w:val="left" w:pos="7938"/>
        </w:tabs>
        <w:autoSpaceDE w:val="0"/>
        <w:autoSpaceDN w:val="0"/>
        <w:adjustRightInd w:val="0"/>
        <w:jc w:val="both"/>
        <w:rPr>
          <w:bCs/>
          <w:sz w:val="28"/>
          <w:szCs w:val="28"/>
        </w:rPr>
      </w:pPr>
    </w:p>
    <w:p w14:paraId="63E68115" w14:textId="77777777" w:rsidR="00600D84" w:rsidRPr="002D2E2F" w:rsidRDefault="00600D84" w:rsidP="00600D84">
      <w:pPr>
        <w:shd w:val="clear" w:color="auto" w:fill="FFFFFF"/>
        <w:spacing w:before="100" w:beforeAutospacing="1" w:after="100" w:afterAutospacing="1"/>
        <w:jc w:val="right"/>
        <w:rPr>
          <w:color w:val="22272F"/>
          <w:sz w:val="23"/>
          <w:szCs w:val="23"/>
        </w:rPr>
      </w:pPr>
      <w:r w:rsidRPr="002D2E2F">
        <w:rPr>
          <w:b/>
          <w:bCs/>
          <w:color w:val="22272F"/>
          <w:sz w:val="23"/>
          <w:szCs w:val="23"/>
        </w:rPr>
        <w:t>Таблица N 15</w:t>
      </w:r>
    </w:p>
    <w:p w14:paraId="1CF2E829" w14:textId="77777777" w:rsidR="00600D84" w:rsidRPr="002D2E2F" w:rsidRDefault="00600D84" w:rsidP="00600D84">
      <w:pPr>
        <w:shd w:val="clear" w:color="auto" w:fill="FFFFFF"/>
        <w:spacing w:before="100" w:beforeAutospacing="1" w:after="100" w:afterAutospacing="1"/>
        <w:jc w:val="center"/>
        <w:rPr>
          <w:color w:val="22272F"/>
          <w:sz w:val="34"/>
          <w:szCs w:val="34"/>
        </w:rPr>
      </w:pPr>
      <w:r w:rsidRPr="002D2E2F">
        <w:rPr>
          <w:color w:val="22272F"/>
          <w:sz w:val="34"/>
          <w:szCs w:val="34"/>
        </w:rPr>
        <w:t>Причины увеличения просроченной задолженности</w:t>
      </w:r>
    </w:p>
    <w:tbl>
      <w:tblPr>
        <w:tblW w:w="10395" w:type="dxa"/>
        <w:tblInd w:w="-269" w:type="dxa"/>
        <w:shd w:val="clear" w:color="auto" w:fill="FFFFFF"/>
        <w:tblCellMar>
          <w:top w:w="15" w:type="dxa"/>
          <w:left w:w="15" w:type="dxa"/>
          <w:bottom w:w="15" w:type="dxa"/>
          <w:right w:w="15" w:type="dxa"/>
        </w:tblCellMar>
        <w:tblLook w:val="04A0" w:firstRow="1" w:lastRow="0" w:firstColumn="1" w:lastColumn="0" w:noHBand="0" w:noVBand="1"/>
      </w:tblPr>
      <w:tblGrid>
        <w:gridCol w:w="882"/>
        <w:gridCol w:w="1716"/>
        <w:gridCol w:w="770"/>
        <w:gridCol w:w="3250"/>
        <w:gridCol w:w="1465"/>
        <w:gridCol w:w="2312"/>
      </w:tblGrid>
      <w:tr w:rsidR="00600D84" w:rsidRPr="002D2E2F" w14:paraId="4BB9154B" w14:textId="77777777" w:rsidTr="001956B6">
        <w:tc>
          <w:tcPr>
            <w:tcW w:w="904" w:type="dxa"/>
            <w:tcBorders>
              <w:top w:val="single" w:sz="6" w:space="0" w:color="000000"/>
              <w:left w:val="single" w:sz="6" w:space="0" w:color="000000"/>
            </w:tcBorders>
            <w:shd w:val="clear" w:color="auto" w:fill="FFFFFF"/>
            <w:vAlign w:val="center"/>
            <w:hideMark/>
          </w:tcPr>
          <w:p w14:paraId="2DC12518" w14:textId="77777777" w:rsidR="00600D84" w:rsidRPr="002D2E2F" w:rsidRDefault="00600D84" w:rsidP="001956B6">
            <w:pPr>
              <w:jc w:val="center"/>
              <w:rPr>
                <w:color w:val="22272F"/>
                <w:sz w:val="23"/>
                <w:szCs w:val="23"/>
              </w:rPr>
            </w:pPr>
            <w:r w:rsidRPr="002D2E2F">
              <w:rPr>
                <w:color w:val="22272F"/>
                <w:sz w:val="23"/>
                <w:szCs w:val="23"/>
              </w:rPr>
              <w:t>Отчет</w:t>
            </w:r>
          </w:p>
        </w:tc>
        <w:tc>
          <w:tcPr>
            <w:tcW w:w="1803" w:type="dxa"/>
            <w:tcBorders>
              <w:top w:val="single" w:sz="6" w:space="0" w:color="000000"/>
              <w:left w:val="single" w:sz="6" w:space="0" w:color="000000"/>
            </w:tcBorders>
            <w:shd w:val="clear" w:color="auto" w:fill="FFFFFF"/>
            <w:vAlign w:val="center"/>
            <w:hideMark/>
          </w:tcPr>
          <w:p w14:paraId="65B8C609" w14:textId="77777777" w:rsidR="00600D84" w:rsidRPr="002D2E2F" w:rsidRDefault="00600D84" w:rsidP="001956B6">
            <w:pPr>
              <w:jc w:val="center"/>
              <w:rPr>
                <w:color w:val="22272F"/>
                <w:sz w:val="23"/>
                <w:szCs w:val="23"/>
              </w:rPr>
            </w:pPr>
            <w:r w:rsidRPr="002D2E2F">
              <w:rPr>
                <w:color w:val="22272F"/>
                <w:sz w:val="23"/>
                <w:szCs w:val="23"/>
              </w:rPr>
              <w:t>Показатель</w:t>
            </w:r>
          </w:p>
        </w:tc>
        <w:tc>
          <w:tcPr>
            <w:tcW w:w="802" w:type="dxa"/>
            <w:tcBorders>
              <w:top w:val="single" w:sz="6" w:space="0" w:color="000000"/>
              <w:left w:val="single" w:sz="6" w:space="0" w:color="000000"/>
            </w:tcBorders>
            <w:shd w:val="clear" w:color="auto" w:fill="FFFFFF"/>
            <w:vAlign w:val="center"/>
            <w:hideMark/>
          </w:tcPr>
          <w:p w14:paraId="7C922992" w14:textId="77777777" w:rsidR="00600D84" w:rsidRPr="002D2E2F" w:rsidRDefault="00600D84" w:rsidP="001956B6">
            <w:pPr>
              <w:jc w:val="center"/>
              <w:rPr>
                <w:color w:val="22272F"/>
                <w:sz w:val="23"/>
                <w:szCs w:val="23"/>
              </w:rPr>
            </w:pPr>
            <w:r w:rsidRPr="002D2E2F">
              <w:rPr>
                <w:color w:val="22272F"/>
                <w:sz w:val="23"/>
                <w:szCs w:val="23"/>
              </w:rPr>
              <w:t>Код строки</w:t>
            </w:r>
          </w:p>
        </w:tc>
        <w:tc>
          <w:tcPr>
            <w:tcW w:w="3250" w:type="dxa"/>
            <w:tcBorders>
              <w:top w:val="single" w:sz="6" w:space="0" w:color="000000"/>
              <w:left w:val="single" w:sz="6" w:space="0" w:color="000000"/>
            </w:tcBorders>
            <w:shd w:val="clear" w:color="auto" w:fill="FFFFFF"/>
            <w:vAlign w:val="bottom"/>
            <w:hideMark/>
          </w:tcPr>
          <w:p w14:paraId="0E51D23C" w14:textId="77777777" w:rsidR="00600D84" w:rsidRPr="002D2E2F" w:rsidRDefault="00600D84" w:rsidP="001956B6">
            <w:pPr>
              <w:jc w:val="center"/>
              <w:rPr>
                <w:color w:val="22272F"/>
                <w:sz w:val="23"/>
                <w:szCs w:val="23"/>
              </w:rPr>
            </w:pPr>
            <w:r w:rsidRPr="002D2E2F">
              <w:rPr>
                <w:color w:val="22272F"/>
                <w:sz w:val="23"/>
                <w:szCs w:val="23"/>
              </w:rPr>
              <w:t>Номер (код) счета</w:t>
            </w:r>
          </w:p>
        </w:tc>
        <w:tc>
          <w:tcPr>
            <w:tcW w:w="1514" w:type="dxa"/>
            <w:tcBorders>
              <w:top w:val="single" w:sz="6" w:space="0" w:color="000000"/>
              <w:left w:val="single" w:sz="6" w:space="0" w:color="000000"/>
            </w:tcBorders>
            <w:shd w:val="clear" w:color="auto" w:fill="FFFFFF"/>
            <w:vAlign w:val="center"/>
            <w:hideMark/>
          </w:tcPr>
          <w:p w14:paraId="73FAF593" w14:textId="77777777" w:rsidR="00600D84" w:rsidRPr="002D2E2F" w:rsidRDefault="00600D84" w:rsidP="001956B6">
            <w:pPr>
              <w:jc w:val="center"/>
              <w:rPr>
                <w:color w:val="22272F"/>
                <w:sz w:val="23"/>
                <w:szCs w:val="23"/>
              </w:rPr>
            </w:pPr>
            <w:r w:rsidRPr="002D2E2F">
              <w:rPr>
                <w:color w:val="22272F"/>
                <w:sz w:val="23"/>
                <w:szCs w:val="23"/>
              </w:rPr>
              <w:t>Сумма, руб.</w:t>
            </w:r>
          </w:p>
        </w:tc>
        <w:tc>
          <w:tcPr>
            <w:tcW w:w="2122" w:type="dxa"/>
            <w:tcBorders>
              <w:top w:val="single" w:sz="6" w:space="0" w:color="000000"/>
              <w:left w:val="single" w:sz="6" w:space="0" w:color="000000"/>
              <w:right w:val="single" w:sz="6" w:space="0" w:color="000000"/>
            </w:tcBorders>
            <w:shd w:val="clear" w:color="auto" w:fill="FFFFFF"/>
            <w:vAlign w:val="center"/>
            <w:hideMark/>
          </w:tcPr>
          <w:p w14:paraId="7DAC07ED" w14:textId="77777777" w:rsidR="00600D84" w:rsidRPr="002D2E2F" w:rsidRDefault="00600D84" w:rsidP="001956B6">
            <w:pPr>
              <w:jc w:val="center"/>
              <w:rPr>
                <w:color w:val="22272F"/>
                <w:sz w:val="23"/>
                <w:szCs w:val="23"/>
              </w:rPr>
            </w:pPr>
            <w:r w:rsidRPr="002D2E2F">
              <w:rPr>
                <w:color w:val="22272F"/>
                <w:sz w:val="23"/>
                <w:szCs w:val="23"/>
              </w:rPr>
              <w:t>Пояснения</w:t>
            </w:r>
          </w:p>
        </w:tc>
      </w:tr>
      <w:tr w:rsidR="00600D84" w:rsidRPr="002D2E2F" w14:paraId="1751FBE1" w14:textId="77777777" w:rsidTr="001956B6">
        <w:tc>
          <w:tcPr>
            <w:tcW w:w="904" w:type="dxa"/>
            <w:tcBorders>
              <w:top w:val="single" w:sz="6" w:space="0" w:color="000000"/>
              <w:left w:val="single" w:sz="6" w:space="0" w:color="000000"/>
              <w:bottom w:val="single" w:sz="4" w:space="0" w:color="auto"/>
            </w:tcBorders>
            <w:shd w:val="clear" w:color="auto" w:fill="FFFFFF"/>
            <w:vAlign w:val="bottom"/>
            <w:hideMark/>
          </w:tcPr>
          <w:p w14:paraId="1672C460" w14:textId="77777777" w:rsidR="00600D84" w:rsidRPr="002D2E2F" w:rsidRDefault="00600D84" w:rsidP="001956B6">
            <w:pPr>
              <w:jc w:val="center"/>
              <w:rPr>
                <w:color w:val="22272F"/>
                <w:sz w:val="23"/>
                <w:szCs w:val="23"/>
              </w:rPr>
            </w:pPr>
            <w:r w:rsidRPr="002D2E2F">
              <w:rPr>
                <w:color w:val="22272F"/>
                <w:sz w:val="23"/>
                <w:szCs w:val="23"/>
              </w:rPr>
              <w:t>1</w:t>
            </w:r>
          </w:p>
        </w:tc>
        <w:tc>
          <w:tcPr>
            <w:tcW w:w="1803" w:type="dxa"/>
            <w:tcBorders>
              <w:top w:val="single" w:sz="6" w:space="0" w:color="000000"/>
              <w:left w:val="single" w:sz="6" w:space="0" w:color="000000"/>
              <w:bottom w:val="single" w:sz="4" w:space="0" w:color="auto"/>
            </w:tcBorders>
            <w:shd w:val="clear" w:color="auto" w:fill="FFFFFF"/>
            <w:vAlign w:val="bottom"/>
            <w:hideMark/>
          </w:tcPr>
          <w:p w14:paraId="4BE46074" w14:textId="77777777" w:rsidR="00600D84" w:rsidRPr="002D2E2F" w:rsidRDefault="00600D84" w:rsidP="001956B6">
            <w:pPr>
              <w:jc w:val="center"/>
              <w:rPr>
                <w:color w:val="22272F"/>
                <w:sz w:val="23"/>
                <w:szCs w:val="23"/>
              </w:rPr>
            </w:pPr>
            <w:r w:rsidRPr="002D2E2F">
              <w:rPr>
                <w:color w:val="22272F"/>
                <w:sz w:val="23"/>
                <w:szCs w:val="23"/>
              </w:rPr>
              <w:t>2</w:t>
            </w:r>
          </w:p>
        </w:tc>
        <w:tc>
          <w:tcPr>
            <w:tcW w:w="802" w:type="dxa"/>
            <w:tcBorders>
              <w:top w:val="single" w:sz="6" w:space="0" w:color="000000"/>
              <w:left w:val="single" w:sz="6" w:space="0" w:color="000000"/>
              <w:bottom w:val="single" w:sz="4" w:space="0" w:color="auto"/>
            </w:tcBorders>
            <w:shd w:val="clear" w:color="auto" w:fill="FFFFFF"/>
            <w:vAlign w:val="center"/>
            <w:hideMark/>
          </w:tcPr>
          <w:p w14:paraId="13552A38" w14:textId="77777777" w:rsidR="00600D84" w:rsidRPr="002D2E2F" w:rsidRDefault="00600D84" w:rsidP="001956B6">
            <w:pPr>
              <w:jc w:val="center"/>
              <w:rPr>
                <w:color w:val="22272F"/>
                <w:sz w:val="23"/>
                <w:szCs w:val="23"/>
              </w:rPr>
            </w:pPr>
            <w:r w:rsidRPr="002D2E2F">
              <w:rPr>
                <w:color w:val="22272F"/>
                <w:sz w:val="23"/>
                <w:szCs w:val="23"/>
              </w:rPr>
              <w:t>3</w:t>
            </w:r>
          </w:p>
        </w:tc>
        <w:tc>
          <w:tcPr>
            <w:tcW w:w="3250" w:type="dxa"/>
            <w:tcBorders>
              <w:top w:val="single" w:sz="6" w:space="0" w:color="000000"/>
              <w:left w:val="single" w:sz="6" w:space="0" w:color="000000"/>
              <w:bottom w:val="single" w:sz="4" w:space="0" w:color="auto"/>
            </w:tcBorders>
            <w:shd w:val="clear" w:color="auto" w:fill="FFFFFF"/>
            <w:vAlign w:val="center"/>
            <w:hideMark/>
          </w:tcPr>
          <w:p w14:paraId="45416549" w14:textId="77777777" w:rsidR="00600D84" w:rsidRPr="002D2E2F" w:rsidRDefault="00600D84" w:rsidP="001956B6">
            <w:pPr>
              <w:jc w:val="center"/>
              <w:rPr>
                <w:color w:val="22272F"/>
                <w:sz w:val="23"/>
                <w:szCs w:val="23"/>
              </w:rPr>
            </w:pPr>
            <w:r w:rsidRPr="002D2E2F">
              <w:rPr>
                <w:color w:val="22272F"/>
                <w:sz w:val="23"/>
                <w:szCs w:val="23"/>
              </w:rPr>
              <w:t>4</w:t>
            </w:r>
          </w:p>
        </w:tc>
        <w:tc>
          <w:tcPr>
            <w:tcW w:w="1514" w:type="dxa"/>
            <w:tcBorders>
              <w:top w:val="single" w:sz="6" w:space="0" w:color="000000"/>
              <w:left w:val="single" w:sz="6" w:space="0" w:color="000000"/>
              <w:bottom w:val="single" w:sz="4" w:space="0" w:color="auto"/>
            </w:tcBorders>
            <w:shd w:val="clear" w:color="auto" w:fill="FFFFFF"/>
            <w:vAlign w:val="center"/>
            <w:hideMark/>
          </w:tcPr>
          <w:p w14:paraId="78D76B2C" w14:textId="77777777" w:rsidR="00600D84" w:rsidRPr="002D2E2F" w:rsidRDefault="00600D84" w:rsidP="001956B6">
            <w:pPr>
              <w:jc w:val="center"/>
              <w:rPr>
                <w:color w:val="22272F"/>
                <w:sz w:val="23"/>
                <w:szCs w:val="23"/>
              </w:rPr>
            </w:pPr>
            <w:r w:rsidRPr="002D2E2F">
              <w:rPr>
                <w:color w:val="22272F"/>
                <w:sz w:val="23"/>
                <w:szCs w:val="23"/>
              </w:rPr>
              <w:t>5</w:t>
            </w:r>
          </w:p>
        </w:tc>
        <w:tc>
          <w:tcPr>
            <w:tcW w:w="2122" w:type="dxa"/>
            <w:tcBorders>
              <w:top w:val="single" w:sz="6" w:space="0" w:color="000000"/>
              <w:left w:val="single" w:sz="6" w:space="0" w:color="000000"/>
              <w:bottom w:val="single" w:sz="4" w:space="0" w:color="auto"/>
              <w:right w:val="single" w:sz="6" w:space="0" w:color="000000"/>
            </w:tcBorders>
            <w:shd w:val="clear" w:color="auto" w:fill="FFFFFF"/>
            <w:vAlign w:val="bottom"/>
            <w:hideMark/>
          </w:tcPr>
          <w:p w14:paraId="7B376606" w14:textId="77777777" w:rsidR="00600D84" w:rsidRPr="002D2E2F" w:rsidRDefault="00600D84" w:rsidP="001956B6">
            <w:pPr>
              <w:jc w:val="center"/>
              <w:rPr>
                <w:color w:val="22272F"/>
                <w:sz w:val="23"/>
                <w:szCs w:val="23"/>
              </w:rPr>
            </w:pPr>
            <w:r w:rsidRPr="002D2E2F">
              <w:rPr>
                <w:color w:val="22272F"/>
                <w:sz w:val="23"/>
                <w:szCs w:val="23"/>
              </w:rPr>
              <w:t>6</w:t>
            </w:r>
          </w:p>
        </w:tc>
      </w:tr>
      <w:tr w:rsidR="00600D84" w:rsidRPr="002D2E2F" w14:paraId="41941430" w14:textId="77777777" w:rsidTr="001956B6">
        <w:tc>
          <w:tcPr>
            <w:tcW w:w="90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F38986B" w14:textId="77777777" w:rsidR="00600D84" w:rsidRPr="002D2E2F" w:rsidRDefault="00600D84" w:rsidP="001956B6">
            <w:pPr>
              <w:jc w:val="center"/>
              <w:rPr>
                <w:color w:val="22272F"/>
                <w:sz w:val="23"/>
                <w:szCs w:val="23"/>
              </w:rPr>
            </w:pPr>
            <w:hyperlink r:id="rId48" w:anchor="/document/76828540/entry/503169" w:history="1">
              <w:r w:rsidRPr="002D2E2F">
                <w:rPr>
                  <w:color w:val="3272C0"/>
                  <w:sz w:val="23"/>
                  <w:szCs w:val="23"/>
                </w:rPr>
                <w:t>0503169</w:t>
              </w:r>
            </w:hyperlink>
          </w:p>
        </w:tc>
        <w:tc>
          <w:tcPr>
            <w:tcW w:w="180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93C04C1" w14:textId="77777777" w:rsidR="00600D84" w:rsidRPr="002D2E2F" w:rsidRDefault="00600D84" w:rsidP="001956B6">
            <w:pPr>
              <w:jc w:val="center"/>
              <w:rPr>
                <w:color w:val="22272F"/>
                <w:sz w:val="23"/>
                <w:szCs w:val="23"/>
              </w:rPr>
            </w:pPr>
            <w:r w:rsidRPr="002D2E2F">
              <w:rPr>
                <w:color w:val="22272F"/>
                <w:sz w:val="23"/>
                <w:szCs w:val="23"/>
              </w:rPr>
              <w:t>Причины увеличения просроченной дебиторской задолженности по сравнению с показателями за аналогичный период прошлого отчетного года</w:t>
            </w:r>
          </w:p>
        </w:tc>
        <w:tc>
          <w:tcPr>
            <w:tcW w:w="802" w:type="dxa"/>
            <w:tcBorders>
              <w:top w:val="single" w:sz="4" w:space="0" w:color="auto"/>
              <w:left w:val="single" w:sz="4" w:space="0" w:color="auto"/>
              <w:bottom w:val="single" w:sz="4" w:space="0" w:color="auto"/>
              <w:right w:val="single" w:sz="4" w:space="0" w:color="auto"/>
            </w:tcBorders>
            <w:shd w:val="clear" w:color="auto" w:fill="FFFFFF"/>
          </w:tcPr>
          <w:p w14:paraId="0E8F4FAF" w14:textId="77777777" w:rsidR="00600D84" w:rsidRPr="002D2E2F" w:rsidRDefault="00600D84" w:rsidP="001956B6">
            <w:pPr>
              <w:jc w:val="center"/>
              <w:rPr>
                <w:color w:val="22272F"/>
                <w:sz w:val="23"/>
                <w:szCs w:val="23"/>
              </w:rPr>
            </w:pPr>
            <w:r>
              <w:rPr>
                <w:color w:val="22272F"/>
                <w:sz w:val="23"/>
                <w:szCs w:val="23"/>
              </w:rPr>
              <w:t>100</w:t>
            </w:r>
          </w:p>
        </w:tc>
        <w:tc>
          <w:tcPr>
            <w:tcW w:w="3250" w:type="dxa"/>
            <w:tcBorders>
              <w:top w:val="single" w:sz="4" w:space="0" w:color="auto"/>
              <w:left w:val="single" w:sz="4" w:space="0" w:color="auto"/>
            </w:tcBorders>
            <w:shd w:val="clear" w:color="auto" w:fill="FFFFFF"/>
          </w:tcPr>
          <w:p w14:paraId="2AF0B1E2" w14:textId="77777777" w:rsidR="00600D84" w:rsidRPr="002D2E2F" w:rsidRDefault="00600D84" w:rsidP="001956B6">
            <w:pPr>
              <w:jc w:val="center"/>
              <w:rPr>
                <w:color w:val="22272F"/>
                <w:sz w:val="23"/>
                <w:szCs w:val="23"/>
              </w:rPr>
            </w:pPr>
            <w:r>
              <w:rPr>
                <w:color w:val="22272F"/>
                <w:sz w:val="23"/>
                <w:szCs w:val="23"/>
              </w:rPr>
              <w:t>11109041016200120.1.205.29.000</w:t>
            </w:r>
          </w:p>
        </w:tc>
        <w:tc>
          <w:tcPr>
            <w:tcW w:w="1514" w:type="dxa"/>
            <w:tcBorders>
              <w:top w:val="single" w:sz="4" w:space="0" w:color="auto"/>
              <w:left w:val="single" w:sz="6" w:space="0" w:color="000000"/>
            </w:tcBorders>
            <w:shd w:val="clear" w:color="auto" w:fill="FFFFFF"/>
          </w:tcPr>
          <w:p w14:paraId="6EE5059D" w14:textId="77777777" w:rsidR="00600D84" w:rsidRPr="002D2E2F" w:rsidRDefault="00600D84" w:rsidP="001956B6">
            <w:pPr>
              <w:jc w:val="center"/>
              <w:rPr>
                <w:color w:val="22272F"/>
                <w:sz w:val="23"/>
                <w:szCs w:val="23"/>
              </w:rPr>
            </w:pPr>
            <w:r>
              <w:rPr>
                <w:color w:val="22272F"/>
                <w:sz w:val="23"/>
                <w:szCs w:val="23"/>
              </w:rPr>
              <w:t>181 083,50</w:t>
            </w:r>
          </w:p>
        </w:tc>
        <w:tc>
          <w:tcPr>
            <w:tcW w:w="2122" w:type="dxa"/>
            <w:tcBorders>
              <w:top w:val="single" w:sz="4" w:space="0" w:color="auto"/>
              <w:left w:val="single" w:sz="6" w:space="0" w:color="000000"/>
              <w:right w:val="single" w:sz="4" w:space="0" w:color="auto"/>
            </w:tcBorders>
            <w:shd w:val="clear" w:color="auto" w:fill="FFFFFF"/>
            <w:vAlign w:val="bottom"/>
          </w:tcPr>
          <w:p w14:paraId="6315420F" w14:textId="77777777" w:rsidR="00600D84" w:rsidRPr="00293D7D" w:rsidRDefault="00600D84" w:rsidP="001956B6">
            <w:pPr>
              <w:rPr>
                <w:color w:val="22272F"/>
              </w:rPr>
            </w:pPr>
            <w:r>
              <w:t>Н</w:t>
            </w:r>
            <w:r w:rsidRPr="00293D7D">
              <w:t>е оплачены суммы по договорам социального найма за наем жилых помещений нанимателями при проживании в жилых помещениях, находящихся в оперативном управлении.</w:t>
            </w:r>
          </w:p>
        </w:tc>
      </w:tr>
      <w:tr w:rsidR="00600D84" w:rsidRPr="002D2E2F" w14:paraId="70C5B38D" w14:textId="77777777" w:rsidTr="001956B6">
        <w:tc>
          <w:tcPr>
            <w:tcW w:w="904"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68D74E00" w14:textId="77777777" w:rsidR="00600D84" w:rsidRPr="002D2E2F" w:rsidRDefault="00600D84" w:rsidP="001956B6">
            <w:pPr>
              <w:jc w:val="center"/>
              <w:rPr>
                <w:color w:val="22272F"/>
                <w:sz w:val="23"/>
                <w:szCs w:val="23"/>
              </w:rPr>
            </w:pPr>
          </w:p>
        </w:tc>
        <w:tc>
          <w:tcPr>
            <w:tcW w:w="1803"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26D84AAA" w14:textId="77777777" w:rsidR="00600D84" w:rsidRPr="002D2E2F" w:rsidRDefault="00600D84" w:rsidP="001956B6">
            <w:pPr>
              <w:jc w:val="center"/>
              <w:rPr>
                <w:color w:val="22272F"/>
                <w:sz w:val="23"/>
                <w:szCs w:val="23"/>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14:paraId="52B52E7A" w14:textId="77777777" w:rsidR="00600D84" w:rsidRPr="002D2E2F" w:rsidRDefault="00600D84" w:rsidP="001956B6">
            <w:pPr>
              <w:jc w:val="center"/>
              <w:rPr>
                <w:color w:val="22272F"/>
                <w:sz w:val="23"/>
                <w:szCs w:val="23"/>
              </w:rPr>
            </w:pPr>
            <w:r>
              <w:rPr>
                <w:color w:val="22272F"/>
                <w:sz w:val="23"/>
                <w:szCs w:val="23"/>
              </w:rPr>
              <w:t>101</w:t>
            </w:r>
          </w:p>
        </w:tc>
        <w:tc>
          <w:tcPr>
            <w:tcW w:w="3250" w:type="dxa"/>
            <w:tcBorders>
              <w:top w:val="single" w:sz="6" w:space="0" w:color="000000"/>
              <w:left w:val="single" w:sz="4" w:space="0" w:color="auto"/>
            </w:tcBorders>
            <w:shd w:val="clear" w:color="auto" w:fill="FFFFFF"/>
          </w:tcPr>
          <w:p w14:paraId="0BC4EC8B" w14:textId="77777777" w:rsidR="00600D84" w:rsidRPr="002D2E2F" w:rsidRDefault="00600D84" w:rsidP="001956B6">
            <w:pPr>
              <w:jc w:val="center"/>
              <w:rPr>
                <w:color w:val="22272F"/>
                <w:sz w:val="23"/>
                <w:szCs w:val="23"/>
              </w:rPr>
            </w:pPr>
            <w:r>
              <w:rPr>
                <w:color w:val="22272F"/>
                <w:sz w:val="23"/>
                <w:szCs w:val="23"/>
              </w:rPr>
              <w:t>11601141010001140.1.205.45.000</w:t>
            </w:r>
          </w:p>
        </w:tc>
        <w:tc>
          <w:tcPr>
            <w:tcW w:w="1514" w:type="dxa"/>
            <w:tcBorders>
              <w:top w:val="single" w:sz="6" w:space="0" w:color="000000"/>
              <w:left w:val="single" w:sz="6" w:space="0" w:color="000000"/>
            </w:tcBorders>
            <w:shd w:val="clear" w:color="auto" w:fill="FFFFFF"/>
          </w:tcPr>
          <w:p w14:paraId="1CB34B64" w14:textId="77777777" w:rsidR="00600D84" w:rsidRPr="002D2E2F" w:rsidRDefault="00600D84" w:rsidP="001956B6">
            <w:pPr>
              <w:jc w:val="center"/>
              <w:rPr>
                <w:color w:val="22272F"/>
                <w:sz w:val="23"/>
                <w:szCs w:val="23"/>
              </w:rPr>
            </w:pPr>
            <w:r>
              <w:rPr>
                <w:color w:val="22272F"/>
                <w:sz w:val="23"/>
                <w:szCs w:val="23"/>
              </w:rPr>
              <w:t>100 000,00</w:t>
            </w:r>
          </w:p>
        </w:tc>
        <w:tc>
          <w:tcPr>
            <w:tcW w:w="2122" w:type="dxa"/>
            <w:tcBorders>
              <w:top w:val="single" w:sz="6" w:space="0" w:color="000000"/>
              <w:left w:val="single" w:sz="6" w:space="0" w:color="000000"/>
              <w:right w:val="single" w:sz="4" w:space="0" w:color="auto"/>
            </w:tcBorders>
            <w:shd w:val="clear" w:color="auto" w:fill="FFFFFF"/>
            <w:vAlign w:val="bottom"/>
          </w:tcPr>
          <w:p w14:paraId="25600C54" w14:textId="77777777" w:rsidR="00600D84" w:rsidRPr="00293D7D" w:rsidRDefault="00600D84" w:rsidP="001956B6">
            <w:pPr>
              <w:rPr>
                <w:color w:val="22272F"/>
              </w:rPr>
            </w:pPr>
            <w:r>
              <w:t>Н</w:t>
            </w:r>
            <w:r w:rsidRPr="00293D7D">
              <w:t xml:space="preserve">е перечислены денежные взыскания (штрафы) за нарушение законодательства РФ,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(штрафы за осуществление предпринимательской деятельности без государственной регистрации или специального </w:t>
            </w:r>
            <w:r w:rsidRPr="00293D7D">
              <w:lastRenderedPageBreak/>
              <w:t>разрешения (лицензии).</w:t>
            </w:r>
          </w:p>
        </w:tc>
      </w:tr>
      <w:tr w:rsidR="00600D84" w:rsidRPr="002D2E2F" w14:paraId="283456D0" w14:textId="77777777" w:rsidTr="001956B6">
        <w:tc>
          <w:tcPr>
            <w:tcW w:w="904"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6B861B89" w14:textId="77777777" w:rsidR="00600D84" w:rsidRPr="002D2E2F" w:rsidRDefault="00600D84" w:rsidP="001956B6">
            <w:pPr>
              <w:jc w:val="center"/>
              <w:rPr>
                <w:color w:val="22272F"/>
                <w:sz w:val="23"/>
                <w:szCs w:val="23"/>
              </w:rPr>
            </w:pPr>
          </w:p>
        </w:tc>
        <w:tc>
          <w:tcPr>
            <w:tcW w:w="1803"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2DB4597" w14:textId="77777777" w:rsidR="00600D84" w:rsidRPr="002D2E2F" w:rsidRDefault="00600D84" w:rsidP="001956B6">
            <w:pPr>
              <w:jc w:val="center"/>
              <w:rPr>
                <w:color w:val="22272F"/>
                <w:sz w:val="23"/>
                <w:szCs w:val="23"/>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14:paraId="01097E36" w14:textId="77777777" w:rsidR="00600D84" w:rsidRPr="002D2E2F" w:rsidRDefault="00600D84" w:rsidP="001956B6">
            <w:pPr>
              <w:jc w:val="center"/>
              <w:rPr>
                <w:color w:val="22272F"/>
                <w:sz w:val="23"/>
                <w:szCs w:val="23"/>
              </w:rPr>
            </w:pPr>
            <w:r>
              <w:rPr>
                <w:color w:val="22272F"/>
                <w:sz w:val="23"/>
                <w:szCs w:val="23"/>
              </w:rPr>
              <w:t>102</w:t>
            </w:r>
          </w:p>
        </w:tc>
        <w:tc>
          <w:tcPr>
            <w:tcW w:w="3250" w:type="dxa"/>
            <w:tcBorders>
              <w:top w:val="single" w:sz="6" w:space="0" w:color="000000"/>
              <w:left w:val="single" w:sz="4" w:space="0" w:color="auto"/>
            </w:tcBorders>
            <w:shd w:val="clear" w:color="auto" w:fill="FFFFFF"/>
          </w:tcPr>
          <w:p w14:paraId="643B949D" w14:textId="77777777" w:rsidR="00600D84" w:rsidRPr="002D2E2F" w:rsidRDefault="00600D84" w:rsidP="001956B6">
            <w:pPr>
              <w:jc w:val="center"/>
              <w:rPr>
                <w:color w:val="22272F"/>
                <w:sz w:val="23"/>
                <w:szCs w:val="23"/>
              </w:rPr>
            </w:pPr>
            <w:r>
              <w:rPr>
                <w:color w:val="22272F"/>
                <w:sz w:val="23"/>
                <w:szCs w:val="23"/>
              </w:rPr>
              <w:t>11601171010007140.1.205.45.000</w:t>
            </w:r>
          </w:p>
        </w:tc>
        <w:tc>
          <w:tcPr>
            <w:tcW w:w="1514" w:type="dxa"/>
            <w:tcBorders>
              <w:top w:val="single" w:sz="6" w:space="0" w:color="000000"/>
              <w:left w:val="single" w:sz="6" w:space="0" w:color="000000"/>
            </w:tcBorders>
            <w:shd w:val="clear" w:color="auto" w:fill="FFFFFF"/>
          </w:tcPr>
          <w:p w14:paraId="5CC13150" w14:textId="77777777" w:rsidR="00600D84" w:rsidRPr="002D2E2F" w:rsidRDefault="00600D84" w:rsidP="001956B6">
            <w:pPr>
              <w:jc w:val="center"/>
              <w:rPr>
                <w:color w:val="22272F"/>
                <w:sz w:val="23"/>
                <w:szCs w:val="23"/>
              </w:rPr>
            </w:pPr>
            <w:r>
              <w:rPr>
                <w:color w:val="22272F"/>
                <w:sz w:val="23"/>
                <w:szCs w:val="23"/>
              </w:rPr>
              <w:t>50 000,00</w:t>
            </w:r>
          </w:p>
        </w:tc>
        <w:tc>
          <w:tcPr>
            <w:tcW w:w="2122" w:type="dxa"/>
            <w:tcBorders>
              <w:top w:val="single" w:sz="6" w:space="0" w:color="000000"/>
              <w:left w:val="single" w:sz="6" w:space="0" w:color="000000"/>
              <w:right w:val="single" w:sz="4" w:space="0" w:color="auto"/>
            </w:tcBorders>
            <w:shd w:val="clear" w:color="auto" w:fill="FFFFFF"/>
            <w:vAlign w:val="bottom"/>
          </w:tcPr>
          <w:p w14:paraId="7A8DAD0A" w14:textId="77777777" w:rsidR="00600D84" w:rsidRPr="002D2E2F" w:rsidRDefault="00600D84" w:rsidP="001956B6">
            <w:pPr>
              <w:rPr>
                <w:color w:val="22272F"/>
                <w:sz w:val="23"/>
                <w:szCs w:val="23"/>
              </w:rPr>
            </w:pPr>
            <w:r>
              <w:t>Н</w:t>
            </w:r>
            <w:r w:rsidRPr="00293D7D">
              <w:t>е перечислены денежные взыскания (штрафы) за нарушение законодательства РФ, за невыполнение законных требований прокурора, следователя, дознавателя или должностного лица, осуществляющего производства по делу об административном правонарушении.</w:t>
            </w:r>
          </w:p>
        </w:tc>
      </w:tr>
      <w:tr w:rsidR="00600D84" w:rsidRPr="002D2E2F" w14:paraId="7DCCC6B4" w14:textId="77777777" w:rsidTr="001956B6">
        <w:tc>
          <w:tcPr>
            <w:tcW w:w="904"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7AF33EE7" w14:textId="77777777" w:rsidR="00600D84" w:rsidRPr="002D2E2F" w:rsidRDefault="00600D84" w:rsidP="001956B6">
            <w:pPr>
              <w:jc w:val="center"/>
              <w:rPr>
                <w:color w:val="22272F"/>
                <w:sz w:val="23"/>
                <w:szCs w:val="23"/>
              </w:rPr>
            </w:pPr>
          </w:p>
        </w:tc>
        <w:tc>
          <w:tcPr>
            <w:tcW w:w="1803"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60C11FD9" w14:textId="77777777" w:rsidR="00600D84" w:rsidRPr="002D2E2F" w:rsidRDefault="00600D84" w:rsidP="001956B6">
            <w:pPr>
              <w:jc w:val="center"/>
              <w:rPr>
                <w:color w:val="22272F"/>
                <w:sz w:val="23"/>
                <w:szCs w:val="23"/>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14:paraId="6BEFB274" w14:textId="77777777" w:rsidR="00600D84" w:rsidRPr="002D2E2F" w:rsidRDefault="00600D84" w:rsidP="001956B6">
            <w:pPr>
              <w:jc w:val="center"/>
              <w:rPr>
                <w:color w:val="22272F"/>
                <w:sz w:val="23"/>
                <w:szCs w:val="23"/>
              </w:rPr>
            </w:pPr>
            <w:r>
              <w:rPr>
                <w:color w:val="22272F"/>
                <w:sz w:val="23"/>
                <w:szCs w:val="23"/>
              </w:rPr>
              <w:t>103</w:t>
            </w:r>
          </w:p>
        </w:tc>
        <w:tc>
          <w:tcPr>
            <w:tcW w:w="3250" w:type="dxa"/>
            <w:tcBorders>
              <w:top w:val="single" w:sz="6" w:space="0" w:color="000000"/>
              <w:left w:val="single" w:sz="4" w:space="0" w:color="auto"/>
            </w:tcBorders>
            <w:shd w:val="clear" w:color="auto" w:fill="FFFFFF"/>
          </w:tcPr>
          <w:p w14:paraId="659DF82F" w14:textId="77777777" w:rsidR="00600D84" w:rsidRPr="002D2E2F" w:rsidRDefault="00600D84" w:rsidP="001956B6">
            <w:pPr>
              <w:jc w:val="center"/>
              <w:rPr>
                <w:color w:val="22272F"/>
                <w:sz w:val="23"/>
                <w:szCs w:val="23"/>
              </w:rPr>
            </w:pPr>
            <w:r>
              <w:rPr>
                <w:color w:val="22272F"/>
                <w:sz w:val="23"/>
                <w:szCs w:val="23"/>
              </w:rPr>
              <w:t>11601191010005140.1.205.45.000</w:t>
            </w:r>
          </w:p>
        </w:tc>
        <w:tc>
          <w:tcPr>
            <w:tcW w:w="1514" w:type="dxa"/>
            <w:tcBorders>
              <w:top w:val="single" w:sz="6" w:space="0" w:color="000000"/>
              <w:left w:val="single" w:sz="6" w:space="0" w:color="000000"/>
            </w:tcBorders>
            <w:shd w:val="clear" w:color="auto" w:fill="FFFFFF"/>
          </w:tcPr>
          <w:p w14:paraId="78472093" w14:textId="77777777" w:rsidR="00600D84" w:rsidRPr="002D2E2F" w:rsidRDefault="00600D84" w:rsidP="001956B6">
            <w:pPr>
              <w:jc w:val="center"/>
              <w:rPr>
                <w:color w:val="22272F"/>
                <w:sz w:val="23"/>
                <w:szCs w:val="23"/>
              </w:rPr>
            </w:pPr>
            <w:r>
              <w:rPr>
                <w:color w:val="22272F"/>
                <w:sz w:val="23"/>
                <w:szCs w:val="23"/>
              </w:rPr>
              <w:t>1 993 683,67</w:t>
            </w:r>
          </w:p>
        </w:tc>
        <w:tc>
          <w:tcPr>
            <w:tcW w:w="2122" w:type="dxa"/>
            <w:tcBorders>
              <w:top w:val="single" w:sz="6" w:space="0" w:color="000000"/>
              <w:left w:val="single" w:sz="6" w:space="0" w:color="000000"/>
              <w:right w:val="single" w:sz="4" w:space="0" w:color="auto"/>
            </w:tcBorders>
            <w:shd w:val="clear" w:color="auto" w:fill="FFFFFF"/>
            <w:vAlign w:val="bottom"/>
          </w:tcPr>
          <w:p w14:paraId="5BB9B11F" w14:textId="77777777" w:rsidR="00600D84" w:rsidRPr="00293D7D" w:rsidRDefault="00600D84" w:rsidP="001956B6">
            <w:pPr>
              <w:rPr>
                <w:color w:val="22272F"/>
              </w:rPr>
            </w:pPr>
            <w:r>
              <w:t>Н</w:t>
            </w:r>
            <w:r w:rsidRPr="00293D7D">
              <w:t xml:space="preserve">е оплачены штрафные санкции, наложенные за нарушение Главы 19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w:t>
            </w:r>
            <w:r w:rsidRPr="00293D7D">
              <w:lastRenderedPageBreak/>
              <w:t>законами на осуществление государственного надзора (должностного лица), органа (должностного лица), осуществляющего муниципальный контроль)</w:t>
            </w:r>
            <w:r>
              <w:t>.</w:t>
            </w:r>
          </w:p>
        </w:tc>
      </w:tr>
      <w:tr w:rsidR="00600D84" w:rsidRPr="002D2E2F" w14:paraId="0A1CD4E4" w14:textId="77777777" w:rsidTr="001956B6">
        <w:tc>
          <w:tcPr>
            <w:tcW w:w="904"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33EFDC6E" w14:textId="77777777" w:rsidR="00600D84" w:rsidRPr="002D2E2F" w:rsidRDefault="00600D84" w:rsidP="001956B6">
            <w:pPr>
              <w:jc w:val="center"/>
              <w:rPr>
                <w:color w:val="22272F"/>
                <w:sz w:val="23"/>
                <w:szCs w:val="23"/>
              </w:rPr>
            </w:pPr>
          </w:p>
        </w:tc>
        <w:tc>
          <w:tcPr>
            <w:tcW w:w="1803"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E83750" w14:textId="77777777" w:rsidR="00600D84" w:rsidRPr="002D2E2F" w:rsidRDefault="00600D84" w:rsidP="001956B6">
            <w:pPr>
              <w:jc w:val="center"/>
              <w:rPr>
                <w:color w:val="22272F"/>
                <w:sz w:val="23"/>
                <w:szCs w:val="23"/>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14:paraId="4E9EB940" w14:textId="77777777" w:rsidR="00600D84" w:rsidRPr="002D2E2F" w:rsidRDefault="00600D84" w:rsidP="001956B6">
            <w:pPr>
              <w:jc w:val="center"/>
              <w:rPr>
                <w:color w:val="22272F"/>
                <w:sz w:val="23"/>
                <w:szCs w:val="23"/>
              </w:rPr>
            </w:pPr>
            <w:r>
              <w:rPr>
                <w:color w:val="22272F"/>
                <w:sz w:val="23"/>
                <w:szCs w:val="23"/>
              </w:rPr>
              <w:t>104</w:t>
            </w:r>
          </w:p>
        </w:tc>
        <w:tc>
          <w:tcPr>
            <w:tcW w:w="3250" w:type="dxa"/>
            <w:tcBorders>
              <w:top w:val="single" w:sz="6" w:space="0" w:color="000000"/>
              <w:left w:val="single" w:sz="4" w:space="0" w:color="auto"/>
            </w:tcBorders>
            <w:shd w:val="clear" w:color="auto" w:fill="FFFFFF"/>
          </w:tcPr>
          <w:p w14:paraId="3A35A724" w14:textId="77777777" w:rsidR="00600D84" w:rsidRDefault="00600D84" w:rsidP="001956B6">
            <w:pPr>
              <w:jc w:val="center"/>
              <w:rPr>
                <w:color w:val="22272F"/>
                <w:sz w:val="23"/>
                <w:szCs w:val="23"/>
              </w:rPr>
            </w:pPr>
            <w:r>
              <w:rPr>
                <w:color w:val="22272F"/>
                <w:sz w:val="23"/>
                <w:szCs w:val="23"/>
              </w:rPr>
              <w:t>11302991016000130.1.209.36.000</w:t>
            </w:r>
          </w:p>
        </w:tc>
        <w:tc>
          <w:tcPr>
            <w:tcW w:w="1514" w:type="dxa"/>
            <w:tcBorders>
              <w:top w:val="single" w:sz="6" w:space="0" w:color="000000"/>
              <w:left w:val="single" w:sz="6" w:space="0" w:color="000000"/>
            </w:tcBorders>
            <w:shd w:val="clear" w:color="auto" w:fill="FFFFFF"/>
          </w:tcPr>
          <w:p w14:paraId="3759D038" w14:textId="77777777" w:rsidR="00600D84" w:rsidRDefault="00600D84" w:rsidP="001956B6">
            <w:pPr>
              <w:jc w:val="center"/>
              <w:rPr>
                <w:color w:val="22272F"/>
                <w:sz w:val="23"/>
                <w:szCs w:val="23"/>
              </w:rPr>
            </w:pPr>
            <w:r>
              <w:rPr>
                <w:color w:val="22272F"/>
                <w:sz w:val="23"/>
                <w:szCs w:val="23"/>
              </w:rPr>
              <w:t>82 083,07</w:t>
            </w:r>
          </w:p>
        </w:tc>
        <w:tc>
          <w:tcPr>
            <w:tcW w:w="2122" w:type="dxa"/>
            <w:tcBorders>
              <w:top w:val="single" w:sz="6" w:space="0" w:color="000000"/>
              <w:left w:val="single" w:sz="6" w:space="0" w:color="000000"/>
              <w:right w:val="single" w:sz="4" w:space="0" w:color="auto"/>
            </w:tcBorders>
            <w:shd w:val="clear" w:color="auto" w:fill="FFFFFF"/>
            <w:vAlign w:val="bottom"/>
          </w:tcPr>
          <w:p w14:paraId="0B95BA68" w14:textId="77777777" w:rsidR="00600D84" w:rsidRPr="002D2E2F" w:rsidRDefault="00600D84" w:rsidP="001956B6">
            <w:pPr>
              <w:rPr>
                <w:color w:val="22272F"/>
                <w:sz w:val="23"/>
                <w:szCs w:val="23"/>
              </w:rPr>
            </w:pPr>
            <w:r>
              <w:t>З</w:t>
            </w:r>
            <w:r w:rsidRPr="00293D7D">
              <w:t>адолженность по исполнительному документу от 10.08.2023 ФС № 044295279 АО «Мосэнергосбыт» о взыскании денежных средств, уплаченных ГУ МЧС России по г. Москве</w:t>
            </w:r>
            <w:r>
              <w:t xml:space="preserve"> </w:t>
            </w:r>
            <w:r w:rsidRPr="00293D7D">
              <w:t>по исполнительному документу ФС № 039652397.</w:t>
            </w:r>
          </w:p>
        </w:tc>
      </w:tr>
      <w:tr w:rsidR="00600D84" w:rsidRPr="002D2E2F" w14:paraId="5CC31D5B" w14:textId="77777777" w:rsidTr="001956B6">
        <w:tc>
          <w:tcPr>
            <w:tcW w:w="904"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0F1FEFA5" w14:textId="77777777" w:rsidR="00600D84" w:rsidRPr="002D2E2F" w:rsidRDefault="00600D84" w:rsidP="001956B6">
            <w:pPr>
              <w:jc w:val="center"/>
              <w:rPr>
                <w:color w:val="22272F"/>
                <w:sz w:val="23"/>
                <w:szCs w:val="23"/>
              </w:rPr>
            </w:pPr>
          </w:p>
        </w:tc>
        <w:tc>
          <w:tcPr>
            <w:tcW w:w="1803"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573944FD" w14:textId="77777777" w:rsidR="00600D84" w:rsidRPr="002D2E2F" w:rsidRDefault="00600D84" w:rsidP="001956B6">
            <w:pPr>
              <w:jc w:val="center"/>
              <w:rPr>
                <w:color w:val="22272F"/>
                <w:sz w:val="23"/>
                <w:szCs w:val="23"/>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14:paraId="4B1872A7" w14:textId="77777777" w:rsidR="00600D84" w:rsidRPr="002D2E2F" w:rsidRDefault="00600D84" w:rsidP="001956B6">
            <w:pPr>
              <w:jc w:val="center"/>
              <w:rPr>
                <w:color w:val="22272F"/>
                <w:sz w:val="23"/>
                <w:szCs w:val="23"/>
              </w:rPr>
            </w:pPr>
            <w:r>
              <w:rPr>
                <w:color w:val="22272F"/>
                <w:sz w:val="23"/>
                <w:szCs w:val="23"/>
              </w:rPr>
              <w:t>105</w:t>
            </w:r>
          </w:p>
        </w:tc>
        <w:tc>
          <w:tcPr>
            <w:tcW w:w="3250" w:type="dxa"/>
            <w:tcBorders>
              <w:top w:val="single" w:sz="6" w:space="0" w:color="000000"/>
              <w:left w:val="single" w:sz="4" w:space="0" w:color="auto"/>
            </w:tcBorders>
            <w:shd w:val="clear" w:color="auto" w:fill="FFFFFF"/>
          </w:tcPr>
          <w:p w14:paraId="03F35B38" w14:textId="77777777" w:rsidR="00600D84" w:rsidRDefault="00600D84" w:rsidP="001956B6">
            <w:pPr>
              <w:jc w:val="center"/>
              <w:rPr>
                <w:color w:val="22272F"/>
                <w:sz w:val="23"/>
                <w:szCs w:val="23"/>
              </w:rPr>
            </w:pPr>
            <w:r>
              <w:rPr>
                <w:color w:val="22272F"/>
                <w:sz w:val="23"/>
                <w:szCs w:val="23"/>
              </w:rPr>
              <w:t>11607010019000140.1.209.41.000</w:t>
            </w:r>
          </w:p>
        </w:tc>
        <w:tc>
          <w:tcPr>
            <w:tcW w:w="1514" w:type="dxa"/>
            <w:tcBorders>
              <w:top w:val="single" w:sz="6" w:space="0" w:color="000000"/>
              <w:left w:val="single" w:sz="6" w:space="0" w:color="000000"/>
            </w:tcBorders>
            <w:shd w:val="clear" w:color="auto" w:fill="FFFFFF"/>
          </w:tcPr>
          <w:p w14:paraId="29FF320F" w14:textId="77777777" w:rsidR="00600D84" w:rsidRDefault="00600D84" w:rsidP="001956B6">
            <w:pPr>
              <w:jc w:val="center"/>
              <w:rPr>
                <w:color w:val="22272F"/>
                <w:sz w:val="23"/>
                <w:szCs w:val="23"/>
              </w:rPr>
            </w:pPr>
            <w:r>
              <w:rPr>
                <w:color w:val="22272F"/>
                <w:sz w:val="23"/>
                <w:szCs w:val="23"/>
              </w:rPr>
              <w:t>64 500,00</w:t>
            </w:r>
          </w:p>
        </w:tc>
        <w:tc>
          <w:tcPr>
            <w:tcW w:w="2122" w:type="dxa"/>
            <w:tcBorders>
              <w:top w:val="single" w:sz="6" w:space="0" w:color="000000"/>
              <w:left w:val="single" w:sz="6" w:space="0" w:color="000000"/>
              <w:right w:val="single" w:sz="4" w:space="0" w:color="auto"/>
            </w:tcBorders>
            <w:shd w:val="clear" w:color="auto" w:fill="FFFFFF"/>
            <w:vAlign w:val="bottom"/>
          </w:tcPr>
          <w:p w14:paraId="3E304490" w14:textId="77777777" w:rsidR="00600D84" w:rsidRPr="002D2E2F" w:rsidRDefault="00600D84" w:rsidP="001956B6">
            <w:pPr>
              <w:rPr>
                <w:color w:val="22272F"/>
                <w:sz w:val="23"/>
                <w:szCs w:val="23"/>
              </w:rPr>
            </w:pPr>
            <w:r>
              <w:t>Увеличение задолженности по требованию</w:t>
            </w:r>
            <w:r w:rsidRPr="00293D7D">
              <w:t xml:space="preserve"> от 15.11.2023 ИВ-108-39152 по гарантии от 02.08.2023 № 830360-БГ/23 в связи с неисполнением обязательств   по контракту от 07.08.2023 г. № 305-ГК-ЗЭА-225-ДТО(тех.) по оказанию услуг по техническому обслуживанию и ремонту прочих автотранспортных средств.</w:t>
            </w:r>
          </w:p>
        </w:tc>
      </w:tr>
      <w:tr w:rsidR="00600D84" w:rsidRPr="00293D7D" w14:paraId="3C10C887" w14:textId="77777777" w:rsidTr="001956B6">
        <w:tc>
          <w:tcPr>
            <w:tcW w:w="904"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444A0C1E" w14:textId="77777777" w:rsidR="00600D84" w:rsidRPr="002D2E2F" w:rsidRDefault="00600D84" w:rsidP="001956B6">
            <w:pPr>
              <w:jc w:val="center"/>
              <w:rPr>
                <w:color w:val="22272F"/>
                <w:sz w:val="23"/>
                <w:szCs w:val="23"/>
              </w:rPr>
            </w:pPr>
          </w:p>
        </w:tc>
        <w:tc>
          <w:tcPr>
            <w:tcW w:w="1803"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67BFAF7E" w14:textId="77777777" w:rsidR="00600D84" w:rsidRPr="002D2E2F" w:rsidRDefault="00600D84" w:rsidP="001956B6">
            <w:pPr>
              <w:jc w:val="center"/>
              <w:rPr>
                <w:color w:val="22272F"/>
                <w:sz w:val="23"/>
                <w:szCs w:val="23"/>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14:paraId="3FBC5163" w14:textId="77777777" w:rsidR="00600D84" w:rsidRPr="002D2E2F" w:rsidRDefault="00600D84" w:rsidP="001956B6">
            <w:pPr>
              <w:jc w:val="center"/>
              <w:rPr>
                <w:color w:val="22272F"/>
                <w:sz w:val="23"/>
                <w:szCs w:val="23"/>
              </w:rPr>
            </w:pPr>
            <w:r>
              <w:rPr>
                <w:color w:val="22272F"/>
                <w:sz w:val="23"/>
                <w:szCs w:val="23"/>
              </w:rPr>
              <w:t>106</w:t>
            </w:r>
          </w:p>
        </w:tc>
        <w:tc>
          <w:tcPr>
            <w:tcW w:w="3250" w:type="dxa"/>
            <w:tcBorders>
              <w:top w:val="single" w:sz="6" w:space="0" w:color="000000"/>
              <w:left w:val="single" w:sz="4" w:space="0" w:color="auto"/>
            </w:tcBorders>
            <w:shd w:val="clear" w:color="auto" w:fill="FFFFFF"/>
          </w:tcPr>
          <w:p w14:paraId="368B09EC" w14:textId="77777777" w:rsidR="00600D84" w:rsidRDefault="00600D84" w:rsidP="001956B6">
            <w:pPr>
              <w:jc w:val="center"/>
              <w:rPr>
                <w:color w:val="22272F"/>
                <w:sz w:val="23"/>
                <w:szCs w:val="23"/>
              </w:rPr>
            </w:pPr>
            <w:r>
              <w:rPr>
                <w:color w:val="22272F"/>
                <w:sz w:val="23"/>
                <w:szCs w:val="23"/>
              </w:rPr>
              <w:t>11607090019000140.1.209.41.000</w:t>
            </w:r>
          </w:p>
        </w:tc>
        <w:tc>
          <w:tcPr>
            <w:tcW w:w="1514" w:type="dxa"/>
            <w:tcBorders>
              <w:top w:val="single" w:sz="6" w:space="0" w:color="000000"/>
              <w:left w:val="single" w:sz="6" w:space="0" w:color="000000"/>
            </w:tcBorders>
            <w:shd w:val="clear" w:color="auto" w:fill="FFFFFF"/>
          </w:tcPr>
          <w:p w14:paraId="0F087D1A" w14:textId="77777777" w:rsidR="00600D84" w:rsidRDefault="00600D84" w:rsidP="001956B6">
            <w:pPr>
              <w:jc w:val="center"/>
              <w:rPr>
                <w:color w:val="22272F"/>
                <w:sz w:val="23"/>
                <w:szCs w:val="23"/>
              </w:rPr>
            </w:pPr>
            <w:r>
              <w:rPr>
                <w:color w:val="22272F"/>
                <w:sz w:val="23"/>
                <w:szCs w:val="23"/>
              </w:rPr>
              <w:t>11 669,87</w:t>
            </w:r>
          </w:p>
        </w:tc>
        <w:tc>
          <w:tcPr>
            <w:tcW w:w="2122" w:type="dxa"/>
            <w:tcBorders>
              <w:top w:val="single" w:sz="6" w:space="0" w:color="000000"/>
              <w:left w:val="single" w:sz="6" w:space="0" w:color="000000"/>
              <w:right w:val="single" w:sz="4" w:space="0" w:color="auto"/>
            </w:tcBorders>
            <w:shd w:val="clear" w:color="auto" w:fill="FFFFFF"/>
            <w:vAlign w:val="bottom"/>
          </w:tcPr>
          <w:p w14:paraId="53B4042B" w14:textId="77777777" w:rsidR="00600D84" w:rsidRPr="00293D7D" w:rsidRDefault="00600D84" w:rsidP="001956B6">
            <w:pPr>
              <w:rPr>
                <w:color w:val="22272F"/>
              </w:rPr>
            </w:pPr>
            <w:r>
              <w:t xml:space="preserve">Увеличение задолженности по </w:t>
            </w:r>
            <w:r w:rsidRPr="00293D7D">
              <w:t xml:space="preserve">неустойка </w:t>
            </w:r>
            <w:r>
              <w:t>на основании  исполнительного документа</w:t>
            </w:r>
            <w:r w:rsidRPr="00293D7D">
              <w:t xml:space="preserve"> от 04.07.2023 ФС № 044271865 в связи с просрочкой исполнения </w:t>
            </w:r>
            <w:r w:rsidRPr="00293D7D">
              <w:lastRenderedPageBreak/>
              <w:t>обязательств МосУ МВД имени В.Я. Кикотя по контрактам от 01.01.2019 № 29, 4.10.2020 № 693</w:t>
            </w:r>
            <w:r>
              <w:t>.</w:t>
            </w:r>
          </w:p>
        </w:tc>
      </w:tr>
      <w:tr w:rsidR="00600D84" w:rsidRPr="002D2E2F" w14:paraId="779C8A72" w14:textId="77777777" w:rsidTr="001956B6">
        <w:tc>
          <w:tcPr>
            <w:tcW w:w="904"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6AE9B3E3" w14:textId="77777777" w:rsidR="00600D84" w:rsidRPr="002D2E2F" w:rsidRDefault="00600D84" w:rsidP="001956B6">
            <w:pPr>
              <w:jc w:val="center"/>
              <w:rPr>
                <w:color w:val="22272F"/>
                <w:sz w:val="23"/>
                <w:szCs w:val="23"/>
              </w:rPr>
            </w:pPr>
          </w:p>
        </w:tc>
        <w:tc>
          <w:tcPr>
            <w:tcW w:w="1803"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22A70B4B" w14:textId="77777777" w:rsidR="00600D84" w:rsidRPr="002D2E2F" w:rsidRDefault="00600D84" w:rsidP="001956B6">
            <w:pPr>
              <w:jc w:val="center"/>
              <w:rPr>
                <w:color w:val="22272F"/>
                <w:sz w:val="23"/>
                <w:szCs w:val="23"/>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14:paraId="7D691196" w14:textId="77777777" w:rsidR="00600D84" w:rsidRPr="002D2E2F" w:rsidRDefault="00600D84" w:rsidP="001956B6">
            <w:pPr>
              <w:jc w:val="center"/>
              <w:rPr>
                <w:color w:val="22272F"/>
                <w:sz w:val="23"/>
                <w:szCs w:val="23"/>
              </w:rPr>
            </w:pPr>
            <w:r>
              <w:rPr>
                <w:color w:val="22272F"/>
                <w:sz w:val="23"/>
                <w:szCs w:val="23"/>
              </w:rPr>
              <w:t>107</w:t>
            </w:r>
          </w:p>
        </w:tc>
        <w:tc>
          <w:tcPr>
            <w:tcW w:w="3250" w:type="dxa"/>
            <w:tcBorders>
              <w:top w:val="single" w:sz="6" w:space="0" w:color="000000"/>
              <w:left w:val="single" w:sz="4" w:space="0" w:color="auto"/>
            </w:tcBorders>
            <w:shd w:val="clear" w:color="auto" w:fill="FFFFFF"/>
          </w:tcPr>
          <w:p w14:paraId="42D4A36C" w14:textId="77777777" w:rsidR="00600D84" w:rsidRDefault="00600D84" w:rsidP="001956B6">
            <w:pPr>
              <w:jc w:val="center"/>
              <w:rPr>
                <w:color w:val="22272F"/>
                <w:sz w:val="23"/>
                <w:szCs w:val="23"/>
              </w:rPr>
            </w:pPr>
            <w:r>
              <w:rPr>
                <w:color w:val="22272F"/>
                <w:sz w:val="23"/>
                <w:szCs w:val="23"/>
              </w:rPr>
              <w:t>11302991016000130.1.209.34.000</w:t>
            </w:r>
          </w:p>
        </w:tc>
        <w:tc>
          <w:tcPr>
            <w:tcW w:w="1514" w:type="dxa"/>
            <w:tcBorders>
              <w:top w:val="single" w:sz="6" w:space="0" w:color="000000"/>
              <w:left w:val="single" w:sz="6" w:space="0" w:color="000000"/>
            </w:tcBorders>
            <w:shd w:val="clear" w:color="auto" w:fill="FFFFFF"/>
          </w:tcPr>
          <w:p w14:paraId="728E50DB" w14:textId="77777777" w:rsidR="00600D84" w:rsidRDefault="00600D84" w:rsidP="001956B6">
            <w:pPr>
              <w:jc w:val="center"/>
              <w:rPr>
                <w:color w:val="22272F"/>
                <w:sz w:val="23"/>
                <w:szCs w:val="23"/>
              </w:rPr>
            </w:pPr>
            <w:r>
              <w:rPr>
                <w:color w:val="22272F"/>
                <w:sz w:val="23"/>
                <w:szCs w:val="23"/>
              </w:rPr>
              <w:t>1 266 997,22</w:t>
            </w:r>
          </w:p>
        </w:tc>
        <w:tc>
          <w:tcPr>
            <w:tcW w:w="2122" w:type="dxa"/>
            <w:tcBorders>
              <w:top w:val="single" w:sz="6" w:space="0" w:color="000000"/>
              <w:left w:val="single" w:sz="6" w:space="0" w:color="000000"/>
              <w:right w:val="single" w:sz="4" w:space="0" w:color="auto"/>
            </w:tcBorders>
            <w:shd w:val="clear" w:color="auto" w:fill="FFFFFF"/>
            <w:vAlign w:val="bottom"/>
          </w:tcPr>
          <w:p w14:paraId="58C0CD9B" w14:textId="77777777" w:rsidR="00600D84" w:rsidRPr="002D2E2F" w:rsidRDefault="00600D84" w:rsidP="001956B6">
            <w:pPr>
              <w:rPr>
                <w:color w:val="22272F"/>
                <w:sz w:val="23"/>
                <w:szCs w:val="23"/>
              </w:rPr>
            </w:pPr>
            <w:r>
              <w:rPr>
                <w:color w:val="22272F"/>
                <w:sz w:val="23"/>
                <w:szCs w:val="23"/>
              </w:rPr>
              <w:t xml:space="preserve">Увеличение </w:t>
            </w:r>
            <w:r>
              <w:t xml:space="preserve">дебиторской </w:t>
            </w:r>
            <w:r w:rsidRPr="004F66C8">
              <w:t>задолженност</w:t>
            </w:r>
            <w:r>
              <w:t>и по</w:t>
            </w:r>
            <w:r w:rsidRPr="004F66C8">
              <w:rPr>
                <w:b/>
              </w:rPr>
              <w:t xml:space="preserve"> </w:t>
            </w:r>
            <w:r w:rsidRPr="004F66C8">
              <w:t>денежн</w:t>
            </w:r>
            <w:r>
              <w:t>ой</w:t>
            </w:r>
            <w:r w:rsidRPr="004F66C8">
              <w:rPr>
                <w:b/>
              </w:rPr>
              <w:t xml:space="preserve"> </w:t>
            </w:r>
            <w:r>
              <w:t>компенсации</w:t>
            </w:r>
            <w:r w:rsidRPr="004F66C8">
              <w:t xml:space="preserve"> за вещевое имущество уволенных сотрудников ФПС</w:t>
            </w:r>
            <w:r>
              <w:t>.</w:t>
            </w:r>
          </w:p>
        </w:tc>
      </w:tr>
      <w:tr w:rsidR="00600D84" w:rsidRPr="002D2E2F" w14:paraId="24EEB02E" w14:textId="77777777" w:rsidTr="001956B6">
        <w:tc>
          <w:tcPr>
            <w:tcW w:w="904"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4B784122" w14:textId="77777777" w:rsidR="00600D84" w:rsidRPr="002D2E2F" w:rsidRDefault="00600D84" w:rsidP="001956B6">
            <w:pPr>
              <w:jc w:val="center"/>
              <w:rPr>
                <w:color w:val="22272F"/>
                <w:sz w:val="23"/>
                <w:szCs w:val="23"/>
              </w:rPr>
            </w:pPr>
          </w:p>
        </w:tc>
        <w:tc>
          <w:tcPr>
            <w:tcW w:w="1803"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5F6789CB" w14:textId="77777777" w:rsidR="00600D84" w:rsidRPr="002D2E2F" w:rsidRDefault="00600D84" w:rsidP="001956B6">
            <w:pPr>
              <w:jc w:val="center"/>
              <w:rPr>
                <w:color w:val="22272F"/>
                <w:sz w:val="23"/>
                <w:szCs w:val="23"/>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14:paraId="221E25C9" w14:textId="77777777" w:rsidR="00600D84" w:rsidRPr="002D2E2F" w:rsidRDefault="00600D84" w:rsidP="001956B6">
            <w:pPr>
              <w:jc w:val="center"/>
              <w:rPr>
                <w:color w:val="22272F"/>
                <w:sz w:val="23"/>
                <w:szCs w:val="23"/>
              </w:rPr>
            </w:pPr>
            <w:r>
              <w:rPr>
                <w:color w:val="22272F"/>
                <w:sz w:val="23"/>
                <w:szCs w:val="23"/>
              </w:rPr>
              <w:t>107</w:t>
            </w:r>
          </w:p>
        </w:tc>
        <w:tc>
          <w:tcPr>
            <w:tcW w:w="3250" w:type="dxa"/>
            <w:tcBorders>
              <w:top w:val="single" w:sz="6" w:space="0" w:color="000000"/>
              <w:left w:val="single" w:sz="4" w:space="0" w:color="auto"/>
              <w:bottom w:val="single" w:sz="4" w:space="0" w:color="auto"/>
            </w:tcBorders>
            <w:shd w:val="clear" w:color="auto" w:fill="FFFFFF"/>
          </w:tcPr>
          <w:p w14:paraId="799C5F37" w14:textId="77777777" w:rsidR="00600D84" w:rsidRDefault="00600D84" w:rsidP="001956B6">
            <w:pPr>
              <w:jc w:val="center"/>
              <w:rPr>
                <w:color w:val="22272F"/>
                <w:sz w:val="23"/>
                <w:szCs w:val="23"/>
              </w:rPr>
            </w:pPr>
            <w:r>
              <w:rPr>
                <w:color w:val="22272F"/>
                <w:sz w:val="23"/>
                <w:szCs w:val="23"/>
              </w:rPr>
              <w:t>11402013016000410.1.209.71.000</w:t>
            </w:r>
          </w:p>
        </w:tc>
        <w:tc>
          <w:tcPr>
            <w:tcW w:w="1514" w:type="dxa"/>
            <w:tcBorders>
              <w:top w:val="single" w:sz="6" w:space="0" w:color="000000"/>
              <w:left w:val="single" w:sz="6" w:space="0" w:color="000000"/>
            </w:tcBorders>
            <w:shd w:val="clear" w:color="auto" w:fill="FFFFFF"/>
          </w:tcPr>
          <w:p w14:paraId="7EFDC0F4" w14:textId="77777777" w:rsidR="00600D84" w:rsidRPr="002D2E2F" w:rsidRDefault="00600D84" w:rsidP="001956B6">
            <w:pPr>
              <w:jc w:val="both"/>
              <w:rPr>
                <w:color w:val="22272F"/>
                <w:sz w:val="23"/>
                <w:szCs w:val="23"/>
              </w:rPr>
            </w:pPr>
            <w:r w:rsidRPr="002D2E2F">
              <w:rPr>
                <w:color w:val="22272F"/>
                <w:sz w:val="23"/>
                <w:szCs w:val="23"/>
              </w:rPr>
              <w:t> </w:t>
            </w:r>
            <w:r>
              <w:rPr>
                <w:color w:val="22272F"/>
                <w:sz w:val="23"/>
                <w:szCs w:val="23"/>
              </w:rPr>
              <w:t>2 601 496,73</w:t>
            </w:r>
          </w:p>
        </w:tc>
        <w:tc>
          <w:tcPr>
            <w:tcW w:w="2122" w:type="dxa"/>
            <w:tcBorders>
              <w:top w:val="single" w:sz="6" w:space="0" w:color="000000"/>
              <w:left w:val="single" w:sz="6" w:space="0" w:color="000000"/>
              <w:bottom w:val="single" w:sz="4" w:space="0" w:color="auto"/>
              <w:right w:val="single" w:sz="4" w:space="0" w:color="auto"/>
            </w:tcBorders>
            <w:shd w:val="clear" w:color="auto" w:fill="FFFFFF"/>
          </w:tcPr>
          <w:p w14:paraId="67E05A22" w14:textId="77777777" w:rsidR="00600D84" w:rsidRPr="002D2E2F" w:rsidRDefault="00600D84" w:rsidP="001956B6">
            <w:pPr>
              <w:rPr>
                <w:color w:val="22272F"/>
                <w:sz w:val="23"/>
                <w:szCs w:val="23"/>
              </w:rPr>
            </w:pPr>
            <w:r>
              <w:rPr>
                <w:color w:val="22272F"/>
                <w:sz w:val="23"/>
                <w:szCs w:val="23"/>
              </w:rPr>
              <w:t>Увеличение задолженности по  выявленному материальному</w:t>
            </w:r>
            <w:r w:rsidRPr="004F66C8">
              <w:rPr>
                <w:color w:val="22272F"/>
                <w:sz w:val="23"/>
                <w:szCs w:val="23"/>
              </w:rPr>
              <w:t xml:space="preserve"> ущерб</w:t>
            </w:r>
            <w:r>
              <w:rPr>
                <w:color w:val="22272F"/>
                <w:sz w:val="23"/>
                <w:szCs w:val="23"/>
              </w:rPr>
              <w:t>у</w:t>
            </w:r>
            <w:r w:rsidRPr="004F66C8">
              <w:rPr>
                <w:color w:val="22272F"/>
                <w:sz w:val="23"/>
                <w:szCs w:val="23"/>
              </w:rPr>
              <w:t xml:space="preserve"> по основным средствам, отраженный в бюджетном учете, согласно приказов Главного управления МЧС России по г. Москве (203 182,14 руб.– возмещено).</w:t>
            </w:r>
          </w:p>
        </w:tc>
      </w:tr>
      <w:tr w:rsidR="00600D84" w:rsidRPr="002D2E2F" w14:paraId="681BAF7D" w14:textId="77777777" w:rsidTr="001956B6">
        <w:tc>
          <w:tcPr>
            <w:tcW w:w="904"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73E9A8C7" w14:textId="77777777" w:rsidR="00600D84" w:rsidRPr="002D2E2F" w:rsidRDefault="00600D84" w:rsidP="001956B6">
            <w:pPr>
              <w:jc w:val="center"/>
              <w:rPr>
                <w:color w:val="22272F"/>
                <w:sz w:val="23"/>
                <w:szCs w:val="23"/>
              </w:rPr>
            </w:pPr>
          </w:p>
        </w:tc>
        <w:tc>
          <w:tcPr>
            <w:tcW w:w="1803"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65FCD2DA" w14:textId="77777777" w:rsidR="00600D84" w:rsidRPr="002D2E2F" w:rsidRDefault="00600D84" w:rsidP="001956B6">
            <w:pPr>
              <w:jc w:val="center"/>
              <w:rPr>
                <w:color w:val="22272F"/>
                <w:sz w:val="23"/>
                <w:szCs w:val="23"/>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14:paraId="2F31D913" w14:textId="77777777" w:rsidR="00600D84" w:rsidRPr="002D2E2F" w:rsidRDefault="00600D84" w:rsidP="001956B6">
            <w:pPr>
              <w:jc w:val="center"/>
              <w:rPr>
                <w:color w:val="22272F"/>
                <w:sz w:val="23"/>
                <w:szCs w:val="23"/>
              </w:rPr>
            </w:pPr>
            <w:r>
              <w:rPr>
                <w:color w:val="22272F"/>
                <w:sz w:val="23"/>
                <w:szCs w:val="23"/>
              </w:rPr>
              <w:t>109</w:t>
            </w:r>
          </w:p>
        </w:tc>
        <w:tc>
          <w:tcPr>
            <w:tcW w:w="3250" w:type="dxa"/>
            <w:tcBorders>
              <w:top w:val="single" w:sz="4" w:space="0" w:color="auto"/>
              <w:left w:val="single" w:sz="4" w:space="0" w:color="auto"/>
              <w:bottom w:val="single" w:sz="4" w:space="0" w:color="auto"/>
              <w:right w:val="single" w:sz="4" w:space="0" w:color="auto"/>
            </w:tcBorders>
            <w:shd w:val="clear" w:color="auto" w:fill="FFFFFF"/>
          </w:tcPr>
          <w:p w14:paraId="26618C9D" w14:textId="77777777" w:rsidR="00600D84" w:rsidRDefault="00600D84" w:rsidP="001956B6">
            <w:pPr>
              <w:jc w:val="center"/>
              <w:rPr>
                <w:color w:val="22272F"/>
                <w:sz w:val="23"/>
                <w:szCs w:val="23"/>
              </w:rPr>
            </w:pPr>
            <w:r>
              <w:rPr>
                <w:color w:val="22272F"/>
                <w:sz w:val="23"/>
                <w:szCs w:val="23"/>
              </w:rPr>
              <w:t>11402013016000440.1.209.74.000</w:t>
            </w:r>
          </w:p>
        </w:tc>
        <w:tc>
          <w:tcPr>
            <w:tcW w:w="1514" w:type="dxa"/>
            <w:tcBorders>
              <w:top w:val="single" w:sz="6" w:space="0" w:color="000000"/>
              <w:left w:val="single" w:sz="4" w:space="0" w:color="auto"/>
              <w:bottom w:val="single" w:sz="4" w:space="0" w:color="auto"/>
              <w:right w:val="single" w:sz="4" w:space="0" w:color="auto"/>
            </w:tcBorders>
            <w:shd w:val="clear" w:color="auto" w:fill="FFFFFF"/>
          </w:tcPr>
          <w:p w14:paraId="075C2D4B" w14:textId="77777777" w:rsidR="00600D84" w:rsidRPr="002D2E2F" w:rsidRDefault="00600D84" w:rsidP="001956B6">
            <w:pPr>
              <w:jc w:val="both"/>
              <w:rPr>
                <w:color w:val="22272F"/>
                <w:sz w:val="23"/>
                <w:szCs w:val="23"/>
              </w:rPr>
            </w:pPr>
            <w:r w:rsidRPr="002D2E2F">
              <w:rPr>
                <w:color w:val="22272F"/>
                <w:sz w:val="23"/>
                <w:szCs w:val="23"/>
              </w:rPr>
              <w:t> </w:t>
            </w:r>
            <w:r>
              <w:rPr>
                <w:color w:val="22272F"/>
                <w:sz w:val="23"/>
                <w:szCs w:val="23"/>
              </w:rPr>
              <w:t>13 135 982,69</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bottom"/>
          </w:tcPr>
          <w:p w14:paraId="764249F2" w14:textId="77777777" w:rsidR="00600D84" w:rsidRPr="002D2E2F" w:rsidRDefault="00600D84" w:rsidP="001956B6">
            <w:pPr>
              <w:rPr>
                <w:color w:val="22272F"/>
                <w:sz w:val="23"/>
                <w:szCs w:val="23"/>
              </w:rPr>
            </w:pPr>
            <w:r>
              <w:rPr>
                <w:sz w:val="23"/>
                <w:szCs w:val="23"/>
              </w:rPr>
              <w:t>Увеличение задолженности по  выявленному</w:t>
            </w:r>
            <w:r w:rsidRPr="004F66C8">
              <w:rPr>
                <w:sz w:val="23"/>
                <w:szCs w:val="23"/>
              </w:rPr>
              <w:t xml:space="preserve"> </w:t>
            </w:r>
            <w:r>
              <w:rPr>
                <w:sz w:val="23"/>
                <w:szCs w:val="23"/>
              </w:rPr>
              <w:t>материальному</w:t>
            </w:r>
            <w:r w:rsidRPr="004F66C8">
              <w:rPr>
                <w:sz w:val="23"/>
                <w:szCs w:val="23"/>
              </w:rPr>
              <w:t xml:space="preserve"> ущерб</w:t>
            </w:r>
            <w:r>
              <w:rPr>
                <w:sz w:val="23"/>
                <w:szCs w:val="23"/>
              </w:rPr>
              <w:t>у</w:t>
            </w:r>
            <w:r w:rsidRPr="004F66C8">
              <w:rPr>
                <w:sz w:val="23"/>
                <w:szCs w:val="23"/>
              </w:rPr>
              <w:t xml:space="preserve"> по материальным запасам, отраженный в бюджетном учете, согласно приказов Главного управления МЧС России по г. Москве (165 718,74 руб. – возмещено).</w:t>
            </w:r>
          </w:p>
        </w:tc>
      </w:tr>
      <w:tr w:rsidR="00600D84" w:rsidRPr="002D2E2F" w14:paraId="086E8B32" w14:textId="77777777" w:rsidTr="001956B6">
        <w:tc>
          <w:tcPr>
            <w:tcW w:w="90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92841E1" w14:textId="77777777" w:rsidR="00600D84" w:rsidRPr="002D2E2F" w:rsidRDefault="00600D84" w:rsidP="001956B6">
            <w:pPr>
              <w:jc w:val="center"/>
              <w:rPr>
                <w:color w:val="22272F"/>
                <w:sz w:val="23"/>
                <w:szCs w:val="23"/>
              </w:rPr>
            </w:pPr>
          </w:p>
        </w:tc>
        <w:tc>
          <w:tcPr>
            <w:tcW w:w="180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87404B1" w14:textId="77777777" w:rsidR="00600D84" w:rsidRPr="002D2E2F" w:rsidRDefault="00600D84" w:rsidP="001956B6">
            <w:pPr>
              <w:jc w:val="center"/>
              <w:rPr>
                <w:color w:val="22272F"/>
                <w:sz w:val="23"/>
                <w:szCs w:val="23"/>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14:paraId="45E4DDBB" w14:textId="77777777" w:rsidR="00600D84" w:rsidRPr="002D2E2F" w:rsidRDefault="00600D84" w:rsidP="001956B6">
            <w:pPr>
              <w:jc w:val="center"/>
              <w:rPr>
                <w:color w:val="22272F"/>
                <w:sz w:val="23"/>
                <w:szCs w:val="23"/>
              </w:rPr>
            </w:pPr>
            <w:r>
              <w:rPr>
                <w:color w:val="22272F"/>
                <w:sz w:val="23"/>
                <w:szCs w:val="23"/>
              </w:rPr>
              <w:t>110</w:t>
            </w:r>
          </w:p>
        </w:tc>
        <w:tc>
          <w:tcPr>
            <w:tcW w:w="3250" w:type="dxa"/>
            <w:tcBorders>
              <w:top w:val="single" w:sz="4" w:space="0" w:color="auto"/>
              <w:left w:val="single" w:sz="4" w:space="0" w:color="auto"/>
              <w:bottom w:val="single" w:sz="4" w:space="0" w:color="auto"/>
            </w:tcBorders>
            <w:shd w:val="clear" w:color="auto" w:fill="FFFFFF"/>
          </w:tcPr>
          <w:p w14:paraId="781B2A31" w14:textId="77777777" w:rsidR="00600D84" w:rsidRPr="002D2E2F" w:rsidRDefault="00600D84" w:rsidP="001956B6">
            <w:pPr>
              <w:jc w:val="center"/>
              <w:rPr>
                <w:color w:val="22272F"/>
                <w:sz w:val="23"/>
                <w:szCs w:val="23"/>
              </w:rPr>
            </w:pPr>
            <w:r>
              <w:rPr>
                <w:color w:val="22272F"/>
                <w:sz w:val="23"/>
                <w:szCs w:val="23"/>
              </w:rPr>
              <w:t>03101040190049121.1.303.01.000</w:t>
            </w:r>
          </w:p>
        </w:tc>
        <w:tc>
          <w:tcPr>
            <w:tcW w:w="1514" w:type="dxa"/>
            <w:tcBorders>
              <w:top w:val="single" w:sz="4" w:space="0" w:color="auto"/>
              <w:left w:val="single" w:sz="6" w:space="0" w:color="000000"/>
              <w:bottom w:val="single" w:sz="4" w:space="0" w:color="auto"/>
            </w:tcBorders>
            <w:shd w:val="clear" w:color="auto" w:fill="FFFFFF"/>
          </w:tcPr>
          <w:p w14:paraId="452EA325" w14:textId="77777777" w:rsidR="00600D84" w:rsidRPr="002D2E2F" w:rsidRDefault="00600D84" w:rsidP="001956B6">
            <w:pPr>
              <w:jc w:val="center"/>
              <w:rPr>
                <w:color w:val="22272F"/>
                <w:sz w:val="23"/>
                <w:szCs w:val="23"/>
              </w:rPr>
            </w:pPr>
            <w:r>
              <w:rPr>
                <w:color w:val="22272F"/>
                <w:sz w:val="23"/>
                <w:szCs w:val="23"/>
              </w:rPr>
              <w:t>595,00</w:t>
            </w:r>
          </w:p>
        </w:tc>
        <w:tc>
          <w:tcPr>
            <w:tcW w:w="2122" w:type="dxa"/>
            <w:tcBorders>
              <w:top w:val="single" w:sz="4" w:space="0" w:color="auto"/>
              <w:left w:val="single" w:sz="6" w:space="0" w:color="000000"/>
              <w:right w:val="single" w:sz="4" w:space="0" w:color="auto"/>
            </w:tcBorders>
            <w:shd w:val="clear" w:color="auto" w:fill="FFFFFF"/>
            <w:vAlign w:val="bottom"/>
          </w:tcPr>
          <w:p w14:paraId="29359A56" w14:textId="77777777" w:rsidR="00600D84" w:rsidRPr="00A017B9" w:rsidRDefault="00600D84" w:rsidP="001956B6">
            <w:pPr>
              <w:rPr>
                <w:color w:val="22272F"/>
              </w:rPr>
            </w:pPr>
            <w:r>
              <w:t>Увеличение по переплате</w:t>
            </w:r>
            <w:r w:rsidRPr="00293D7D">
              <w:t xml:space="preserve"> НДФЛ</w:t>
            </w:r>
            <w:r>
              <w:t xml:space="preserve"> с заработной платы работников ФПС</w:t>
            </w:r>
            <w:r w:rsidRPr="00293D7D">
              <w:t xml:space="preserve"> по акту аудиторской проверки за 2020-2022 гг.</w:t>
            </w:r>
          </w:p>
        </w:tc>
      </w:tr>
      <w:tr w:rsidR="00600D84" w:rsidRPr="002D2E2F" w14:paraId="283776F7" w14:textId="77777777" w:rsidTr="001956B6">
        <w:trPr>
          <w:trHeight w:val="240"/>
        </w:trPr>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3DEA840" w14:textId="77777777" w:rsidR="00600D84" w:rsidRDefault="00600D84" w:rsidP="001956B6">
            <w:pPr>
              <w:jc w:val="center"/>
            </w:pPr>
          </w:p>
        </w:tc>
        <w:tc>
          <w:tcPr>
            <w:tcW w:w="180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FE963BC" w14:textId="77777777" w:rsidR="00600D84" w:rsidRPr="002D2E2F" w:rsidRDefault="00600D84" w:rsidP="001956B6">
            <w:pPr>
              <w:jc w:val="center"/>
              <w:rPr>
                <w:color w:val="22272F"/>
                <w:sz w:val="23"/>
                <w:szCs w:val="23"/>
              </w:rPr>
            </w:pPr>
          </w:p>
        </w:tc>
        <w:tc>
          <w:tcPr>
            <w:tcW w:w="405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17A3FDE3" w14:textId="77777777" w:rsidR="00600D84" w:rsidRPr="00A017B9" w:rsidRDefault="00600D84" w:rsidP="001956B6">
            <w:pPr>
              <w:jc w:val="right"/>
              <w:rPr>
                <w:b/>
                <w:color w:val="22272F"/>
                <w:sz w:val="23"/>
                <w:szCs w:val="23"/>
              </w:rPr>
            </w:pPr>
            <w:r w:rsidRPr="00A017B9">
              <w:rPr>
                <w:b/>
                <w:color w:val="22272F"/>
                <w:sz w:val="23"/>
                <w:szCs w:val="23"/>
              </w:rPr>
              <w:t>ИТОГО</w:t>
            </w:r>
          </w:p>
          <w:p w14:paraId="094FB819" w14:textId="77777777" w:rsidR="00600D84" w:rsidRPr="00A017B9" w:rsidRDefault="00600D84" w:rsidP="001956B6">
            <w:pPr>
              <w:jc w:val="both"/>
              <w:rPr>
                <w:b/>
                <w:color w:val="22272F"/>
                <w:sz w:val="23"/>
                <w:szCs w:val="23"/>
              </w:rPr>
            </w:pPr>
            <w:r w:rsidRPr="00A017B9">
              <w:rPr>
                <w:b/>
                <w:color w:val="22272F"/>
                <w:sz w:val="23"/>
                <w:szCs w:val="23"/>
              </w:rPr>
              <w:t> </w:t>
            </w:r>
          </w:p>
        </w:tc>
        <w:tc>
          <w:tcPr>
            <w:tcW w:w="1514" w:type="dxa"/>
            <w:tcBorders>
              <w:top w:val="single" w:sz="4" w:space="0" w:color="auto"/>
              <w:left w:val="single" w:sz="4" w:space="0" w:color="auto"/>
              <w:bottom w:val="single" w:sz="4" w:space="0" w:color="auto"/>
              <w:right w:val="single" w:sz="4" w:space="0" w:color="auto"/>
            </w:tcBorders>
            <w:shd w:val="clear" w:color="auto" w:fill="FFFFFF"/>
          </w:tcPr>
          <w:p w14:paraId="52564743" w14:textId="77777777" w:rsidR="00600D84" w:rsidRPr="00A017B9" w:rsidRDefault="00600D84" w:rsidP="001956B6">
            <w:pPr>
              <w:jc w:val="center"/>
              <w:rPr>
                <w:b/>
                <w:color w:val="22272F"/>
                <w:sz w:val="23"/>
                <w:szCs w:val="23"/>
              </w:rPr>
            </w:pPr>
            <w:r w:rsidRPr="00A017B9">
              <w:rPr>
                <w:b/>
                <w:color w:val="22272F"/>
                <w:sz w:val="23"/>
                <w:szCs w:val="23"/>
              </w:rPr>
              <w:t>19 488 091,75</w:t>
            </w:r>
          </w:p>
        </w:tc>
        <w:tc>
          <w:tcPr>
            <w:tcW w:w="2122" w:type="dxa"/>
            <w:tcBorders>
              <w:top w:val="single" w:sz="4" w:space="0" w:color="auto"/>
              <w:left w:val="single" w:sz="4" w:space="0" w:color="auto"/>
              <w:bottom w:val="single" w:sz="4" w:space="0" w:color="auto"/>
              <w:right w:val="single" w:sz="4" w:space="0" w:color="auto"/>
            </w:tcBorders>
          </w:tcPr>
          <w:p w14:paraId="52F8A750" w14:textId="77777777" w:rsidR="00600D84" w:rsidRPr="002D2E2F" w:rsidRDefault="00600D84" w:rsidP="001956B6">
            <w:pPr>
              <w:jc w:val="both"/>
              <w:rPr>
                <w:color w:val="22272F"/>
                <w:sz w:val="23"/>
                <w:szCs w:val="23"/>
              </w:rPr>
            </w:pPr>
          </w:p>
        </w:tc>
      </w:tr>
    </w:tbl>
    <w:p w14:paraId="72DB9F78" w14:textId="77777777" w:rsidR="00600D84" w:rsidRDefault="00600D84" w:rsidP="00600D84"/>
    <w:p w14:paraId="395B4B26" w14:textId="0F4B0B29" w:rsidR="00600D84" w:rsidRDefault="00600D84" w:rsidP="005933EF">
      <w:pPr>
        <w:tabs>
          <w:tab w:val="left" w:pos="7938"/>
        </w:tabs>
        <w:autoSpaceDE w:val="0"/>
        <w:autoSpaceDN w:val="0"/>
        <w:adjustRightInd w:val="0"/>
        <w:jc w:val="both"/>
        <w:rPr>
          <w:bCs/>
          <w:sz w:val="28"/>
          <w:szCs w:val="28"/>
        </w:rPr>
      </w:pPr>
    </w:p>
    <w:p w14:paraId="4CF7EBC0" w14:textId="77777777" w:rsidR="00600D84" w:rsidRDefault="00600D84" w:rsidP="005933EF">
      <w:pPr>
        <w:tabs>
          <w:tab w:val="left" w:pos="7938"/>
        </w:tabs>
        <w:autoSpaceDE w:val="0"/>
        <w:autoSpaceDN w:val="0"/>
        <w:adjustRightInd w:val="0"/>
        <w:jc w:val="both"/>
        <w:rPr>
          <w:bCs/>
          <w:sz w:val="28"/>
          <w:szCs w:val="28"/>
        </w:rPr>
      </w:pPr>
    </w:p>
    <w:p w14:paraId="4E5129C9" w14:textId="77777777" w:rsidR="00600D84" w:rsidRDefault="00600D84" w:rsidP="005933EF">
      <w:pPr>
        <w:tabs>
          <w:tab w:val="left" w:pos="7938"/>
        </w:tabs>
        <w:autoSpaceDE w:val="0"/>
        <w:autoSpaceDN w:val="0"/>
        <w:adjustRightInd w:val="0"/>
        <w:jc w:val="both"/>
        <w:rPr>
          <w:bCs/>
          <w:sz w:val="28"/>
          <w:szCs w:val="28"/>
        </w:rPr>
      </w:pPr>
    </w:p>
    <w:p w14:paraId="577C00A6" w14:textId="7AB4972C" w:rsidR="00600D84" w:rsidRDefault="00600D84" w:rsidP="005933EF">
      <w:pPr>
        <w:tabs>
          <w:tab w:val="left" w:pos="7938"/>
        </w:tabs>
        <w:autoSpaceDE w:val="0"/>
        <w:autoSpaceDN w:val="0"/>
        <w:adjustRightInd w:val="0"/>
        <w:jc w:val="both"/>
        <w:rPr>
          <w:bCs/>
          <w:sz w:val="28"/>
          <w:szCs w:val="28"/>
        </w:rPr>
      </w:pPr>
    </w:p>
    <w:p w14:paraId="0B7208A9" w14:textId="77777777" w:rsidR="00600D84" w:rsidRPr="00980E13" w:rsidRDefault="00600D84" w:rsidP="00600D84">
      <w:pPr>
        <w:shd w:val="clear" w:color="auto" w:fill="FFFFFF"/>
        <w:spacing w:before="100" w:beforeAutospacing="1" w:after="100" w:afterAutospacing="1"/>
        <w:jc w:val="right"/>
        <w:rPr>
          <w:color w:val="22272F"/>
          <w:sz w:val="23"/>
          <w:szCs w:val="23"/>
        </w:rPr>
      </w:pPr>
      <w:r w:rsidRPr="00980E13">
        <w:rPr>
          <w:b/>
          <w:bCs/>
          <w:color w:val="22272F"/>
          <w:sz w:val="23"/>
          <w:szCs w:val="23"/>
        </w:rPr>
        <w:t>Таблица N 16</w:t>
      </w:r>
    </w:p>
    <w:p w14:paraId="30C2E3B5" w14:textId="77777777" w:rsidR="00600D84" w:rsidRPr="00980E13" w:rsidRDefault="00600D84" w:rsidP="00600D84">
      <w:pPr>
        <w:shd w:val="clear" w:color="auto" w:fill="FFFFFF"/>
        <w:spacing w:before="100" w:beforeAutospacing="1" w:after="100" w:afterAutospacing="1"/>
        <w:jc w:val="center"/>
        <w:rPr>
          <w:color w:val="22272F"/>
          <w:sz w:val="34"/>
          <w:szCs w:val="34"/>
        </w:rPr>
      </w:pPr>
      <w:r w:rsidRPr="00980E13">
        <w:rPr>
          <w:color w:val="22272F"/>
          <w:sz w:val="34"/>
          <w:szCs w:val="34"/>
        </w:rPr>
        <w:t>Прочие вопросы деятельности субъекта бюджетной отчетности</w:t>
      </w:r>
    </w:p>
    <w:tbl>
      <w:tblPr>
        <w:tblW w:w="1012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1466"/>
        <w:gridCol w:w="882"/>
        <w:gridCol w:w="2502"/>
        <w:gridCol w:w="5275"/>
      </w:tblGrid>
      <w:tr w:rsidR="00600D84" w:rsidRPr="00980E13" w14:paraId="6997AB40" w14:textId="77777777" w:rsidTr="001956B6">
        <w:trPr>
          <w:jc w:val="center"/>
        </w:trPr>
        <w:tc>
          <w:tcPr>
            <w:tcW w:w="1440" w:type="dxa"/>
            <w:tcBorders>
              <w:top w:val="single" w:sz="6" w:space="0" w:color="000000"/>
              <w:left w:val="single" w:sz="6" w:space="0" w:color="000000"/>
            </w:tcBorders>
            <w:shd w:val="clear" w:color="auto" w:fill="FFFFFF"/>
            <w:vAlign w:val="bottom"/>
            <w:hideMark/>
          </w:tcPr>
          <w:p w14:paraId="3FA665F4" w14:textId="77777777" w:rsidR="00600D84" w:rsidRPr="00980E13" w:rsidRDefault="00600D84" w:rsidP="001956B6">
            <w:pPr>
              <w:jc w:val="center"/>
              <w:rPr>
                <w:color w:val="22272F"/>
                <w:sz w:val="23"/>
                <w:szCs w:val="23"/>
              </w:rPr>
            </w:pPr>
            <w:r w:rsidRPr="00980E13">
              <w:rPr>
                <w:color w:val="22272F"/>
                <w:sz w:val="23"/>
                <w:szCs w:val="23"/>
              </w:rPr>
              <w:t>Наименование</w:t>
            </w:r>
          </w:p>
          <w:p w14:paraId="6DA21B41" w14:textId="77777777" w:rsidR="00600D84" w:rsidRPr="00980E13" w:rsidRDefault="00600D84" w:rsidP="001956B6">
            <w:pPr>
              <w:jc w:val="center"/>
              <w:rPr>
                <w:color w:val="22272F"/>
                <w:sz w:val="23"/>
                <w:szCs w:val="23"/>
              </w:rPr>
            </w:pPr>
            <w:r w:rsidRPr="00980E13">
              <w:rPr>
                <w:color w:val="22272F"/>
                <w:sz w:val="23"/>
                <w:szCs w:val="23"/>
              </w:rPr>
              <w:t>отчета</w:t>
            </w:r>
          </w:p>
        </w:tc>
        <w:tc>
          <w:tcPr>
            <w:tcW w:w="1140" w:type="dxa"/>
            <w:tcBorders>
              <w:top w:val="single" w:sz="6" w:space="0" w:color="000000"/>
              <w:left w:val="single" w:sz="6" w:space="0" w:color="000000"/>
            </w:tcBorders>
            <w:shd w:val="clear" w:color="auto" w:fill="FFFFFF"/>
            <w:vAlign w:val="bottom"/>
            <w:hideMark/>
          </w:tcPr>
          <w:p w14:paraId="7EFC6FBD" w14:textId="77777777" w:rsidR="00600D84" w:rsidRPr="00980E13" w:rsidRDefault="00600D84" w:rsidP="001956B6">
            <w:pPr>
              <w:jc w:val="center"/>
              <w:rPr>
                <w:color w:val="22272F"/>
                <w:sz w:val="23"/>
                <w:szCs w:val="23"/>
              </w:rPr>
            </w:pPr>
            <w:r w:rsidRPr="00980E13">
              <w:rPr>
                <w:color w:val="22272F"/>
                <w:sz w:val="23"/>
                <w:szCs w:val="23"/>
              </w:rPr>
              <w:t>Код</w:t>
            </w:r>
          </w:p>
          <w:p w14:paraId="3557B1DA" w14:textId="77777777" w:rsidR="00600D84" w:rsidRPr="00980E13" w:rsidRDefault="00600D84" w:rsidP="001956B6">
            <w:pPr>
              <w:jc w:val="center"/>
              <w:rPr>
                <w:color w:val="22272F"/>
                <w:sz w:val="23"/>
                <w:szCs w:val="23"/>
              </w:rPr>
            </w:pPr>
            <w:r w:rsidRPr="00980E13">
              <w:rPr>
                <w:color w:val="22272F"/>
                <w:sz w:val="23"/>
                <w:szCs w:val="23"/>
              </w:rPr>
              <w:t>строки</w:t>
            </w:r>
          </w:p>
        </w:tc>
        <w:tc>
          <w:tcPr>
            <w:tcW w:w="3330" w:type="dxa"/>
            <w:tcBorders>
              <w:top w:val="single" w:sz="6" w:space="0" w:color="000000"/>
              <w:left w:val="single" w:sz="6" w:space="0" w:color="000000"/>
            </w:tcBorders>
            <w:shd w:val="clear" w:color="auto" w:fill="FFFFFF"/>
            <w:vAlign w:val="center"/>
            <w:hideMark/>
          </w:tcPr>
          <w:p w14:paraId="004ECC58" w14:textId="77777777" w:rsidR="00600D84" w:rsidRPr="00980E13" w:rsidRDefault="00600D84" w:rsidP="001956B6">
            <w:pPr>
              <w:jc w:val="center"/>
              <w:rPr>
                <w:color w:val="22272F"/>
                <w:sz w:val="23"/>
                <w:szCs w:val="23"/>
              </w:rPr>
            </w:pPr>
            <w:r w:rsidRPr="00980E13">
              <w:rPr>
                <w:color w:val="22272F"/>
                <w:sz w:val="23"/>
                <w:szCs w:val="23"/>
              </w:rPr>
              <w:t>Показатель</w:t>
            </w:r>
          </w:p>
        </w:tc>
        <w:tc>
          <w:tcPr>
            <w:tcW w:w="4125" w:type="dxa"/>
            <w:tcBorders>
              <w:top w:val="single" w:sz="6" w:space="0" w:color="000000"/>
              <w:left w:val="single" w:sz="6" w:space="0" w:color="000000"/>
              <w:right w:val="single" w:sz="6" w:space="0" w:color="000000"/>
            </w:tcBorders>
            <w:shd w:val="clear" w:color="auto" w:fill="FFFFFF"/>
            <w:vAlign w:val="center"/>
            <w:hideMark/>
          </w:tcPr>
          <w:p w14:paraId="6A01FEC5" w14:textId="77777777" w:rsidR="00600D84" w:rsidRPr="00980E13" w:rsidRDefault="00600D84" w:rsidP="001956B6">
            <w:pPr>
              <w:jc w:val="center"/>
              <w:rPr>
                <w:color w:val="22272F"/>
                <w:sz w:val="23"/>
                <w:szCs w:val="23"/>
              </w:rPr>
            </w:pPr>
            <w:r w:rsidRPr="00980E13">
              <w:rPr>
                <w:color w:val="22272F"/>
                <w:sz w:val="23"/>
                <w:szCs w:val="23"/>
              </w:rPr>
              <w:t>Пояснения</w:t>
            </w:r>
          </w:p>
        </w:tc>
      </w:tr>
      <w:tr w:rsidR="00600D84" w:rsidRPr="00980E13" w14:paraId="46F8C9BA" w14:textId="77777777" w:rsidTr="001956B6">
        <w:trPr>
          <w:jc w:val="center"/>
        </w:trPr>
        <w:tc>
          <w:tcPr>
            <w:tcW w:w="1440" w:type="dxa"/>
            <w:tcBorders>
              <w:top w:val="single" w:sz="6" w:space="0" w:color="000000"/>
              <w:left w:val="single" w:sz="6" w:space="0" w:color="000000"/>
            </w:tcBorders>
            <w:shd w:val="clear" w:color="auto" w:fill="FFFFFF"/>
            <w:vAlign w:val="bottom"/>
            <w:hideMark/>
          </w:tcPr>
          <w:p w14:paraId="7A919CC0" w14:textId="77777777" w:rsidR="00600D84" w:rsidRPr="00980E13" w:rsidRDefault="00600D84" w:rsidP="001956B6">
            <w:pPr>
              <w:jc w:val="center"/>
              <w:rPr>
                <w:color w:val="22272F"/>
                <w:sz w:val="23"/>
                <w:szCs w:val="23"/>
              </w:rPr>
            </w:pPr>
            <w:r w:rsidRPr="00980E13">
              <w:rPr>
                <w:color w:val="22272F"/>
                <w:sz w:val="23"/>
                <w:szCs w:val="23"/>
              </w:rPr>
              <w:t>1</w:t>
            </w:r>
          </w:p>
        </w:tc>
        <w:tc>
          <w:tcPr>
            <w:tcW w:w="1140" w:type="dxa"/>
            <w:tcBorders>
              <w:top w:val="single" w:sz="6" w:space="0" w:color="000000"/>
              <w:left w:val="single" w:sz="6" w:space="0" w:color="000000"/>
            </w:tcBorders>
            <w:shd w:val="clear" w:color="auto" w:fill="FFFFFF"/>
            <w:vAlign w:val="bottom"/>
            <w:hideMark/>
          </w:tcPr>
          <w:p w14:paraId="3F375E2C" w14:textId="77777777" w:rsidR="00600D84" w:rsidRPr="00980E13" w:rsidRDefault="00600D84" w:rsidP="001956B6">
            <w:pPr>
              <w:jc w:val="center"/>
              <w:rPr>
                <w:color w:val="22272F"/>
                <w:sz w:val="23"/>
                <w:szCs w:val="23"/>
              </w:rPr>
            </w:pPr>
            <w:r w:rsidRPr="00980E13">
              <w:rPr>
                <w:color w:val="22272F"/>
                <w:sz w:val="23"/>
                <w:szCs w:val="23"/>
              </w:rPr>
              <w:t>2</w:t>
            </w:r>
          </w:p>
        </w:tc>
        <w:tc>
          <w:tcPr>
            <w:tcW w:w="3330" w:type="dxa"/>
            <w:tcBorders>
              <w:top w:val="single" w:sz="6" w:space="0" w:color="000000"/>
              <w:left w:val="single" w:sz="6" w:space="0" w:color="000000"/>
            </w:tcBorders>
            <w:shd w:val="clear" w:color="auto" w:fill="FFFFFF"/>
            <w:vAlign w:val="center"/>
            <w:hideMark/>
          </w:tcPr>
          <w:p w14:paraId="4A249187" w14:textId="77777777" w:rsidR="00600D84" w:rsidRPr="00980E13" w:rsidRDefault="00600D84" w:rsidP="001956B6">
            <w:pPr>
              <w:jc w:val="center"/>
              <w:rPr>
                <w:color w:val="22272F"/>
                <w:sz w:val="23"/>
                <w:szCs w:val="23"/>
              </w:rPr>
            </w:pPr>
            <w:r w:rsidRPr="00980E13">
              <w:rPr>
                <w:color w:val="22272F"/>
                <w:sz w:val="23"/>
                <w:szCs w:val="23"/>
              </w:rPr>
              <w:t>3</w:t>
            </w:r>
          </w:p>
        </w:tc>
        <w:tc>
          <w:tcPr>
            <w:tcW w:w="4125" w:type="dxa"/>
            <w:tcBorders>
              <w:top w:val="single" w:sz="6" w:space="0" w:color="000000"/>
              <w:left w:val="single" w:sz="6" w:space="0" w:color="000000"/>
              <w:right w:val="single" w:sz="6" w:space="0" w:color="000000"/>
            </w:tcBorders>
            <w:shd w:val="clear" w:color="auto" w:fill="FFFFFF"/>
            <w:vAlign w:val="center"/>
            <w:hideMark/>
          </w:tcPr>
          <w:p w14:paraId="77EFD62F" w14:textId="77777777" w:rsidR="00600D84" w:rsidRPr="00980E13" w:rsidRDefault="00600D84" w:rsidP="001956B6">
            <w:pPr>
              <w:jc w:val="center"/>
              <w:rPr>
                <w:color w:val="22272F"/>
                <w:sz w:val="23"/>
                <w:szCs w:val="23"/>
              </w:rPr>
            </w:pPr>
            <w:r w:rsidRPr="00980E13">
              <w:rPr>
                <w:color w:val="22272F"/>
                <w:sz w:val="23"/>
                <w:szCs w:val="23"/>
              </w:rPr>
              <w:t>4</w:t>
            </w:r>
          </w:p>
        </w:tc>
      </w:tr>
      <w:tr w:rsidR="00600D84" w:rsidRPr="00980E13" w14:paraId="0E6E2404" w14:textId="77777777" w:rsidTr="001956B6">
        <w:trPr>
          <w:jc w:val="center"/>
        </w:trPr>
        <w:tc>
          <w:tcPr>
            <w:tcW w:w="1440" w:type="dxa"/>
            <w:tcBorders>
              <w:top w:val="single" w:sz="6" w:space="0" w:color="000000"/>
              <w:left w:val="single" w:sz="6" w:space="0" w:color="000000"/>
            </w:tcBorders>
            <w:shd w:val="clear" w:color="auto" w:fill="FFFFFF"/>
            <w:vAlign w:val="center"/>
            <w:hideMark/>
          </w:tcPr>
          <w:p w14:paraId="515FB9C3" w14:textId="77777777" w:rsidR="00600D84" w:rsidRPr="00980E13" w:rsidRDefault="00600D84" w:rsidP="001956B6">
            <w:pPr>
              <w:jc w:val="center"/>
              <w:rPr>
                <w:color w:val="22272F"/>
                <w:sz w:val="23"/>
                <w:szCs w:val="23"/>
              </w:rPr>
            </w:pPr>
            <w:hyperlink r:id="rId49" w:anchor="/document/76828540/entry/503160886" w:history="1">
              <w:r w:rsidRPr="00980E13">
                <w:rPr>
                  <w:color w:val="3272C0"/>
                  <w:sz w:val="23"/>
                  <w:szCs w:val="23"/>
                </w:rPr>
                <w:t>Таблица N 6</w:t>
              </w:r>
            </w:hyperlink>
          </w:p>
        </w:tc>
        <w:tc>
          <w:tcPr>
            <w:tcW w:w="1140" w:type="dxa"/>
            <w:tcBorders>
              <w:top w:val="single" w:sz="6" w:space="0" w:color="000000"/>
              <w:left w:val="single" w:sz="6" w:space="0" w:color="000000"/>
            </w:tcBorders>
            <w:shd w:val="clear" w:color="auto" w:fill="FFFFFF"/>
            <w:vAlign w:val="center"/>
            <w:hideMark/>
          </w:tcPr>
          <w:p w14:paraId="60665BD5" w14:textId="77777777" w:rsidR="00600D84" w:rsidRPr="00980E13" w:rsidRDefault="00600D84" w:rsidP="001956B6">
            <w:pPr>
              <w:jc w:val="center"/>
              <w:rPr>
                <w:color w:val="22272F"/>
                <w:sz w:val="23"/>
                <w:szCs w:val="23"/>
              </w:rPr>
            </w:pPr>
            <w:r w:rsidRPr="00980E13">
              <w:rPr>
                <w:color w:val="22272F"/>
                <w:sz w:val="23"/>
                <w:szCs w:val="23"/>
              </w:rPr>
              <w:t>010</w:t>
            </w:r>
          </w:p>
        </w:tc>
        <w:tc>
          <w:tcPr>
            <w:tcW w:w="3330" w:type="dxa"/>
            <w:tcBorders>
              <w:top w:val="single" w:sz="6" w:space="0" w:color="000000"/>
              <w:left w:val="single" w:sz="6" w:space="0" w:color="000000"/>
            </w:tcBorders>
            <w:shd w:val="clear" w:color="auto" w:fill="FFFFFF"/>
            <w:hideMark/>
          </w:tcPr>
          <w:p w14:paraId="51DDED18" w14:textId="77777777" w:rsidR="00600D84" w:rsidRPr="00980E13" w:rsidRDefault="00600D84" w:rsidP="001956B6">
            <w:pPr>
              <w:rPr>
                <w:color w:val="22272F"/>
                <w:sz w:val="23"/>
                <w:szCs w:val="23"/>
              </w:rPr>
            </w:pPr>
            <w:r w:rsidRPr="00980E13">
              <w:rPr>
                <w:color w:val="22272F"/>
                <w:sz w:val="23"/>
                <w:szCs w:val="23"/>
              </w:rPr>
              <w:t>Годовая инвентаризация проведена</w:t>
            </w:r>
          </w:p>
        </w:tc>
        <w:tc>
          <w:tcPr>
            <w:tcW w:w="4125" w:type="dxa"/>
            <w:tcBorders>
              <w:top w:val="single" w:sz="6" w:space="0" w:color="000000"/>
              <w:left w:val="single" w:sz="6" w:space="0" w:color="000000"/>
              <w:right w:val="single" w:sz="6" w:space="0" w:color="000000"/>
            </w:tcBorders>
            <w:shd w:val="clear" w:color="auto" w:fill="FFFFFF"/>
            <w:vAlign w:val="bottom"/>
            <w:hideMark/>
          </w:tcPr>
          <w:p w14:paraId="49DD8F14" w14:textId="77777777" w:rsidR="00600D84" w:rsidRDefault="00600D84" w:rsidP="001956B6">
            <w:pPr>
              <w:rPr>
                <w:color w:val="22272F"/>
                <w:sz w:val="23"/>
                <w:szCs w:val="23"/>
              </w:rPr>
            </w:pPr>
            <w:r>
              <w:rPr>
                <w:color w:val="22272F"/>
                <w:sz w:val="23"/>
                <w:szCs w:val="23"/>
              </w:rPr>
              <w:t>Приказ Главного управления МЧС России по г. Москве от 12.10.2023 № 8;</w:t>
            </w:r>
          </w:p>
          <w:p w14:paraId="53C6D88B" w14:textId="77777777" w:rsidR="00600D84" w:rsidRPr="00980E13" w:rsidRDefault="00600D84" w:rsidP="001956B6">
            <w:pPr>
              <w:rPr>
                <w:color w:val="22272F"/>
                <w:sz w:val="23"/>
                <w:szCs w:val="23"/>
              </w:rPr>
            </w:pPr>
            <w:r>
              <w:rPr>
                <w:color w:val="22272F"/>
                <w:sz w:val="23"/>
                <w:szCs w:val="23"/>
              </w:rPr>
              <w:t>Приказ Главного управления МЧС России по г. Москве от 16.01.2024 № 48.</w:t>
            </w:r>
          </w:p>
        </w:tc>
      </w:tr>
      <w:tr w:rsidR="00600D84" w:rsidRPr="00980E13" w14:paraId="3B81C949" w14:textId="77777777" w:rsidTr="001956B6">
        <w:trPr>
          <w:jc w:val="center"/>
        </w:trPr>
        <w:tc>
          <w:tcPr>
            <w:tcW w:w="1440" w:type="dxa"/>
            <w:tcBorders>
              <w:top w:val="single" w:sz="6" w:space="0" w:color="000000"/>
              <w:left w:val="single" w:sz="6" w:space="0" w:color="000000"/>
            </w:tcBorders>
            <w:shd w:val="clear" w:color="auto" w:fill="FFFFFF"/>
            <w:vAlign w:val="center"/>
            <w:hideMark/>
          </w:tcPr>
          <w:p w14:paraId="326866ED" w14:textId="77777777" w:rsidR="00600D84" w:rsidRPr="00980E13" w:rsidRDefault="00600D84" w:rsidP="001956B6">
            <w:pPr>
              <w:jc w:val="center"/>
              <w:rPr>
                <w:color w:val="22272F"/>
                <w:sz w:val="23"/>
                <w:szCs w:val="23"/>
              </w:rPr>
            </w:pPr>
            <w:hyperlink r:id="rId50" w:anchor="/document/76828540/entry/503296" w:history="1">
              <w:r w:rsidRPr="00980E13">
                <w:rPr>
                  <w:color w:val="3272C0"/>
                  <w:sz w:val="23"/>
                  <w:szCs w:val="23"/>
                </w:rPr>
                <w:t>0503296</w:t>
              </w:r>
            </w:hyperlink>
          </w:p>
        </w:tc>
        <w:tc>
          <w:tcPr>
            <w:tcW w:w="1140" w:type="dxa"/>
            <w:tcBorders>
              <w:top w:val="single" w:sz="6" w:space="0" w:color="000000"/>
              <w:left w:val="single" w:sz="6" w:space="0" w:color="000000"/>
            </w:tcBorders>
            <w:shd w:val="clear" w:color="auto" w:fill="FFFFFF"/>
            <w:vAlign w:val="center"/>
            <w:hideMark/>
          </w:tcPr>
          <w:p w14:paraId="6A4151C9" w14:textId="77777777" w:rsidR="00600D84" w:rsidRPr="00980E13" w:rsidRDefault="00600D84" w:rsidP="001956B6">
            <w:pPr>
              <w:jc w:val="center"/>
              <w:rPr>
                <w:color w:val="22272F"/>
                <w:sz w:val="23"/>
                <w:szCs w:val="23"/>
              </w:rPr>
            </w:pPr>
            <w:r w:rsidRPr="00980E13">
              <w:rPr>
                <w:color w:val="22272F"/>
                <w:sz w:val="23"/>
                <w:szCs w:val="23"/>
              </w:rPr>
              <w:t>020</w:t>
            </w:r>
          </w:p>
        </w:tc>
        <w:tc>
          <w:tcPr>
            <w:tcW w:w="3330" w:type="dxa"/>
            <w:tcBorders>
              <w:top w:val="single" w:sz="6" w:space="0" w:color="000000"/>
              <w:left w:val="single" w:sz="6" w:space="0" w:color="000000"/>
            </w:tcBorders>
            <w:shd w:val="clear" w:color="auto" w:fill="FFFFFF"/>
            <w:hideMark/>
          </w:tcPr>
          <w:p w14:paraId="66EB74FE" w14:textId="77777777" w:rsidR="00600D84" w:rsidRPr="00980E13" w:rsidRDefault="00600D84" w:rsidP="001956B6">
            <w:pPr>
              <w:rPr>
                <w:color w:val="22272F"/>
                <w:sz w:val="23"/>
                <w:szCs w:val="23"/>
              </w:rPr>
            </w:pPr>
            <w:r w:rsidRPr="00980E13">
              <w:rPr>
                <w:color w:val="22272F"/>
                <w:sz w:val="23"/>
                <w:szCs w:val="23"/>
              </w:rPr>
              <w:t>Информация о задолженности по исполнительным документам и о правовом основании ее возникновения</w:t>
            </w:r>
          </w:p>
        </w:tc>
        <w:tc>
          <w:tcPr>
            <w:tcW w:w="4125" w:type="dxa"/>
            <w:tcBorders>
              <w:top w:val="single" w:sz="6" w:space="0" w:color="000000"/>
              <w:left w:val="single" w:sz="6" w:space="0" w:color="000000"/>
              <w:right w:val="single" w:sz="6" w:space="0" w:color="000000"/>
            </w:tcBorders>
            <w:shd w:val="clear" w:color="auto" w:fill="FFFFFF"/>
            <w:hideMark/>
          </w:tcPr>
          <w:p w14:paraId="71F42078" w14:textId="77777777" w:rsidR="00600D84" w:rsidRPr="00D55141" w:rsidRDefault="00600D84" w:rsidP="001956B6">
            <w:pPr>
              <w:ind w:firstLine="410"/>
              <w:jc w:val="both"/>
              <w:rPr>
                <w:color w:val="22272F"/>
                <w:sz w:val="23"/>
                <w:szCs w:val="23"/>
              </w:rPr>
            </w:pPr>
            <w:r w:rsidRPr="00980E13">
              <w:rPr>
                <w:color w:val="22272F"/>
                <w:sz w:val="23"/>
                <w:szCs w:val="23"/>
              </w:rPr>
              <w:t> </w:t>
            </w:r>
            <w:r w:rsidRPr="00D55141">
              <w:rPr>
                <w:color w:val="22272F"/>
                <w:sz w:val="23"/>
                <w:szCs w:val="23"/>
              </w:rPr>
              <w:t xml:space="preserve">В отчетном периоде не исполнено денежных обязательств на сумму 4 323 286,52 руб. </w:t>
            </w:r>
          </w:p>
          <w:p w14:paraId="3D8E8086" w14:textId="77777777" w:rsidR="00600D84" w:rsidRPr="00D55141" w:rsidRDefault="00600D84" w:rsidP="001956B6">
            <w:pPr>
              <w:ind w:firstLine="410"/>
              <w:jc w:val="both"/>
              <w:rPr>
                <w:color w:val="22272F"/>
                <w:sz w:val="23"/>
                <w:szCs w:val="23"/>
              </w:rPr>
            </w:pPr>
            <w:r w:rsidRPr="00D55141">
              <w:rPr>
                <w:color w:val="22272F"/>
                <w:sz w:val="23"/>
                <w:szCs w:val="23"/>
              </w:rPr>
              <w:t>В целях урегулирования и прекращения спора по делу № А40-105460/23-94-854, возникшего в связи с наличием задолженности за оказание услуг и выполнение работ по надлежащему содержанию и ремонту общего имущества, предоставления услуг в многоквартирных жилых домах, расположенных по адресам: г. Москва, пос. Филимонковское, ул. Генерала Трошева за период с 01.04.2020 по 31.12.2022 в размере 4 307 347,82 руб., расходов по оплате госпошлины в размере 15 938,70 руб. ООО УК «Атриум» и Главное управление МЧС России по г. Москве заключили мировое соглашение от 28.11.2023 б/н., где ООО УК «Атриум» поручает ГУ МЧС России по г. Москве произвести оплату по данному мировому соглашению в пользу третьей стороны ООО «УК Альфа Центавра»:</w:t>
            </w:r>
          </w:p>
          <w:p w14:paraId="1EE561EF" w14:textId="77777777" w:rsidR="00600D84" w:rsidRPr="00D55141" w:rsidRDefault="00600D84" w:rsidP="001956B6">
            <w:pPr>
              <w:ind w:firstLine="410"/>
              <w:jc w:val="both"/>
              <w:rPr>
                <w:color w:val="22272F"/>
                <w:sz w:val="23"/>
                <w:szCs w:val="23"/>
              </w:rPr>
            </w:pPr>
            <w:r w:rsidRPr="00D55141">
              <w:rPr>
                <w:color w:val="22272F"/>
                <w:sz w:val="23"/>
                <w:szCs w:val="23"/>
              </w:rPr>
              <w:t>- 2 161 643,26 руб.  – до 31.01.2024 г.</w:t>
            </w:r>
          </w:p>
          <w:p w14:paraId="60EACBB7" w14:textId="77777777" w:rsidR="00600D84" w:rsidRPr="00D55141" w:rsidRDefault="00600D84" w:rsidP="001956B6">
            <w:pPr>
              <w:ind w:firstLine="410"/>
              <w:jc w:val="both"/>
              <w:rPr>
                <w:color w:val="22272F"/>
                <w:sz w:val="23"/>
                <w:szCs w:val="23"/>
              </w:rPr>
            </w:pPr>
            <w:r w:rsidRPr="00D55141">
              <w:rPr>
                <w:color w:val="22272F"/>
                <w:sz w:val="23"/>
                <w:szCs w:val="23"/>
              </w:rPr>
              <w:t>- 2 161 643,26 руб. – до 01.03.2024 г., из них:</w:t>
            </w:r>
          </w:p>
          <w:p w14:paraId="2A9606AB" w14:textId="77777777" w:rsidR="00600D84" w:rsidRPr="00D55141" w:rsidRDefault="00600D84" w:rsidP="001956B6">
            <w:pPr>
              <w:ind w:firstLine="410"/>
              <w:jc w:val="both"/>
              <w:rPr>
                <w:color w:val="22272F"/>
                <w:sz w:val="23"/>
                <w:szCs w:val="23"/>
              </w:rPr>
            </w:pPr>
            <w:r w:rsidRPr="00D55141">
              <w:rPr>
                <w:color w:val="22272F"/>
                <w:sz w:val="23"/>
                <w:szCs w:val="23"/>
              </w:rPr>
              <w:t>1.302.23.000 – 2 000 486,01руб.;</w:t>
            </w:r>
          </w:p>
          <w:p w14:paraId="588AAA22" w14:textId="77777777" w:rsidR="00600D84" w:rsidRPr="00D55141" w:rsidRDefault="00600D84" w:rsidP="001956B6">
            <w:pPr>
              <w:ind w:firstLine="410"/>
              <w:jc w:val="both"/>
              <w:rPr>
                <w:color w:val="22272F"/>
                <w:sz w:val="23"/>
                <w:szCs w:val="23"/>
              </w:rPr>
            </w:pPr>
            <w:r w:rsidRPr="00D55141">
              <w:rPr>
                <w:color w:val="22272F"/>
                <w:sz w:val="23"/>
                <w:szCs w:val="23"/>
              </w:rPr>
              <w:t>1.302.25.000 – 2 306 861,81 руб.;</w:t>
            </w:r>
          </w:p>
          <w:p w14:paraId="5AADB64A" w14:textId="77777777" w:rsidR="00600D84" w:rsidRPr="00D55141" w:rsidRDefault="00600D84" w:rsidP="001956B6">
            <w:pPr>
              <w:ind w:firstLine="410"/>
              <w:jc w:val="both"/>
              <w:rPr>
                <w:color w:val="22272F"/>
                <w:sz w:val="23"/>
                <w:szCs w:val="23"/>
              </w:rPr>
            </w:pPr>
            <w:r w:rsidRPr="00D55141">
              <w:rPr>
                <w:color w:val="22272F"/>
                <w:sz w:val="23"/>
                <w:szCs w:val="23"/>
              </w:rPr>
              <w:t>1.302.97000 – 15 938,70 руб.</w:t>
            </w:r>
          </w:p>
          <w:p w14:paraId="553709DA" w14:textId="77777777" w:rsidR="00600D84" w:rsidRPr="00980E13" w:rsidRDefault="00600D84" w:rsidP="001956B6">
            <w:pPr>
              <w:ind w:firstLine="410"/>
              <w:jc w:val="both"/>
              <w:rPr>
                <w:color w:val="22272F"/>
                <w:sz w:val="23"/>
                <w:szCs w:val="23"/>
              </w:rPr>
            </w:pPr>
            <w:r w:rsidRPr="00D55141">
              <w:rPr>
                <w:color w:val="22272F"/>
                <w:sz w:val="23"/>
                <w:szCs w:val="23"/>
              </w:rPr>
              <w:t>Направлена заявка в ФЭД МЧС от 12.01.2024 № М-108-116 о выделении лимитов бюджетных обязательств по КБК 177 0310 10401 90049 831 297 в сумме 15 938,70 руб.</w:t>
            </w:r>
          </w:p>
        </w:tc>
      </w:tr>
      <w:tr w:rsidR="00600D84" w:rsidRPr="00980E13" w14:paraId="7A4B4808" w14:textId="77777777" w:rsidTr="001956B6">
        <w:trPr>
          <w:jc w:val="center"/>
        </w:trPr>
        <w:tc>
          <w:tcPr>
            <w:tcW w:w="1440" w:type="dxa"/>
            <w:tcBorders>
              <w:top w:val="single" w:sz="6" w:space="0" w:color="000000"/>
              <w:left w:val="single" w:sz="6" w:space="0" w:color="000000"/>
            </w:tcBorders>
            <w:shd w:val="clear" w:color="auto" w:fill="FFFFFF"/>
            <w:vAlign w:val="center"/>
            <w:hideMark/>
          </w:tcPr>
          <w:p w14:paraId="7D13CE3B" w14:textId="77777777" w:rsidR="00600D84" w:rsidRPr="00980E13" w:rsidRDefault="00600D84" w:rsidP="001956B6">
            <w:pPr>
              <w:jc w:val="center"/>
              <w:rPr>
                <w:color w:val="22272F"/>
                <w:sz w:val="23"/>
                <w:szCs w:val="23"/>
              </w:rPr>
            </w:pPr>
            <w:r w:rsidRPr="00980E13">
              <w:rPr>
                <w:color w:val="22272F"/>
                <w:sz w:val="23"/>
                <w:szCs w:val="23"/>
              </w:rPr>
              <w:t>-</w:t>
            </w:r>
          </w:p>
        </w:tc>
        <w:tc>
          <w:tcPr>
            <w:tcW w:w="1140" w:type="dxa"/>
            <w:tcBorders>
              <w:top w:val="single" w:sz="6" w:space="0" w:color="000000"/>
              <w:left w:val="single" w:sz="6" w:space="0" w:color="000000"/>
            </w:tcBorders>
            <w:shd w:val="clear" w:color="auto" w:fill="FFFFFF"/>
            <w:vAlign w:val="center"/>
            <w:hideMark/>
          </w:tcPr>
          <w:p w14:paraId="7BDBB008" w14:textId="77777777" w:rsidR="00600D84" w:rsidRPr="00980E13" w:rsidRDefault="00600D84" w:rsidP="001956B6">
            <w:pPr>
              <w:jc w:val="center"/>
              <w:rPr>
                <w:color w:val="22272F"/>
                <w:sz w:val="23"/>
                <w:szCs w:val="23"/>
              </w:rPr>
            </w:pPr>
            <w:r w:rsidRPr="00980E13">
              <w:rPr>
                <w:color w:val="22272F"/>
                <w:sz w:val="23"/>
                <w:szCs w:val="23"/>
              </w:rPr>
              <w:t>030</w:t>
            </w:r>
          </w:p>
        </w:tc>
        <w:tc>
          <w:tcPr>
            <w:tcW w:w="3330" w:type="dxa"/>
            <w:tcBorders>
              <w:top w:val="single" w:sz="6" w:space="0" w:color="000000"/>
              <w:left w:val="single" w:sz="6" w:space="0" w:color="000000"/>
            </w:tcBorders>
            <w:shd w:val="clear" w:color="auto" w:fill="FFFFFF"/>
            <w:hideMark/>
          </w:tcPr>
          <w:p w14:paraId="35FD13D3" w14:textId="77777777" w:rsidR="00600D84" w:rsidRPr="00980E13" w:rsidRDefault="00600D84" w:rsidP="001956B6">
            <w:pPr>
              <w:jc w:val="both"/>
              <w:rPr>
                <w:color w:val="22272F"/>
                <w:sz w:val="23"/>
                <w:szCs w:val="23"/>
              </w:rPr>
            </w:pPr>
            <w:r w:rsidRPr="00980E13">
              <w:rPr>
                <w:color w:val="22272F"/>
                <w:sz w:val="23"/>
                <w:szCs w:val="23"/>
              </w:rPr>
              <w:t>Корреспонденция счетов бюджетного учета, утвержденная субъектом учета (централизованной бухгалтерией)</w:t>
            </w:r>
          </w:p>
        </w:tc>
        <w:tc>
          <w:tcPr>
            <w:tcW w:w="4125" w:type="dxa"/>
            <w:tcBorders>
              <w:top w:val="single" w:sz="6" w:space="0" w:color="000000"/>
              <w:left w:val="single" w:sz="6" w:space="0" w:color="000000"/>
              <w:right w:val="single" w:sz="6" w:space="0" w:color="000000"/>
            </w:tcBorders>
            <w:shd w:val="clear" w:color="auto" w:fill="FFFFFF"/>
            <w:vAlign w:val="center"/>
            <w:hideMark/>
          </w:tcPr>
          <w:p w14:paraId="48EE554D" w14:textId="77777777" w:rsidR="00600D84" w:rsidRPr="00980E13" w:rsidRDefault="00600D84" w:rsidP="001956B6">
            <w:pPr>
              <w:jc w:val="center"/>
              <w:rPr>
                <w:color w:val="22272F"/>
                <w:sz w:val="23"/>
                <w:szCs w:val="23"/>
              </w:rPr>
            </w:pPr>
            <w:r>
              <w:rPr>
                <w:color w:val="22272F"/>
                <w:sz w:val="23"/>
                <w:szCs w:val="23"/>
              </w:rPr>
              <w:t>-</w:t>
            </w:r>
          </w:p>
        </w:tc>
      </w:tr>
      <w:tr w:rsidR="00600D84" w:rsidRPr="00980E13" w14:paraId="3EBE767D" w14:textId="77777777" w:rsidTr="001956B6">
        <w:trPr>
          <w:jc w:val="center"/>
        </w:trPr>
        <w:tc>
          <w:tcPr>
            <w:tcW w:w="1440" w:type="dxa"/>
            <w:tcBorders>
              <w:top w:val="single" w:sz="6" w:space="0" w:color="000000"/>
              <w:left w:val="single" w:sz="6" w:space="0" w:color="000000"/>
            </w:tcBorders>
            <w:shd w:val="clear" w:color="auto" w:fill="FFFFFF"/>
            <w:vAlign w:val="center"/>
            <w:hideMark/>
          </w:tcPr>
          <w:p w14:paraId="35174BAD" w14:textId="77777777" w:rsidR="00600D84" w:rsidRPr="00980E13" w:rsidRDefault="00600D84" w:rsidP="001956B6">
            <w:pPr>
              <w:jc w:val="center"/>
              <w:rPr>
                <w:color w:val="22272F"/>
                <w:sz w:val="23"/>
                <w:szCs w:val="23"/>
              </w:rPr>
            </w:pPr>
            <w:r w:rsidRPr="00980E13">
              <w:rPr>
                <w:color w:val="22272F"/>
                <w:sz w:val="23"/>
                <w:szCs w:val="23"/>
              </w:rPr>
              <w:t>-</w:t>
            </w:r>
          </w:p>
        </w:tc>
        <w:tc>
          <w:tcPr>
            <w:tcW w:w="1140" w:type="dxa"/>
            <w:tcBorders>
              <w:top w:val="single" w:sz="6" w:space="0" w:color="000000"/>
              <w:left w:val="single" w:sz="6" w:space="0" w:color="000000"/>
            </w:tcBorders>
            <w:shd w:val="clear" w:color="auto" w:fill="FFFFFF"/>
            <w:vAlign w:val="center"/>
            <w:hideMark/>
          </w:tcPr>
          <w:p w14:paraId="59BEED8F" w14:textId="77777777" w:rsidR="00600D84" w:rsidRPr="00980E13" w:rsidRDefault="00600D84" w:rsidP="001956B6">
            <w:pPr>
              <w:jc w:val="center"/>
              <w:rPr>
                <w:color w:val="22272F"/>
                <w:sz w:val="23"/>
                <w:szCs w:val="23"/>
              </w:rPr>
            </w:pPr>
            <w:r w:rsidRPr="00980E13">
              <w:rPr>
                <w:color w:val="22272F"/>
                <w:sz w:val="23"/>
                <w:szCs w:val="23"/>
              </w:rPr>
              <w:t>040</w:t>
            </w:r>
          </w:p>
        </w:tc>
        <w:tc>
          <w:tcPr>
            <w:tcW w:w="3330" w:type="dxa"/>
            <w:tcBorders>
              <w:top w:val="single" w:sz="6" w:space="0" w:color="000000"/>
              <w:left w:val="single" w:sz="6" w:space="0" w:color="000000"/>
            </w:tcBorders>
            <w:shd w:val="clear" w:color="auto" w:fill="FFFFFF"/>
            <w:hideMark/>
          </w:tcPr>
          <w:p w14:paraId="0CAC6C41" w14:textId="77777777" w:rsidR="00600D84" w:rsidRPr="00980E13" w:rsidRDefault="00600D84" w:rsidP="001956B6">
            <w:pPr>
              <w:rPr>
                <w:color w:val="22272F"/>
                <w:sz w:val="23"/>
                <w:szCs w:val="23"/>
              </w:rPr>
            </w:pPr>
            <w:r w:rsidRPr="00980E13">
              <w:rPr>
                <w:color w:val="22272F"/>
                <w:sz w:val="23"/>
                <w:szCs w:val="23"/>
              </w:rPr>
              <w:t>Перечень форм отчетности, не включенных в состав бюджетной отчетности за отчетный период ввиду отсутствия числовых значений показателей</w:t>
            </w:r>
          </w:p>
        </w:tc>
        <w:tc>
          <w:tcPr>
            <w:tcW w:w="4125" w:type="dxa"/>
            <w:tcBorders>
              <w:top w:val="single" w:sz="6" w:space="0" w:color="000000"/>
              <w:left w:val="single" w:sz="6" w:space="0" w:color="000000"/>
              <w:right w:val="single" w:sz="6" w:space="0" w:color="000000"/>
            </w:tcBorders>
            <w:shd w:val="clear" w:color="auto" w:fill="FFFFFF"/>
            <w:hideMark/>
          </w:tcPr>
          <w:tbl>
            <w:tblPr>
              <w:tblW w:w="5214" w:type="dxa"/>
              <w:tblInd w:w="5" w:type="dxa"/>
              <w:tblLook w:val="04A0" w:firstRow="1" w:lastRow="0" w:firstColumn="1" w:lastColumn="0" w:noHBand="0" w:noVBand="1"/>
            </w:tblPr>
            <w:tblGrid>
              <w:gridCol w:w="1209"/>
              <w:gridCol w:w="1903"/>
              <w:gridCol w:w="2118"/>
            </w:tblGrid>
            <w:tr w:rsidR="00600D84" w:rsidRPr="00DE596A" w14:paraId="38615112" w14:textId="77777777" w:rsidTr="001956B6">
              <w:trPr>
                <w:trHeight w:val="772"/>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4DC1C344" w14:textId="77777777" w:rsidR="00600D84" w:rsidRPr="00DE596A" w:rsidRDefault="00600D84" w:rsidP="001956B6">
                  <w:pPr>
                    <w:jc w:val="center"/>
                  </w:pPr>
                  <w:r w:rsidRPr="00DE596A">
                    <w:t>0503125</w:t>
                  </w:r>
                </w:p>
              </w:tc>
              <w:tc>
                <w:tcPr>
                  <w:tcW w:w="1786" w:type="dxa"/>
                  <w:tcBorders>
                    <w:top w:val="single" w:sz="4" w:space="0" w:color="000000"/>
                    <w:left w:val="nil"/>
                    <w:bottom w:val="single" w:sz="4" w:space="0" w:color="000000"/>
                    <w:right w:val="single" w:sz="4" w:space="0" w:color="000000"/>
                  </w:tcBorders>
                  <w:shd w:val="clear" w:color="auto" w:fill="auto"/>
                  <w:noWrap/>
                </w:tcPr>
                <w:p w14:paraId="1D6CF6C0" w14:textId="77777777" w:rsidR="00600D84" w:rsidRPr="00DE596A" w:rsidRDefault="00600D84" w:rsidP="001956B6">
                  <w:pPr>
                    <w:jc w:val="center"/>
                  </w:pPr>
                  <w:r w:rsidRPr="00DE596A">
                    <w:t>120551000.500</w:t>
                  </w:r>
                </w:p>
              </w:tc>
              <w:tc>
                <w:tcPr>
                  <w:tcW w:w="2219" w:type="dxa"/>
                  <w:tcBorders>
                    <w:top w:val="single" w:sz="4" w:space="0" w:color="000000"/>
                    <w:left w:val="nil"/>
                    <w:bottom w:val="single" w:sz="4" w:space="0" w:color="000000"/>
                    <w:right w:val="single" w:sz="4" w:space="0" w:color="000000"/>
                  </w:tcBorders>
                  <w:shd w:val="clear" w:color="auto" w:fill="auto"/>
                  <w:vAlign w:val="center"/>
                </w:tcPr>
                <w:p w14:paraId="7842DE91" w14:textId="77777777" w:rsidR="00600D84" w:rsidRPr="00DE596A" w:rsidRDefault="00600D84" w:rsidP="001956B6">
                  <w:pPr>
                    <w:jc w:val="center"/>
                  </w:pPr>
                  <w:r w:rsidRPr="00DE596A">
                    <w:t>Справка по консолидируемым расчетам</w:t>
                  </w:r>
                </w:p>
              </w:tc>
            </w:tr>
            <w:tr w:rsidR="00600D84" w:rsidRPr="00DE596A" w14:paraId="03DD6A89"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086FE4B4" w14:textId="77777777" w:rsidR="00600D84" w:rsidRPr="00DE596A" w:rsidRDefault="00600D84" w:rsidP="001956B6">
                  <w:pPr>
                    <w:jc w:val="center"/>
                  </w:pPr>
                  <w:r w:rsidRPr="00DE596A">
                    <w:t>0503125</w:t>
                  </w:r>
                </w:p>
              </w:tc>
              <w:tc>
                <w:tcPr>
                  <w:tcW w:w="1786" w:type="dxa"/>
                  <w:tcBorders>
                    <w:top w:val="single" w:sz="4" w:space="0" w:color="000000"/>
                    <w:left w:val="nil"/>
                    <w:bottom w:val="single" w:sz="4" w:space="0" w:color="000000"/>
                    <w:right w:val="single" w:sz="4" w:space="0" w:color="000000"/>
                  </w:tcBorders>
                  <w:shd w:val="clear" w:color="auto" w:fill="auto"/>
                  <w:noWrap/>
                </w:tcPr>
                <w:p w14:paraId="47A5739B" w14:textId="77777777" w:rsidR="00600D84" w:rsidRPr="00DE596A" w:rsidRDefault="00600D84" w:rsidP="001956B6">
                  <w:pPr>
                    <w:jc w:val="center"/>
                  </w:pPr>
                  <w:r w:rsidRPr="00DE596A">
                    <w:t>120551561.500</w:t>
                  </w:r>
                </w:p>
              </w:tc>
              <w:tc>
                <w:tcPr>
                  <w:tcW w:w="2219" w:type="dxa"/>
                  <w:tcBorders>
                    <w:top w:val="single" w:sz="4" w:space="0" w:color="000000"/>
                    <w:left w:val="nil"/>
                    <w:bottom w:val="single" w:sz="4" w:space="0" w:color="000000"/>
                    <w:right w:val="single" w:sz="4" w:space="0" w:color="000000"/>
                  </w:tcBorders>
                  <w:shd w:val="clear" w:color="auto" w:fill="auto"/>
                  <w:vAlign w:val="center"/>
                </w:tcPr>
                <w:p w14:paraId="3150CD36" w14:textId="77777777" w:rsidR="00600D84" w:rsidRPr="00DE596A" w:rsidRDefault="00600D84" w:rsidP="001956B6">
                  <w:pPr>
                    <w:jc w:val="center"/>
                  </w:pPr>
                  <w:r w:rsidRPr="00DE596A">
                    <w:t>Справка по консолидируемым расчетам</w:t>
                  </w:r>
                </w:p>
              </w:tc>
            </w:tr>
            <w:tr w:rsidR="00600D84" w:rsidRPr="00DE596A" w14:paraId="65AE22A9"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604CBC0B" w14:textId="77777777" w:rsidR="00600D84" w:rsidRPr="00DE596A" w:rsidRDefault="00600D84" w:rsidP="001956B6">
                  <w:pPr>
                    <w:jc w:val="center"/>
                  </w:pPr>
                  <w:r w:rsidRPr="00DE596A">
                    <w:lastRenderedPageBreak/>
                    <w:t>0503125</w:t>
                  </w:r>
                </w:p>
              </w:tc>
              <w:tc>
                <w:tcPr>
                  <w:tcW w:w="1786" w:type="dxa"/>
                  <w:tcBorders>
                    <w:top w:val="single" w:sz="4" w:space="0" w:color="000000"/>
                    <w:left w:val="nil"/>
                    <w:bottom w:val="single" w:sz="4" w:space="0" w:color="000000"/>
                    <w:right w:val="single" w:sz="4" w:space="0" w:color="000000"/>
                  </w:tcBorders>
                  <w:shd w:val="clear" w:color="auto" w:fill="auto"/>
                  <w:noWrap/>
                </w:tcPr>
                <w:p w14:paraId="7AD6EDA0" w14:textId="77777777" w:rsidR="00600D84" w:rsidRPr="00DE596A" w:rsidRDefault="00600D84" w:rsidP="001956B6">
                  <w:pPr>
                    <w:jc w:val="center"/>
                  </w:pPr>
                  <w:r w:rsidRPr="00DE596A">
                    <w:t>120551661.500</w:t>
                  </w:r>
                </w:p>
              </w:tc>
              <w:tc>
                <w:tcPr>
                  <w:tcW w:w="2219" w:type="dxa"/>
                  <w:tcBorders>
                    <w:top w:val="single" w:sz="4" w:space="0" w:color="000000"/>
                    <w:left w:val="nil"/>
                    <w:bottom w:val="single" w:sz="4" w:space="0" w:color="000000"/>
                    <w:right w:val="single" w:sz="4" w:space="0" w:color="000000"/>
                  </w:tcBorders>
                  <w:shd w:val="clear" w:color="auto" w:fill="auto"/>
                  <w:vAlign w:val="center"/>
                </w:tcPr>
                <w:p w14:paraId="22670817" w14:textId="77777777" w:rsidR="00600D84" w:rsidRPr="00DE596A" w:rsidRDefault="00600D84" w:rsidP="001956B6">
                  <w:pPr>
                    <w:jc w:val="center"/>
                  </w:pPr>
                  <w:r w:rsidRPr="00DE596A">
                    <w:t>Справка по консолидируемым расчетам</w:t>
                  </w:r>
                </w:p>
              </w:tc>
            </w:tr>
            <w:tr w:rsidR="00600D84" w:rsidRPr="00DE596A" w14:paraId="7AC82D2B"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64749219" w14:textId="77777777" w:rsidR="00600D84" w:rsidRPr="00DE596A" w:rsidRDefault="00600D84" w:rsidP="001956B6">
                  <w:pPr>
                    <w:jc w:val="center"/>
                  </w:pPr>
                  <w:r w:rsidRPr="00DE596A">
                    <w:t>0503125</w:t>
                  </w:r>
                </w:p>
              </w:tc>
              <w:tc>
                <w:tcPr>
                  <w:tcW w:w="1786" w:type="dxa"/>
                  <w:tcBorders>
                    <w:top w:val="single" w:sz="4" w:space="0" w:color="000000"/>
                    <w:left w:val="nil"/>
                    <w:bottom w:val="single" w:sz="4" w:space="0" w:color="000000"/>
                    <w:right w:val="single" w:sz="4" w:space="0" w:color="000000"/>
                  </w:tcBorders>
                  <w:shd w:val="clear" w:color="auto" w:fill="auto"/>
                  <w:noWrap/>
                </w:tcPr>
                <w:p w14:paraId="6715A7B7" w14:textId="77777777" w:rsidR="00600D84" w:rsidRPr="00DE596A" w:rsidRDefault="00600D84" w:rsidP="001956B6">
                  <w:pPr>
                    <w:jc w:val="center"/>
                  </w:pPr>
                  <w:r w:rsidRPr="00DE596A">
                    <w:t>120561000.500</w:t>
                  </w:r>
                </w:p>
              </w:tc>
              <w:tc>
                <w:tcPr>
                  <w:tcW w:w="2219" w:type="dxa"/>
                  <w:tcBorders>
                    <w:top w:val="single" w:sz="4" w:space="0" w:color="000000"/>
                    <w:left w:val="nil"/>
                    <w:bottom w:val="single" w:sz="4" w:space="0" w:color="000000"/>
                    <w:right w:val="single" w:sz="4" w:space="0" w:color="000000"/>
                  </w:tcBorders>
                  <w:shd w:val="clear" w:color="auto" w:fill="auto"/>
                  <w:vAlign w:val="center"/>
                </w:tcPr>
                <w:p w14:paraId="44D00121" w14:textId="77777777" w:rsidR="00600D84" w:rsidRPr="00DE596A" w:rsidRDefault="00600D84" w:rsidP="001956B6">
                  <w:pPr>
                    <w:jc w:val="center"/>
                  </w:pPr>
                  <w:r w:rsidRPr="00DE596A">
                    <w:t>Справка по консолидируемым расчетам</w:t>
                  </w:r>
                </w:p>
              </w:tc>
            </w:tr>
            <w:tr w:rsidR="00600D84" w:rsidRPr="00DE596A" w14:paraId="4B1E9B0C"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6C79D72F" w14:textId="77777777" w:rsidR="00600D84" w:rsidRPr="00DE596A" w:rsidRDefault="00600D84" w:rsidP="001956B6">
                  <w:pPr>
                    <w:jc w:val="center"/>
                  </w:pPr>
                  <w:r w:rsidRPr="00DE596A">
                    <w:t>0503125</w:t>
                  </w:r>
                </w:p>
              </w:tc>
              <w:tc>
                <w:tcPr>
                  <w:tcW w:w="1786" w:type="dxa"/>
                  <w:tcBorders>
                    <w:top w:val="single" w:sz="4" w:space="0" w:color="000000"/>
                    <w:left w:val="nil"/>
                    <w:bottom w:val="single" w:sz="4" w:space="0" w:color="000000"/>
                    <w:right w:val="single" w:sz="4" w:space="0" w:color="000000"/>
                  </w:tcBorders>
                  <w:shd w:val="clear" w:color="auto" w:fill="auto"/>
                  <w:noWrap/>
                </w:tcPr>
                <w:p w14:paraId="19411CFD" w14:textId="77777777" w:rsidR="00600D84" w:rsidRPr="00DE596A" w:rsidRDefault="00600D84" w:rsidP="001956B6">
                  <w:pPr>
                    <w:jc w:val="center"/>
                  </w:pPr>
                  <w:r w:rsidRPr="00DE596A">
                    <w:t>120561561.500</w:t>
                  </w:r>
                </w:p>
              </w:tc>
              <w:tc>
                <w:tcPr>
                  <w:tcW w:w="2219" w:type="dxa"/>
                  <w:tcBorders>
                    <w:top w:val="single" w:sz="4" w:space="0" w:color="000000"/>
                    <w:left w:val="nil"/>
                    <w:bottom w:val="single" w:sz="4" w:space="0" w:color="000000"/>
                    <w:right w:val="single" w:sz="4" w:space="0" w:color="000000"/>
                  </w:tcBorders>
                  <w:shd w:val="clear" w:color="auto" w:fill="auto"/>
                  <w:vAlign w:val="center"/>
                </w:tcPr>
                <w:p w14:paraId="7201D393" w14:textId="77777777" w:rsidR="00600D84" w:rsidRPr="00DE596A" w:rsidRDefault="00600D84" w:rsidP="001956B6">
                  <w:pPr>
                    <w:jc w:val="center"/>
                  </w:pPr>
                  <w:r w:rsidRPr="00DE596A">
                    <w:rPr>
                      <w:bCs/>
                    </w:rPr>
                    <w:t>Справка по консолидируемым расчетам</w:t>
                  </w:r>
                </w:p>
              </w:tc>
            </w:tr>
            <w:tr w:rsidR="00600D84" w:rsidRPr="00DE596A" w14:paraId="3A240515"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702F03E2" w14:textId="77777777" w:rsidR="00600D84" w:rsidRPr="00DE596A" w:rsidRDefault="00600D84" w:rsidP="001956B6">
                  <w:pPr>
                    <w:jc w:val="center"/>
                  </w:pPr>
                  <w:r w:rsidRPr="00DE596A">
                    <w:t>0503125</w:t>
                  </w:r>
                </w:p>
              </w:tc>
              <w:tc>
                <w:tcPr>
                  <w:tcW w:w="1786" w:type="dxa"/>
                  <w:tcBorders>
                    <w:top w:val="single" w:sz="4" w:space="0" w:color="000000"/>
                    <w:left w:val="nil"/>
                    <w:bottom w:val="single" w:sz="4" w:space="0" w:color="000000"/>
                    <w:right w:val="single" w:sz="4" w:space="0" w:color="000000"/>
                  </w:tcBorders>
                  <w:shd w:val="clear" w:color="auto" w:fill="auto"/>
                  <w:noWrap/>
                </w:tcPr>
                <w:p w14:paraId="56B4DDDA" w14:textId="77777777" w:rsidR="00600D84" w:rsidRPr="00DE596A" w:rsidRDefault="00600D84" w:rsidP="001956B6">
                  <w:pPr>
                    <w:jc w:val="center"/>
                  </w:pPr>
                  <w:r w:rsidRPr="00DE596A">
                    <w:t>120561661.500</w:t>
                  </w:r>
                </w:p>
              </w:tc>
              <w:tc>
                <w:tcPr>
                  <w:tcW w:w="2219" w:type="dxa"/>
                  <w:tcBorders>
                    <w:top w:val="single" w:sz="4" w:space="0" w:color="000000"/>
                    <w:left w:val="nil"/>
                    <w:bottom w:val="single" w:sz="4" w:space="0" w:color="000000"/>
                    <w:right w:val="single" w:sz="4" w:space="0" w:color="000000"/>
                  </w:tcBorders>
                  <w:shd w:val="clear" w:color="auto" w:fill="auto"/>
                  <w:vAlign w:val="center"/>
                </w:tcPr>
                <w:p w14:paraId="73AFCBA2" w14:textId="77777777" w:rsidR="00600D84" w:rsidRPr="00DE596A" w:rsidRDefault="00600D84" w:rsidP="001956B6">
                  <w:pPr>
                    <w:jc w:val="center"/>
                  </w:pPr>
                  <w:r w:rsidRPr="00DE596A">
                    <w:t>Справка по консолидируемым расчетам</w:t>
                  </w:r>
                </w:p>
              </w:tc>
            </w:tr>
            <w:tr w:rsidR="00600D84" w:rsidRPr="00DE596A" w14:paraId="5F5A92BC"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12E3BA98" w14:textId="77777777" w:rsidR="00600D84" w:rsidRPr="00DE596A" w:rsidRDefault="00600D84" w:rsidP="001956B6">
                  <w:pPr>
                    <w:jc w:val="center"/>
                  </w:pPr>
                  <w:r w:rsidRPr="00DE596A">
                    <w:t>0503125</w:t>
                  </w:r>
                </w:p>
              </w:tc>
              <w:tc>
                <w:tcPr>
                  <w:tcW w:w="1786" w:type="dxa"/>
                  <w:tcBorders>
                    <w:top w:val="single" w:sz="4" w:space="0" w:color="000000"/>
                    <w:left w:val="nil"/>
                    <w:bottom w:val="single" w:sz="4" w:space="0" w:color="000000"/>
                    <w:right w:val="single" w:sz="4" w:space="0" w:color="000000"/>
                  </w:tcBorders>
                  <w:shd w:val="clear" w:color="auto" w:fill="auto"/>
                  <w:noWrap/>
                </w:tcPr>
                <w:p w14:paraId="457A0307" w14:textId="77777777" w:rsidR="00600D84" w:rsidRPr="00DE596A" w:rsidRDefault="00600D84" w:rsidP="001956B6">
                  <w:pPr>
                    <w:jc w:val="center"/>
                  </w:pPr>
                  <w:r w:rsidRPr="00DE596A">
                    <w:t>120651000.500</w:t>
                  </w:r>
                </w:p>
              </w:tc>
              <w:tc>
                <w:tcPr>
                  <w:tcW w:w="2219" w:type="dxa"/>
                  <w:tcBorders>
                    <w:top w:val="single" w:sz="4" w:space="0" w:color="000000"/>
                    <w:left w:val="nil"/>
                    <w:bottom w:val="single" w:sz="4" w:space="0" w:color="000000"/>
                    <w:right w:val="single" w:sz="4" w:space="0" w:color="000000"/>
                  </w:tcBorders>
                  <w:shd w:val="clear" w:color="auto" w:fill="auto"/>
                  <w:vAlign w:val="center"/>
                </w:tcPr>
                <w:p w14:paraId="74D30B04" w14:textId="77777777" w:rsidR="00600D84" w:rsidRPr="00DE596A" w:rsidRDefault="00600D84" w:rsidP="001956B6">
                  <w:pPr>
                    <w:jc w:val="center"/>
                  </w:pPr>
                  <w:r w:rsidRPr="00DE596A">
                    <w:t>Справка по консолидируемым расчетам</w:t>
                  </w:r>
                </w:p>
              </w:tc>
            </w:tr>
            <w:tr w:rsidR="00600D84" w:rsidRPr="00DE596A" w14:paraId="0A1411B5"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30BC20EC" w14:textId="77777777" w:rsidR="00600D84" w:rsidRPr="00DE596A" w:rsidRDefault="00600D84" w:rsidP="001956B6">
                  <w:pPr>
                    <w:jc w:val="center"/>
                  </w:pPr>
                  <w:r w:rsidRPr="00DE596A">
                    <w:t>0503125</w:t>
                  </w:r>
                </w:p>
              </w:tc>
              <w:tc>
                <w:tcPr>
                  <w:tcW w:w="1786" w:type="dxa"/>
                  <w:tcBorders>
                    <w:top w:val="single" w:sz="4" w:space="0" w:color="000000"/>
                    <w:left w:val="nil"/>
                    <w:bottom w:val="single" w:sz="4" w:space="0" w:color="000000"/>
                    <w:right w:val="single" w:sz="4" w:space="0" w:color="000000"/>
                  </w:tcBorders>
                  <w:shd w:val="clear" w:color="auto" w:fill="auto"/>
                  <w:noWrap/>
                </w:tcPr>
                <w:p w14:paraId="3C47C36B" w14:textId="77777777" w:rsidR="00600D84" w:rsidRPr="00DE596A" w:rsidRDefault="00600D84" w:rsidP="001956B6">
                  <w:pPr>
                    <w:jc w:val="center"/>
                  </w:pPr>
                  <w:r w:rsidRPr="00DE596A">
                    <w:t>120651561.500</w:t>
                  </w:r>
                </w:p>
              </w:tc>
              <w:tc>
                <w:tcPr>
                  <w:tcW w:w="2219" w:type="dxa"/>
                  <w:tcBorders>
                    <w:top w:val="single" w:sz="4" w:space="0" w:color="000000"/>
                    <w:left w:val="nil"/>
                    <w:bottom w:val="single" w:sz="4" w:space="0" w:color="000000"/>
                    <w:right w:val="single" w:sz="4" w:space="0" w:color="000000"/>
                  </w:tcBorders>
                  <w:shd w:val="clear" w:color="auto" w:fill="auto"/>
                  <w:vAlign w:val="center"/>
                </w:tcPr>
                <w:p w14:paraId="2820B6DD" w14:textId="77777777" w:rsidR="00600D84" w:rsidRPr="00DE596A" w:rsidRDefault="00600D84" w:rsidP="001956B6">
                  <w:pPr>
                    <w:jc w:val="center"/>
                  </w:pPr>
                  <w:r w:rsidRPr="00DE596A">
                    <w:t>Справка по консолидируемым расчетам</w:t>
                  </w:r>
                </w:p>
              </w:tc>
            </w:tr>
            <w:tr w:rsidR="00600D84" w:rsidRPr="00DE596A" w14:paraId="3C8F9C0D"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3EF802ED" w14:textId="77777777" w:rsidR="00600D84" w:rsidRPr="00DE596A" w:rsidRDefault="00600D84" w:rsidP="001956B6">
                  <w:pPr>
                    <w:jc w:val="center"/>
                  </w:pPr>
                  <w:r w:rsidRPr="00DE596A">
                    <w:t>0503125</w:t>
                  </w:r>
                </w:p>
              </w:tc>
              <w:tc>
                <w:tcPr>
                  <w:tcW w:w="1786" w:type="dxa"/>
                  <w:tcBorders>
                    <w:top w:val="single" w:sz="4" w:space="0" w:color="000000"/>
                    <w:left w:val="nil"/>
                    <w:bottom w:val="single" w:sz="4" w:space="0" w:color="000000"/>
                    <w:right w:val="single" w:sz="4" w:space="0" w:color="000000"/>
                  </w:tcBorders>
                  <w:shd w:val="clear" w:color="auto" w:fill="auto"/>
                  <w:noWrap/>
                </w:tcPr>
                <w:p w14:paraId="4B952473" w14:textId="77777777" w:rsidR="00600D84" w:rsidRPr="00DE596A" w:rsidRDefault="00600D84" w:rsidP="001956B6">
                  <w:pPr>
                    <w:jc w:val="center"/>
                  </w:pPr>
                  <w:r w:rsidRPr="00DE596A">
                    <w:t>120651661.500</w:t>
                  </w:r>
                </w:p>
              </w:tc>
              <w:tc>
                <w:tcPr>
                  <w:tcW w:w="2219" w:type="dxa"/>
                  <w:tcBorders>
                    <w:top w:val="single" w:sz="4" w:space="0" w:color="000000"/>
                    <w:left w:val="nil"/>
                    <w:bottom w:val="single" w:sz="4" w:space="0" w:color="000000"/>
                    <w:right w:val="single" w:sz="4" w:space="0" w:color="000000"/>
                  </w:tcBorders>
                  <w:shd w:val="clear" w:color="auto" w:fill="auto"/>
                  <w:vAlign w:val="center"/>
                </w:tcPr>
                <w:p w14:paraId="33A42E43" w14:textId="77777777" w:rsidR="00600D84" w:rsidRPr="00DE596A" w:rsidRDefault="00600D84" w:rsidP="001956B6">
                  <w:pPr>
                    <w:jc w:val="center"/>
                  </w:pPr>
                  <w:r w:rsidRPr="00DE596A">
                    <w:t>Справка по консолидируемым расчетам</w:t>
                  </w:r>
                </w:p>
              </w:tc>
            </w:tr>
            <w:tr w:rsidR="00600D84" w:rsidRPr="00DE596A" w14:paraId="2B147838"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6C628526" w14:textId="77777777" w:rsidR="00600D84" w:rsidRPr="00DE596A" w:rsidRDefault="00600D84" w:rsidP="001956B6">
                  <w:pPr>
                    <w:jc w:val="center"/>
                  </w:pPr>
                  <w:r w:rsidRPr="00DE596A">
                    <w:t>0503125</w:t>
                  </w:r>
                </w:p>
              </w:tc>
              <w:tc>
                <w:tcPr>
                  <w:tcW w:w="1786" w:type="dxa"/>
                  <w:tcBorders>
                    <w:top w:val="single" w:sz="4" w:space="0" w:color="000000"/>
                    <w:left w:val="nil"/>
                    <w:bottom w:val="single" w:sz="4" w:space="0" w:color="000000"/>
                    <w:right w:val="single" w:sz="4" w:space="0" w:color="000000"/>
                  </w:tcBorders>
                  <w:shd w:val="clear" w:color="auto" w:fill="auto"/>
                  <w:noWrap/>
                </w:tcPr>
                <w:p w14:paraId="1A9AE843" w14:textId="77777777" w:rsidR="00600D84" w:rsidRPr="00DE596A" w:rsidRDefault="00600D84" w:rsidP="001956B6">
                  <w:pPr>
                    <w:jc w:val="center"/>
                  </w:pPr>
                  <w:r w:rsidRPr="00DE596A">
                    <w:t>120654561.500</w:t>
                  </w:r>
                </w:p>
              </w:tc>
              <w:tc>
                <w:tcPr>
                  <w:tcW w:w="2219" w:type="dxa"/>
                  <w:tcBorders>
                    <w:top w:val="single" w:sz="4" w:space="0" w:color="000000"/>
                    <w:left w:val="nil"/>
                    <w:bottom w:val="single" w:sz="4" w:space="0" w:color="000000"/>
                    <w:right w:val="single" w:sz="4" w:space="0" w:color="000000"/>
                  </w:tcBorders>
                  <w:shd w:val="clear" w:color="auto" w:fill="auto"/>
                  <w:vAlign w:val="center"/>
                </w:tcPr>
                <w:p w14:paraId="43CD03B8" w14:textId="77777777" w:rsidR="00600D84" w:rsidRPr="00DE596A" w:rsidRDefault="00600D84" w:rsidP="001956B6">
                  <w:pPr>
                    <w:jc w:val="center"/>
                  </w:pPr>
                  <w:r w:rsidRPr="00DE596A">
                    <w:t>Справка по консолидируемым расчетам</w:t>
                  </w:r>
                </w:p>
              </w:tc>
            </w:tr>
            <w:tr w:rsidR="00600D84" w:rsidRPr="00DE596A" w14:paraId="4C4E821D"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4B54D608" w14:textId="77777777" w:rsidR="00600D84" w:rsidRPr="00DE596A" w:rsidRDefault="00600D84" w:rsidP="001956B6">
                  <w:pPr>
                    <w:jc w:val="center"/>
                  </w:pPr>
                  <w:r w:rsidRPr="00DE596A">
                    <w:t>0503125</w:t>
                  </w:r>
                </w:p>
              </w:tc>
              <w:tc>
                <w:tcPr>
                  <w:tcW w:w="1786" w:type="dxa"/>
                  <w:tcBorders>
                    <w:top w:val="single" w:sz="4" w:space="0" w:color="000000"/>
                    <w:left w:val="nil"/>
                    <w:bottom w:val="single" w:sz="4" w:space="0" w:color="000000"/>
                    <w:right w:val="single" w:sz="4" w:space="0" w:color="000000"/>
                  </w:tcBorders>
                  <w:shd w:val="clear" w:color="auto" w:fill="auto"/>
                  <w:noWrap/>
                </w:tcPr>
                <w:p w14:paraId="10A3DB02" w14:textId="77777777" w:rsidR="00600D84" w:rsidRPr="00DE596A" w:rsidRDefault="00600D84" w:rsidP="001956B6">
                  <w:pPr>
                    <w:jc w:val="center"/>
                  </w:pPr>
                  <w:r w:rsidRPr="00DE596A">
                    <w:t>120654661.500</w:t>
                  </w:r>
                </w:p>
              </w:tc>
              <w:tc>
                <w:tcPr>
                  <w:tcW w:w="2219" w:type="dxa"/>
                  <w:tcBorders>
                    <w:top w:val="single" w:sz="4" w:space="0" w:color="000000"/>
                    <w:left w:val="nil"/>
                    <w:bottom w:val="single" w:sz="4" w:space="0" w:color="000000"/>
                    <w:right w:val="single" w:sz="4" w:space="0" w:color="000000"/>
                  </w:tcBorders>
                  <w:shd w:val="clear" w:color="auto" w:fill="auto"/>
                  <w:vAlign w:val="center"/>
                </w:tcPr>
                <w:p w14:paraId="791596FE" w14:textId="77777777" w:rsidR="00600D84" w:rsidRPr="00DE596A" w:rsidRDefault="00600D84" w:rsidP="001956B6">
                  <w:pPr>
                    <w:jc w:val="center"/>
                  </w:pPr>
                  <w:r w:rsidRPr="00DE596A">
                    <w:t>Справка по консолидируемым расчетам</w:t>
                  </w:r>
                </w:p>
              </w:tc>
            </w:tr>
            <w:tr w:rsidR="00600D84" w:rsidRPr="00DE596A" w14:paraId="44FD4690"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7AE2657A" w14:textId="77777777" w:rsidR="00600D84" w:rsidRPr="00DE596A" w:rsidRDefault="00600D84" w:rsidP="001956B6">
                  <w:pPr>
                    <w:jc w:val="center"/>
                  </w:pPr>
                  <w:r w:rsidRPr="00DE596A">
                    <w:t>0503125</w:t>
                  </w:r>
                </w:p>
              </w:tc>
              <w:tc>
                <w:tcPr>
                  <w:tcW w:w="1786" w:type="dxa"/>
                  <w:tcBorders>
                    <w:top w:val="single" w:sz="4" w:space="0" w:color="000000"/>
                    <w:left w:val="nil"/>
                    <w:bottom w:val="single" w:sz="4" w:space="0" w:color="000000"/>
                    <w:right w:val="single" w:sz="4" w:space="0" w:color="000000"/>
                  </w:tcBorders>
                  <w:shd w:val="clear" w:color="auto" w:fill="auto"/>
                  <w:noWrap/>
                </w:tcPr>
                <w:p w14:paraId="5A5BFC72" w14:textId="77777777" w:rsidR="00600D84" w:rsidRPr="00DE596A" w:rsidRDefault="00600D84" w:rsidP="001956B6">
                  <w:pPr>
                    <w:jc w:val="center"/>
                  </w:pPr>
                  <w:r w:rsidRPr="00DE596A">
                    <w:t>120711000.500</w:t>
                  </w:r>
                </w:p>
              </w:tc>
              <w:tc>
                <w:tcPr>
                  <w:tcW w:w="2219" w:type="dxa"/>
                  <w:tcBorders>
                    <w:top w:val="single" w:sz="4" w:space="0" w:color="000000"/>
                    <w:left w:val="nil"/>
                    <w:bottom w:val="single" w:sz="4" w:space="0" w:color="000000"/>
                    <w:right w:val="single" w:sz="4" w:space="0" w:color="000000"/>
                  </w:tcBorders>
                  <w:shd w:val="clear" w:color="auto" w:fill="auto"/>
                  <w:vAlign w:val="center"/>
                </w:tcPr>
                <w:p w14:paraId="15F07676" w14:textId="77777777" w:rsidR="00600D84" w:rsidRPr="00DE596A" w:rsidRDefault="00600D84" w:rsidP="001956B6">
                  <w:pPr>
                    <w:jc w:val="center"/>
                  </w:pPr>
                  <w:r w:rsidRPr="00DE596A">
                    <w:t>Справка по консолидируемым расчетам</w:t>
                  </w:r>
                </w:p>
              </w:tc>
            </w:tr>
            <w:tr w:rsidR="00600D84" w:rsidRPr="00DE596A" w14:paraId="751F123D"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4388D6E8" w14:textId="77777777" w:rsidR="00600D84" w:rsidRPr="00DE596A" w:rsidRDefault="00600D84" w:rsidP="001956B6">
                  <w:pPr>
                    <w:jc w:val="center"/>
                  </w:pPr>
                  <w:r w:rsidRPr="00DE596A">
                    <w:t>0503125</w:t>
                  </w:r>
                </w:p>
              </w:tc>
              <w:tc>
                <w:tcPr>
                  <w:tcW w:w="1786" w:type="dxa"/>
                  <w:tcBorders>
                    <w:top w:val="single" w:sz="4" w:space="0" w:color="000000"/>
                    <w:left w:val="nil"/>
                    <w:bottom w:val="single" w:sz="4" w:space="0" w:color="000000"/>
                    <w:right w:val="single" w:sz="4" w:space="0" w:color="000000"/>
                  </w:tcBorders>
                  <w:shd w:val="clear" w:color="auto" w:fill="auto"/>
                  <w:noWrap/>
                </w:tcPr>
                <w:p w14:paraId="73A95EE4" w14:textId="77777777" w:rsidR="00600D84" w:rsidRPr="00DE596A" w:rsidRDefault="00600D84" w:rsidP="001956B6">
                  <w:pPr>
                    <w:jc w:val="center"/>
                  </w:pPr>
                  <w:r w:rsidRPr="00DE596A">
                    <w:t>120711541.500</w:t>
                  </w:r>
                </w:p>
              </w:tc>
              <w:tc>
                <w:tcPr>
                  <w:tcW w:w="2219" w:type="dxa"/>
                  <w:tcBorders>
                    <w:top w:val="single" w:sz="4" w:space="0" w:color="000000"/>
                    <w:left w:val="nil"/>
                    <w:bottom w:val="single" w:sz="4" w:space="0" w:color="000000"/>
                    <w:right w:val="single" w:sz="4" w:space="0" w:color="000000"/>
                  </w:tcBorders>
                  <w:shd w:val="clear" w:color="auto" w:fill="auto"/>
                  <w:vAlign w:val="center"/>
                </w:tcPr>
                <w:p w14:paraId="43AA3E26" w14:textId="77777777" w:rsidR="00600D84" w:rsidRPr="00DE596A" w:rsidRDefault="00600D84" w:rsidP="001956B6">
                  <w:pPr>
                    <w:jc w:val="center"/>
                  </w:pPr>
                  <w:r w:rsidRPr="00DE596A">
                    <w:t>Справка по консолидируемым расчетам</w:t>
                  </w:r>
                </w:p>
              </w:tc>
            </w:tr>
            <w:tr w:rsidR="00600D84" w:rsidRPr="00DE596A" w14:paraId="4F7EA823"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440BB794" w14:textId="77777777" w:rsidR="00600D84" w:rsidRPr="00DE596A" w:rsidRDefault="00600D84" w:rsidP="001956B6">
                  <w:pPr>
                    <w:jc w:val="center"/>
                  </w:pPr>
                  <w:r w:rsidRPr="00DE596A">
                    <w:t>0503125</w:t>
                  </w:r>
                </w:p>
              </w:tc>
              <w:tc>
                <w:tcPr>
                  <w:tcW w:w="1786" w:type="dxa"/>
                  <w:tcBorders>
                    <w:top w:val="single" w:sz="4" w:space="0" w:color="000000"/>
                    <w:left w:val="nil"/>
                    <w:bottom w:val="single" w:sz="4" w:space="0" w:color="000000"/>
                    <w:right w:val="single" w:sz="4" w:space="0" w:color="000000"/>
                  </w:tcBorders>
                  <w:shd w:val="clear" w:color="auto" w:fill="auto"/>
                  <w:noWrap/>
                </w:tcPr>
                <w:p w14:paraId="108E87B4" w14:textId="77777777" w:rsidR="00600D84" w:rsidRPr="00DE596A" w:rsidRDefault="00600D84" w:rsidP="001956B6">
                  <w:pPr>
                    <w:jc w:val="center"/>
                  </w:pPr>
                  <w:r w:rsidRPr="00DE596A">
                    <w:t>120711641.500</w:t>
                  </w:r>
                </w:p>
              </w:tc>
              <w:tc>
                <w:tcPr>
                  <w:tcW w:w="2219" w:type="dxa"/>
                  <w:tcBorders>
                    <w:top w:val="single" w:sz="4" w:space="0" w:color="000000"/>
                    <w:left w:val="nil"/>
                    <w:bottom w:val="single" w:sz="4" w:space="0" w:color="000000"/>
                    <w:right w:val="single" w:sz="4" w:space="0" w:color="000000"/>
                  </w:tcBorders>
                  <w:shd w:val="clear" w:color="auto" w:fill="auto"/>
                  <w:vAlign w:val="center"/>
                </w:tcPr>
                <w:p w14:paraId="46F8BD30" w14:textId="77777777" w:rsidR="00600D84" w:rsidRPr="00DE596A" w:rsidRDefault="00600D84" w:rsidP="001956B6">
                  <w:pPr>
                    <w:jc w:val="center"/>
                  </w:pPr>
                  <w:r w:rsidRPr="00DE596A">
                    <w:t>Справка по консолидируемым расчетам</w:t>
                  </w:r>
                </w:p>
              </w:tc>
            </w:tr>
            <w:tr w:rsidR="00600D84" w:rsidRPr="00DE596A" w14:paraId="23E5C3E3"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49052E6A" w14:textId="77777777" w:rsidR="00600D84" w:rsidRPr="00DE596A" w:rsidRDefault="00600D84" w:rsidP="001956B6">
                  <w:pPr>
                    <w:jc w:val="center"/>
                  </w:pPr>
                  <w:r w:rsidRPr="00DE596A">
                    <w:t>0503125</w:t>
                  </w:r>
                </w:p>
              </w:tc>
              <w:tc>
                <w:tcPr>
                  <w:tcW w:w="1786" w:type="dxa"/>
                  <w:tcBorders>
                    <w:top w:val="single" w:sz="4" w:space="0" w:color="000000"/>
                    <w:left w:val="nil"/>
                    <w:bottom w:val="single" w:sz="4" w:space="0" w:color="000000"/>
                    <w:right w:val="single" w:sz="4" w:space="0" w:color="000000"/>
                  </w:tcBorders>
                  <w:shd w:val="clear" w:color="auto" w:fill="auto"/>
                  <w:noWrap/>
                </w:tcPr>
                <w:p w14:paraId="66D28155" w14:textId="77777777" w:rsidR="00600D84" w:rsidRPr="00DE596A" w:rsidRDefault="00600D84" w:rsidP="001956B6">
                  <w:pPr>
                    <w:jc w:val="center"/>
                  </w:pPr>
                  <w:r w:rsidRPr="00DE596A">
                    <w:t>120721000.500</w:t>
                  </w:r>
                </w:p>
              </w:tc>
              <w:tc>
                <w:tcPr>
                  <w:tcW w:w="2219" w:type="dxa"/>
                  <w:tcBorders>
                    <w:top w:val="single" w:sz="4" w:space="0" w:color="000000"/>
                    <w:left w:val="nil"/>
                    <w:bottom w:val="single" w:sz="4" w:space="0" w:color="000000"/>
                    <w:right w:val="single" w:sz="4" w:space="0" w:color="000000"/>
                  </w:tcBorders>
                  <w:shd w:val="clear" w:color="auto" w:fill="auto"/>
                  <w:vAlign w:val="center"/>
                </w:tcPr>
                <w:p w14:paraId="34B87824" w14:textId="77777777" w:rsidR="00600D84" w:rsidRPr="00DE596A" w:rsidRDefault="00600D84" w:rsidP="001956B6">
                  <w:pPr>
                    <w:jc w:val="center"/>
                  </w:pPr>
                  <w:r w:rsidRPr="00DE596A">
                    <w:t>Справка по консолидируемым расчетам</w:t>
                  </w:r>
                </w:p>
              </w:tc>
            </w:tr>
            <w:tr w:rsidR="00600D84" w:rsidRPr="00DE596A" w14:paraId="2FBBA1D4"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4098A7E4" w14:textId="77777777" w:rsidR="00600D84" w:rsidRPr="00DE596A" w:rsidRDefault="00600D84" w:rsidP="001956B6">
                  <w:pPr>
                    <w:jc w:val="center"/>
                  </w:pPr>
                  <w:r w:rsidRPr="00DE596A">
                    <w:t>0503125</w:t>
                  </w:r>
                </w:p>
              </w:tc>
              <w:tc>
                <w:tcPr>
                  <w:tcW w:w="1786" w:type="dxa"/>
                  <w:tcBorders>
                    <w:top w:val="single" w:sz="4" w:space="0" w:color="000000"/>
                    <w:left w:val="nil"/>
                    <w:bottom w:val="single" w:sz="4" w:space="0" w:color="000000"/>
                    <w:right w:val="single" w:sz="4" w:space="0" w:color="000000"/>
                  </w:tcBorders>
                  <w:shd w:val="clear" w:color="auto" w:fill="auto"/>
                  <w:noWrap/>
                </w:tcPr>
                <w:p w14:paraId="3B6DBA28" w14:textId="77777777" w:rsidR="00600D84" w:rsidRPr="00DE596A" w:rsidRDefault="00600D84" w:rsidP="001956B6">
                  <w:pPr>
                    <w:jc w:val="center"/>
                  </w:pPr>
                  <w:r w:rsidRPr="00DE596A">
                    <w:t>120721541.500</w:t>
                  </w:r>
                </w:p>
              </w:tc>
              <w:tc>
                <w:tcPr>
                  <w:tcW w:w="2219" w:type="dxa"/>
                  <w:tcBorders>
                    <w:top w:val="single" w:sz="4" w:space="0" w:color="000000"/>
                    <w:left w:val="nil"/>
                    <w:bottom w:val="single" w:sz="4" w:space="0" w:color="000000"/>
                    <w:right w:val="single" w:sz="4" w:space="0" w:color="000000"/>
                  </w:tcBorders>
                  <w:shd w:val="clear" w:color="auto" w:fill="auto"/>
                  <w:vAlign w:val="center"/>
                </w:tcPr>
                <w:p w14:paraId="7B8B72AF" w14:textId="77777777" w:rsidR="00600D84" w:rsidRPr="00DE596A" w:rsidRDefault="00600D84" w:rsidP="001956B6">
                  <w:pPr>
                    <w:jc w:val="center"/>
                  </w:pPr>
                  <w:r w:rsidRPr="00DE596A">
                    <w:t>Справка по консолидируемым расчетам</w:t>
                  </w:r>
                </w:p>
              </w:tc>
            </w:tr>
            <w:tr w:rsidR="00600D84" w:rsidRPr="00DE596A" w14:paraId="72C085C5"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4C3C1E67" w14:textId="77777777" w:rsidR="00600D84" w:rsidRPr="00DE596A" w:rsidRDefault="00600D84" w:rsidP="001956B6">
                  <w:pPr>
                    <w:jc w:val="center"/>
                  </w:pPr>
                  <w:r w:rsidRPr="00DE596A">
                    <w:t>0503125</w:t>
                  </w:r>
                </w:p>
              </w:tc>
              <w:tc>
                <w:tcPr>
                  <w:tcW w:w="1786" w:type="dxa"/>
                  <w:tcBorders>
                    <w:top w:val="single" w:sz="4" w:space="0" w:color="000000"/>
                    <w:left w:val="nil"/>
                    <w:bottom w:val="single" w:sz="4" w:space="0" w:color="000000"/>
                    <w:right w:val="single" w:sz="4" w:space="0" w:color="000000"/>
                  </w:tcBorders>
                  <w:shd w:val="clear" w:color="auto" w:fill="auto"/>
                  <w:noWrap/>
                </w:tcPr>
                <w:p w14:paraId="39672DD6" w14:textId="77777777" w:rsidR="00600D84" w:rsidRPr="00DE596A" w:rsidRDefault="00600D84" w:rsidP="001956B6">
                  <w:pPr>
                    <w:jc w:val="center"/>
                  </w:pPr>
                  <w:r w:rsidRPr="00DE596A">
                    <w:t>120721641.500</w:t>
                  </w:r>
                </w:p>
              </w:tc>
              <w:tc>
                <w:tcPr>
                  <w:tcW w:w="2219" w:type="dxa"/>
                  <w:tcBorders>
                    <w:top w:val="single" w:sz="4" w:space="0" w:color="000000"/>
                    <w:left w:val="nil"/>
                    <w:bottom w:val="single" w:sz="4" w:space="0" w:color="000000"/>
                    <w:right w:val="single" w:sz="4" w:space="0" w:color="000000"/>
                  </w:tcBorders>
                  <w:shd w:val="clear" w:color="auto" w:fill="auto"/>
                  <w:vAlign w:val="center"/>
                </w:tcPr>
                <w:p w14:paraId="46562B1B" w14:textId="77777777" w:rsidR="00600D84" w:rsidRPr="00DE596A" w:rsidRDefault="00600D84" w:rsidP="001956B6">
                  <w:pPr>
                    <w:jc w:val="center"/>
                  </w:pPr>
                  <w:r w:rsidRPr="00DE596A">
                    <w:t>Справка по консолидируемым расчетам</w:t>
                  </w:r>
                </w:p>
              </w:tc>
            </w:tr>
            <w:tr w:rsidR="00600D84" w:rsidRPr="00DE596A" w14:paraId="0E526CA6"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5ED8C409" w14:textId="77777777" w:rsidR="00600D84" w:rsidRPr="00DE596A" w:rsidRDefault="00600D84" w:rsidP="001956B6">
                  <w:pPr>
                    <w:jc w:val="center"/>
                  </w:pPr>
                  <w:r w:rsidRPr="00DE596A">
                    <w:t>0503125</w:t>
                  </w:r>
                </w:p>
              </w:tc>
              <w:tc>
                <w:tcPr>
                  <w:tcW w:w="1786" w:type="dxa"/>
                  <w:tcBorders>
                    <w:top w:val="single" w:sz="4" w:space="0" w:color="000000"/>
                    <w:left w:val="nil"/>
                    <w:bottom w:val="single" w:sz="4" w:space="0" w:color="000000"/>
                    <w:right w:val="single" w:sz="4" w:space="0" w:color="000000"/>
                  </w:tcBorders>
                  <w:shd w:val="clear" w:color="auto" w:fill="auto"/>
                  <w:noWrap/>
                </w:tcPr>
                <w:p w14:paraId="3CE575A5" w14:textId="77777777" w:rsidR="00600D84" w:rsidRPr="00DE596A" w:rsidRDefault="00600D84" w:rsidP="001956B6">
                  <w:pPr>
                    <w:jc w:val="center"/>
                  </w:pPr>
                  <w:r w:rsidRPr="00DE596A">
                    <w:t>120731000.500</w:t>
                  </w:r>
                </w:p>
              </w:tc>
              <w:tc>
                <w:tcPr>
                  <w:tcW w:w="2219" w:type="dxa"/>
                  <w:tcBorders>
                    <w:top w:val="single" w:sz="4" w:space="0" w:color="000000"/>
                    <w:left w:val="nil"/>
                    <w:bottom w:val="single" w:sz="4" w:space="0" w:color="000000"/>
                    <w:right w:val="single" w:sz="4" w:space="0" w:color="000000"/>
                  </w:tcBorders>
                  <w:shd w:val="clear" w:color="auto" w:fill="auto"/>
                  <w:vAlign w:val="center"/>
                </w:tcPr>
                <w:p w14:paraId="49DF15C1" w14:textId="77777777" w:rsidR="00600D84" w:rsidRPr="00DE596A" w:rsidRDefault="00600D84" w:rsidP="001956B6">
                  <w:pPr>
                    <w:jc w:val="center"/>
                  </w:pPr>
                  <w:r w:rsidRPr="00DE596A">
                    <w:t>Справка по консолидируемым расчетам</w:t>
                  </w:r>
                </w:p>
              </w:tc>
            </w:tr>
            <w:tr w:rsidR="00600D84" w:rsidRPr="00DE596A" w14:paraId="294677F2"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0B1EE67D" w14:textId="77777777" w:rsidR="00600D84" w:rsidRPr="00DE596A" w:rsidRDefault="00600D84" w:rsidP="001956B6">
                  <w:pPr>
                    <w:jc w:val="center"/>
                  </w:pPr>
                  <w:r w:rsidRPr="00DE596A">
                    <w:t>0503125</w:t>
                  </w:r>
                </w:p>
              </w:tc>
              <w:tc>
                <w:tcPr>
                  <w:tcW w:w="1786" w:type="dxa"/>
                  <w:tcBorders>
                    <w:top w:val="single" w:sz="4" w:space="0" w:color="000000"/>
                    <w:left w:val="nil"/>
                    <w:bottom w:val="single" w:sz="4" w:space="0" w:color="000000"/>
                    <w:right w:val="single" w:sz="4" w:space="0" w:color="000000"/>
                  </w:tcBorders>
                  <w:shd w:val="clear" w:color="auto" w:fill="auto"/>
                  <w:noWrap/>
                </w:tcPr>
                <w:p w14:paraId="3B7CF625" w14:textId="77777777" w:rsidR="00600D84" w:rsidRPr="00DE596A" w:rsidRDefault="00600D84" w:rsidP="001956B6">
                  <w:pPr>
                    <w:jc w:val="center"/>
                  </w:pPr>
                  <w:r w:rsidRPr="00DE596A">
                    <w:t>120731541.500</w:t>
                  </w:r>
                </w:p>
              </w:tc>
              <w:tc>
                <w:tcPr>
                  <w:tcW w:w="2219" w:type="dxa"/>
                  <w:tcBorders>
                    <w:top w:val="single" w:sz="4" w:space="0" w:color="000000"/>
                    <w:left w:val="nil"/>
                    <w:bottom w:val="single" w:sz="4" w:space="0" w:color="000000"/>
                    <w:right w:val="single" w:sz="4" w:space="0" w:color="000000"/>
                  </w:tcBorders>
                  <w:shd w:val="clear" w:color="auto" w:fill="auto"/>
                  <w:vAlign w:val="center"/>
                </w:tcPr>
                <w:p w14:paraId="43FBADC7" w14:textId="77777777" w:rsidR="00600D84" w:rsidRPr="00DE596A" w:rsidRDefault="00600D84" w:rsidP="001956B6">
                  <w:pPr>
                    <w:jc w:val="center"/>
                  </w:pPr>
                  <w:r w:rsidRPr="00DE596A">
                    <w:t>Справка по консолидируемым расчетам</w:t>
                  </w:r>
                </w:p>
              </w:tc>
            </w:tr>
            <w:tr w:rsidR="00600D84" w:rsidRPr="00DE596A" w14:paraId="09239C84"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0F7451CA" w14:textId="77777777" w:rsidR="00600D84" w:rsidRPr="00DE596A" w:rsidRDefault="00600D84" w:rsidP="001956B6">
                  <w:pPr>
                    <w:jc w:val="center"/>
                  </w:pPr>
                  <w:r w:rsidRPr="00DE596A">
                    <w:lastRenderedPageBreak/>
                    <w:t>0503125</w:t>
                  </w:r>
                </w:p>
              </w:tc>
              <w:tc>
                <w:tcPr>
                  <w:tcW w:w="1786" w:type="dxa"/>
                  <w:tcBorders>
                    <w:top w:val="single" w:sz="4" w:space="0" w:color="000000"/>
                    <w:left w:val="nil"/>
                    <w:bottom w:val="single" w:sz="4" w:space="0" w:color="000000"/>
                    <w:right w:val="single" w:sz="4" w:space="0" w:color="000000"/>
                  </w:tcBorders>
                  <w:shd w:val="clear" w:color="auto" w:fill="auto"/>
                  <w:noWrap/>
                </w:tcPr>
                <w:p w14:paraId="7C7261CF" w14:textId="77777777" w:rsidR="00600D84" w:rsidRPr="00DE596A" w:rsidRDefault="00600D84" w:rsidP="001956B6">
                  <w:pPr>
                    <w:jc w:val="center"/>
                  </w:pPr>
                  <w:r w:rsidRPr="00DE596A">
                    <w:t>120731641.500</w:t>
                  </w:r>
                </w:p>
              </w:tc>
              <w:tc>
                <w:tcPr>
                  <w:tcW w:w="2219" w:type="dxa"/>
                  <w:tcBorders>
                    <w:top w:val="single" w:sz="4" w:space="0" w:color="000000"/>
                    <w:left w:val="nil"/>
                    <w:bottom w:val="single" w:sz="4" w:space="0" w:color="000000"/>
                    <w:right w:val="single" w:sz="4" w:space="0" w:color="000000"/>
                  </w:tcBorders>
                  <w:shd w:val="clear" w:color="auto" w:fill="auto"/>
                  <w:vAlign w:val="center"/>
                </w:tcPr>
                <w:p w14:paraId="4B1F4194" w14:textId="77777777" w:rsidR="00600D84" w:rsidRPr="00DE596A" w:rsidRDefault="00600D84" w:rsidP="001956B6">
                  <w:pPr>
                    <w:jc w:val="center"/>
                  </w:pPr>
                  <w:r w:rsidRPr="00DE596A">
                    <w:t>Справка по консолидируемым расчетам</w:t>
                  </w:r>
                </w:p>
              </w:tc>
            </w:tr>
            <w:tr w:rsidR="00600D84" w:rsidRPr="00DE596A" w14:paraId="0AAD3265"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36382DF3" w14:textId="77777777" w:rsidR="00600D84" w:rsidRPr="00DE596A" w:rsidRDefault="00600D84" w:rsidP="001956B6">
                  <w:pPr>
                    <w:jc w:val="center"/>
                  </w:pPr>
                  <w:r w:rsidRPr="00DE596A">
                    <w:t>0503125</w:t>
                  </w:r>
                </w:p>
              </w:tc>
              <w:tc>
                <w:tcPr>
                  <w:tcW w:w="1786" w:type="dxa"/>
                  <w:tcBorders>
                    <w:top w:val="single" w:sz="4" w:space="0" w:color="000000"/>
                    <w:left w:val="nil"/>
                    <w:bottom w:val="single" w:sz="4" w:space="0" w:color="000000"/>
                    <w:right w:val="single" w:sz="4" w:space="0" w:color="000000"/>
                  </w:tcBorders>
                  <w:shd w:val="clear" w:color="auto" w:fill="auto"/>
                  <w:noWrap/>
                </w:tcPr>
                <w:p w14:paraId="24478D62" w14:textId="77777777" w:rsidR="00600D84" w:rsidRPr="00DE596A" w:rsidRDefault="00600D84" w:rsidP="001956B6">
                  <w:pPr>
                    <w:jc w:val="center"/>
                  </w:pPr>
                  <w:r w:rsidRPr="00DE596A">
                    <w:t>130251000.500</w:t>
                  </w:r>
                </w:p>
              </w:tc>
              <w:tc>
                <w:tcPr>
                  <w:tcW w:w="2219" w:type="dxa"/>
                  <w:tcBorders>
                    <w:top w:val="single" w:sz="4" w:space="0" w:color="000000"/>
                    <w:left w:val="nil"/>
                    <w:bottom w:val="single" w:sz="4" w:space="0" w:color="000000"/>
                    <w:right w:val="single" w:sz="4" w:space="0" w:color="000000"/>
                  </w:tcBorders>
                  <w:shd w:val="clear" w:color="auto" w:fill="auto"/>
                  <w:vAlign w:val="center"/>
                </w:tcPr>
                <w:p w14:paraId="6807B4BA" w14:textId="77777777" w:rsidR="00600D84" w:rsidRPr="00DE596A" w:rsidRDefault="00600D84" w:rsidP="001956B6">
                  <w:pPr>
                    <w:jc w:val="center"/>
                  </w:pPr>
                  <w:r w:rsidRPr="00DE596A">
                    <w:t>Справка по консолидируемым расчетам</w:t>
                  </w:r>
                </w:p>
              </w:tc>
            </w:tr>
            <w:tr w:rsidR="00600D84" w:rsidRPr="00DE596A" w14:paraId="780A1FBC"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3172F29B" w14:textId="77777777" w:rsidR="00600D84" w:rsidRPr="00DE596A" w:rsidRDefault="00600D84" w:rsidP="001956B6">
                  <w:pPr>
                    <w:jc w:val="center"/>
                  </w:pPr>
                  <w:r w:rsidRPr="00DE596A">
                    <w:t>0503125</w:t>
                  </w:r>
                </w:p>
              </w:tc>
              <w:tc>
                <w:tcPr>
                  <w:tcW w:w="1786" w:type="dxa"/>
                  <w:tcBorders>
                    <w:top w:val="single" w:sz="4" w:space="0" w:color="000000"/>
                    <w:left w:val="nil"/>
                    <w:bottom w:val="single" w:sz="4" w:space="0" w:color="000000"/>
                    <w:right w:val="single" w:sz="4" w:space="0" w:color="000000"/>
                  </w:tcBorders>
                  <w:shd w:val="clear" w:color="auto" w:fill="auto"/>
                  <w:noWrap/>
                </w:tcPr>
                <w:p w14:paraId="21D1FAB4" w14:textId="77777777" w:rsidR="00600D84" w:rsidRPr="00DE596A" w:rsidRDefault="00600D84" w:rsidP="001956B6">
                  <w:pPr>
                    <w:jc w:val="center"/>
                  </w:pPr>
                  <w:r w:rsidRPr="00DE596A">
                    <w:t>130251831.500</w:t>
                  </w:r>
                </w:p>
              </w:tc>
              <w:tc>
                <w:tcPr>
                  <w:tcW w:w="2219" w:type="dxa"/>
                  <w:tcBorders>
                    <w:top w:val="single" w:sz="4" w:space="0" w:color="000000"/>
                    <w:left w:val="nil"/>
                    <w:bottom w:val="single" w:sz="4" w:space="0" w:color="000000"/>
                    <w:right w:val="single" w:sz="4" w:space="0" w:color="000000"/>
                  </w:tcBorders>
                  <w:shd w:val="clear" w:color="auto" w:fill="auto"/>
                  <w:vAlign w:val="center"/>
                </w:tcPr>
                <w:p w14:paraId="0F8B8F6E" w14:textId="77777777" w:rsidR="00600D84" w:rsidRPr="00DE596A" w:rsidRDefault="00600D84" w:rsidP="001956B6">
                  <w:pPr>
                    <w:jc w:val="center"/>
                  </w:pPr>
                  <w:r w:rsidRPr="00DE596A">
                    <w:t>Справка по консолидируемым расчетам</w:t>
                  </w:r>
                </w:p>
              </w:tc>
            </w:tr>
            <w:tr w:rsidR="00600D84" w:rsidRPr="00DE596A" w14:paraId="286406C9"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37707904" w14:textId="77777777" w:rsidR="00600D84" w:rsidRPr="00DE596A" w:rsidRDefault="00600D84" w:rsidP="001956B6">
                  <w:pPr>
                    <w:jc w:val="center"/>
                  </w:pPr>
                  <w:r w:rsidRPr="00DE596A">
                    <w:t>0503125</w:t>
                  </w:r>
                </w:p>
              </w:tc>
              <w:tc>
                <w:tcPr>
                  <w:tcW w:w="1786" w:type="dxa"/>
                  <w:tcBorders>
                    <w:top w:val="single" w:sz="4" w:space="0" w:color="000000"/>
                    <w:left w:val="nil"/>
                    <w:bottom w:val="single" w:sz="4" w:space="0" w:color="000000"/>
                    <w:right w:val="single" w:sz="4" w:space="0" w:color="000000"/>
                  </w:tcBorders>
                  <w:shd w:val="clear" w:color="auto" w:fill="auto"/>
                  <w:noWrap/>
                </w:tcPr>
                <w:p w14:paraId="70DF62E5" w14:textId="77777777" w:rsidR="00600D84" w:rsidRPr="00DE596A" w:rsidRDefault="00600D84" w:rsidP="001956B6">
                  <w:pPr>
                    <w:jc w:val="center"/>
                  </w:pPr>
                  <w:r w:rsidRPr="00DE596A">
                    <w:t>130254000.500</w:t>
                  </w:r>
                </w:p>
              </w:tc>
              <w:tc>
                <w:tcPr>
                  <w:tcW w:w="2219" w:type="dxa"/>
                  <w:tcBorders>
                    <w:top w:val="single" w:sz="4" w:space="0" w:color="000000"/>
                    <w:left w:val="nil"/>
                    <w:bottom w:val="single" w:sz="4" w:space="0" w:color="000000"/>
                    <w:right w:val="single" w:sz="4" w:space="0" w:color="000000"/>
                  </w:tcBorders>
                  <w:shd w:val="clear" w:color="auto" w:fill="auto"/>
                  <w:vAlign w:val="center"/>
                </w:tcPr>
                <w:p w14:paraId="44E1E03B" w14:textId="77777777" w:rsidR="00600D84" w:rsidRPr="00DE596A" w:rsidRDefault="00600D84" w:rsidP="001956B6">
                  <w:pPr>
                    <w:jc w:val="center"/>
                  </w:pPr>
                  <w:r w:rsidRPr="00DE596A">
                    <w:t>Справка по консолидируемым расчетам</w:t>
                  </w:r>
                </w:p>
              </w:tc>
            </w:tr>
            <w:tr w:rsidR="00600D84" w:rsidRPr="00DE596A" w14:paraId="18C3CB31"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20650E36" w14:textId="77777777" w:rsidR="00600D84" w:rsidRPr="00DE596A" w:rsidRDefault="00600D84" w:rsidP="001956B6">
                  <w:pPr>
                    <w:jc w:val="center"/>
                  </w:pPr>
                  <w:r w:rsidRPr="00DE596A">
                    <w:t>0503125</w:t>
                  </w:r>
                </w:p>
              </w:tc>
              <w:tc>
                <w:tcPr>
                  <w:tcW w:w="1786" w:type="dxa"/>
                  <w:tcBorders>
                    <w:top w:val="single" w:sz="4" w:space="0" w:color="000000"/>
                    <w:left w:val="nil"/>
                    <w:bottom w:val="single" w:sz="4" w:space="0" w:color="000000"/>
                    <w:right w:val="single" w:sz="4" w:space="0" w:color="000000"/>
                  </w:tcBorders>
                  <w:shd w:val="clear" w:color="auto" w:fill="auto"/>
                  <w:noWrap/>
                </w:tcPr>
                <w:p w14:paraId="5FDEE224" w14:textId="77777777" w:rsidR="00600D84" w:rsidRPr="00DE596A" w:rsidRDefault="00600D84" w:rsidP="001956B6">
                  <w:pPr>
                    <w:jc w:val="center"/>
                  </w:pPr>
                  <w:r w:rsidRPr="00DE596A">
                    <w:t>130254831.500</w:t>
                  </w:r>
                </w:p>
              </w:tc>
              <w:tc>
                <w:tcPr>
                  <w:tcW w:w="2219" w:type="dxa"/>
                  <w:tcBorders>
                    <w:top w:val="single" w:sz="4" w:space="0" w:color="000000"/>
                    <w:left w:val="nil"/>
                    <w:bottom w:val="single" w:sz="4" w:space="0" w:color="000000"/>
                    <w:right w:val="single" w:sz="4" w:space="0" w:color="000000"/>
                  </w:tcBorders>
                  <w:shd w:val="clear" w:color="auto" w:fill="auto"/>
                  <w:vAlign w:val="center"/>
                </w:tcPr>
                <w:p w14:paraId="04966595" w14:textId="77777777" w:rsidR="00600D84" w:rsidRPr="00DE596A" w:rsidRDefault="00600D84" w:rsidP="001956B6">
                  <w:pPr>
                    <w:jc w:val="center"/>
                  </w:pPr>
                  <w:r w:rsidRPr="00DE596A">
                    <w:t>Справка по консолидируемым расчетам</w:t>
                  </w:r>
                </w:p>
              </w:tc>
            </w:tr>
            <w:tr w:rsidR="00600D84" w:rsidRPr="00DE596A" w14:paraId="6C1505C0"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2A56C3E9" w14:textId="77777777" w:rsidR="00600D84" w:rsidRPr="00DE596A" w:rsidRDefault="00600D84" w:rsidP="001956B6">
                  <w:pPr>
                    <w:jc w:val="center"/>
                  </w:pPr>
                  <w:r w:rsidRPr="00DE596A">
                    <w:t>0503125</w:t>
                  </w:r>
                </w:p>
              </w:tc>
              <w:tc>
                <w:tcPr>
                  <w:tcW w:w="1786" w:type="dxa"/>
                  <w:tcBorders>
                    <w:top w:val="single" w:sz="4" w:space="0" w:color="000000"/>
                    <w:left w:val="nil"/>
                    <w:bottom w:val="single" w:sz="4" w:space="0" w:color="000000"/>
                    <w:right w:val="single" w:sz="4" w:space="0" w:color="000000"/>
                  </w:tcBorders>
                  <w:shd w:val="clear" w:color="auto" w:fill="auto"/>
                  <w:noWrap/>
                </w:tcPr>
                <w:p w14:paraId="5DA68275" w14:textId="77777777" w:rsidR="00600D84" w:rsidRPr="00DE596A" w:rsidRDefault="00600D84" w:rsidP="001956B6">
                  <w:pPr>
                    <w:jc w:val="center"/>
                  </w:pPr>
                  <w:r w:rsidRPr="00DE596A">
                    <w:t>130305000.500</w:t>
                  </w:r>
                </w:p>
              </w:tc>
              <w:tc>
                <w:tcPr>
                  <w:tcW w:w="2219" w:type="dxa"/>
                  <w:tcBorders>
                    <w:top w:val="single" w:sz="4" w:space="0" w:color="000000"/>
                    <w:left w:val="nil"/>
                    <w:bottom w:val="single" w:sz="4" w:space="0" w:color="000000"/>
                    <w:right w:val="single" w:sz="4" w:space="0" w:color="000000"/>
                  </w:tcBorders>
                  <w:shd w:val="clear" w:color="auto" w:fill="auto"/>
                  <w:vAlign w:val="center"/>
                </w:tcPr>
                <w:p w14:paraId="57E7A0EA" w14:textId="77777777" w:rsidR="00600D84" w:rsidRPr="00DE596A" w:rsidRDefault="00600D84" w:rsidP="001956B6">
                  <w:pPr>
                    <w:jc w:val="center"/>
                  </w:pPr>
                  <w:r w:rsidRPr="00DE596A">
                    <w:t>Справка по консолидируемым расчетам</w:t>
                  </w:r>
                </w:p>
              </w:tc>
            </w:tr>
            <w:tr w:rsidR="00600D84" w:rsidRPr="00DE596A" w14:paraId="0E55F76C"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7D8A814B" w14:textId="77777777" w:rsidR="00600D84" w:rsidRPr="00DE596A" w:rsidRDefault="00600D84" w:rsidP="001956B6">
                  <w:pPr>
                    <w:jc w:val="center"/>
                  </w:pPr>
                  <w:r w:rsidRPr="00DE596A">
                    <w:t>0503125</w:t>
                  </w:r>
                </w:p>
              </w:tc>
              <w:tc>
                <w:tcPr>
                  <w:tcW w:w="1786" w:type="dxa"/>
                  <w:tcBorders>
                    <w:top w:val="single" w:sz="4" w:space="0" w:color="000000"/>
                    <w:left w:val="nil"/>
                    <w:bottom w:val="single" w:sz="4" w:space="0" w:color="000000"/>
                    <w:right w:val="single" w:sz="4" w:space="0" w:color="000000"/>
                  </w:tcBorders>
                  <w:shd w:val="clear" w:color="auto" w:fill="auto"/>
                  <w:noWrap/>
                </w:tcPr>
                <w:p w14:paraId="458F25D6" w14:textId="77777777" w:rsidR="00600D84" w:rsidRPr="00DE596A" w:rsidRDefault="00600D84" w:rsidP="001956B6">
                  <w:pPr>
                    <w:jc w:val="center"/>
                  </w:pPr>
                  <w:r w:rsidRPr="00DE596A">
                    <w:t>130305731.500</w:t>
                  </w:r>
                </w:p>
              </w:tc>
              <w:tc>
                <w:tcPr>
                  <w:tcW w:w="2219" w:type="dxa"/>
                  <w:tcBorders>
                    <w:top w:val="single" w:sz="4" w:space="0" w:color="000000"/>
                    <w:left w:val="nil"/>
                    <w:bottom w:val="single" w:sz="4" w:space="0" w:color="000000"/>
                    <w:right w:val="single" w:sz="4" w:space="0" w:color="000000"/>
                  </w:tcBorders>
                  <w:shd w:val="clear" w:color="auto" w:fill="auto"/>
                  <w:vAlign w:val="center"/>
                </w:tcPr>
                <w:p w14:paraId="1FAB6BDE" w14:textId="77777777" w:rsidR="00600D84" w:rsidRPr="00DE596A" w:rsidRDefault="00600D84" w:rsidP="001956B6">
                  <w:pPr>
                    <w:jc w:val="center"/>
                  </w:pPr>
                  <w:r w:rsidRPr="00DE596A">
                    <w:t>Справка по консолидируемым расчетам</w:t>
                  </w:r>
                </w:p>
              </w:tc>
            </w:tr>
            <w:tr w:rsidR="00600D84" w:rsidRPr="00DE596A" w14:paraId="7AC167DB"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1301A08F" w14:textId="77777777" w:rsidR="00600D84" w:rsidRPr="00DE596A" w:rsidRDefault="00600D84" w:rsidP="001956B6">
                  <w:pPr>
                    <w:jc w:val="center"/>
                  </w:pPr>
                  <w:r w:rsidRPr="00DE596A">
                    <w:t>0503125</w:t>
                  </w:r>
                </w:p>
              </w:tc>
              <w:tc>
                <w:tcPr>
                  <w:tcW w:w="1786" w:type="dxa"/>
                  <w:tcBorders>
                    <w:top w:val="single" w:sz="4" w:space="0" w:color="000000"/>
                    <w:left w:val="nil"/>
                    <w:bottom w:val="single" w:sz="4" w:space="0" w:color="000000"/>
                    <w:right w:val="single" w:sz="4" w:space="0" w:color="000000"/>
                  </w:tcBorders>
                  <w:shd w:val="clear" w:color="auto" w:fill="auto"/>
                  <w:noWrap/>
                </w:tcPr>
                <w:p w14:paraId="40795BE0" w14:textId="77777777" w:rsidR="00600D84" w:rsidRPr="00DE596A" w:rsidRDefault="00600D84" w:rsidP="001956B6">
                  <w:pPr>
                    <w:jc w:val="center"/>
                  </w:pPr>
                  <w:r w:rsidRPr="00DE596A">
                    <w:t>130305831.500</w:t>
                  </w:r>
                </w:p>
              </w:tc>
              <w:tc>
                <w:tcPr>
                  <w:tcW w:w="2219" w:type="dxa"/>
                  <w:tcBorders>
                    <w:top w:val="single" w:sz="4" w:space="0" w:color="000000"/>
                    <w:left w:val="nil"/>
                    <w:bottom w:val="single" w:sz="4" w:space="0" w:color="000000"/>
                    <w:right w:val="single" w:sz="4" w:space="0" w:color="000000"/>
                  </w:tcBorders>
                  <w:shd w:val="clear" w:color="auto" w:fill="auto"/>
                  <w:vAlign w:val="center"/>
                </w:tcPr>
                <w:p w14:paraId="0AC6769F" w14:textId="77777777" w:rsidR="00600D84" w:rsidRPr="00DE596A" w:rsidRDefault="00600D84" w:rsidP="001956B6">
                  <w:pPr>
                    <w:jc w:val="center"/>
                  </w:pPr>
                  <w:r w:rsidRPr="00DE596A">
                    <w:t>Справка по консолидируемым расчетам</w:t>
                  </w:r>
                </w:p>
              </w:tc>
            </w:tr>
            <w:tr w:rsidR="00600D84" w:rsidRPr="00DE596A" w14:paraId="7C575C4D"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68BA424E" w14:textId="77777777" w:rsidR="00600D84" w:rsidRPr="00DE596A" w:rsidRDefault="00600D84" w:rsidP="001956B6">
                  <w:pPr>
                    <w:jc w:val="center"/>
                  </w:pPr>
                  <w:r w:rsidRPr="00DE596A">
                    <w:t>0503125</w:t>
                  </w:r>
                </w:p>
              </w:tc>
              <w:tc>
                <w:tcPr>
                  <w:tcW w:w="1786" w:type="dxa"/>
                  <w:tcBorders>
                    <w:top w:val="single" w:sz="4" w:space="0" w:color="000000"/>
                    <w:left w:val="nil"/>
                    <w:bottom w:val="single" w:sz="4" w:space="0" w:color="000000"/>
                    <w:right w:val="single" w:sz="4" w:space="0" w:color="000000"/>
                  </w:tcBorders>
                  <w:shd w:val="clear" w:color="auto" w:fill="auto"/>
                  <w:noWrap/>
                </w:tcPr>
                <w:p w14:paraId="4C8E8D04" w14:textId="77777777" w:rsidR="00600D84" w:rsidRPr="00DE596A" w:rsidRDefault="00600D84" w:rsidP="001956B6">
                  <w:pPr>
                    <w:jc w:val="center"/>
                  </w:pPr>
                  <w:r w:rsidRPr="00DE596A">
                    <w:t>130404000.600</w:t>
                  </w:r>
                </w:p>
              </w:tc>
              <w:tc>
                <w:tcPr>
                  <w:tcW w:w="2219" w:type="dxa"/>
                  <w:tcBorders>
                    <w:top w:val="single" w:sz="4" w:space="0" w:color="000000"/>
                    <w:left w:val="nil"/>
                    <w:bottom w:val="single" w:sz="4" w:space="0" w:color="000000"/>
                    <w:right w:val="single" w:sz="4" w:space="0" w:color="000000"/>
                  </w:tcBorders>
                  <w:shd w:val="clear" w:color="auto" w:fill="auto"/>
                  <w:vAlign w:val="center"/>
                </w:tcPr>
                <w:p w14:paraId="13C4B4C3" w14:textId="77777777" w:rsidR="00600D84" w:rsidRPr="00DE596A" w:rsidRDefault="00600D84" w:rsidP="001956B6">
                  <w:pPr>
                    <w:jc w:val="center"/>
                  </w:pPr>
                  <w:r w:rsidRPr="00DE596A">
                    <w:t>Справка по консолидируемым расчетам</w:t>
                  </w:r>
                </w:p>
              </w:tc>
            </w:tr>
            <w:tr w:rsidR="00600D84" w:rsidRPr="00DE596A" w14:paraId="10A0E6A7"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3E7CF068" w14:textId="77777777" w:rsidR="00600D84" w:rsidRPr="00DE596A" w:rsidRDefault="00600D84" w:rsidP="001956B6">
                  <w:pPr>
                    <w:jc w:val="center"/>
                  </w:pPr>
                  <w:r w:rsidRPr="00DE596A">
                    <w:t>0503125</w:t>
                  </w:r>
                </w:p>
              </w:tc>
              <w:tc>
                <w:tcPr>
                  <w:tcW w:w="1786" w:type="dxa"/>
                  <w:tcBorders>
                    <w:top w:val="single" w:sz="4" w:space="0" w:color="000000"/>
                    <w:left w:val="nil"/>
                    <w:bottom w:val="single" w:sz="4" w:space="0" w:color="000000"/>
                    <w:right w:val="single" w:sz="4" w:space="0" w:color="000000"/>
                  </w:tcBorders>
                  <w:shd w:val="clear" w:color="auto" w:fill="auto"/>
                  <w:noWrap/>
                </w:tcPr>
                <w:p w14:paraId="5A1F9820" w14:textId="77777777" w:rsidR="00600D84" w:rsidRPr="00DE596A" w:rsidRDefault="00600D84" w:rsidP="001956B6">
                  <w:pPr>
                    <w:jc w:val="center"/>
                  </w:pPr>
                  <w:r w:rsidRPr="00DE596A">
                    <w:t>130406000.600</w:t>
                  </w:r>
                </w:p>
              </w:tc>
              <w:tc>
                <w:tcPr>
                  <w:tcW w:w="2219" w:type="dxa"/>
                  <w:tcBorders>
                    <w:top w:val="single" w:sz="4" w:space="0" w:color="000000"/>
                    <w:left w:val="nil"/>
                    <w:bottom w:val="single" w:sz="4" w:space="0" w:color="000000"/>
                    <w:right w:val="single" w:sz="4" w:space="0" w:color="000000"/>
                  </w:tcBorders>
                  <w:shd w:val="clear" w:color="auto" w:fill="auto"/>
                  <w:vAlign w:val="center"/>
                </w:tcPr>
                <w:p w14:paraId="091BF55F" w14:textId="77777777" w:rsidR="00600D84" w:rsidRPr="00DE596A" w:rsidRDefault="00600D84" w:rsidP="001956B6">
                  <w:pPr>
                    <w:jc w:val="center"/>
                  </w:pPr>
                  <w:r w:rsidRPr="00DE596A">
                    <w:t>Справка по консолидируемым расчетам</w:t>
                  </w:r>
                </w:p>
              </w:tc>
            </w:tr>
            <w:tr w:rsidR="00600D84" w:rsidRPr="00DE596A" w14:paraId="381ABF55"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07BD3D6F" w14:textId="77777777" w:rsidR="00600D84" w:rsidRPr="00DE596A" w:rsidRDefault="00600D84" w:rsidP="001956B6">
                  <w:pPr>
                    <w:jc w:val="center"/>
                  </w:pPr>
                  <w:r w:rsidRPr="00DE596A">
                    <w:t>0503125</w:t>
                  </w:r>
                </w:p>
              </w:tc>
              <w:tc>
                <w:tcPr>
                  <w:tcW w:w="1786" w:type="dxa"/>
                  <w:tcBorders>
                    <w:top w:val="single" w:sz="4" w:space="0" w:color="000000"/>
                    <w:left w:val="nil"/>
                    <w:bottom w:val="single" w:sz="4" w:space="0" w:color="000000"/>
                    <w:right w:val="single" w:sz="4" w:space="0" w:color="000000"/>
                  </w:tcBorders>
                  <w:shd w:val="clear" w:color="auto" w:fill="auto"/>
                  <w:noWrap/>
                </w:tcPr>
                <w:p w14:paraId="01EA779C" w14:textId="77777777" w:rsidR="00600D84" w:rsidRPr="00DE596A" w:rsidRDefault="00600D84" w:rsidP="001956B6">
                  <w:pPr>
                    <w:jc w:val="center"/>
                  </w:pPr>
                  <w:r w:rsidRPr="00DE596A">
                    <w:t>140110151.500</w:t>
                  </w:r>
                </w:p>
              </w:tc>
              <w:tc>
                <w:tcPr>
                  <w:tcW w:w="2219" w:type="dxa"/>
                  <w:tcBorders>
                    <w:top w:val="single" w:sz="4" w:space="0" w:color="000000"/>
                    <w:left w:val="nil"/>
                    <w:bottom w:val="single" w:sz="4" w:space="0" w:color="000000"/>
                    <w:right w:val="single" w:sz="4" w:space="0" w:color="000000"/>
                  </w:tcBorders>
                  <w:shd w:val="clear" w:color="auto" w:fill="auto"/>
                  <w:vAlign w:val="center"/>
                </w:tcPr>
                <w:p w14:paraId="1AFB5C90" w14:textId="77777777" w:rsidR="00600D84" w:rsidRPr="00DE596A" w:rsidRDefault="00600D84" w:rsidP="001956B6">
                  <w:pPr>
                    <w:jc w:val="center"/>
                  </w:pPr>
                  <w:r w:rsidRPr="00DE596A">
                    <w:t>Справка по консолидируемым расчетам</w:t>
                  </w:r>
                </w:p>
              </w:tc>
            </w:tr>
            <w:tr w:rsidR="00600D84" w:rsidRPr="00DE596A" w14:paraId="6C02D96D"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752AE123" w14:textId="77777777" w:rsidR="00600D84" w:rsidRPr="00DE596A" w:rsidRDefault="00600D84" w:rsidP="001956B6">
                  <w:pPr>
                    <w:jc w:val="center"/>
                  </w:pPr>
                  <w:r w:rsidRPr="00DE596A">
                    <w:t>0503125</w:t>
                  </w:r>
                </w:p>
              </w:tc>
              <w:tc>
                <w:tcPr>
                  <w:tcW w:w="1786" w:type="dxa"/>
                  <w:tcBorders>
                    <w:top w:val="single" w:sz="4" w:space="0" w:color="000000"/>
                    <w:left w:val="nil"/>
                    <w:bottom w:val="single" w:sz="4" w:space="0" w:color="000000"/>
                    <w:right w:val="single" w:sz="4" w:space="0" w:color="000000"/>
                  </w:tcBorders>
                  <w:shd w:val="clear" w:color="auto" w:fill="auto"/>
                  <w:noWrap/>
                </w:tcPr>
                <w:p w14:paraId="090C03F0" w14:textId="77777777" w:rsidR="00600D84" w:rsidRPr="00DE596A" w:rsidRDefault="00600D84" w:rsidP="001956B6">
                  <w:pPr>
                    <w:jc w:val="center"/>
                  </w:pPr>
                  <w:r w:rsidRPr="00DE596A">
                    <w:t>140110161.500</w:t>
                  </w:r>
                </w:p>
              </w:tc>
              <w:tc>
                <w:tcPr>
                  <w:tcW w:w="2219" w:type="dxa"/>
                  <w:tcBorders>
                    <w:top w:val="single" w:sz="4" w:space="0" w:color="000000"/>
                    <w:left w:val="nil"/>
                    <w:bottom w:val="single" w:sz="4" w:space="0" w:color="000000"/>
                    <w:right w:val="single" w:sz="4" w:space="0" w:color="000000"/>
                  </w:tcBorders>
                  <w:shd w:val="clear" w:color="auto" w:fill="auto"/>
                  <w:vAlign w:val="center"/>
                </w:tcPr>
                <w:p w14:paraId="2CFFCA5B" w14:textId="77777777" w:rsidR="00600D84" w:rsidRPr="00DE596A" w:rsidRDefault="00600D84" w:rsidP="001956B6">
                  <w:pPr>
                    <w:jc w:val="center"/>
                  </w:pPr>
                  <w:r w:rsidRPr="00DE596A">
                    <w:t>Справка по консолидируемым расчетам</w:t>
                  </w:r>
                </w:p>
              </w:tc>
            </w:tr>
            <w:tr w:rsidR="00600D84" w:rsidRPr="00DE596A" w14:paraId="6083D26C"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445C18AB" w14:textId="77777777" w:rsidR="00600D84" w:rsidRPr="00DE596A" w:rsidRDefault="00600D84" w:rsidP="001956B6">
                  <w:pPr>
                    <w:jc w:val="center"/>
                  </w:pPr>
                  <w:r w:rsidRPr="00DE596A">
                    <w:t>0503125</w:t>
                  </w:r>
                </w:p>
              </w:tc>
              <w:tc>
                <w:tcPr>
                  <w:tcW w:w="1786" w:type="dxa"/>
                  <w:tcBorders>
                    <w:top w:val="single" w:sz="4" w:space="0" w:color="000000"/>
                    <w:left w:val="nil"/>
                    <w:bottom w:val="single" w:sz="4" w:space="0" w:color="000000"/>
                    <w:right w:val="single" w:sz="4" w:space="0" w:color="000000"/>
                  </w:tcBorders>
                  <w:shd w:val="clear" w:color="auto" w:fill="auto"/>
                  <w:noWrap/>
                </w:tcPr>
                <w:p w14:paraId="1C2B2B85" w14:textId="77777777" w:rsidR="00600D84" w:rsidRPr="00DE596A" w:rsidRDefault="00600D84" w:rsidP="001956B6">
                  <w:pPr>
                    <w:jc w:val="center"/>
                    <w:rPr>
                      <w:lang w:val="en-US"/>
                    </w:rPr>
                  </w:pPr>
                  <w:r w:rsidRPr="00DE596A">
                    <w:t>140110189.225</w:t>
                  </w:r>
                  <w:r w:rsidRPr="00DE596A">
                    <w:rPr>
                      <w:lang w:val="en-US"/>
                    </w:rPr>
                    <w:t>f</w:t>
                  </w:r>
                </w:p>
              </w:tc>
              <w:tc>
                <w:tcPr>
                  <w:tcW w:w="2219" w:type="dxa"/>
                  <w:tcBorders>
                    <w:top w:val="single" w:sz="4" w:space="0" w:color="000000"/>
                    <w:left w:val="nil"/>
                    <w:bottom w:val="single" w:sz="4" w:space="0" w:color="000000"/>
                    <w:right w:val="single" w:sz="4" w:space="0" w:color="000000"/>
                  </w:tcBorders>
                  <w:shd w:val="clear" w:color="auto" w:fill="auto"/>
                  <w:vAlign w:val="center"/>
                </w:tcPr>
                <w:p w14:paraId="3F314729" w14:textId="77777777" w:rsidR="00600D84" w:rsidRPr="00DE596A" w:rsidRDefault="00600D84" w:rsidP="001956B6">
                  <w:pPr>
                    <w:jc w:val="center"/>
                  </w:pPr>
                  <w:r w:rsidRPr="00DE596A">
                    <w:t>Справка по консолидируемым расчетам</w:t>
                  </w:r>
                </w:p>
              </w:tc>
            </w:tr>
            <w:tr w:rsidR="00600D84" w:rsidRPr="00DE596A" w14:paraId="28783BFD"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3C2C73F8" w14:textId="77777777" w:rsidR="00600D84" w:rsidRPr="00DE596A" w:rsidRDefault="00600D84" w:rsidP="001956B6">
                  <w:pPr>
                    <w:jc w:val="center"/>
                  </w:pPr>
                  <w:r w:rsidRPr="00DE596A">
                    <w:t>0503125</w:t>
                  </w:r>
                </w:p>
              </w:tc>
              <w:tc>
                <w:tcPr>
                  <w:tcW w:w="1786" w:type="dxa"/>
                  <w:tcBorders>
                    <w:top w:val="single" w:sz="4" w:space="0" w:color="000000"/>
                    <w:left w:val="nil"/>
                    <w:bottom w:val="single" w:sz="4" w:space="0" w:color="000000"/>
                    <w:right w:val="single" w:sz="4" w:space="0" w:color="000000"/>
                  </w:tcBorders>
                  <w:shd w:val="clear" w:color="auto" w:fill="auto"/>
                  <w:noWrap/>
                </w:tcPr>
                <w:p w14:paraId="1069B8CE" w14:textId="77777777" w:rsidR="00600D84" w:rsidRPr="00DE596A" w:rsidRDefault="00600D84" w:rsidP="001956B6">
                  <w:pPr>
                    <w:jc w:val="center"/>
                  </w:pPr>
                  <w:r w:rsidRPr="00DE596A">
                    <w:rPr>
                      <w:lang w:val="en-US"/>
                    </w:rPr>
                    <w:t xml:space="preserve"> </w:t>
                  </w:r>
                  <w:r w:rsidRPr="00DE596A">
                    <w:t>140110189.225</w:t>
                  </w:r>
                  <w:r w:rsidRPr="00DE596A">
                    <w:rPr>
                      <w:lang w:val="en-US"/>
                    </w:rPr>
                    <w:t>m</w:t>
                  </w:r>
                </w:p>
              </w:tc>
              <w:tc>
                <w:tcPr>
                  <w:tcW w:w="2219" w:type="dxa"/>
                  <w:tcBorders>
                    <w:top w:val="single" w:sz="4" w:space="0" w:color="000000"/>
                    <w:left w:val="nil"/>
                    <w:bottom w:val="single" w:sz="4" w:space="0" w:color="000000"/>
                    <w:right w:val="single" w:sz="4" w:space="0" w:color="000000"/>
                  </w:tcBorders>
                  <w:shd w:val="clear" w:color="auto" w:fill="auto"/>
                  <w:vAlign w:val="center"/>
                </w:tcPr>
                <w:p w14:paraId="42E363CB" w14:textId="77777777" w:rsidR="00600D84" w:rsidRPr="00DE596A" w:rsidRDefault="00600D84" w:rsidP="001956B6">
                  <w:pPr>
                    <w:jc w:val="center"/>
                  </w:pPr>
                  <w:r w:rsidRPr="00DE596A">
                    <w:t>Справка по консолидируемым расчетам</w:t>
                  </w:r>
                </w:p>
              </w:tc>
            </w:tr>
            <w:tr w:rsidR="00600D84" w:rsidRPr="00DE596A" w14:paraId="43976435"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27A21933" w14:textId="77777777" w:rsidR="00600D84" w:rsidRPr="00DE596A" w:rsidRDefault="00600D84" w:rsidP="001956B6">
                  <w:pPr>
                    <w:jc w:val="center"/>
                  </w:pPr>
                  <w:r w:rsidRPr="00DE596A">
                    <w:t>0503125</w:t>
                  </w:r>
                </w:p>
              </w:tc>
              <w:tc>
                <w:tcPr>
                  <w:tcW w:w="1786" w:type="dxa"/>
                  <w:tcBorders>
                    <w:top w:val="single" w:sz="4" w:space="0" w:color="000000"/>
                    <w:left w:val="nil"/>
                    <w:bottom w:val="single" w:sz="4" w:space="0" w:color="000000"/>
                    <w:right w:val="single" w:sz="4" w:space="0" w:color="000000"/>
                  </w:tcBorders>
                  <w:shd w:val="clear" w:color="auto" w:fill="auto"/>
                  <w:noWrap/>
                </w:tcPr>
                <w:p w14:paraId="10AD8D86" w14:textId="77777777" w:rsidR="00600D84" w:rsidRPr="00DE596A" w:rsidRDefault="00600D84" w:rsidP="001956B6">
                  <w:pPr>
                    <w:jc w:val="center"/>
                  </w:pPr>
                  <w:r w:rsidRPr="00DE596A">
                    <w:t>1401101</w:t>
                  </w:r>
                  <w:r w:rsidRPr="00DE596A">
                    <w:rPr>
                      <w:lang w:val="en-US"/>
                    </w:rPr>
                    <w:t>91</w:t>
                  </w:r>
                  <w:r w:rsidRPr="00DE596A">
                    <w:t>.225</w:t>
                  </w:r>
                  <w:r w:rsidRPr="00DE596A">
                    <w:rPr>
                      <w:lang w:val="en-US"/>
                    </w:rPr>
                    <w:t>f</w:t>
                  </w:r>
                </w:p>
              </w:tc>
              <w:tc>
                <w:tcPr>
                  <w:tcW w:w="2219" w:type="dxa"/>
                  <w:tcBorders>
                    <w:top w:val="single" w:sz="4" w:space="0" w:color="000000"/>
                    <w:left w:val="nil"/>
                    <w:bottom w:val="single" w:sz="4" w:space="0" w:color="000000"/>
                    <w:right w:val="single" w:sz="4" w:space="0" w:color="000000"/>
                  </w:tcBorders>
                  <w:shd w:val="clear" w:color="auto" w:fill="auto"/>
                  <w:vAlign w:val="center"/>
                </w:tcPr>
                <w:p w14:paraId="6D1B18E8" w14:textId="77777777" w:rsidR="00600D84" w:rsidRPr="00DE596A" w:rsidRDefault="00600D84" w:rsidP="001956B6">
                  <w:pPr>
                    <w:jc w:val="center"/>
                  </w:pPr>
                  <w:r w:rsidRPr="00DE596A">
                    <w:t>Справка по консолидируемым расчетам</w:t>
                  </w:r>
                </w:p>
              </w:tc>
            </w:tr>
            <w:tr w:rsidR="00600D84" w:rsidRPr="00DE596A" w14:paraId="4F5290A8"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21EC1CB3" w14:textId="77777777" w:rsidR="00600D84" w:rsidRPr="00DE596A" w:rsidRDefault="00600D84" w:rsidP="001956B6">
                  <w:pPr>
                    <w:jc w:val="center"/>
                  </w:pPr>
                  <w:r w:rsidRPr="00DE596A">
                    <w:t>0503125</w:t>
                  </w:r>
                </w:p>
              </w:tc>
              <w:tc>
                <w:tcPr>
                  <w:tcW w:w="1786" w:type="dxa"/>
                  <w:tcBorders>
                    <w:top w:val="single" w:sz="4" w:space="0" w:color="000000"/>
                    <w:left w:val="nil"/>
                    <w:bottom w:val="single" w:sz="4" w:space="0" w:color="000000"/>
                    <w:right w:val="single" w:sz="4" w:space="0" w:color="000000"/>
                  </w:tcBorders>
                  <w:shd w:val="clear" w:color="auto" w:fill="auto"/>
                  <w:noWrap/>
                </w:tcPr>
                <w:p w14:paraId="7A15B187" w14:textId="77777777" w:rsidR="00600D84" w:rsidRPr="00DE596A" w:rsidRDefault="00600D84" w:rsidP="001956B6">
                  <w:pPr>
                    <w:jc w:val="center"/>
                  </w:pPr>
                  <w:r w:rsidRPr="00DE596A">
                    <w:rPr>
                      <w:lang w:val="en-US"/>
                    </w:rPr>
                    <w:t xml:space="preserve"> </w:t>
                  </w:r>
                  <w:r w:rsidRPr="00DE596A">
                    <w:t>1401101</w:t>
                  </w:r>
                  <w:r w:rsidRPr="00DE596A">
                    <w:rPr>
                      <w:lang w:val="en-US"/>
                    </w:rPr>
                    <w:t>91</w:t>
                  </w:r>
                  <w:r w:rsidRPr="00DE596A">
                    <w:t>.225</w:t>
                  </w:r>
                  <w:r w:rsidRPr="00DE596A">
                    <w:rPr>
                      <w:lang w:val="en-US"/>
                    </w:rPr>
                    <w:t>m</w:t>
                  </w:r>
                </w:p>
              </w:tc>
              <w:tc>
                <w:tcPr>
                  <w:tcW w:w="2219" w:type="dxa"/>
                  <w:tcBorders>
                    <w:top w:val="single" w:sz="4" w:space="0" w:color="000000"/>
                    <w:left w:val="nil"/>
                    <w:bottom w:val="single" w:sz="4" w:space="0" w:color="000000"/>
                    <w:right w:val="single" w:sz="4" w:space="0" w:color="000000"/>
                  </w:tcBorders>
                  <w:shd w:val="clear" w:color="auto" w:fill="auto"/>
                  <w:vAlign w:val="center"/>
                </w:tcPr>
                <w:p w14:paraId="2D487238" w14:textId="77777777" w:rsidR="00600D84" w:rsidRPr="00DE596A" w:rsidRDefault="00600D84" w:rsidP="001956B6">
                  <w:pPr>
                    <w:jc w:val="center"/>
                  </w:pPr>
                  <w:r w:rsidRPr="00DE596A">
                    <w:t>Справка по консолидируемым расчетам</w:t>
                  </w:r>
                </w:p>
              </w:tc>
            </w:tr>
            <w:tr w:rsidR="00600D84" w:rsidRPr="00DE596A" w14:paraId="08925C35"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2D844D5B" w14:textId="77777777" w:rsidR="00600D84" w:rsidRPr="00DE596A" w:rsidRDefault="00600D84" w:rsidP="001956B6">
                  <w:pPr>
                    <w:jc w:val="center"/>
                  </w:pPr>
                  <w:r w:rsidRPr="00DE596A">
                    <w:t>0503125</w:t>
                  </w:r>
                </w:p>
              </w:tc>
              <w:tc>
                <w:tcPr>
                  <w:tcW w:w="1786" w:type="dxa"/>
                  <w:tcBorders>
                    <w:top w:val="single" w:sz="4" w:space="0" w:color="000000"/>
                    <w:left w:val="nil"/>
                    <w:bottom w:val="single" w:sz="4" w:space="0" w:color="000000"/>
                    <w:right w:val="single" w:sz="4" w:space="0" w:color="000000"/>
                  </w:tcBorders>
                  <w:shd w:val="clear" w:color="auto" w:fill="auto"/>
                  <w:noWrap/>
                </w:tcPr>
                <w:p w14:paraId="47986B1C" w14:textId="77777777" w:rsidR="00600D84" w:rsidRPr="00DE596A" w:rsidRDefault="00600D84" w:rsidP="001956B6">
                  <w:pPr>
                    <w:jc w:val="center"/>
                  </w:pPr>
                  <w:r w:rsidRPr="00DE596A">
                    <w:rPr>
                      <w:lang w:val="en-US"/>
                    </w:rPr>
                    <w:t xml:space="preserve">  </w:t>
                  </w:r>
                  <w:r w:rsidRPr="00DE596A">
                    <w:t>1401101</w:t>
                  </w:r>
                  <w:r w:rsidRPr="00DE596A">
                    <w:rPr>
                      <w:lang w:val="en-US"/>
                    </w:rPr>
                    <w:t>95</w:t>
                  </w:r>
                  <w:r w:rsidRPr="00DE596A">
                    <w:t>.225</w:t>
                  </w:r>
                  <w:r w:rsidRPr="00DE596A">
                    <w:rPr>
                      <w:lang w:val="en-US"/>
                    </w:rPr>
                    <w:t>m</w:t>
                  </w:r>
                </w:p>
              </w:tc>
              <w:tc>
                <w:tcPr>
                  <w:tcW w:w="2219" w:type="dxa"/>
                  <w:tcBorders>
                    <w:top w:val="single" w:sz="4" w:space="0" w:color="000000"/>
                    <w:left w:val="nil"/>
                    <w:bottom w:val="single" w:sz="4" w:space="0" w:color="000000"/>
                    <w:right w:val="single" w:sz="4" w:space="0" w:color="000000"/>
                  </w:tcBorders>
                  <w:shd w:val="clear" w:color="auto" w:fill="auto"/>
                  <w:vAlign w:val="center"/>
                </w:tcPr>
                <w:p w14:paraId="3D51DCDA" w14:textId="77777777" w:rsidR="00600D84" w:rsidRPr="00DE596A" w:rsidRDefault="00600D84" w:rsidP="001956B6">
                  <w:pPr>
                    <w:jc w:val="center"/>
                  </w:pPr>
                  <w:r w:rsidRPr="00DE596A">
                    <w:t>Справка по консолидируемым расчетам</w:t>
                  </w:r>
                </w:p>
              </w:tc>
            </w:tr>
            <w:tr w:rsidR="00600D84" w:rsidRPr="00DE596A" w14:paraId="56563569"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71E81BE4" w14:textId="77777777" w:rsidR="00600D84" w:rsidRPr="00DE596A" w:rsidRDefault="00600D84" w:rsidP="001956B6">
                  <w:pPr>
                    <w:jc w:val="center"/>
                  </w:pPr>
                  <w:r w:rsidRPr="00DE596A">
                    <w:lastRenderedPageBreak/>
                    <w:t>0503125</w:t>
                  </w:r>
                </w:p>
              </w:tc>
              <w:tc>
                <w:tcPr>
                  <w:tcW w:w="1786" w:type="dxa"/>
                  <w:tcBorders>
                    <w:top w:val="single" w:sz="4" w:space="0" w:color="000000"/>
                    <w:left w:val="nil"/>
                    <w:bottom w:val="single" w:sz="4" w:space="0" w:color="000000"/>
                    <w:right w:val="single" w:sz="4" w:space="0" w:color="000000"/>
                  </w:tcBorders>
                  <w:shd w:val="clear" w:color="auto" w:fill="auto"/>
                  <w:noWrap/>
                </w:tcPr>
                <w:p w14:paraId="7082F455" w14:textId="77777777" w:rsidR="00600D84" w:rsidRPr="00DE596A" w:rsidRDefault="00600D84" w:rsidP="001956B6">
                  <w:pPr>
                    <w:jc w:val="center"/>
                    <w:rPr>
                      <w:lang w:val="en-US"/>
                    </w:rPr>
                  </w:pPr>
                  <w:r w:rsidRPr="00DE596A">
                    <w:t>1401</w:t>
                  </w:r>
                  <w:r w:rsidRPr="00DE596A">
                    <w:rPr>
                      <w:lang w:val="en-US"/>
                    </w:rPr>
                    <w:t>2</w:t>
                  </w:r>
                  <w:r w:rsidRPr="00DE596A">
                    <w:t>0</w:t>
                  </w:r>
                  <w:r w:rsidRPr="00DE596A">
                    <w:rPr>
                      <w:lang w:val="en-US"/>
                    </w:rPr>
                    <w:t>251</w:t>
                  </w:r>
                  <w:r w:rsidRPr="00DE596A">
                    <w:t>.</w:t>
                  </w:r>
                  <w:r w:rsidRPr="00DE596A">
                    <w:rPr>
                      <w:lang w:val="en-US"/>
                    </w:rPr>
                    <w:t>500</w:t>
                  </w:r>
                </w:p>
              </w:tc>
              <w:tc>
                <w:tcPr>
                  <w:tcW w:w="2219" w:type="dxa"/>
                  <w:tcBorders>
                    <w:top w:val="single" w:sz="4" w:space="0" w:color="000000"/>
                    <w:left w:val="nil"/>
                    <w:bottom w:val="single" w:sz="4" w:space="0" w:color="000000"/>
                    <w:right w:val="single" w:sz="4" w:space="0" w:color="000000"/>
                  </w:tcBorders>
                  <w:shd w:val="clear" w:color="auto" w:fill="auto"/>
                  <w:vAlign w:val="center"/>
                </w:tcPr>
                <w:p w14:paraId="6AE4607B" w14:textId="77777777" w:rsidR="00600D84" w:rsidRPr="00DE596A" w:rsidRDefault="00600D84" w:rsidP="001956B6">
                  <w:pPr>
                    <w:jc w:val="center"/>
                  </w:pPr>
                  <w:r w:rsidRPr="00DE596A">
                    <w:t>Справка по консолидируемым расчетам</w:t>
                  </w:r>
                </w:p>
              </w:tc>
            </w:tr>
            <w:tr w:rsidR="00600D84" w:rsidRPr="00DE596A" w14:paraId="221651C5"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444BD82F" w14:textId="77777777" w:rsidR="00600D84" w:rsidRPr="00DE596A" w:rsidRDefault="00600D84" w:rsidP="001956B6">
                  <w:pPr>
                    <w:jc w:val="center"/>
                  </w:pPr>
                  <w:r w:rsidRPr="00DE596A">
                    <w:t>0503125</w:t>
                  </w:r>
                </w:p>
              </w:tc>
              <w:tc>
                <w:tcPr>
                  <w:tcW w:w="1786" w:type="dxa"/>
                  <w:tcBorders>
                    <w:top w:val="single" w:sz="4" w:space="0" w:color="000000"/>
                    <w:left w:val="nil"/>
                    <w:bottom w:val="single" w:sz="4" w:space="0" w:color="000000"/>
                    <w:right w:val="single" w:sz="4" w:space="0" w:color="000000"/>
                  </w:tcBorders>
                  <w:shd w:val="clear" w:color="auto" w:fill="auto"/>
                  <w:noWrap/>
                </w:tcPr>
                <w:p w14:paraId="2CB15127" w14:textId="77777777" w:rsidR="00600D84" w:rsidRPr="00DE596A" w:rsidRDefault="00600D84" w:rsidP="001956B6">
                  <w:pPr>
                    <w:jc w:val="center"/>
                  </w:pPr>
                  <w:r w:rsidRPr="00DE596A">
                    <w:t>1401</w:t>
                  </w:r>
                  <w:r w:rsidRPr="00DE596A">
                    <w:rPr>
                      <w:lang w:val="en-US"/>
                    </w:rPr>
                    <w:t>2</w:t>
                  </w:r>
                  <w:r w:rsidRPr="00DE596A">
                    <w:t>0</w:t>
                  </w:r>
                  <w:r w:rsidRPr="00DE596A">
                    <w:rPr>
                      <w:lang w:val="en-US"/>
                    </w:rPr>
                    <w:t>254</w:t>
                  </w:r>
                  <w:r w:rsidRPr="00DE596A">
                    <w:t>.</w:t>
                  </w:r>
                  <w:r w:rsidRPr="00DE596A">
                    <w:rPr>
                      <w:lang w:val="en-US"/>
                    </w:rPr>
                    <w:t>500</w:t>
                  </w:r>
                </w:p>
              </w:tc>
              <w:tc>
                <w:tcPr>
                  <w:tcW w:w="2219" w:type="dxa"/>
                  <w:tcBorders>
                    <w:top w:val="single" w:sz="4" w:space="0" w:color="000000"/>
                    <w:left w:val="nil"/>
                    <w:bottom w:val="single" w:sz="4" w:space="0" w:color="000000"/>
                    <w:right w:val="single" w:sz="4" w:space="0" w:color="000000"/>
                  </w:tcBorders>
                  <w:shd w:val="clear" w:color="auto" w:fill="auto"/>
                  <w:vAlign w:val="center"/>
                </w:tcPr>
                <w:p w14:paraId="298302FC" w14:textId="77777777" w:rsidR="00600D84" w:rsidRPr="00DE596A" w:rsidRDefault="00600D84" w:rsidP="001956B6">
                  <w:pPr>
                    <w:jc w:val="center"/>
                  </w:pPr>
                  <w:r w:rsidRPr="00DE596A">
                    <w:t>Справка по консолидируемым расчетам</w:t>
                  </w:r>
                </w:p>
              </w:tc>
            </w:tr>
            <w:tr w:rsidR="00600D84" w:rsidRPr="00DE596A" w14:paraId="667B62EC"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4D4BAC56" w14:textId="77777777" w:rsidR="00600D84" w:rsidRPr="00DE596A" w:rsidRDefault="00600D84" w:rsidP="001956B6">
                  <w:pPr>
                    <w:jc w:val="center"/>
                  </w:pPr>
                  <w:r w:rsidRPr="00DE596A">
                    <w:t>0503125</w:t>
                  </w:r>
                </w:p>
              </w:tc>
              <w:tc>
                <w:tcPr>
                  <w:tcW w:w="1786" w:type="dxa"/>
                  <w:tcBorders>
                    <w:top w:val="single" w:sz="4" w:space="0" w:color="000000"/>
                    <w:left w:val="nil"/>
                    <w:bottom w:val="single" w:sz="4" w:space="0" w:color="000000"/>
                    <w:right w:val="single" w:sz="4" w:space="0" w:color="000000"/>
                  </w:tcBorders>
                  <w:shd w:val="clear" w:color="auto" w:fill="auto"/>
                  <w:noWrap/>
                </w:tcPr>
                <w:p w14:paraId="6B1F3ACD" w14:textId="77777777" w:rsidR="00600D84" w:rsidRPr="00DE596A" w:rsidRDefault="00600D84" w:rsidP="001956B6">
                  <w:pPr>
                    <w:jc w:val="center"/>
                  </w:pPr>
                  <w:r w:rsidRPr="00DE596A">
                    <w:t>1401</w:t>
                  </w:r>
                  <w:r w:rsidRPr="00DE596A">
                    <w:rPr>
                      <w:lang w:val="en-US"/>
                    </w:rPr>
                    <w:t>2</w:t>
                  </w:r>
                  <w:r w:rsidRPr="00DE596A">
                    <w:t>0</w:t>
                  </w:r>
                  <w:r w:rsidRPr="00DE596A">
                    <w:rPr>
                      <w:lang w:val="en-US"/>
                    </w:rPr>
                    <w:t>281</w:t>
                  </w:r>
                  <w:r w:rsidRPr="00DE596A">
                    <w:t>.</w:t>
                  </w:r>
                  <w:r w:rsidRPr="00DE596A">
                    <w:rPr>
                      <w:lang w:val="en-US"/>
                    </w:rPr>
                    <w:t>500</w:t>
                  </w:r>
                </w:p>
              </w:tc>
              <w:tc>
                <w:tcPr>
                  <w:tcW w:w="2219" w:type="dxa"/>
                  <w:tcBorders>
                    <w:top w:val="single" w:sz="4" w:space="0" w:color="000000"/>
                    <w:left w:val="nil"/>
                    <w:bottom w:val="single" w:sz="4" w:space="0" w:color="000000"/>
                    <w:right w:val="single" w:sz="4" w:space="0" w:color="000000"/>
                  </w:tcBorders>
                  <w:shd w:val="clear" w:color="auto" w:fill="auto"/>
                  <w:vAlign w:val="center"/>
                </w:tcPr>
                <w:p w14:paraId="281FC954" w14:textId="77777777" w:rsidR="00600D84" w:rsidRPr="00DE596A" w:rsidRDefault="00600D84" w:rsidP="001956B6">
                  <w:pPr>
                    <w:jc w:val="center"/>
                  </w:pPr>
                  <w:r w:rsidRPr="00DE596A">
                    <w:t>Справка по консолидируемым расчетам</w:t>
                  </w:r>
                </w:p>
              </w:tc>
            </w:tr>
            <w:tr w:rsidR="00600D84" w:rsidRPr="00DE596A" w14:paraId="79A7C637"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268ED58C" w14:textId="77777777" w:rsidR="00600D84" w:rsidRPr="00DE596A" w:rsidRDefault="00600D84" w:rsidP="001956B6">
                  <w:pPr>
                    <w:jc w:val="center"/>
                  </w:pPr>
                  <w:r w:rsidRPr="00DE596A">
                    <w:t>0503125</w:t>
                  </w:r>
                </w:p>
              </w:tc>
              <w:tc>
                <w:tcPr>
                  <w:tcW w:w="1786" w:type="dxa"/>
                  <w:tcBorders>
                    <w:top w:val="single" w:sz="4" w:space="0" w:color="000000"/>
                    <w:left w:val="nil"/>
                    <w:bottom w:val="single" w:sz="4" w:space="0" w:color="000000"/>
                    <w:right w:val="single" w:sz="4" w:space="0" w:color="000000"/>
                  </w:tcBorders>
                  <w:shd w:val="clear" w:color="auto" w:fill="auto"/>
                  <w:noWrap/>
                </w:tcPr>
                <w:p w14:paraId="50A31F38" w14:textId="77777777" w:rsidR="00600D84" w:rsidRPr="00DE596A" w:rsidRDefault="00600D84" w:rsidP="001956B6">
                  <w:pPr>
                    <w:jc w:val="center"/>
                  </w:pPr>
                  <w:r w:rsidRPr="00DE596A">
                    <w:t>1401</w:t>
                  </w:r>
                  <w:r w:rsidRPr="00DE596A">
                    <w:rPr>
                      <w:lang w:val="en-US"/>
                    </w:rPr>
                    <w:t>40151</w:t>
                  </w:r>
                  <w:r w:rsidRPr="00DE596A">
                    <w:t>.</w:t>
                  </w:r>
                  <w:r w:rsidRPr="00DE596A">
                    <w:rPr>
                      <w:lang w:val="en-US"/>
                    </w:rPr>
                    <w:t>500</w:t>
                  </w:r>
                </w:p>
              </w:tc>
              <w:tc>
                <w:tcPr>
                  <w:tcW w:w="2219" w:type="dxa"/>
                  <w:tcBorders>
                    <w:top w:val="single" w:sz="4" w:space="0" w:color="000000"/>
                    <w:left w:val="nil"/>
                    <w:bottom w:val="single" w:sz="4" w:space="0" w:color="000000"/>
                    <w:right w:val="single" w:sz="4" w:space="0" w:color="000000"/>
                  </w:tcBorders>
                  <w:shd w:val="clear" w:color="auto" w:fill="auto"/>
                  <w:vAlign w:val="center"/>
                </w:tcPr>
                <w:p w14:paraId="1CF18C80" w14:textId="77777777" w:rsidR="00600D84" w:rsidRPr="00DE596A" w:rsidRDefault="00600D84" w:rsidP="001956B6">
                  <w:pPr>
                    <w:jc w:val="center"/>
                  </w:pPr>
                  <w:r w:rsidRPr="00DE596A">
                    <w:t>Справка по консолидируемым расчетам</w:t>
                  </w:r>
                </w:p>
              </w:tc>
            </w:tr>
            <w:tr w:rsidR="00600D84" w:rsidRPr="00DE596A" w14:paraId="75128863"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346C2344" w14:textId="77777777" w:rsidR="00600D84" w:rsidRPr="00DE596A" w:rsidRDefault="00600D84" w:rsidP="001956B6">
                  <w:pPr>
                    <w:jc w:val="center"/>
                  </w:pPr>
                  <w:r w:rsidRPr="00DE596A">
                    <w:t>0503125</w:t>
                  </w:r>
                </w:p>
              </w:tc>
              <w:tc>
                <w:tcPr>
                  <w:tcW w:w="1786" w:type="dxa"/>
                  <w:tcBorders>
                    <w:top w:val="single" w:sz="4" w:space="0" w:color="000000"/>
                    <w:left w:val="nil"/>
                    <w:bottom w:val="single" w:sz="4" w:space="0" w:color="000000"/>
                    <w:right w:val="single" w:sz="4" w:space="0" w:color="000000"/>
                  </w:tcBorders>
                  <w:shd w:val="clear" w:color="auto" w:fill="auto"/>
                  <w:noWrap/>
                </w:tcPr>
                <w:p w14:paraId="3391C823" w14:textId="77777777" w:rsidR="00600D84" w:rsidRPr="00DE596A" w:rsidRDefault="00600D84" w:rsidP="001956B6">
                  <w:pPr>
                    <w:jc w:val="center"/>
                  </w:pPr>
                  <w:r w:rsidRPr="00DE596A">
                    <w:t>1401</w:t>
                  </w:r>
                  <w:r w:rsidRPr="00DE596A">
                    <w:rPr>
                      <w:lang w:val="en-US"/>
                    </w:rPr>
                    <w:t>40161</w:t>
                  </w:r>
                  <w:r w:rsidRPr="00DE596A">
                    <w:t>.</w:t>
                  </w:r>
                  <w:r w:rsidRPr="00DE596A">
                    <w:rPr>
                      <w:lang w:val="en-US"/>
                    </w:rPr>
                    <w:t>500</w:t>
                  </w:r>
                </w:p>
              </w:tc>
              <w:tc>
                <w:tcPr>
                  <w:tcW w:w="2219" w:type="dxa"/>
                  <w:tcBorders>
                    <w:top w:val="single" w:sz="4" w:space="0" w:color="000000"/>
                    <w:left w:val="nil"/>
                    <w:bottom w:val="single" w:sz="4" w:space="0" w:color="000000"/>
                    <w:right w:val="single" w:sz="4" w:space="0" w:color="000000"/>
                  </w:tcBorders>
                  <w:shd w:val="clear" w:color="auto" w:fill="auto"/>
                  <w:vAlign w:val="center"/>
                </w:tcPr>
                <w:p w14:paraId="7AB7B7C9" w14:textId="77777777" w:rsidR="00600D84" w:rsidRPr="00DE596A" w:rsidRDefault="00600D84" w:rsidP="001956B6">
                  <w:pPr>
                    <w:jc w:val="center"/>
                  </w:pPr>
                  <w:r w:rsidRPr="00DE596A">
                    <w:t>Справка по консолидируемым расчетам</w:t>
                  </w:r>
                </w:p>
              </w:tc>
            </w:tr>
            <w:tr w:rsidR="00600D84" w:rsidRPr="00DE596A" w14:paraId="343BA682"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63072D3B" w14:textId="77777777" w:rsidR="00600D84" w:rsidRPr="00DE596A" w:rsidRDefault="00600D84" w:rsidP="001956B6">
                  <w:pPr>
                    <w:jc w:val="center"/>
                  </w:pPr>
                  <w:r w:rsidRPr="00DE596A">
                    <w:t>0503127</w:t>
                  </w:r>
                </w:p>
              </w:tc>
              <w:tc>
                <w:tcPr>
                  <w:tcW w:w="1786" w:type="dxa"/>
                  <w:tcBorders>
                    <w:top w:val="single" w:sz="4" w:space="0" w:color="000000"/>
                    <w:left w:val="nil"/>
                    <w:bottom w:val="single" w:sz="4" w:space="0" w:color="000000"/>
                    <w:right w:val="single" w:sz="4" w:space="0" w:color="000000"/>
                  </w:tcBorders>
                  <w:shd w:val="clear" w:color="auto" w:fill="auto"/>
                  <w:noWrap/>
                </w:tcPr>
                <w:p w14:paraId="255F2699" w14:textId="77777777" w:rsidR="00600D84" w:rsidRPr="00DE596A" w:rsidRDefault="00600D84" w:rsidP="001956B6">
                  <w:pPr>
                    <w:jc w:val="center"/>
                  </w:pPr>
                  <w:r w:rsidRPr="00DE596A">
                    <w:t>227z</w:t>
                  </w:r>
                </w:p>
              </w:tc>
              <w:tc>
                <w:tcPr>
                  <w:tcW w:w="2219" w:type="dxa"/>
                  <w:tcBorders>
                    <w:top w:val="single" w:sz="4" w:space="0" w:color="000000"/>
                    <w:left w:val="nil"/>
                    <w:bottom w:val="single" w:sz="4" w:space="0" w:color="000000"/>
                    <w:right w:val="single" w:sz="4" w:space="0" w:color="000000"/>
                  </w:tcBorders>
                  <w:shd w:val="clear" w:color="auto" w:fill="auto"/>
                </w:tcPr>
                <w:p w14:paraId="4E588037" w14:textId="77777777" w:rsidR="00600D84" w:rsidRPr="00DE596A" w:rsidRDefault="00600D84" w:rsidP="001956B6">
                  <w:pPr>
                    <w:jc w:val="center"/>
                  </w:pPr>
                  <w:r w:rsidRPr="00DE596A">
                    <w:t xml:space="preserve">Отчет об исполнении бюджета </w:t>
                  </w:r>
                </w:p>
              </w:tc>
            </w:tr>
            <w:tr w:rsidR="00600D84" w:rsidRPr="00DE596A" w14:paraId="65788356"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6F6F8B9C" w14:textId="77777777" w:rsidR="00600D84" w:rsidRPr="00DE596A" w:rsidRDefault="00600D84" w:rsidP="001956B6">
                  <w:pPr>
                    <w:jc w:val="center"/>
                  </w:pPr>
                  <w:r w:rsidRPr="00DE596A">
                    <w:t>0503127</w:t>
                  </w:r>
                </w:p>
              </w:tc>
              <w:tc>
                <w:tcPr>
                  <w:tcW w:w="1786" w:type="dxa"/>
                  <w:tcBorders>
                    <w:top w:val="single" w:sz="4" w:space="0" w:color="000000"/>
                    <w:left w:val="nil"/>
                    <w:bottom w:val="single" w:sz="4" w:space="0" w:color="000000"/>
                    <w:right w:val="single" w:sz="4" w:space="0" w:color="000000"/>
                  </w:tcBorders>
                  <w:shd w:val="clear" w:color="auto" w:fill="auto"/>
                  <w:noWrap/>
                </w:tcPr>
                <w:p w14:paraId="254BDD54" w14:textId="77777777" w:rsidR="00600D84" w:rsidRPr="00DE596A" w:rsidRDefault="00600D84" w:rsidP="001956B6">
                  <w:pPr>
                    <w:jc w:val="center"/>
                  </w:pPr>
                  <w:r w:rsidRPr="00DE596A">
                    <w:t>501</w:t>
                  </w:r>
                </w:p>
              </w:tc>
              <w:tc>
                <w:tcPr>
                  <w:tcW w:w="2219" w:type="dxa"/>
                  <w:tcBorders>
                    <w:top w:val="single" w:sz="4" w:space="0" w:color="000000"/>
                    <w:left w:val="nil"/>
                    <w:bottom w:val="single" w:sz="4" w:space="0" w:color="000000"/>
                    <w:right w:val="single" w:sz="4" w:space="0" w:color="000000"/>
                  </w:tcBorders>
                  <w:shd w:val="clear" w:color="auto" w:fill="auto"/>
                </w:tcPr>
                <w:p w14:paraId="6A76AA84" w14:textId="77777777" w:rsidR="00600D84" w:rsidRPr="00DE596A" w:rsidRDefault="00600D84" w:rsidP="001956B6">
                  <w:pPr>
                    <w:jc w:val="center"/>
                  </w:pPr>
                  <w:r w:rsidRPr="00DE596A">
                    <w:t xml:space="preserve">Отчет об исполнении бюджета </w:t>
                  </w:r>
                </w:p>
              </w:tc>
            </w:tr>
            <w:tr w:rsidR="00600D84" w:rsidRPr="00DE596A" w14:paraId="3526A2C7"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5B535DF8" w14:textId="77777777" w:rsidR="00600D84" w:rsidRPr="00DE596A" w:rsidRDefault="00600D84" w:rsidP="001956B6">
                  <w:pPr>
                    <w:jc w:val="center"/>
                  </w:pPr>
                  <w:r w:rsidRPr="00DE596A">
                    <w:t>0503127</w:t>
                  </w:r>
                </w:p>
              </w:tc>
              <w:tc>
                <w:tcPr>
                  <w:tcW w:w="1786" w:type="dxa"/>
                  <w:tcBorders>
                    <w:top w:val="single" w:sz="4" w:space="0" w:color="000000"/>
                    <w:left w:val="nil"/>
                    <w:bottom w:val="single" w:sz="4" w:space="0" w:color="000000"/>
                    <w:right w:val="single" w:sz="4" w:space="0" w:color="000000"/>
                  </w:tcBorders>
                  <w:shd w:val="clear" w:color="auto" w:fill="auto"/>
                  <w:noWrap/>
                </w:tcPr>
                <w:p w14:paraId="2848EA3B" w14:textId="77777777" w:rsidR="00600D84" w:rsidRPr="00DE596A" w:rsidRDefault="00600D84" w:rsidP="001956B6">
                  <w:pPr>
                    <w:jc w:val="center"/>
                  </w:pPr>
                  <w:r w:rsidRPr="00DE596A">
                    <w:t>600</w:t>
                  </w:r>
                </w:p>
              </w:tc>
              <w:tc>
                <w:tcPr>
                  <w:tcW w:w="2219" w:type="dxa"/>
                  <w:tcBorders>
                    <w:top w:val="single" w:sz="4" w:space="0" w:color="000000"/>
                    <w:left w:val="nil"/>
                    <w:bottom w:val="single" w:sz="4" w:space="0" w:color="000000"/>
                    <w:right w:val="single" w:sz="4" w:space="0" w:color="000000"/>
                  </w:tcBorders>
                  <w:shd w:val="clear" w:color="auto" w:fill="auto"/>
                </w:tcPr>
                <w:p w14:paraId="104EABEF" w14:textId="77777777" w:rsidR="00600D84" w:rsidRPr="00DE596A" w:rsidRDefault="00600D84" w:rsidP="001956B6">
                  <w:pPr>
                    <w:jc w:val="center"/>
                  </w:pPr>
                  <w:r w:rsidRPr="00DE596A">
                    <w:t xml:space="preserve">Отчет об исполнении бюджета </w:t>
                  </w:r>
                </w:p>
              </w:tc>
            </w:tr>
            <w:tr w:rsidR="00600D84" w:rsidRPr="00DE596A" w14:paraId="2A4DB80E"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263F738D" w14:textId="77777777" w:rsidR="00600D84" w:rsidRPr="00DE596A" w:rsidRDefault="00600D84" w:rsidP="001956B6">
                  <w:pPr>
                    <w:jc w:val="center"/>
                  </w:pPr>
                  <w:r w:rsidRPr="00DE596A">
                    <w:t>0503128-НП</w:t>
                  </w:r>
                </w:p>
              </w:tc>
              <w:tc>
                <w:tcPr>
                  <w:tcW w:w="1786" w:type="dxa"/>
                  <w:tcBorders>
                    <w:top w:val="single" w:sz="4" w:space="0" w:color="000000"/>
                    <w:left w:val="nil"/>
                    <w:bottom w:val="single" w:sz="4" w:space="0" w:color="000000"/>
                    <w:right w:val="single" w:sz="4" w:space="0" w:color="000000"/>
                  </w:tcBorders>
                  <w:shd w:val="clear" w:color="auto" w:fill="auto"/>
                  <w:noWrap/>
                </w:tcPr>
                <w:p w14:paraId="6B40B818" w14:textId="77777777" w:rsidR="00600D84" w:rsidRPr="00DE596A" w:rsidRDefault="00600D84" w:rsidP="001956B6">
                  <w:pPr>
                    <w:jc w:val="center"/>
                  </w:pPr>
                </w:p>
              </w:tc>
              <w:tc>
                <w:tcPr>
                  <w:tcW w:w="2219" w:type="dxa"/>
                  <w:tcBorders>
                    <w:top w:val="single" w:sz="4" w:space="0" w:color="000000"/>
                    <w:left w:val="nil"/>
                    <w:bottom w:val="single" w:sz="4" w:space="0" w:color="000000"/>
                    <w:right w:val="single" w:sz="4" w:space="0" w:color="000000"/>
                  </w:tcBorders>
                  <w:shd w:val="clear" w:color="auto" w:fill="auto"/>
                </w:tcPr>
                <w:p w14:paraId="2CE362B0" w14:textId="77777777" w:rsidR="00600D84" w:rsidRPr="00DE596A" w:rsidRDefault="00600D84" w:rsidP="001956B6">
                  <w:pPr>
                    <w:jc w:val="center"/>
                  </w:pPr>
                  <w:r w:rsidRPr="00DE596A">
                    <w:t>Отчет о бюджетных обязательствах по нацпроектам</w:t>
                  </w:r>
                </w:p>
              </w:tc>
            </w:tr>
            <w:tr w:rsidR="00600D84" w:rsidRPr="00DE596A" w14:paraId="69FC15A0"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029ABAD2" w14:textId="77777777" w:rsidR="00600D84" w:rsidRPr="00DE596A" w:rsidRDefault="00600D84" w:rsidP="001956B6">
                  <w:pPr>
                    <w:jc w:val="center"/>
                  </w:pPr>
                  <w:r w:rsidRPr="00DE596A">
                    <w:t>0503128-НП</w:t>
                  </w:r>
                </w:p>
              </w:tc>
              <w:tc>
                <w:tcPr>
                  <w:tcW w:w="1786" w:type="dxa"/>
                  <w:tcBorders>
                    <w:top w:val="single" w:sz="4" w:space="0" w:color="000000"/>
                    <w:left w:val="nil"/>
                    <w:bottom w:val="single" w:sz="4" w:space="0" w:color="000000"/>
                    <w:right w:val="single" w:sz="4" w:space="0" w:color="000000"/>
                  </w:tcBorders>
                  <w:shd w:val="clear" w:color="auto" w:fill="auto"/>
                  <w:noWrap/>
                </w:tcPr>
                <w:p w14:paraId="04FDB394" w14:textId="77777777" w:rsidR="00600D84" w:rsidRPr="00DE596A" w:rsidRDefault="00600D84" w:rsidP="001956B6">
                  <w:pPr>
                    <w:jc w:val="center"/>
                  </w:pPr>
                  <w:r w:rsidRPr="00DE596A">
                    <w:t>500</w:t>
                  </w:r>
                </w:p>
              </w:tc>
              <w:tc>
                <w:tcPr>
                  <w:tcW w:w="2219" w:type="dxa"/>
                  <w:tcBorders>
                    <w:top w:val="single" w:sz="4" w:space="0" w:color="000000"/>
                    <w:left w:val="nil"/>
                    <w:bottom w:val="single" w:sz="4" w:space="0" w:color="000000"/>
                    <w:right w:val="single" w:sz="4" w:space="0" w:color="000000"/>
                  </w:tcBorders>
                  <w:shd w:val="clear" w:color="auto" w:fill="auto"/>
                </w:tcPr>
                <w:p w14:paraId="13DEEB78" w14:textId="77777777" w:rsidR="00600D84" w:rsidRPr="00DE596A" w:rsidRDefault="00600D84" w:rsidP="001956B6">
                  <w:pPr>
                    <w:jc w:val="center"/>
                  </w:pPr>
                  <w:r w:rsidRPr="00DE596A">
                    <w:t>Отчет о бюджетных обязательствах по нацпроектам</w:t>
                  </w:r>
                </w:p>
              </w:tc>
            </w:tr>
            <w:tr w:rsidR="00600D84" w:rsidRPr="00DE596A" w14:paraId="61EC3BE5"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06D6912E" w14:textId="77777777" w:rsidR="00600D84" w:rsidRPr="00DE596A" w:rsidRDefault="00600D84" w:rsidP="001956B6">
                  <w:pPr>
                    <w:jc w:val="center"/>
                  </w:pPr>
                  <w:r w:rsidRPr="00DE596A">
                    <w:t>0503128-НП</w:t>
                  </w:r>
                </w:p>
              </w:tc>
              <w:tc>
                <w:tcPr>
                  <w:tcW w:w="1786" w:type="dxa"/>
                  <w:tcBorders>
                    <w:top w:val="single" w:sz="4" w:space="0" w:color="000000"/>
                    <w:left w:val="nil"/>
                    <w:bottom w:val="single" w:sz="4" w:space="0" w:color="000000"/>
                    <w:right w:val="single" w:sz="4" w:space="0" w:color="000000"/>
                  </w:tcBorders>
                  <w:shd w:val="clear" w:color="auto" w:fill="auto"/>
                  <w:noWrap/>
                </w:tcPr>
                <w:p w14:paraId="708C38AC" w14:textId="77777777" w:rsidR="00600D84" w:rsidRPr="00DE596A" w:rsidRDefault="00600D84" w:rsidP="001956B6">
                  <w:pPr>
                    <w:jc w:val="center"/>
                  </w:pPr>
                  <w:r w:rsidRPr="00DE596A">
                    <w:t>501</w:t>
                  </w:r>
                </w:p>
              </w:tc>
              <w:tc>
                <w:tcPr>
                  <w:tcW w:w="2219" w:type="dxa"/>
                  <w:tcBorders>
                    <w:top w:val="single" w:sz="4" w:space="0" w:color="000000"/>
                    <w:left w:val="nil"/>
                    <w:bottom w:val="single" w:sz="4" w:space="0" w:color="000000"/>
                    <w:right w:val="single" w:sz="4" w:space="0" w:color="000000"/>
                  </w:tcBorders>
                  <w:shd w:val="clear" w:color="auto" w:fill="auto"/>
                </w:tcPr>
                <w:p w14:paraId="4E6709B5" w14:textId="77777777" w:rsidR="00600D84" w:rsidRPr="00DE596A" w:rsidRDefault="00600D84" w:rsidP="001956B6">
                  <w:pPr>
                    <w:jc w:val="center"/>
                  </w:pPr>
                  <w:r w:rsidRPr="00DE596A">
                    <w:t>Отчет о бюджетных обязательствах по нацпроектам</w:t>
                  </w:r>
                </w:p>
              </w:tc>
            </w:tr>
            <w:tr w:rsidR="00600D84" w:rsidRPr="00DE596A" w14:paraId="0FC44783"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3EC2A38C" w14:textId="77777777" w:rsidR="00600D84" w:rsidRPr="00DE596A" w:rsidRDefault="00600D84" w:rsidP="001956B6">
                  <w:pPr>
                    <w:jc w:val="center"/>
                  </w:pPr>
                  <w:r w:rsidRPr="00DE596A">
                    <w:t>0503128</w:t>
                  </w:r>
                </w:p>
              </w:tc>
              <w:tc>
                <w:tcPr>
                  <w:tcW w:w="1786" w:type="dxa"/>
                  <w:tcBorders>
                    <w:top w:val="single" w:sz="4" w:space="0" w:color="000000"/>
                    <w:left w:val="nil"/>
                    <w:bottom w:val="single" w:sz="4" w:space="0" w:color="000000"/>
                    <w:right w:val="single" w:sz="4" w:space="0" w:color="000000"/>
                  </w:tcBorders>
                  <w:shd w:val="clear" w:color="auto" w:fill="auto"/>
                  <w:noWrap/>
                </w:tcPr>
                <w:p w14:paraId="4C090627" w14:textId="77777777" w:rsidR="00600D84" w:rsidRPr="00DE596A" w:rsidRDefault="00600D84" w:rsidP="001956B6">
                  <w:pPr>
                    <w:jc w:val="center"/>
                  </w:pPr>
                  <w:r w:rsidRPr="00DE596A">
                    <w:t>501</w:t>
                  </w:r>
                </w:p>
              </w:tc>
              <w:tc>
                <w:tcPr>
                  <w:tcW w:w="2219" w:type="dxa"/>
                  <w:tcBorders>
                    <w:top w:val="single" w:sz="4" w:space="0" w:color="000000"/>
                    <w:left w:val="nil"/>
                    <w:bottom w:val="single" w:sz="4" w:space="0" w:color="000000"/>
                    <w:right w:val="single" w:sz="4" w:space="0" w:color="000000"/>
                  </w:tcBorders>
                  <w:shd w:val="clear" w:color="auto" w:fill="auto"/>
                </w:tcPr>
                <w:p w14:paraId="113DED46" w14:textId="77777777" w:rsidR="00600D84" w:rsidRPr="00DE596A" w:rsidRDefault="00600D84" w:rsidP="001956B6">
                  <w:pPr>
                    <w:jc w:val="center"/>
                  </w:pPr>
                  <w:r w:rsidRPr="00DE596A">
                    <w:t>Отчет о принятых бюджетных обязательствах</w:t>
                  </w:r>
                </w:p>
              </w:tc>
            </w:tr>
            <w:tr w:rsidR="00600D84" w:rsidRPr="00DE596A" w14:paraId="1638F12B"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77F81F17" w14:textId="77777777" w:rsidR="00600D84" w:rsidRPr="00DE596A" w:rsidRDefault="00600D84" w:rsidP="001956B6">
                  <w:pPr>
                    <w:jc w:val="center"/>
                    <w:rPr>
                      <w:lang w:val="en-US"/>
                    </w:rPr>
                  </w:pPr>
                  <w:r w:rsidRPr="00DE596A">
                    <w:rPr>
                      <w:lang w:val="en-US"/>
                    </w:rPr>
                    <w:t>0503160</w:t>
                  </w:r>
                </w:p>
              </w:tc>
              <w:tc>
                <w:tcPr>
                  <w:tcW w:w="1786" w:type="dxa"/>
                  <w:tcBorders>
                    <w:top w:val="single" w:sz="4" w:space="0" w:color="000000"/>
                    <w:left w:val="nil"/>
                    <w:bottom w:val="single" w:sz="4" w:space="0" w:color="000000"/>
                    <w:right w:val="single" w:sz="4" w:space="0" w:color="000000"/>
                  </w:tcBorders>
                  <w:shd w:val="clear" w:color="auto" w:fill="auto"/>
                  <w:noWrap/>
                  <w:vAlign w:val="center"/>
                </w:tcPr>
                <w:p w14:paraId="04CD9F88" w14:textId="77777777" w:rsidR="00600D84" w:rsidRPr="00DE596A" w:rsidRDefault="00600D84" w:rsidP="001956B6">
                  <w:pPr>
                    <w:jc w:val="center"/>
                  </w:pPr>
                </w:p>
              </w:tc>
              <w:tc>
                <w:tcPr>
                  <w:tcW w:w="2219" w:type="dxa"/>
                  <w:tcBorders>
                    <w:top w:val="single" w:sz="4" w:space="0" w:color="000000"/>
                    <w:left w:val="nil"/>
                    <w:bottom w:val="single" w:sz="4" w:space="0" w:color="000000"/>
                    <w:right w:val="single" w:sz="4" w:space="0" w:color="000000"/>
                  </w:tcBorders>
                  <w:shd w:val="clear" w:color="auto" w:fill="auto"/>
                </w:tcPr>
                <w:p w14:paraId="5F6DE6B7" w14:textId="77777777" w:rsidR="00600D84" w:rsidRPr="00DE596A" w:rsidRDefault="00600D84" w:rsidP="001956B6">
                  <w:pPr>
                    <w:jc w:val="center"/>
                  </w:pPr>
                  <w:r w:rsidRPr="00DE596A">
                    <w:t>Таблица № 1 Сведения об основных направлениях деятельности</w:t>
                  </w:r>
                </w:p>
              </w:tc>
            </w:tr>
            <w:tr w:rsidR="00600D84" w:rsidRPr="00DE596A" w14:paraId="7D4A88B4"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2188CDAC" w14:textId="77777777" w:rsidR="00600D84" w:rsidRPr="00DE596A" w:rsidRDefault="00600D84" w:rsidP="001956B6">
                  <w:pPr>
                    <w:jc w:val="center"/>
                  </w:pPr>
                  <w:r w:rsidRPr="00DE596A">
                    <w:t>0503166</w:t>
                  </w:r>
                </w:p>
              </w:tc>
              <w:tc>
                <w:tcPr>
                  <w:tcW w:w="1786" w:type="dxa"/>
                  <w:tcBorders>
                    <w:top w:val="single" w:sz="4" w:space="0" w:color="000000"/>
                    <w:left w:val="nil"/>
                    <w:bottom w:val="single" w:sz="4" w:space="0" w:color="000000"/>
                    <w:right w:val="single" w:sz="4" w:space="0" w:color="000000"/>
                  </w:tcBorders>
                  <w:shd w:val="clear" w:color="auto" w:fill="auto"/>
                  <w:noWrap/>
                  <w:vAlign w:val="center"/>
                </w:tcPr>
                <w:p w14:paraId="18470B2A" w14:textId="77777777" w:rsidR="00600D84" w:rsidRPr="00DE596A" w:rsidRDefault="00600D84" w:rsidP="001956B6">
                  <w:pPr>
                    <w:jc w:val="center"/>
                  </w:pPr>
                </w:p>
              </w:tc>
              <w:tc>
                <w:tcPr>
                  <w:tcW w:w="2219" w:type="dxa"/>
                  <w:tcBorders>
                    <w:top w:val="single" w:sz="4" w:space="0" w:color="000000"/>
                    <w:left w:val="nil"/>
                    <w:bottom w:val="single" w:sz="4" w:space="0" w:color="000000"/>
                    <w:right w:val="single" w:sz="4" w:space="0" w:color="000000"/>
                  </w:tcBorders>
                  <w:shd w:val="clear" w:color="auto" w:fill="auto"/>
                </w:tcPr>
                <w:p w14:paraId="78840F43" w14:textId="77777777" w:rsidR="00600D84" w:rsidRPr="00DE596A" w:rsidRDefault="00600D84" w:rsidP="001956B6">
                  <w:pPr>
                    <w:jc w:val="center"/>
                  </w:pPr>
                  <w:r w:rsidRPr="00DE596A">
                    <w:t>Сведения об исполнении мероприятий в рамках целевых программ</w:t>
                  </w:r>
                </w:p>
              </w:tc>
            </w:tr>
            <w:tr w:rsidR="00600D84" w:rsidRPr="00DE596A" w14:paraId="2B6B7E0D"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2F6B5BE6" w14:textId="77777777" w:rsidR="00600D84" w:rsidRPr="00DE596A" w:rsidRDefault="00600D84" w:rsidP="001956B6">
                  <w:pPr>
                    <w:jc w:val="center"/>
                  </w:pPr>
                  <w:r w:rsidRPr="00DE596A">
                    <w:t>0503167</w:t>
                  </w:r>
                </w:p>
              </w:tc>
              <w:tc>
                <w:tcPr>
                  <w:tcW w:w="1786" w:type="dxa"/>
                  <w:tcBorders>
                    <w:top w:val="single" w:sz="4" w:space="0" w:color="000000"/>
                    <w:left w:val="nil"/>
                    <w:bottom w:val="single" w:sz="4" w:space="0" w:color="000000"/>
                    <w:right w:val="single" w:sz="4" w:space="0" w:color="000000"/>
                  </w:tcBorders>
                  <w:shd w:val="clear" w:color="auto" w:fill="auto"/>
                  <w:noWrap/>
                  <w:vAlign w:val="center"/>
                </w:tcPr>
                <w:p w14:paraId="44B15FCB" w14:textId="77777777" w:rsidR="00600D84" w:rsidRPr="00DE596A" w:rsidRDefault="00600D84" w:rsidP="001956B6">
                  <w:pPr>
                    <w:jc w:val="center"/>
                  </w:pPr>
                </w:p>
              </w:tc>
              <w:tc>
                <w:tcPr>
                  <w:tcW w:w="2219" w:type="dxa"/>
                  <w:tcBorders>
                    <w:top w:val="single" w:sz="4" w:space="0" w:color="000000"/>
                    <w:left w:val="nil"/>
                    <w:bottom w:val="single" w:sz="4" w:space="0" w:color="000000"/>
                    <w:right w:val="single" w:sz="4" w:space="0" w:color="000000"/>
                  </w:tcBorders>
                  <w:shd w:val="clear" w:color="auto" w:fill="auto"/>
                </w:tcPr>
                <w:p w14:paraId="63B4D565" w14:textId="77777777" w:rsidR="00600D84" w:rsidRPr="00DE596A" w:rsidRDefault="00600D84" w:rsidP="001956B6">
                  <w:pPr>
                    <w:jc w:val="center"/>
                  </w:pPr>
                  <w:r w:rsidRPr="00DE596A">
                    <w:t xml:space="preserve">Сведения о целевых </w:t>
                  </w:r>
                  <w:r w:rsidRPr="00DE596A">
                    <w:lastRenderedPageBreak/>
                    <w:t>иностранных кредитах</w:t>
                  </w:r>
                </w:p>
              </w:tc>
            </w:tr>
            <w:tr w:rsidR="00600D84" w:rsidRPr="00DE596A" w14:paraId="374A80E0"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55CF83F3" w14:textId="77777777" w:rsidR="00600D84" w:rsidRPr="00DE596A" w:rsidRDefault="00600D84" w:rsidP="001956B6">
                  <w:pPr>
                    <w:jc w:val="center"/>
                  </w:pPr>
                  <w:r w:rsidRPr="00DE596A">
                    <w:lastRenderedPageBreak/>
                    <w:t>0503171</w:t>
                  </w:r>
                </w:p>
              </w:tc>
              <w:tc>
                <w:tcPr>
                  <w:tcW w:w="1786" w:type="dxa"/>
                  <w:tcBorders>
                    <w:top w:val="single" w:sz="4" w:space="0" w:color="000000"/>
                    <w:left w:val="nil"/>
                    <w:bottom w:val="single" w:sz="4" w:space="0" w:color="000000"/>
                    <w:right w:val="single" w:sz="4" w:space="0" w:color="000000"/>
                  </w:tcBorders>
                  <w:shd w:val="clear" w:color="auto" w:fill="auto"/>
                  <w:noWrap/>
                  <w:vAlign w:val="center"/>
                </w:tcPr>
                <w:p w14:paraId="1505E935" w14:textId="77777777" w:rsidR="00600D84" w:rsidRPr="00DE596A" w:rsidRDefault="00600D84" w:rsidP="001956B6">
                  <w:pPr>
                    <w:jc w:val="center"/>
                  </w:pPr>
                </w:p>
              </w:tc>
              <w:tc>
                <w:tcPr>
                  <w:tcW w:w="2219" w:type="dxa"/>
                  <w:tcBorders>
                    <w:top w:val="single" w:sz="4" w:space="0" w:color="000000"/>
                    <w:left w:val="nil"/>
                    <w:bottom w:val="single" w:sz="4" w:space="0" w:color="000000"/>
                    <w:right w:val="single" w:sz="4" w:space="0" w:color="000000"/>
                  </w:tcBorders>
                  <w:shd w:val="clear" w:color="auto" w:fill="auto"/>
                </w:tcPr>
                <w:p w14:paraId="1ED04742" w14:textId="77777777" w:rsidR="00600D84" w:rsidRPr="00DE596A" w:rsidRDefault="00600D84" w:rsidP="001956B6">
                  <w:pPr>
                    <w:jc w:val="center"/>
                  </w:pPr>
                  <w:r w:rsidRPr="00DE596A">
                    <w:t>Сведения о финансовых вложениях получателя бюджетных средств</w:t>
                  </w:r>
                </w:p>
              </w:tc>
            </w:tr>
            <w:tr w:rsidR="00600D84" w:rsidRPr="00DE596A" w14:paraId="1D40EB37"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403ED94E" w14:textId="77777777" w:rsidR="00600D84" w:rsidRPr="00DE596A" w:rsidRDefault="00600D84" w:rsidP="001956B6">
                  <w:pPr>
                    <w:jc w:val="center"/>
                  </w:pPr>
                  <w:r w:rsidRPr="00DE596A">
                    <w:t>0503172</w:t>
                  </w:r>
                </w:p>
              </w:tc>
              <w:tc>
                <w:tcPr>
                  <w:tcW w:w="1786" w:type="dxa"/>
                  <w:tcBorders>
                    <w:top w:val="single" w:sz="4" w:space="0" w:color="000000"/>
                    <w:left w:val="nil"/>
                    <w:bottom w:val="single" w:sz="4" w:space="0" w:color="000000"/>
                    <w:right w:val="single" w:sz="4" w:space="0" w:color="000000"/>
                  </w:tcBorders>
                  <w:shd w:val="clear" w:color="auto" w:fill="auto"/>
                  <w:noWrap/>
                  <w:vAlign w:val="center"/>
                </w:tcPr>
                <w:p w14:paraId="46236D90" w14:textId="77777777" w:rsidR="00600D84" w:rsidRPr="00DE596A" w:rsidRDefault="00600D84" w:rsidP="001956B6">
                  <w:pPr>
                    <w:jc w:val="center"/>
                  </w:pPr>
                </w:p>
              </w:tc>
              <w:tc>
                <w:tcPr>
                  <w:tcW w:w="2219" w:type="dxa"/>
                  <w:tcBorders>
                    <w:top w:val="single" w:sz="4" w:space="0" w:color="000000"/>
                    <w:left w:val="nil"/>
                    <w:bottom w:val="single" w:sz="4" w:space="0" w:color="000000"/>
                    <w:right w:val="single" w:sz="4" w:space="0" w:color="000000"/>
                  </w:tcBorders>
                  <w:shd w:val="clear" w:color="auto" w:fill="auto"/>
                </w:tcPr>
                <w:p w14:paraId="582EFA30" w14:textId="77777777" w:rsidR="00600D84" w:rsidRPr="00DE596A" w:rsidRDefault="00600D84" w:rsidP="001956B6">
                  <w:pPr>
                    <w:jc w:val="center"/>
                  </w:pPr>
                  <w:r w:rsidRPr="00DE596A">
                    <w:t>Сведения о государственном (муниципальном) долге, предоставленных бюджетных кредитах</w:t>
                  </w:r>
                </w:p>
              </w:tc>
            </w:tr>
            <w:tr w:rsidR="00600D84" w:rsidRPr="00DE596A" w14:paraId="608D014B"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5E8C6669" w14:textId="77777777" w:rsidR="00600D84" w:rsidRPr="00DE596A" w:rsidRDefault="00600D84" w:rsidP="001956B6">
                  <w:pPr>
                    <w:jc w:val="center"/>
                  </w:pPr>
                  <w:r w:rsidRPr="00DE596A">
                    <w:t>0503173</w:t>
                  </w:r>
                </w:p>
              </w:tc>
              <w:tc>
                <w:tcPr>
                  <w:tcW w:w="1786" w:type="dxa"/>
                  <w:tcBorders>
                    <w:top w:val="single" w:sz="4" w:space="0" w:color="000000"/>
                    <w:left w:val="nil"/>
                    <w:bottom w:val="single" w:sz="4" w:space="0" w:color="000000"/>
                    <w:right w:val="single" w:sz="4" w:space="0" w:color="000000"/>
                  </w:tcBorders>
                  <w:shd w:val="clear" w:color="auto" w:fill="auto"/>
                  <w:noWrap/>
                </w:tcPr>
                <w:p w14:paraId="4B41A448" w14:textId="77777777" w:rsidR="00600D84" w:rsidRPr="00DE596A" w:rsidRDefault="00600D84" w:rsidP="001956B6">
                  <w:pPr>
                    <w:jc w:val="center"/>
                  </w:pPr>
                  <w:r w:rsidRPr="00DE596A">
                    <w:t>273t</w:t>
                  </w:r>
                </w:p>
              </w:tc>
              <w:tc>
                <w:tcPr>
                  <w:tcW w:w="2219" w:type="dxa"/>
                  <w:tcBorders>
                    <w:top w:val="single" w:sz="4" w:space="0" w:color="000000"/>
                    <w:left w:val="nil"/>
                    <w:bottom w:val="single" w:sz="4" w:space="0" w:color="000000"/>
                    <w:right w:val="single" w:sz="4" w:space="0" w:color="000000"/>
                  </w:tcBorders>
                  <w:shd w:val="clear" w:color="auto" w:fill="auto"/>
                </w:tcPr>
                <w:p w14:paraId="30484BB4" w14:textId="77777777" w:rsidR="00600D84" w:rsidRPr="00DE596A" w:rsidRDefault="00600D84" w:rsidP="001956B6">
                  <w:pPr>
                    <w:jc w:val="center"/>
                  </w:pPr>
                  <w:r w:rsidRPr="00DE596A">
                    <w:t>Сведения об изменении остатков валюты баланса</w:t>
                  </w:r>
                </w:p>
              </w:tc>
            </w:tr>
            <w:tr w:rsidR="00600D84" w:rsidRPr="00DE596A" w14:paraId="48B7CC79"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1C779056" w14:textId="77777777" w:rsidR="00600D84" w:rsidRPr="00DE596A" w:rsidRDefault="00600D84" w:rsidP="001956B6">
                  <w:pPr>
                    <w:jc w:val="center"/>
                  </w:pPr>
                  <w:r w:rsidRPr="00DE596A">
                    <w:t>0503174</w:t>
                  </w:r>
                </w:p>
              </w:tc>
              <w:tc>
                <w:tcPr>
                  <w:tcW w:w="1786" w:type="dxa"/>
                  <w:tcBorders>
                    <w:top w:val="single" w:sz="4" w:space="0" w:color="000000"/>
                    <w:left w:val="nil"/>
                    <w:bottom w:val="single" w:sz="4" w:space="0" w:color="000000"/>
                    <w:right w:val="single" w:sz="4" w:space="0" w:color="000000"/>
                  </w:tcBorders>
                  <w:shd w:val="clear" w:color="auto" w:fill="auto"/>
                  <w:noWrap/>
                  <w:vAlign w:val="center"/>
                </w:tcPr>
                <w:p w14:paraId="31E8F0E9" w14:textId="77777777" w:rsidR="00600D84" w:rsidRPr="00DE596A" w:rsidRDefault="00600D84" w:rsidP="001956B6">
                  <w:pPr>
                    <w:jc w:val="center"/>
                  </w:pPr>
                </w:p>
              </w:tc>
              <w:tc>
                <w:tcPr>
                  <w:tcW w:w="2219" w:type="dxa"/>
                  <w:tcBorders>
                    <w:top w:val="single" w:sz="4" w:space="0" w:color="000000"/>
                    <w:left w:val="nil"/>
                    <w:bottom w:val="single" w:sz="4" w:space="0" w:color="000000"/>
                    <w:right w:val="single" w:sz="4" w:space="0" w:color="000000"/>
                  </w:tcBorders>
                  <w:shd w:val="clear" w:color="auto" w:fill="auto"/>
                </w:tcPr>
                <w:p w14:paraId="506EE0ED" w14:textId="77777777" w:rsidR="00600D84" w:rsidRPr="00DE596A" w:rsidRDefault="00600D84" w:rsidP="001956B6">
                  <w:pPr>
                    <w:jc w:val="center"/>
                  </w:pPr>
                  <w:r w:rsidRPr="00DE596A">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w:t>
                  </w:r>
                </w:p>
              </w:tc>
            </w:tr>
            <w:tr w:rsidR="00600D84" w:rsidRPr="00DE596A" w14:paraId="27A52539"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4E2C18C5" w14:textId="77777777" w:rsidR="00600D84" w:rsidRPr="00DE596A" w:rsidRDefault="00600D84" w:rsidP="001956B6">
                  <w:pPr>
                    <w:jc w:val="center"/>
                  </w:pPr>
                  <w:r w:rsidRPr="00DE596A">
                    <w:t>0503178</w:t>
                  </w:r>
                </w:p>
              </w:tc>
              <w:tc>
                <w:tcPr>
                  <w:tcW w:w="1786" w:type="dxa"/>
                  <w:tcBorders>
                    <w:top w:val="single" w:sz="4" w:space="0" w:color="000000"/>
                    <w:left w:val="nil"/>
                    <w:bottom w:val="single" w:sz="4" w:space="0" w:color="000000"/>
                    <w:right w:val="single" w:sz="4" w:space="0" w:color="000000"/>
                  </w:tcBorders>
                  <w:shd w:val="clear" w:color="auto" w:fill="auto"/>
                  <w:noWrap/>
                </w:tcPr>
                <w:p w14:paraId="0CBF1D1A" w14:textId="77777777" w:rsidR="00600D84" w:rsidRPr="00DE596A" w:rsidRDefault="00600D84" w:rsidP="001956B6">
                  <w:pPr>
                    <w:jc w:val="center"/>
                  </w:pPr>
                  <w:r w:rsidRPr="00DE596A">
                    <w:t>278z</w:t>
                  </w:r>
                </w:p>
              </w:tc>
              <w:tc>
                <w:tcPr>
                  <w:tcW w:w="2219" w:type="dxa"/>
                  <w:tcBorders>
                    <w:top w:val="single" w:sz="4" w:space="0" w:color="000000"/>
                    <w:left w:val="nil"/>
                    <w:bottom w:val="single" w:sz="4" w:space="0" w:color="000000"/>
                    <w:right w:val="single" w:sz="4" w:space="0" w:color="000000"/>
                  </w:tcBorders>
                  <w:shd w:val="clear" w:color="auto" w:fill="auto"/>
                </w:tcPr>
                <w:p w14:paraId="1ACC38A0" w14:textId="77777777" w:rsidR="00600D84" w:rsidRPr="00DE596A" w:rsidRDefault="00600D84" w:rsidP="001956B6">
                  <w:pPr>
                    <w:jc w:val="center"/>
                  </w:pPr>
                  <w:r w:rsidRPr="00DE596A">
                    <w:rPr>
                      <w:bCs/>
                    </w:rPr>
                    <w:t xml:space="preserve">Сведения об остатках денежных средств на счетах ПБС </w:t>
                  </w:r>
                </w:p>
              </w:tc>
            </w:tr>
            <w:tr w:rsidR="00600D84" w:rsidRPr="00DE596A" w14:paraId="40B1DD24" w14:textId="77777777" w:rsidTr="001956B6">
              <w:trPr>
                <w:trHeight w:val="37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0591C00C" w14:textId="77777777" w:rsidR="00600D84" w:rsidRPr="00DE596A" w:rsidRDefault="00600D84" w:rsidP="001956B6">
                  <w:pPr>
                    <w:jc w:val="center"/>
                  </w:pPr>
                  <w:r w:rsidRPr="00DE596A">
                    <w:t>0503178</w:t>
                  </w:r>
                </w:p>
              </w:tc>
              <w:tc>
                <w:tcPr>
                  <w:tcW w:w="1786" w:type="dxa"/>
                  <w:tcBorders>
                    <w:top w:val="single" w:sz="4" w:space="0" w:color="000000"/>
                    <w:left w:val="nil"/>
                    <w:bottom w:val="single" w:sz="4" w:space="0" w:color="000000"/>
                    <w:right w:val="single" w:sz="4" w:space="0" w:color="000000"/>
                  </w:tcBorders>
                  <w:shd w:val="clear" w:color="auto" w:fill="auto"/>
                  <w:noWrap/>
                </w:tcPr>
                <w:p w14:paraId="438132A6" w14:textId="77777777" w:rsidR="00600D84" w:rsidRPr="00DE596A" w:rsidRDefault="00600D84" w:rsidP="001956B6">
                  <w:pPr>
                    <w:jc w:val="center"/>
                  </w:pPr>
                  <w:r w:rsidRPr="00DE596A">
                    <w:t>600</w:t>
                  </w:r>
                </w:p>
              </w:tc>
              <w:tc>
                <w:tcPr>
                  <w:tcW w:w="2219" w:type="dxa"/>
                  <w:tcBorders>
                    <w:top w:val="single" w:sz="4" w:space="0" w:color="000000"/>
                    <w:left w:val="nil"/>
                    <w:bottom w:val="single" w:sz="4" w:space="0" w:color="000000"/>
                    <w:right w:val="single" w:sz="4" w:space="0" w:color="000000"/>
                  </w:tcBorders>
                  <w:shd w:val="clear" w:color="auto" w:fill="auto"/>
                </w:tcPr>
                <w:p w14:paraId="4E80DD2D" w14:textId="77777777" w:rsidR="00600D84" w:rsidRPr="00DE596A" w:rsidRDefault="00600D84" w:rsidP="001956B6">
                  <w:pPr>
                    <w:jc w:val="center"/>
                  </w:pPr>
                  <w:r w:rsidRPr="00DE596A">
                    <w:rPr>
                      <w:bCs/>
                    </w:rPr>
                    <w:t xml:space="preserve">Сведения об остатках денежных средств на счетах ПБС </w:t>
                  </w:r>
                </w:p>
              </w:tc>
            </w:tr>
            <w:tr w:rsidR="00600D84" w:rsidRPr="00DE596A" w14:paraId="5B3A1FF6" w14:textId="77777777" w:rsidTr="001956B6">
              <w:trPr>
                <w:trHeight w:val="25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027D8719" w14:textId="77777777" w:rsidR="00600D84" w:rsidRPr="00DE596A" w:rsidRDefault="00600D84" w:rsidP="001956B6">
                  <w:pPr>
                    <w:jc w:val="center"/>
                  </w:pPr>
                  <w:r w:rsidRPr="00DE596A">
                    <w:t>0503184</w:t>
                  </w:r>
                </w:p>
              </w:tc>
              <w:tc>
                <w:tcPr>
                  <w:tcW w:w="1786" w:type="dxa"/>
                  <w:tcBorders>
                    <w:top w:val="single" w:sz="4" w:space="0" w:color="000000"/>
                    <w:left w:val="nil"/>
                    <w:bottom w:val="single" w:sz="4" w:space="0" w:color="000000"/>
                    <w:right w:val="single" w:sz="4" w:space="0" w:color="000000"/>
                  </w:tcBorders>
                  <w:shd w:val="clear" w:color="auto" w:fill="auto"/>
                  <w:noWrap/>
                </w:tcPr>
                <w:p w14:paraId="24B47578" w14:textId="77777777" w:rsidR="00600D84" w:rsidRPr="00DE596A" w:rsidRDefault="00600D84" w:rsidP="001956B6">
                  <w:pPr>
                    <w:jc w:val="center"/>
                  </w:pPr>
                </w:p>
              </w:tc>
              <w:tc>
                <w:tcPr>
                  <w:tcW w:w="2219" w:type="dxa"/>
                  <w:tcBorders>
                    <w:top w:val="single" w:sz="4" w:space="0" w:color="000000"/>
                    <w:left w:val="nil"/>
                    <w:bottom w:val="single" w:sz="4" w:space="0" w:color="000000"/>
                    <w:right w:val="single" w:sz="4" w:space="0" w:color="000000"/>
                  </w:tcBorders>
                  <w:shd w:val="clear" w:color="auto" w:fill="auto"/>
                  <w:vAlign w:val="bottom"/>
                </w:tcPr>
                <w:p w14:paraId="3A0B3697" w14:textId="77777777" w:rsidR="00600D84" w:rsidRPr="00DE596A" w:rsidRDefault="00600D84" w:rsidP="001956B6">
                  <w:pPr>
                    <w:jc w:val="center"/>
                  </w:pPr>
                  <w:r w:rsidRPr="00DE596A">
                    <w:t>Справка о суммах консолидируемых поступлений, подлежащих зачислению на счет бюджета</w:t>
                  </w:r>
                </w:p>
              </w:tc>
            </w:tr>
            <w:tr w:rsidR="00600D84" w:rsidRPr="00DE596A" w14:paraId="1CE3B0D0" w14:textId="77777777" w:rsidTr="001956B6">
              <w:trPr>
                <w:trHeight w:val="25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5FE909CA" w14:textId="77777777" w:rsidR="00600D84" w:rsidRPr="00DE596A" w:rsidRDefault="00600D84" w:rsidP="001956B6">
                  <w:pPr>
                    <w:jc w:val="center"/>
                  </w:pPr>
                  <w:r w:rsidRPr="00DE596A">
                    <w:t>0503192</w:t>
                  </w:r>
                </w:p>
              </w:tc>
              <w:tc>
                <w:tcPr>
                  <w:tcW w:w="1786" w:type="dxa"/>
                  <w:tcBorders>
                    <w:top w:val="single" w:sz="4" w:space="0" w:color="000000"/>
                    <w:left w:val="nil"/>
                    <w:bottom w:val="single" w:sz="4" w:space="0" w:color="000000"/>
                    <w:right w:val="single" w:sz="4" w:space="0" w:color="000000"/>
                  </w:tcBorders>
                  <w:shd w:val="clear" w:color="auto" w:fill="auto"/>
                  <w:noWrap/>
                </w:tcPr>
                <w:p w14:paraId="0A297A08" w14:textId="77777777" w:rsidR="00600D84" w:rsidRPr="00DE596A" w:rsidRDefault="00600D84" w:rsidP="001956B6">
                  <w:pPr>
                    <w:jc w:val="center"/>
                  </w:pPr>
                </w:p>
              </w:tc>
              <w:tc>
                <w:tcPr>
                  <w:tcW w:w="2219" w:type="dxa"/>
                  <w:tcBorders>
                    <w:top w:val="single" w:sz="4" w:space="0" w:color="000000"/>
                    <w:left w:val="nil"/>
                    <w:bottom w:val="single" w:sz="4" w:space="0" w:color="000000"/>
                    <w:right w:val="single" w:sz="4" w:space="0" w:color="000000"/>
                  </w:tcBorders>
                  <w:shd w:val="clear" w:color="auto" w:fill="auto"/>
                  <w:vAlign w:val="bottom"/>
                </w:tcPr>
                <w:p w14:paraId="743B2ABE" w14:textId="77777777" w:rsidR="00600D84" w:rsidRPr="00DE596A" w:rsidRDefault="00600D84" w:rsidP="001956B6">
                  <w:pPr>
                    <w:jc w:val="center"/>
                  </w:pPr>
                  <w:r w:rsidRPr="00DE596A">
                    <w:t xml:space="preserve">Расшифровка дебиторской задолженности по контрактным обязательствам       </w:t>
                  </w:r>
                </w:p>
              </w:tc>
            </w:tr>
            <w:tr w:rsidR="00600D84" w:rsidRPr="00DE596A" w14:paraId="317F8EC3" w14:textId="77777777" w:rsidTr="001956B6">
              <w:trPr>
                <w:trHeight w:val="25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6602E3B7" w14:textId="77777777" w:rsidR="00600D84" w:rsidRPr="00DE596A" w:rsidRDefault="00600D84" w:rsidP="001956B6">
                  <w:pPr>
                    <w:jc w:val="center"/>
                  </w:pPr>
                  <w:r w:rsidRPr="00DE596A">
                    <w:lastRenderedPageBreak/>
                    <w:t>0503193</w:t>
                  </w:r>
                </w:p>
              </w:tc>
              <w:tc>
                <w:tcPr>
                  <w:tcW w:w="1786" w:type="dxa"/>
                  <w:tcBorders>
                    <w:top w:val="single" w:sz="4" w:space="0" w:color="000000"/>
                    <w:left w:val="nil"/>
                    <w:bottom w:val="single" w:sz="4" w:space="0" w:color="000000"/>
                    <w:right w:val="single" w:sz="4" w:space="0" w:color="000000"/>
                  </w:tcBorders>
                  <w:shd w:val="clear" w:color="auto" w:fill="auto"/>
                  <w:noWrap/>
                </w:tcPr>
                <w:p w14:paraId="17E6E09D" w14:textId="77777777" w:rsidR="00600D84" w:rsidRPr="00DE596A" w:rsidRDefault="00600D84" w:rsidP="001956B6">
                  <w:pPr>
                    <w:jc w:val="center"/>
                  </w:pPr>
                  <w:r w:rsidRPr="00DE596A">
                    <w:t>293а</w:t>
                  </w:r>
                </w:p>
              </w:tc>
              <w:tc>
                <w:tcPr>
                  <w:tcW w:w="2219" w:type="dxa"/>
                  <w:tcBorders>
                    <w:top w:val="single" w:sz="4" w:space="0" w:color="000000"/>
                    <w:left w:val="nil"/>
                    <w:bottom w:val="single" w:sz="4" w:space="0" w:color="000000"/>
                    <w:right w:val="single" w:sz="4" w:space="0" w:color="000000"/>
                  </w:tcBorders>
                  <w:shd w:val="clear" w:color="auto" w:fill="auto"/>
                  <w:vAlign w:val="bottom"/>
                </w:tcPr>
                <w:p w14:paraId="0F43A78D" w14:textId="77777777" w:rsidR="00600D84" w:rsidRPr="00DE596A" w:rsidRDefault="00600D84" w:rsidP="001956B6">
                  <w:pPr>
                    <w:jc w:val="center"/>
                  </w:pPr>
                  <w:r w:rsidRPr="00DE596A">
                    <w:t xml:space="preserve">Расшифровка дебиторской задолженности по субсидиям организациям               </w:t>
                  </w:r>
                </w:p>
              </w:tc>
            </w:tr>
            <w:tr w:rsidR="00600D84" w:rsidRPr="00DE596A" w14:paraId="21F5AE01" w14:textId="77777777" w:rsidTr="001956B6">
              <w:trPr>
                <w:trHeight w:val="25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05948DB5" w14:textId="77777777" w:rsidR="00600D84" w:rsidRPr="00DE596A" w:rsidRDefault="00600D84" w:rsidP="001956B6">
                  <w:pPr>
                    <w:jc w:val="center"/>
                  </w:pPr>
                  <w:r w:rsidRPr="00DE596A">
                    <w:t>0503193</w:t>
                  </w:r>
                </w:p>
              </w:tc>
              <w:tc>
                <w:tcPr>
                  <w:tcW w:w="1786" w:type="dxa"/>
                  <w:tcBorders>
                    <w:top w:val="single" w:sz="4" w:space="0" w:color="000000"/>
                    <w:left w:val="nil"/>
                    <w:bottom w:val="single" w:sz="4" w:space="0" w:color="000000"/>
                    <w:right w:val="single" w:sz="4" w:space="0" w:color="000000"/>
                  </w:tcBorders>
                  <w:shd w:val="clear" w:color="auto" w:fill="auto"/>
                  <w:noWrap/>
                </w:tcPr>
                <w:p w14:paraId="2F0D1B71" w14:textId="77777777" w:rsidR="00600D84" w:rsidRPr="00DE596A" w:rsidRDefault="00600D84" w:rsidP="001956B6">
                  <w:pPr>
                    <w:jc w:val="center"/>
                  </w:pPr>
                  <w:r w:rsidRPr="00DE596A">
                    <w:t>293b</w:t>
                  </w:r>
                </w:p>
              </w:tc>
              <w:tc>
                <w:tcPr>
                  <w:tcW w:w="2219" w:type="dxa"/>
                  <w:tcBorders>
                    <w:top w:val="single" w:sz="4" w:space="0" w:color="000000"/>
                    <w:left w:val="nil"/>
                    <w:bottom w:val="single" w:sz="4" w:space="0" w:color="000000"/>
                    <w:right w:val="single" w:sz="4" w:space="0" w:color="000000"/>
                  </w:tcBorders>
                  <w:shd w:val="clear" w:color="auto" w:fill="auto"/>
                </w:tcPr>
                <w:p w14:paraId="24E28ADB" w14:textId="77777777" w:rsidR="00600D84" w:rsidRPr="00DE596A" w:rsidRDefault="00600D84" w:rsidP="001956B6">
                  <w:pPr>
                    <w:jc w:val="center"/>
                  </w:pPr>
                  <w:r w:rsidRPr="00DE596A">
                    <w:t xml:space="preserve">Расшифровка дебиторской задолженности по субсидиям организациям               </w:t>
                  </w:r>
                </w:p>
              </w:tc>
            </w:tr>
            <w:tr w:rsidR="00600D84" w:rsidRPr="00DE596A" w14:paraId="5624895C" w14:textId="77777777" w:rsidTr="001956B6">
              <w:trPr>
                <w:trHeight w:val="255"/>
              </w:trPr>
              <w:tc>
                <w:tcPr>
                  <w:tcW w:w="1209" w:type="dxa"/>
                  <w:tcBorders>
                    <w:top w:val="single" w:sz="4" w:space="0" w:color="000000"/>
                    <w:left w:val="single" w:sz="4" w:space="0" w:color="000000"/>
                    <w:bottom w:val="single" w:sz="4" w:space="0" w:color="000000"/>
                    <w:right w:val="single" w:sz="4" w:space="0" w:color="000000"/>
                  </w:tcBorders>
                  <w:shd w:val="clear" w:color="auto" w:fill="auto"/>
                  <w:noWrap/>
                </w:tcPr>
                <w:p w14:paraId="692129E9" w14:textId="77777777" w:rsidR="00600D84" w:rsidRPr="00DE596A" w:rsidRDefault="00600D84" w:rsidP="001956B6">
                  <w:pPr>
                    <w:jc w:val="center"/>
                  </w:pPr>
                  <w:r w:rsidRPr="00DE596A">
                    <w:t>0503193</w:t>
                  </w:r>
                </w:p>
              </w:tc>
              <w:tc>
                <w:tcPr>
                  <w:tcW w:w="1786" w:type="dxa"/>
                  <w:tcBorders>
                    <w:top w:val="single" w:sz="4" w:space="0" w:color="000000"/>
                    <w:left w:val="nil"/>
                    <w:bottom w:val="single" w:sz="4" w:space="0" w:color="000000"/>
                    <w:right w:val="single" w:sz="4" w:space="0" w:color="000000"/>
                  </w:tcBorders>
                  <w:shd w:val="clear" w:color="auto" w:fill="auto"/>
                  <w:noWrap/>
                </w:tcPr>
                <w:p w14:paraId="3851CFC6" w14:textId="77777777" w:rsidR="00600D84" w:rsidRPr="00DE596A" w:rsidRDefault="00600D84" w:rsidP="001956B6">
                  <w:pPr>
                    <w:jc w:val="center"/>
                  </w:pPr>
                  <w:r w:rsidRPr="00DE596A">
                    <w:t>293с</w:t>
                  </w:r>
                </w:p>
              </w:tc>
              <w:tc>
                <w:tcPr>
                  <w:tcW w:w="2219" w:type="dxa"/>
                  <w:tcBorders>
                    <w:top w:val="single" w:sz="4" w:space="0" w:color="000000"/>
                    <w:left w:val="nil"/>
                    <w:bottom w:val="single" w:sz="4" w:space="0" w:color="000000"/>
                    <w:right w:val="single" w:sz="4" w:space="0" w:color="000000"/>
                  </w:tcBorders>
                  <w:shd w:val="clear" w:color="auto" w:fill="auto"/>
                </w:tcPr>
                <w:p w14:paraId="359CA9A2" w14:textId="77777777" w:rsidR="00600D84" w:rsidRPr="00DE596A" w:rsidRDefault="00600D84" w:rsidP="001956B6">
                  <w:pPr>
                    <w:jc w:val="center"/>
                  </w:pPr>
                  <w:r w:rsidRPr="00DE596A">
                    <w:t xml:space="preserve">Расшифровка дебиторской задолженности по субсидиям организациям               </w:t>
                  </w:r>
                </w:p>
              </w:tc>
            </w:tr>
          </w:tbl>
          <w:p w14:paraId="52B682A3" w14:textId="77777777" w:rsidR="00600D84" w:rsidRPr="00DE596A" w:rsidRDefault="00600D84" w:rsidP="001956B6">
            <w:pPr>
              <w:rPr>
                <w:color w:val="22272F"/>
                <w:sz w:val="23"/>
                <w:szCs w:val="23"/>
              </w:rPr>
            </w:pPr>
          </w:p>
        </w:tc>
      </w:tr>
      <w:tr w:rsidR="00600D84" w:rsidRPr="00980E13" w14:paraId="3FB0DD28" w14:textId="77777777" w:rsidTr="001956B6">
        <w:trPr>
          <w:jc w:val="center"/>
        </w:trPr>
        <w:tc>
          <w:tcPr>
            <w:tcW w:w="1440" w:type="dxa"/>
            <w:tcBorders>
              <w:top w:val="single" w:sz="6" w:space="0" w:color="000000"/>
              <w:left w:val="single" w:sz="6" w:space="0" w:color="000000"/>
              <w:bottom w:val="single" w:sz="6" w:space="0" w:color="000000"/>
            </w:tcBorders>
            <w:shd w:val="clear" w:color="auto" w:fill="FFFFFF"/>
            <w:hideMark/>
          </w:tcPr>
          <w:p w14:paraId="2BD479FF" w14:textId="77777777" w:rsidR="00600D84" w:rsidRPr="00980E13" w:rsidRDefault="00600D84" w:rsidP="001956B6">
            <w:pPr>
              <w:jc w:val="both"/>
              <w:rPr>
                <w:color w:val="22272F"/>
                <w:sz w:val="23"/>
                <w:szCs w:val="23"/>
              </w:rPr>
            </w:pPr>
            <w:r w:rsidRPr="00980E13">
              <w:rPr>
                <w:color w:val="22272F"/>
                <w:sz w:val="23"/>
                <w:szCs w:val="23"/>
              </w:rPr>
              <w:lastRenderedPageBreak/>
              <w:t> </w:t>
            </w:r>
          </w:p>
        </w:tc>
        <w:tc>
          <w:tcPr>
            <w:tcW w:w="1140" w:type="dxa"/>
            <w:tcBorders>
              <w:top w:val="single" w:sz="6" w:space="0" w:color="000000"/>
              <w:left w:val="single" w:sz="6" w:space="0" w:color="000000"/>
              <w:bottom w:val="single" w:sz="6" w:space="0" w:color="000000"/>
            </w:tcBorders>
            <w:shd w:val="clear" w:color="auto" w:fill="FFFFFF"/>
            <w:vAlign w:val="center"/>
            <w:hideMark/>
          </w:tcPr>
          <w:p w14:paraId="1158E449" w14:textId="77777777" w:rsidR="00600D84" w:rsidRPr="00980E13" w:rsidRDefault="00600D84" w:rsidP="001956B6">
            <w:pPr>
              <w:jc w:val="center"/>
              <w:rPr>
                <w:color w:val="22272F"/>
                <w:sz w:val="23"/>
                <w:szCs w:val="23"/>
              </w:rPr>
            </w:pPr>
            <w:r w:rsidRPr="00980E13">
              <w:rPr>
                <w:color w:val="22272F"/>
                <w:sz w:val="23"/>
                <w:szCs w:val="23"/>
              </w:rPr>
              <w:t>050</w:t>
            </w:r>
          </w:p>
        </w:tc>
        <w:tc>
          <w:tcPr>
            <w:tcW w:w="3330" w:type="dxa"/>
            <w:tcBorders>
              <w:top w:val="single" w:sz="6" w:space="0" w:color="000000"/>
              <w:left w:val="single" w:sz="6" w:space="0" w:color="000000"/>
              <w:bottom w:val="single" w:sz="6" w:space="0" w:color="000000"/>
            </w:tcBorders>
            <w:shd w:val="clear" w:color="auto" w:fill="FFFFFF"/>
            <w:hideMark/>
          </w:tcPr>
          <w:p w14:paraId="1A3A8449" w14:textId="77777777" w:rsidR="00600D84" w:rsidRPr="00980E13" w:rsidRDefault="00600D84" w:rsidP="001956B6">
            <w:pPr>
              <w:rPr>
                <w:color w:val="22272F"/>
                <w:sz w:val="23"/>
                <w:szCs w:val="23"/>
              </w:rPr>
            </w:pPr>
            <w:r w:rsidRPr="00980E13">
              <w:rPr>
                <w:color w:val="22272F"/>
                <w:sz w:val="23"/>
                <w:szCs w:val="23"/>
              </w:rPr>
              <w:t>Иной показатель:</w:t>
            </w:r>
          </w:p>
        </w:tc>
        <w:tc>
          <w:tcPr>
            <w:tcW w:w="4125" w:type="dxa"/>
            <w:tcBorders>
              <w:top w:val="single" w:sz="6" w:space="0" w:color="000000"/>
              <w:left w:val="single" w:sz="6" w:space="0" w:color="000000"/>
              <w:bottom w:val="single" w:sz="6" w:space="0" w:color="000000"/>
              <w:right w:val="single" w:sz="6" w:space="0" w:color="000000"/>
            </w:tcBorders>
            <w:shd w:val="clear" w:color="auto" w:fill="FFFFFF"/>
            <w:hideMark/>
          </w:tcPr>
          <w:p w14:paraId="51F1AE19" w14:textId="77777777" w:rsidR="00600D84" w:rsidRPr="00980E13" w:rsidRDefault="00600D84" w:rsidP="001956B6">
            <w:pPr>
              <w:jc w:val="center"/>
              <w:rPr>
                <w:color w:val="22272F"/>
                <w:sz w:val="23"/>
                <w:szCs w:val="23"/>
              </w:rPr>
            </w:pPr>
            <w:r>
              <w:rPr>
                <w:color w:val="22272F"/>
                <w:sz w:val="23"/>
                <w:szCs w:val="23"/>
              </w:rPr>
              <w:t>-</w:t>
            </w:r>
          </w:p>
        </w:tc>
      </w:tr>
    </w:tbl>
    <w:p w14:paraId="7F212CD5" w14:textId="77777777" w:rsidR="00600D84" w:rsidRDefault="00600D84" w:rsidP="00600D84"/>
    <w:p w14:paraId="7D187B5A" w14:textId="522300D2" w:rsidR="00600D84" w:rsidRDefault="00600D84" w:rsidP="005933EF">
      <w:pPr>
        <w:tabs>
          <w:tab w:val="left" w:pos="7938"/>
        </w:tabs>
        <w:autoSpaceDE w:val="0"/>
        <w:autoSpaceDN w:val="0"/>
        <w:adjustRightInd w:val="0"/>
        <w:jc w:val="both"/>
        <w:rPr>
          <w:bCs/>
          <w:sz w:val="28"/>
          <w:szCs w:val="28"/>
        </w:rPr>
      </w:pPr>
      <w:bookmarkStart w:id="0" w:name="_GoBack"/>
      <w:bookmarkEnd w:id="0"/>
    </w:p>
    <w:p w14:paraId="23E3489E" w14:textId="25B42F8D" w:rsidR="00600D84" w:rsidRDefault="00600D84" w:rsidP="005933EF">
      <w:pPr>
        <w:tabs>
          <w:tab w:val="left" w:pos="7938"/>
        </w:tabs>
        <w:autoSpaceDE w:val="0"/>
        <w:autoSpaceDN w:val="0"/>
        <w:adjustRightInd w:val="0"/>
        <w:jc w:val="both"/>
        <w:rPr>
          <w:bCs/>
          <w:sz w:val="28"/>
          <w:szCs w:val="28"/>
        </w:rPr>
      </w:pPr>
    </w:p>
    <w:p w14:paraId="0C910A18" w14:textId="77777777" w:rsidR="00600D84" w:rsidRPr="00B36C9F" w:rsidRDefault="00600D84" w:rsidP="005933EF">
      <w:pPr>
        <w:tabs>
          <w:tab w:val="left" w:pos="7938"/>
        </w:tabs>
        <w:autoSpaceDE w:val="0"/>
        <w:autoSpaceDN w:val="0"/>
        <w:adjustRightInd w:val="0"/>
        <w:jc w:val="both"/>
        <w:rPr>
          <w:bCs/>
          <w:sz w:val="28"/>
          <w:szCs w:val="28"/>
        </w:rPr>
      </w:pPr>
    </w:p>
    <w:sectPr w:rsidR="00600D84" w:rsidRPr="00B36C9F" w:rsidSect="00F10035">
      <w:pgSz w:w="11906" w:h="16838" w:code="9"/>
      <w:pgMar w:top="1134" w:right="567" w:bottom="993" w:left="1276" w:header="709" w:footer="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16D56" w14:textId="77777777" w:rsidR="00485484" w:rsidRDefault="00485484" w:rsidP="007807F2">
      <w:r>
        <w:separator/>
      </w:r>
    </w:p>
  </w:endnote>
  <w:endnote w:type="continuationSeparator" w:id="0">
    <w:p w14:paraId="207A3E8F" w14:textId="77777777" w:rsidR="00485484" w:rsidRDefault="00485484" w:rsidP="0078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Helvetica">
    <w:panose1 w:val="020B060402020203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0AFC" w14:textId="77777777" w:rsidR="00485484" w:rsidRDefault="00485484">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AC169" w14:textId="77777777" w:rsidR="00485484" w:rsidRDefault="00485484">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7CD37" w14:textId="77777777" w:rsidR="00485484" w:rsidRDefault="0048548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991F3" w14:textId="77777777" w:rsidR="00485484" w:rsidRDefault="00485484" w:rsidP="007807F2">
      <w:r>
        <w:separator/>
      </w:r>
    </w:p>
  </w:footnote>
  <w:footnote w:type="continuationSeparator" w:id="0">
    <w:p w14:paraId="21584008" w14:textId="77777777" w:rsidR="00485484" w:rsidRDefault="00485484" w:rsidP="007807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C48EA" w14:textId="77777777" w:rsidR="00485484" w:rsidRDefault="00485484">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022330"/>
      <w:docPartObj>
        <w:docPartGallery w:val="Page Numbers (Top of Page)"/>
        <w:docPartUnique/>
      </w:docPartObj>
    </w:sdtPr>
    <w:sdtEndPr/>
    <w:sdtContent>
      <w:p w14:paraId="2B682B0E" w14:textId="355C1415" w:rsidR="00485484" w:rsidRDefault="00485484">
        <w:pPr>
          <w:pStyle w:val="a3"/>
          <w:jc w:val="center"/>
        </w:pPr>
        <w:r>
          <w:fldChar w:fldCharType="begin"/>
        </w:r>
        <w:r>
          <w:instrText>PAGE   \* MERGEFORMAT</w:instrText>
        </w:r>
        <w:r>
          <w:fldChar w:fldCharType="separate"/>
        </w:r>
        <w:r w:rsidR="009D794A">
          <w:rPr>
            <w:noProof/>
          </w:rPr>
          <w:t>86</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598A1" w14:textId="77777777" w:rsidR="00485484" w:rsidRDefault="0048548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D25C2"/>
    <w:multiLevelType w:val="multilevel"/>
    <w:tmpl w:val="993AE4A6"/>
    <w:lvl w:ilvl="0">
      <w:start w:val="1"/>
      <w:numFmt w:val="decimal"/>
      <w:lvlText w:val="%1."/>
      <w:lvlJc w:val="left"/>
      <w:pPr>
        <w:tabs>
          <w:tab w:val="num" w:pos="0"/>
        </w:tabs>
        <w:ind w:left="1363" w:hanging="795"/>
      </w:pPr>
    </w:lvl>
    <w:lvl w:ilvl="1">
      <w:start w:val="1"/>
      <w:numFmt w:val="decimal"/>
      <w:lvlText w:val="%1.%2."/>
      <w:lvlJc w:val="left"/>
      <w:pPr>
        <w:tabs>
          <w:tab w:val="num" w:pos="0"/>
        </w:tabs>
        <w:ind w:left="3914" w:hanging="795"/>
      </w:pPr>
    </w:lvl>
    <w:lvl w:ilvl="2">
      <w:start w:val="1"/>
      <w:numFmt w:val="decimal"/>
      <w:lvlText w:val="%1.%2.%3."/>
      <w:lvlJc w:val="left"/>
      <w:pPr>
        <w:tabs>
          <w:tab w:val="num" w:pos="0"/>
        </w:tabs>
        <w:ind w:left="795" w:hanging="795"/>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 w15:restartNumberingAfterBreak="0">
    <w:nsid w:val="54F75A1B"/>
    <w:multiLevelType w:val="hybridMultilevel"/>
    <w:tmpl w:val="ED989640"/>
    <w:lvl w:ilvl="0" w:tplc="8A7C2A9A">
      <w:start w:val="1"/>
      <w:numFmt w:val="decimal"/>
      <w:lvlText w:val="%1)"/>
      <w:lvlJc w:val="left"/>
      <w:pPr>
        <w:tabs>
          <w:tab w:val="num" w:pos="2003"/>
        </w:tabs>
        <w:ind w:left="2003" w:hanging="924"/>
      </w:pPr>
      <w:rPr>
        <w:rFonts w:cs="Times New Roman" w:hint="default"/>
      </w:rPr>
    </w:lvl>
    <w:lvl w:ilvl="1" w:tplc="AEC2E484">
      <w:start w:val="1"/>
      <w:numFmt w:val="decimal"/>
      <w:lvlText w:val="%2."/>
      <w:lvlJc w:val="left"/>
      <w:pPr>
        <w:tabs>
          <w:tab w:val="num" w:pos="1979"/>
        </w:tabs>
        <w:ind w:left="1979" w:hanging="360"/>
      </w:pPr>
      <w:rPr>
        <w:rFonts w:cs="Times New Roman" w:hint="default"/>
      </w:rPr>
    </w:lvl>
    <w:lvl w:ilvl="2" w:tplc="0419001B">
      <w:start w:val="1"/>
      <w:numFmt w:val="lowerRoman"/>
      <w:lvlText w:val="%3."/>
      <w:lvlJc w:val="right"/>
      <w:pPr>
        <w:tabs>
          <w:tab w:val="num" w:pos="2699"/>
        </w:tabs>
        <w:ind w:left="2699" w:hanging="180"/>
      </w:pPr>
      <w:rPr>
        <w:rFonts w:cs="Times New Roman"/>
      </w:rPr>
    </w:lvl>
    <w:lvl w:ilvl="3" w:tplc="0419000F">
      <w:start w:val="1"/>
      <w:numFmt w:val="decimal"/>
      <w:lvlText w:val="%4."/>
      <w:lvlJc w:val="left"/>
      <w:pPr>
        <w:tabs>
          <w:tab w:val="num" w:pos="3419"/>
        </w:tabs>
        <w:ind w:left="3419" w:hanging="360"/>
      </w:pPr>
      <w:rPr>
        <w:rFonts w:cs="Times New Roman"/>
      </w:rPr>
    </w:lvl>
    <w:lvl w:ilvl="4" w:tplc="04190019">
      <w:start w:val="1"/>
      <w:numFmt w:val="lowerLetter"/>
      <w:lvlText w:val="%5."/>
      <w:lvlJc w:val="left"/>
      <w:pPr>
        <w:tabs>
          <w:tab w:val="num" w:pos="4139"/>
        </w:tabs>
        <w:ind w:left="4139" w:hanging="360"/>
      </w:pPr>
      <w:rPr>
        <w:rFonts w:cs="Times New Roman"/>
      </w:rPr>
    </w:lvl>
    <w:lvl w:ilvl="5" w:tplc="0419001B">
      <w:start w:val="1"/>
      <w:numFmt w:val="lowerRoman"/>
      <w:lvlText w:val="%6."/>
      <w:lvlJc w:val="right"/>
      <w:pPr>
        <w:tabs>
          <w:tab w:val="num" w:pos="4859"/>
        </w:tabs>
        <w:ind w:left="4859" w:hanging="180"/>
      </w:pPr>
      <w:rPr>
        <w:rFonts w:cs="Times New Roman"/>
      </w:rPr>
    </w:lvl>
    <w:lvl w:ilvl="6" w:tplc="0419000F">
      <w:start w:val="1"/>
      <w:numFmt w:val="decimal"/>
      <w:lvlText w:val="%7."/>
      <w:lvlJc w:val="left"/>
      <w:pPr>
        <w:tabs>
          <w:tab w:val="num" w:pos="5579"/>
        </w:tabs>
        <w:ind w:left="5579" w:hanging="360"/>
      </w:pPr>
      <w:rPr>
        <w:rFonts w:cs="Times New Roman"/>
      </w:rPr>
    </w:lvl>
    <w:lvl w:ilvl="7" w:tplc="04190019">
      <w:start w:val="1"/>
      <w:numFmt w:val="lowerLetter"/>
      <w:lvlText w:val="%8."/>
      <w:lvlJc w:val="left"/>
      <w:pPr>
        <w:tabs>
          <w:tab w:val="num" w:pos="6299"/>
        </w:tabs>
        <w:ind w:left="6299" w:hanging="360"/>
      </w:pPr>
      <w:rPr>
        <w:rFonts w:cs="Times New Roman"/>
      </w:rPr>
    </w:lvl>
    <w:lvl w:ilvl="8" w:tplc="0419001B">
      <w:start w:val="1"/>
      <w:numFmt w:val="lowerRoman"/>
      <w:lvlText w:val="%9."/>
      <w:lvlJc w:val="right"/>
      <w:pPr>
        <w:tabs>
          <w:tab w:val="num" w:pos="7019"/>
        </w:tabs>
        <w:ind w:left="7019" w:hanging="180"/>
      </w:pPr>
      <w:rPr>
        <w:rFonts w:cs="Times New Roman"/>
      </w:rPr>
    </w:lvl>
  </w:abstractNum>
  <w:abstractNum w:abstractNumId="2" w15:restartNumberingAfterBreak="0">
    <w:nsid w:val="583E016D"/>
    <w:multiLevelType w:val="hybridMultilevel"/>
    <w:tmpl w:val="4BAEA232"/>
    <w:lvl w:ilvl="0" w:tplc="0419000F">
      <w:start w:val="1"/>
      <w:numFmt w:val="decimal"/>
      <w:lvlText w:val="%1."/>
      <w:lvlJc w:val="left"/>
      <w:pPr>
        <w:ind w:left="34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8956FEE"/>
    <w:multiLevelType w:val="hybridMultilevel"/>
    <w:tmpl w:val="89EC8718"/>
    <w:lvl w:ilvl="0" w:tplc="6B841C0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6D3B2CDD"/>
    <w:multiLevelType w:val="multilevel"/>
    <w:tmpl w:val="AB72B938"/>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num w:numId="1">
    <w:abstractNumId w:val="0"/>
  </w:num>
  <w:num w:numId="2">
    <w:abstractNumId w:val="4"/>
  </w:num>
  <w:num w:numId="3">
    <w:abstractNumId w:val="1"/>
  </w:num>
  <w:num w:numId="4">
    <w:abstractNumId w:val="3"/>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1B4"/>
    <w:rsid w:val="00000DDB"/>
    <w:rsid w:val="0000271C"/>
    <w:rsid w:val="00003A63"/>
    <w:rsid w:val="000048B0"/>
    <w:rsid w:val="00005480"/>
    <w:rsid w:val="00005688"/>
    <w:rsid w:val="000058D7"/>
    <w:rsid w:val="000060B2"/>
    <w:rsid w:val="00006727"/>
    <w:rsid w:val="00011F0C"/>
    <w:rsid w:val="00012CC3"/>
    <w:rsid w:val="00013662"/>
    <w:rsid w:val="00014B9F"/>
    <w:rsid w:val="00014CA1"/>
    <w:rsid w:val="00016011"/>
    <w:rsid w:val="00017078"/>
    <w:rsid w:val="000212C7"/>
    <w:rsid w:val="00021AD6"/>
    <w:rsid w:val="000223E6"/>
    <w:rsid w:val="00023D49"/>
    <w:rsid w:val="00024488"/>
    <w:rsid w:val="00024F39"/>
    <w:rsid w:val="000251A3"/>
    <w:rsid w:val="00025487"/>
    <w:rsid w:val="000256D6"/>
    <w:rsid w:val="000262C7"/>
    <w:rsid w:val="0002714C"/>
    <w:rsid w:val="000273CA"/>
    <w:rsid w:val="000308D6"/>
    <w:rsid w:val="000324AA"/>
    <w:rsid w:val="000324CE"/>
    <w:rsid w:val="00034195"/>
    <w:rsid w:val="000349EA"/>
    <w:rsid w:val="00034E56"/>
    <w:rsid w:val="000356ED"/>
    <w:rsid w:val="000363FB"/>
    <w:rsid w:val="00036DFC"/>
    <w:rsid w:val="00036EB5"/>
    <w:rsid w:val="00037698"/>
    <w:rsid w:val="000378D3"/>
    <w:rsid w:val="0004029F"/>
    <w:rsid w:val="0004221F"/>
    <w:rsid w:val="00042A09"/>
    <w:rsid w:val="00042ACF"/>
    <w:rsid w:val="000437EB"/>
    <w:rsid w:val="00044952"/>
    <w:rsid w:val="00044AEA"/>
    <w:rsid w:val="00044AFE"/>
    <w:rsid w:val="00044E45"/>
    <w:rsid w:val="00044E46"/>
    <w:rsid w:val="00045851"/>
    <w:rsid w:val="0005066B"/>
    <w:rsid w:val="00050D46"/>
    <w:rsid w:val="000519C8"/>
    <w:rsid w:val="00052896"/>
    <w:rsid w:val="000530A1"/>
    <w:rsid w:val="0005331D"/>
    <w:rsid w:val="0005352A"/>
    <w:rsid w:val="000541C5"/>
    <w:rsid w:val="00054AB8"/>
    <w:rsid w:val="00054E8C"/>
    <w:rsid w:val="00054F4D"/>
    <w:rsid w:val="0005640E"/>
    <w:rsid w:val="00056F08"/>
    <w:rsid w:val="00057084"/>
    <w:rsid w:val="000571CF"/>
    <w:rsid w:val="000572BE"/>
    <w:rsid w:val="0005778D"/>
    <w:rsid w:val="00057FDB"/>
    <w:rsid w:val="0006056B"/>
    <w:rsid w:val="00060D24"/>
    <w:rsid w:val="00061EF4"/>
    <w:rsid w:val="00062E35"/>
    <w:rsid w:val="0006335D"/>
    <w:rsid w:val="00063692"/>
    <w:rsid w:val="000645E7"/>
    <w:rsid w:val="00065263"/>
    <w:rsid w:val="00065ABA"/>
    <w:rsid w:val="00066AC6"/>
    <w:rsid w:val="00067AAE"/>
    <w:rsid w:val="00067F8E"/>
    <w:rsid w:val="00070CF4"/>
    <w:rsid w:val="0007336D"/>
    <w:rsid w:val="00073A7C"/>
    <w:rsid w:val="000743C0"/>
    <w:rsid w:val="0007495F"/>
    <w:rsid w:val="00076155"/>
    <w:rsid w:val="000763F1"/>
    <w:rsid w:val="0007681C"/>
    <w:rsid w:val="00076CF8"/>
    <w:rsid w:val="00080580"/>
    <w:rsid w:val="000809B8"/>
    <w:rsid w:val="00080F92"/>
    <w:rsid w:val="00082510"/>
    <w:rsid w:val="0008286A"/>
    <w:rsid w:val="00082DEB"/>
    <w:rsid w:val="00082E8A"/>
    <w:rsid w:val="00083A1E"/>
    <w:rsid w:val="00084326"/>
    <w:rsid w:val="0008432F"/>
    <w:rsid w:val="00084B1D"/>
    <w:rsid w:val="00086301"/>
    <w:rsid w:val="00086943"/>
    <w:rsid w:val="000870E5"/>
    <w:rsid w:val="00090B5D"/>
    <w:rsid w:val="000912DF"/>
    <w:rsid w:val="00091F34"/>
    <w:rsid w:val="00092D80"/>
    <w:rsid w:val="00093120"/>
    <w:rsid w:val="0009328F"/>
    <w:rsid w:val="00093E40"/>
    <w:rsid w:val="00094647"/>
    <w:rsid w:val="00094EF7"/>
    <w:rsid w:val="0009503A"/>
    <w:rsid w:val="00096000"/>
    <w:rsid w:val="0009640E"/>
    <w:rsid w:val="000964BF"/>
    <w:rsid w:val="000973E2"/>
    <w:rsid w:val="000A0785"/>
    <w:rsid w:val="000A0EC4"/>
    <w:rsid w:val="000A4224"/>
    <w:rsid w:val="000A4491"/>
    <w:rsid w:val="000A46B1"/>
    <w:rsid w:val="000A506F"/>
    <w:rsid w:val="000A5ACC"/>
    <w:rsid w:val="000A5AD6"/>
    <w:rsid w:val="000A6263"/>
    <w:rsid w:val="000A64E6"/>
    <w:rsid w:val="000B00A6"/>
    <w:rsid w:val="000B0200"/>
    <w:rsid w:val="000B06D4"/>
    <w:rsid w:val="000B0F9A"/>
    <w:rsid w:val="000B377E"/>
    <w:rsid w:val="000B3B59"/>
    <w:rsid w:val="000B3BD4"/>
    <w:rsid w:val="000B4C1C"/>
    <w:rsid w:val="000B4F67"/>
    <w:rsid w:val="000B5BDE"/>
    <w:rsid w:val="000B5C7F"/>
    <w:rsid w:val="000B69AE"/>
    <w:rsid w:val="000C09CF"/>
    <w:rsid w:val="000C0B44"/>
    <w:rsid w:val="000C0DE5"/>
    <w:rsid w:val="000C10CB"/>
    <w:rsid w:val="000C1173"/>
    <w:rsid w:val="000C1A40"/>
    <w:rsid w:val="000C218C"/>
    <w:rsid w:val="000C3462"/>
    <w:rsid w:val="000C46BB"/>
    <w:rsid w:val="000C48C9"/>
    <w:rsid w:val="000C5204"/>
    <w:rsid w:val="000C5437"/>
    <w:rsid w:val="000C5A8B"/>
    <w:rsid w:val="000C6654"/>
    <w:rsid w:val="000C66D6"/>
    <w:rsid w:val="000C7817"/>
    <w:rsid w:val="000D098D"/>
    <w:rsid w:val="000D1423"/>
    <w:rsid w:val="000D2498"/>
    <w:rsid w:val="000D27CA"/>
    <w:rsid w:val="000D4394"/>
    <w:rsid w:val="000D4BBA"/>
    <w:rsid w:val="000D5C7C"/>
    <w:rsid w:val="000D5E55"/>
    <w:rsid w:val="000D7756"/>
    <w:rsid w:val="000D77B1"/>
    <w:rsid w:val="000E017C"/>
    <w:rsid w:val="000E0798"/>
    <w:rsid w:val="000E0FAA"/>
    <w:rsid w:val="000E1A15"/>
    <w:rsid w:val="000E1A16"/>
    <w:rsid w:val="000E358B"/>
    <w:rsid w:val="000E3810"/>
    <w:rsid w:val="000E387A"/>
    <w:rsid w:val="000E3989"/>
    <w:rsid w:val="000E4F9B"/>
    <w:rsid w:val="000E5FBB"/>
    <w:rsid w:val="000E6A07"/>
    <w:rsid w:val="000E7FB4"/>
    <w:rsid w:val="000F0F29"/>
    <w:rsid w:val="000F0FA0"/>
    <w:rsid w:val="000F22B6"/>
    <w:rsid w:val="000F30CB"/>
    <w:rsid w:val="000F35DC"/>
    <w:rsid w:val="000F3AF7"/>
    <w:rsid w:val="000F431C"/>
    <w:rsid w:val="000F63BF"/>
    <w:rsid w:val="000F772B"/>
    <w:rsid w:val="001043C5"/>
    <w:rsid w:val="00104A2B"/>
    <w:rsid w:val="00105527"/>
    <w:rsid w:val="00106A0C"/>
    <w:rsid w:val="0010713B"/>
    <w:rsid w:val="001105BF"/>
    <w:rsid w:val="001108AD"/>
    <w:rsid w:val="00111031"/>
    <w:rsid w:val="00111406"/>
    <w:rsid w:val="001118E7"/>
    <w:rsid w:val="00111FC9"/>
    <w:rsid w:val="00112663"/>
    <w:rsid w:val="001126A0"/>
    <w:rsid w:val="001142E5"/>
    <w:rsid w:val="0011479F"/>
    <w:rsid w:val="00114F2A"/>
    <w:rsid w:val="001155B8"/>
    <w:rsid w:val="00116F1A"/>
    <w:rsid w:val="00116FF8"/>
    <w:rsid w:val="00117C24"/>
    <w:rsid w:val="00121878"/>
    <w:rsid w:val="00121E11"/>
    <w:rsid w:val="001228E6"/>
    <w:rsid w:val="001232BD"/>
    <w:rsid w:val="001233B7"/>
    <w:rsid w:val="0012397C"/>
    <w:rsid w:val="00123EC3"/>
    <w:rsid w:val="001241A8"/>
    <w:rsid w:val="00124323"/>
    <w:rsid w:val="001247D6"/>
    <w:rsid w:val="00125BB4"/>
    <w:rsid w:val="0012652B"/>
    <w:rsid w:val="00126F3E"/>
    <w:rsid w:val="00127091"/>
    <w:rsid w:val="0012776B"/>
    <w:rsid w:val="00130319"/>
    <w:rsid w:val="0013230A"/>
    <w:rsid w:val="00132873"/>
    <w:rsid w:val="00132941"/>
    <w:rsid w:val="00132D70"/>
    <w:rsid w:val="001332B6"/>
    <w:rsid w:val="00133A33"/>
    <w:rsid w:val="00134F38"/>
    <w:rsid w:val="00136E3F"/>
    <w:rsid w:val="00140F88"/>
    <w:rsid w:val="00141C94"/>
    <w:rsid w:val="00142DCB"/>
    <w:rsid w:val="00144848"/>
    <w:rsid w:val="0014520D"/>
    <w:rsid w:val="00145F97"/>
    <w:rsid w:val="001465F9"/>
    <w:rsid w:val="001467E8"/>
    <w:rsid w:val="00147A65"/>
    <w:rsid w:val="00147FE3"/>
    <w:rsid w:val="00150992"/>
    <w:rsid w:val="0015104E"/>
    <w:rsid w:val="00152887"/>
    <w:rsid w:val="001530AC"/>
    <w:rsid w:val="00153754"/>
    <w:rsid w:val="001548D7"/>
    <w:rsid w:val="0015530F"/>
    <w:rsid w:val="001556AA"/>
    <w:rsid w:val="00155754"/>
    <w:rsid w:val="0016063D"/>
    <w:rsid w:val="00160B28"/>
    <w:rsid w:val="00161B1C"/>
    <w:rsid w:val="00162E36"/>
    <w:rsid w:val="00164D5F"/>
    <w:rsid w:val="001663C7"/>
    <w:rsid w:val="00166AB6"/>
    <w:rsid w:val="00166E62"/>
    <w:rsid w:val="001671D1"/>
    <w:rsid w:val="001675B2"/>
    <w:rsid w:val="00167B31"/>
    <w:rsid w:val="00167F85"/>
    <w:rsid w:val="0017205C"/>
    <w:rsid w:val="00172107"/>
    <w:rsid w:val="001726BE"/>
    <w:rsid w:val="00172C15"/>
    <w:rsid w:val="00174C3F"/>
    <w:rsid w:val="00174DD3"/>
    <w:rsid w:val="00174F47"/>
    <w:rsid w:val="00177CF1"/>
    <w:rsid w:val="00181460"/>
    <w:rsid w:val="001823CB"/>
    <w:rsid w:val="00183582"/>
    <w:rsid w:val="00184A49"/>
    <w:rsid w:val="001850B2"/>
    <w:rsid w:val="0018674E"/>
    <w:rsid w:val="00187C81"/>
    <w:rsid w:val="00190C7D"/>
    <w:rsid w:val="00191391"/>
    <w:rsid w:val="00191DA2"/>
    <w:rsid w:val="00192114"/>
    <w:rsid w:val="00194C3E"/>
    <w:rsid w:val="001959C3"/>
    <w:rsid w:val="00196964"/>
    <w:rsid w:val="0019788F"/>
    <w:rsid w:val="001A0FB3"/>
    <w:rsid w:val="001A122A"/>
    <w:rsid w:val="001A2578"/>
    <w:rsid w:val="001A2F3D"/>
    <w:rsid w:val="001A3022"/>
    <w:rsid w:val="001A3762"/>
    <w:rsid w:val="001A3811"/>
    <w:rsid w:val="001A3AAF"/>
    <w:rsid w:val="001A44E6"/>
    <w:rsid w:val="001A53A1"/>
    <w:rsid w:val="001A5C7B"/>
    <w:rsid w:val="001A5EEB"/>
    <w:rsid w:val="001A5F96"/>
    <w:rsid w:val="001A7158"/>
    <w:rsid w:val="001B040A"/>
    <w:rsid w:val="001B33A5"/>
    <w:rsid w:val="001B3698"/>
    <w:rsid w:val="001B679F"/>
    <w:rsid w:val="001B765A"/>
    <w:rsid w:val="001C066F"/>
    <w:rsid w:val="001C2CF0"/>
    <w:rsid w:val="001C2EB9"/>
    <w:rsid w:val="001C34A1"/>
    <w:rsid w:val="001C5A23"/>
    <w:rsid w:val="001C5F61"/>
    <w:rsid w:val="001C6296"/>
    <w:rsid w:val="001C6627"/>
    <w:rsid w:val="001C6A46"/>
    <w:rsid w:val="001C6A82"/>
    <w:rsid w:val="001C7269"/>
    <w:rsid w:val="001C78A5"/>
    <w:rsid w:val="001D0241"/>
    <w:rsid w:val="001D0942"/>
    <w:rsid w:val="001D0FC7"/>
    <w:rsid w:val="001D1082"/>
    <w:rsid w:val="001D1097"/>
    <w:rsid w:val="001D1D28"/>
    <w:rsid w:val="001D253B"/>
    <w:rsid w:val="001D287F"/>
    <w:rsid w:val="001D32B4"/>
    <w:rsid w:val="001D38FB"/>
    <w:rsid w:val="001D3E25"/>
    <w:rsid w:val="001D6632"/>
    <w:rsid w:val="001D66E4"/>
    <w:rsid w:val="001D78D8"/>
    <w:rsid w:val="001E173D"/>
    <w:rsid w:val="001E1F60"/>
    <w:rsid w:val="001E2687"/>
    <w:rsid w:val="001E2E8C"/>
    <w:rsid w:val="001E2FCD"/>
    <w:rsid w:val="001E346C"/>
    <w:rsid w:val="001E483E"/>
    <w:rsid w:val="001E492C"/>
    <w:rsid w:val="001E60C4"/>
    <w:rsid w:val="001E60F5"/>
    <w:rsid w:val="001E7173"/>
    <w:rsid w:val="001E747E"/>
    <w:rsid w:val="001F0AB5"/>
    <w:rsid w:val="001F36D8"/>
    <w:rsid w:val="001F3DC4"/>
    <w:rsid w:val="001F4032"/>
    <w:rsid w:val="001F4080"/>
    <w:rsid w:val="001F42D9"/>
    <w:rsid w:val="001F6506"/>
    <w:rsid w:val="001F7605"/>
    <w:rsid w:val="00200081"/>
    <w:rsid w:val="00200DF4"/>
    <w:rsid w:val="00201A25"/>
    <w:rsid w:val="00201D8A"/>
    <w:rsid w:val="002027BE"/>
    <w:rsid w:val="00203FE5"/>
    <w:rsid w:val="00204030"/>
    <w:rsid w:val="002050CA"/>
    <w:rsid w:val="00206447"/>
    <w:rsid w:val="002069E4"/>
    <w:rsid w:val="002100C3"/>
    <w:rsid w:val="00211FB7"/>
    <w:rsid w:val="002125DF"/>
    <w:rsid w:val="00213942"/>
    <w:rsid w:val="00213972"/>
    <w:rsid w:val="00213C54"/>
    <w:rsid w:val="002141A7"/>
    <w:rsid w:val="002143D6"/>
    <w:rsid w:val="002146B3"/>
    <w:rsid w:val="00215455"/>
    <w:rsid w:val="002154FA"/>
    <w:rsid w:val="00216395"/>
    <w:rsid w:val="00216816"/>
    <w:rsid w:val="00216C13"/>
    <w:rsid w:val="002205A3"/>
    <w:rsid w:val="00220983"/>
    <w:rsid w:val="00221D7E"/>
    <w:rsid w:val="002220FB"/>
    <w:rsid w:val="00223626"/>
    <w:rsid w:val="00223808"/>
    <w:rsid w:val="0022397A"/>
    <w:rsid w:val="00223B75"/>
    <w:rsid w:val="00225170"/>
    <w:rsid w:val="00225376"/>
    <w:rsid w:val="00225808"/>
    <w:rsid w:val="00225AB3"/>
    <w:rsid w:val="00226251"/>
    <w:rsid w:val="00226847"/>
    <w:rsid w:val="002275B7"/>
    <w:rsid w:val="00227A09"/>
    <w:rsid w:val="00231ACA"/>
    <w:rsid w:val="002327C1"/>
    <w:rsid w:val="0023306C"/>
    <w:rsid w:val="002335DE"/>
    <w:rsid w:val="002335F4"/>
    <w:rsid w:val="002338B4"/>
    <w:rsid w:val="002346EC"/>
    <w:rsid w:val="00234A8F"/>
    <w:rsid w:val="00235C8C"/>
    <w:rsid w:val="00235D02"/>
    <w:rsid w:val="00236251"/>
    <w:rsid w:val="00236A66"/>
    <w:rsid w:val="0023734C"/>
    <w:rsid w:val="00237DF4"/>
    <w:rsid w:val="00240117"/>
    <w:rsid w:val="0024031A"/>
    <w:rsid w:val="00241639"/>
    <w:rsid w:val="00242487"/>
    <w:rsid w:val="002428F4"/>
    <w:rsid w:val="00242B5A"/>
    <w:rsid w:val="00243CE9"/>
    <w:rsid w:val="00244500"/>
    <w:rsid w:val="00245358"/>
    <w:rsid w:val="00246BC6"/>
    <w:rsid w:val="0025047E"/>
    <w:rsid w:val="002507B5"/>
    <w:rsid w:val="0025085C"/>
    <w:rsid w:val="00250B22"/>
    <w:rsid w:val="00250F98"/>
    <w:rsid w:val="00251905"/>
    <w:rsid w:val="00252645"/>
    <w:rsid w:val="00253B8D"/>
    <w:rsid w:val="002549F8"/>
    <w:rsid w:val="00254B23"/>
    <w:rsid w:val="00254D42"/>
    <w:rsid w:val="00255D34"/>
    <w:rsid w:val="002562FE"/>
    <w:rsid w:val="00257652"/>
    <w:rsid w:val="002577D0"/>
    <w:rsid w:val="00260255"/>
    <w:rsid w:val="00261128"/>
    <w:rsid w:val="00263E7D"/>
    <w:rsid w:val="00263F53"/>
    <w:rsid w:val="00264C14"/>
    <w:rsid w:val="00265629"/>
    <w:rsid w:val="0026593C"/>
    <w:rsid w:val="00265B7B"/>
    <w:rsid w:val="00265E6B"/>
    <w:rsid w:val="002663D8"/>
    <w:rsid w:val="00267661"/>
    <w:rsid w:val="0027195E"/>
    <w:rsid w:val="00271F22"/>
    <w:rsid w:val="002723E2"/>
    <w:rsid w:val="002741C6"/>
    <w:rsid w:val="00275659"/>
    <w:rsid w:val="002756A9"/>
    <w:rsid w:val="00276AEA"/>
    <w:rsid w:val="00280420"/>
    <w:rsid w:val="00280E7D"/>
    <w:rsid w:val="00280EF9"/>
    <w:rsid w:val="0028169C"/>
    <w:rsid w:val="00281A55"/>
    <w:rsid w:val="00282081"/>
    <w:rsid w:val="00282409"/>
    <w:rsid w:val="00283947"/>
    <w:rsid w:val="00283F55"/>
    <w:rsid w:val="00286562"/>
    <w:rsid w:val="00287D8D"/>
    <w:rsid w:val="00291518"/>
    <w:rsid w:val="002917FD"/>
    <w:rsid w:val="00291CA2"/>
    <w:rsid w:val="00293310"/>
    <w:rsid w:val="002940D1"/>
    <w:rsid w:val="00294115"/>
    <w:rsid w:val="0029491F"/>
    <w:rsid w:val="00296617"/>
    <w:rsid w:val="00296DE9"/>
    <w:rsid w:val="00297202"/>
    <w:rsid w:val="00297445"/>
    <w:rsid w:val="002A02FC"/>
    <w:rsid w:val="002A03C0"/>
    <w:rsid w:val="002A1379"/>
    <w:rsid w:val="002A1B74"/>
    <w:rsid w:val="002A2015"/>
    <w:rsid w:val="002A295A"/>
    <w:rsid w:val="002A2BD7"/>
    <w:rsid w:val="002A3E60"/>
    <w:rsid w:val="002A3EED"/>
    <w:rsid w:val="002A3F7E"/>
    <w:rsid w:val="002A427D"/>
    <w:rsid w:val="002A4DA1"/>
    <w:rsid w:val="002A6E69"/>
    <w:rsid w:val="002A7A12"/>
    <w:rsid w:val="002B11C5"/>
    <w:rsid w:val="002B25FA"/>
    <w:rsid w:val="002B2B82"/>
    <w:rsid w:val="002B2F51"/>
    <w:rsid w:val="002B3C48"/>
    <w:rsid w:val="002B3D2F"/>
    <w:rsid w:val="002B5D87"/>
    <w:rsid w:val="002B6A4E"/>
    <w:rsid w:val="002B6C60"/>
    <w:rsid w:val="002B6CD9"/>
    <w:rsid w:val="002B7FC8"/>
    <w:rsid w:val="002C0398"/>
    <w:rsid w:val="002C200D"/>
    <w:rsid w:val="002C2AF6"/>
    <w:rsid w:val="002C3D89"/>
    <w:rsid w:val="002C4D4C"/>
    <w:rsid w:val="002C4E25"/>
    <w:rsid w:val="002C57CA"/>
    <w:rsid w:val="002C5812"/>
    <w:rsid w:val="002C5973"/>
    <w:rsid w:val="002C6CC4"/>
    <w:rsid w:val="002D083B"/>
    <w:rsid w:val="002D13DE"/>
    <w:rsid w:val="002D2700"/>
    <w:rsid w:val="002D2B0D"/>
    <w:rsid w:val="002D3576"/>
    <w:rsid w:val="002D3F4C"/>
    <w:rsid w:val="002D49D8"/>
    <w:rsid w:val="002D68A8"/>
    <w:rsid w:val="002D68C0"/>
    <w:rsid w:val="002D6AA7"/>
    <w:rsid w:val="002D6B21"/>
    <w:rsid w:val="002E0B5F"/>
    <w:rsid w:val="002E124D"/>
    <w:rsid w:val="002E34CF"/>
    <w:rsid w:val="002E42DD"/>
    <w:rsid w:val="002E62A7"/>
    <w:rsid w:val="002E77EF"/>
    <w:rsid w:val="002E7D87"/>
    <w:rsid w:val="002F1E80"/>
    <w:rsid w:val="002F3DBC"/>
    <w:rsid w:val="002F4427"/>
    <w:rsid w:val="002F4778"/>
    <w:rsid w:val="002F4F46"/>
    <w:rsid w:val="002F4FC7"/>
    <w:rsid w:val="002F5148"/>
    <w:rsid w:val="002F5C75"/>
    <w:rsid w:val="002F79A8"/>
    <w:rsid w:val="002F7BB3"/>
    <w:rsid w:val="003004F7"/>
    <w:rsid w:val="003009E8"/>
    <w:rsid w:val="00300C95"/>
    <w:rsid w:val="003019B3"/>
    <w:rsid w:val="00302FDF"/>
    <w:rsid w:val="003030F4"/>
    <w:rsid w:val="00303306"/>
    <w:rsid w:val="00304751"/>
    <w:rsid w:val="003056CD"/>
    <w:rsid w:val="003070C8"/>
    <w:rsid w:val="003104ED"/>
    <w:rsid w:val="003104FF"/>
    <w:rsid w:val="00310DEF"/>
    <w:rsid w:val="00311007"/>
    <w:rsid w:val="0031233F"/>
    <w:rsid w:val="00312DB9"/>
    <w:rsid w:val="00312E5A"/>
    <w:rsid w:val="00312EC0"/>
    <w:rsid w:val="0031350A"/>
    <w:rsid w:val="00313ECA"/>
    <w:rsid w:val="00314267"/>
    <w:rsid w:val="00314472"/>
    <w:rsid w:val="0031558D"/>
    <w:rsid w:val="00315DCD"/>
    <w:rsid w:val="00316594"/>
    <w:rsid w:val="00316897"/>
    <w:rsid w:val="00316E8A"/>
    <w:rsid w:val="00317327"/>
    <w:rsid w:val="003179B0"/>
    <w:rsid w:val="0032008C"/>
    <w:rsid w:val="003207C7"/>
    <w:rsid w:val="00320E94"/>
    <w:rsid w:val="0032203C"/>
    <w:rsid w:val="00324F88"/>
    <w:rsid w:val="003257BA"/>
    <w:rsid w:val="003258F2"/>
    <w:rsid w:val="003259EB"/>
    <w:rsid w:val="00325A31"/>
    <w:rsid w:val="00325CA0"/>
    <w:rsid w:val="00325FBA"/>
    <w:rsid w:val="00326BA3"/>
    <w:rsid w:val="003304A7"/>
    <w:rsid w:val="003307B6"/>
    <w:rsid w:val="003308FE"/>
    <w:rsid w:val="003317C6"/>
    <w:rsid w:val="0033225A"/>
    <w:rsid w:val="003326E1"/>
    <w:rsid w:val="003337DE"/>
    <w:rsid w:val="00334C06"/>
    <w:rsid w:val="003364C0"/>
    <w:rsid w:val="00336717"/>
    <w:rsid w:val="003405E2"/>
    <w:rsid w:val="00342BBA"/>
    <w:rsid w:val="00343CAF"/>
    <w:rsid w:val="00344809"/>
    <w:rsid w:val="00345E7F"/>
    <w:rsid w:val="00346937"/>
    <w:rsid w:val="003506ED"/>
    <w:rsid w:val="003507E8"/>
    <w:rsid w:val="00351834"/>
    <w:rsid w:val="00353CF9"/>
    <w:rsid w:val="00354630"/>
    <w:rsid w:val="00354E35"/>
    <w:rsid w:val="00355323"/>
    <w:rsid w:val="00360A18"/>
    <w:rsid w:val="00360BB3"/>
    <w:rsid w:val="00360F31"/>
    <w:rsid w:val="003612C9"/>
    <w:rsid w:val="003619C2"/>
    <w:rsid w:val="0036259A"/>
    <w:rsid w:val="00362EDE"/>
    <w:rsid w:val="0036332F"/>
    <w:rsid w:val="00363C8D"/>
    <w:rsid w:val="00364321"/>
    <w:rsid w:val="0036481A"/>
    <w:rsid w:val="0036626B"/>
    <w:rsid w:val="003665B1"/>
    <w:rsid w:val="0036696C"/>
    <w:rsid w:val="00367204"/>
    <w:rsid w:val="0036734D"/>
    <w:rsid w:val="00367769"/>
    <w:rsid w:val="003702E4"/>
    <w:rsid w:val="00370559"/>
    <w:rsid w:val="003708AA"/>
    <w:rsid w:val="003709F7"/>
    <w:rsid w:val="00370FA6"/>
    <w:rsid w:val="003717AB"/>
    <w:rsid w:val="003718FE"/>
    <w:rsid w:val="00372951"/>
    <w:rsid w:val="00372AA1"/>
    <w:rsid w:val="00373994"/>
    <w:rsid w:val="00374319"/>
    <w:rsid w:val="00376953"/>
    <w:rsid w:val="00376CCA"/>
    <w:rsid w:val="00376ECC"/>
    <w:rsid w:val="00376F1E"/>
    <w:rsid w:val="0037700F"/>
    <w:rsid w:val="00377D5D"/>
    <w:rsid w:val="00381E61"/>
    <w:rsid w:val="00382FD8"/>
    <w:rsid w:val="003842D1"/>
    <w:rsid w:val="0038446B"/>
    <w:rsid w:val="00384D22"/>
    <w:rsid w:val="00384E6A"/>
    <w:rsid w:val="00385775"/>
    <w:rsid w:val="00385C6F"/>
    <w:rsid w:val="00386435"/>
    <w:rsid w:val="00386AC3"/>
    <w:rsid w:val="003903A8"/>
    <w:rsid w:val="00391555"/>
    <w:rsid w:val="0039238B"/>
    <w:rsid w:val="00392A2D"/>
    <w:rsid w:val="003937E2"/>
    <w:rsid w:val="003939F9"/>
    <w:rsid w:val="00394884"/>
    <w:rsid w:val="00394F22"/>
    <w:rsid w:val="00395DA2"/>
    <w:rsid w:val="003A1A86"/>
    <w:rsid w:val="003A1F71"/>
    <w:rsid w:val="003A2216"/>
    <w:rsid w:val="003A2437"/>
    <w:rsid w:val="003A2C26"/>
    <w:rsid w:val="003A530F"/>
    <w:rsid w:val="003A581A"/>
    <w:rsid w:val="003A657F"/>
    <w:rsid w:val="003B15BA"/>
    <w:rsid w:val="003B1C82"/>
    <w:rsid w:val="003B27D8"/>
    <w:rsid w:val="003B2A69"/>
    <w:rsid w:val="003B51B9"/>
    <w:rsid w:val="003B61B5"/>
    <w:rsid w:val="003B74B7"/>
    <w:rsid w:val="003B7791"/>
    <w:rsid w:val="003C0ECD"/>
    <w:rsid w:val="003C181E"/>
    <w:rsid w:val="003C283C"/>
    <w:rsid w:val="003C36E1"/>
    <w:rsid w:val="003C3A3B"/>
    <w:rsid w:val="003C40F3"/>
    <w:rsid w:val="003C611B"/>
    <w:rsid w:val="003C64D6"/>
    <w:rsid w:val="003C6EA8"/>
    <w:rsid w:val="003D0E34"/>
    <w:rsid w:val="003D1C9F"/>
    <w:rsid w:val="003D7FFE"/>
    <w:rsid w:val="003E023F"/>
    <w:rsid w:val="003E074F"/>
    <w:rsid w:val="003E0BA0"/>
    <w:rsid w:val="003E1912"/>
    <w:rsid w:val="003E1A7F"/>
    <w:rsid w:val="003E28E2"/>
    <w:rsid w:val="003E3690"/>
    <w:rsid w:val="003E5774"/>
    <w:rsid w:val="003E689F"/>
    <w:rsid w:val="003E6946"/>
    <w:rsid w:val="003E7178"/>
    <w:rsid w:val="003F0675"/>
    <w:rsid w:val="003F386B"/>
    <w:rsid w:val="003F3E13"/>
    <w:rsid w:val="003F63A7"/>
    <w:rsid w:val="003F6E6C"/>
    <w:rsid w:val="003F78EB"/>
    <w:rsid w:val="004000DA"/>
    <w:rsid w:val="004009F8"/>
    <w:rsid w:val="00400D93"/>
    <w:rsid w:val="0040125C"/>
    <w:rsid w:val="00403924"/>
    <w:rsid w:val="00403FB2"/>
    <w:rsid w:val="004040D4"/>
    <w:rsid w:val="0040470E"/>
    <w:rsid w:val="00404F74"/>
    <w:rsid w:val="00405021"/>
    <w:rsid w:val="004057FE"/>
    <w:rsid w:val="00405880"/>
    <w:rsid w:val="00405C67"/>
    <w:rsid w:val="00406D45"/>
    <w:rsid w:val="00407525"/>
    <w:rsid w:val="004114CF"/>
    <w:rsid w:val="00411563"/>
    <w:rsid w:val="004127AE"/>
    <w:rsid w:val="00413252"/>
    <w:rsid w:val="00413529"/>
    <w:rsid w:val="004147D0"/>
    <w:rsid w:val="00414BEA"/>
    <w:rsid w:val="004157DD"/>
    <w:rsid w:val="00416875"/>
    <w:rsid w:val="004168E4"/>
    <w:rsid w:val="00417711"/>
    <w:rsid w:val="0041775F"/>
    <w:rsid w:val="0042376F"/>
    <w:rsid w:val="00423A62"/>
    <w:rsid w:val="0042547E"/>
    <w:rsid w:val="004268FD"/>
    <w:rsid w:val="00426B36"/>
    <w:rsid w:val="00430526"/>
    <w:rsid w:val="00430C7B"/>
    <w:rsid w:val="00430DDB"/>
    <w:rsid w:val="00431DA6"/>
    <w:rsid w:val="00431DF9"/>
    <w:rsid w:val="00432B86"/>
    <w:rsid w:val="00433E09"/>
    <w:rsid w:val="00434F82"/>
    <w:rsid w:val="00436AB9"/>
    <w:rsid w:val="00436CD3"/>
    <w:rsid w:val="0043732E"/>
    <w:rsid w:val="0043790D"/>
    <w:rsid w:val="00440FEF"/>
    <w:rsid w:val="0044121F"/>
    <w:rsid w:val="004413FA"/>
    <w:rsid w:val="0044573B"/>
    <w:rsid w:val="00445A34"/>
    <w:rsid w:val="00445E44"/>
    <w:rsid w:val="0044624E"/>
    <w:rsid w:val="00446465"/>
    <w:rsid w:val="00446D8A"/>
    <w:rsid w:val="00446D98"/>
    <w:rsid w:val="00447312"/>
    <w:rsid w:val="00450373"/>
    <w:rsid w:val="0045060A"/>
    <w:rsid w:val="004510D3"/>
    <w:rsid w:val="00452572"/>
    <w:rsid w:val="00453F93"/>
    <w:rsid w:val="0045715A"/>
    <w:rsid w:val="0046025A"/>
    <w:rsid w:val="0046059F"/>
    <w:rsid w:val="004618B2"/>
    <w:rsid w:val="00461B6F"/>
    <w:rsid w:val="00461BD0"/>
    <w:rsid w:val="004629F2"/>
    <w:rsid w:val="00464E05"/>
    <w:rsid w:val="00466643"/>
    <w:rsid w:val="004669FF"/>
    <w:rsid w:val="004704FD"/>
    <w:rsid w:val="00471831"/>
    <w:rsid w:val="00472455"/>
    <w:rsid w:val="00472BF3"/>
    <w:rsid w:val="00472C84"/>
    <w:rsid w:val="00473057"/>
    <w:rsid w:val="00473AB1"/>
    <w:rsid w:val="004747A8"/>
    <w:rsid w:val="00474B7F"/>
    <w:rsid w:val="00474D23"/>
    <w:rsid w:val="004763F7"/>
    <w:rsid w:val="00476C8B"/>
    <w:rsid w:val="004771B8"/>
    <w:rsid w:val="0047746D"/>
    <w:rsid w:val="00477740"/>
    <w:rsid w:val="00480A15"/>
    <w:rsid w:val="00480C49"/>
    <w:rsid w:val="00480FCA"/>
    <w:rsid w:val="00481642"/>
    <w:rsid w:val="00482100"/>
    <w:rsid w:val="00482A64"/>
    <w:rsid w:val="00483347"/>
    <w:rsid w:val="004837B4"/>
    <w:rsid w:val="00483D8B"/>
    <w:rsid w:val="00484962"/>
    <w:rsid w:val="00484E75"/>
    <w:rsid w:val="00485484"/>
    <w:rsid w:val="00485A92"/>
    <w:rsid w:val="00485E25"/>
    <w:rsid w:val="00485EA9"/>
    <w:rsid w:val="00486173"/>
    <w:rsid w:val="00486B3F"/>
    <w:rsid w:val="004871D3"/>
    <w:rsid w:val="00487C1F"/>
    <w:rsid w:val="00490782"/>
    <w:rsid w:val="00490A29"/>
    <w:rsid w:val="0049426F"/>
    <w:rsid w:val="00495328"/>
    <w:rsid w:val="00495B2B"/>
    <w:rsid w:val="00495DB4"/>
    <w:rsid w:val="0049608F"/>
    <w:rsid w:val="00497A53"/>
    <w:rsid w:val="00497C8E"/>
    <w:rsid w:val="004A0DB4"/>
    <w:rsid w:val="004A2148"/>
    <w:rsid w:val="004A278A"/>
    <w:rsid w:val="004A29C5"/>
    <w:rsid w:val="004A3393"/>
    <w:rsid w:val="004A36A6"/>
    <w:rsid w:val="004A50E4"/>
    <w:rsid w:val="004A5B4E"/>
    <w:rsid w:val="004A5D4A"/>
    <w:rsid w:val="004A5FB0"/>
    <w:rsid w:val="004A66B8"/>
    <w:rsid w:val="004B087D"/>
    <w:rsid w:val="004B0E63"/>
    <w:rsid w:val="004B199D"/>
    <w:rsid w:val="004B27BA"/>
    <w:rsid w:val="004B2C80"/>
    <w:rsid w:val="004B2DF0"/>
    <w:rsid w:val="004B3964"/>
    <w:rsid w:val="004B39AA"/>
    <w:rsid w:val="004B3E6B"/>
    <w:rsid w:val="004B4328"/>
    <w:rsid w:val="004B50F6"/>
    <w:rsid w:val="004B743D"/>
    <w:rsid w:val="004B744A"/>
    <w:rsid w:val="004B7605"/>
    <w:rsid w:val="004C03BA"/>
    <w:rsid w:val="004C0920"/>
    <w:rsid w:val="004C1AE3"/>
    <w:rsid w:val="004C373A"/>
    <w:rsid w:val="004C3C02"/>
    <w:rsid w:val="004C455C"/>
    <w:rsid w:val="004C528E"/>
    <w:rsid w:val="004C52FA"/>
    <w:rsid w:val="004C6759"/>
    <w:rsid w:val="004C6C3F"/>
    <w:rsid w:val="004D16B4"/>
    <w:rsid w:val="004D26B3"/>
    <w:rsid w:val="004D283F"/>
    <w:rsid w:val="004D2947"/>
    <w:rsid w:val="004D2B24"/>
    <w:rsid w:val="004D3819"/>
    <w:rsid w:val="004D3BB4"/>
    <w:rsid w:val="004D3E53"/>
    <w:rsid w:val="004D58F1"/>
    <w:rsid w:val="004D6FF5"/>
    <w:rsid w:val="004E0D5A"/>
    <w:rsid w:val="004E36E8"/>
    <w:rsid w:val="004E480A"/>
    <w:rsid w:val="004E48BF"/>
    <w:rsid w:val="004E496F"/>
    <w:rsid w:val="004E4C79"/>
    <w:rsid w:val="004E52D7"/>
    <w:rsid w:val="004E551F"/>
    <w:rsid w:val="004E59E2"/>
    <w:rsid w:val="004E679E"/>
    <w:rsid w:val="004E6A34"/>
    <w:rsid w:val="004F12E9"/>
    <w:rsid w:val="004F1445"/>
    <w:rsid w:val="004F22AE"/>
    <w:rsid w:val="004F3395"/>
    <w:rsid w:val="004F33D9"/>
    <w:rsid w:val="004F3F27"/>
    <w:rsid w:val="004F65AD"/>
    <w:rsid w:val="004F6863"/>
    <w:rsid w:val="004F6B52"/>
    <w:rsid w:val="004F6F41"/>
    <w:rsid w:val="004F7DA6"/>
    <w:rsid w:val="00500755"/>
    <w:rsid w:val="005008D4"/>
    <w:rsid w:val="00500B41"/>
    <w:rsid w:val="005010F7"/>
    <w:rsid w:val="00501279"/>
    <w:rsid w:val="00502F2F"/>
    <w:rsid w:val="005039E3"/>
    <w:rsid w:val="00504BD8"/>
    <w:rsid w:val="005055FF"/>
    <w:rsid w:val="0050578A"/>
    <w:rsid w:val="00505EB8"/>
    <w:rsid w:val="00505FA5"/>
    <w:rsid w:val="005060F2"/>
    <w:rsid w:val="00507315"/>
    <w:rsid w:val="00510680"/>
    <w:rsid w:val="00512306"/>
    <w:rsid w:val="005127F5"/>
    <w:rsid w:val="00512E28"/>
    <w:rsid w:val="00513769"/>
    <w:rsid w:val="005138DD"/>
    <w:rsid w:val="005140DC"/>
    <w:rsid w:val="00514489"/>
    <w:rsid w:val="00515910"/>
    <w:rsid w:val="00516288"/>
    <w:rsid w:val="005163E5"/>
    <w:rsid w:val="005166DF"/>
    <w:rsid w:val="005175EA"/>
    <w:rsid w:val="00517DB1"/>
    <w:rsid w:val="005208B0"/>
    <w:rsid w:val="00520E84"/>
    <w:rsid w:val="00522260"/>
    <w:rsid w:val="005230A3"/>
    <w:rsid w:val="00523C9A"/>
    <w:rsid w:val="00524A53"/>
    <w:rsid w:val="00524CB1"/>
    <w:rsid w:val="0052517A"/>
    <w:rsid w:val="00525403"/>
    <w:rsid w:val="0052735E"/>
    <w:rsid w:val="0052738B"/>
    <w:rsid w:val="00527999"/>
    <w:rsid w:val="00531DE6"/>
    <w:rsid w:val="00531E98"/>
    <w:rsid w:val="0053407E"/>
    <w:rsid w:val="005373F2"/>
    <w:rsid w:val="00537F8D"/>
    <w:rsid w:val="0054087A"/>
    <w:rsid w:val="0054110B"/>
    <w:rsid w:val="00541BF7"/>
    <w:rsid w:val="00541E68"/>
    <w:rsid w:val="00543234"/>
    <w:rsid w:val="005441FE"/>
    <w:rsid w:val="005453E5"/>
    <w:rsid w:val="00545EA7"/>
    <w:rsid w:val="00546F7B"/>
    <w:rsid w:val="00550390"/>
    <w:rsid w:val="0055081E"/>
    <w:rsid w:val="005509C4"/>
    <w:rsid w:val="005513C9"/>
    <w:rsid w:val="00552B84"/>
    <w:rsid w:val="005533D3"/>
    <w:rsid w:val="00553974"/>
    <w:rsid w:val="00553A7E"/>
    <w:rsid w:val="00554B20"/>
    <w:rsid w:val="00554F17"/>
    <w:rsid w:val="00555A47"/>
    <w:rsid w:val="00556AFC"/>
    <w:rsid w:val="00557425"/>
    <w:rsid w:val="00557B52"/>
    <w:rsid w:val="0056034C"/>
    <w:rsid w:val="005631D2"/>
    <w:rsid w:val="00563747"/>
    <w:rsid w:val="00563C46"/>
    <w:rsid w:val="00564D9A"/>
    <w:rsid w:val="00564E82"/>
    <w:rsid w:val="00564F4C"/>
    <w:rsid w:val="005650F1"/>
    <w:rsid w:val="00565A01"/>
    <w:rsid w:val="00565FBD"/>
    <w:rsid w:val="0056795E"/>
    <w:rsid w:val="0057067C"/>
    <w:rsid w:val="00570DD1"/>
    <w:rsid w:val="00570F82"/>
    <w:rsid w:val="005711E8"/>
    <w:rsid w:val="0057136E"/>
    <w:rsid w:val="00572304"/>
    <w:rsid w:val="0057267A"/>
    <w:rsid w:val="00573A83"/>
    <w:rsid w:val="00573D2F"/>
    <w:rsid w:val="00575682"/>
    <w:rsid w:val="00580FDA"/>
    <w:rsid w:val="005819EC"/>
    <w:rsid w:val="00582F01"/>
    <w:rsid w:val="005838A8"/>
    <w:rsid w:val="00583BE6"/>
    <w:rsid w:val="005843BD"/>
    <w:rsid w:val="00584D10"/>
    <w:rsid w:val="0058535F"/>
    <w:rsid w:val="0058684F"/>
    <w:rsid w:val="005875D7"/>
    <w:rsid w:val="00590D74"/>
    <w:rsid w:val="005912D5"/>
    <w:rsid w:val="005918A6"/>
    <w:rsid w:val="00591925"/>
    <w:rsid w:val="00591CFD"/>
    <w:rsid w:val="00592067"/>
    <w:rsid w:val="005921A8"/>
    <w:rsid w:val="00592CE9"/>
    <w:rsid w:val="00592D4A"/>
    <w:rsid w:val="00592F7F"/>
    <w:rsid w:val="0059330C"/>
    <w:rsid w:val="00593374"/>
    <w:rsid w:val="005933EF"/>
    <w:rsid w:val="00596463"/>
    <w:rsid w:val="005A0C7E"/>
    <w:rsid w:val="005A110B"/>
    <w:rsid w:val="005A1E4B"/>
    <w:rsid w:val="005A23A6"/>
    <w:rsid w:val="005A268A"/>
    <w:rsid w:val="005A2770"/>
    <w:rsid w:val="005A2EC9"/>
    <w:rsid w:val="005A3F67"/>
    <w:rsid w:val="005A3FB6"/>
    <w:rsid w:val="005A41D4"/>
    <w:rsid w:val="005A44CF"/>
    <w:rsid w:val="005A4AF6"/>
    <w:rsid w:val="005A5653"/>
    <w:rsid w:val="005A5856"/>
    <w:rsid w:val="005A6CA8"/>
    <w:rsid w:val="005A74EE"/>
    <w:rsid w:val="005B32C1"/>
    <w:rsid w:val="005B3AAA"/>
    <w:rsid w:val="005B3E71"/>
    <w:rsid w:val="005B3FF5"/>
    <w:rsid w:val="005B5732"/>
    <w:rsid w:val="005B624E"/>
    <w:rsid w:val="005B62CD"/>
    <w:rsid w:val="005B7F23"/>
    <w:rsid w:val="005C0219"/>
    <w:rsid w:val="005C05D7"/>
    <w:rsid w:val="005C168D"/>
    <w:rsid w:val="005C20A4"/>
    <w:rsid w:val="005C3DB7"/>
    <w:rsid w:val="005C5025"/>
    <w:rsid w:val="005C52DF"/>
    <w:rsid w:val="005C67A8"/>
    <w:rsid w:val="005C7E4E"/>
    <w:rsid w:val="005D0167"/>
    <w:rsid w:val="005D0F7B"/>
    <w:rsid w:val="005D19E3"/>
    <w:rsid w:val="005D24A5"/>
    <w:rsid w:val="005D2B95"/>
    <w:rsid w:val="005D2FFB"/>
    <w:rsid w:val="005D3C10"/>
    <w:rsid w:val="005D4A44"/>
    <w:rsid w:val="005D55C9"/>
    <w:rsid w:val="005D567E"/>
    <w:rsid w:val="005D572A"/>
    <w:rsid w:val="005D5EFC"/>
    <w:rsid w:val="005D6DF8"/>
    <w:rsid w:val="005D6E52"/>
    <w:rsid w:val="005D75FA"/>
    <w:rsid w:val="005D796F"/>
    <w:rsid w:val="005E04FF"/>
    <w:rsid w:val="005E1E5C"/>
    <w:rsid w:val="005E26B8"/>
    <w:rsid w:val="005E4B67"/>
    <w:rsid w:val="005E5EF1"/>
    <w:rsid w:val="005E68E4"/>
    <w:rsid w:val="005E77D7"/>
    <w:rsid w:val="005F0098"/>
    <w:rsid w:val="005F0893"/>
    <w:rsid w:val="005F0F19"/>
    <w:rsid w:val="005F20F1"/>
    <w:rsid w:val="005F2B0A"/>
    <w:rsid w:val="005F2CEA"/>
    <w:rsid w:val="005F386B"/>
    <w:rsid w:val="005F3B00"/>
    <w:rsid w:val="005F450E"/>
    <w:rsid w:val="005F5F0A"/>
    <w:rsid w:val="005F64C4"/>
    <w:rsid w:val="005F6772"/>
    <w:rsid w:val="0060071B"/>
    <w:rsid w:val="00600D84"/>
    <w:rsid w:val="006021E3"/>
    <w:rsid w:val="00603412"/>
    <w:rsid w:val="00604191"/>
    <w:rsid w:val="00604E44"/>
    <w:rsid w:val="00605C3A"/>
    <w:rsid w:val="00605DFB"/>
    <w:rsid w:val="00606B3D"/>
    <w:rsid w:val="0060708E"/>
    <w:rsid w:val="00610CDE"/>
    <w:rsid w:val="00610DC5"/>
    <w:rsid w:val="00611C52"/>
    <w:rsid w:val="00612682"/>
    <w:rsid w:val="006137BE"/>
    <w:rsid w:val="00615BC6"/>
    <w:rsid w:val="00616C1F"/>
    <w:rsid w:val="00620621"/>
    <w:rsid w:val="006211AC"/>
    <w:rsid w:val="006222F6"/>
    <w:rsid w:val="006229A9"/>
    <w:rsid w:val="00623BBA"/>
    <w:rsid w:val="00624445"/>
    <w:rsid w:val="00624CDA"/>
    <w:rsid w:val="006262B0"/>
    <w:rsid w:val="00631388"/>
    <w:rsid w:val="0063144C"/>
    <w:rsid w:val="0063167B"/>
    <w:rsid w:val="00632A61"/>
    <w:rsid w:val="00633409"/>
    <w:rsid w:val="00633E5E"/>
    <w:rsid w:val="00634018"/>
    <w:rsid w:val="00635087"/>
    <w:rsid w:val="006364BB"/>
    <w:rsid w:val="00636DA1"/>
    <w:rsid w:val="006372B2"/>
    <w:rsid w:val="0063736B"/>
    <w:rsid w:val="00640507"/>
    <w:rsid w:val="00641C91"/>
    <w:rsid w:val="00641DA4"/>
    <w:rsid w:val="006424CB"/>
    <w:rsid w:val="006428C6"/>
    <w:rsid w:val="00642D49"/>
    <w:rsid w:val="006432C2"/>
    <w:rsid w:val="0064525D"/>
    <w:rsid w:val="00645A21"/>
    <w:rsid w:val="00647F44"/>
    <w:rsid w:val="00651C76"/>
    <w:rsid w:val="00651FE0"/>
    <w:rsid w:val="00653396"/>
    <w:rsid w:val="00653857"/>
    <w:rsid w:val="006554D5"/>
    <w:rsid w:val="00656750"/>
    <w:rsid w:val="00657497"/>
    <w:rsid w:val="0066084B"/>
    <w:rsid w:val="00661865"/>
    <w:rsid w:val="0066194A"/>
    <w:rsid w:val="00663B77"/>
    <w:rsid w:val="00663F7E"/>
    <w:rsid w:val="00664F09"/>
    <w:rsid w:val="00665872"/>
    <w:rsid w:val="00665A59"/>
    <w:rsid w:val="00666897"/>
    <w:rsid w:val="00666EB2"/>
    <w:rsid w:val="00667435"/>
    <w:rsid w:val="00667D32"/>
    <w:rsid w:val="00670758"/>
    <w:rsid w:val="006718C3"/>
    <w:rsid w:val="00671DC8"/>
    <w:rsid w:val="00672892"/>
    <w:rsid w:val="00673BE2"/>
    <w:rsid w:val="00674C0C"/>
    <w:rsid w:val="0067707F"/>
    <w:rsid w:val="00682D8D"/>
    <w:rsid w:val="006844DE"/>
    <w:rsid w:val="00686E2A"/>
    <w:rsid w:val="00692443"/>
    <w:rsid w:val="00692F07"/>
    <w:rsid w:val="006931F6"/>
    <w:rsid w:val="00693554"/>
    <w:rsid w:val="00695BF4"/>
    <w:rsid w:val="00696097"/>
    <w:rsid w:val="00696301"/>
    <w:rsid w:val="00696C67"/>
    <w:rsid w:val="006A060F"/>
    <w:rsid w:val="006A27D6"/>
    <w:rsid w:val="006A3659"/>
    <w:rsid w:val="006A3FFF"/>
    <w:rsid w:val="006A4066"/>
    <w:rsid w:val="006A4776"/>
    <w:rsid w:val="006A5BC9"/>
    <w:rsid w:val="006A665F"/>
    <w:rsid w:val="006B403A"/>
    <w:rsid w:val="006B580D"/>
    <w:rsid w:val="006B5B09"/>
    <w:rsid w:val="006B5C0A"/>
    <w:rsid w:val="006B7C60"/>
    <w:rsid w:val="006B7D8C"/>
    <w:rsid w:val="006C123D"/>
    <w:rsid w:val="006C1971"/>
    <w:rsid w:val="006C1DA2"/>
    <w:rsid w:val="006C33C5"/>
    <w:rsid w:val="006C385C"/>
    <w:rsid w:val="006C482A"/>
    <w:rsid w:val="006C4952"/>
    <w:rsid w:val="006C51DE"/>
    <w:rsid w:val="006C5453"/>
    <w:rsid w:val="006C5857"/>
    <w:rsid w:val="006C6058"/>
    <w:rsid w:val="006C6F17"/>
    <w:rsid w:val="006C7621"/>
    <w:rsid w:val="006C77E9"/>
    <w:rsid w:val="006C7869"/>
    <w:rsid w:val="006C79E9"/>
    <w:rsid w:val="006D1ACF"/>
    <w:rsid w:val="006D1EEE"/>
    <w:rsid w:val="006D30ED"/>
    <w:rsid w:val="006D4EF1"/>
    <w:rsid w:val="006D6DA0"/>
    <w:rsid w:val="006E0E7C"/>
    <w:rsid w:val="006E13BB"/>
    <w:rsid w:val="006E1AFA"/>
    <w:rsid w:val="006E1BC9"/>
    <w:rsid w:val="006E1C71"/>
    <w:rsid w:val="006E2990"/>
    <w:rsid w:val="006E2FB7"/>
    <w:rsid w:val="006E3292"/>
    <w:rsid w:val="006E4F0E"/>
    <w:rsid w:val="006E554B"/>
    <w:rsid w:val="006E5B1A"/>
    <w:rsid w:val="006E5DA9"/>
    <w:rsid w:val="006E62FD"/>
    <w:rsid w:val="006E6435"/>
    <w:rsid w:val="006E661C"/>
    <w:rsid w:val="006E7703"/>
    <w:rsid w:val="006F0B87"/>
    <w:rsid w:val="006F2481"/>
    <w:rsid w:val="006F3154"/>
    <w:rsid w:val="006F382C"/>
    <w:rsid w:val="006F473D"/>
    <w:rsid w:val="006F48C0"/>
    <w:rsid w:val="006F67FB"/>
    <w:rsid w:val="006F7456"/>
    <w:rsid w:val="006F7556"/>
    <w:rsid w:val="0070003D"/>
    <w:rsid w:val="007016A3"/>
    <w:rsid w:val="007020CD"/>
    <w:rsid w:val="00702813"/>
    <w:rsid w:val="0070377B"/>
    <w:rsid w:val="007039BE"/>
    <w:rsid w:val="00703A61"/>
    <w:rsid w:val="00703BE1"/>
    <w:rsid w:val="00705A34"/>
    <w:rsid w:val="00705B8C"/>
    <w:rsid w:val="00710738"/>
    <w:rsid w:val="00710B21"/>
    <w:rsid w:val="00710C42"/>
    <w:rsid w:val="007113CB"/>
    <w:rsid w:val="0071216B"/>
    <w:rsid w:val="00713AF7"/>
    <w:rsid w:val="0071511D"/>
    <w:rsid w:val="007167C4"/>
    <w:rsid w:val="0072138F"/>
    <w:rsid w:val="00721922"/>
    <w:rsid w:val="0072265E"/>
    <w:rsid w:val="007237B8"/>
    <w:rsid w:val="00726B00"/>
    <w:rsid w:val="00726BE5"/>
    <w:rsid w:val="00726D0C"/>
    <w:rsid w:val="007273CA"/>
    <w:rsid w:val="00730D82"/>
    <w:rsid w:val="007310E2"/>
    <w:rsid w:val="00731100"/>
    <w:rsid w:val="0073223C"/>
    <w:rsid w:val="00732B68"/>
    <w:rsid w:val="00732C32"/>
    <w:rsid w:val="00734978"/>
    <w:rsid w:val="00735A8F"/>
    <w:rsid w:val="00736375"/>
    <w:rsid w:val="00736638"/>
    <w:rsid w:val="007367BE"/>
    <w:rsid w:val="00740118"/>
    <w:rsid w:val="00740EC6"/>
    <w:rsid w:val="00741068"/>
    <w:rsid w:val="007411F4"/>
    <w:rsid w:val="00741345"/>
    <w:rsid w:val="007419C3"/>
    <w:rsid w:val="00741CF8"/>
    <w:rsid w:val="00742809"/>
    <w:rsid w:val="00742A12"/>
    <w:rsid w:val="00742E0C"/>
    <w:rsid w:val="0074384B"/>
    <w:rsid w:val="00743DF0"/>
    <w:rsid w:val="00744247"/>
    <w:rsid w:val="00744EFB"/>
    <w:rsid w:val="00745D06"/>
    <w:rsid w:val="00746FB0"/>
    <w:rsid w:val="00750108"/>
    <w:rsid w:val="007501F0"/>
    <w:rsid w:val="00750289"/>
    <w:rsid w:val="00750616"/>
    <w:rsid w:val="00750D66"/>
    <w:rsid w:val="00750E45"/>
    <w:rsid w:val="00751607"/>
    <w:rsid w:val="007529B6"/>
    <w:rsid w:val="00752EF4"/>
    <w:rsid w:val="00755196"/>
    <w:rsid w:val="00755CF4"/>
    <w:rsid w:val="007562AE"/>
    <w:rsid w:val="00757032"/>
    <w:rsid w:val="00760E17"/>
    <w:rsid w:val="007611EA"/>
    <w:rsid w:val="00761728"/>
    <w:rsid w:val="00761ABB"/>
    <w:rsid w:val="00761C1C"/>
    <w:rsid w:val="00762136"/>
    <w:rsid w:val="00762AE3"/>
    <w:rsid w:val="00762CF2"/>
    <w:rsid w:val="00763BDF"/>
    <w:rsid w:val="007654E6"/>
    <w:rsid w:val="007660B0"/>
    <w:rsid w:val="00766705"/>
    <w:rsid w:val="00767223"/>
    <w:rsid w:val="00767C46"/>
    <w:rsid w:val="007708AE"/>
    <w:rsid w:val="007713BC"/>
    <w:rsid w:val="007722AE"/>
    <w:rsid w:val="00772568"/>
    <w:rsid w:val="00772945"/>
    <w:rsid w:val="00772B95"/>
    <w:rsid w:val="00775D6C"/>
    <w:rsid w:val="007761CE"/>
    <w:rsid w:val="00776F3B"/>
    <w:rsid w:val="007775FF"/>
    <w:rsid w:val="007777D8"/>
    <w:rsid w:val="007800F5"/>
    <w:rsid w:val="007807F2"/>
    <w:rsid w:val="00780D8A"/>
    <w:rsid w:val="007815EA"/>
    <w:rsid w:val="00781682"/>
    <w:rsid w:val="00782C1F"/>
    <w:rsid w:val="00782E84"/>
    <w:rsid w:val="00784ED3"/>
    <w:rsid w:val="00785371"/>
    <w:rsid w:val="00785E8E"/>
    <w:rsid w:val="0078603C"/>
    <w:rsid w:val="0078709B"/>
    <w:rsid w:val="007871E5"/>
    <w:rsid w:val="007905DF"/>
    <w:rsid w:val="00790680"/>
    <w:rsid w:val="0079103D"/>
    <w:rsid w:val="007912C0"/>
    <w:rsid w:val="007915B9"/>
    <w:rsid w:val="00792654"/>
    <w:rsid w:val="00792A2C"/>
    <w:rsid w:val="00793CFC"/>
    <w:rsid w:val="00794636"/>
    <w:rsid w:val="00795FC9"/>
    <w:rsid w:val="0079692F"/>
    <w:rsid w:val="007A01F7"/>
    <w:rsid w:val="007A0AD8"/>
    <w:rsid w:val="007A0BA3"/>
    <w:rsid w:val="007A50A8"/>
    <w:rsid w:val="007A55AC"/>
    <w:rsid w:val="007A58F2"/>
    <w:rsid w:val="007A6231"/>
    <w:rsid w:val="007A6747"/>
    <w:rsid w:val="007A73F0"/>
    <w:rsid w:val="007A7A61"/>
    <w:rsid w:val="007B072A"/>
    <w:rsid w:val="007B07EA"/>
    <w:rsid w:val="007B1964"/>
    <w:rsid w:val="007B1AA2"/>
    <w:rsid w:val="007B226A"/>
    <w:rsid w:val="007B2890"/>
    <w:rsid w:val="007B2A1B"/>
    <w:rsid w:val="007B2C48"/>
    <w:rsid w:val="007B2FD6"/>
    <w:rsid w:val="007B3646"/>
    <w:rsid w:val="007B3776"/>
    <w:rsid w:val="007B393C"/>
    <w:rsid w:val="007B431D"/>
    <w:rsid w:val="007B5A52"/>
    <w:rsid w:val="007B5E42"/>
    <w:rsid w:val="007B6145"/>
    <w:rsid w:val="007B703E"/>
    <w:rsid w:val="007C0A70"/>
    <w:rsid w:val="007C0D9D"/>
    <w:rsid w:val="007C1DC1"/>
    <w:rsid w:val="007C2DC9"/>
    <w:rsid w:val="007C48A3"/>
    <w:rsid w:val="007C5964"/>
    <w:rsid w:val="007C6C26"/>
    <w:rsid w:val="007C7108"/>
    <w:rsid w:val="007D03AB"/>
    <w:rsid w:val="007D06A6"/>
    <w:rsid w:val="007D10B2"/>
    <w:rsid w:val="007D17D2"/>
    <w:rsid w:val="007D1E06"/>
    <w:rsid w:val="007D3E6E"/>
    <w:rsid w:val="007D4856"/>
    <w:rsid w:val="007D4E1C"/>
    <w:rsid w:val="007D550B"/>
    <w:rsid w:val="007D5712"/>
    <w:rsid w:val="007D687E"/>
    <w:rsid w:val="007D71B3"/>
    <w:rsid w:val="007D73BA"/>
    <w:rsid w:val="007E0738"/>
    <w:rsid w:val="007E07A6"/>
    <w:rsid w:val="007E09BB"/>
    <w:rsid w:val="007E1A3C"/>
    <w:rsid w:val="007E367F"/>
    <w:rsid w:val="007E3F2F"/>
    <w:rsid w:val="007E42F9"/>
    <w:rsid w:val="007E5CE9"/>
    <w:rsid w:val="007E66D4"/>
    <w:rsid w:val="007E775B"/>
    <w:rsid w:val="007F1DBA"/>
    <w:rsid w:val="007F1E76"/>
    <w:rsid w:val="007F24A0"/>
    <w:rsid w:val="007F258A"/>
    <w:rsid w:val="007F2E96"/>
    <w:rsid w:val="007F32ED"/>
    <w:rsid w:val="007F3718"/>
    <w:rsid w:val="007F406E"/>
    <w:rsid w:val="007F4A68"/>
    <w:rsid w:val="007F5B73"/>
    <w:rsid w:val="007F5D2D"/>
    <w:rsid w:val="008000E1"/>
    <w:rsid w:val="00800705"/>
    <w:rsid w:val="008009CC"/>
    <w:rsid w:val="00800E7E"/>
    <w:rsid w:val="00800FE0"/>
    <w:rsid w:val="008013DC"/>
    <w:rsid w:val="0080144F"/>
    <w:rsid w:val="008029DA"/>
    <w:rsid w:val="008044C9"/>
    <w:rsid w:val="00804D36"/>
    <w:rsid w:val="008053C5"/>
    <w:rsid w:val="008077F9"/>
    <w:rsid w:val="00810B72"/>
    <w:rsid w:val="008137A1"/>
    <w:rsid w:val="00813DF2"/>
    <w:rsid w:val="00814408"/>
    <w:rsid w:val="0081514C"/>
    <w:rsid w:val="0081729C"/>
    <w:rsid w:val="0082125D"/>
    <w:rsid w:val="00821869"/>
    <w:rsid w:val="00823516"/>
    <w:rsid w:val="008241A3"/>
    <w:rsid w:val="008245B5"/>
    <w:rsid w:val="00824F8F"/>
    <w:rsid w:val="008254A9"/>
    <w:rsid w:val="008263EF"/>
    <w:rsid w:val="00826826"/>
    <w:rsid w:val="0082755D"/>
    <w:rsid w:val="00827CFE"/>
    <w:rsid w:val="0083205D"/>
    <w:rsid w:val="00832134"/>
    <w:rsid w:val="00832325"/>
    <w:rsid w:val="00832DE1"/>
    <w:rsid w:val="00833F1C"/>
    <w:rsid w:val="00834288"/>
    <w:rsid w:val="0083428C"/>
    <w:rsid w:val="008349C9"/>
    <w:rsid w:val="00834B7C"/>
    <w:rsid w:val="00834F1F"/>
    <w:rsid w:val="00835784"/>
    <w:rsid w:val="00836478"/>
    <w:rsid w:val="008366C5"/>
    <w:rsid w:val="00836726"/>
    <w:rsid w:val="00837240"/>
    <w:rsid w:val="00837D53"/>
    <w:rsid w:val="00837E02"/>
    <w:rsid w:val="00840198"/>
    <w:rsid w:val="00841120"/>
    <w:rsid w:val="00841781"/>
    <w:rsid w:val="0084254D"/>
    <w:rsid w:val="00842B44"/>
    <w:rsid w:val="008435F1"/>
    <w:rsid w:val="00843A7A"/>
    <w:rsid w:val="00843BA3"/>
    <w:rsid w:val="008449AF"/>
    <w:rsid w:val="008454C6"/>
    <w:rsid w:val="0084772E"/>
    <w:rsid w:val="00850627"/>
    <w:rsid w:val="00850AC4"/>
    <w:rsid w:val="0085121A"/>
    <w:rsid w:val="008522E0"/>
    <w:rsid w:val="0085301B"/>
    <w:rsid w:val="00854483"/>
    <w:rsid w:val="00854817"/>
    <w:rsid w:val="0085490B"/>
    <w:rsid w:val="00855086"/>
    <w:rsid w:val="00855F27"/>
    <w:rsid w:val="00856BB3"/>
    <w:rsid w:val="00856C09"/>
    <w:rsid w:val="008578D7"/>
    <w:rsid w:val="00857C59"/>
    <w:rsid w:val="008602A5"/>
    <w:rsid w:val="008621CA"/>
    <w:rsid w:val="00862D9D"/>
    <w:rsid w:val="00866782"/>
    <w:rsid w:val="00867FD2"/>
    <w:rsid w:val="00870C7A"/>
    <w:rsid w:val="00870EA1"/>
    <w:rsid w:val="008730E6"/>
    <w:rsid w:val="00873C94"/>
    <w:rsid w:val="00874453"/>
    <w:rsid w:val="00875E89"/>
    <w:rsid w:val="00875FBD"/>
    <w:rsid w:val="008760AD"/>
    <w:rsid w:val="008760CA"/>
    <w:rsid w:val="00877C2C"/>
    <w:rsid w:val="008800D1"/>
    <w:rsid w:val="00881AE9"/>
    <w:rsid w:val="00881C08"/>
    <w:rsid w:val="0088294B"/>
    <w:rsid w:val="00883229"/>
    <w:rsid w:val="00883476"/>
    <w:rsid w:val="00884D71"/>
    <w:rsid w:val="00886745"/>
    <w:rsid w:val="00890086"/>
    <w:rsid w:val="00891A8B"/>
    <w:rsid w:val="00891E55"/>
    <w:rsid w:val="00891F03"/>
    <w:rsid w:val="0089201E"/>
    <w:rsid w:val="008930BF"/>
    <w:rsid w:val="00893C60"/>
    <w:rsid w:val="00896147"/>
    <w:rsid w:val="0089736E"/>
    <w:rsid w:val="008973E9"/>
    <w:rsid w:val="00897735"/>
    <w:rsid w:val="008A19AF"/>
    <w:rsid w:val="008A3139"/>
    <w:rsid w:val="008A4091"/>
    <w:rsid w:val="008A413D"/>
    <w:rsid w:val="008A4363"/>
    <w:rsid w:val="008A522E"/>
    <w:rsid w:val="008A5AE6"/>
    <w:rsid w:val="008A72F3"/>
    <w:rsid w:val="008A7DC6"/>
    <w:rsid w:val="008B1416"/>
    <w:rsid w:val="008B1598"/>
    <w:rsid w:val="008B1CC8"/>
    <w:rsid w:val="008B2736"/>
    <w:rsid w:val="008B2C55"/>
    <w:rsid w:val="008B5FBD"/>
    <w:rsid w:val="008B6854"/>
    <w:rsid w:val="008B759C"/>
    <w:rsid w:val="008B79E5"/>
    <w:rsid w:val="008B7F6D"/>
    <w:rsid w:val="008C1CE3"/>
    <w:rsid w:val="008C416C"/>
    <w:rsid w:val="008C50F3"/>
    <w:rsid w:val="008C5182"/>
    <w:rsid w:val="008C661D"/>
    <w:rsid w:val="008C6C42"/>
    <w:rsid w:val="008C72B1"/>
    <w:rsid w:val="008D04CA"/>
    <w:rsid w:val="008D08B5"/>
    <w:rsid w:val="008D2343"/>
    <w:rsid w:val="008D2764"/>
    <w:rsid w:val="008D40FB"/>
    <w:rsid w:val="008D72AE"/>
    <w:rsid w:val="008D7965"/>
    <w:rsid w:val="008E0762"/>
    <w:rsid w:val="008E1C43"/>
    <w:rsid w:val="008E1D74"/>
    <w:rsid w:val="008E220D"/>
    <w:rsid w:val="008E266D"/>
    <w:rsid w:val="008E2C83"/>
    <w:rsid w:val="008E37DB"/>
    <w:rsid w:val="008E4299"/>
    <w:rsid w:val="008E4C66"/>
    <w:rsid w:val="008E4F8C"/>
    <w:rsid w:val="008E53FA"/>
    <w:rsid w:val="008E5402"/>
    <w:rsid w:val="008E5579"/>
    <w:rsid w:val="008F2BAF"/>
    <w:rsid w:val="008F3470"/>
    <w:rsid w:val="008F3F9C"/>
    <w:rsid w:val="008F43C9"/>
    <w:rsid w:val="008F457B"/>
    <w:rsid w:val="008F4C6C"/>
    <w:rsid w:val="008F5589"/>
    <w:rsid w:val="008F6024"/>
    <w:rsid w:val="008F6A0F"/>
    <w:rsid w:val="008F77B7"/>
    <w:rsid w:val="008F78EC"/>
    <w:rsid w:val="008F7B8B"/>
    <w:rsid w:val="00901744"/>
    <w:rsid w:val="00901BC6"/>
    <w:rsid w:val="009037DA"/>
    <w:rsid w:val="00903D68"/>
    <w:rsid w:val="00903E7B"/>
    <w:rsid w:val="00904299"/>
    <w:rsid w:val="00904B34"/>
    <w:rsid w:val="00904D43"/>
    <w:rsid w:val="00905691"/>
    <w:rsid w:val="00906EDE"/>
    <w:rsid w:val="0090755F"/>
    <w:rsid w:val="00910951"/>
    <w:rsid w:val="00913068"/>
    <w:rsid w:val="00913601"/>
    <w:rsid w:val="0091470D"/>
    <w:rsid w:val="00916C87"/>
    <w:rsid w:val="0091767E"/>
    <w:rsid w:val="0092007D"/>
    <w:rsid w:val="0092077C"/>
    <w:rsid w:val="0092121E"/>
    <w:rsid w:val="00921470"/>
    <w:rsid w:val="00921792"/>
    <w:rsid w:val="009230FE"/>
    <w:rsid w:val="0092317D"/>
    <w:rsid w:val="00923353"/>
    <w:rsid w:val="009237E6"/>
    <w:rsid w:val="00924024"/>
    <w:rsid w:val="0092470D"/>
    <w:rsid w:val="00925DE7"/>
    <w:rsid w:val="00926B30"/>
    <w:rsid w:val="009308A7"/>
    <w:rsid w:val="009312B1"/>
    <w:rsid w:val="00931A22"/>
    <w:rsid w:val="0093237C"/>
    <w:rsid w:val="00932577"/>
    <w:rsid w:val="00933B2B"/>
    <w:rsid w:val="00934916"/>
    <w:rsid w:val="009362EC"/>
    <w:rsid w:val="00936643"/>
    <w:rsid w:val="00936834"/>
    <w:rsid w:val="009369A4"/>
    <w:rsid w:val="00937E45"/>
    <w:rsid w:val="00940CB5"/>
    <w:rsid w:val="00940D51"/>
    <w:rsid w:val="00942D39"/>
    <w:rsid w:val="00944D0F"/>
    <w:rsid w:val="00947480"/>
    <w:rsid w:val="009478C6"/>
    <w:rsid w:val="00947A03"/>
    <w:rsid w:val="00947D1D"/>
    <w:rsid w:val="009510D5"/>
    <w:rsid w:val="00951413"/>
    <w:rsid w:val="0095191F"/>
    <w:rsid w:val="00951BDD"/>
    <w:rsid w:val="009528E2"/>
    <w:rsid w:val="009528E8"/>
    <w:rsid w:val="009529D9"/>
    <w:rsid w:val="0095451D"/>
    <w:rsid w:val="009558A3"/>
    <w:rsid w:val="00956588"/>
    <w:rsid w:val="00956696"/>
    <w:rsid w:val="0095712F"/>
    <w:rsid w:val="009573FC"/>
    <w:rsid w:val="00957497"/>
    <w:rsid w:val="00957570"/>
    <w:rsid w:val="00957719"/>
    <w:rsid w:val="00957AC9"/>
    <w:rsid w:val="00957C7E"/>
    <w:rsid w:val="00961261"/>
    <w:rsid w:val="009612DF"/>
    <w:rsid w:val="00961E06"/>
    <w:rsid w:val="0096314B"/>
    <w:rsid w:val="00963C3E"/>
    <w:rsid w:val="00963EA8"/>
    <w:rsid w:val="009656AF"/>
    <w:rsid w:val="009668D0"/>
    <w:rsid w:val="00966DE0"/>
    <w:rsid w:val="00967CE4"/>
    <w:rsid w:val="00970471"/>
    <w:rsid w:val="009707B5"/>
    <w:rsid w:val="009713BE"/>
    <w:rsid w:val="009725CD"/>
    <w:rsid w:val="009729C3"/>
    <w:rsid w:val="00973203"/>
    <w:rsid w:val="00973937"/>
    <w:rsid w:val="00973FD2"/>
    <w:rsid w:val="009741EA"/>
    <w:rsid w:val="00975E3B"/>
    <w:rsid w:val="00976815"/>
    <w:rsid w:val="00976879"/>
    <w:rsid w:val="00976ABA"/>
    <w:rsid w:val="00977026"/>
    <w:rsid w:val="00980AE2"/>
    <w:rsid w:val="009811C4"/>
    <w:rsid w:val="0098144C"/>
    <w:rsid w:val="009826B0"/>
    <w:rsid w:val="009831B4"/>
    <w:rsid w:val="00983473"/>
    <w:rsid w:val="00985356"/>
    <w:rsid w:val="00985882"/>
    <w:rsid w:val="00985959"/>
    <w:rsid w:val="00986AE8"/>
    <w:rsid w:val="00987080"/>
    <w:rsid w:val="00987446"/>
    <w:rsid w:val="0099075E"/>
    <w:rsid w:val="009907EE"/>
    <w:rsid w:val="0099092B"/>
    <w:rsid w:val="00991555"/>
    <w:rsid w:val="00991CEB"/>
    <w:rsid w:val="00991E7C"/>
    <w:rsid w:val="00991F05"/>
    <w:rsid w:val="0099374C"/>
    <w:rsid w:val="009941B5"/>
    <w:rsid w:val="009942C4"/>
    <w:rsid w:val="00994C51"/>
    <w:rsid w:val="00997EFB"/>
    <w:rsid w:val="009A046A"/>
    <w:rsid w:val="009A0713"/>
    <w:rsid w:val="009A4254"/>
    <w:rsid w:val="009A49A9"/>
    <w:rsid w:val="009A5C6C"/>
    <w:rsid w:val="009A5FEF"/>
    <w:rsid w:val="009A62CD"/>
    <w:rsid w:val="009A6A77"/>
    <w:rsid w:val="009A6AB3"/>
    <w:rsid w:val="009A6EF7"/>
    <w:rsid w:val="009A75F5"/>
    <w:rsid w:val="009A765F"/>
    <w:rsid w:val="009A7CEC"/>
    <w:rsid w:val="009B1D3D"/>
    <w:rsid w:val="009B1E62"/>
    <w:rsid w:val="009B235F"/>
    <w:rsid w:val="009B27CD"/>
    <w:rsid w:val="009B3597"/>
    <w:rsid w:val="009B391C"/>
    <w:rsid w:val="009B3F5D"/>
    <w:rsid w:val="009B426B"/>
    <w:rsid w:val="009B44DA"/>
    <w:rsid w:val="009B740A"/>
    <w:rsid w:val="009B782D"/>
    <w:rsid w:val="009B78DE"/>
    <w:rsid w:val="009C059A"/>
    <w:rsid w:val="009C1D14"/>
    <w:rsid w:val="009C1F6B"/>
    <w:rsid w:val="009C2C78"/>
    <w:rsid w:val="009C30FC"/>
    <w:rsid w:val="009C3AE4"/>
    <w:rsid w:val="009C3D6F"/>
    <w:rsid w:val="009C4B95"/>
    <w:rsid w:val="009C5389"/>
    <w:rsid w:val="009C5F77"/>
    <w:rsid w:val="009C64E5"/>
    <w:rsid w:val="009C6605"/>
    <w:rsid w:val="009C6CC3"/>
    <w:rsid w:val="009C6DDB"/>
    <w:rsid w:val="009C741A"/>
    <w:rsid w:val="009C77B2"/>
    <w:rsid w:val="009D0919"/>
    <w:rsid w:val="009D1667"/>
    <w:rsid w:val="009D178B"/>
    <w:rsid w:val="009D211F"/>
    <w:rsid w:val="009D2533"/>
    <w:rsid w:val="009D3691"/>
    <w:rsid w:val="009D36BB"/>
    <w:rsid w:val="009D3B6E"/>
    <w:rsid w:val="009D4224"/>
    <w:rsid w:val="009D5B18"/>
    <w:rsid w:val="009D5D69"/>
    <w:rsid w:val="009D67F1"/>
    <w:rsid w:val="009D6F5D"/>
    <w:rsid w:val="009D794A"/>
    <w:rsid w:val="009E0416"/>
    <w:rsid w:val="009E0459"/>
    <w:rsid w:val="009E0E5E"/>
    <w:rsid w:val="009E1727"/>
    <w:rsid w:val="009E1C70"/>
    <w:rsid w:val="009E3F39"/>
    <w:rsid w:val="009E3FC0"/>
    <w:rsid w:val="009E4357"/>
    <w:rsid w:val="009E4AAD"/>
    <w:rsid w:val="009E53A5"/>
    <w:rsid w:val="009E5CAE"/>
    <w:rsid w:val="009E5DBA"/>
    <w:rsid w:val="009E5F1C"/>
    <w:rsid w:val="009E6885"/>
    <w:rsid w:val="009E7BC5"/>
    <w:rsid w:val="009F0978"/>
    <w:rsid w:val="009F12DF"/>
    <w:rsid w:val="009F1789"/>
    <w:rsid w:val="009F1A2F"/>
    <w:rsid w:val="009F2C88"/>
    <w:rsid w:val="009F373F"/>
    <w:rsid w:val="009F3992"/>
    <w:rsid w:val="009F45C5"/>
    <w:rsid w:val="009F5C92"/>
    <w:rsid w:val="009F67C6"/>
    <w:rsid w:val="009F69F1"/>
    <w:rsid w:val="009F6D91"/>
    <w:rsid w:val="009F757E"/>
    <w:rsid w:val="009F7817"/>
    <w:rsid w:val="00A0018B"/>
    <w:rsid w:val="00A001E4"/>
    <w:rsid w:val="00A00D1C"/>
    <w:rsid w:val="00A017F1"/>
    <w:rsid w:val="00A01BB6"/>
    <w:rsid w:val="00A01E6B"/>
    <w:rsid w:val="00A024EE"/>
    <w:rsid w:val="00A03E62"/>
    <w:rsid w:val="00A04615"/>
    <w:rsid w:val="00A04B50"/>
    <w:rsid w:val="00A0597C"/>
    <w:rsid w:val="00A07099"/>
    <w:rsid w:val="00A07403"/>
    <w:rsid w:val="00A07D79"/>
    <w:rsid w:val="00A07F20"/>
    <w:rsid w:val="00A11268"/>
    <w:rsid w:val="00A11CD3"/>
    <w:rsid w:val="00A12C44"/>
    <w:rsid w:val="00A1311F"/>
    <w:rsid w:val="00A1362D"/>
    <w:rsid w:val="00A13C17"/>
    <w:rsid w:val="00A1535B"/>
    <w:rsid w:val="00A15671"/>
    <w:rsid w:val="00A15FD1"/>
    <w:rsid w:val="00A1739C"/>
    <w:rsid w:val="00A203A4"/>
    <w:rsid w:val="00A209FC"/>
    <w:rsid w:val="00A20FB2"/>
    <w:rsid w:val="00A211C5"/>
    <w:rsid w:val="00A22C58"/>
    <w:rsid w:val="00A23A15"/>
    <w:rsid w:val="00A23AA1"/>
    <w:rsid w:val="00A23DCA"/>
    <w:rsid w:val="00A25269"/>
    <w:rsid w:val="00A256A7"/>
    <w:rsid w:val="00A26661"/>
    <w:rsid w:val="00A27C05"/>
    <w:rsid w:val="00A3077E"/>
    <w:rsid w:val="00A319E7"/>
    <w:rsid w:val="00A32806"/>
    <w:rsid w:val="00A34770"/>
    <w:rsid w:val="00A3493F"/>
    <w:rsid w:val="00A36B34"/>
    <w:rsid w:val="00A36E24"/>
    <w:rsid w:val="00A37862"/>
    <w:rsid w:val="00A3788C"/>
    <w:rsid w:val="00A378AA"/>
    <w:rsid w:val="00A37B2F"/>
    <w:rsid w:val="00A407D1"/>
    <w:rsid w:val="00A40F26"/>
    <w:rsid w:val="00A41276"/>
    <w:rsid w:val="00A42A27"/>
    <w:rsid w:val="00A43351"/>
    <w:rsid w:val="00A43DCD"/>
    <w:rsid w:val="00A44003"/>
    <w:rsid w:val="00A44808"/>
    <w:rsid w:val="00A450A6"/>
    <w:rsid w:val="00A45216"/>
    <w:rsid w:val="00A45494"/>
    <w:rsid w:val="00A45870"/>
    <w:rsid w:val="00A45F40"/>
    <w:rsid w:val="00A47672"/>
    <w:rsid w:val="00A50B1D"/>
    <w:rsid w:val="00A50B80"/>
    <w:rsid w:val="00A513F6"/>
    <w:rsid w:val="00A51E79"/>
    <w:rsid w:val="00A5298C"/>
    <w:rsid w:val="00A53286"/>
    <w:rsid w:val="00A5487C"/>
    <w:rsid w:val="00A554D3"/>
    <w:rsid w:val="00A56B82"/>
    <w:rsid w:val="00A57060"/>
    <w:rsid w:val="00A6005F"/>
    <w:rsid w:val="00A60308"/>
    <w:rsid w:val="00A6190B"/>
    <w:rsid w:val="00A6213E"/>
    <w:rsid w:val="00A62605"/>
    <w:rsid w:val="00A637D6"/>
    <w:rsid w:val="00A63965"/>
    <w:rsid w:val="00A64E13"/>
    <w:rsid w:val="00A65A17"/>
    <w:rsid w:val="00A65EE8"/>
    <w:rsid w:val="00A671D4"/>
    <w:rsid w:val="00A67EE2"/>
    <w:rsid w:val="00A7000D"/>
    <w:rsid w:val="00A702BC"/>
    <w:rsid w:val="00A706F1"/>
    <w:rsid w:val="00A72C41"/>
    <w:rsid w:val="00A737AD"/>
    <w:rsid w:val="00A73A35"/>
    <w:rsid w:val="00A7438A"/>
    <w:rsid w:val="00A74A77"/>
    <w:rsid w:val="00A7500D"/>
    <w:rsid w:val="00A75312"/>
    <w:rsid w:val="00A75CDC"/>
    <w:rsid w:val="00A75ED4"/>
    <w:rsid w:val="00A77553"/>
    <w:rsid w:val="00A80BE5"/>
    <w:rsid w:val="00A812AA"/>
    <w:rsid w:val="00A81A70"/>
    <w:rsid w:val="00A8234E"/>
    <w:rsid w:val="00A8241C"/>
    <w:rsid w:val="00A83508"/>
    <w:rsid w:val="00A839F5"/>
    <w:rsid w:val="00A84BAD"/>
    <w:rsid w:val="00A86558"/>
    <w:rsid w:val="00A86C1D"/>
    <w:rsid w:val="00A902F7"/>
    <w:rsid w:val="00A90ABE"/>
    <w:rsid w:val="00A91C85"/>
    <w:rsid w:val="00A93466"/>
    <w:rsid w:val="00A93D25"/>
    <w:rsid w:val="00A9416F"/>
    <w:rsid w:val="00A94EA3"/>
    <w:rsid w:val="00A9563F"/>
    <w:rsid w:val="00A96F8B"/>
    <w:rsid w:val="00A971CB"/>
    <w:rsid w:val="00A975E4"/>
    <w:rsid w:val="00A977D2"/>
    <w:rsid w:val="00A9785D"/>
    <w:rsid w:val="00AA06C6"/>
    <w:rsid w:val="00AA0EE1"/>
    <w:rsid w:val="00AA1247"/>
    <w:rsid w:val="00AA6D2C"/>
    <w:rsid w:val="00AA6E0D"/>
    <w:rsid w:val="00AA7018"/>
    <w:rsid w:val="00AB0494"/>
    <w:rsid w:val="00AB1092"/>
    <w:rsid w:val="00AB19E1"/>
    <w:rsid w:val="00AB275C"/>
    <w:rsid w:val="00AB3531"/>
    <w:rsid w:val="00AB3678"/>
    <w:rsid w:val="00AB39C2"/>
    <w:rsid w:val="00AB4BE7"/>
    <w:rsid w:val="00AB72D0"/>
    <w:rsid w:val="00AB75A9"/>
    <w:rsid w:val="00AC0A71"/>
    <w:rsid w:val="00AC0E2F"/>
    <w:rsid w:val="00AC1EBC"/>
    <w:rsid w:val="00AC2237"/>
    <w:rsid w:val="00AC3E51"/>
    <w:rsid w:val="00AC43C8"/>
    <w:rsid w:val="00AC53D9"/>
    <w:rsid w:val="00AC56A6"/>
    <w:rsid w:val="00AC57E5"/>
    <w:rsid w:val="00AC648C"/>
    <w:rsid w:val="00AC64B4"/>
    <w:rsid w:val="00AC6B5C"/>
    <w:rsid w:val="00AC6DE4"/>
    <w:rsid w:val="00AC7642"/>
    <w:rsid w:val="00AD0953"/>
    <w:rsid w:val="00AD0A2C"/>
    <w:rsid w:val="00AD0E38"/>
    <w:rsid w:val="00AD2D8F"/>
    <w:rsid w:val="00AD3AB7"/>
    <w:rsid w:val="00AD4682"/>
    <w:rsid w:val="00AD4DE3"/>
    <w:rsid w:val="00AD502E"/>
    <w:rsid w:val="00AD5561"/>
    <w:rsid w:val="00AD684C"/>
    <w:rsid w:val="00AD7BA8"/>
    <w:rsid w:val="00AE1DA9"/>
    <w:rsid w:val="00AE2967"/>
    <w:rsid w:val="00AE299E"/>
    <w:rsid w:val="00AE35E1"/>
    <w:rsid w:val="00AE3FE8"/>
    <w:rsid w:val="00AE4A09"/>
    <w:rsid w:val="00AE58C9"/>
    <w:rsid w:val="00AE5DC1"/>
    <w:rsid w:val="00AE7C56"/>
    <w:rsid w:val="00AF163B"/>
    <w:rsid w:val="00AF1BD7"/>
    <w:rsid w:val="00AF3F5A"/>
    <w:rsid w:val="00AF4087"/>
    <w:rsid w:val="00AF4329"/>
    <w:rsid w:val="00AF45DA"/>
    <w:rsid w:val="00AF59CB"/>
    <w:rsid w:val="00AF62AE"/>
    <w:rsid w:val="00AF6BA4"/>
    <w:rsid w:val="00AF6BDA"/>
    <w:rsid w:val="00B006F9"/>
    <w:rsid w:val="00B00B37"/>
    <w:rsid w:val="00B00E48"/>
    <w:rsid w:val="00B01A3C"/>
    <w:rsid w:val="00B021DD"/>
    <w:rsid w:val="00B03940"/>
    <w:rsid w:val="00B040AB"/>
    <w:rsid w:val="00B041C9"/>
    <w:rsid w:val="00B05403"/>
    <w:rsid w:val="00B06D6A"/>
    <w:rsid w:val="00B07568"/>
    <w:rsid w:val="00B1036C"/>
    <w:rsid w:val="00B1104F"/>
    <w:rsid w:val="00B11531"/>
    <w:rsid w:val="00B116D7"/>
    <w:rsid w:val="00B1226A"/>
    <w:rsid w:val="00B12809"/>
    <w:rsid w:val="00B1329A"/>
    <w:rsid w:val="00B13DFA"/>
    <w:rsid w:val="00B142D7"/>
    <w:rsid w:val="00B173DF"/>
    <w:rsid w:val="00B178FC"/>
    <w:rsid w:val="00B20A3F"/>
    <w:rsid w:val="00B20D14"/>
    <w:rsid w:val="00B238B2"/>
    <w:rsid w:val="00B23EBE"/>
    <w:rsid w:val="00B24212"/>
    <w:rsid w:val="00B24A6A"/>
    <w:rsid w:val="00B25279"/>
    <w:rsid w:val="00B2745C"/>
    <w:rsid w:val="00B300A3"/>
    <w:rsid w:val="00B30692"/>
    <w:rsid w:val="00B30D7A"/>
    <w:rsid w:val="00B30F73"/>
    <w:rsid w:val="00B317B2"/>
    <w:rsid w:val="00B322BC"/>
    <w:rsid w:val="00B33402"/>
    <w:rsid w:val="00B33742"/>
    <w:rsid w:val="00B35591"/>
    <w:rsid w:val="00B35787"/>
    <w:rsid w:val="00B35FC8"/>
    <w:rsid w:val="00B3642B"/>
    <w:rsid w:val="00B36C9F"/>
    <w:rsid w:val="00B36DA9"/>
    <w:rsid w:val="00B36E0D"/>
    <w:rsid w:val="00B371E2"/>
    <w:rsid w:val="00B379F3"/>
    <w:rsid w:val="00B40E90"/>
    <w:rsid w:val="00B40ED1"/>
    <w:rsid w:val="00B41405"/>
    <w:rsid w:val="00B425C9"/>
    <w:rsid w:val="00B44EB8"/>
    <w:rsid w:val="00B46AD5"/>
    <w:rsid w:val="00B470EB"/>
    <w:rsid w:val="00B47153"/>
    <w:rsid w:val="00B47A1E"/>
    <w:rsid w:val="00B503D3"/>
    <w:rsid w:val="00B504FF"/>
    <w:rsid w:val="00B50566"/>
    <w:rsid w:val="00B519CF"/>
    <w:rsid w:val="00B52EF1"/>
    <w:rsid w:val="00B545A3"/>
    <w:rsid w:val="00B54C60"/>
    <w:rsid w:val="00B54E58"/>
    <w:rsid w:val="00B55878"/>
    <w:rsid w:val="00B569BF"/>
    <w:rsid w:val="00B578B1"/>
    <w:rsid w:val="00B579E6"/>
    <w:rsid w:val="00B60A6F"/>
    <w:rsid w:val="00B61D7D"/>
    <w:rsid w:val="00B6256C"/>
    <w:rsid w:val="00B628B4"/>
    <w:rsid w:val="00B63124"/>
    <w:rsid w:val="00B63D74"/>
    <w:rsid w:val="00B64298"/>
    <w:rsid w:val="00B64C22"/>
    <w:rsid w:val="00B64C3F"/>
    <w:rsid w:val="00B66201"/>
    <w:rsid w:val="00B70D36"/>
    <w:rsid w:val="00B7179E"/>
    <w:rsid w:val="00B71C35"/>
    <w:rsid w:val="00B71F89"/>
    <w:rsid w:val="00B72A5C"/>
    <w:rsid w:val="00B73B8D"/>
    <w:rsid w:val="00B77440"/>
    <w:rsid w:val="00B77C57"/>
    <w:rsid w:val="00B77EF7"/>
    <w:rsid w:val="00B80A8D"/>
    <w:rsid w:val="00B80A96"/>
    <w:rsid w:val="00B81FEA"/>
    <w:rsid w:val="00B83E16"/>
    <w:rsid w:val="00B843A5"/>
    <w:rsid w:val="00B84642"/>
    <w:rsid w:val="00B850DE"/>
    <w:rsid w:val="00B85330"/>
    <w:rsid w:val="00B85E5C"/>
    <w:rsid w:val="00B86528"/>
    <w:rsid w:val="00B86A3A"/>
    <w:rsid w:val="00B871B0"/>
    <w:rsid w:val="00B8734C"/>
    <w:rsid w:val="00B874B8"/>
    <w:rsid w:val="00B901FA"/>
    <w:rsid w:val="00B90BD9"/>
    <w:rsid w:val="00B90C7A"/>
    <w:rsid w:val="00B91AF2"/>
    <w:rsid w:val="00B92B7C"/>
    <w:rsid w:val="00B92C14"/>
    <w:rsid w:val="00B92D41"/>
    <w:rsid w:val="00B93C4C"/>
    <w:rsid w:val="00B93F20"/>
    <w:rsid w:val="00B94AF7"/>
    <w:rsid w:val="00B9593E"/>
    <w:rsid w:val="00B95EC7"/>
    <w:rsid w:val="00B9623A"/>
    <w:rsid w:val="00B96A15"/>
    <w:rsid w:val="00B96FBA"/>
    <w:rsid w:val="00B97014"/>
    <w:rsid w:val="00B97193"/>
    <w:rsid w:val="00BA1C92"/>
    <w:rsid w:val="00BA1E14"/>
    <w:rsid w:val="00BA2501"/>
    <w:rsid w:val="00BA2660"/>
    <w:rsid w:val="00BA3AD9"/>
    <w:rsid w:val="00BA3F13"/>
    <w:rsid w:val="00BA4ADF"/>
    <w:rsid w:val="00BA4ED4"/>
    <w:rsid w:val="00BA5C83"/>
    <w:rsid w:val="00BA6850"/>
    <w:rsid w:val="00BA6A29"/>
    <w:rsid w:val="00BA6C3E"/>
    <w:rsid w:val="00BA7310"/>
    <w:rsid w:val="00BA765B"/>
    <w:rsid w:val="00BB02AD"/>
    <w:rsid w:val="00BB08B1"/>
    <w:rsid w:val="00BB1170"/>
    <w:rsid w:val="00BB135E"/>
    <w:rsid w:val="00BB2B71"/>
    <w:rsid w:val="00BB4882"/>
    <w:rsid w:val="00BB50D6"/>
    <w:rsid w:val="00BB540F"/>
    <w:rsid w:val="00BB5D2C"/>
    <w:rsid w:val="00BB64DE"/>
    <w:rsid w:val="00BB6A05"/>
    <w:rsid w:val="00BB7155"/>
    <w:rsid w:val="00BB7176"/>
    <w:rsid w:val="00BB7764"/>
    <w:rsid w:val="00BB7C0B"/>
    <w:rsid w:val="00BC0E62"/>
    <w:rsid w:val="00BC28D0"/>
    <w:rsid w:val="00BC2F71"/>
    <w:rsid w:val="00BC3862"/>
    <w:rsid w:val="00BC38F8"/>
    <w:rsid w:val="00BC530F"/>
    <w:rsid w:val="00BC5898"/>
    <w:rsid w:val="00BC5E1C"/>
    <w:rsid w:val="00BC7B64"/>
    <w:rsid w:val="00BD24A8"/>
    <w:rsid w:val="00BD27A4"/>
    <w:rsid w:val="00BD326F"/>
    <w:rsid w:val="00BD37FB"/>
    <w:rsid w:val="00BD6638"/>
    <w:rsid w:val="00BD6C69"/>
    <w:rsid w:val="00BE0C8C"/>
    <w:rsid w:val="00BE1583"/>
    <w:rsid w:val="00BE21B6"/>
    <w:rsid w:val="00BE2271"/>
    <w:rsid w:val="00BE39F9"/>
    <w:rsid w:val="00BE3A69"/>
    <w:rsid w:val="00BE3F77"/>
    <w:rsid w:val="00BE416E"/>
    <w:rsid w:val="00BE5961"/>
    <w:rsid w:val="00BE5BC5"/>
    <w:rsid w:val="00BE6F3F"/>
    <w:rsid w:val="00BE775D"/>
    <w:rsid w:val="00BE7C9A"/>
    <w:rsid w:val="00BF01CC"/>
    <w:rsid w:val="00BF04C0"/>
    <w:rsid w:val="00BF0BF6"/>
    <w:rsid w:val="00BF1223"/>
    <w:rsid w:val="00BF14D1"/>
    <w:rsid w:val="00BF44A8"/>
    <w:rsid w:val="00BF4F67"/>
    <w:rsid w:val="00BF4FA7"/>
    <w:rsid w:val="00BF5AB4"/>
    <w:rsid w:val="00BF5B39"/>
    <w:rsid w:val="00BF657C"/>
    <w:rsid w:val="00BF7311"/>
    <w:rsid w:val="00BF7A0B"/>
    <w:rsid w:val="00BF7A6D"/>
    <w:rsid w:val="00C005DE"/>
    <w:rsid w:val="00C0189F"/>
    <w:rsid w:val="00C02369"/>
    <w:rsid w:val="00C02557"/>
    <w:rsid w:val="00C02DD9"/>
    <w:rsid w:val="00C039AE"/>
    <w:rsid w:val="00C04BF7"/>
    <w:rsid w:val="00C055E1"/>
    <w:rsid w:val="00C05A21"/>
    <w:rsid w:val="00C05AEB"/>
    <w:rsid w:val="00C05D25"/>
    <w:rsid w:val="00C06A63"/>
    <w:rsid w:val="00C0745F"/>
    <w:rsid w:val="00C10351"/>
    <w:rsid w:val="00C10DC0"/>
    <w:rsid w:val="00C10EE4"/>
    <w:rsid w:val="00C12843"/>
    <w:rsid w:val="00C13C4D"/>
    <w:rsid w:val="00C1451E"/>
    <w:rsid w:val="00C14F65"/>
    <w:rsid w:val="00C1602C"/>
    <w:rsid w:val="00C1604C"/>
    <w:rsid w:val="00C163F7"/>
    <w:rsid w:val="00C1691D"/>
    <w:rsid w:val="00C200F0"/>
    <w:rsid w:val="00C20BCD"/>
    <w:rsid w:val="00C21653"/>
    <w:rsid w:val="00C22A74"/>
    <w:rsid w:val="00C242B2"/>
    <w:rsid w:val="00C244EA"/>
    <w:rsid w:val="00C25930"/>
    <w:rsid w:val="00C2615D"/>
    <w:rsid w:val="00C26DCF"/>
    <w:rsid w:val="00C26FE3"/>
    <w:rsid w:val="00C2763E"/>
    <w:rsid w:val="00C3043B"/>
    <w:rsid w:val="00C30ED0"/>
    <w:rsid w:val="00C330C5"/>
    <w:rsid w:val="00C34179"/>
    <w:rsid w:val="00C34D0B"/>
    <w:rsid w:val="00C356CB"/>
    <w:rsid w:val="00C36880"/>
    <w:rsid w:val="00C41017"/>
    <w:rsid w:val="00C4139B"/>
    <w:rsid w:val="00C41F87"/>
    <w:rsid w:val="00C43517"/>
    <w:rsid w:val="00C43BC2"/>
    <w:rsid w:val="00C45073"/>
    <w:rsid w:val="00C4533C"/>
    <w:rsid w:val="00C45679"/>
    <w:rsid w:val="00C45801"/>
    <w:rsid w:val="00C4676C"/>
    <w:rsid w:val="00C468E9"/>
    <w:rsid w:val="00C4721E"/>
    <w:rsid w:val="00C47C11"/>
    <w:rsid w:val="00C47C83"/>
    <w:rsid w:val="00C50725"/>
    <w:rsid w:val="00C510CF"/>
    <w:rsid w:val="00C51111"/>
    <w:rsid w:val="00C52437"/>
    <w:rsid w:val="00C5290E"/>
    <w:rsid w:val="00C529B2"/>
    <w:rsid w:val="00C52E3D"/>
    <w:rsid w:val="00C5310F"/>
    <w:rsid w:val="00C5314B"/>
    <w:rsid w:val="00C540EA"/>
    <w:rsid w:val="00C548DA"/>
    <w:rsid w:val="00C555B2"/>
    <w:rsid w:val="00C5635E"/>
    <w:rsid w:val="00C56686"/>
    <w:rsid w:val="00C56A60"/>
    <w:rsid w:val="00C60F1C"/>
    <w:rsid w:val="00C612F1"/>
    <w:rsid w:val="00C618D2"/>
    <w:rsid w:val="00C61A44"/>
    <w:rsid w:val="00C62871"/>
    <w:rsid w:val="00C6348B"/>
    <w:rsid w:val="00C63ACD"/>
    <w:rsid w:val="00C63AFF"/>
    <w:rsid w:val="00C640F3"/>
    <w:rsid w:val="00C65109"/>
    <w:rsid w:val="00C65AE8"/>
    <w:rsid w:val="00C663E6"/>
    <w:rsid w:val="00C66587"/>
    <w:rsid w:val="00C67796"/>
    <w:rsid w:val="00C70F27"/>
    <w:rsid w:val="00C70FA5"/>
    <w:rsid w:val="00C736E7"/>
    <w:rsid w:val="00C742A4"/>
    <w:rsid w:val="00C74649"/>
    <w:rsid w:val="00C74CE4"/>
    <w:rsid w:val="00C74D15"/>
    <w:rsid w:val="00C74F19"/>
    <w:rsid w:val="00C74F85"/>
    <w:rsid w:val="00C75E99"/>
    <w:rsid w:val="00C77057"/>
    <w:rsid w:val="00C77D56"/>
    <w:rsid w:val="00C806E1"/>
    <w:rsid w:val="00C80951"/>
    <w:rsid w:val="00C80AD0"/>
    <w:rsid w:val="00C81199"/>
    <w:rsid w:val="00C82064"/>
    <w:rsid w:val="00C82442"/>
    <w:rsid w:val="00C83300"/>
    <w:rsid w:val="00C834F5"/>
    <w:rsid w:val="00C83BA2"/>
    <w:rsid w:val="00C84D3D"/>
    <w:rsid w:val="00C865FA"/>
    <w:rsid w:val="00C870D7"/>
    <w:rsid w:val="00C87891"/>
    <w:rsid w:val="00C9217A"/>
    <w:rsid w:val="00C923AD"/>
    <w:rsid w:val="00C92A9E"/>
    <w:rsid w:val="00C95D51"/>
    <w:rsid w:val="00C96CB3"/>
    <w:rsid w:val="00C9723B"/>
    <w:rsid w:val="00C9773B"/>
    <w:rsid w:val="00CA0F01"/>
    <w:rsid w:val="00CA1053"/>
    <w:rsid w:val="00CA1824"/>
    <w:rsid w:val="00CA20BC"/>
    <w:rsid w:val="00CA239D"/>
    <w:rsid w:val="00CA2433"/>
    <w:rsid w:val="00CA271C"/>
    <w:rsid w:val="00CA3CCC"/>
    <w:rsid w:val="00CA4249"/>
    <w:rsid w:val="00CA4F4D"/>
    <w:rsid w:val="00CA54BD"/>
    <w:rsid w:val="00CA76AF"/>
    <w:rsid w:val="00CB02B0"/>
    <w:rsid w:val="00CB040E"/>
    <w:rsid w:val="00CB050C"/>
    <w:rsid w:val="00CB11EF"/>
    <w:rsid w:val="00CB2188"/>
    <w:rsid w:val="00CB2EED"/>
    <w:rsid w:val="00CB346C"/>
    <w:rsid w:val="00CB355D"/>
    <w:rsid w:val="00CB3670"/>
    <w:rsid w:val="00CB410E"/>
    <w:rsid w:val="00CB43DB"/>
    <w:rsid w:val="00CB4620"/>
    <w:rsid w:val="00CB509B"/>
    <w:rsid w:val="00CB5D9B"/>
    <w:rsid w:val="00CB61B4"/>
    <w:rsid w:val="00CB6C00"/>
    <w:rsid w:val="00CB7777"/>
    <w:rsid w:val="00CC043A"/>
    <w:rsid w:val="00CC120E"/>
    <w:rsid w:val="00CC12D0"/>
    <w:rsid w:val="00CC16EA"/>
    <w:rsid w:val="00CC2345"/>
    <w:rsid w:val="00CC2443"/>
    <w:rsid w:val="00CC2FC4"/>
    <w:rsid w:val="00CC31FF"/>
    <w:rsid w:val="00CC4D4C"/>
    <w:rsid w:val="00CC4DDD"/>
    <w:rsid w:val="00CC5087"/>
    <w:rsid w:val="00CC5694"/>
    <w:rsid w:val="00CC703C"/>
    <w:rsid w:val="00CD02DB"/>
    <w:rsid w:val="00CD05C1"/>
    <w:rsid w:val="00CD0E3C"/>
    <w:rsid w:val="00CD1888"/>
    <w:rsid w:val="00CD1E9A"/>
    <w:rsid w:val="00CD390F"/>
    <w:rsid w:val="00CD45F7"/>
    <w:rsid w:val="00CD5066"/>
    <w:rsid w:val="00CD5F9B"/>
    <w:rsid w:val="00CD71ED"/>
    <w:rsid w:val="00CD7F14"/>
    <w:rsid w:val="00CD7FF1"/>
    <w:rsid w:val="00CE01FE"/>
    <w:rsid w:val="00CE0A47"/>
    <w:rsid w:val="00CE1C5C"/>
    <w:rsid w:val="00CE1E16"/>
    <w:rsid w:val="00CE2D1A"/>
    <w:rsid w:val="00CE5E48"/>
    <w:rsid w:val="00CE6CCF"/>
    <w:rsid w:val="00CE6D3F"/>
    <w:rsid w:val="00CE71C8"/>
    <w:rsid w:val="00CE7646"/>
    <w:rsid w:val="00CE76C2"/>
    <w:rsid w:val="00CE7A84"/>
    <w:rsid w:val="00CE7AD6"/>
    <w:rsid w:val="00CE7F62"/>
    <w:rsid w:val="00CF076B"/>
    <w:rsid w:val="00CF0D48"/>
    <w:rsid w:val="00CF0FDF"/>
    <w:rsid w:val="00CF21E3"/>
    <w:rsid w:val="00CF2B75"/>
    <w:rsid w:val="00CF2CE9"/>
    <w:rsid w:val="00CF2EB5"/>
    <w:rsid w:val="00CF3D7F"/>
    <w:rsid w:val="00CF468B"/>
    <w:rsid w:val="00CF5C65"/>
    <w:rsid w:val="00CF65C9"/>
    <w:rsid w:val="00CF691D"/>
    <w:rsid w:val="00D00A68"/>
    <w:rsid w:val="00D010AE"/>
    <w:rsid w:val="00D0127A"/>
    <w:rsid w:val="00D0151A"/>
    <w:rsid w:val="00D02D2A"/>
    <w:rsid w:val="00D06A5B"/>
    <w:rsid w:val="00D07E17"/>
    <w:rsid w:val="00D10188"/>
    <w:rsid w:val="00D102E5"/>
    <w:rsid w:val="00D1072F"/>
    <w:rsid w:val="00D108D5"/>
    <w:rsid w:val="00D11386"/>
    <w:rsid w:val="00D113B8"/>
    <w:rsid w:val="00D11496"/>
    <w:rsid w:val="00D11CE6"/>
    <w:rsid w:val="00D14139"/>
    <w:rsid w:val="00D15FF0"/>
    <w:rsid w:val="00D20C0D"/>
    <w:rsid w:val="00D23674"/>
    <w:rsid w:val="00D2375E"/>
    <w:rsid w:val="00D247B2"/>
    <w:rsid w:val="00D24C58"/>
    <w:rsid w:val="00D24E29"/>
    <w:rsid w:val="00D255B5"/>
    <w:rsid w:val="00D2649E"/>
    <w:rsid w:val="00D267DA"/>
    <w:rsid w:val="00D27EE2"/>
    <w:rsid w:val="00D27FD2"/>
    <w:rsid w:val="00D309DF"/>
    <w:rsid w:val="00D3191A"/>
    <w:rsid w:val="00D31FCE"/>
    <w:rsid w:val="00D32C21"/>
    <w:rsid w:val="00D32F1C"/>
    <w:rsid w:val="00D33F4B"/>
    <w:rsid w:val="00D34783"/>
    <w:rsid w:val="00D35221"/>
    <w:rsid w:val="00D35FC8"/>
    <w:rsid w:val="00D364E9"/>
    <w:rsid w:val="00D37808"/>
    <w:rsid w:val="00D37DC6"/>
    <w:rsid w:val="00D40433"/>
    <w:rsid w:val="00D4145C"/>
    <w:rsid w:val="00D41D67"/>
    <w:rsid w:val="00D42E1F"/>
    <w:rsid w:val="00D45513"/>
    <w:rsid w:val="00D45708"/>
    <w:rsid w:val="00D46AC4"/>
    <w:rsid w:val="00D47929"/>
    <w:rsid w:val="00D50726"/>
    <w:rsid w:val="00D51524"/>
    <w:rsid w:val="00D51E29"/>
    <w:rsid w:val="00D52311"/>
    <w:rsid w:val="00D53399"/>
    <w:rsid w:val="00D53713"/>
    <w:rsid w:val="00D546C3"/>
    <w:rsid w:val="00D55C3E"/>
    <w:rsid w:val="00D60FC2"/>
    <w:rsid w:val="00D624D0"/>
    <w:rsid w:val="00D62616"/>
    <w:rsid w:val="00D62D09"/>
    <w:rsid w:val="00D65CFE"/>
    <w:rsid w:val="00D66522"/>
    <w:rsid w:val="00D66E3D"/>
    <w:rsid w:val="00D71541"/>
    <w:rsid w:val="00D7213A"/>
    <w:rsid w:val="00D7254A"/>
    <w:rsid w:val="00D73195"/>
    <w:rsid w:val="00D732CB"/>
    <w:rsid w:val="00D73750"/>
    <w:rsid w:val="00D73D0E"/>
    <w:rsid w:val="00D746A1"/>
    <w:rsid w:val="00D752D8"/>
    <w:rsid w:val="00D7555C"/>
    <w:rsid w:val="00D768AE"/>
    <w:rsid w:val="00D80F59"/>
    <w:rsid w:val="00D81953"/>
    <w:rsid w:val="00D81E31"/>
    <w:rsid w:val="00D82953"/>
    <w:rsid w:val="00D82B3A"/>
    <w:rsid w:val="00D833A8"/>
    <w:rsid w:val="00D838A4"/>
    <w:rsid w:val="00D83911"/>
    <w:rsid w:val="00D83FED"/>
    <w:rsid w:val="00D85485"/>
    <w:rsid w:val="00D85942"/>
    <w:rsid w:val="00D86EC1"/>
    <w:rsid w:val="00D90174"/>
    <w:rsid w:val="00D90323"/>
    <w:rsid w:val="00D90996"/>
    <w:rsid w:val="00D91085"/>
    <w:rsid w:val="00D9113C"/>
    <w:rsid w:val="00D92D4F"/>
    <w:rsid w:val="00D9355D"/>
    <w:rsid w:val="00D93AB9"/>
    <w:rsid w:val="00D94838"/>
    <w:rsid w:val="00D95A49"/>
    <w:rsid w:val="00D976E3"/>
    <w:rsid w:val="00D97C38"/>
    <w:rsid w:val="00DA1072"/>
    <w:rsid w:val="00DA32FF"/>
    <w:rsid w:val="00DA44E7"/>
    <w:rsid w:val="00DA4A28"/>
    <w:rsid w:val="00DA4DAD"/>
    <w:rsid w:val="00DA5055"/>
    <w:rsid w:val="00DA5EA6"/>
    <w:rsid w:val="00DA6743"/>
    <w:rsid w:val="00DA67D2"/>
    <w:rsid w:val="00DA6A7A"/>
    <w:rsid w:val="00DA6C2A"/>
    <w:rsid w:val="00DA7BDC"/>
    <w:rsid w:val="00DA7C2A"/>
    <w:rsid w:val="00DB06B8"/>
    <w:rsid w:val="00DB27BC"/>
    <w:rsid w:val="00DB4543"/>
    <w:rsid w:val="00DB591C"/>
    <w:rsid w:val="00DB63CD"/>
    <w:rsid w:val="00DB6CFF"/>
    <w:rsid w:val="00DB71E8"/>
    <w:rsid w:val="00DB7F8A"/>
    <w:rsid w:val="00DB7FEF"/>
    <w:rsid w:val="00DC0230"/>
    <w:rsid w:val="00DC0502"/>
    <w:rsid w:val="00DC08CF"/>
    <w:rsid w:val="00DC392C"/>
    <w:rsid w:val="00DC5904"/>
    <w:rsid w:val="00DC5935"/>
    <w:rsid w:val="00DC772F"/>
    <w:rsid w:val="00DD1244"/>
    <w:rsid w:val="00DD13FE"/>
    <w:rsid w:val="00DD1630"/>
    <w:rsid w:val="00DD18A1"/>
    <w:rsid w:val="00DD3D20"/>
    <w:rsid w:val="00DD4C64"/>
    <w:rsid w:val="00DD579B"/>
    <w:rsid w:val="00DD6E51"/>
    <w:rsid w:val="00DD6FF6"/>
    <w:rsid w:val="00DD72CE"/>
    <w:rsid w:val="00DD7625"/>
    <w:rsid w:val="00DD7BA8"/>
    <w:rsid w:val="00DE08C3"/>
    <w:rsid w:val="00DE0C3D"/>
    <w:rsid w:val="00DE209D"/>
    <w:rsid w:val="00DE2E54"/>
    <w:rsid w:val="00DE30D9"/>
    <w:rsid w:val="00DE455F"/>
    <w:rsid w:val="00DE47EC"/>
    <w:rsid w:val="00DE52C8"/>
    <w:rsid w:val="00DE56D4"/>
    <w:rsid w:val="00DE621A"/>
    <w:rsid w:val="00DE6EFC"/>
    <w:rsid w:val="00DE6FE6"/>
    <w:rsid w:val="00DE73FC"/>
    <w:rsid w:val="00DF039A"/>
    <w:rsid w:val="00DF0786"/>
    <w:rsid w:val="00DF0AE6"/>
    <w:rsid w:val="00DF1E11"/>
    <w:rsid w:val="00DF1F14"/>
    <w:rsid w:val="00DF285F"/>
    <w:rsid w:val="00DF31E5"/>
    <w:rsid w:val="00DF4C74"/>
    <w:rsid w:val="00DF5D24"/>
    <w:rsid w:val="00DF5D64"/>
    <w:rsid w:val="00DF61DD"/>
    <w:rsid w:val="00DF623E"/>
    <w:rsid w:val="00DF62C9"/>
    <w:rsid w:val="00DF6340"/>
    <w:rsid w:val="00DF70DA"/>
    <w:rsid w:val="00DF732F"/>
    <w:rsid w:val="00DF75CE"/>
    <w:rsid w:val="00DF7FDC"/>
    <w:rsid w:val="00E00EE4"/>
    <w:rsid w:val="00E01D84"/>
    <w:rsid w:val="00E029A4"/>
    <w:rsid w:val="00E035A5"/>
    <w:rsid w:val="00E05090"/>
    <w:rsid w:val="00E056AC"/>
    <w:rsid w:val="00E07A5A"/>
    <w:rsid w:val="00E12EDC"/>
    <w:rsid w:val="00E137E7"/>
    <w:rsid w:val="00E13B22"/>
    <w:rsid w:val="00E14F1F"/>
    <w:rsid w:val="00E16650"/>
    <w:rsid w:val="00E172DC"/>
    <w:rsid w:val="00E17688"/>
    <w:rsid w:val="00E179A8"/>
    <w:rsid w:val="00E179E4"/>
    <w:rsid w:val="00E203AA"/>
    <w:rsid w:val="00E206B9"/>
    <w:rsid w:val="00E20A1C"/>
    <w:rsid w:val="00E20C65"/>
    <w:rsid w:val="00E20CA1"/>
    <w:rsid w:val="00E217E3"/>
    <w:rsid w:val="00E22473"/>
    <w:rsid w:val="00E232E7"/>
    <w:rsid w:val="00E240B3"/>
    <w:rsid w:val="00E256B9"/>
    <w:rsid w:val="00E27B42"/>
    <w:rsid w:val="00E27E76"/>
    <w:rsid w:val="00E3026F"/>
    <w:rsid w:val="00E30A0F"/>
    <w:rsid w:val="00E30D88"/>
    <w:rsid w:val="00E312DD"/>
    <w:rsid w:val="00E31EB0"/>
    <w:rsid w:val="00E32DDE"/>
    <w:rsid w:val="00E34936"/>
    <w:rsid w:val="00E34F53"/>
    <w:rsid w:val="00E35C7A"/>
    <w:rsid w:val="00E36AFB"/>
    <w:rsid w:val="00E377F3"/>
    <w:rsid w:val="00E3799A"/>
    <w:rsid w:val="00E37B76"/>
    <w:rsid w:val="00E37E79"/>
    <w:rsid w:val="00E40E54"/>
    <w:rsid w:val="00E410ED"/>
    <w:rsid w:val="00E415B7"/>
    <w:rsid w:val="00E4201D"/>
    <w:rsid w:val="00E4325A"/>
    <w:rsid w:val="00E44604"/>
    <w:rsid w:val="00E449F8"/>
    <w:rsid w:val="00E455E5"/>
    <w:rsid w:val="00E45669"/>
    <w:rsid w:val="00E461A0"/>
    <w:rsid w:val="00E467C5"/>
    <w:rsid w:val="00E46F88"/>
    <w:rsid w:val="00E528AE"/>
    <w:rsid w:val="00E52933"/>
    <w:rsid w:val="00E5391B"/>
    <w:rsid w:val="00E54276"/>
    <w:rsid w:val="00E5503B"/>
    <w:rsid w:val="00E57456"/>
    <w:rsid w:val="00E5758D"/>
    <w:rsid w:val="00E607AC"/>
    <w:rsid w:val="00E62404"/>
    <w:rsid w:val="00E62AC6"/>
    <w:rsid w:val="00E62D2A"/>
    <w:rsid w:val="00E64E2B"/>
    <w:rsid w:val="00E65580"/>
    <w:rsid w:val="00E66DD7"/>
    <w:rsid w:val="00E66F14"/>
    <w:rsid w:val="00E67690"/>
    <w:rsid w:val="00E7058B"/>
    <w:rsid w:val="00E738BD"/>
    <w:rsid w:val="00E74127"/>
    <w:rsid w:val="00E74E1A"/>
    <w:rsid w:val="00E76D21"/>
    <w:rsid w:val="00E77486"/>
    <w:rsid w:val="00E77EDD"/>
    <w:rsid w:val="00E804FE"/>
    <w:rsid w:val="00E8071A"/>
    <w:rsid w:val="00E81591"/>
    <w:rsid w:val="00E82183"/>
    <w:rsid w:val="00E827C8"/>
    <w:rsid w:val="00E82DFC"/>
    <w:rsid w:val="00E837E6"/>
    <w:rsid w:val="00E83954"/>
    <w:rsid w:val="00E84FA6"/>
    <w:rsid w:val="00E86AD3"/>
    <w:rsid w:val="00E8760A"/>
    <w:rsid w:val="00E879A8"/>
    <w:rsid w:val="00E87CA1"/>
    <w:rsid w:val="00E87FEB"/>
    <w:rsid w:val="00E9083F"/>
    <w:rsid w:val="00E90BAD"/>
    <w:rsid w:val="00E913C2"/>
    <w:rsid w:val="00E93226"/>
    <w:rsid w:val="00E95691"/>
    <w:rsid w:val="00E957F2"/>
    <w:rsid w:val="00E96844"/>
    <w:rsid w:val="00EA042F"/>
    <w:rsid w:val="00EA049B"/>
    <w:rsid w:val="00EA4ED6"/>
    <w:rsid w:val="00EA5AD9"/>
    <w:rsid w:val="00EA6950"/>
    <w:rsid w:val="00EB0B75"/>
    <w:rsid w:val="00EB1192"/>
    <w:rsid w:val="00EB1AE2"/>
    <w:rsid w:val="00EB3758"/>
    <w:rsid w:val="00EB3D0F"/>
    <w:rsid w:val="00EB4528"/>
    <w:rsid w:val="00EB5958"/>
    <w:rsid w:val="00EB621E"/>
    <w:rsid w:val="00EB6ABA"/>
    <w:rsid w:val="00EB7D0C"/>
    <w:rsid w:val="00EC21BB"/>
    <w:rsid w:val="00EC2834"/>
    <w:rsid w:val="00EC4406"/>
    <w:rsid w:val="00EC467A"/>
    <w:rsid w:val="00EC4FFC"/>
    <w:rsid w:val="00EC5DAE"/>
    <w:rsid w:val="00EC62CC"/>
    <w:rsid w:val="00EC6499"/>
    <w:rsid w:val="00EC666A"/>
    <w:rsid w:val="00EC6E1C"/>
    <w:rsid w:val="00ED0537"/>
    <w:rsid w:val="00ED10E6"/>
    <w:rsid w:val="00ED1D06"/>
    <w:rsid w:val="00ED2312"/>
    <w:rsid w:val="00ED2770"/>
    <w:rsid w:val="00ED2F2B"/>
    <w:rsid w:val="00ED3B7B"/>
    <w:rsid w:val="00ED40EA"/>
    <w:rsid w:val="00ED4118"/>
    <w:rsid w:val="00ED6758"/>
    <w:rsid w:val="00ED7E53"/>
    <w:rsid w:val="00ED7E5E"/>
    <w:rsid w:val="00EE0F07"/>
    <w:rsid w:val="00EE1A15"/>
    <w:rsid w:val="00EE1A1B"/>
    <w:rsid w:val="00EE3EC3"/>
    <w:rsid w:val="00EE4C3A"/>
    <w:rsid w:val="00EE5862"/>
    <w:rsid w:val="00EE5A2D"/>
    <w:rsid w:val="00EE6296"/>
    <w:rsid w:val="00EE6AC1"/>
    <w:rsid w:val="00EE74EF"/>
    <w:rsid w:val="00EE7E39"/>
    <w:rsid w:val="00EF11F3"/>
    <w:rsid w:val="00EF1827"/>
    <w:rsid w:val="00EF294A"/>
    <w:rsid w:val="00EF335B"/>
    <w:rsid w:val="00EF35B4"/>
    <w:rsid w:val="00EF3920"/>
    <w:rsid w:val="00EF3E11"/>
    <w:rsid w:val="00EF453B"/>
    <w:rsid w:val="00EF6AA0"/>
    <w:rsid w:val="00EF78A3"/>
    <w:rsid w:val="00F01AD0"/>
    <w:rsid w:val="00F02214"/>
    <w:rsid w:val="00F02374"/>
    <w:rsid w:val="00F02499"/>
    <w:rsid w:val="00F0275D"/>
    <w:rsid w:val="00F02E67"/>
    <w:rsid w:val="00F03D81"/>
    <w:rsid w:val="00F061BF"/>
    <w:rsid w:val="00F06CD5"/>
    <w:rsid w:val="00F07055"/>
    <w:rsid w:val="00F07F3E"/>
    <w:rsid w:val="00F10035"/>
    <w:rsid w:val="00F100FF"/>
    <w:rsid w:val="00F105D6"/>
    <w:rsid w:val="00F10A96"/>
    <w:rsid w:val="00F1151D"/>
    <w:rsid w:val="00F11CB4"/>
    <w:rsid w:val="00F121D6"/>
    <w:rsid w:val="00F1242A"/>
    <w:rsid w:val="00F12AE4"/>
    <w:rsid w:val="00F13089"/>
    <w:rsid w:val="00F14F5B"/>
    <w:rsid w:val="00F1667A"/>
    <w:rsid w:val="00F16A61"/>
    <w:rsid w:val="00F17316"/>
    <w:rsid w:val="00F176E8"/>
    <w:rsid w:val="00F2007D"/>
    <w:rsid w:val="00F23088"/>
    <w:rsid w:val="00F231E5"/>
    <w:rsid w:val="00F2342C"/>
    <w:rsid w:val="00F2573F"/>
    <w:rsid w:val="00F271AE"/>
    <w:rsid w:val="00F279F9"/>
    <w:rsid w:val="00F27FF3"/>
    <w:rsid w:val="00F31AFE"/>
    <w:rsid w:val="00F31FD6"/>
    <w:rsid w:val="00F32B3A"/>
    <w:rsid w:val="00F33775"/>
    <w:rsid w:val="00F4005D"/>
    <w:rsid w:val="00F406CC"/>
    <w:rsid w:val="00F40906"/>
    <w:rsid w:val="00F40AD3"/>
    <w:rsid w:val="00F40BA7"/>
    <w:rsid w:val="00F413B5"/>
    <w:rsid w:val="00F428B8"/>
    <w:rsid w:val="00F42B50"/>
    <w:rsid w:val="00F43120"/>
    <w:rsid w:val="00F436EB"/>
    <w:rsid w:val="00F44156"/>
    <w:rsid w:val="00F44604"/>
    <w:rsid w:val="00F44659"/>
    <w:rsid w:val="00F4524B"/>
    <w:rsid w:val="00F4563C"/>
    <w:rsid w:val="00F46EF8"/>
    <w:rsid w:val="00F476AE"/>
    <w:rsid w:val="00F54530"/>
    <w:rsid w:val="00F55138"/>
    <w:rsid w:val="00F5693C"/>
    <w:rsid w:val="00F56DBC"/>
    <w:rsid w:val="00F575C5"/>
    <w:rsid w:val="00F57AC8"/>
    <w:rsid w:val="00F57F2A"/>
    <w:rsid w:val="00F60C89"/>
    <w:rsid w:val="00F61847"/>
    <w:rsid w:val="00F63B15"/>
    <w:rsid w:val="00F63DF1"/>
    <w:rsid w:val="00F64231"/>
    <w:rsid w:val="00F65E2D"/>
    <w:rsid w:val="00F67097"/>
    <w:rsid w:val="00F677E2"/>
    <w:rsid w:val="00F67A44"/>
    <w:rsid w:val="00F67D46"/>
    <w:rsid w:val="00F70732"/>
    <w:rsid w:val="00F7102A"/>
    <w:rsid w:val="00F7121D"/>
    <w:rsid w:val="00F720DE"/>
    <w:rsid w:val="00F7218E"/>
    <w:rsid w:val="00F729DF"/>
    <w:rsid w:val="00F72AB9"/>
    <w:rsid w:val="00F72B5D"/>
    <w:rsid w:val="00F74CC7"/>
    <w:rsid w:val="00F7532A"/>
    <w:rsid w:val="00F76A2F"/>
    <w:rsid w:val="00F76A55"/>
    <w:rsid w:val="00F815D3"/>
    <w:rsid w:val="00F819FC"/>
    <w:rsid w:val="00F81A53"/>
    <w:rsid w:val="00F81FD3"/>
    <w:rsid w:val="00F8257F"/>
    <w:rsid w:val="00F82AC0"/>
    <w:rsid w:val="00F857A7"/>
    <w:rsid w:val="00F87EC5"/>
    <w:rsid w:val="00F90522"/>
    <w:rsid w:val="00F91118"/>
    <w:rsid w:val="00F92301"/>
    <w:rsid w:val="00F92A33"/>
    <w:rsid w:val="00F93765"/>
    <w:rsid w:val="00F9478F"/>
    <w:rsid w:val="00F954B1"/>
    <w:rsid w:val="00F95D11"/>
    <w:rsid w:val="00F95D18"/>
    <w:rsid w:val="00FA1171"/>
    <w:rsid w:val="00FA1534"/>
    <w:rsid w:val="00FA1762"/>
    <w:rsid w:val="00FA1D91"/>
    <w:rsid w:val="00FA29F3"/>
    <w:rsid w:val="00FA36ED"/>
    <w:rsid w:val="00FA3BC7"/>
    <w:rsid w:val="00FA435F"/>
    <w:rsid w:val="00FA47DF"/>
    <w:rsid w:val="00FA6144"/>
    <w:rsid w:val="00FA6343"/>
    <w:rsid w:val="00FA6431"/>
    <w:rsid w:val="00FA7305"/>
    <w:rsid w:val="00FA768C"/>
    <w:rsid w:val="00FB0BF3"/>
    <w:rsid w:val="00FB12BC"/>
    <w:rsid w:val="00FB311D"/>
    <w:rsid w:val="00FB3ACA"/>
    <w:rsid w:val="00FB4AF0"/>
    <w:rsid w:val="00FB5A81"/>
    <w:rsid w:val="00FB696E"/>
    <w:rsid w:val="00FB764D"/>
    <w:rsid w:val="00FB766E"/>
    <w:rsid w:val="00FB7F2F"/>
    <w:rsid w:val="00FB7F93"/>
    <w:rsid w:val="00FC199A"/>
    <w:rsid w:val="00FC1C23"/>
    <w:rsid w:val="00FC2990"/>
    <w:rsid w:val="00FC344C"/>
    <w:rsid w:val="00FC358D"/>
    <w:rsid w:val="00FC37AA"/>
    <w:rsid w:val="00FC3EDC"/>
    <w:rsid w:val="00FC472E"/>
    <w:rsid w:val="00FC4DE3"/>
    <w:rsid w:val="00FC62EE"/>
    <w:rsid w:val="00FC7474"/>
    <w:rsid w:val="00FC78A2"/>
    <w:rsid w:val="00FD14BB"/>
    <w:rsid w:val="00FD26E2"/>
    <w:rsid w:val="00FD2DA9"/>
    <w:rsid w:val="00FD5482"/>
    <w:rsid w:val="00FD55DE"/>
    <w:rsid w:val="00FD561D"/>
    <w:rsid w:val="00FD6199"/>
    <w:rsid w:val="00FD6CC4"/>
    <w:rsid w:val="00FD71A8"/>
    <w:rsid w:val="00FE01C1"/>
    <w:rsid w:val="00FE140C"/>
    <w:rsid w:val="00FE181D"/>
    <w:rsid w:val="00FE2A87"/>
    <w:rsid w:val="00FE2AB1"/>
    <w:rsid w:val="00FE30A1"/>
    <w:rsid w:val="00FE3968"/>
    <w:rsid w:val="00FE41F7"/>
    <w:rsid w:val="00FE685D"/>
    <w:rsid w:val="00FE7025"/>
    <w:rsid w:val="00FF0731"/>
    <w:rsid w:val="00FF1A35"/>
    <w:rsid w:val="00FF3075"/>
    <w:rsid w:val="00FF35F0"/>
    <w:rsid w:val="00FF536D"/>
    <w:rsid w:val="00FF54E8"/>
    <w:rsid w:val="00FF5535"/>
    <w:rsid w:val="00FF78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0ABAFA"/>
  <w15:docId w15:val="{906A3FDA-46A0-43AE-983E-CB25CCBD5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E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964BF"/>
    <w:pPr>
      <w:keepNext/>
      <w:jc w:val="center"/>
      <w:outlineLvl w:val="0"/>
    </w:pPr>
    <w:rPr>
      <w:b/>
      <w:bCs/>
      <w:sz w:val="28"/>
      <w:szCs w:val="28"/>
      <w:u w:val="single"/>
    </w:rPr>
  </w:style>
  <w:style w:type="paragraph" w:styleId="2">
    <w:name w:val="heading 2"/>
    <w:basedOn w:val="a"/>
    <w:next w:val="a"/>
    <w:link w:val="20"/>
    <w:uiPriority w:val="99"/>
    <w:qFormat/>
    <w:rsid w:val="000964BF"/>
    <w:pPr>
      <w:keepNext/>
      <w:jc w:val="center"/>
      <w:outlineLvl w:val="1"/>
    </w:pPr>
    <w:rPr>
      <w:b/>
      <w:bCs/>
      <w:u w:val="single"/>
    </w:rPr>
  </w:style>
  <w:style w:type="paragraph" w:styleId="3">
    <w:name w:val="heading 3"/>
    <w:basedOn w:val="a"/>
    <w:next w:val="a"/>
    <w:link w:val="30"/>
    <w:uiPriority w:val="99"/>
    <w:qFormat/>
    <w:rsid w:val="000964BF"/>
    <w:pPr>
      <w:keepNext/>
      <w:jc w:val="center"/>
      <w:outlineLvl w:val="2"/>
    </w:pPr>
    <w:rPr>
      <w:b/>
      <w:bCs/>
      <w:sz w:val="20"/>
      <w:szCs w:val="20"/>
      <w:u w:val="single"/>
    </w:rPr>
  </w:style>
  <w:style w:type="paragraph" w:styleId="4">
    <w:name w:val="heading 4"/>
    <w:basedOn w:val="a"/>
    <w:next w:val="a"/>
    <w:link w:val="40"/>
    <w:uiPriority w:val="99"/>
    <w:qFormat/>
    <w:rsid w:val="000964BF"/>
    <w:pPr>
      <w:keepNext/>
      <w:jc w:val="center"/>
      <w:outlineLvl w:val="3"/>
    </w:pPr>
    <w:rPr>
      <w:b/>
      <w:bCs/>
      <w:sz w:val="28"/>
      <w:szCs w:val="28"/>
    </w:rPr>
  </w:style>
  <w:style w:type="paragraph" w:styleId="5">
    <w:name w:val="heading 5"/>
    <w:basedOn w:val="a"/>
    <w:next w:val="a"/>
    <w:link w:val="50"/>
    <w:uiPriority w:val="99"/>
    <w:qFormat/>
    <w:rsid w:val="000964BF"/>
    <w:pPr>
      <w:keepNext/>
      <w:keepLines/>
      <w:spacing w:before="200"/>
      <w:outlineLvl w:val="4"/>
    </w:pPr>
    <w:rPr>
      <w:rFonts w:ascii="Cambria" w:hAnsi="Cambria"/>
      <w:color w:val="243F6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7F2"/>
    <w:pPr>
      <w:tabs>
        <w:tab w:val="center" w:pos="4677"/>
        <w:tab w:val="right" w:pos="9355"/>
      </w:tabs>
    </w:pPr>
  </w:style>
  <w:style w:type="character" w:customStyle="1" w:styleId="a4">
    <w:name w:val="Верхний колонтитул Знак"/>
    <w:basedOn w:val="a0"/>
    <w:link w:val="a3"/>
    <w:uiPriority w:val="99"/>
    <w:qFormat/>
    <w:rsid w:val="007807F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807F2"/>
    <w:pPr>
      <w:tabs>
        <w:tab w:val="center" w:pos="4677"/>
        <w:tab w:val="right" w:pos="9355"/>
      </w:tabs>
    </w:pPr>
  </w:style>
  <w:style w:type="character" w:customStyle="1" w:styleId="a6">
    <w:name w:val="Нижний колонтитул Знак"/>
    <w:basedOn w:val="a0"/>
    <w:link w:val="a5"/>
    <w:uiPriority w:val="99"/>
    <w:qFormat/>
    <w:rsid w:val="007807F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qFormat/>
    <w:rsid w:val="00B00B37"/>
    <w:rPr>
      <w:rFonts w:ascii="Tahoma" w:hAnsi="Tahoma" w:cs="Tahoma"/>
      <w:sz w:val="16"/>
      <w:szCs w:val="16"/>
    </w:rPr>
  </w:style>
  <w:style w:type="character" w:customStyle="1" w:styleId="a8">
    <w:name w:val="Текст выноски Знак"/>
    <w:basedOn w:val="a0"/>
    <w:link w:val="a7"/>
    <w:uiPriority w:val="99"/>
    <w:semiHidden/>
    <w:qFormat/>
    <w:rsid w:val="00B00B37"/>
    <w:rPr>
      <w:rFonts w:ascii="Tahoma" w:eastAsia="Times New Roman" w:hAnsi="Tahoma" w:cs="Tahoma"/>
      <w:sz w:val="16"/>
      <w:szCs w:val="16"/>
      <w:lang w:eastAsia="ru-RU"/>
    </w:rPr>
  </w:style>
  <w:style w:type="paragraph" w:styleId="a9">
    <w:name w:val="List Paragraph"/>
    <w:aliases w:val="Обычный Перечисление по ГОСТу,ПАРАГРАФ,Нумерованый список,List Paragraph1,AC List 01"/>
    <w:basedOn w:val="a"/>
    <w:link w:val="aa"/>
    <w:uiPriority w:val="34"/>
    <w:qFormat/>
    <w:rsid w:val="009725CD"/>
    <w:pPr>
      <w:ind w:left="720"/>
      <w:contextualSpacing/>
    </w:pPr>
  </w:style>
  <w:style w:type="character" w:customStyle="1" w:styleId="21">
    <w:name w:val="Основной текст (2)_"/>
    <w:basedOn w:val="a0"/>
    <w:link w:val="22"/>
    <w:qFormat/>
    <w:rsid w:val="009725CD"/>
    <w:rPr>
      <w:rFonts w:ascii="Times New Roman" w:eastAsia="Times New Roman" w:hAnsi="Times New Roman"/>
      <w:sz w:val="28"/>
      <w:szCs w:val="28"/>
      <w:shd w:val="clear" w:color="auto" w:fill="FFFFFF"/>
    </w:rPr>
  </w:style>
  <w:style w:type="paragraph" w:customStyle="1" w:styleId="22">
    <w:name w:val="Основной текст (2)"/>
    <w:basedOn w:val="a"/>
    <w:link w:val="21"/>
    <w:qFormat/>
    <w:rsid w:val="009725CD"/>
    <w:pPr>
      <w:widowControl w:val="0"/>
      <w:shd w:val="clear" w:color="auto" w:fill="FFFFFF"/>
      <w:spacing w:before="600" w:after="1920" w:line="317" w:lineRule="exact"/>
      <w:jc w:val="both"/>
    </w:pPr>
    <w:rPr>
      <w:rFonts w:cstheme="minorBidi"/>
      <w:sz w:val="28"/>
      <w:szCs w:val="28"/>
      <w:lang w:eastAsia="en-US"/>
    </w:rPr>
  </w:style>
  <w:style w:type="paragraph" w:customStyle="1" w:styleId="headertext">
    <w:name w:val="headertext"/>
    <w:basedOn w:val="a"/>
    <w:rsid w:val="009725CD"/>
    <w:pPr>
      <w:spacing w:before="100" w:beforeAutospacing="1" w:after="100" w:afterAutospacing="1"/>
    </w:pPr>
  </w:style>
  <w:style w:type="paragraph" w:customStyle="1" w:styleId="ConsPlusNormal">
    <w:name w:val="ConsPlusNormal"/>
    <w:qFormat/>
    <w:rsid w:val="009725CD"/>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link w:val="ConsPlusNonformat0"/>
    <w:rsid w:val="003633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36332F"/>
    <w:rPr>
      <w:rFonts w:ascii="Courier New" w:eastAsia="Times New Roman" w:hAnsi="Courier New" w:cs="Courier New"/>
      <w:sz w:val="20"/>
      <w:szCs w:val="20"/>
      <w:lang w:eastAsia="ru-RU"/>
    </w:rPr>
  </w:style>
  <w:style w:type="table" w:styleId="ab">
    <w:name w:val="Table Grid"/>
    <w:basedOn w:val="a1"/>
    <w:uiPriority w:val="59"/>
    <w:rsid w:val="00363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
    <w:name w:val="Основной текст (6)_"/>
    <w:basedOn w:val="a0"/>
    <w:link w:val="60"/>
    <w:rsid w:val="003304A7"/>
    <w:rPr>
      <w:rFonts w:ascii="Times New Roman" w:eastAsia="Times New Roman" w:hAnsi="Times New Roman" w:cs="Times New Roman"/>
      <w:b/>
      <w:bCs/>
      <w:sz w:val="26"/>
      <w:szCs w:val="26"/>
      <w:shd w:val="clear" w:color="auto" w:fill="FFFFFF"/>
    </w:rPr>
  </w:style>
  <w:style w:type="paragraph" w:customStyle="1" w:styleId="60">
    <w:name w:val="Основной текст (6)"/>
    <w:basedOn w:val="a"/>
    <w:link w:val="6"/>
    <w:rsid w:val="003304A7"/>
    <w:pPr>
      <w:widowControl w:val="0"/>
      <w:shd w:val="clear" w:color="auto" w:fill="FFFFFF"/>
      <w:spacing w:after="540" w:line="298" w:lineRule="exact"/>
      <w:ind w:hanging="940"/>
      <w:jc w:val="center"/>
    </w:pPr>
    <w:rPr>
      <w:b/>
      <w:bCs/>
      <w:sz w:val="26"/>
      <w:szCs w:val="26"/>
      <w:lang w:eastAsia="en-US"/>
    </w:rPr>
  </w:style>
  <w:style w:type="character" w:customStyle="1" w:styleId="612pt">
    <w:name w:val="Основной текст (6) + 12 pt"/>
    <w:basedOn w:val="6"/>
    <w:rsid w:val="003304A7"/>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41">
    <w:name w:val="Заголовок №4_"/>
    <w:basedOn w:val="a0"/>
    <w:link w:val="42"/>
    <w:rsid w:val="003304A7"/>
    <w:rPr>
      <w:rFonts w:ascii="Times New Roman" w:eastAsia="Times New Roman" w:hAnsi="Times New Roman" w:cs="Times New Roman"/>
      <w:b/>
      <w:bCs/>
      <w:shd w:val="clear" w:color="auto" w:fill="FFFFFF"/>
    </w:rPr>
  </w:style>
  <w:style w:type="paragraph" w:customStyle="1" w:styleId="42">
    <w:name w:val="Заголовок №4"/>
    <w:basedOn w:val="a"/>
    <w:link w:val="41"/>
    <w:rsid w:val="003304A7"/>
    <w:pPr>
      <w:widowControl w:val="0"/>
      <w:shd w:val="clear" w:color="auto" w:fill="FFFFFF"/>
      <w:spacing w:before="240" w:after="300" w:line="0" w:lineRule="atLeast"/>
      <w:jc w:val="center"/>
      <w:outlineLvl w:val="3"/>
    </w:pPr>
    <w:rPr>
      <w:b/>
      <w:bCs/>
      <w:sz w:val="22"/>
      <w:szCs w:val="22"/>
      <w:lang w:eastAsia="en-US"/>
    </w:rPr>
  </w:style>
  <w:style w:type="character" w:customStyle="1" w:styleId="7">
    <w:name w:val="Основной текст (7)_"/>
    <w:basedOn w:val="a0"/>
    <w:link w:val="70"/>
    <w:rsid w:val="00065263"/>
    <w:rPr>
      <w:rFonts w:ascii="Times New Roman" w:eastAsia="Times New Roman" w:hAnsi="Times New Roman" w:cs="Times New Roman"/>
      <w:b/>
      <w:bCs/>
      <w:sz w:val="16"/>
      <w:szCs w:val="16"/>
      <w:shd w:val="clear" w:color="auto" w:fill="FFFFFF"/>
    </w:rPr>
  </w:style>
  <w:style w:type="paragraph" w:customStyle="1" w:styleId="70">
    <w:name w:val="Основной текст (7)"/>
    <w:basedOn w:val="a"/>
    <w:link w:val="7"/>
    <w:rsid w:val="00065263"/>
    <w:pPr>
      <w:widowControl w:val="0"/>
      <w:shd w:val="clear" w:color="auto" w:fill="FFFFFF"/>
      <w:spacing w:line="0" w:lineRule="atLeast"/>
    </w:pPr>
    <w:rPr>
      <w:b/>
      <w:bCs/>
      <w:sz w:val="16"/>
      <w:szCs w:val="16"/>
      <w:lang w:eastAsia="en-US"/>
    </w:rPr>
  </w:style>
  <w:style w:type="character" w:customStyle="1" w:styleId="51">
    <w:name w:val="Основной текст (5)_"/>
    <w:basedOn w:val="a0"/>
    <w:link w:val="52"/>
    <w:rsid w:val="00065263"/>
    <w:rPr>
      <w:rFonts w:ascii="Times New Roman" w:eastAsia="Times New Roman" w:hAnsi="Times New Roman" w:cs="Times New Roman"/>
      <w:b/>
      <w:bCs/>
      <w:shd w:val="clear" w:color="auto" w:fill="FFFFFF"/>
    </w:rPr>
  </w:style>
  <w:style w:type="paragraph" w:customStyle="1" w:styleId="52">
    <w:name w:val="Основной текст (5)"/>
    <w:basedOn w:val="a"/>
    <w:link w:val="51"/>
    <w:rsid w:val="00065263"/>
    <w:pPr>
      <w:widowControl w:val="0"/>
      <w:shd w:val="clear" w:color="auto" w:fill="FFFFFF"/>
      <w:spacing w:after="1020" w:line="274" w:lineRule="exact"/>
    </w:pPr>
    <w:rPr>
      <w:b/>
      <w:bCs/>
      <w:sz w:val="22"/>
      <w:szCs w:val="22"/>
      <w:lang w:eastAsia="en-US"/>
    </w:rPr>
  </w:style>
  <w:style w:type="character" w:customStyle="1" w:styleId="295pt">
    <w:name w:val="Основной текст (2) + 9;5 pt;Полужирный"/>
    <w:basedOn w:val="21"/>
    <w:rsid w:val="00065263"/>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styleId="ac">
    <w:name w:val="Hyperlink"/>
    <w:basedOn w:val="a0"/>
    <w:uiPriority w:val="99"/>
    <w:rsid w:val="00147A65"/>
    <w:rPr>
      <w:color w:val="0066CC"/>
      <w:u w:val="single"/>
    </w:rPr>
  </w:style>
  <w:style w:type="character" w:customStyle="1" w:styleId="31">
    <w:name w:val="Основной текст (3)_"/>
    <w:basedOn w:val="a0"/>
    <w:link w:val="32"/>
    <w:rsid w:val="00147A65"/>
    <w:rPr>
      <w:rFonts w:ascii="Times New Roman" w:eastAsia="Times New Roman" w:hAnsi="Times New Roman" w:cs="Times New Roman"/>
      <w:b/>
      <w:bCs/>
      <w:sz w:val="34"/>
      <w:szCs w:val="34"/>
      <w:shd w:val="clear" w:color="auto" w:fill="FFFFFF"/>
    </w:rPr>
  </w:style>
  <w:style w:type="paragraph" w:customStyle="1" w:styleId="32">
    <w:name w:val="Основной текст (3)"/>
    <w:basedOn w:val="a"/>
    <w:link w:val="31"/>
    <w:rsid w:val="00147A65"/>
    <w:pPr>
      <w:widowControl w:val="0"/>
      <w:shd w:val="clear" w:color="auto" w:fill="FFFFFF"/>
      <w:spacing w:before="2820" w:after="720" w:line="0" w:lineRule="atLeast"/>
      <w:jc w:val="center"/>
    </w:pPr>
    <w:rPr>
      <w:b/>
      <w:bCs/>
      <w:sz w:val="34"/>
      <w:szCs w:val="34"/>
      <w:lang w:eastAsia="en-US"/>
    </w:rPr>
  </w:style>
  <w:style w:type="character" w:customStyle="1" w:styleId="43">
    <w:name w:val="Основной текст (4)_"/>
    <w:basedOn w:val="a0"/>
    <w:link w:val="44"/>
    <w:rsid w:val="00147A65"/>
    <w:rPr>
      <w:rFonts w:ascii="Times New Roman" w:eastAsia="Times New Roman" w:hAnsi="Times New Roman" w:cs="Times New Roman"/>
      <w:b/>
      <w:bCs/>
      <w:sz w:val="40"/>
      <w:szCs w:val="40"/>
      <w:shd w:val="clear" w:color="auto" w:fill="FFFFFF"/>
    </w:rPr>
  </w:style>
  <w:style w:type="paragraph" w:customStyle="1" w:styleId="44">
    <w:name w:val="Основной текст (4)"/>
    <w:basedOn w:val="a"/>
    <w:link w:val="43"/>
    <w:rsid w:val="00147A65"/>
    <w:pPr>
      <w:widowControl w:val="0"/>
      <w:shd w:val="clear" w:color="auto" w:fill="FFFFFF"/>
      <w:spacing w:before="720" w:after="5820" w:line="485" w:lineRule="exact"/>
      <w:jc w:val="center"/>
    </w:pPr>
    <w:rPr>
      <w:b/>
      <w:bCs/>
      <w:sz w:val="40"/>
      <w:szCs w:val="40"/>
      <w:lang w:eastAsia="en-US"/>
    </w:rPr>
  </w:style>
  <w:style w:type="character" w:customStyle="1" w:styleId="53">
    <w:name w:val="Основной текст (5) + Не полужирный"/>
    <w:basedOn w:val="51"/>
    <w:rsid w:val="00147A6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d">
    <w:name w:val="Колонтитул_"/>
    <w:basedOn w:val="a0"/>
    <w:rsid w:val="00147A65"/>
    <w:rPr>
      <w:rFonts w:ascii="Times New Roman" w:eastAsia="Times New Roman" w:hAnsi="Times New Roman" w:cs="Times New Roman"/>
      <w:b/>
      <w:bCs/>
      <w:i w:val="0"/>
      <w:iCs w:val="0"/>
      <w:smallCaps w:val="0"/>
      <w:strike w:val="0"/>
      <w:u w:val="none"/>
    </w:rPr>
  </w:style>
  <w:style w:type="character" w:customStyle="1" w:styleId="11">
    <w:name w:val="Оглавление 1 Знак"/>
    <w:basedOn w:val="a0"/>
    <w:link w:val="12"/>
    <w:rsid w:val="00147A65"/>
    <w:rPr>
      <w:rFonts w:ascii="Times New Roman" w:eastAsia="Times New Roman" w:hAnsi="Times New Roman" w:cs="Times New Roman"/>
      <w:b/>
      <w:bCs/>
      <w:shd w:val="clear" w:color="auto" w:fill="FFFFFF"/>
    </w:rPr>
  </w:style>
  <w:style w:type="paragraph" w:styleId="12">
    <w:name w:val="toc 1"/>
    <w:basedOn w:val="a"/>
    <w:link w:val="11"/>
    <w:autoRedefine/>
    <w:rsid w:val="00147A65"/>
    <w:pPr>
      <w:widowControl w:val="0"/>
      <w:shd w:val="clear" w:color="auto" w:fill="FFFFFF"/>
      <w:spacing w:line="269" w:lineRule="exact"/>
      <w:ind w:hanging="1280"/>
      <w:jc w:val="both"/>
    </w:pPr>
    <w:rPr>
      <w:b/>
      <w:bCs/>
      <w:sz w:val="22"/>
      <w:szCs w:val="22"/>
      <w:lang w:eastAsia="en-US"/>
    </w:rPr>
  </w:style>
  <w:style w:type="character" w:customStyle="1" w:styleId="23">
    <w:name w:val="Колонтитул (2)_"/>
    <w:basedOn w:val="a0"/>
    <w:rsid w:val="00147A65"/>
    <w:rPr>
      <w:rFonts w:ascii="Times New Roman" w:eastAsia="Times New Roman" w:hAnsi="Times New Roman" w:cs="Times New Roman"/>
      <w:b w:val="0"/>
      <w:bCs w:val="0"/>
      <w:i w:val="0"/>
      <w:iCs w:val="0"/>
      <w:smallCaps w:val="0"/>
      <w:strike w:val="0"/>
      <w:sz w:val="22"/>
      <w:szCs w:val="22"/>
      <w:u w:val="none"/>
    </w:rPr>
  </w:style>
  <w:style w:type="character" w:customStyle="1" w:styleId="33">
    <w:name w:val="Колонтитул (3)_"/>
    <w:basedOn w:val="a0"/>
    <w:link w:val="34"/>
    <w:rsid w:val="00147A65"/>
    <w:rPr>
      <w:rFonts w:ascii="Times New Roman" w:eastAsia="Times New Roman" w:hAnsi="Times New Roman" w:cs="Times New Roman"/>
      <w:sz w:val="13"/>
      <w:szCs w:val="13"/>
      <w:shd w:val="clear" w:color="auto" w:fill="FFFFFF"/>
    </w:rPr>
  </w:style>
  <w:style w:type="paragraph" w:customStyle="1" w:styleId="34">
    <w:name w:val="Колонтитул (3)"/>
    <w:basedOn w:val="a"/>
    <w:link w:val="33"/>
    <w:rsid w:val="00147A65"/>
    <w:pPr>
      <w:widowControl w:val="0"/>
      <w:shd w:val="clear" w:color="auto" w:fill="FFFFFF"/>
      <w:spacing w:line="538" w:lineRule="exact"/>
    </w:pPr>
    <w:rPr>
      <w:sz w:val="13"/>
      <w:szCs w:val="13"/>
      <w:lang w:eastAsia="en-US"/>
    </w:rPr>
  </w:style>
  <w:style w:type="character" w:customStyle="1" w:styleId="ae">
    <w:name w:val="Подпись к картинке_"/>
    <w:basedOn w:val="a0"/>
    <w:link w:val="af"/>
    <w:rsid w:val="00147A65"/>
    <w:rPr>
      <w:rFonts w:ascii="Times New Roman" w:eastAsia="Times New Roman" w:hAnsi="Times New Roman" w:cs="Times New Roman"/>
      <w:sz w:val="16"/>
      <w:szCs w:val="16"/>
      <w:shd w:val="clear" w:color="auto" w:fill="FFFFFF"/>
    </w:rPr>
  </w:style>
  <w:style w:type="paragraph" w:customStyle="1" w:styleId="af">
    <w:name w:val="Подпись к картинке"/>
    <w:basedOn w:val="a"/>
    <w:link w:val="ae"/>
    <w:rsid w:val="00147A65"/>
    <w:pPr>
      <w:widowControl w:val="0"/>
      <w:shd w:val="clear" w:color="auto" w:fill="FFFFFF"/>
      <w:spacing w:line="538" w:lineRule="exact"/>
    </w:pPr>
    <w:rPr>
      <w:sz w:val="16"/>
      <w:szCs w:val="16"/>
      <w:lang w:eastAsia="en-US"/>
    </w:rPr>
  </w:style>
  <w:style w:type="character" w:customStyle="1" w:styleId="8">
    <w:name w:val="Основной текст (8)_"/>
    <w:basedOn w:val="a0"/>
    <w:link w:val="80"/>
    <w:rsid w:val="00147A65"/>
    <w:rPr>
      <w:rFonts w:ascii="Times New Roman" w:eastAsia="Times New Roman" w:hAnsi="Times New Roman" w:cs="Times New Roman"/>
      <w:sz w:val="16"/>
      <w:szCs w:val="16"/>
      <w:shd w:val="clear" w:color="auto" w:fill="FFFFFF"/>
    </w:rPr>
  </w:style>
  <w:style w:type="paragraph" w:customStyle="1" w:styleId="80">
    <w:name w:val="Основной текст (8)"/>
    <w:basedOn w:val="a"/>
    <w:link w:val="8"/>
    <w:rsid w:val="00147A65"/>
    <w:pPr>
      <w:widowControl w:val="0"/>
      <w:shd w:val="clear" w:color="auto" w:fill="FFFFFF"/>
      <w:spacing w:after="300" w:line="0" w:lineRule="atLeast"/>
      <w:jc w:val="both"/>
    </w:pPr>
    <w:rPr>
      <w:sz w:val="16"/>
      <w:szCs w:val="16"/>
      <w:lang w:eastAsia="en-US"/>
    </w:rPr>
  </w:style>
  <w:style w:type="character" w:customStyle="1" w:styleId="9">
    <w:name w:val="Основной текст (9)_"/>
    <w:basedOn w:val="a0"/>
    <w:link w:val="90"/>
    <w:rsid w:val="00147A65"/>
    <w:rPr>
      <w:rFonts w:ascii="Times New Roman" w:eastAsia="Times New Roman" w:hAnsi="Times New Roman" w:cs="Times New Roman"/>
      <w:b/>
      <w:bCs/>
      <w:shd w:val="clear" w:color="auto" w:fill="FFFFFF"/>
    </w:rPr>
  </w:style>
  <w:style w:type="paragraph" w:customStyle="1" w:styleId="90">
    <w:name w:val="Основной текст (9)"/>
    <w:basedOn w:val="a"/>
    <w:link w:val="9"/>
    <w:rsid w:val="00147A65"/>
    <w:pPr>
      <w:widowControl w:val="0"/>
      <w:shd w:val="clear" w:color="auto" w:fill="FFFFFF"/>
      <w:spacing w:before="300" w:after="300" w:line="0" w:lineRule="atLeast"/>
    </w:pPr>
    <w:rPr>
      <w:b/>
      <w:bCs/>
      <w:sz w:val="22"/>
      <w:szCs w:val="22"/>
      <w:lang w:eastAsia="en-US"/>
    </w:rPr>
  </w:style>
  <w:style w:type="character" w:customStyle="1" w:styleId="912pt">
    <w:name w:val="Основной текст (9) + 12 pt"/>
    <w:basedOn w:val="9"/>
    <w:rsid w:val="00147A65"/>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100">
    <w:name w:val="Основной текст (10)_"/>
    <w:basedOn w:val="a0"/>
    <w:link w:val="101"/>
    <w:rsid w:val="00147A65"/>
    <w:rPr>
      <w:rFonts w:ascii="Times New Roman" w:eastAsia="Times New Roman" w:hAnsi="Times New Roman" w:cs="Times New Roman"/>
      <w:i/>
      <w:iCs/>
      <w:shd w:val="clear" w:color="auto" w:fill="FFFFFF"/>
    </w:rPr>
  </w:style>
  <w:style w:type="paragraph" w:customStyle="1" w:styleId="101">
    <w:name w:val="Основной текст (10)"/>
    <w:basedOn w:val="a"/>
    <w:link w:val="100"/>
    <w:rsid w:val="00147A65"/>
    <w:pPr>
      <w:widowControl w:val="0"/>
      <w:shd w:val="clear" w:color="auto" w:fill="FFFFFF"/>
      <w:spacing w:line="0" w:lineRule="atLeast"/>
    </w:pPr>
    <w:rPr>
      <w:i/>
      <w:iCs/>
      <w:sz w:val="22"/>
      <w:szCs w:val="22"/>
      <w:lang w:eastAsia="en-US"/>
    </w:rPr>
  </w:style>
  <w:style w:type="character" w:customStyle="1" w:styleId="110">
    <w:name w:val="Основной текст (11)_"/>
    <w:basedOn w:val="a0"/>
    <w:link w:val="111"/>
    <w:rsid w:val="00147A65"/>
    <w:rPr>
      <w:rFonts w:ascii="Franklin Gothic Heavy" w:eastAsia="Franklin Gothic Heavy" w:hAnsi="Franklin Gothic Heavy" w:cs="Franklin Gothic Heavy"/>
      <w:i/>
      <w:iCs/>
      <w:sz w:val="16"/>
      <w:szCs w:val="16"/>
      <w:shd w:val="clear" w:color="auto" w:fill="FFFFFF"/>
    </w:rPr>
  </w:style>
  <w:style w:type="paragraph" w:customStyle="1" w:styleId="111">
    <w:name w:val="Основной текст (11)"/>
    <w:basedOn w:val="a"/>
    <w:link w:val="110"/>
    <w:rsid w:val="00147A65"/>
    <w:pPr>
      <w:widowControl w:val="0"/>
      <w:shd w:val="clear" w:color="auto" w:fill="FFFFFF"/>
      <w:spacing w:line="0" w:lineRule="atLeast"/>
    </w:pPr>
    <w:rPr>
      <w:rFonts w:ascii="Franklin Gothic Heavy" w:eastAsia="Franklin Gothic Heavy" w:hAnsi="Franklin Gothic Heavy" w:cs="Franklin Gothic Heavy"/>
      <w:i/>
      <w:iCs/>
      <w:sz w:val="16"/>
      <w:szCs w:val="16"/>
      <w:lang w:eastAsia="en-US"/>
    </w:rPr>
  </w:style>
  <w:style w:type="character" w:customStyle="1" w:styleId="120">
    <w:name w:val="Основной текст (12)_"/>
    <w:basedOn w:val="a0"/>
    <w:rsid w:val="00147A65"/>
    <w:rPr>
      <w:rFonts w:ascii="Times New Roman" w:eastAsia="Times New Roman" w:hAnsi="Times New Roman" w:cs="Times New Roman"/>
      <w:b/>
      <w:bCs/>
      <w:i w:val="0"/>
      <w:iCs w:val="0"/>
      <w:smallCaps w:val="0"/>
      <w:strike w:val="0"/>
      <w:sz w:val="19"/>
      <w:szCs w:val="19"/>
      <w:u w:val="none"/>
    </w:rPr>
  </w:style>
  <w:style w:type="character" w:customStyle="1" w:styleId="13">
    <w:name w:val="Основной текст (13)_"/>
    <w:basedOn w:val="a0"/>
    <w:link w:val="130"/>
    <w:rsid w:val="00147A65"/>
    <w:rPr>
      <w:rFonts w:ascii="Bookman Old Style" w:eastAsia="Bookman Old Style" w:hAnsi="Bookman Old Style" w:cs="Bookman Old Style"/>
      <w:sz w:val="9"/>
      <w:szCs w:val="9"/>
      <w:shd w:val="clear" w:color="auto" w:fill="FFFFFF"/>
    </w:rPr>
  </w:style>
  <w:style w:type="paragraph" w:customStyle="1" w:styleId="130">
    <w:name w:val="Основной текст (13)"/>
    <w:basedOn w:val="a"/>
    <w:link w:val="13"/>
    <w:rsid w:val="00147A65"/>
    <w:pPr>
      <w:widowControl w:val="0"/>
      <w:shd w:val="clear" w:color="auto" w:fill="FFFFFF"/>
      <w:spacing w:line="0" w:lineRule="atLeast"/>
    </w:pPr>
    <w:rPr>
      <w:rFonts w:ascii="Bookman Old Style" w:eastAsia="Bookman Old Style" w:hAnsi="Bookman Old Style" w:cs="Bookman Old Style"/>
      <w:sz w:val="9"/>
      <w:szCs w:val="9"/>
      <w:lang w:eastAsia="en-US"/>
    </w:rPr>
  </w:style>
  <w:style w:type="character" w:customStyle="1" w:styleId="14">
    <w:name w:val="Основной текст (14)_"/>
    <w:basedOn w:val="a0"/>
    <w:link w:val="140"/>
    <w:rsid w:val="00147A65"/>
    <w:rPr>
      <w:rFonts w:ascii="Times New Roman" w:eastAsia="Times New Roman" w:hAnsi="Times New Roman" w:cs="Times New Roman"/>
      <w:sz w:val="20"/>
      <w:szCs w:val="20"/>
      <w:shd w:val="clear" w:color="auto" w:fill="FFFFFF"/>
    </w:rPr>
  </w:style>
  <w:style w:type="paragraph" w:customStyle="1" w:styleId="140">
    <w:name w:val="Основной текст (14)"/>
    <w:basedOn w:val="a"/>
    <w:link w:val="14"/>
    <w:rsid w:val="00147A65"/>
    <w:pPr>
      <w:widowControl w:val="0"/>
      <w:shd w:val="clear" w:color="auto" w:fill="FFFFFF"/>
      <w:spacing w:after="60" w:line="0" w:lineRule="atLeast"/>
    </w:pPr>
    <w:rPr>
      <w:sz w:val="20"/>
      <w:szCs w:val="20"/>
      <w:lang w:eastAsia="en-US"/>
    </w:rPr>
  </w:style>
  <w:style w:type="character" w:customStyle="1" w:styleId="14FranklinGothicHeavy65pt">
    <w:name w:val="Основной текст (14) + Franklin Gothic Heavy;6;5 pt"/>
    <w:basedOn w:val="14"/>
    <w:rsid w:val="00147A65"/>
    <w:rPr>
      <w:rFonts w:ascii="Franklin Gothic Heavy" w:eastAsia="Franklin Gothic Heavy" w:hAnsi="Franklin Gothic Heavy" w:cs="Franklin Gothic Heavy"/>
      <w:color w:val="000000"/>
      <w:spacing w:val="0"/>
      <w:w w:val="100"/>
      <w:position w:val="0"/>
      <w:sz w:val="13"/>
      <w:szCs w:val="13"/>
      <w:shd w:val="clear" w:color="auto" w:fill="FFFFFF"/>
      <w:lang w:val="ru-RU" w:eastAsia="ru-RU" w:bidi="ru-RU"/>
    </w:rPr>
  </w:style>
  <w:style w:type="character" w:customStyle="1" w:styleId="15">
    <w:name w:val="Основной текст (15)_"/>
    <w:basedOn w:val="a0"/>
    <w:link w:val="150"/>
    <w:rsid w:val="00147A65"/>
    <w:rPr>
      <w:rFonts w:ascii="Times New Roman" w:eastAsia="Times New Roman" w:hAnsi="Times New Roman" w:cs="Times New Roman"/>
      <w:sz w:val="26"/>
      <w:szCs w:val="26"/>
      <w:shd w:val="clear" w:color="auto" w:fill="FFFFFF"/>
    </w:rPr>
  </w:style>
  <w:style w:type="paragraph" w:customStyle="1" w:styleId="150">
    <w:name w:val="Основной текст (15)"/>
    <w:basedOn w:val="a"/>
    <w:link w:val="15"/>
    <w:rsid w:val="00147A65"/>
    <w:pPr>
      <w:widowControl w:val="0"/>
      <w:shd w:val="clear" w:color="auto" w:fill="FFFFFF"/>
      <w:spacing w:before="60" w:line="0" w:lineRule="atLeast"/>
    </w:pPr>
    <w:rPr>
      <w:sz w:val="26"/>
      <w:szCs w:val="26"/>
      <w:lang w:eastAsia="en-US"/>
    </w:rPr>
  </w:style>
  <w:style w:type="character" w:customStyle="1" w:styleId="16">
    <w:name w:val="Основной текст (16)_"/>
    <w:basedOn w:val="a0"/>
    <w:link w:val="160"/>
    <w:rsid w:val="00147A65"/>
    <w:rPr>
      <w:rFonts w:ascii="Franklin Gothic Heavy" w:eastAsia="Franklin Gothic Heavy" w:hAnsi="Franklin Gothic Heavy" w:cs="Franklin Gothic Heavy"/>
      <w:i/>
      <w:iCs/>
      <w:sz w:val="21"/>
      <w:szCs w:val="21"/>
      <w:shd w:val="clear" w:color="auto" w:fill="FFFFFF"/>
    </w:rPr>
  </w:style>
  <w:style w:type="paragraph" w:customStyle="1" w:styleId="160">
    <w:name w:val="Основной текст (16)"/>
    <w:basedOn w:val="a"/>
    <w:link w:val="16"/>
    <w:rsid w:val="00147A65"/>
    <w:pPr>
      <w:widowControl w:val="0"/>
      <w:shd w:val="clear" w:color="auto" w:fill="FFFFFF"/>
      <w:spacing w:line="0" w:lineRule="atLeast"/>
    </w:pPr>
    <w:rPr>
      <w:rFonts w:ascii="Franklin Gothic Heavy" w:eastAsia="Franklin Gothic Heavy" w:hAnsi="Franklin Gothic Heavy" w:cs="Franklin Gothic Heavy"/>
      <w:i/>
      <w:iCs/>
      <w:sz w:val="21"/>
      <w:szCs w:val="21"/>
      <w:lang w:eastAsia="en-US"/>
    </w:rPr>
  </w:style>
  <w:style w:type="character" w:customStyle="1" w:styleId="17">
    <w:name w:val="Основной текст (17)_"/>
    <w:basedOn w:val="a0"/>
    <w:rsid w:val="00147A65"/>
    <w:rPr>
      <w:rFonts w:ascii="Times New Roman" w:eastAsia="Times New Roman" w:hAnsi="Times New Roman" w:cs="Times New Roman"/>
      <w:b/>
      <w:bCs/>
      <w:i w:val="0"/>
      <w:iCs w:val="0"/>
      <w:smallCaps w:val="0"/>
      <w:strike w:val="0"/>
      <w:spacing w:val="0"/>
      <w:w w:val="50"/>
      <w:sz w:val="19"/>
      <w:szCs w:val="19"/>
      <w:u w:val="none"/>
    </w:rPr>
  </w:style>
  <w:style w:type="character" w:customStyle="1" w:styleId="35">
    <w:name w:val="Подпись к картинке (3)_"/>
    <w:basedOn w:val="a0"/>
    <w:link w:val="36"/>
    <w:rsid w:val="00147A65"/>
    <w:rPr>
      <w:rFonts w:ascii="Times New Roman" w:eastAsia="Times New Roman" w:hAnsi="Times New Roman" w:cs="Times New Roman"/>
      <w:sz w:val="16"/>
      <w:szCs w:val="16"/>
      <w:shd w:val="clear" w:color="auto" w:fill="FFFFFF"/>
    </w:rPr>
  </w:style>
  <w:style w:type="paragraph" w:customStyle="1" w:styleId="36">
    <w:name w:val="Подпись к картинке (3)"/>
    <w:basedOn w:val="a"/>
    <w:link w:val="35"/>
    <w:rsid w:val="00147A65"/>
    <w:pPr>
      <w:widowControl w:val="0"/>
      <w:shd w:val="clear" w:color="auto" w:fill="FFFFFF"/>
      <w:spacing w:line="0" w:lineRule="atLeast"/>
    </w:pPr>
    <w:rPr>
      <w:sz w:val="16"/>
      <w:szCs w:val="16"/>
      <w:lang w:eastAsia="en-US"/>
    </w:rPr>
  </w:style>
  <w:style w:type="character" w:customStyle="1" w:styleId="24">
    <w:name w:val="Подпись к картинке (2)_"/>
    <w:basedOn w:val="a0"/>
    <w:link w:val="25"/>
    <w:rsid w:val="00147A65"/>
    <w:rPr>
      <w:rFonts w:ascii="Times New Roman" w:eastAsia="Times New Roman" w:hAnsi="Times New Roman" w:cs="Times New Roman"/>
      <w:b/>
      <w:bCs/>
      <w:sz w:val="16"/>
      <w:szCs w:val="16"/>
      <w:shd w:val="clear" w:color="auto" w:fill="FFFFFF"/>
    </w:rPr>
  </w:style>
  <w:style w:type="paragraph" w:customStyle="1" w:styleId="25">
    <w:name w:val="Подпись к картинке (2)"/>
    <w:basedOn w:val="a"/>
    <w:link w:val="24"/>
    <w:rsid w:val="00147A65"/>
    <w:pPr>
      <w:widowControl w:val="0"/>
      <w:shd w:val="clear" w:color="auto" w:fill="FFFFFF"/>
      <w:spacing w:line="0" w:lineRule="atLeast"/>
    </w:pPr>
    <w:rPr>
      <w:b/>
      <w:bCs/>
      <w:sz w:val="16"/>
      <w:szCs w:val="16"/>
      <w:lang w:eastAsia="en-US"/>
    </w:rPr>
  </w:style>
  <w:style w:type="character" w:customStyle="1" w:styleId="45">
    <w:name w:val="Подпись к картинке (4)_"/>
    <w:basedOn w:val="a0"/>
    <w:link w:val="46"/>
    <w:rsid w:val="00147A65"/>
    <w:rPr>
      <w:rFonts w:ascii="Times New Roman" w:eastAsia="Times New Roman" w:hAnsi="Times New Roman" w:cs="Times New Roman"/>
      <w:b/>
      <w:bCs/>
      <w:shd w:val="clear" w:color="auto" w:fill="FFFFFF"/>
    </w:rPr>
  </w:style>
  <w:style w:type="paragraph" w:customStyle="1" w:styleId="46">
    <w:name w:val="Подпись к картинке (4)"/>
    <w:basedOn w:val="a"/>
    <w:link w:val="45"/>
    <w:rsid w:val="00147A65"/>
    <w:pPr>
      <w:widowControl w:val="0"/>
      <w:shd w:val="clear" w:color="auto" w:fill="FFFFFF"/>
      <w:spacing w:line="0" w:lineRule="atLeast"/>
    </w:pPr>
    <w:rPr>
      <w:b/>
      <w:bCs/>
      <w:sz w:val="22"/>
      <w:szCs w:val="22"/>
      <w:lang w:eastAsia="en-US"/>
    </w:rPr>
  </w:style>
  <w:style w:type="character" w:customStyle="1" w:styleId="412pt">
    <w:name w:val="Подпись к картинке (4) + 12 pt"/>
    <w:basedOn w:val="45"/>
    <w:rsid w:val="00147A65"/>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6">
    <w:name w:val="Подпись к таблице (2)_"/>
    <w:basedOn w:val="a0"/>
    <w:rsid w:val="00147A65"/>
    <w:rPr>
      <w:rFonts w:ascii="Times New Roman" w:eastAsia="Times New Roman" w:hAnsi="Times New Roman" w:cs="Times New Roman"/>
      <w:b w:val="0"/>
      <w:bCs w:val="0"/>
      <w:i/>
      <w:iCs/>
      <w:smallCaps w:val="0"/>
      <w:strike w:val="0"/>
      <w:u w:val="none"/>
    </w:rPr>
  </w:style>
  <w:style w:type="character" w:customStyle="1" w:styleId="af0">
    <w:name w:val="Сноска_"/>
    <w:basedOn w:val="a0"/>
    <w:link w:val="af1"/>
    <w:rsid w:val="00147A65"/>
    <w:rPr>
      <w:rFonts w:ascii="Times New Roman" w:eastAsia="Times New Roman" w:hAnsi="Times New Roman" w:cs="Times New Roman"/>
      <w:b/>
      <w:bCs/>
      <w:sz w:val="19"/>
      <w:szCs w:val="19"/>
      <w:shd w:val="clear" w:color="auto" w:fill="FFFFFF"/>
    </w:rPr>
  </w:style>
  <w:style w:type="paragraph" w:customStyle="1" w:styleId="af1">
    <w:name w:val="Сноска"/>
    <w:basedOn w:val="a"/>
    <w:link w:val="af0"/>
    <w:uiPriority w:val="99"/>
    <w:rsid w:val="00147A65"/>
    <w:pPr>
      <w:widowControl w:val="0"/>
      <w:shd w:val="clear" w:color="auto" w:fill="FFFFFF"/>
      <w:spacing w:line="235" w:lineRule="exact"/>
      <w:jc w:val="both"/>
    </w:pPr>
    <w:rPr>
      <w:b/>
      <w:bCs/>
      <w:sz w:val="19"/>
      <w:szCs w:val="19"/>
      <w:lang w:eastAsia="en-US"/>
    </w:rPr>
  </w:style>
  <w:style w:type="character" w:customStyle="1" w:styleId="af2">
    <w:name w:val="Подпись к таблице_"/>
    <w:basedOn w:val="a0"/>
    <w:rsid w:val="00147A65"/>
    <w:rPr>
      <w:rFonts w:ascii="Times New Roman" w:eastAsia="Times New Roman" w:hAnsi="Times New Roman" w:cs="Times New Roman"/>
      <w:b/>
      <w:bCs/>
      <w:i w:val="0"/>
      <w:iCs w:val="0"/>
      <w:smallCaps w:val="0"/>
      <w:strike w:val="0"/>
      <w:u w:val="none"/>
    </w:rPr>
  </w:style>
  <w:style w:type="character" w:customStyle="1" w:styleId="29pt">
    <w:name w:val="Основной текст (2) + 9 pt;Полужирный"/>
    <w:basedOn w:val="21"/>
    <w:rsid w:val="00147A65"/>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
    <w:name w:val="Основной текст (2) + Курсив"/>
    <w:basedOn w:val="21"/>
    <w:rsid w:val="00147A6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8">
    <w:name w:val="Основной текст (2) + Полужирный"/>
    <w:basedOn w:val="21"/>
    <w:rsid w:val="00147A6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3">
    <w:name w:val="Подпись к таблице"/>
    <w:basedOn w:val="af2"/>
    <w:rsid w:val="00147A6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f4">
    <w:name w:val="Другое_"/>
    <w:basedOn w:val="a0"/>
    <w:link w:val="af5"/>
    <w:rsid w:val="00147A65"/>
    <w:rPr>
      <w:rFonts w:ascii="Times New Roman" w:eastAsia="Times New Roman" w:hAnsi="Times New Roman" w:cs="Times New Roman"/>
      <w:sz w:val="20"/>
      <w:szCs w:val="20"/>
      <w:shd w:val="clear" w:color="auto" w:fill="FFFFFF"/>
    </w:rPr>
  </w:style>
  <w:style w:type="paragraph" w:customStyle="1" w:styleId="af5">
    <w:name w:val="Другое"/>
    <w:basedOn w:val="a"/>
    <w:link w:val="af4"/>
    <w:rsid w:val="00147A65"/>
    <w:pPr>
      <w:widowControl w:val="0"/>
      <w:shd w:val="clear" w:color="auto" w:fill="FFFFFF"/>
    </w:pPr>
    <w:rPr>
      <w:sz w:val="20"/>
      <w:szCs w:val="20"/>
      <w:lang w:eastAsia="en-US"/>
    </w:rPr>
  </w:style>
  <w:style w:type="character" w:customStyle="1" w:styleId="18">
    <w:name w:val="Основной текст (18)_"/>
    <w:basedOn w:val="a0"/>
    <w:link w:val="180"/>
    <w:rsid w:val="00147A65"/>
    <w:rPr>
      <w:rFonts w:ascii="Constantia" w:eastAsia="Constantia" w:hAnsi="Constantia" w:cs="Constantia"/>
      <w:spacing w:val="-10"/>
      <w:sz w:val="15"/>
      <w:szCs w:val="15"/>
      <w:shd w:val="clear" w:color="auto" w:fill="FFFFFF"/>
    </w:rPr>
  </w:style>
  <w:style w:type="paragraph" w:customStyle="1" w:styleId="180">
    <w:name w:val="Основной текст (18)"/>
    <w:basedOn w:val="a"/>
    <w:link w:val="18"/>
    <w:rsid w:val="00147A65"/>
    <w:pPr>
      <w:widowControl w:val="0"/>
      <w:shd w:val="clear" w:color="auto" w:fill="FFFFFF"/>
      <w:spacing w:after="660" w:line="0" w:lineRule="atLeast"/>
    </w:pPr>
    <w:rPr>
      <w:rFonts w:ascii="Constantia" w:eastAsia="Constantia" w:hAnsi="Constantia" w:cs="Constantia"/>
      <w:spacing w:val="-10"/>
      <w:sz w:val="15"/>
      <w:szCs w:val="15"/>
      <w:lang w:eastAsia="en-US"/>
    </w:rPr>
  </w:style>
  <w:style w:type="character" w:customStyle="1" w:styleId="28pt">
    <w:name w:val="Основной текст (2) + 8 pt"/>
    <w:basedOn w:val="21"/>
    <w:rsid w:val="00147A65"/>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0pt">
    <w:name w:val="Основной текст (2) + Курсив;Интервал 0 pt"/>
    <w:basedOn w:val="21"/>
    <w:rsid w:val="00147A65"/>
    <w:rPr>
      <w:rFonts w:ascii="Times New Roman" w:eastAsia="Times New Roman" w:hAnsi="Times New Roman" w:cs="Times New Roman"/>
      <w:b w:val="0"/>
      <w:bCs w:val="0"/>
      <w:i/>
      <w:iCs/>
      <w:smallCaps w:val="0"/>
      <w:strike w:val="0"/>
      <w:color w:val="000000"/>
      <w:spacing w:val="10"/>
      <w:w w:val="100"/>
      <w:position w:val="0"/>
      <w:sz w:val="24"/>
      <w:szCs w:val="24"/>
      <w:u w:val="none"/>
      <w:shd w:val="clear" w:color="auto" w:fill="FFFFFF"/>
      <w:lang w:val="ru-RU" w:eastAsia="ru-RU" w:bidi="ru-RU"/>
    </w:rPr>
  </w:style>
  <w:style w:type="character" w:customStyle="1" w:styleId="29">
    <w:name w:val="Колонтитул (2)"/>
    <w:basedOn w:val="23"/>
    <w:rsid w:val="00147A6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9">
    <w:name w:val="Основной текст (19)_"/>
    <w:basedOn w:val="a0"/>
    <w:rsid w:val="00147A65"/>
    <w:rPr>
      <w:rFonts w:ascii="Franklin Gothic Book" w:eastAsia="Franklin Gothic Book" w:hAnsi="Franklin Gothic Book" w:cs="Franklin Gothic Book"/>
      <w:b w:val="0"/>
      <w:bCs w:val="0"/>
      <w:i w:val="0"/>
      <w:iCs w:val="0"/>
      <w:smallCaps w:val="0"/>
      <w:strike w:val="0"/>
      <w:sz w:val="9"/>
      <w:szCs w:val="9"/>
      <w:u w:val="none"/>
      <w:lang w:val="en-US" w:eastAsia="en-US" w:bidi="en-US"/>
    </w:rPr>
  </w:style>
  <w:style w:type="character" w:customStyle="1" w:styleId="190">
    <w:name w:val="Основной текст (19)"/>
    <w:basedOn w:val="19"/>
    <w:rsid w:val="00147A65"/>
    <w:rPr>
      <w:rFonts w:ascii="Franklin Gothic Book" w:eastAsia="Franklin Gothic Book" w:hAnsi="Franklin Gothic Book" w:cs="Franklin Gothic Book"/>
      <w:b w:val="0"/>
      <w:bCs w:val="0"/>
      <w:i w:val="0"/>
      <w:iCs w:val="0"/>
      <w:smallCaps w:val="0"/>
      <w:strike w:val="0"/>
      <w:color w:val="000000"/>
      <w:spacing w:val="0"/>
      <w:w w:val="100"/>
      <w:position w:val="0"/>
      <w:sz w:val="9"/>
      <w:szCs w:val="9"/>
      <w:u w:val="none"/>
      <w:lang w:val="en-US" w:eastAsia="en-US" w:bidi="en-US"/>
    </w:rPr>
  </w:style>
  <w:style w:type="character" w:customStyle="1" w:styleId="200">
    <w:name w:val="Основной текст (20)_"/>
    <w:basedOn w:val="a0"/>
    <w:link w:val="201"/>
    <w:rsid w:val="00147A65"/>
    <w:rPr>
      <w:rFonts w:ascii="Times New Roman" w:eastAsia="Times New Roman" w:hAnsi="Times New Roman" w:cs="Times New Roman"/>
      <w:i/>
      <w:iCs/>
      <w:shd w:val="clear" w:color="auto" w:fill="FFFFFF"/>
    </w:rPr>
  </w:style>
  <w:style w:type="paragraph" w:customStyle="1" w:styleId="201">
    <w:name w:val="Основной текст (20)"/>
    <w:basedOn w:val="a"/>
    <w:link w:val="200"/>
    <w:rsid w:val="00147A65"/>
    <w:pPr>
      <w:widowControl w:val="0"/>
      <w:shd w:val="clear" w:color="auto" w:fill="FFFFFF"/>
      <w:spacing w:line="274" w:lineRule="exact"/>
      <w:jc w:val="right"/>
    </w:pPr>
    <w:rPr>
      <w:i/>
      <w:iCs/>
      <w:sz w:val="22"/>
      <w:szCs w:val="22"/>
      <w:lang w:eastAsia="en-US"/>
    </w:rPr>
  </w:style>
  <w:style w:type="character" w:customStyle="1" w:styleId="af6">
    <w:name w:val="Колонтитул"/>
    <w:basedOn w:val="ad"/>
    <w:rsid w:val="00147A65"/>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20">
    <w:name w:val="Основной текст (22)_"/>
    <w:basedOn w:val="a0"/>
    <w:rsid w:val="00147A65"/>
    <w:rPr>
      <w:b w:val="0"/>
      <w:bCs w:val="0"/>
      <w:i w:val="0"/>
      <w:iCs w:val="0"/>
      <w:smallCaps w:val="0"/>
      <w:strike w:val="0"/>
      <w:sz w:val="8"/>
      <w:szCs w:val="8"/>
      <w:u w:val="none"/>
    </w:rPr>
  </w:style>
  <w:style w:type="character" w:customStyle="1" w:styleId="240">
    <w:name w:val="Основной текст (24)_"/>
    <w:basedOn w:val="a0"/>
    <w:rsid w:val="00147A65"/>
    <w:rPr>
      <w:b w:val="0"/>
      <w:bCs w:val="0"/>
      <w:i w:val="0"/>
      <w:iCs w:val="0"/>
      <w:smallCaps w:val="0"/>
      <w:strike w:val="0"/>
      <w:sz w:val="8"/>
      <w:szCs w:val="8"/>
      <w:u w:val="none"/>
    </w:rPr>
  </w:style>
  <w:style w:type="character" w:customStyle="1" w:styleId="210">
    <w:name w:val="Основной текст (21)_"/>
    <w:basedOn w:val="a0"/>
    <w:link w:val="211"/>
    <w:rsid w:val="00147A65"/>
    <w:rPr>
      <w:rFonts w:ascii="Tahoma" w:eastAsia="Tahoma" w:hAnsi="Tahoma" w:cs="Tahoma"/>
      <w:sz w:val="8"/>
      <w:szCs w:val="8"/>
      <w:shd w:val="clear" w:color="auto" w:fill="FFFFFF"/>
    </w:rPr>
  </w:style>
  <w:style w:type="paragraph" w:customStyle="1" w:styleId="211">
    <w:name w:val="Основной текст (21)"/>
    <w:basedOn w:val="a"/>
    <w:link w:val="210"/>
    <w:rsid w:val="00147A65"/>
    <w:pPr>
      <w:widowControl w:val="0"/>
      <w:shd w:val="clear" w:color="auto" w:fill="FFFFFF"/>
      <w:spacing w:line="0" w:lineRule="atLeast"/>
    </w:pPr>
    <w:rPr>
      <w:rFonts w:ascii="Tahoma" w:eastAsia="Tahoma" w:hAnsi="Tahoma" w:cs="Tahoma"/>
      <w:sz w:val="8"/>
      <w:szCs w:val="8"/>
      <w:lang w:eastAsia="en-US"/>
    </w:rPr>
  </w:style>
  <w:style w:type="character" w:customStyle="1" w:styleId="230">
    <w:name w:val="Основной текст (23)_"/>
    <w:basedOn w:val="a0"/>
    <w:rsid w:val="00147A65"/>
    <w:rPr>
      <w:b w:val="0"/>
      <w:bCs w:val="0"/>
      <w:i/>
      <w:iCs/>
      <w:smallCaps w:val="0"/>
      <w:strike w:val="0"/>
      <w:sz w:val="40"/>
      <w:szCs w:val="40"/>
      <w:u w:val="none"/>
    </w:rPr>
  </w:style>
  <w:style w:type="character" w:customStyle="1" w:styleId="231">
    <w:name w:val="Основной текст (23)"/>
    <w:basedOn w:val="230"/>
    <w:rsid w:val="00147A65"/>
    <w:rPr>
      <w:rFonts w:ascii="Arial Unicode MS" w:eastAsia="Arial Unicode MS" w:hAnsi="Arial Unicode MS" w:cs="Arial Unicode MS"/>
      <w:b w:val="0"/>
      <w:bCs w:val="0"/>
      <w:i/>
      <w:iCs/>
      <w:smallCaps w:val="0"/>
      <w:strike w:val="0"/>
      <w:color w:val="000000"/>
      <w:spacing w:val="0"/>
      <w:w w:val="100"/>
      <w:position w:val="0"/>
      <w:sz w:val="40"/>
      <w:szCs w:val="40"/>
      <w:u w:val="none"/>
      <w:lang w:val="ru-RU" w:eastAsia="ru-RU" w:bidi="ru-RU"/>
    </w:rPr>
  </w:style>
  <w:style w:type="character" w:customStyle="1" w:styleId="250">
    <w:name w:val="Основной текст (25)_"/>
    <w:basedOn w:val="a0"/>
    <w:link w:val="251"/>
    <w:rsid w:val="00147A65"/>
    <w:rPr>
      <w:rFonts w:ascii="Franklin Gothic Heavy" w:eastAsia="Franklin Gothic Heavy" w:hAnsi="Franklin Gothic Heavy" w:cs="Franklin Gothic Heavy"/>
      <w:sz w:val="13"/>
      <w:szCs w:val="13"/>
      <w:shd w:val="clear" w:color="auto" w:fill="FFFFFF"/>
    </w:rPr>
  </w:style>
  <w:style w:type="paragraph" w:customStyle="1" w:styleId="251">
    <w:name w:val="Основной текст (25)"/>
    <w:basedOn w:val="a"/>
    <w:link w:val="250"/>
    <w:rsid w:val="00147A65"/>
    <w:pPr>
      <w:widowControl w:val="0"/>
      <w:shd w:val="clear" w:color="auto" w:fill="FFFFFF"/>
      <w:spacing w:after="120" w:line="0" w:lineRule="atLeast"/>
      <w:ind w:firstLine="760"/>
      <w:jc w:val="both"/>
    </w:pPr>
    <w:rPr>
      <w:rFonts w:ascii="Franklin Gothic Heavy" w:eastAsia="Franklin Gothic Heavy" w:hAnsi="Franklin Gothic Heavy" w:cs="Franklin Gothic Heavy"/>
      <w:sz w:val="13"/>
      <w:szCs w:val="13"/>
      <w:lang w:eastAsia="en-US"/>
    </w:rPr>
  </w:style>
  <w:style w:type="character" w:customStyle="1" w:styleId="221">
    <w:name w:val="Основной текст (22)"/>
    <w:basedOn w:val="220"/>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60">
    <w:name w:val="Основной текст (26)_"/>
    <w:basedOn w:val="a0"/>
    <w:rsid w:val="00147A65"/>
    <w:rPr>
      <w:b w:val="0"/>
      <w:bCs w:val="0"/>
      <w:i w:val="0"/>
      <w:iCs w:val="0"/>
      <w:smallCaps w:val="0"/>
      <w:strike w:val="0"/>
      <w:sz w:val="8"/>
      <w:szCs w:val="8"/>
      <w:u w:val="none"/>
    </w:rPr>
  </w:style>
  <w:style w:type="character" w:customStyle="1" w:styleId="261">
    <w:name w:val="Основной текст (26)"/>
    <w:basedOn w:val="260"/>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70">
    <w:name w:val="Основной текст (27)_"/>
    <w:basedOn w:val="a0"/>
    <w:rsid w:val="00147A65"/>
    <w:rPr>
      <w:b w:val="0"/>
      <w:bCs w:val="0"/>
      <w:i w:val="0"/>
      <w:iCs w:val="0"/>
      <w:smallCaps w:val="0"/>
      <w:strike w:val="0"/>
      <w:sz w:val="8"/>
      <w:szCs w:val="8"/>
      <w:u w:val="none"/>
    </w:rPr>
  </w:style>
  <w:style w:type="character" w:customStyle="1" w:styleId="271">
    <w:name w:val="Основной текст (27)"/>
    <w:basedOn w:val="270"/>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80">
    <w:name w:val="Основной текст (28)_"/>
    <w:basedOn w:val="a0"/>
    <w:rsid w:val="00147A65"/>
    <w:rPr>
      <w:b w:val="0"/>
      <w:bCs w:val="0"/>
      <w:i w:val="0"/>
      <w:iCs w:val="0"/>
      <w:smallCaps w:val="0"/>
      <w:strike w:val="0"/>
      <w:sz w:val="8"/>
      <w:szCs w:val="8"/>
      <w:u w:val="none"/>
    </w:rPr>
  </w:style>
  <w:style w:type="character" w:customStyle="1" w:styleId="281">
    <w:name w:val="Основной текст (28)"/>
    <w:basedOn w:val="280"/>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90">
    <w:name w:val="Основной текст (29)_"/>
    <w:basedOn w:val="a0"/>
    <w:rsid w:val="00147A65"/>
    <w:rPr>
      <w:b w:val="0"/>
      <w:bCs w:val="0"/>
      <w:i w:val="0"/>
      <w:iCs w:val="0"/>
      <w:smallCaps w:val="0"/>
      <w:strike w:val="0"/>
      <w:sz w:val="9"/>
      <w:szCs w:val="9"/>
      <w:u w:val="none"/>
    </w:rPr>
  </w:style>
  <w:style w:type="character" w:customStyle="1" w:styleId="291">
    <w:name w:val="Основной текст (29)"/>
    <w:basedOn w:val="290"/>
    <w:rsid w:val="00147A65"/>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ru-RU" w:eastAsia="ru-RU" w:bidi="ru-RU"/>
    </w:rPr>
  </w:style>
  <w:style w:type="character" w:customStyle="1" w:styleId="300">
    <w:name w:val="Основной текст (30)_"/>
    <w:basedOn w:val="a0"/>
    <w:rsid w:val="00147A65"/>
    <w:rPr>
      <w:rFonts w:ascii="Franklin Gothic Heavy" w:eastAsia="Franklin Gothic Heavy" w:hAnsi="Franklin Gothic Heavy" w:cs="Franklin Gothic Heavy"/>
      <w:b w:val="0"/>
      <w:bCs w:val="0"/>
      <w:i w:val="0"/>
      <w:iCs w:val="0"/>
      <w:smallCaps w:val="0"/>
      <w:strike w:val="0"/>
      <w:sz w:val="11"/>
      <w:szCs w:val="11"/>
      <w:u w:val="none"/>
    </w:rPr>
  </w:style>
  <w:style w:type="character" w:customStyle="1" w:styleId="301">
    <w:name w:val="Основной текст (30)"/>
    <w:basedOn w:val="300"/>
    <w:rsid w:val="00147A65"/>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lang w:val="ru-RU" w:eastAsia="ru-RU" w:bidi="ru-RU"/>
    </w:rPr>
  </w:style>
  <w:style w:type="character" w:customStyle="1" w:styleId="310">
    <w:name w:val="Основной текст (31)_"/>
    <w:basedOn w:val="a0"/>
    <w:rsid w:val="00147A65"/>
    <w:rPr>
      <w:b w:val="0"/>
      <w:bCs w:val="0"/>
      <w:i w:val="0"/>
      <w:iCs w:val="0"/>
      <w:smallCaps w:val="0"/>
      <w:strike w:val="0"/>
      <w:sz w:val="8"/>
      <w:szCs w:val="8"/>
      <w:u w:val="none"/>
    </w:rPr>
  </w:style>
  <w:style w:type="character" w:customStyle="1" w:styleId="311">
    <w:name w:val="Основной текст (31)"/>
    <w:basedOn w:val="310"/>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320">
    <w:name w:val="Основной текст (32)_"/>
    <w:basedOn w:val="a0"/>
    <w:rsid w:val="00147A65"/>
    <w:rPr>
      <w:rFonts w:ascii="Times New Roman" w:eastAsia="Times New Roman" w:hAnsi="Times New Roman" w:cs="Times New Roman"/>
      <w:b w:val="0"/>
      <w:bCs w:val="0"/>
      <w:i w:val="0"/>
      <w:iCs w:val="0"/>
      <w:smallCaps w:val="0"/>
      <w:strike w:val="0"/>
      <w:sz w:val="8"/>
      <w:szCs w:val="8"/>
      <w:u w:val="none"/>
    </w:rPr>
  </w:style>
  <w:style w:type="character" w:customStyle="1" w:styleId="321">
    <w:name w:val="Основной текст (32)"/>
    <w:basedOn w:val="320"/>
    <w:rsid w:val="00147A65"/>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eastAsia="en-US" w:bidi="en-US"/>
    </w:rPr>
  </w:style>
  <w:style w:type="character" w:customStyle="1" w:styleId="96pt">
    <w:name w:val="Основной текст (9) + 6 pt;Не полужирный"/>
    <w:basedOn w:val="9"/>
    <w:rsid w:val="00147A65"/>
    <w:rPr>
      <w:rFonts w:ascii="Times New Roman" w:eastAsia="Times New Roman" w:hAnsi="Times New Roman" w:cs="Times New Roman"/>
      <w:b/>
      <w:bCs/>
      <w:color w:val="000000"/>
      <w:spacing w:val="0"/>
      <w:w w:val="100"/>
      <w:position w:val="0"/>
      <w:sz w:val="12"/>
      <w:szCs w:val="12"/>
      <w:shd w:val="clear" w:color="auto" w:fill="FFFFFF"/>
      <w:lang w:val="en-US" w:eastAsia="en-US" w:bidi="en-US"/>
    </w:rPr>
  </w:style>
  <w:style w:type="character" w:customStyle="1" w:styleId="511pt">
    <w:name w:val="Основной текст (5) + 11 pt"/>
    <w:basedOn w:val="51"/>
    <w:rsid w:val="00147A6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0">
    <w:name w:val="Основной текст (33)_"/>
    <w:basedOn w:val="a0"/>
    <w:rsid w:val="00147A65"/>
    <w:rPr>
      <w:b w:val="0"/>
      <w:bCs w:val="0"/>
      <w:i w:val="0"/>
      <w:iCs w:val="0"/>
      <w:smallCaps w:val="0"/>
      <w:strike w:val="0"/>
      <w:sz w:val="8"/>
      <w:szCs w:val="8"/>
      <w:u w:val="none"/>
    </w:rPr>
  </w:style>
  <w:style w:type="character" w:customStyle="1" w:styleId="331">
    <w:name w:val="Основной текст (33)"/>
    <w:basedOn w:val="330"/>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340">
    <w:name w:val="Основной текст (34)_"/>
    <w:basedOn w:val="a0"/>
    <w:link w:val="341"/>
    <w:rsid w:val="00147A65"/>
    <w:rPr>
      <w:rFonts w:ascii="Tahoma" w:eastAsia="Tahoma" w:hAnsi="Tahoma" w:cs="Tahoma"/>
      <w:sz w:val="8"/>
      <w:szCs w:val="8"/>
      <w:shd w:val="clear" w:color="auto" w:fill="FFFFFF"/>
    </w:rPr>
  </w:style>
  <w:style w:type="paragraph" w:customStyle="1" w:styleId="341">
    <w:name w:val="Основной текст (34)"/>
    <w:basedOn w:val="a"/>
    <w:link w:val="340"/>
    <w:rsid w:val="00147A65"/>
    <w:pPr>
      <w:widowControl w:val="0"/>
      <w:shd w:val="clear" w:color="auto" w:fill="FFFFFF"/>
      <w:spacing w:line="0" w:lineRule="atLeast"/>
    </w:pPr>
    <w:rPr>
      <w:rFonts w:ascii="Tahoma" w:eastAsia="Tahoma" w:hAnsi="Tahoma" w:cs="Tahoma"/>
      <w:sz w:val="8"/>
      <w:szCs w:val="8"/>
      <w:lang w:eastAsia="en-US"/>
    </w:rPr>
  </w:style>
  <w:style w:type="character" w:customStyle="1" w:styleId="350">
    <w:name w:val="Основной текст (35)_"/>
    <w:basedOn w:val="a0"/>
    <w:rsid w:val="00147A65"/>
    <w:rPr>
      <w:b w:val="0"/>
      <w:bCs w:val="0"/>
      <w:i w:val="0"/>
      <w:iCs w:val="0"/>
      <w:smallCaps w:val="0"/>
      <w:strike w:val="0"/>
      <w:sz w:val="8"/>
      <w:szCs w:val="8"/>
      <w:u w:val="none"/>
    </w:rPr>
  </w:style>
  <w:style w:type="character" w:customStyle="1" w:styleId="351">
    <w:name w:val="Основной текст (35)"/>
    <w:basedOn w:val="350"/>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54">
    <w:name w:val="Подпись к картинке (5)_"/>
    <w:basedOn w:val="a0"/>
    <w:link w:val="55"/>
    <w:rsid w:val="00147A65"/>
    <w:rPr>
      <w:rFonts w:ascii="Times New Roman" w:eastAsia="Times New Roman" w:hAnsi="Times New Roman" w:cs="Times New Roman"/>
      <w:b/>
      <w:bCs/>
      <w:sz w:val="19"/>
      <w:szCs w:val="19"/>
      <w:shd w:val="clear" w:color="auto" w:fill="FFFFFF"/>
    </w:rPr>
  </w:style>
  <w:style w:type="paragraph" w:customStyle="1" w:styleId="55">
    <w:name w:val="Подпись к картинке (5)"/>
    <w:basedOn w:val="a"/>
    <w:link w:val="54"/>
    <w:rsid w:val="00147A65"/>
    <w:pPr>
      <w:widowControl w:val="0"/>
      <w:shd w:val="clear" w:color="auto" w:fill="FFFFFF"/>
      <w:spacing w:line="0" w:lineRule="atLeast"/>
      <w:jc w:val="both"/>
    </w:pPr>
    <w:rPr>
      <w:b/>
      <w:bCs/>
      <w:sz w:val="19"/>
      <w:szCs w:val="19"/>
      <w:lang w:eastAsia="en-US"/>
    </w:rPr>
  </w:style>
  <w:style w:type="character" w:customStyle="1" w:styleId="61">
    <w:name w:val="Подпись к картинке (6)_"/>
    <w:basedOn w:val="a0"/>
    <w:rsid w:val="00147A65"/>
    <w:rPr>
      <w:rFonts w:ascii="Times New Roman" w:eastAsia="Times New Roman" w:hAnsi="Times New Roman" w:cs="Times New Roman"/>
      <w:b w:val="0"/>
      <w:bCs w:val="0"/>
      <w:i w:val="0"/>
      <w:iCs w:val="0"/>
      <w:smallCaps w:val="0"/>
      <w:strike w:val="0"/>
      <w:u w:val="none"/>
    </w:rPr>
  </w:style>
  <w:style w:type="character" w:customStyle="1" w:styleId="62">
    <w:name w:val="Подпись к картинке (6) + Полужирный"/>
    <w:basedOn w:val="61"/>
    <w:rsid w:val="00147A6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70">
    <w:name w:val="Основной текст (17)"/>
    <w:basedOn w:val="17"/>
    <w:rsid w:val="00147A65"/>
    <w:rPr>
      <w:rFonts w:ascii="Times New Roman" w:eastAsia="Times New Roman" w:hAnsi="Times New Roman" w:cs="Times New Roman"/>
      <w:b/>
      <w:bCs/>
      <w:i w:val="0"/>
      <w:iCs w:val="0"/>
      <w:smallCaps w:val="0"/>
      <w:strike w:val="0"/>
      <w:color w:val="000000"/>
      <w:spacing w:val="0"/>
      <w:w w:val="50"/>
      <w:position w:val="0"/>
      <w:sz w:val="19"/>
      <w:szCs w:val="19"/>
      <w:u w:val="none"/>
      <w:lang w:val="ru-RU" w:eastAsia="ru-RU" w:bidi="ru-RU"/>
    </w:rPr>
  </w:style>
  <w:style w:type="character" w:customStyle="1" w:styleId="71">
    <w:name w:val="Подпись к картинке (7)_"/>
    <w:basedOn w:val="a0"/>
    <w:rsid w:val="00147A65"/>
    <w:rPr>
      <w:rFonts w:ascii="Times New Roman" w:eastAsia="Times New Roman" w:hAnsi="Times New Roman" w:cs="Times New Roman"/>
      <w:b/>
      <w:bCs/>
      <w:i w:val="0"/>
      <w:iCs w:val="0"/>
      <w:smallCaps w:val="0"/>
      <w:strike w:val="0"/>
      <w:w w:val="50"/>
      <w:sz w:val="19"/>
      <w:szCs w:val="19"/>
      <w:u w:val="none"/>
    </w:rPr>
  </w:style>
  <w:style w:type="character" w:customStyle="1" w:styleId="7Tahoma75pt100">
    <w:name w:val="Подпись к картинке (7) + Tahoma;7;5 pt;Курсив;Масштаб 100%"/>
    <w:basedOn w:val="71"/>
    <w:rsid w:val="00147A65"/>
    <w:rPr>
      <w:rFonts w:ascii="Tahoma" w:eastAsia="Tahoma" w:hAnsi="Tahoma" w:cs="Tahoma"/>
      <w:b/>
      <w:bCs/>
      <w:i/>
      <w:iCs/>
      <w:smallCaps w:val="0"/>
      <w:strike w:val="0"/>
      <w:color w:val="000000"/>
      <w:spacing w:val="0"/>
      <w:w w:val="100"/>
      <w:position w:val="0"/>
      <w:sz w:val="15"/>
      <w:szCs w:val="15"/>
      <w:u w:val="none"/>
      <w:lang w:val="ru-RU" w:eastAsia="ru-RU" w:bidi="ru-RU"/>
    </w:rPr>
  </w:style>
  <w:style w:type="character" w:customStyle="1" w:styleId="72">
    <w:name w:val="Подпись к картинке (7)"/>
    <w:basedOn w:val="71"/>
    <w:rsid w:val="00147A65"/>
    <w:rPr>
      <w:rFonts w:ascii="Times New Roman" w:eastAsia="Times New Roman" w:hAnsi="Times New Roman" w:cs="Times New Roman"/>
      <w:b/>
      <w:bCs/>
      <w:i w:val="0"/>
      <w:iCs w:val="0"/>
      <w:smallCaps w:val="0"/>
      <w:strike w:val="0"/>
      <w:color w:val="000000"/>
      <w:spacing w:val="0"/>
      <w:w w:val="50"/>
      <w:position w:val="0"/>
      <w:sz w:val="19"/>
      <w:szCs w:val="19"/>
      <w:u w:val="single"/>
      <w:lang w:val="ru-RU" w:eastAsia="ru-RU" w:bidi="ru-RU"/>
    </w:rPr>
  </w:style>
  <w:style w:type="character" w:customStyle="1" w:styleId="37">
    <w:name w:val="Подпись к таблице (3)_"/>
    <w:basedOn w:val="a0"/>
    <w:link w:val="38"/>
    <w:rsid w:val="00147A65"/>
    <w:rPr>
      <w:rFonts w:ascii="Times New Roman" w:eastAsia="Times New Roman" w:hAnsi="Times New Roman" w:cs="Times New Roman"/>
      <w:shd w:val="clear" w:color="auto" w:fill="FFFFFF"/>
    </w:rPr>
  </w:style>
  <w:style w:type="paragraph" w:customStyle="1" w:styleId="38">
    <w:name w:val="Подпись к таблице (3)"/>
    <w:basedOn w:val="a"/>
    <w:link w:val="37"/>
    <w:rsid w:val="00147A65"/>
    <w:pPr>
      <w:widowControl w:val="0"/>
      <w:shd w:val="clear" w:color="auto" w:fill="FFFFFF"/>
      <w:spacing w:line="278" w:lineRule="exact"/>
      <w:jc w:val="both"/>
    </w:pPr>
    <w:rPr>
      <w:sz w:val="22"/>
      <w:szCs w:val="22"/>
      <w:lang w:eastAsia="en-US"/>
    </w:rPr>
  </w:style>
  <w:style w:type="character" w:customStyle="1" w:styleId="30pt">
    <w:name w:val="Подпись к таблице (3) + Курсив;Интервал 0 pt"/>
    <w:basedOn w:val="37"/>
    <w:rsid w:val="00147A65"/>
    <w:rPr>
      <w:rFonts w:ascii="Times New Roman" w:eastAsia="Times New Roman" w:hAnsi="Times New Roman" w:cs="Times New Roman"/>
      <w:i/>
      <w:iCs/>
      <w:color w:val="000000"/>
      <w:spacing w:val="10"/>
      <w:w w:val="100"/>
      <w:position w:val="0"/>
      <w:sz w:val="24"/>
      <w:szCs w:val="24"/>
      <w:shd w:val="clear" w:color="auto" w:fill="FFFFFF"/>
      <w:lang w:val="ru-RU" w:eastAsia="ru-RU" w:bidi="ru-RU"/>
    </w:rPr>
  </w:style>
  <w:style w:type="character" w:customStyle="1" w:styleId="47">
    <w:name w:val="Подпись к таблице (4)_"/>
    <w:basedOn w:val="a0"/>
    <w:link w:val="48"/>
    <w:rsid w:val="00147A65"/>
    <w:rPr>
      <w:rFonts w:ascii="Times New Roman" w:eastAsia="Times New Roman" w:hAnsi="Times New Roman" w:cs="Times New Roman"/>
      <w:i/>
      <w:iCs/>
      <w:sz w:val="21"/>
      <w:szCs w:val="21"/>
      <w:shd w:val="clear" w:color="auto" w:fill="FFFFFF"/>
    </w:rPr>
  </w:style>
  <w:style w:type="paragraph" w:customStyle="1" w:styleId="48">
    <w:name w:val="Подпись к таблице (4)"/>
    <w:basedOn w:val="a"/>
    <w:link w:val="47"/>
    <w:rsid w:val="00147A65"/>
    <w:pPr>
      <w:widowControl w:val="0"/>
      <w:shd w:val="clear" w:color="auto" w:fill="FFFFFF"/>
      <w:spacing w:line="0" w:lineRule="atLeast"/>
      <w:jc w:val="right"/>
    </w:pPr>
    <w:rPr>
      <w:i/>
      <w:iCs/>
      <w:sz w:val="21"/>
      <w:szCs w:val="21"/>
      <w:lang w:eastAsia="en-US"/>
    </w:rPr>
  </w:style>
  <w:style w:type="character" w:customStyle="1" w:styleId="512pt">
    <w:name w:val="Подпись к картинке (5) + 12 pt"/>
    <w:basedOn w:val="54"/>
    <w:rsid w:val="00147A65"/>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56">
    <w:name w:val="Подпись к таблице (5)_"/>
    <w:basedOn w:val="a0"/>
    <w:link w:val="57"/>
    <w:rsid w:val="00147A65"/>
    <w:rPr>
      <w:rFonts w:ascii="Times New Roman" w:eastAsia="Times New Roman" w:hAnsi="Times New Roman" w:cs="Times New Roman"/>
      <w:b/>
      <w:bCs/>
      <w:sz w:val="19"/>
      <w:szCs w:val="19"/>
      <w:shd w:val="clear" w:color="auto" w:fill="FFFFFF"/>
    </w:rPr>
  </w:style>
  <w:style w:type="paragraph" w:customStyle="1" w:styleId="57">
    <w:name w:val="Подпись к таблице (5)"/>
    <w:basedOn w:val="a"/>
    <w:link w:val="56"/>
    <w:rsid w:val="00147A65"/>
    <w:pPr>
      <w:widowControl w:val="0"/>
      <w:shd w:val="clear" w:color="auto" w:fill="FFFFFF"/>
      <w:spacing w:line="0" w:lineRule="atLeast"/>
    </w:pPr>
    <w:rPr>
      <w:b/>
      <w:bCs/>
      <w:sz w:val="19"/>
      <w:szCs w:val="19"/>
      <w:lang w:eastAsia="en-US"/>
    </w:rPr>
  </w:style>
  <w:style w:type="character" w:customStyle="1" w:styleId="49">
    <w:name w:val="Колонтитул (4)_"/>
    <w:basedOn w:val="a0"/>
    <w:rsid w:val="00147A65"/>
    <w:rPr>
      <w:rFonts w:ascii="Times New Roman" w:eastAsia="Times New Roman" w:hAnsi="Times New Roman" w:cs="Times New Roman"/>
      <w:b w:val="0"/>
      <w:bCs w:val="0"/>
      <w:i/>
      <w:iCs/>
      <w:smallCaps w:val="0"/>
      <w:strike w:val="0"/>
      <w:u w:val="none"/>
    </w:rPr>
  </w:style>
  <w:style w:type="character" w:customStyle="1" w:styleId="5105pt">
    <w:name w:val="Основной текст (5) + 10;5 pt;Не полужирный;Курсив"/>
    <w:basedOn w:val="51"/>
    <w:rsid w:val="00147A65"/>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character" w:customStyle="1" w:styleId="28pt0">
    <w:name w:val="Основной текст (2) + 8 pt;Полужирный"/>
    <w:basedOn w:val="21"/>
    <w:rsid w:val="00147A65"/>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6pt">
    <w:name w:val="Основной текст (2) + 6 pt;Курсив"/>
    <w:basedOn w:val="21"/>
    <w:rsid w:val="00147A65"/>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character" w:customStyle="1" w:styleId="58">
    <w:name w:val="Колонтитул (5)_"/>
    <w:basedOn w:val="a0"/>
    <w:link w:val="59"/>
    <w:rsid w:val="00147A65"/>
    <w:rPr>
      <w:sz w:val="13"/>
      <w:szCs w:val="13"/>
      <w:shd w:val="clear" w:color="auto" w:fill="FFFFFF"/>
    </w:rPr>
  </w:style>
  <w:style w:type="paragraph" w:customStyle="1" w:styleId="59">
    <w:name w:val="Колонтитул (5)"/>
    <w:basedOn w:val="a"/>
    <w:link w:val="58"/>
    <w:rsid w:val="00147A65"/>
    <w:pPr>
      <w:widowControl w:val="0"/>
      <w:shd w:val="clear" w:color="auto" w:fill="FFFFFF"/>
      <w:spacing w:line="0" w:lineRule="atLeast"/>
      <w:jc w:val="both"/>
    </w:pPr>
    <w:rPr>
      <w:rFonts w:asciiTheme="minorHAnsi" w:eastAsiaTheme="minorHAnsi" w:hAnsiTheme="minorHAnsi" w:cstheme="minorBidi"/>
      <w:sz w:val="13"/>
      <w:szCs w:val="13"/>
      <w:lang w:eastAsia="en-US"/>
    </w:rPr>
  </w:style>
  <w:style w:type="character" w:customStyle="1" w:styleId="2FranklinGothicHeavy65pt0pt">
    <w:name w:val="Основной текст (2) + Franklin Gothic Heavy;6;5 pt;Интервал 0 pt"/>
    <w:basedOn w:val="21"/>
    <w:rsid w:val="00147A65"/>
    <w:rPr>
      <w:rFonts w:ascii="Franklin Gothic Heavy" w:eastAsia="Franklin Gothic Heavy" w:hAnsi="Franklin Gothic Heavy" w:cs="Franklin Gothic Heavy"/>
      <w:b w:val="0"/>
      <w:bCs w:val="0"/>
      <w:i w:val="0"/>
      <w:iCs w:val="0"/>
      <w:smallCaps w:val="0"/>
      <w:strike w:val="0"/>
      <w:color w:val="000000"/>
      <w:spacing w:val="10"/>
      <w:w w:val="100"/>
      <w:position w:val="0"/>
      <w:sz w:val="13"/>
      <w:szCs w:val="13"/>
      <w:u w:val="none"/>
      <w:shd w:val="clear" w:color="auto" w:fill="FFFFFF"/>
      <w:lang w:val="ru-RU" w:eastAsia="ru-RU" w:bidi="ru-RU"/>
    </w:rPr>
  </w:style>
  <w:style w:type="character" w:customStyle="1" w:styleId="2Garamond10pt1pt">
    <w:name w:val="Основной текст (2) + Garamond;10 pt;Полужирный;Интервал 1 pt"/>
    <w:basedOn w:val="21"/>
    <w:rsid w:val="00147A65"/>
    <w:rPr>
      <w:rFonts w:ascii="Garamond" w:eastAsia="Garamond" w:hAnsi="Garamond" w:cs="Garamond"/>
      <w:b/>
      <w:bCs/>
      <w:i w:val="0"/>
      <w:iCs w:val="0"/>
      <w:smallCaps w:val="0"/>
      <w:strike w:val="0"/>
      <w:color w:val="000000"/>
      <w:spacing w:val="20"/>
      <w:w w:val="100"/>
      <w:position w:val="0"/>
      <w:sz w:val="20"/>
      <w:szCs w:val="20"/>
      <w:u w:val="none"/>
      <w:shd w:val="clear" w:color="auto" w:fill="FFFFFF"/>
      <w:lang w:val="ru-RU" w:eastAsia="ru-RU" w:bidi="ru-RU"/>
    </w:rPr>
  </w:style>
  <w:style w:type="character" w:customStyle="1" w:styleId="2115pt0pt">
    <w:name w:val="Основной текст (2) + 11;5 pt;Курсив;Интервал 0 pt"/>
    <w:basedOn w:val="21"/>
    <w:rsid w:val="00147A65"/>
    <w:rPr>
      <w:rFonts w:ascii="Times New Roman" w:eastAsia="Times New Roman" w:hAnsi="Times New Roman" w:cs="Times New Roman"/>
      <w:b/>
      <w:bCs/>
      <w:i/>
      <w:iCs/>
      <w:smallCaps w:val="0"/>
      <w:strike w:val="0"/>
      <w:color w:val="000000"/>
      <w:spacing w:val="-10"/>
      <w:w w:val="100"/>
      <w:position w:val="0"/>
      <w:sz w:val="23"/>
      <w:szCs w:val="23"/>
      <w:u w:val="none"/>
      <w:shd w:val="clear" w:color="auto" w:fill="FFFFFF"/>
      <w:lang w:val="ru-RU" w:eastAsia="ru-RU" w:bidi="ru-RU"/>
    </w:rPr>
  </w:style>
  <w:style w:type="character" w:customStyle="1" w:styleId="2SegoeUI13pt">
    <w:name w:val="Основной текст (2) + Segoe UI;13 pt"/>
    <w:basedOn w:val="21"/>
    <w:rsid w:val="00147A65"/>
    <w:rPr>
      <w:rFonts w:ascii="Segoe UI" w:eastAsia="Segoe UI" w:hAnsi="Segoe UI" w:cs="Segoe UI"/>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4pt40">
    <w:name w:val="Основной текст (2) + 14 pt;Полужирный;Масштаб 40%"/>
    <w:basedOn w:val="21"/>
    <w:rsid w:val="00147A65"/>
    <w:rPr>
      <w:rFonts w:ascii="Times New Roman" w:eastAsia="Times New Roman" w:hAnsi="Times New Roman" w:cs="Times New Roman"/>
      <w:b/>
      <w:bCs/>
      <w:i w:val="0"/>
      <w:iCs w:val="0"/>
      <w:smallCaps w:val="0"/>
      <w:strike w:val="0"/>
      <w:color w:val="000000"/>
      <w:spacing w:val="0"/>
      <w:w w:val="40"/>
      <w:position w:val="0"/>
      <w:sz w:val="28"/>
      <w:szCs w:val="28"/>
      <w:u w:val="none"/>
      <w:shd w:val="clear" w:color="auto" w:fill="FFFFFF"/>
      <w:lang w:val="ru-RU" w:eastAsia="ru-RU" w:bidi="ru-RU"/>
    </w:rPr>
  </w:style>
  <w:style w:type="character" w:customStyle="1" w:styleId="2ArialUnicodeMS6pt0pt">
    <w:name w:val="Основной текст (2) + Arial Unicode MS;6 pt;Интервал 0 pt"/>
    <w:basedOn w:val="21"/>
    <w:rsid w:val="00147A65"/>
    <w:rPr>
      <w:rFonts w:ascii="Arial Unicode MS" w:eastAsia="Arial Unicode MS" w:hAnsi="Arial Unicode MS" w:cs="Arial Unicode MS"/>
      <w:b w:val="0"/>
      <w:bCs w:val="0"/>
      <w:i w:val="0"/>
      <w:iCs w:val="0"/>
      <w:smallCaps w:val="0"/>
      <w:strike w:val="0"/>
      <w:color w:val="000000"/>
      <w:spacing w:val="-10"/>
      <w:w w:val="100"/>
      <w:position w:val="0"/>
      <w:sz w:val="12"/>
      <w:szCs w:val="12"/>
      <w:u w:val="none"/>
      <w:shd w:val="clear" w:color="auto" w:fill="FFFFFF"/>
      <w:lang w:val="ru-RU" w:eastAsia="ru-RU" w:bidi="ru-RU"/>
    </w:rPr>
  </w:style>
  <w:style w:type="character" w:customStyle="1" w:styleId="2FranklinGothicHeavy11pt">
    <w:name w:val="Основной текст (2) + Franklin Gothic Heavy;11 pt;Курсив"/>
    <w:basedOn w:val="21"/>
    <w:rsid w:val="00147A65"/>
    <w:rPr>
      <w:rFonts w:ascii="Franklin Gothic Heavy" w:eastAsia="Franklin Gothic Heavy" w:hAnsi="Franklin Gothic Heavy" w:cs="Franklin Gothic Heavy"/>
      <w:b/>
      <w:bCs/>
      <w:i/>
      <w:iCs/>
      <w:smallCaps w:val="0"/>
      <w:strike w:val="0"/>
      <w:color w:val="000000"/>
      <w:spacing w:val="0"/>
      <w:w w:val="100"/>
      <w:position w:val="0"/>
      <w:sz w:val="22"/>
      <w:szCs w:val="22"/>
      <w:u w:val="none"/>
      <w:shd w:val="clear" w:color="auto" w:fill="FFFFFF"/>
      <w:lang w:val="ru-RU" w:eastAsia="ru-RU" w:bidi="ru-RU"/>
    </w:rPr>
  </w:style>
  <w:style w:type="character" w:customStyle="1" w:styleId="213pt">
    <w:name w:val="Основной текст (2) + 13 pt"/>
    <w:basedOn w:val="21"/>
    <w:rsid w:val="00147A65"/>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Tahoma14pt">
    <w:name w:val="Основной текст (2) + Tahoma;14 pt;Полужирный;Курсив"/>
    <w:basedOn w:val="21"/>
    <w:rsid w:val="00147A65"/>
    <w:rPr>
      <w:rFonts w:ascii="Tahoma" w:eastAsia="Tahoma" w:hAnsi="Tahoma" w:cs="Tahoma"/>
      <w:b/>
      <w:bCs/>
      <w:i/>
      <w:iCs/>
      <w:smallCaps w:val="0"/>
      <w:strike w:val="0"/>
      <w:color w:val="000000"/>
      <w:spacing w:val="0"/>
      <w:w w:val="100"/>
      <w:position w:val="0"/>
      <w:sz w:val="28"/>
      <w:szCs w:val="28"/>
      <w:u w:val="none"/>
      <w:shd w:val="clear" w:color="auto" w:fill="FFFFFF"/>
      <w:lang w:val="ru-RU" w:eastAsia="ru-RU" w:bidi="ru-RU"/>
    </w:rPr>
  </w:style>
  <w:style w:type="character" w:customStyle="1" w:styleId="2Garamond">
    <w:name w:val="Основной текст (2) + Garamond"/>
    <w:basedOn w:val="21"/>
    <w:rsid w:val="00147A65"/>
    <w:rPr>
      <w:rFonts w:ascii="Garamond" w:eastAsia="Garamond" w:hAnsi="Garamond" w:cs="Garamond"/>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81">
    <w:name w:val="Подпись к картинке (8)_"/>
    <w:basedOn w:val="a0"/>
    <w:link w:val="82"/>
    <w:rsid w:val="00147A65"/>
    <w:rPr>
      <w:sz w:val="8"/>
      <w:szCs w:val="8"/>
      <w:shd w:val="clear" w:color="auto" w:fill="FFFFFF"/>
    </w:rPr>
  </w:style>
  <w:style w:type="paragraph" w:customStyle="1" w:styleId="82">
    <w:name w:val="Подпись к картинке (8)"/>
    <w:basedOn w:val="a"/>
    <w:link w:val="81"/>
    <w:rsid w:val="00147A65"/>
    <w:pPr>
      <w:widowControl w:val="0"/>
      <w:shd w:val="clear" w:color="auto" w:fill="FFFFFF"/>
      <w:spacing w:line="302" w:lineRule="exact"/>
      <w:jc w:val="both"/>
    </w:pPr>
    <w:rPr>
      <w:rFonts w:asciiTheme="minorHAnsi" w:eastAsiaTheme="minorHAnsi" w:hAnsiTheme="minorHAnsi" w:cstheme="minorBidi"/>
      <w:sz w:val="8"/>
      <w:szCs w:val="8"/>
      <w:lang w:eastAsia="en-US"/>
    </w:rPr>
  </w:style>
  <w:style w:type="character" w:customStyle="1" w:styleId="91">
    <w:name w:val="Подпись к картинке (9)_"/>
    <w:basedOn w:val="a0"/>
    <w:link w:val="92"/>
    <w:rsid w:val="00147A65"/>
    <w:rPr>
      <w:rFonts w:ascii="Times New Roman" w:eastAsia="Times New Roman" w:hAnsi="Times New Roman" w:cs="Times New Roman"/>
      <w:b/>
      <w:bCs/>
      <w:shd w:val="clear" w:color="auto" w:fill="FFFFFF"/>
    </w:rPr>
  </w:style>
  <w:style w:type="paragraph" w:customStyle="1" w:styleId="92">
    <w:name w:val="Подпись к картинке (9)"/>
    <w:basedOn w:val="a"/>
    <w:link w:val="91"/>
    <w:rsid w:val="00147A65"/>
    <w:pPr>
      <w:widowControl w:val="0"/>
      <w:shd w:val="clear" w:color="auto" w:fill="FFFFFF"/>
      <w:spacing w:line="274" w:lineRule="exact"/>
      <w:jc w:val="both"/>
    </w:pPr>
    <w:rPr>
      <w:b/>
      <w:bCs/>
      <w:sz w:val="22"/>
      <w:szCs w:val="22"/>
      <w:lang w:eastAsia="en-US"/>
    </w:rPr>
  </w:style>
  <w:style w:type="character" w:customStyle="1" w:styleId="63">
    <w:name w:val="Подпись к картинке (6)"/>
    <w:basedOn w:val="61"/>
    <w:rsid w:val="00147A6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4">
    <w:name w:val="Колонтитул (6)_"/>
    <w:basedOn w:val="a0"/>
    <w:link w:val="65"/>
    <w:rsid w:val="00147A65"/>
    <w:rPr>
      <w:rFonts w:ascii="Times New Roman" w:eastAsia="Times New Roman" w:hAnsi="Times New Roman" w:cs="Times New Roman"/>
      <w:sz w:val="19"/>
      <w:szCs w:val="19"/>
      <w:shd w:val="clear" w:color="auto" w:fill="FFFFFF"/>
    </w:rPr>
  </w:style>
  <w:style w:type="paragraph" w:customStyle="1" w:styleId="65">
    <w:name w:val="Колонтитул (6)"/>
    <w:basedOn w:val="a"/>
    <w:link w:val="64"/>
    <w:rsid w:val="00147A65"/>
    <w:pPr>
      <w:widowControl w:val="0"/>
      <w:shd w:val="clear" w:color="auto" w:fill="FFFFFF"/>
      <w:spacing w:line="0" w:lineRule="atLeast"/>
    </w:pPr>
    <w:rPr>
      <w:sz w:val="19"/>
      <w:szCs w:val="19"/>
      <w:lang w:eastAsia="en-US"/>
    </w:rPr>
  </w:style>
  <w:style w:type="character" w:customStyle="1" w:styleId="420">
    <w:name w:val="Заголовок №4 (2)_"/>
    <w:basedOn w:val="a0"/>
    <w:link w:val="421"/>
    <w:rsid w:val="00147A65"/>
    <w:rPr>
      <w:rFonts w:ascii="Times New Roman" w:eastAsia="Times New Roman" w:hAnsi="Times New Roman" w:cs="Times New Roman"/>
      <w:b/>
      <w:bCs/>
      <w:sz w:val="26"/>
      <w:szCs w:val="26"/>
      <w:shd w:val="clear" w:color="auto" w:fill="FFFFFF"/>
    </w:rPr>
  </w:style>
  <w:style w:type="paragraph" w:customStyle="1" w:styleId="421">
    <w:name w:val="Заголовок №4 (2)"/>
    <w:basedOn w:val="a"/>
    <w:link w:val="420"/>
    <w:rsid w:val="00147A65"/>
    <w:pPr>
      <w:widowControl w:val="0"/>
      <w:shd w:val="clear" w:color="auto" w:fill="FFFFFF"/>
      <w:spacing w:after="360" w:line="0" w:lineRule="atLeast"/>
      <w:ind w:hanging="1620"/>
      <w:jc w:val="center"/>
      <w:outlineLvl w:val="3"/>
    </w:pPr>
    <w:rPr>
      <w:b/>
      <w:bCs/>
      <w:sz w:val="26"/>
      <w:szCs w:val="26"/>
      <w:lang w:eastAsia="en-US"/>
    </w:rPr>
  </w:style>
  <w:style w:type="character" w:customStyle="1" w:styleId="66">
    <w:name w:val="Подпись к таблице (6)_"/>
    <w:basedOn w:val="a0"/>
    <w:link w:val="67"/>
    <w:rsid w:val="00147A65"/>
    <w:rPr>
      <w:rFonts w:ascii="Times New Roman" w:eastAsia="Times New Roman" w:hAnsi="Times New Roman" w:cs="Times New Roman"/>
      <w:b/>
      <w:bCs/>
      <w:sz w:val="26"/>
      <w:szCs w:val="26"/>
      <w:shd w:val="clear" w:color="auto" w:fill="FFFFFF"/>
    </w:rPr>
  </w:style>
  <w:style w:type="paragraph" w:customStyle="1" w:styleId="67">
    <w:name w:val="Подпись к таблице (6)"/>
    <w:basedOn w:val="a"/>
    <w:link w:val="66"/>
    <w:rsid w:val="00147A65"/>
    <w:pPr>
      <w:widowControl w:val="0"/>
      <w:shd w:val="clear" w:color="auto" w:fill="FFFFFF"/>
      <w:spacing w:line="0" w:lineRule="atLeast"/>
    </w:pPr>
    <w:rPr>
      <w:b/>
      <w:bCs/>
      <w:sz w:val="26"/>
      <w:szCs w:val="26"/>
      <w:lang w:eastAsia="en-US"/>
    </w:rPr>
  </w:style>
  <w:style w:type="character" w:customStyle="1" w:styleId="29pt0">
    <w:name w:val="Основной текст (2) + 9 pt"/>
    <w:basedOn w:val="21"/>
    <w:rsid w:val="00147A65"/>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360">
    <w:name w:val="Основной текст (36)_"/>
    <w:basedOn w:val="a0"/>
    <w:rsid w:val="00147A65"/>
    <w:rPr>
      <w:b w:val="0"/>
      <w:bCs w:val="0"/>
      <w:i w:val="0"/>
      <w:iCs w:val="0"/>
      <w:smallCaps w:val="0"/>
      <w:strike w:val="0"/>
      <w:sz w:val="18"/>
      <w:szCs w:val="18"/>
      <w:u w:val="none"/>
    </w:rPr>
  </w:style>
  <w:style w:type="character" w:customStyle="1" w:styleId="361">
    <w:name w:val="Основной текст (36)"/>
    <w:basedOn w:val="360"/>
    <w:rsid w:val="00147A65"/>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style>
  <w:style w:type="character" w:customStyle="1" w:styleId="73">
    <w:name w:val="Колонтитул (7)_"/>
    <w:basedOn w:val="a0"/>
    <w:link w:val="74"/>
    <w:rsid w:val="00147A65"/>
    <w:rPr>
      <w:rFonts w:ascii="Times New Roman" w:eastAsia="Times New Roman" w:hAnsi="Times New Roman" w:cs="Times New Roman"/>
      <w:b/>
      <w:bCs/>
      <w:sz w:val="19"/>
      <w:szCs w:val="19"/>
      <w:shd w:val="clear" w:color="auto" w:fill="FFFFFF"/>
    </w:rPr>
  </w:style>
  <w:style w:type="paragraph" w:customStyle="1" w:styleId="74">
    <w:name w:val="Колонтитул (7)"/>
    <w:basedOn w:val="a"/>
    <w:link w:val="73"/>
    <w:rsid w:val="00147A65"/>
    <w:pPr>
      <w:widowControl w:val="0"/>
      <w:shd w:val="clear" w:color="auto" w:fill="FFFFFF"/>
      <w:spacing w:line="0" w:lineRule="atLeast"/>
    </w:pPr>
    <w:rPr>
      <w:b/>
      <w:bCs/>
      <w:sz w:val="19"/>
      <w:szCs w:val="19"/>
      <w:lang w:eastAsia="en-US"/>
    </w:rPr>
  </w:style>
  <w:style w:type="character" w:customStyle="1" w:styleId="4a">
    <w:name w:val="Колонтитул (4)"/>
    <w:basedOn w:val="49"/>
    <w:rsid w:val="00147A65"/>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a">
    <w:name w:val="Подпись к таблице (2)"/>
    <w:basedOn w:val="26"/>
    <w:rsid w:val="00147A65"/>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370">
    <w:name w:val="Основной текст (37)_"/>
    <w:basedOn w:val="a0"/>
    <w:rsid w:val="00147A65"/>
    <w:rPr>
      <w:rFonts w:ascii="Times New Roman" w:eastAsia="Times New Roman" w:hAnsi="Times New Roman" w:cs="Times New Roman"/>
      <w:b/>
      <w:bCs/>
      <w:i w:val="0"/>
      <w:iCs w:val="0"/>
      <w:smallCaps w:val="0"/>
      <w:strike w:val="0"/>
      <w:spacing w:val="-10"/>
      <w:sz w:val="23"/>
      <w:szCs w:val="23"/>
      <w:u w:val="none"/>
    </w:rPr>
  </w:style>
  <w:style w:type="character" w:customStyle="1" w:styleId="3710pt0pt">
    <w:name w:val="Основной текст (37) + 10 pt;Курсив;Интервал 0 pt"/>
    <w:basedOn w:val="370"/>
    <w:rsid w:val="00147A65"/>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371">
    <w:name w:val="Основной текст (37)"/>
    <w:basedOn w:val="370"/>
    <w:rsid w:val="00147A65"/>
    <w:rPr>
      <w:rFonts w:ascii="Times New Roman" w:eastAsia="Times New Roman" w:hAnsi="Times New Roman" w:cs="Times New Roman"/>
      <w:b/>
      <w:bCs/>
      <w:i w:val="0"/>
      <w:iCs w:val="0"/>
      <w:smallCaps w:val="0"/>
      <w:strike w:val="0"/>
      <w:color w:val="000000"/>
      <w:spacing w:val="-10"/>
      <w:w w:val="100"/>
      <w:position w:val="0"/>
      <w:sz w:val="23"/>
      <w:szCs w:val="23"/>
      <w:u w:val="none"/>
      <w:lang w:val="ru-RU" w:eastAsia="ru-RU" w:bidi="ru-RU"/>
    </w:rPr>
  </w:style>
  <w:style w:type="character" w:customStyle="1" w:styleId="39">
    <w:name w:val="Заголовок №3_"/>
    <w:basedOn w:val="a0"/>
    <w:link w:val="3a"/>
    <w:rsid w:val="00147A65"/>
    <w:rPr>
      <w:rFonts w:ascii="Times New Roman" w:eastAsia="Times New Roman" w:hAnsi="Times New Roman" w:cs="Times New Roman"/>
      <w:b/>
      <w:bCs/>
      <w:sz w:val="28"/>
      <w:szCs w:val="28"/>
      <w:shd w:val="clear" w:color="auto" w:fill="FFFFFF"/>
    </w:rPr>
  </w:style>
  <w:style w:type="paragraph" w:customStyle="1" w:styleId="3a">
    <w:name w:val="Заголовок №3"/>
    <w:basedOn w:val="a"/>
    <w:link w:val="39"/>
    <w:rsid w:val="00147A65"/>
    <w:pPr>
      <w:widowControl w:val="0"/>
      <w:shd w:val="clear" w:color="auto" w:fill="FFFFFF"/>
      <w:spacing w:after="120" w:line="0" w:lineRule="atLeast"/>
      <w:jc w:val="right"/>
      <w:outlineLvl w:val="2"/>
    </w:pPr>
    <w:rPr>
      <w:b/>
      <w:bCs/>
      <w:sz w:val="28"/>
      <w:szCs w:val="28"/>
      <w:lang w:eastAsia="en-US"/>
    </w:rPr>
  </w:style>
  <w:style w:type="character" w:customStyle="1" w:styleId="102">
    <w:name w:val="Подпись к картинке (10)_"/>
    <w:basedOn w:val="a0"/>
    <w:rsid w:val="00147A65"/>
    <w:rPr>
      <w:b w:val="0"/>
      <w:bCs w:val="0"/>
      <w:i w:val="0"/>
      <w:iCs w:val="0"/>
      <w:smallCaps w:val="0"/>
      <w:strike w:val="0"/>
      <w:sz w:val="18"/>
      <w:szCs w:val="18"/>
      <w:u w:val="none"/>
    </w:rPr>
  </w:style>
  <w:style w:type="character" w:customStyle="1" w:styleId="103">
    <w:name w:val="Подпись к картинке (10)"/>
    <w:basedOn w:val="102"/>
    <w:rsid w:val="00147A65"/>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style>
  <w:style w:type="character" w:customStyle="1" w:styleId="29pt1">
    <w:name w:val="Основной текст (2) + 9 pt;Курсив"/>
    <w:basedOn w:val="21"/>
    <w:rsid w:val="00147A6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105pt">
    <w:name w:val="Основной текст (2) + 10;5 pt;Курсив"/>
    <w:basedOn w:val="21"/>
    <w:rsid w:val="00147A65"/>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2ArialNarrow14pt">
    <w:name w:val="Основной текст (2) + Arial Narrow;14 pt"/>
    <w:basedOn w:val="21"/>
    <w:rsid w:val="00147A65"/>
    <w:rPr>
      <w:rFonts w:ascii="Arial Narrow" w:eastAsia="Arial Narrow" w:hAnsi="Arial Narrow" w:cs="Arial Narrow"/>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FranklinGothicHeavy7pt">
    <w:name w:val="Основной текст (2) + Franklin Gothic Heavy;7 pt"/>
    <w:basedOn w:val="21"/>
    <w:rsid w:val="00147A65"/>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FranklinGothicHeavy55pt">
    <w:name w:val="Основной текст (2) + Franklin Gothic Heavy;5;5 pt"/>
    <w:basedOn w:val="21"/>
    <w:rsid w:val="00147A65"/>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FranklinGothicHeavy8pt">
    <w:name w:val="Основной текст (2) + Franklin Gothic Heavy;8 pt;Курсив"/>
    <w:basedOn w:val="21"/>
    <w:rsid w:val="00147A65"/>
    <w:rPr>
      <w:rFonts w:ascii="Franklin Gothic Heavy" w:eastAsia="Franklin Gothic Heavy" w:hAnsi="Franklin Gothic Heavy" w:cs="Franklin Gothic Heavy"/>
      <w:b w:val="0"/>
      <w:bCs w:val="0"/>
      <w:i/>
      <w:iCs/>
      <w:smallCaps w:val="0"/>
      <w:strike w:val="0"/>
      <w:color w:val="000000"/>
      <w:spacing w:val="0"/>
      <w:w w:val="100"/>
      <w:position w:val="0"/>
      <w:sz w:val="16"/>
      <w:szCs w:val="16"/>
      <w:u w:val="none"/>
      <w:shd w:val="clear" w:color="auto" w:fill="FFFFFF"/>
      <w:lang w:val="en-US" w:eastAsia="en-US" w:bidi="en-US"/>
    </w:rPr>
  </w:style>
  <w:style w:type="character" w:customStyle="1" w:styleId="2b">
    <w:name w:val="Заголовок №2_"/>
    <w:basedOn w:val="a0"/>
    <w:link w:val="2c"/>
    <w:rsid w:val="00147A65"/>
    <w:rPr>
      <w:rFonts w:ascii="Arial Narrow" w:eastAsia="Arial Narrow" w:hAnsi="Arial Narrow" w:cs="Arial Narrow"/>
      <w:i/>
      <w:iCs/>
      <w:sz w:val="30"/>
      <w:szCs w:val="30"/>
      <w:shd w:val="clear" w:color="auto" w:fill="FFFFFF"/>
      <w:lang w:val="en-US" w:bidi="en-US"/>
    </w:rPr>
  </w:style>
  <w:style w:type="paragraph" w:customStyle="1" w:styleId="2c">
    <w:name w:val="Заголовок №2"/>
    <w:basedOn w:val="a"/>
    <w:link w:val="2b"/>
    <w:rsid w:val="00147A65"/>
    <w:pPr>
      <w:widowControl w:val="0"/>
      <w:shd w:val="clear" w:color="auto" w:fill="FFFFFF"/>
      <w:spacing w:line="0" w:lineRule="atLeast"/>
      <w:outlineLvl w:val="1"/>
    </w:pPr>
    <w:rPr>
      <w:rFonts w:ascii="Arial Narrow" w:eastAsia="Arial Narrow" w:hAnsi="Arial Narrow" w:cs="Arial Narrow"/>
      <w:i/>
      <w:iCs/>
      <w:sz w:val="30"/>
      <w:szCs w:val="30"/>
      <w:lang w:val="en-US" w:eastAsia="en-US" w:bidi="en-US"/>
    </w:rPr>
  </w:style>
  <w:style w:type="character" w:customStyle="1" w:styleId="2ArialUnicodeMS5pt">
    <w:name w:val="Основной текст (2) + Arial Unicode MS;5 pt;Курсив"/>
    <w:basedOn w:val="21"/>
    <w:rsid w:val="00147A65"/>
    <w:rPr>
      <w:rFonts w:ascii="Arial Unicode MS" w:eastAsia="Arial Unicode MS" w:hAnsi="Arial Unicode MS" w:cs="Arial Unicode MS"/>
      <w:b w:val="0"/>
      <w:bCs w:val="0"/>
      <w:i/>
      <w:iCs/>
      <w:smallCaps w:val="0"/>
      <w:strike w:val="0"/>
      <w:color w:val="000000"/>
      <w:spacing w:val="0"/>
      <w:w w:val="100"/>
      <w:position w:val="0"/>
      <w:sz w:val="10"/>
      <w:szCs w:val="10"/>
      <w:u w:val="none"/>
      <w:shd w:val="clear" w:color="auto" w:fill="FFFFFF"/>
      <w:lang w:val="en-US" w:eastAsia="en-US" w:bidi="en-US"/>
    </w:rPr>
  </w:style>
  <w:style w:type="character" w:customStyle="1" w:styleId="295pt0">
    <w:name w:val="Основной текст (2) + 9;5 pt;Полужирный;Малые прописные"/>
    <w:basedOn w:val="21"/>
    <w:rsid w:val="00147A65"/>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ArialUnicodeMS4pt0pt">
    <w:name w:val="Основной текст (2) + Arial Unicode MS;4 pt;Интервал 0 pt"/>
    <w:basedOn w:val="21"/>
    <w:rsid w:val="00147A65"/>
    <w:rPr>
      <w:rFonts w:ascii="Arial Unicode MS" w:eastAsia="Arial Unicode MS" w:hAnsi="Arial Unicode MS" w:cs="Arial Unicode MS"/>
      <w:b w:val="0"/>
      <w:bCs w:val="0"/>
      <w:i w:val="0"/>
      <w:iCs w:val="0"/>
      <w:smallCaps w:val="0"/>
      <w:strike w:val="0"/>
      <w:color w:val="000000"/>
      <w:spacing w:val="-10"/>
      <w:w w:val="100"/>
      <w:position w:val="0"/>
      <w:sz w:val="8"/>
      <w:szCs w:val="8"/>
      <w:u w:val="none"/>
      <w:shd w:val="clear" w:color="auto" w:fill="FFFFFF"/>
      <w:lang w:val="ru-RU" w:eastAsia="ru-RU" w:bidi="ru-RU"/>
    </w:rPr>
  </w:style>
  <w:style w:type="character" w:customStyle="1" w:styleId="2FranklinGothicHeavy75pt150">
    <w:name w:val="Основной текст (2) + Franklin Gothic Heavy;7;5 pt;Масштаб 150%"/>
    <w:basedOn w:val="21"/>
    <w:rsid w:val="00147A65"/>
    <w:rPr>
      <w:rFonts w:ascii="Franklin Gothic Heavy" w:eastAsia="Franklin Gothic Heavy" w:hAnsi="Franklin Gothic Heavy" w:cs="Franklin Gothic Heavy"/>
      <w:b w:val="0"/>
      <w:bCs w:val="0"/>
      <w:i w:val="0"/>
      <w:iCs w:val="0"/>
      <w:smallCaps w:val="0"/>
      <w:strike w:val="0"/>
      <w:color w:val="000000"/>
      <w:spacing w:val="0"/>
      <w:w w:val="150"/>
      <w:position w:val="0"/>
      <w:sz w:val="15"/>
      <w:szCs w:val="15"/>
      <w:u w:val="none"/>
      <w:shd w:val="clear" w:color="auto" w:fill="FFFFFF"/>
      <w:lang w:val="ru-RU" w:eastAsia="ru-RU" w:bidi="ru-RU"/>
    </w:rPr>
  </w:style>
  <w:style w:type="character" w:customStyle="1" w:styleId="83">
    <w:name w:val="Колонтитул (8)_"/>
    <w:basedOn w:val="a0"/>
    <w:link w:val="84"/>
    <w:rsid w:val="00147A65"/>
    <w:rPr>
      <w:rFonts w:ascii="Times New Roman" w:eastAsia="Times New Roman" w:hAnsi="Times New Roman" w:cs="Times New Roman"/>
      <w:b/>
      <w:bCs/>
      <w:sz w:val="18"/>
      <w:szCs w:val="18"/>
      <w:shd w:val="clear" w:color="auto" w:fill="FFFFFF"/>
    </w:rPr>
  </w:style>
  <w:style w:type="paragraph" w:customStyle="1" w:styleId="84">
    <w:name w:val="Колонтитул (8)"/>
    <w:basedOn w:val="a"/>
    <w:link w:val="83"/>
    <w:rsid w:val="00147A65"/>
    <w:pPr>
      <w:widowControl w:val="0"/>
      <w:shd w:val="clear" w:color="auto" w:fill="FFFFFF"/>
      <w:spacing w:line="0" w:lineRule="atLeast"/>
    </w:pPr>
    <w:rPr>
      <w:b/>
      <w:bCs/>
      <w:sz w:val="18"/>
      <w:szCs w:val="18"/>
      <w:lang w:eastAsia="en-US"/>
    </w:rPr>
  </w:style>
  <w:style w:type="character" w:customStyle="1" w:styleId="380">
    <w:name w:val="Основной текст (38)_"/>
    <w:basedOn w:val="a0"/>
    <w:link w:val="381"/>
    <w:rsid w:val="00147A65"/>
    <w:rPr>
      <w:spacing w:val="-30"/>
      <w:w w:val="150"/>
      <w:sz w:val="14"/>
      <w:szCs w:val="14"/>
      <w:shd w:val="clear" w:color="auto" w:fill="FFFFFF"/>
    </w:rPr>
  </w:style>
  <w:style w:type="paragraph" w:customStyle="1" w:styleId="381">
    <w:name w:val="Основной текст (38)"/>
    <w:basedOn w:val="a"/>
    <w:link w:val="380"/>
    <w:rsid w:val="00147A65"/>
    <w:pPr>
      <w:widowControl w:val="0"/>
      <w:shd w:val="clear" w:color="auto" w:fill="FFFFFF"/>
      <w:spacing w:line="0" w:lineRule="atLeast"/>
    </w:pPr>
    <w:rPr>
      <w:rFonts w:asciiTheme="minorHAnsi" w:eastAsiaTheme="minorHAnsi" w:hAnsiTheme="minorHAnsi" w:cstheme="minorBidi"/>
      <w:spacing w:val="-30"/>
      <w:w w:val="150"/>
      <w:sz w:val="14"/>
      <w:szCs w:val="14"/>
      <w:lang w:eastAsia="en-US"/>
    </w:rPr>
  </w:style>
  <w:style w:type="character" w:customStyle="1" w:styleId="390">
    <w:name w:val="Основной текст (39)_"/>
    <w:basedOn w:val="a0"/>
    <w:link w:val="391"/>
    <w:rsid w:val="00147A65"/>
    <w:rPr>
      <w:rFonts w:ascii="Times New Roman" w:eastAsia="Times New Roman" w:hAnsi="Times New Roman" w:cs="Times New Roman"/>
      <w:i/>
      <w:iCs/>
      <w:sz w:val="12"/>
      <w:szCs w:val="12"/>
      <w:shd w:val="clear" w:color="auto" w:fill="FFFFFF"/>
    </w:rPr>
  </w:style>
  <w:style w:type="paragraph" w:customStyle="1" w:styleId="391">
    <w:name w:val="Основной текст (39)"/>
    <w:basedOn w:val="a"/>
    <w:link w:val="390"/>
    <w:rsid w:val="00147A65"/>
    <w:pPr>
      <w:widowControl w:val="0"/>
      <w:shd w:val="clear" w:color="auto" w:fill="FFFFFF"/>
      <w:spacing w:line="110" w:lineRule="exact"/>
    </w:pPr>
    <w:rPr>
      <w:i/>
      <w:iCs/>
      <w:sz w:val="12"/>
      <w:szCs w:val="12"/>
      <w:lang w:eastAsia="en-US"/>
    </w:rPr>
  </w:style>
  <w:style w:type="character" w:customStyle="1" w:styleId="400">
    <w:name w:val="Основной текст (40)_"/>
    <w:basedOn w:val="a0"/>
    <w:link w:val="401"/>
    <w:rsid w:val="00147A65"/>
    <w:rPr>
      <w:rFonts w:ascii="Franklin Gothic Heavy" w:eastAsia="Franklin Gothic Heavy" w:hAnsi="Franklin Gothic Heavy" w:cs="Franklin Gothic Heavy"/>
      <w:sz w:val="14"/>
      <w:szCs w:val="14"/>
      <w:shd w:val="clear" w:color="auto" w:fill="FFFFFF"/>
    </w:rPr>
  </w:style>
  <w:style w:type="paragraph" w:customStyle="1" w:styleId="401">
    <w:name w:val="Основной текст (40)"/>
    <w:basedOn w:val="a"/>
    <w:link w:val="400"/>
    <w:rsid w:val="00147A65"/>
    <w:pPr>
      <w:widowControl w:val="0"/>
      <w:shd w:val="clear" w:color="auto" w:fill="FFFFFF"/>
      <w:spacing w:line="110" w:lineRule="exact"/>
    </w:pPr>
    <w:rPr>
      <w:rFonts w:ascii="Franklin Gothic Heavy" w:eastAsia="Franklin Gothic Heavy" w:hAnsi="Franklin Gothic Heavy" w:cs="Franklin Gothic Heavy"/>
      <w:sz w:val="14"/>
      <w:szCs w:val="14"/>
      <w:lang w:eastAsia="en-US"/>
    </w:rPr>
  </w:style>
  <w:style w:type="character" w:customStyle="1" w:styleId="410">
    <w:name w:val="Основной текст (41)_"/>
    <w:basedOn w:val="a0"/>
    <w:link w:val="411"/>
    <w:rsid w:val="00147A65"/>
    <w:rPr>
      <w:sz w:val="10"/>
      <w:szCs w:val="10"/>
      <w:shd w:val="clear" w:color="auto" w:fill="FFFFFF"/>
    </w:rPr>
  </w:style>
  <w:style w:type="paragraph" w:customStyle="1" w:styleId="411">
    <w:name w:val="Основной текст (41)"/>
    <w:basedOn w:val="a"/>
    <w:link w:val="410"/>
    <w:rsid w:val="00147A65"/>
    <w:pPr>
      <w:widowControl w:val="0"/>
      <w:shd w:val="clear" w:color="auto" w:fill="FFFFFF"/>
      <w:spacing w:line="101" w:lineRule="exact"/>
    </w:pPr>
    <w:rPr>
      <w:rFonts w:asciiTheme="minorHAnsi" w:eastAsiaTheme="minorHAnsi" w:hAnsiTheme="minorHAnsi" w:cstheme="minorBidi"/>
      <w:sz w:val="10"/>
      <w:szCs w:val="10"/>
      <w:lang w:eastAsia="en-US"/>
    </w:rPr>
  </w:style>
  <w:style w:type="character" w:customStyle="1" w:styleId="412">
    <w:name w:val="Основной текст (41) + Малые прописные"/>
    <w:basedOn w:val="410"/>
    <w:rsid w:val="00147A65"/>
    <w:rPr>
      <w:rFonts w:ascii="Arial Unicode MS" w:eastAsia="Arial Unicode MS" w:hAnsi="Arial Unicode MS" w:cs="Arial Unicode MS"/>
      <w:smallCaps/>
      <w:color w:val="000000"/>
      <w:spacing w:val="0"/>
      <w:w w:val="100"/>
      <w:position w:val="0"/>
      <w:sz w:val="10"/>
      <w:szCs w:val="10"/>
      <w:shd w:val="clear" w:color="auto" w:fill="FFFFFF"/>
      <w:lang w:val="ru-RU" w:eastAsia="ru-RU" w:bidi="ru-RU"/>
    </w:rPr>
  </w:style>
  <w:style w:type="character" w:customStyle="1" w:styleId="422">
    <w:name w:val="Основной текст (42)_"/>
    <w:basedOn w:val="a0"/>
    <w:link w:val="423"/>
    <w:rsid w:val="00147A65"/>
    <w:rPr>
      <w:rFonts w:ascii="Times New Roman" w:eastAsia="Times New Roman" w:hAnsi="Times New Roman" w:cs="Times New Roman"/>
      <w:sz w:val="38"/>
      <w:szCs w:val="38"/>
      <w:shd w:val="clear" w:color="auto" w:fill="FFFFFF"/>
    </w:rPr>
  </w:style>
  <w:style w:type="paragraph" w:customStyle="1" w:styleId="423">
    <w:name w:val="Основной текст (42)"/>
    <w:basedOn w:val="a"/>
    <w:link w:val="422"/>
    <w:rsid w:val="00147A65"/>
    <w:pPr>
      <w:widowControl w:val="0"/>
      <w:shd w:val="clear" w:color="auto" w:fill="FFFFFF"/>
      <w:spacing w:line="0" w:lineRule="atLeast"/>
    </w:pPr>
    <w:rPr>
      <w:sz w:val="38"/>
      <w:szCs w:val="38"/>
      <w:lang w:eastAsia="en-US"/>
    </w:rPr>
  </w:style>
  <w:style w:type="character" w:customStyle="1" w:styleId="5ArialUnicodeMS6pt6pt">
    <w:name w:val="Основной текст (5) + Arial Unicode MS;6 pt;Не полужирный;Малые прописные;Интервал 6 pt"/>
    <w:basedOn w:val="51"/>
    <w:rsid w:val="00147A65"/>
    <w:rPr>
      <w:rFonts w:ascii="Arial Unicode MS" w:eastAsia="Arial Unicode MS" w:hAnsi="Arial Unicode MS" w:cs="Arial Unicode MS"/>
      <w:b/>
      <w:bCs/>
      <w:i w:val="0"/>
      <w:iCs w:val="0"/>
      <w:smallCaps/>
      <w:strike w:val="0"/>
      <w:color w:val="000000"/>
      <w:spacing w:val="130"/>
      <w:w w:val="100"/>
      <w:position w:val="0"/>
      <w:sz w:val="12"/>
      <w:szCs w:val="12"/>
      <w:u w:val="none"/>
      <w:shd w:val="clear" w:color="auto" w:fill="FFFFFF"/>
      <w:lang w:val="ru-RU" w:eastAsia="ru-RU" w:bidi="ru-RU"/>
    </w:rPr>
  </w:style>
  <w:style w:type="character" w:customStyle="1" w:styleId="430">
    <w:name w:val="Основной текст (43)_"/>
    <w:basedOn w:val="a0"/>
    <w:link w:val="431"/>
    <w:rsid w:val="00147A65"/>
    <w:rPr>
      <w:rFonts w:ascii="Franklin Gothic Heavy" w:eastAsia="Franklin Gothic Heavy" w:hAnsi="Franklin Gothic Heavy" w:cs="Franklin Gothic Heavy"/>
      <w:sz w:val="10"/>
      <w:szCs w:val="10"/>
      <w:shd w:val="clear" w:color="auto" w:fill="FFFFFF"/>
      <w:lang w:val="en-US" w:bidi="en-US"/>
    </w:rPr>
  </w:style>
  <w:style w:type="paragraph" w:customStyle="1" w:styleId="431">
    <w:name w:val="Основной текст (43)"/>
    <w:basedOn w:val="a"/>
    <w:link w:val="430"/>
    <w:rsid w:val="00147A65"/>
    <w:pPr>
      <w:widowControl w:val="0"/>
      <w:shd w:val="clear" w:color="auto" w:fill="FFFFFF"/>
      <w:spacing w:line="0" w:lineRule="atLeast"/>
    </w:pPr>
    <w:rPr>
      <w:rFonts w:ascii="Franklin Gothic Heavy" w:eastAsia="Franklin Gothic Heavy" w:hAnsi="Franklin Gothic Heavy" w:cs="Franklin Gothic Heavy"/>
      <w:sz w:val="10"/>
      <w:szCs w:val="10"/>
      <w:lang w:val="en-US" w:eastAsia="en-US" w:bidi="en-US"/>
    </w:rPr>
  </w:style>
  <w:style w:type="character" w:customStyle="1" w:styleId="1212pt">
    <w:name w:val="Основной текст (12) + 12 pt"/>
    <w:basedOn w:val="120"/>
    <w:rsid w:val="00147A6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0pt">
    <w:name w:val="Основной текст (31) + Интервал 0 pt"/>
    <w:basedOn w:val="310"/>
    <w:rsid w:val="00147A65"/>
    <w:rPr>
      <w:rFonts w:ascii="Arial Unicode MS" w:eastAsia="Arial Unicode MS" w:hAnsi="Arial Unicode MS" w:cs="Arial Unicode MS"/>
      <w:b w:val="0"/>
      <w:bCs w:val="0"/>
      <w:i w:val="0"/>
      <w:iCs w:val="0"/>
      <w:smallCaps w:val="0"/>
      <w:strike w:val="0"/>
      <w:color w:val="000000"/>
      <w:spacing w:val="-10"/>
      <w:w w:val="100"/>
      <w:position w:val="0"/>
      <w:sz w:val="8"/>
      <w:szCs w:val="8"/>
      <w:u w:val="none"/>
      <w:lang w:val="en-US" w:eastAsia="en-US" w:bidi="en-US"/>
    </w:rPr>
  </w:style>
  <w:style w:type="character" w:customStyle="1" w:styleId="440">
    <w:name w:val="Основной текст (44)_"/>
    <w:basedOn w:val="a0"/>
    <w:link w:val="441"/>
    <w:rsid w:val="00147A65"/>
    <w:rPr>
      <w:rFonts w:ascii="Times New Roman" w:eastAsia="Times New Roman" w:hAnsi="Times New Roman" w:cs="Times New Roman"/>
      <w:sz w:val="9"/>
      <w:szCs w:val="9"/>
      <w:shd w:val="clear" w:color="auto" w:fill="FFFFFF"/>
    </w:rPr>
  </w:style>
  <w:style w:type="paragraph" w:customStyle="1" w:styleId="441">
    <w:name w:val="Основной текст (44)"/>
    <w:basedOn w:val="a"/>
    <w:link w:val="440"/>
    <w:rsid w:val="00147A65"/>
    <w:pPr>
      <w:widowControl w:val="0"/>
      <w:shd w:val="clear" w:color="auto" w:fill="FFFFFF"/>
      <w:spacing w:after="60" w:line="0" w:lineRule="atLeast"/>
    </w:pPr>
    <w:rPr>
      <w:sz w:val="9"/>
      <w:szCs w:val="9"/>
      <w:lang w:eastAsia="en-US"/>
    </w:rPr>
  </w:style>
  <w:style w:type="character" w:customStyle="1" w:styleId="121">
    <w:name w:val="Основной текст (12)"/>
    <w:basedOn w:val="120"/>
    <w:rsid w:val="00147A65"/>
    <w:rPr>
      <w:rFonts w:ascii="Times New Roman" w:eastAsia="Times New Roman" w:hAnsi="Times New Roman" w:cs="Times New Roman"/>
      <w:b/>
      <w:bCs/>
      <w:i w:val="0"/>
      <w:iCs w:val="0"/>
      <w:smallCaps w:val="0"/>
      <w:strike w:val="0"/>
      <w:color w:val="000000"/>
      <w:spacing w:val="0"/>
      <w:w w:val="100"/>
      <w:position w:val="0"/>
      <w:sz w:val="19"/>
      <w:szCs w:val="19"/>
      <w:u w:val="single"/>
      <w:lang w:val="ru-RU" w:eastAsia="ru-RU" w:bidi="ru-RU"/>
    </w:rPr>
  </w:style>
  <w:style w:type="character" w:customStyle="1" w:styleId="450">
    <w:name w:val="Основной текст (45)_"/>
    <w:basedOn w:val="a0"/>
    <w:link w:val="451"/>
    <w:rsid w:val="00147A65"/>
    <w:rPr>
      <w:rFonts w:ascii="Times New Roman" w:eastAsia="Times New Roman" w:hAnsi="Times New Roman" w:cs="Times New Roman"/>
      <w:shd w:val="clear" w:color="auto" w:fill="FFFFFF"/>
    </w:rPr>
  </w:style>
  <w:style w:type="paragraph" w:customStyle="1" w:styleId="451">
    <w:name w:val="Основной текст (45)"/>
    <w:basedOn w:val="a"/>
    <w:link w:val="450"/>
    <w:rsid w:val="00147A65"/>
    <w:pPr>
      <w:widowControl w:val="0"/>
      <w:shd w:val="clear" w:color="auto" w:fill="FFFFFF"/>
      <w:spacing w:line="274" w:lineRule="exact"/>
      <w:jc w:val="both"/>
    </w:pPr>
    <w:rPr>
      <w:sz w:val="22"/>
      <w:szCs w:val="22"/>
      <w:lang w:eastAsia="en-US"/>
    </w:rPr>
  </w:style>
  <w:style w:type="character" w:customStyle="1" w:styleId="4512pt">
    <w:name w:val="Основной текст (45) + 12 pt;Курсив"/>
    <w:basedOn w:val="450"/>
    <w:rsid w:val="00147A65"/>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460">
    <w:name w:val="Основной текст (46)_"/>
    <w:basedOn w:val="a0"/>
    <w:link w:val="461"/>
    <w:rsid w:val="00147A65"/>
    <w:rPr>
      <w:rFonts w:ascii="Times New Roman" w:eastAsia="Times New Roman" w:hAnsi="Times New Roman" w:cs="Times New Roman"/>
      <w:i/>
      <w:iCs/>
      <w:sz w:val="21"/>
      <w:szCs w:val="21"/>
      <w:shd w:val="clear" w:color="auto" w:fill="FFFFFF"/>
    </w:rPr>
  </w:style>
  <w:style w:type="paragraph" w:customStyle="1" w:styleId="461">
    <w:name w:val="Основной текст (46)"/>
    <w:basedOn w:val="a"/>
    <w:link w:val="460"/>
    <w:rsid w:val="00147A65"/>
    <w:pPr>
      <w:widowControl w:val="0"/>
      <w:shd w:val="clear" w:color="auto" w:fill="FFFFFF"/>
      <w:spacing w:after="60" w:line="0" w:lineRule="atLeast"/>
      <w:jc w:val="right"/>
    </w:pPr>
    <w:rPr>
      <w:i/>
      <w:iCs/>
      <w:sz w:val="21"/>
      <w:szCs w:val="21"/>
      <w:lang w:eastAsia="en-US"/>
    </w:rPr>
  </w:style>
  <w:style w:type="character" w:customStyle="1" w:styleId="217pt4pt">
    <w:name w:val="Основной текст (2) + 17 pt;Интервал 4 pt"/>
    <w:basedOn w:val="21"/>
    <w:rsid w:val="00147A65"/>
    <w:rPr>
      <w:rFonts w:ascii="Times New Roman" w:eastAsia="Times New Roman" w:hAnsi="Times New Roman" w:cs="Times New Roman"/>
      <w:b/>
      <w:bCs/>
      <w:i w:val="0"/>
      <w:iCs w:val="0"/>
      <w:smallCaps w:val="0"/>
      <w:strike w:val="0"/>
      <w:color w:val="000000"/>
      <w:spacing w:val="80"/>
      <w:w w:val="100"/>
      <w:position w:val="0"/>
      <w:sz w:val="34"/>
      <w:szCs w:val="34"/>
      <w:u w:val="none"/>
      <w:shd w:val="clear" w:color="auto" w:fill="FFFFFF"/>
      <w:lang w:val="ru-RU" w:eastAsia="ru-RU" w:bidi="ru-RU"/>
    </w:rPr>
  </w:style>
  <w:style w:type="character" w:customStyle="1" w:styleId="75">
    <w:name w:val="Подпись к таблице (7)_"/>
    <w:basedOn w:val="a0"/>
    <w:link w:val="76"/>
    <w:rsid w:val="00147A65"/>
    <w:rPr>
      <w:rFonts w:ascii="Times New Roman" w:eastAsia="Times New Roman" w:hAnsi="Times New Roman" w:cs="Times New Roman"/>
      <w:i/>
      <w:iCs/>
      <w:shd w:val="clear" w:color="auto" w:fill="FFFFFF"/>
    </w:rPr>
  </w:style>
  <w:style w:type="paragraph" w:customStyle="1" w:styleId="76">
    <w:name w:val="Подпись к таблице (7)"/>
    <w:basedOn w:val="a"/>
    <w:link w:val="75"/>
    <w:rsid w:val="00147A65"/>
    <w:pPr>
      <w:widowControl w:val="0"/>
      <w:shd w:val="clear" w:color="auto" w:fill="FFFFFF"/>
      <w:spacing w:line="0" w:lineRule="atLeast"/>
    </w:pPr>
    <w:rPr>
      <w:i/>
      <w:iCs/>
      <w:sz w:val="22"/>
      <w:szCs w:val="22"/>
      <w:lang w:eastAsia="en-US"/>
    </w:rPr>
  </w:style>
  <w:style w:type="character" w:customStyle="1" w:styleId="93">
    <w:name w:val="Подпись к картинке (9) + Малые прописные"/>
    <w:basedOn w:val="91"/>
    <w:rsid w:val="00147A65"/>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470">
    <w:name w:val="Основной текст (47)_"/>
    <w:basedOn w:val="a0"/>
    <w:rsid w:val="00147A65"/>
    <w:rPr>
      <w:b w:val="0"/>
      <w:bCs w:val="0"/>
      <w:i w:val="0"/>
      <w:iCs w:val="0"/>
      <w:smallCaps w:val="0"/>
      <w:strike w:val="0"/>
      <w:spacing w:val="0"/>
      <w:sz w:val="8"/>
      <w:szCs w:val="8"/>
      <w:u w:val="none"/>
    </w:rPr>
  </w:style>
  <w:style w:type="character" w:customStyle="1" w:styleId="471">
    <w:name w:val="Основной текст (47)"/>
    <w:basedOn w:val="470"/>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480">
    <w:name w:val="Основной текст (48)_"/>
    <w:basedOn w:val="a0"/>
    <w:rsid w:val="00147A65"/>
    <w:rPr>
      <w:rFonts w:ascii="Times New Roman" w:eastAsia="Times New Roman" w:hAnsi="Times New Roman" w:cs="Times New Roman"/>
      <w:b w:val="0"/>
      <w:bCs w:val="0"/>
      <w:i w:val="0"/>
      <w:iCs w:val="0"/>
      <w:smallCaps w:val="0"/>
      <w:strike w:val="0"/>
      <w:spacing w:val="-10"/>
      <w:sz w:val="11"/>
      <w:szCs w:val="11"/>
      <w:u w:val="none"/>
    </w:rPr>
  </w:style>
  <w:style w:type="character" w:customStyle="1" w:styleId="481">
    <w:name w:val="Основной текст (48)"/>
    <w:basedOn w:val="480"/>
    <w:rsid w:val="00147A65"/>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ru-RU" w:eastAsia="ru-RU" w:bidi="ru-RU"/>
    </w:rPr>
  </w:style>
  <w:style w:type="character" w:customStyle="1" w:styleId="490">
    <w:name w:val="Основной текст (49)_"/>
    <w:basedOn w:val="a0"/>
    <w:rsid w:val="00147A65"/>
    <w:rPr>
      <w:rFonts w:ascii="Calibri" w:eastAsia="Calibri" w:hAnsi="Calibri" w:cs="Calibri"/>
      <w:b/>
      <w:bCs/>
      <w:i w:val="0"/>
      <w:iCs w:val="0"/>
      <w:smallCaps w:val="0"/>
      <w:strike w:val="0"/>
      <w:sz w:val="20"/>
      <w:szCs w:val="20"/>
      <w:u w:val="none"/>
    </w:rPr>
  </w:style>
  <w:style w:type="character" w:customStyle="1" w:styleId="491">
    <w:name w:val="Основной текст (49)"/>
    <w:basedOn w:val="490"/>
    <w:rsid w:val="00147A65"/>
    <w:rPr>
      <w:rFonts w:ascii="Calibri" w:eastAsia="Calibri" w:hAnsi="Calibri" w:cs="Calibri"/>
      <w:b/>
      <w:bCs/>
      <w:i w:val="0"/>
      <w:iCs w:val="0"/>
      <w:smallCaps w:val="0"/>
      <w:strike w:val="0"/>
      <w:color w:val="EBEBEB"/>
      <w:spacing w:val="0"/>
      <w:w w:val="100"/>
      <w:position w:val="0"/>
      <w:sz w:val="20"/>
      <w:szCs w:val="20"/>
      <w:u w:val="none"/>
      <w:lang w:val="ru-RU" w:eastAsia="ru-RU" w:bidi="ru-RU"/>
    </w:rPr>
  </w:style>
  <w:style w:type="character" w:customStyle="1" w:styleId="27TimesNewRoman150">
    <w:name w:val="Основной текст (27) + Times New Roman;Полужирный;Масштаб 150%"/>
    <w:basedOn w:val="270"/>
    <w:rsid w:val="00147A65"/>
    <w:rPr>
      <w:rFonts w:ascii="Times New Roman" w:eastAsia="Times New Roman" w:hAnsi="Times New Roman" w:cs="Times New Roman"/>
      <w:b/>
      <w:bCs/>
      <w:i w:val="0"/>
      <w:iCs w:val="0"/>
      <w:smallCaps w:val="0"/>
      <w:strike w:val="0"/>
      <w:color w:val="000000"/>
      <w:spacing w:val="0"/>
      <w:w w:val="150"/>
      <w:position w:val="0"/>
      <w:sz w:val="8"/>
      <w:szCs w:val="8"/>
      <w:u w:val="none"/>
      <w:lang w:val="ru-RU" w:eastAsia="ru-RU" w:bidi="ru-RU"/>
    </w:rPr>
  </w:style>
  <w:style w:type="character" w:customStyle="1" w:styleId="500">
    <w:name w:val="Основной текст (50)_"/>
    <w:basedOn w:val="a0"/>
    <w:rsid w:val="00147A65"/>
    <w:rPr>
      <w:rFonts w:ascii="Times New Roman" w:eastAsia="Times New Roman" w:hAnsi="Times New Roman" w:cs="Times New Roman"/>
      <w:b w:val="0"/>
      <w:bCs w:val="0"/>
      <w:i w:val="0"/>
      <w:iCs w:val="0"/>
      <w:smallCaps w:val="0"/>
      <w:strike w:val="0"/>
      <w:sz w:val="8"/>
      <w:szCs w:val="8"/>
      <w:u w:val="none"/>
    </w:rPr>
  </w:style>
  <w:style w:type="character" w:customStyle="1" w:styleId="501">
    <w:name w:val="Основной текст (50)"/>
    <w:basedOn w:val="500"/>
    <w:rsid w:val="00147A65"/>
    <w:rPr>
      <w:rFonts w:ascii="Times New Roman" w:eastAsia="Times New Roman" w:hAnsi="Times New Roman" w:cs="Times New Roman"/>
      <w:b w:val="0"/>
      <w:bCs w:val="0"/>
      <w:i w:val="0"/>
      <w:iCs w:val="0"/>
      <w:smallCaps w:val="0"/>
      <w:strike w:val="0"/>
      <w:color w:val="FFFFFF"/>
      <w:spacing w:val="0"/>
      <w:w w:val="100"/>
      <w:position w:val="0"/>
      <w:sz w:val="8"/>
      <w:szCs w:val="8"/>
      <w:u w:val="none"/>
      <w:lang w:val="ru-RU" w:eastAsia="ru-RU" w:bidi="ru-RU"/>
    </w:rPr>
  </w:style>
  <w:style w:type="character" w:customStyle="1" w:styleId="38TimesNewRoman12pt0pt100">
    <w:name w:val="Основной текст (38) + Times New Roman;12 pt;Полужирный;Интервал 0 pt;Масштаб 100%"/>
    <w:basedOn w:val="380"/>
    <w:rsid w:val="00147A65"/>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380pt">
    <w:name w:val="Основной текст (38) + Интервал 0 pt"/>
    <w:basedOn w:val="380"/>
    <w:rsid w:val="00147A65"/>
    <w:rPr>
      <w:rFonts w:ascii="Arial Unicode MS" w:eastAsia="Arial Unicode MS" w:hAnsi="Arial Unicode MS" w:cs="Arial Unicode MS"/>
      <w:color w:val="000000"/>
      <w:spacing w:val="-10"/>
      <w:w w:val="150"/>
      <w:position w:val="0"/>
      <w:sz w:val="14"/>
      <w:szCs w:val="14"/>
      <w:shd w:val="clear" w:color="auto" w:fill="FFFFFF"/>
      <w:lang w:val="en-US" w:eastAsia="en-US" w:bidi="en-US"/>
    </w:rPr>
  </w:style>
  <w:style w:type="character" w:customStyle="1" w:styleId="510">
    <w:name w:val="Основной текст (51)_"/>
    <w:basedOn w:val="a0"/>
    <w:link w:val="511"/>
    <w:rsid w:val="00147A65"/>
    <w:rPr>
      <w:rFonts w:ascii="Times New Roman" w:eastAsia="Times New Roman" w:hAnsi="Times New Roman" w:cs="Times New Roman"/>
      <w:sz w:val="18"/>
      <w:szCs w:val="18"/>
      <w:shd w:val="clear" w:color="auto" w:fill="FFFFFF"/>
    </w:rPr>
  </w:style>
  <w:style w:type="paragraph" w:customStyle="1" w:styleId="511">
    <w:name w:val="Основной текст (51)"/>
    <w:basedOn w:val="a"/>
    <w:link w:val="510"/>
    <w:rsid w:val="00147A65"/>
    <w:pPr>
      <w:widowControl w:val="0"/>
      <w:shd w:val="clear" w:color="auto" w:fill="FFFFFF"/>
      <w:spacing w:before="300" w:line="0" w:lineRule="atLeast"/>
    </w:pPr>
    <w:rPr>
      <w:sz w:val="18"/>
      <w:szCs w:val="18"/>
      <w:lang w:eastAsia="en-US"/>
    </w:rPr>
  </w:style>
  <w:style w:type="character" w:customStyle="1" w:styleId="112">
    <w:name w:val="Подпись к картинке (11)_"/>
    <w:basedOn w:val="a0"/>
    <w:link w:val="113"/>
    <w:rsid w:val="00147A65"/>
    <w:rPr>
      <w:rFonts w:ascii="Times New Roman" w:eastAsia="Times New Roman" w:hAnsi="Times New Roman" w:cs="Times New Roman"/>
      <w:sz w:val="18"/>
      <w:szCs w:val="18"/>
      <w:shd w:val="clear" w:color="auto" w:fill="FFFFFF"/>
    </w:rPr>
  </w:style>
  <w:style w:type="paragraph" w:customStyle="1" w:styleId="113">
    <w:name w:val="Подпись к картинке (11)"/>
    <w:basedOn w:val="a"/>
    <w:link w:val="112"/>
    <w:rsid w:val="00147A65"/>
    <w:pPr>
      <w:widowControl w:val="0"/>
      <w:shd w:val="clear" w:color="auto" w:fill="FFFFFF"/>
      <w:spacing w:line="0" w:lineRule="atLeast"/>
      <w:jc w:val="both"/>
    </w:pPr>
    <w:rPr>
      <w:sz w:val="18"/>
      <w:szCs w:val="18"/>
      <w:lang w:eastAsia="en-US"/>
    </w:rPr>
  </w:style>
  <w:style w:type="character" w:customStyle="1" w:styleId="513pt">
    <w:name w:val="Основной текст (5) + 13 pt"/>
    <w:basedOn w:val="51"/>
    <w:rsid w:val="00147A65"/>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520">
    <w:name w:val="Основной текст (52)_"/>
    <w:basedOn w:val="a0"/>
    <w:rsid w:val="00147A65"/>
    <w:rPr>
      <w:rFonts w:ascii="Arial Narrow" w:eastAsia="Arial Narrow" w:hAnsi="Arial Narrow" w:cs="Arial Narrow"/>
      <w:b w:val="0"/>
      <w:bCs w:val="0"/>
      <w:i w:val="0"/>
      <w:iCs w:val="0"/>
      <w:smallCaps w:val="0"/>
      <w:strike w:val="0"/>
      <w:sz w:val="18"/>
      <w:szCs w:val="18"/>
      <w:u w:val="none"/>
    </w:rPr>
  </w:style>
  <w:style w:type="character" w:customStyle="1" w:styleId="52FranklinGothicBook105pt0pt">
    <w:name w:val="Основной текст (52) + Franklin Gothic Book;10;5 pt;Интервал 0 pt"/>
    <w:basedOn w:val="520"/>
    <w:rsid w:val="00147A65"/>
    <w:rPr>
      <w:rFonts w:ascii="Franklin Gothic Book" w:eastAsia="Franklin Gothic Book" w:hAnsi="Franklin Gothic Book" w:cs="Franklin Gothic Book"/>
      <w:b w:val="0"/>
      <w:bCs w:val="0"/>
      <w:i w:val="0"/>
      <w:iCs w:val="0"/>
      <w:smallCaps w:val="0"/>
      <w:strike w:val="0"/>
      <w:color w:val="000000"/>
      <w:spacing w:val="-10"/>
      <w:w w:val="100"/>
      <w:position w:val="0"/>
      <w:sz w:val="21"/>
      <w:szCs w:val="21"/>
      <w:u w:val="none"/>
      <w:lang w:val="ru-RU" w:eastAsia="ru-RU" w:bidi="ru-RU"/>
    </w:rPr>
  </w:style>
  <w:style w:type="character" w:customStyle="1" w:styleId="521">
    <w:name w:val="Основной текст (52)"/>
    <w:basedOn w:val="520"/>
    <w:rsid w:val="00147A65"/>
    <w:rPr>
      <w:rFonts w:ascii="Arial Narrow" w:eastAsia="Arial Narrow" w:hAnsi="Arial Narrow" w:cs="Arial Narrow"/>
      <w:b w:val="0"/>
      <w:bCs w:val="0"/>
      <w:i w:val="0"/>
      <w:iCs w:val="0"/>
      <w:smallCaps w:val="0"/>
      <w:strike w:val="0"/>
      <w:color w:val="000000"/>
      <w:spacing w:val="0"/>
      <w:w w:val="100"/>
      <w:position w:val="0"/>
      <w:sz w:val="18"/>
      <w:szCs w:val="18"/>
      <w:u w:val="none"/>
      <w:lang w:val="ru-RU" w:eastAsia="ru-RU" w:bidi="ru-RU"/>
    </w:rPr>
  </w:style>
  <w:style w:type="character" w:customStyle="1" w:styleId="530">
    <w:name w:val="Основной текст (53)_"/>
    <w:basedOn w:val="a0"/>
    <w:rsid w:val="00147A65"/>
    <w:rPr>
      <w:rFonts w:ascii="Segoe UI" w:eastAsia="Segoe UI" w:hAnsi="Segoe UI" w:cs="Segoe UI"/>
      <w:b w:val="0"/>
      <w:bCs w:val="0"/>
      <w:i w:val="0"/>
      <w:iCs w:val="0"/>
      <w:smallCaps w:val="0"/>
      <w:strike w:val="0"/>
      <w:sz w:val="26"/>
      <w:szCs w:val="26"/>
      <w:u w:val="none"/>
    </w:rPr>
  </w:style>
  <w:style w:type="character" w:customStyle="1" w:styleId="531">
    <w:name w:val="Основной текст (53)"/>
    <w:basedOn w:val="530"/>
    <w:rsid w:val="00147A65"/>
    <w:rPr>
      <w:rFonts w:ascii="Segoe UI" w:eastAsia="Segoe UI" w:hAnsi="Segoe UI" w:cs="Segoe UI"/>
      <w:b w:val="0"/>
      <w:bCs w:val="0"/>
      <w:i w:val="0"/>
      <w:iCs w:val="0"/>
      <w:smallCaps w:val="0"/>
      <w:strike w:val="0"/>
      <w:color w:val="000000"/>
      <w:spacing w:val="0"/>
      <w:w w:val="100"/>
      <w:position w:val="0"/>
      <w:sz w:val="26"/>
      <w:szCs w:val="26"/>
      <w:u w:val="none"/>
      <w:lang w:val="ru-RU" w:eastAsia="ru-RU" w:bidi="ru-RU"/>
    </w:rPr>
  </w:style>
  <w:style w:type="character" w:customStyle="1" w:styleId="53ArialNarrow">
    <w:name w:val="Основной текст (53) + Arial Narrow;Полужирный"/>
    <w:basedOn w:val="530"/>
    <w:rsid w:val="00147A65"/>
    <w:rPr>
      <w:rFonts w:ascii="Arial Narrow" w:eastAsia="Arial Narrow" w:hAnsi="Arial Narrow" w:cs="Arial Narrow"/>
      <w:b/>
      <w:bCs/>
      <w:i w:val="0"/>
      <w:iCs w:val="0"/>
      <w:smallCaps w:val="0"/>
      <w:strike w:val="0"/>
      <w:color w:val="000000"/>
      <w:spacing w:val="0"/>
      <w:w w:val="100"/>
      <w:position w:val="0"/>
      <w:sz w:val="26"/>
      <w:szCs w:val="26"/>
      <w:u w:val="none"/>
      <w:lang w:val="ru-RU" w:eastAsia="ru-RU" w:bidi="ru-RU"/>
    </w:rPr>
  </w:style>
  <w:style w:type="character" w:customStyle="1" w:styleId="540">
    <w:name w:val="Основной текст (54)_"/>
    <w:basedOn w:val="a0"/>
    <w:rsid w:val="00147A65"/>
    <w:rPr>
      <w:rFonts w:ascii="Arial Narrow" w:eastAsia="Arial Narrow" w:hAnsi="Arial Narrow" w:cs="Arial Narrow"/>
      <w:b w:val="0"/>
      <w:bCs w:val="0"/>
      <w:i w:val="0"/>
      <w:iCs w:val="0"/>
      <w:smallCaps w:val="0"/>
      <w:strike w:val="0"/>
      <w:sz w:val="20"/>
      <w:szCs w:val="20"/>
      <w:u w:val="none"/>
    </w:rPr>
  </w:style>
  <w:style w:type="character" w:customStyle="1" w:styleId="541">
    <w:name w:val="Основной текст (54)"/>
    <w:basedOn w:val="540"/>
    <w:rsid w:val="00147A65"/>
    <w:rPr>
      <w:rFonts w:ascii="Arial Narrow" w:eastAsia="Arial Narrow" w:hAnsi="Arial Narrow" w:cs="Arial Narrow"/>
      <w:b w:val="0"/>
      <w:bCs w:val="0"/>
      <w:i w:val="0"/>
      <w:iCs w:val="0"/>
      <w:smallCaps w:val="0"/>
      <w:strike w:val="0"/>
      <w:color w:val="000000"/>
      <w:spacing w:val="0"/>
      <w:w w:val="100"/>
      <w:position w:val="0"/>
      <w:sz w:val="20"/>
      <w:szCs w:val="20"/>
      <w:u w:val="single"/>
      <w:lang w:val="ru-RU" w:eastAsia="ru-RU" w:bidi="ru-RU"/>
    </w:rPr>
  </w:style>
  <w:style w:type="character" w:customStyle="1" w:styleId="550">
    <w:name w:val="Основной текст (55)_"/>
    <w:basedOn w:val="a0"/>
    <w:rsid w:val="00147A65"/>
    <w:rPr>
      <w:rFonts w:ascii="Arial Narrow" w:eastAsia="Arial Narrow" w:hAnsi="Arial Narrow" w:cs="Arial Narrow"/>
      <w:b w:val="0"/>
      <w:bCs w:val="0"/>
      <w:i w:val="0"/>
      <w:iCs w:val="0"/>
      <w:smallCaps w:val="0"/>
      <w:strike w:val="0"/>
      <w:spacing w:val="-30"/>
      <w:sz w:val="24"/>
      <w:szCs w:val="24"/>
      <w:u w:val="none"/>
    </w:rPr>
  </w:style>
  <w:style w:type="character" w:customStyle="1" w:styleId="551">
    <w:name w:val="Основной текст (55)"/>
    <w:basedOn w:val="550"/>
    <w:rsid w:val="00147A65"/>
    <w:rPr>
      <w:rFonts w:ascii="Arial Narrow" w:eastAsia="Arial Narrow" w:hAnsi="Arial Narrow" w:cs="Arial Narrow"/>
      <w:b w:val="0"/>
      <w:bCs w:val="0"/>
      <w:i w:val="0"/>
      <w:iCs w:val="0"/>
      <w:smallCaps w:val="0"/>
      <w:strike w:val="0"/>
      <w:color w:val="000000"/>
      <w:spacing w:val="-30"/>
      <w:w w:val="100"/>
      <w:position w:val="0"/>
      <w:sz w:val="24"/>
      <w:szCs w:val="24"/>
      <w:u w:val="none"/>
      <w:lang w:val="ru-RU" w:eastAsia="ru-RU" w:bidi="ru-RU"/>
    </w:rPr>
  </w:style>
  <w:style w:type="character" w:customStyle="1" w:styleId="52pt">
    <w:name w:val="Основной текст (5) + Интервал 2 pt"/>
    <w:basedOn w:val="51"/>
    <w:rsid w:val="00147A65"/>
    <w:rPr>
      <w:rFonts w:ascii="Times New Roman" w:eastAsia="Times New Roman" w:hAnsi="Times New Roman" w:cs="Times New Roman"/>
      <w:b/>
      <w:bCs/>
      <w:i w:val="0"/>
      <w:iCs w:val="0"/>
      <w:smallCaps w:val="0"/>
      <w:strike w:val="0"/>
      <w:color w:val="000000"/>
      <w:spacing w:val="40"/>
      <w:w w:val="100"/>
      <w:position w:val="0"/>
      <w:sz w:val="24"/>
      <w:szCs w:val="24"/>
      <w:u w:val="none"/>
      <w:shd w:val="clear" w:color="auto" w:fill="FFFFFF"/>
      <w:lang w:val="ru-RU" w:eastAsia="ru-RU" w:bidi="ru-RU"/>
    </w:rPr>
  </w:style>
  <w:style w:type="character" w:customStyle="1" w:styleId="1a">
    <w:name w:val="Заголовок №1_"/>
    <w:basedOn w:val="a0"/>
    <w:link w:val="1b"/>
    <w:rsid w:val="00147A65"/>
    <w:rPr>
      <w:rFonts w:ascii="Times New Roman" w:eastAsia="Times New Roman" w:hAnsi="Times New Roman" w:cs="Times New Roman"/>
      <w:b/>
      <w:bCs/>
      <w:sz w:val="32"/>
      <w:szCs w:val="32"/>
      <w:shd w:val="clear" w:color="auto" w:fill="FFFFFF"/>
    </w:rPr>
  </w:style>
  <w:style w:type="paragraph" w:customStyle="1" w:styleId="1b">
    <w:name w:val="Заголовок №1"/>
    <w:basedOn w:val="a"/>
    <w:link w:val="1a"/>
    <w:rsid w:val="00147A65"/>
    <w:pPr>
      <w:widowControl w:val="0"/>
      <w:shd w:val="clear" w:color="auto" w:fill="FFFFFF"/>
      <w:spacing w:after="480" w:line="0" w:lineRule="atLeast"/>
      <w:ind w:firstLine="740"/>
      <w:jc w:val="both"/>
      <w:outlineLvl w:val="0"/>
    </w:pPr>
    <w:rPr>
      <w:b/>
      <w:bCs/>
      <w:sz w:val="32"/>
      <w:szCs w:val="32"/>
      <w:lang w:eastAsia="en-US"/>
    </w:rPr>
  </w:style>
  <w:style w:type="character" w:customStyle="1" w:styleId="1c">
    <w:name w:val="Заголовок №1 + Малые прописные"/>
    <w:basedOn w:val="1a"/>
    <w:rsid w:val="00147A65"/>
    <w:rPr>
      <w:rFonts w:ascii="Times New Roman" w:eastAsia="Times New Roman" w:hAnsi="Times New Roman" w:cs="Times New Roman"/>
      <w:b/>
      <w:bCs/>
      <w:smallCaps/>
      <w:color w:val="000000"/>
      <w:spacing w:val="0"/>
      <w:w w:val="100"/>
      <w:position w:val="0"/>
      <w:sz w:val="32"/>
      <w:szCs w:val="32"/>
      <w:shd w:val="clear" w:color="auto" w:fill="FFFFFF"/>
      <w:lang w:val="ru-RU" w:eastAsia="ru-RU" w:bidi="ru-RU"/>
    </w:rPr>
  </w:style>
  <w:style w:type="character" w:customStyle="1" w:styleId="560">
    <w:name w:val="Основной текст (56)_"/>
    <w:basedOn w:val="a0"/>
    <w:link w:val="561"/>
    <w:rsid w:val="00147A65"/>
    <w:rPr>
      <w:rFonts w:ascii="Times New Roman" w:eastAsia="Times New Roman" w:hAnsi="Times New Roman" w:cs="Times New Roman"/>
      <w:i/>
      <w:iCs/>
      <w:sz w:val="20"/>
      <w:szCs w:val="20"/>
      <w:shd w:val="clear" w:color="auto" w:fill="FFFFFF"/>
    </w:rPr>
  </w:style>
  <w:style w:type="paragraph" w:customStyle="1" w:styleId="561">
    <w:name w:val="Основной текст (56)"/>
    <w:basedOn w:val="a"/>
    <w:link w:val="560"/>
    <w:rsid w:val="00147A65"/>
    <w:pPr>
      <w:widowControl w:val="0"/>
      <w:shd w:val="clear" w:color="auto" w:fill="FFFFFF"/>
      <w:spacing w:after="780" w:line="0" w:lineRule="atLeast"/>
    </w:pPr>
    <w:rPr>
      <w:i/>
      <w:iCs/>
      <w:sz w:val="20"/>
      <w:szCs w:val="20"/>
      <w:lang w:eastAsia="en-US"/>
    </w:rPr>
  </w:style>
  <w:style w:type="character" w:customStyle="1" w:styleId="122">
    <w:name w:val="Подпись к картинке (12)_"/>
    <w:basedOn w:val="a0"/>
    <w:link w:val="123"/>
    <w:rsid w:val="00147A65"/>
    <w:rPr>
      <w:rFonts w:ascii="Times New Roman" w:eastAsia="Times New Roman" w:hAnsi="Times New Roman" w:cs="Times New Roman"/>
      <w:i/>
      <w:iCs/>
      <w:sz w:val="20"/>
      <w:szCs w:val="20"/>
      <w:shd w:val="clear" w:color="auto" w:fill="FFFFFF"/>
    </w:rPr>
  </w:style>
  <w:style w:type="paragraph" w:customStyle="1" w:styleId="123">
    <w:name w:val="Подпись к картинке (12)"/>
    <w:basedOn w:val="a"/>
    <w:link w:val="122"/>
    <w:rsid w:val="00147A65"/>
    <w:pPr>
      <w:widowControl w:val="0"/>
      <w:shd w:val="clear" w:color="auto" w:fill="FFFFFF"/>
      <w:spacing w:after="60" w:line="0" w:lineRule="atLeast"/>
    </w:pPr>
    <w:rPr>
      <w:i/>
      <w:iCs/>
      <w:sz w:val="20"/>
      <w:szCs w:val="20"/>
      <w:lang w:eastAsia="en-US"/>
    </w:rPr>
  </w:style>
  <w:style w:type="character" w:customStyle="1" w:styleId="2ArialUnicodeMS85pt150">
    <w:name w:val="Основной текст (2) + Arial Unicode MS;8;5 pt;Масштаб 150%"/>
    <w:basedOn w:val="21"/>
    <w:rsid w:val="00147A65"/>
    <w:rPr>
      <w:rFonts w:ascii="Arial Unicode MS" w:eastAsia="Arial Unicode MS" w:hAnsi="Arial Unicode MS" w:cs="Arial Unicode MS"/>
      <w:b w:val="0"/>
      <w:bCs w:val="0"/>
      <w:i w:val="0"/>
      <w:iCs w:val="0"/>
      <w:smallCaps w:val="0"/>
      <w:strike w:val="0"/>
      <w:color w:val="000000"/>
      <w:spacing w:val="0"/>
      <w:w w:val="150"/>
      <w:position w:val="0"/>
      <w:sz w:val="17"/>
      <w:szCs w:val="17"/>
      <w:u w:val="none"/>
      <w:shd w:val="clear" w:color="auto" w:fill="FFFFFF"/>
      <w:lang w:val="ru-RU" w:eastAsia="ru-RU" w:bidi="ru-RU"/>
    </w:rPr>
  </w:style>
  <w:style w:type="character" w:customStyle="1" w:styleId="2105pt-1pt">
    <w:name w:val="Основной текст (2) + 10;5 pt;Курсив;Интервал -1 pt"/>
    <w:basedOn w:val="21"/>
    <w:rsid w:val="00147A65"/>
    <w:rPr>
      <w:rFonts w:ascii="Times New Roman" w:eastAsia="Times New Roman" w:hAnsi="Times New Roman" w:cs="Times New Roman"/>
      <w:b w:val="0"/>
      <w:bCs w:val="0"/>
      <w:i/>
      <w:iCs/>
      <w:smallCaps w:val="0"/>
      <w:strike w:val="0"/>
      <w:color w:val="000000"/>
      <w:spacing w:val="-30"/>
      <w:w w:val="100"/>
      <w:position w:val="0"/>
      <w:sz w:val="21"/>
      <w:szCs w:val="21"/>
      <w:u w:val="none"/>
      <w:shd w:val="clear" w:color="auto" w:fill="FFFFFF"/>
      <w:lang w:val="ru-RU" w:eastAsia="ru-RU" w:bidi="ru-RU"/>
    </w:rPr>
  </w:style>
  <w:style w:type="character" w:customStyle="1" w:styleId="620">
    <w:name w:val="Основной текст (62)_"/>
    <w:basedOn w:val="a0"/>
    <w:rsid w:val="00147A65"/>
    <w:rPr>
      <w:rFonts w:ascii="Tahoma" w:eastAsia="Tahoma" w:hAnsi="Tahoma" w:cs="Tahoma"/>
      <w:b w:val="0"/>
      <w:bCs w:val="0"/>
      <w:i w:val="0"/>
      <w:iCs w:val="0"/>
      <w:smallCaps w:val="0"/>
      <w:strike w:val="0"/>
      <w:sz w:val="8"/>
      <w:szCs w:val="8"/>
      <w:u w:val="none"/>
    </w:rPr>
  </w:style>
  <w:style w:type="character" w:customStyle="1" w:styleId="621">
    <w:name w:val="Основной текст (62)"/>
    <w:basedOn w:val="620"/>
    <w:rsid w:val="00147A65"/>
    <w:rPr>
      <w:rFonts w:ascii="Tahoma" w:eastAsia="Tahoma" w:hAnsi="Tahoma" w:cs="Tahoma"/>
      <w:b w:val="0"/>
      <w:bCs w:val="0"/>
      <w:i w:val="0"/>
      <w:iCs w:val="0"/>
      <w:smallCaps w:val="0"/>
      <w:strike w:val="0"/>
      <w:color w:val="000000"/>
      <w:spacing w:val="0"/>
      <w:w w:val="100"/>
      <w:position w:val="0"/>
      <w:sz w:val="8"/>
      <w:szCs w:val="8"/>
      <w:u w:val="none"/>
      <w:lang w:val="ru-RU" w:eastAsia="ru-RU" w:bidi="ru-RU"/>
    </w:rPr>
  </w:style>
  <w:style w:type="character" w:customStyle="1" w:styleId="610">
    <w:name w:val="Основной текст (61)_"/>
    <w:basedOn w:val="a0"/>
    <w:rsid w:val="00147A65"/>
    <w:rPr>
      <w:b w:val="0"/>
      <w:bCs w:val="0"/>
      <w:i w:val="0"/>
      <w:iCs w:val="0"/>
      <w:smallCaps w:val="0"/>
      <w:strike w:val="0"/>
      <w:sz w:val="10"/>
      <w:szCs w:val="10"/>
      <w:u w:val="none"/>
    </w:rPr>
  </w:style>
  <w:style w:type="character" w:customStyle="1" w:styleId="611">
    <w:name w:val="Основной текст (61)"/>
    <w:basedOn w:val="610"/>
    <w:rsid w:val="00147A65"/>
    <w:rPr>
      <w:rFonts w:ascii="Arial Unicode MS" w:eastAsia="Arial Unicode MS" w:hAnsi="Arial Unicode MS" w:cs="Arial Unicode MS"/>
      <w:b w:val="0"/>
      <w:bCs w:val="0"/>
      <w:i w:val="0"/>
      <w:iCs w:val="0"/>
      <w:smallCaps w:val="0"/>
      <w:strike w:val="0"/>
      <w:color w:val="000000"/>
      <w:spacing w:val="0"/>
      <w:w w:val="100"/>
      <w:position w:val="0"/>
      <w:sz w:val="10"/>
      <w:szCs w:val="10"/>
      <w:u w:val="none"/>
      <w:lang w:val="ru-RU" w:eastAsia="ru-RU" w:bidi="ru-RU"/>
    </w:rPr>
  </w:style>
  <w:style w:type="character" w:customStyle="1" w:styleId="590">
    <w:name w:val="Основной текст (59)_"/>
    <w:basedOn w:val="a0"/>
    <w:rsid w:val="00147A65"/>
    <w:rPr>
      <w:rFonts w:ascii="Times New Roman" w:eastAsia="Times New Roman" w:hAnsi="Times New Roman" w:cs="Times New Roman"/>
      <w:b w:val="0"/>
      <w:bCs w:val="0"/>
      <w:i w:val="0"/>
      <w:iCs w:val="0"/>
      <w:smallCaps w:val="0"/>
      <w:strike w:val="0"/>
      <w:sz w:val="11"/>
      <w:szCs w:val="11"/>
      <w:u w:val="none"/>
    </w:rPr>
  </w:style>
  <w:style w:type="character" w:customStyle="1" w:styleId="591">
    <w:name w:val="Основной текст (59)"/>
    <w:basedOn w:val="590"/>
    <w:rsid w:val="00147A6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670">
    <w:name w:val="Основной текст (67)_"/>
    <w:basedOn w:val="a0"/>
    <w:rsid w:val="00147A65"/>
    <w:rPr>
      <w:rFonts w:ascii="Georgia" w:eastAsia="Georgia" w:hAnsi="Georgia" w:cs="Georgia"/>
      <w:b w:val="0"/>
      <w:bCs w:val="0"/>
      <w:i/>
      <w:iCs/>
      <w:smallCaps w:val="0"/>
      <w:strike w:val="0"/>
      <w:sz w:val="11"/>
      <w:szCs w:val="11"/>
      <w:u w:val="none"/>
    </w:rPr>
  </w:style>
  <w:style w:type="character" w:customStyle="1" w:styleId="671">
    <w:name w:val="Основной текст (67) + Не курсив"/>
    <w:basedOn w:val="670"/>
    <w:rsid w:val="00147A65"/>
    <w:rPr>
      <w:rFonts w:ascii="Georgia" w:eastAsia="Georgia" w:hAnsi="Georgia" w:cs="Georgia"/>
      <w:b w:val="0"/>
      <w:bCs w:val="0"/>
      <w:i/>
      <w:iCs/>
      <w:smallCaps w:val="0"/>
      <w:strike w:val="0"/>
      <w:color w:val="000000"/>
      <w:spacing w:val="0"/>
      <w:w w:val="100"/>
      <w:position w:val="0"/>
      <w:sz w:val="11"/>
      <w:szCs w:val="11"/>
      <w:u w:val="none"/>
      <w:lang w:val="ru-RU" w:eastAsia="ru-RU" w:bidi="ru-RU"/>
    </w:rPr>
  </w:style>
  <w:style w:type="character" w:customStyle="1" w:styleId="672">
    <w:name w:val="Основной текст (67)"/>
    <w:basedOn w:val="670"/>
    <w:rsid w:val="00147A65"/>
    <w:rPr>
      <w:rFonts w:ascii="Georgia" w:eastAsia="Georgia" w:hAnsi="Georgia" w:cs="Georgia"/>
      <w:b w:val="0"/>
      <w:bCs w:val="0"/>
      <w:i/>
      <w:iCs/>
      <w:smallCaps w:val="0"/>
      <w:strike w:val="0"/>
      <w:color w:val="000000"/>
      <w:spacing w:val="0"/>
      <w:w w:val="100"/>
      <w:position w:val="0"/>
      <w:sz w:val="11"/>
      <w:szCs w:val="11"/>
      <w:u w:val="none"/>
      <w:lang w:val="ru-RU" w:eastAsia="ru-RU" w:bidi="ru-RU"/>
    </w:rPr>
  </w:style>
  <w:style w:type="character" w:customStyle="1" w:styleId="570">
    <w:name w:val="Основной текст (57)_"/>
    <w:basedOn w:val="a0"/>
    <w:link w:val="571"/>
    <w:rsid w:val="00147A65"/>
    <w:rPr>
      <w:rFonts w:ascii="Georgia" w:eastAsia="Georgia" w:hAnsi="Georgia" w:cs="Georgia"/>
      <w:sz w:val="11"/>
      <w:szCs w:val="11"/>
      <w:shd w:val="clear" w:color="auto" w:fill="FFFFFF"/>
    </w:rPr>
  </w:style>
  <w:style w:type="paragraph" w:customStyle="1" w:styleId="571">
    <w:name w:val="Основной текст (57)"/>
    <w:basedOn w:val="a"/>
    <w:link w:val="570"/>
    <w:rsid w:val="00147A65"/>
    <w:pPr>
      <w:widowControl w:val="0"/>
      <w:shd w:val="clear" w:color="auto" w:fill="FFFFFF"/>
      <w:spacing w:line="0" w:lineRule="atLeast"/>
    </w:pPr>
    <w:rPr>
      <w:rFonts w:ascii="Georgia" w:eastAsia="Georgia" w:hAnsi="Georgia" w:cs="Georgia"/>
      <w:sz w:val="11"/>
      <w:szCs w:val="11"/>
      <w:lang w:eastAsia="en-US"/>
    </w:rPr>
  </w:style>
  <w:style w:type="character" w:customStyle="1" w:styleId="580">
    <w:name w:val="Основной текст (58)_"/>
    <w:basedOn w:val="a0"/>
    <w:link w:val="581"/>
    <w:rsid w:val="00147A65"/>
    <w:rPr>
      <w:rFonts w:ascii="Century Schoolbook" w:eastAsia="Century Schoolbook" w:hAnsi="Century Schoolbook" w:cs="Century Schoolbook"/>
      <w:sz w:val="10"/>
      <w:szCs w:val="10"/>
      <w:shd w:val="clear" w:color="auto" w:fill="FFFFFF"/>
    </w:rPr>
  </w:style>
  <w:style w:type="paragraph" w:customStyle="1" w:styleId="581">
    <w:name w:val="Основной текст (58)"/>
    <w:basedOn w:val="a"/>
    <w:link w:val="580"/>
    <w:rsid w:val="00147A65"/>
    <w:pPr>
      <w:widowControl w:val="0"/>
      <w:shd w:val="clear" w:color="auto" w:fill="FFFFFF"/>
      <w:spacing w:line="0" w:lineRule="atLeast"/>
    </w:pPr>
    <w:rPr>
      <w:rFonts w:ascii="Century Schoolbook" w:eastAsia="Century Schoolbook" w:hAnsi="Century Schoolbook" w:cs="Century Schoolbook"/>
      <w:sz w:val="10"/>
      <w:szCs w:val="10"/>
      <w:lang w:eastAsia="en-US"/>
    </w:rPr>
  </w:style>
  <w:style w:type="character" w:customStyle="1" w:styleId="600">
    <w:name w:val="Основной текст (60)_"/>
    <w:basedOn w:val="a0"/>
    <w:link w:val="601"/>
    <w:rsid w:val="00147A65"/>
    <w:rPr>
      <w:rFonts w:ascii="Times New Roman" w:eastAsia="Times New Roman" w:hAnsi="Times New Roman" w:cs="Times New Roman"/>
      <w:b/>
      <w:bCs/>
      <w:sz w:val="13"/>
      <w:szCs w:val="13"/>
      <w:shd w:val="clear" w:color="auto" w:fill="FFFFFF"/>
    </w:rPr>
  </w:style>
  <w:style w:type="paragraph" w:customStyle="1" w:styleId="601">
    <w:name w:val="Основной текст (60)"/>
    <w:basedOn w:val="a"/>
    <w:link w:val="600"/>
    <w:rsid w:val="00147A65"/>
    <w:pPr>
      <w:widowControl w:val="0"/>
      <w:shd w:val="clear" w:color="auto" w:fill="FFFFFF"/>
      <w:spacing w:line="0" w:lineRule="atLeast"/>
    </w:pPr>
    <w:rPr>
      <w:b/>
      <w:bCs/>
      <w:sz w:val="13"/>
      <w:szCs w:val="13"/>
      <w:lang w:eastAsia="en-US"/>
    </w:rPr>
  </w:style>
  <w:style w:type="character" w:customStyle="1" w:styleId="630">
    <w:name w:val="Основной текст (63)_"/>
    <w:basedOn w:val="a0"/>
    <w:link w:val="631"/>
    <w:rsid w:val="00147A65"/>
    <w:rPr>
      <w:sz w:val="12"/>
      <w:szCs w:val="12"/>
      <w:shd w:val="clear" w:color="auto" w:fill="FFFFFF"/>
    </w:rPr>
  </w:style>
  <w:style w:type="paragraph" w:customStyle="1" w:styleId="631">
    <w:name w:val="Основной текст (63)"/>
    <w:basedOn w:val="a"/>
    <w:link w:val="630"/>
    <w:rsid w:val="00147A65"/>
    <w:pPr>
      <w:widowControl w:val="0"/>
      <w:shd w:val="clear" w:color="auto" w:fill="FFFFFF"/>
      <w:spacing w:line="0" w:lineRule="atLeast"/>
    </w:pPr>
    <w:rPr>
      <w:rFonts w:asciiTheme="minorHAnsi" w:eastAsiaTheme="minorHAnsi" w:hAnsiTheme="minorHAnsi" w:cstheme="minorBidi"/>
      <w:sz w:val="12"/>
      <w:szCs w:val="12"/>
      <w:lang w:eastAsia="en-US"/>
    </w:rPr>
  </w:style>
  <w:style w:type="character" w:customStyle="1" w:styleId="640">
    <w:name w:val="Основной текст (64)_"/>
    <w:basedOn w:val="a0"/>
    <w:link w:val="641"/>
    <w:rsid w:val="00147A65"/>
    <w:rPr>
      <w:rFonts w:ascii="Times New Roman" w:eastAsia="Times New Roman" w:hAnsi="Times New Roman" w:cs="Times New Roman"/>
      <w:b/>
      <w:bCs/>
      <w:sz w:val="14"/>
      <w:szCs w:val="14"/>
      <w:shd w:val="clear" w:color="auto" w:fill="FFFFFF"/>
    </w:rPr>
  </w:style>
  <w:style w:type="paragraph" w:customStyle="1" w:styleId="641">
    <w:name w:val="Основной текст (64)"/>
    <w:basedOn w:val="a"/>
    <w:link w:val="640"/>
    <w:rsid w:val="00147A65"/>
    <w:pPr>
      <w:widowControl w:val="0"/>
      <w:shd w:val="clear" w:color="auto" w:fill="FFFFFF"/>
      <w:spacing w:line="0" w:lineRule="atLeast"/>
    </w:pPr>
    <w:rPr>
      <w:b/>
      <w:bCs/>
      <w:sz w:val="14"/>
      <w:szCs w:val="14"/>
      <w:lang w:eastAsia="en-US"/>
    </w:rPr>
  </w:style>
  <w:style w:type="character" w:customStyle="1" w:styleId="650">
    <w:name w:val="Основной текст (65)_"/>
    <w:basedOn w:val="a0"/>
    <w:link w:val="651"/>
    <w:rsid w:val="00147A65"/>
    <w:rPr>
      <w:rFonts w:ascii="Times New Roman" w:eastAsia="Times New Roman" w:hAnsi="Times New Roman" w:cs="Times New Roman"/>
      <w:sz w:val="8"/>
      <w:szCs w:val="8"/>
      <w:shd w:val="clear" w:color="auto" w:fill="FFFFFF"/>
    </w:rPr>
  </w:style>
  <w:style w:type="paragraph" w:customStyle="1" w:styleId="651">
    <w:name w:val="Основной текст (65)"/>
    <w:basedOn w:val="a"/>
    <w:link w:val="650"/>
    <w:rsid w:val="00147A65"/>
    <w:pPr>
      <w:widowControl w:val="0"/>
      <w:shd w:val="clear" w:color="auto" w:fill="FFFFFF"/>
      <w:spacing w:line="0" w:lineRule="atLeast"/>
    </w:pPr>
    <w:rPr>
      <w:sz w:val="8"/>
      <w:szCs w:val="8"/>
      <w:lang w:eastAsia="en-US"/>
    </w:rPr>
  </w:style>
  <w:style w:type="character" w:customStyle="1" w:styleId="6575pt">
    <w:name w:val="Основной текст (65) + 7;5 pt;Полужирный"/>
    <w:basedOn w:val="650"/>
    <w:rsid w:val="00147A65"/>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660">
    <w:name w:val="Основной текст (66)_"/>
    <w:basedOn w:val="a0"/>
    <w:rsid w:val="00147A65"/>
    <w:rPr>
      <w:b w:val="0"/>
      <w:bCs w:val="0"/>
      <w:i w:val="0"/>
      <w:iCs w:val="0"/>
      <w:smallCaps w:val="0"/>
      <w:strike w:val="0"/>
      <w:sz w:val="14"/>
      <w:szCs w:val="14"/>
      <w:u w:val="none"/>
    </w:rPr>
  </w:style>
  <w:style w:type="character" w:customStyle="1" w:styleId="661">
    <w:name w:val="Основной текст (66)"/>
    <w:basedOn w:val="660"/>
    <w:rsid w:val="00147A65"/>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ru-RU" w:eastAsia="ru-RU" w:bidi="ru-RU"/>
    </w:rPr>
  </w:style>
  <w:style w:type="character" w:customStyle="1" w:styleId="275pt">
    <w:name w:val="Основной текст (2) + 7;5 pt;Полужирный"/>
    <w:basedOn w:val="21"/>
    <w:rsid w:val="00147A65"/>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04">
    <w:name w:val="Колонтитул (10)_"/>
    <w:basedOn w:val="a0"/>
    <w:link w:val="105"/>
    <w:rsid w:val="00147A65"/>
    <w:rPr>
      <w:sz w:val="8"/>
      <w:szCs w:val="8"/>
      <w:shd w:val="clear" w:color="auto" w:fill="FFFFFF"/>
    </w:rPr>
  </w:style>
  <w:style w:type="paragraph" w:customStyle="1" w:styleId="105">
    <w:name w:val="Колонтитул (10)"/>
    <w:basedOn w:val="a"/>
    <w:link w:val="104"/>
    <w:rsid w:val="00147A65"/>
    <w:pPr>
      <w:widowControl w:val="0"/>
      <w:shd w:val="clear" w:color="auto" w:fill="FFFFFF"/>
      <w:spacing w:line="0" w:lineRule="atLeast"/>
    </w:pPr>
    <w:rPr>
      <w:rFonts w:asciiTheme="minorHAnsi" w:eastAsiaTheme="minorHAnsi" w:hAnsiTheme="minorHAnsi" w:cstheme="minorBidi"/>
      <w:sz w:val="8"/>
      <w:szCs w:val="8"/>
      <w:lang w:eastAsia="en-US"/>
    </w:rPr>
  </w:style>
  <w:style w:type="character" w:customStyle="1" w:styleId="94">
    <w:name w:val="Колонтитул (9)_"/>
    <w:basedOn w:val="a0"/>
    <w:link w:val="95"/>
    <w:rsid w:val="00147A65"/>
    <w:rPr>
      <w:sz w:val="8"/>
      <w:szCs w:val="8"/>
      <w:shd w:val="clear" w:color="auto" w:fill="FFFFFF"/>
    </w:rPr>
  </w:style>
  <w:style w:type="paragraph" w:customStyle="1" w:styleId="95">
    <w:name w:val="Колонтитул (9)"/>
    <w:basedOn w:val="a"/>
    <w:link w:val="94"/>
    <w:rsid w:val="00147A65"/>
    <w:pPr>
      <w:widowControl w:val="0"/>
      <w:shd w:val="clear" w:color="auto" w:fill="FFFFFF"/>
      <w:spacing w:line="0" w:lineRule="atLeast"/>
    </w:pPr>
    <w:rPr>
      <w:rFonts w:asciiTheme="minorHAnsi" w:eastAsiaTheme="minorHAnsi" w:hAnsiTheme="minorHAnsi" w:cstheme="minorBidi"/>
      <w:sz w:val="8"/>
      <w:szCs w:val="8"/>
      <w:lang w:eastAsia="en-US"/>
    </w:rPr>
  </w:style>
  <w:style w:type="character" w:customStyle="1" w:styleId="24Tahoma">
    <w:name w:val="Основной текст (24) + Tahoma"/>
    <w:basedOn w:val="240"/>
    <w:rsid w:val="00147A65"/>
    <w:rPr>
      <w:rFonts w:ascii="Tahoma" w:eastAsia="Tahoma" w:hAnsi="Tahoma" w:cs="Tahoma"/>
      <w:b w:val="0"/>
      <w:bCs w:val="0"/>
      <w:i w:val="0"/>
      <w:iCs w:val="0"/>
      <w:smallCaps w:val="0"/>
      <w:strike w:val="0"/>
      <w:color w:val="000000"/>
      <w:spacing w:val="0"/>
      <w:w w:val="100"/>
      <w:position w:val="0"/>
      <w:sz w:val="8"/>
      <w:szCs w:val="8"/>
      <w:u w:val="none"/>
      <w:lang w:val="ru-RU" w:eastAsia="ru-RU" w:bidi="ru-RU"/>
    </w:rPr>
  </w:style>
  <w:style w:type="character" w:customStyle="1" w:styleId="212">
    <w:name w:val="Основной текст (21) + Малые прописные"/>
    <w:basedOn w:val="210"/>
    <w:rsid w:val="00147A65"/>
    <w:rPr>
      <w:rFonts w:ascii="Tahoma" w:eastAsia="Tahoma" w:hAnsi="Tahoma" w:cs="Tahoma"/>
      <w:smallCaps/>
      <w:color w:val="000000"/>
      <w:spacing w:val="0"/>
      <w:w w:val="100"/>
      <w:position w:val="0"/>
      <w:sz w:val="8"/>
      <w:szCs w:val="8"/>
      <w:shd w:val="clear" w:color="auto" w:fill="FFFFFF"/>
      <w:lang w:val="ru-RU" w:eastAsia="ru-RU" w:bidi="ru-RU"/>
    </w:rPr>
  </w:style>
  <w:style w:type="character" w:customStyle="1" w:styleId="68">
    <w:name w:val="Основной текст (68)_"/>
    <w:basedOn w:val="a0"/>
    <w:rsid w:val="00147A65"/>
    <w:rPr>
      <w:b w:val="0"/>
      <w:bCs w:val="0"/>
      <w:i w:val="0"/>
      <w:iCs w:val="0"/>
      <w:smallCaps w:val="0"/>
      <w:strike w:val="0"/>
      <w:sz w:val="13"/>
      <w:szCs w:val="13"/>
      <w:u w:val="none"/>
    </w:rPr>
  </w:style>
  <w:style w:type="character" w:customStyle="1" w:styleId="241">
    <w:name w:val="Основной текст (24) + Малые прописные"/>
    <w:basedOn w:val="240"/>
    <w:rsid w:val="00147A65"/>
    <w:rPr>
      <w:rFonts w:ascii="Arial Unicode MS" w:eastAsia="Arial Unicode MS" w:hAnsi="Arial Unicode MS" w:cs="Arial Unicode MS"/>
      <w:b w:val="0"/>
      <w:bCs w:val="0"/>
      <w:i w:val="0"/>
      <w:iCs w:val="0"/>
      <w:smallCaps/>
      <w:strike w:val="0"/>
      <w:color w:val="000000"/>
      <w:spacing w:val="0"/>
      <w:w w:val="100"/>
      <w:position w:val="0"/>
      <w:sz w:val="8"/>
      <w:szCs w:val="8"/>
      <w:u w:val="none"/>
      <w:lang w:val="ru-RU" w:eastAsia="ru-RU" w:bidi="ru-RU"/>
    </w:rPr>
  </w:style>
  <w:style w:type="character" w:customStyle="1" w:styleId="21ArialUnicodeMS10pt0pt">
    <w:name w:val="Основной текст (21) + Arial Unicode MS;10 pt;Интервал 0 pt"/>
    <w:basedOn w:val="210"/>
    <w:rsid w:val="00147A65"/>
    <w:rPr>
      <w:rFonts w:ascii="Arial Unicode MS" w:eastAsia="Arial Unicode MS" w:hAnsi="Arial Unicode MS" w:cs="Arial Unicode MS"/>
      <w:color w:val="000000"/>
      <w:spacing w:val="-10"/>
      <w:w w:val="100"/>
      <w:position w:val="0"/>
      <w:sz w:val="20"/>
      <w:szCs w:val="20"/>
      <w:shd w:val="clear" w:color="auto" w:fill="FFFFFF"/>
      <w:lang w:val="ru-RU" w:eastAsia="ru-RU" w:bidi="ru-RU"/>
    </w:rPr>
  </w:style>
  <w:style w:type="character" w:customStyle="1" w:styleId="680">
    <w:name w:val="Основной текст (68)"/>
    <w:basedOn w:val="68"/>
    <w:rsid w:val="00147A65"/>
    <w:rPr>
      <w:rFonts w:ascii="Arial Unicode MS" w:eastAsia="Arial Unicode MS" w:hAnsi="Arial Unicode MS" w:cs="Arial Unicode MS"/>
      <w:b w:val="0"/>
      <w:bCs w:val="0"/>
      <w:i w:val="0"/>
      <w:iCs w:val="0"/>
      <w:smallCaps w:val="0"/>
      <w:strike w:val="0"/>
      <w:color w:val="000000"/>
      <w:spacing w:val="0"/>
      <w:w w:val="100"/>
      <w:position w:val="0"/>
      <w:sz w:val="13"/>
      <w:szCs w:val="13"/>
      <w:u w:val="single"/>
      <w:lang w:val="ru-RU" w:eastAsia="ru-RU" w:bidi="ru-RU"/>
    </w:rPr>
  </w:style>
  <w:style w:type="character" w:customStyle="1" w:styleId="69">
    <w:name w:val="Основной текст (69)_"/>
    <w:basedOn w:val="a0"/>
    <w:rsid w:val="00147A65"/>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690">
    <w:name w:val="Основной текст (69)"/>
    <w:basedOn w:val="69"/>
    <w:rsid w:val="00147A65"/>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style>
  <w:style w:type="character" w:customStyle="1" w:styleId="46-1pt">
    <w:name w:val="Основной текст (46) + Интервал -1 pt"/>
    <w:basedOn w:val="460"/>
    <w:rsid w:val="00147A65"/>
    <w:rPr>
      <w:rFonts w:ascii="Times New Roman" w:eastAsia="Times New Roman" w:hAnsi="Times New Roman" w:cs="Times New Roman"/>
      <w:i/>
      <w:iCs/>
      <w:color w:val="000000"/>
      <w:spacing w:val="-30"/>
      <w:w w:val="100"/>
      <w:position w:val="0"/>
      <w:sz w:val="21"/>
      <w:szCs w:val="21"/>
      <w:shd w:val="clear" w:color="auto" w:fill="FFFFFF"/>
      <w:lang w:val="ru-RU" w:eastAsia="ru-RU" w:bidi="ru-RU"/>
    </w:rPr>
  </w:style>
  <w:style w:type="character" w:customStyle="1" w:styleId="114">
    <w:name w:val="Колонтитул (11)_"/>
    <w:basedOn w:val="a0"/>
    <w:link w:val="115"/>
    <w:rsid w:val="00147A65"/>
    <w:rPr>
      <w:rFonts w:ascii="Tahoma" w:eastAsia="Tahoma" w:hAnsi="Tahoma" w:cs="Tahoma"/>
      <w:spacing w:val="-20"/>
      <w:sz w:val="21"/>
      <w:szCs w:val="21"/>
      <w:shd w:val="clear" w:color="auto" w:fill="FFFFFF"/>
    </w:rPr>
  </w:style>
  <w:style w:type="paragraph" w:customStyle="1" w:styleId="115">
    <w:name w:val="Колонтитул (11)"/>
    <w:basedOn w:val="a"/>
    <w:link w:val="114"/>
    <w:rsid w:val="00147A65"/>
    <w:pPr>
      <w:widowControl w:val="0"/>
      <w:shd w:val="clear" w:color="auto" w:fill="FFFFFF"/>
      <w:spacing w:line="0" w:lineRule="atLeast"/>
    </w:pPr>
    <w:rPr>
      <w:rFonts w:ascii="Tahoma" w:eastAsia="Tahoma" w:hAnsi="Tahoma" w:cs="Tahoma"/>
      <w:spacing w:val="-20"/>
      <w:sz w:val="21"/>
      <w:szCs w:val="21"/>
      <w:lang w:eastAsia="en-US"/>
    </w:rPr>
  </w:style>
  <w:style w:type="character" w:customStyle="1" w:styleId="21ArialUnicodeMS">
    <w:name w:val="Основной текст (21) + Arial Unicode MS"/>
    <w:basedOn w:val="210"/>
    <w:rsid w:val="00147A65"/>
    <w:rPr>
      <w:rFonts w:ascii="Arial Unicode MS" w:eastAsia="Arial Unicode MS" w:hAnsi="Arial Unicode MS" w:cs="Arial Unicode MS"/>
      <w:color w:val="000000"/>
      <w:spacing w:val="0"/>
      <w:w w:val="100"/>
      <w:position w:val="0"/>
      <w:sz w:val="8"/>
      <w:szCs w:val="8"/>
      <w:shd w:val="clear" w:color="auto" w:fill="FFFFFF"/>
      <w:lang w:val="ru-RU" w:eastAsia="ru-RU" w:bidi="ru-RU"/>
    </w:rPr>
  </w:style>
  <w:style w:type="character" w:customStyle="1" w:styleId="131">
    <w:name w:val="Подпись к картинке (13)_"/>
    <w:basedOn w:val="a0"/>
    <w:link w:val="132"/>
    <w:rsid w:val="00147A65"/>
    <w:rPr>
      <w:sz w:val="13"/>
      <w:szCs w:val="13"/>
      <w:shd w:val="clear" w:color="auto" w:fill="FFFFFF"/>
    </w:rPr>
  </w:style>
  <w:style w:type="paragraph" w:customStyle="1" w:styleId="132">
    <w:name w:val="Подпись к картинке (13)"/>
    <w:basedOn w:val="a"/>
    <w:link w:val="131"/>
    <w:rsid w:val="00147A65"/>
    <w:pPr>
      <w:widowControl w:val="0"/>
      <w:shd w:val="clear" w:color="auto" w:fill="FFFFFF"/>
      <w:spacing w:line="250" w:lineRule="exact"/>
    </w:pPr>
    <w:rPr>
      <w:rFonts w:asciiTheme="minorHAnsi" w:eastAsiaTheme="minorHAnsi" w:hAnsiTheme="minorHAnsi" w:cstheme="minorBidi"/>
      <w:sz w:val="13"/>
      <w:szCs w:val="13"/>
      <w:lang w:eastAsia="en-US"/>
    </w:rPr>
  </w:style>
  <w:style w:type="character" w:customStyle="1" w:styleId="13TimesNewRoman105pt200">
    <w:name w:val="Подпись к картинке (13) + Times New Roman;10;5 pt;Масштаб 200%"/>
    <w:basedOn w:val="131"/>
    <w:rsid w:val="00147A65"/>
    <w:rPr>
      <w:rFonts w:ascii="Times New Roman" w:eastAsia="Times New Roman" w:hAnsi="Times New Roman" w:cs="Times New Roman"/>
      <w:color w:val="000000"/>
      <w:spacing w:val="0"/>
      <w:w w:val="200"/>
      <w:position w:val="0"/>
      <w:sz w:val="21"/>
      <w:szCs w:val="21"/>
      <w:shd w:val="clear" w:color="auto" w:fill="FFFFFF"/>
      <w:lang w:val="ru-RU" w:eastAsia="ru-RU" w:bidi="ru-RU"/>
    </w:rPr>
  </w:style>
  <w:style w:type="character" w:customStyle="1" w:styleId="700">
    <w:name w:val="Основной текст (70)_"/>
    <w:basedOn w:val="a0"/>
    <w:link w:val="701"/>
    <w:rsid w:val="00147A65"/>
    <w:rPr>
      <w:sz w:val="8"/>
      <w:szCs w:val="8"/>
      <w:shd w:val="clear" w:color="auto" w:fill="FFFFFF"/>
    </w:rPr>
  </w:style>
  <w:style w:type="paragraph" w:customStyle="1" w:styleId="701">
    <w:name w:val="Основной текст (70)"/>
    <w:basedOn w:val="a"/>
    <w:link w:val="700"/>
    <w:rsid w:val="00147A65"/>
    <w:pPr>
      <w:widowControl w:val="0"/>
      <w:shd w:val="clear" w:color="auto" w:fill="FFFFFF"/>
      <w:spacing w:line="0" w:lineRule="atLeast"/>
    </w:pPr>
    <w:rPr>
      <w:rFonts w:asciiTheme="minorHAnsi" w:eastAsiaTheme="minorHAnsi" w:hAnsiTheme="minorHAnsi" w:cstheme="minorBidi"/>
      <w:sz w:val="8"/>
      <w:szCs w:val="8"/>
      <w:lang w:eastAsia="en-US"/>
    </w:rPr>
  </w:style>
  <w:style w:type="character" w:customStyle="1" w:styleId="710">
    <w:name w:val="Основной текст (71)_"/>
    <w:basedOn w:val="a0"/>
    <w:rsid w:val="00147A65"/>
    <w:rPr>
      <w:b w:val="0"/>
      <w:bCs w:val="0"/>
      <w:i w:val="0"/>
      <w:iCs w:val="0"/>
      <w:smallCaps w:val="0"/>
      <w:strike w:val="0"/>
      <w:sz w:val="12"/>
      <w:szCs w:val="12"/>
      <w:u w:val="none"/>
    </w:rPr>
  </w:style>
  <w:style w:type="character" w:customStyle="1" w:styleId="711">
    <w:name w:val="Основной текст (71)"/>
    <w:basedOn w:val="710"/>
    <w:rsid w:val="00147A65"/>
    <w:rPr>
      <w:rFonts w:ascii="Arial Unicode MS" w:eastAsia="Arial Unicode MS" w:hAnsi="Arial Unicode MS" w:cs="Arial Unicode MS"/>
      <w:b w:val="0"/>
      <w:bCs w:val="0"/>
      <w:i w:val="0"/>
      <w:iCs w:val="0"/>
      <w:smallCaps w:val="0"/>
      <w:strike w:val="0"/>
      <w:color w:val="000000"/>
      <w:spacing w:val="0"/>
      <w:w w:val="100"/>
      <w:position w:val="0"/>
      <w:sz w:val="12"/>
      <w:szCs w:val="12"/>
      <w:u w:val="single"/>
      <w:lang w:val="ru-RU" w:eastAsia="ru-RU" w:bidi="ru-RU"/>
    </w:rPr>
  </w:style>
  <w:style w:type="character" w:customStyle="1" w:styleId="7113pt200">
    <w:name w:val="Основной текст (71) + 13 pt;Масштаб 200%"/>
    <w:basedOn w:val="710"/>
    <w:rsid w:val="00147A65"/>
    <w:rPr>
      <w:rFonts w:ascii="Arial Unicode MS" w:eastAsia="Arial Unicode MS" w:hAnsi="Arial Unicode MS" w:cs="Arial Unicode MS"/>
      <w:b w:val="0"/>
      <w:bCs w:val="0"/>
      <w:i w:val="0"/>
      <w:iCs w:val="0"/>
      <w:smallCaps w:val="0"/>
      <w:strike w:val="0"/>
      <w:color w:val="000000"/>
      <w:spacing w:val="0"/>
      <w:w w:val="200"/>
      <w:position w:val="0"/>
      <w:sz w:val="26"/>
      <w:szCs w:val="26"/>
      <w:u w:val="none"/>
      <w:lang w:val="ru-RU" w:eastAsia="ru-RU" w:bidi="ru-RU"/>
    </w:rPr>
  </w:style>
  <w:style w:type="character" w:customStyle="1" w:styleId="24Georgia50">
    <w:name w:val="Основной текст (24) + Georgia;Масштаб 50%"/>
    <w:basedOn w:val="240"/>
    <w:rsid w:val="00147A65"/>
    <w:rPr>
      <w:rFonts w:ascii="Georgia" w:eastAsia="Georgia" w:hAnsi="Georgia" w:cs="Georgia"/>
      <w:b w:val="0"/>
      <w:bCs w:val="0"/>
      <w:i w:val="0"/>
      <w:iCs w:val="0"/>
      <w:smallCaps w:val="0"/>
      <w:strike w:val="0"/>
      <w:color w:val="000000"/>
      <w:spacing w:val="0"/>
      <w:w w:val="50"/>
      <w:position w:val="0"/>
      <w:sz w:val="8"/>
      <w:szCs w:val="8"/>
      <w:u w:val="none"/>
      <w:lang w:val="ru-RU" w:eastAsia="ru-RU" w:bidi="ru-RU"/>
    </w:rPr>
  </w:style>
  <w:style w:type="character" w:customStyle="1" w:styleId="124">
    <w:name w:val="Колонтитул (12)_"/>
    <w:basedOn w:val="a0"/>
    <w:link w:val="125"/>
    <w:rsid w:val="00147A65"/>
    <w:rPr>
      <w:rFonts w:ascii="Tahoma" w:eastAsia="Tahoma" w:hAnsi="Tahoma" w:cs="Tahoma"/>
      <w:i/>
      <w:iCs/>
      <w:sz w:val="20"/>
      <w:szCs w:val="20"/>
      <w:shd w:val="clear" w:color="auto" w:fill="FFFFFF"/>
    </w:rPr>
  </w:style>
  <w:style w:type="paragraph" w:customStyle="1" w:styleId="125">
    <w:name w:val="Колонтитул (12)"/>
    <w:basedOn w:val="a"/>
    <w:link w:val="124"/>
    <w:rsid w:val="00147A65"/>
    <w:pPr>
      <w:widowControl w:val="0"/>
      <w:shd w:val="clear" w:color="auto" w:fill="FFFFFF"/>
      <w:spacing w:line="0" w:lineRule="atLeast"/>
    </w:pPr>
    <w:rPr>
      <w:rFonts w:ascii="Tahoma" w:eastAsia="Tahoma" w:hAnsi="Tahoma" w:cs="Tahoma"/>
      <w:i/>
      <w:iCs/>
      <w:sz w:val="20"/>
      <w:szCs w:val="20"/>
      <w:lang w:eastAsia="en-US"/>
    </w:rPr>
  </w:style>
  <w:style w:type="character" w:customStyle="1" w:styleId="242">
    <w:name w:val="Основной текст (24)"/>
    <w:basedOn w:val="240"/>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single"/>
      <w:lang w:val="ru-RU" w:eastAsia="ru-RU" w:bidi="ru-RU"/>
    </w:rPr>
  </w:style>
  <w:style w:type="character" w:customStyle="1" w:styleId="720">
    <w:name w:val="Основной текст (72)_"/>
    <w:basedOn w:val="a0"/>
    <w:link w:val="721"/>
    <w:rsid w:val="00147A65"/>
    <w:rPr>
      <w:sz w:val="8"/>
      <w:szCs w:val="8"/>
      <w:shd w:val="clear" w:color="auto" w:fill="FFFFFF"/>
    </w:rPr>
  </w:style>
  <w:style w:type="paragraph" w:customStyle="1" w:styleId="721">
    <w:name w:val="Основной текст (72)"/>
    <w:basedOn w:val="a"/>
    <w:link w:val="720"/>
    <w:rsid w:val="00147A65"/>
    <w:pPr>
      <w:widowControl w:val="0"/>
      <w:shd w:val="clear" w:color="auto" w:fill="FFFFFF"/>
      <w:spacing w:line="0" w:lineRule="atLeast"/>
    </w:pPr>
    <w:rPr>
      <w:rFonts w:asciiTheme="minorHAnsi" w:eastAsiaTheme="minorHAnsi" w:hAnsiTheme="minorHAnsi" w:cstheme="minorBidi"/>
      <w:sz w:val="8"/>
      <w:szCs w:val="8"/>
      <w:lang w:eastAsia="en-US"/>
    </w:rPr>
  </w:style>
  <w:style w:type="character" w:customStyle="1" w:styleId="730">
    <w:name w:val="Основной текст (73)_"/>
    <w:basedOn w:val="a0"/>
    <w:rsid w:val="00147A65"/>
    <w:rPr>
      <w:rFonts w:ascii="Times New Roman" w:eastAsia="Times New Roman" w:hAnsi="Times New Roman" w:cs="Times New Roman"/>
      <w:b w:val="0"/>
      <w:bCs w:val="0"/>
      <w:i w:val="0"/>
      <w:iCs w:val="0"/>
      <w:smallCaps w:val="0"/>
      <w:strike w:val="0"/>
      <w:sz w:val="10"/>
      <w:szCs w:val="10"/>
      <w:u w:val="none"/>
    </w:rPr>
  </w:style>
  <w:style w:type="character" w:customStyle="1" w:styleId="133">
    <w:name w:val="Колонтитул (13)_"/>
    <w:basedOn w:val="a0"/>
    <w:link w:val="134"/>
    <w:rsid w:val="00147A65"/>
    <w:rPr>
      <w:sz w:val="8"/>
      <w:szCs w:val="8"/>
      <w:shd w:val="clear" w:color="auto" w:fill="FFFFFF"/>
    </w:rPr>
  </w:style>
  <w:style w:type="paragraph" w:customStyle="1" w:styleId="134">
    <w:name w:val="Колонтитул (13)"/>
    <w:basedOn w:val="a"/>
    <w:link w:val="133"/>
    <w:rsid w:val="00147A65"/>
    <w:pPr>
      <w:widowControl w:val="0"/>
      <w:shd w:val="clear" w:color="auto" w:fill="FFFFFF"/>
      <w:spacing w:line="0" w:lineRule="atLeast"/>
    </w:pPr>
    <w:rPr>
      <w:rFonts w:asciiTheme="minorHAnsi" w:eastAsiaTheme="minorHAnsi" w:hAnsiTheme="minorHAnsi" w:cstheme="minorBidi"/>
      <w:sz w:val="8"/>
      <w:szCs w:val="8"/>
      <w:lang w:eastAsia="en-US"/>
    </w:rPr>
  </w:style>
  <w:style w:type="character" w:customStyle="1" w:styleId="740">
    <w:name w:val="Основной текст (74)_"/>
    <w:basedOn w:val="a0"/>
    <w:link w:val="741"/>
    <w:rsid w:val="00147A65"/>
    <w:rPr>
      <w:rFonts w:ascii="Times New Roman" w:eastAsia="Times New Roman" w:hAnsi="Times New Roman" w:cs="Times New Roman"/>
      <w:sz w:val="11"/>
      <w:szCs w:val="11"/>
      <w:shd w:val="clear" w:color="auto" w:fill="FFFFFF"/>
    </w:rPr>
  </w:style>
  <w:style w:type="paragraph" w:customStyle="1" w:styleId="741">
    <w:name w:val="Основной текст (74)"/>
    <w:basedOn w:val="a"/>
    <w:link w:val="740"/>
    <w:rsid w:val="00147A65"/>
    <w:pPr>
      <w:widowControl w:val="0"/>
      <w:shd w:val="clear" w:color="auto" w:fill="FFFFFF"/>
      <w:spacing w:line="0" w:lineRule="atLeast"/>
    </w:pPr>
    <w:rPr>
      <w:sz w:val="11"/>
      <w:szCs w:val="11"/>
      <w:lang w:eastAsia="en-US"/>
    </w:rPr>
  </w:style>
  <w:style w:type="character" w:customStyle="1" w:styleId="742">
    <w:name w:val="Основной текст (74) + Малые прописные"/>
    <w:basedOn w:val="740"/>
    <w:rsid w:val="00147A65"/>
    <w:rPr>
      <w:rFonts w:ascii="Times New Roman" w:eastAsia="Times New Roman" w:hAnsi="Times New Roman" w:cs="Times New Roman"/>
      <w:smallCaps/>
      <w:color w:val="000000"/>
      <w:spacing w:val="0"/>
      <w:w w:val="100"/>
      <w:position w:val="0"/>
      <w:sz w:val="11"/>
      <w:szCs w:val="11"/>
      <w:shd w:val="clear" w:color="auto" w:fill="FFFFFF"/>
      <w:lang w:val="ru-RU" w:eastAsia="ru-RU" w:bidi="ru-RU"/>
    </w:rPr>
  </w:style>
  <w:style w:type="character" w:customStyle="1" w:styleId="731">
    <w:name w:val="Основной текст (73)"/>
    <w:basedOn w:val="730"/>
    <w:rsid w:val="00147A65"/>
    <w:rPr>
      <w:rFonts w:ascii="Times New Roman" w:eastAsia="Times New Roman" w:hAnsi="Times New Roman" w:cs="Times New Roman"/>
      <w:b w:val="0"/>
      <w:bCs w:val="0"/>
      <w:i w:val="0"/>
      <w:iCs w:val="0"/>
      <w:smallCaps w:val="0"/>
      <w:strike w:val="0"/>
      <w:color w:val="000000"/>
      <w:spacing w:val="0"/>
      <w:w w:val="100"/>
      <w:position w:val="0"/>
      <w:sz w:val="10"/>
      <w:szCs w:val="10"/>
      <w:u w:val="single"/>
      <w:lang w:val="ru-RU" w:eastAsia="ru-RU" w:bidi="ru-RU"/>
    </w:rPr>
  </w:style>
  <w:style w:type="character" w:customStyle="1" w:styleId="594pt">
    <w:name w:val="Основной текст (59) + 4 pt;Курсив"/>
    <w:basedOn w:val="590"/>
    <w:rsid w:val="00147A65"/>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68TimesNewRoman4pt">
    <w:name w:val="Основной текст (68) + Times New Roman;4 pt;Курсив"/>
    <w:basedOn w:val="68"/>
    <w:rsid w:val="00147A65"/>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paragraph" w:styleId="3b">
    <w:name w:val="toc 3"/>
    <w:basedOn w:val="a"/>
    <w:autoRedefine/>
    <w:rsid w:val="00147A65"/>
    <w:pPr>
      <w:widowControl w:val="0"/>
      <w:shd w:val="clear" w:color="auto" w:fill="FFFFFF"/>
      <w:spacing w:line="269" w:lineRule="exact"/>
      <w:ind w:hanging="1280"/>
      <w:jc w:val="both"/>
    </w:pPr>
    <w:rPr>
      <w:b/>
      <w:bCs/>
      <w:color w:val="000000"/>
      <w:lang w:bidi="ru-RU"/>
    </w:rPr>
  </w:style>
  <w:style w:type="paragraph" w:styleId="4b">
    <w:name w:val="toc 4"/>
    <w:basedOn w:val="a"/>
    <w:autoRedefine/>
    <w:rsid w:val="00147A65"/>
    <w:pPr>
      <w:widowControl w:val="0"/>
      <w:shd w:val="clear" w:color="auto" w:fill="FFFFFF"/>
      <w:spacing w:line="269" w:lineRule="exact"/>
      <w:ind w:hanging="1280"/>
      <w:jc w:val="both"/>
    </w:pPr>
    <w:rPr>
      <w:b/>
      <w:bCs/>
      <w:color w:val="000000"/>
      <w:lang w:bidi="ru-RU"/>
    </w:rPr>
  </w:style>
  <w:style w:type="paragraph" w:styleId="af7">
    <w:name w:val="Title"/>
    <w:basedOn w:val="a"/>
    <w:next w:val="a"/>
    <w:link w:val="af8"/>
    <w:uiPriority w:val="10"/>
    <w:qFormat/>
    <w:rsid w:val="00147A65"/>
    <w:pPr>
      <w:widowControl w:val="0"/>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ru-RU"/>
    </w:rPr>
  </w:style>
  <w:style w:type="character" w:customStyle="1" w:styleId="af8">
    <w:name w:val="Заголовок Знак"/>
    <w:basedOn w:val="a0"/>
    <w:link w:val="af7"/>
    <w:uiPriority w:val="10"/>
    <w:rsid w:val="00147A65"/>
    <w:rPr>
      <w:rFonts w:asciiTheme="majorHAnsi" w:eastAsiaTheme="majorEastAsia" w:hAnsiTheme="majorHAnsi" w:cstheme="majorBidi"/>
      <w:color w:val="17365D" w:themeColor="text2" w:themeShade="BF"/>
      <w:spacing w:val="5"/>
      <w:kern w:val="28"/>
      <w:sz w:val="52"/>
      <w:szCs w:val="52"/>
      <w:lang w:eastAsia="ru-RU" w:bidi="ru-RU"/>
    </w:rPr>
  </w:style>
  <w:style w:type="table" w:customStyle="1" w:styleId="2d">
    <w:name w:val="Сетка таблицы2"/>
    <w:basedOn w:val="a1"/>
    <w:next w:val="ab"/>
    <w:uiPriority w:val="59"/>
    <w:rsid w:val="00740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1d"/>
    <w:rsid w:val="00740EC6"/>
    <w:rPr>
      <w:sz w:val="30"/>
      <w:szCs w:val="30"/>
      <w:shd w:val="clear" w:color="auto" w:fill="FFFFFF"/>
    </w:rPr>
  </w:style>
  <w:style w:type="paragraph" w:customStyle="1" w:styleId="1d">
    <w:name w:val="Основной текст1"/>
    <w:basedOn w:val="a"/>
    <w:link w:val="Bodytext"/>
    <w:rsid w:val="00740EC6"/>
    <w:pPr>
      <w:widowControl w:val="0"/>
      <w:shd w:val="clear" w:color="auto" w:fill="FFFFFF"/>
      <w:spacing w:before="300" w:line="475" w:lineRule="exact"/>
      <w:jc w:val="both"/>
    </w:pPr>
    <w:rPr>
      <w:rFonts w:asciiTheme="minorHAnsi" w:eastAsiaTheme="minorHAnsi" w:hAnsiTheme="minorHAnsi" w:cstheme="minorBidi"/>
      <w:sz w:val="30"/>
      <w:szCs w:val="30"/>
      <w:lang w:eastAsia="en-US"/>
    </w:rPr>
  </w:style>
  <w:style w:type="paragraph" w:styleId="2e">
    <w:name w:val="Body Text Indent 2"/>
    <w:basedOn w:val="a"/>
    <w:link w:val="2f"/>
    <w:uiPriority w:val="99"/>
    <w:rsid w:val="00740EC6"/>
    <w:pPr>
      <w:widowControl w:val="0"/>
      <w:autoSpaceDE w:val="0"/>
      <w:autoSpaceDN w:val="0"/>
      <w:adjustRightInd w:val="0"/>
      <w:spacing w:after="120" w:line="480" w:lineRule="auto"/>
      <w:ind w:left="283"/>
    </w:pPr>
    <w:rPr>
      <w:sz w:val="20"/>
      <w:szCs w:val="20"/>
    </w:rPr>
  </w:style>
  <w:style w:type="character" w:customStyle="1" w:styleId="2f">
    <w:name w:val="Основной текст с отступом 2 Знак"/>
    <w:basedOn w:val="a0"/>
    <w:link w:val="2e"/>
    <w:uiPriority w:val="99"/>
    <w:rsid w:val="00740EC6"/>
    <w:rPr>
      <w:rFonts w:ascii="Times New Roman" w:eastAsia="Times New Roman" w:hAnsi="Times New Roman" w:cs="Times New Roman"/>
      <w:sz w:val="20"/>
      <w:szCs w:val="20"/>
      <w:lang w:eastAsia="ru-RU"/>
    </w:rPr>
  </w:style>
  <w:style w:type="paragraph" w:styleId="af9">
    <w:name w:val="Body Text"/>
    <w:aliases w:val="Знак Знак,Знак"/>
    <w:basedOn w:val="a"/>
    <w:link w:val="afa"/>
    <w:uiPriority w:val="99"/>
    <w:unhideWhenUsed/>
    <w:rsid w:val="00B97193"/>
    <w:pPr>
      <w:spacing w:after="120"/>
    </w:pPr>
  </w:style>
  <w:style w:type="character" w:customStyle="1" w:styleId="afa">
    <w:name w:val="Основной текст Знак"/>
    <w:aliases w:val="Знак Знак Знак,Знак Знак1"/>
    <w:basedOn w:val="a0"/>
    <w:link w:val="af9"/>
    <w:uiPriority w:val="99"/>
    <w:rsid w:val="00B97193"/>
    <w:rPr>
      <w:rFonts w:ascii="Times New Roman" w:eastAsia="Times New Roman" w:hAnsi="Times New Roman" w:cs="Times New Roman"/>
      <w:sz w:val="24"/>
      <w:szCs w:val="24"/>
      <w:lang w:eastAsia="ru-RU"/>
    </w:rPr>
  </w:style>
  <w:style w:type="paragraph" w:styleId="afb">
    <w:name w:val="Body Text Indent"/>
    <w:basedOn w:val="a"/>
    <w:link w:val="afc"/>
    <w:uiPriority w:val="99"/>
    <w:rsid w:val="00CE5E48"/>
    <w:pPr>
      <w:spacing w:after="120"/>
      <w:ind w:left="283"/>
    </w:pPr>
  </w:style>
  <w:style w:type="character" w:customStyle="1" w:styleId="afc">
    <w:name w:val="Основной текст с отступом Знак"/>
    <w:basedOn w:val="a0"/>
    <w:link w:val="afb"/>
    <w:uiPriority w:val="99"/>
    <w:qFormat/>
    <w:rsid w:val="00CE5E48"/>
    <w:rPr>
      <w:rFonts w:ascii="Times New Roman" w:eastAsia="Times New Roman" w:hAnsi="Times New Roman" w:cs="Times New Roman"/>
      <w:sz w:val="24"/>
      <w:szCs w:val="24"/>
      <w:lang w:eastAsia="ru-RU"/>
    </w:rPr>
  </w:style>
  <w:style w:type="paragraph" w:customStyle="1" w:styleId="1e">
    <w:name w:val="Знак Знак1 Знак"/>
    <w:basedOn w:val="a"/>
    <w:qFormat/>
    <w:rsid w:val="00CE5E48"/>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0"/>
    <w:uiPriority w:val="99"/>
    <w:qFormat/>
    <w:rsid w:val="00CE5E48"/>
  </w:style>
  <w:style w:type="character" w:customStyle="1" w:styleId="0pt">
    <w:name w:val="Основной текст + Интервал 0 pt"/>
    <w:basedOn w:val="a0"/>
    <w:qFormat/>
    <w:rsid w:val="00CE5E48"/>
    <w:rPr>
      <w:rFonts w:ascii="Times New Roman" w:eastAsia="Times New Roman" w:hAnsi="Times New Roman" w:cs="Times New Roman"/>
      <w:color w:val="000000"/>
      <w:spacing w:val="-2"/>
      <w:w w:val="100"/>
      <w:position w:val="0"/>
      <w:sz w:val="25"/>
      <w:szCs w:val="25"/>
      <w:shd w:val="clear" w:color="auto" w:fill="FFFFFF"/>
      <w:lang w:val="ru-RU"/>
    </w:rPr>
  </w:style>
  <w:style w:type="character" w:customStyle="1" w:styleId="4125pt0pt">
    <w:name w:val="Основной текст (4) + 12;5 pt;Интервал 0 pt"/>
    <w:basedOn w:val="a0"/>
    <w:qFormat/>
    <w:rsid w:val="00CE5E48"/>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paragraph" w:customStyle="1" w:styleId="afd">
    <w:name w:val="Базовый"/>
    <w:rsid w:val="002A295A"/>
    <w:pPr>
      <w:widowControl w:val="0"/>
      <w:suppressAutoHyphens/>
      <w:spacing w:after="0" w:line="100" w:lineRule="atLeast"/>
      <w:ind w:firstLine="539"/>
      <w:jc w:val="both"/>
    </w:pPr>
    <w:rPr>
      <w:rFonts w:ascii="Times New Roman" w:eastAsia="SimSun" w:hAnsi="Times New Roman" w:cs="Calibri"/>
      <w:color w:val="000000"/>
      <w:sz w:val="28"/>
      <w:szCs w:val="20"/>
    </w:rPr>
  </w:style>
  <w:style w:type="paragraph" w:customStyle="1" w:styleId="1f">
    <w:name w:val="Без интервала1"/>
    <w:rsid w:val="002A295A"/>
    <w:pPr>
      <w:spacing w:after="0" w:line="240" w:lineRule="auto"/>
    </w:pPr>
    <w:rPr>
      <w:rFonts w:ascii="Calibri" w:eastAsia="Calibri" w:hAnsi="Calibri" w:cs="Times New Roman"/>
    </w:rPr>
  </w:style>
  <w:style w:type="character" w:customStyle="1" w:styleId="FontStyle20">
    <w:name w:val="Font Style20"/>
    <w:rsid w:val="002A295A"/>
    <w:rPr>
      <w:rFonts w:ascii="Times New Roman" w:hAnsi="Times New Roman" w:cs="Times New Roman" w:hint="default"/>
      <w:sz w:val="26"/>
    </w:rPr>
  </w:style>
  <w:style w:type="character" w:customStyle="1" w:styleId="FontStyle78">
    <w:name w:val="Font Style78"/>
    <w:rsid w:val="00CB3670"/>
    <w:rPr>
      <w:rFonts w:ascii="Times New Roman" w:hAnsi="Times New Roman"/>
      <w:sz w:val="26"/>
    </w:rPr>
  </w:style>
  <w:style w:type="character" w:customStyle="1" w:styleId="aa">
    <w:name w:val="Абзац списка Знак"/>
    <w:aliases w:val="Обычный Перечисление по ГОСТу Знак,ПАРАГРАФ Знак,Нумерованый список Знак,List Paragraph1 Знак,AC List 01 Знак"/>
    <w:link w:val="a9"/>
    <w:uiPriority w:val="34"/>
    <w:rsid w:val="00CB3670"/>
    <w:rPr>
      <w:rFonts w:ascii="Times New Roman" w:eastAsia="Times New Roman" w:hAnsi="Times New Roman" w:cs="Times New Roman"/>
      <w:sz w:val="24"/>
      <w:szCs w:val="24"/>
      <w:lang w:eastAsia="ru-RU"/>
    </w:rPr>
  </w:style>
  <w:style w:type="paragraph" w:customStyle="1" w:styleId="s1">
    <w:name w:val="s_1"/>
    <w:basedOn w:val="a"/>
    <w:rsid w:val="000B5BDE"/>
    <w:pPr>
      <w:spacing w:before="100" w:beforeAutospacing="1" w:after="100" w:afterAutospacing="1"/>
    </w:pPr>
  </w:style>
  <w:style w:type="character" w:customStyle="1" w:styleId="FontStyle12">
    <w:name w:val="Font Style12"/>
    <w:qFormat/>
    <w:rsid w:val="000B5BDE"/>
    <w:rPr>
      <w:rFonts w:ascii="Times New Roman" w:hAnsi="Times New Roman" w:cs="Times New Roman"/>
      <w:sz w:val="26"/>
      <w:szCs w:val="26"/>
    </w:rPr>
  </w:style>
  <w:style w:type="paragraph" w:styleId="afe">
    <w:name w:val="Block Text"/>
    <w:basedOn w:val="a"/>
    <w:qFormat/>
    <w:rsid w:val="000B5BDE"/>
    <w:pPr>
      <w:ind w:left="708" w:right="-5"/>
      <w:jc w:val="both"/>
    </w:pPr>
    <w:rPr>
      <w:sz w:val="26"/>
    </w:rPr>
  </w:style>
  <w:style w:type="character" w:customStyle="1" w:styleId="40pt">
    <w:name w:val="Основной текст (4) + Интервал 0 pt"/>
    <w:basedOn w:val="a0"/>
    <w:qFormat/>
    <w:rsid w:val="000B5BDE"/>
    <w:rPr>
      <w:rFonts w:ascii="Times New Roman" w:eastAsia="Times New Roman" w:hAnsi="Times New Roman" w:cs="Times New Roman"/>
      <w:color w:val="000000"/>
      <w:spacing w:val="1"/>
      <w:w w:val="100"/>
      <w:position w:val="0"/>
      <w:sz w:val="26"/>
      <w:szCs w:val="26"/>
      <w:shd w:val="clear" w:color="auto" w:fill="FFFFFF"/>
      <w:lang w:val="ru-RU"/>
    </w:rPr>
  </w:style>
  <w:style w:type="paragraph" w:styleId="aff">
    <w:name w:val="No Spacing"/>
    <w:link w:val="aff0"/>
    <w:uiPriority w:val="1"/>
    <w:qFormat/>
    <w:rsid w:val="000B5BDE"/>
    <w:pPr>
      <w:spacing w:after="0" w:line="240" w:lineRule="auto"/>
    </w:pPr>
  </w:style>
  <w:style w:type="character" w:customStyle="1" w:styleId="1f0">
    <w:name w:val="Основной текст Знак1"/>
    <w:uiPriority w:val="99"/>
    <w:rsid w:val="00B33742"/>
    <w:rPr>
      <w:rFonts w:ascii="Times New Roman" w:hAnsi="Times New Roman" w:cs="Times New Roman"/>
      <w:sz w:val="32"/>
      <w:szCs w:val="32"/>
      <w:shd w:val="clear" w:color="auto" w:fill="FFFFFF"/>
    </w:rPr>
  </w:style>
  <w:style w:type="character" w:customStyle="1" w:styleId="aff0">
    <w:name w:val="Без интервала Знак"/>
    <w:link w:val="aff"/>
    <w:uiPriority w:val="1"/>
    <w:locked/>
    <w:rsid w:val="00150992"/>
  </w:style>
  <w:style w:type="paragraph" w:styleId="aff1">
    <w:name w:val="Normal (Web)"/>
    <w:basedOn w:val="a"/>
    <w:uiPriority w:val="99"/>
    <w:unhideWhenUsed/>
    <w:rsid w:val="00394F22"/>
    <w:pPr>
      <w:spacing w:before="100" w:beforeAutospacing="1" w:after="100" w:afterAutospacing="1"/>
    </w:pPr>
  </w:style>
  <w:style w:type="character" w:customStyle="1" w:styleId="-">
    <w:name w:val="Интернет-ссылка"/>
    <w:rsid w:val="00231ACA"/>
    <w:rPr>
      <w:color w:val="983402"/>
      <w:u w:val="single"/>
    </w:rPr>
  </w:style>
  <w:style w:type="paragraph" w:customStyle="1" w:styleId="1f1">
    <w:name w:val="Заголовок1"/>
    <w:basedOn w:val="a"/>
    <w:next w:val="af9"/>
    <w:qFormat/>
    <w:rsid w:val="00231ACA"/>
    <w:pPr>
      <w:keepNext/>
      <w:suppressAutoHyphens/>
      <w:spacing w:before="240" w:after="120" w:line="276" w:lineRule="auto"/>
    </w:pPr>
    <w:rPr>
      <w:rFonts w:ascii="Liberation Sans" w:eastAsia="Microsoft YaHei" w:hAnsi="Liberation Sans" w:cs="Arial"/>
      <w:sz w:val="28"/>
      <w:szCs w:val="28"/>
      <w:lang w:eastAsia="en-US"/>
    </w:rPr>
  </w:style>
  <w:style w:type="paragraph" w:styleId="aff2">
    <w:name w:val="List"/>
    <w:basedOn w:val="af9"/>
    <w:rsid w:val="00231ACA"/>
    <w:pPr>
      <w:suppressAutoHyphens/>
      <w:spacing w:after="140" w:line="276" w:lineRule="auto"/>
    </w:pPr>
    <w:rPr>
      <w:rFonts w:eastAsiaTheme="minorHAnsi" w:cs="Arial"/>
      <w:sz w:val="28"/>
      <w:szCs w:val="28"/>
      <w:lang w:eastAsia="en-US"/>
    </w:rPr>
  </w:style>
  <w:style w:type="paragraph" w:styleId="aff3">
    <w:name w:val="caption"/>
    <w:basedOn w:val="a"/>
    <w:qFormat/>
    <w:rsid w:val="00231ACA"/>
    <w:pPr>
      <w:suppressLineNumbers/>
      <w:suppressAutoHyphens/>
      <w:spacing w:before="120" w:after="120" w:line="276" w:lineRule="auto"/>
    </w:pPr>
    <w:rPr>
      <w:rFonts w:eastAsiaTheme="minorHAnsi" w:cs="Arial"/>
      <w:i/>
      <w:iCs/>
      <w:lang w:eastAsia="en-US"/>
    </w:rPr>
  </w:style>
  <w:style w:type="paragraph" w:styleId="1f2">
    <w:name w:val="index 1"/>
    <w:basedOn w:val="a"/>
    <w:next w:val="a"/>
    <w:autoRedefine/>
    <w:uiPriority w:val="99"/>
    <w:semiHidden/>
    <w:unhideWhenUsed/>
    <w:rsid w:val="00231ACA"/>
    <w:pPr>
      <w:ind w:left="240" w:hanging="240"/>
    </w:pPr>
  </w:style>
  <w:style w:type="paragraph" w:styleId="aff4">
    <w:name w:val="index heading"/>
    <w:basedOn w:val="a"/>
    <w:qFormat/>
    <w:rsid w:val="00231ACA"/>
    <w:pPr>
      <w:suppressLineNumbers/>
      <w:suppressAutoHyphens/>
      <w:spacing w:after="200" w:line="276" w:lineRule="auto"/>
    </w:pPr>
    <w:rPr>
      <w:rFonts w:eastAsiaTheme="minorHAnsi" w:cs="Arial"/>
      <w:sz w:val="28"/>
      <w:szCs w:val="28"/>
      <w:lang w:eastAsia="en-US"/>
    </w:rPr>
  </w:style>
  <w:style w:type="paragraph" w:customStyle="1" w:styleId="aff5">
    <w:name w:val="Верхний и нижний колонтитулы"/>
    <w:basedOn w:val="a"/>
    <w:qFormat/>
    <w:rsid w:val="00231ACA"/>
    <w:pPr>
      <w:suppressAutoHyphens/>
      <w:spacing w:after="200" w:line="276" w:lineRule="auto"/>
    </w:pPr>
    <w:rPr>
      <w:rFonts w:eastAsiaTheme="minorHAnsi"/>
      <w:sz w:val="28"/>
      <w:szCs w:val="28"/>
      <w:lang w:eastAsia="en-US"/>
    </w:rPr>
  </w:style>
  <w:style w:type="character" w:customStyle="1" w:styleId="20pt0">
    <w:name w:val="Основной текст (2) + Интервал 0 pt"/>
    <w:qFormat/>
    <w:rsid w:val="00231ACA"/>
    <w:rPr>
      <w:rFonts w:ascii="Times New Roman" w:eastAsia="Times New Roman" w:hAnsi="Times New Roman" w:cs="Times New Roman"/>
      <w:b/>
      <w:bCs/>
      <w:color w:val="000000"/>
      <w:spacing w:val="7"/>
      <w:w w:val="100"/>
      <w:position w:val="0"/>
      <w:sz w:val="23"/>
      <w:szCs w:val="23"/>
      <w:shd w:val="clear" w:color="auto" w:fill="FFFFFF"/>
      <w:lang w:val="ru-RU"/>
    </w:rPr>
  </w:style>
  <w:style w:type="character" w:customStyle="1" w:styleId="FontStyle22">
    <w:name w:val="Font Style22"/>
    <w:rsid w:val="001F4080"/>
    <w:rPr>
      <w:rFonts w:ascii="Times New Roman" w:hAnsi="Times New Roman" w:cs="Times New Roman"/>
      <w:sz w:val="24"/>
      <w:szCs w:val="24"/>
    </w:rPr>
  </w:style>
  <w:style w:type="character" w:customStyle="1" w:styleId="aff6">
    <w:name w:val="Символ сноски"/>
    <w:qFormat/>
    <w:rsid w:val="00F121D6"/>
  </w:style>
  <w:style w:type="paragraph" w:styleId="aff7">
    <w:name w:val="footnote text"/>
    <w:basedOn w:val="a"/>
    <w:link w:val="aff8"/>
    <w:rsid w:val="00F121D6"/>
    <w:pPr>
      <w:suppressLineNumbers/>
      <w:suppressAutoHyphens/>
      <w:ind w:left="339" w:hanging="339"/>
    </w:pPr>
    <w:rPr>
      <w:sz w:val="20"/>
      <w:szCs w:val="20"/>
    </w:rPr>
  </w:style>
  <w:style w:type="character" w:customStyle="1" w:styleId="aff8">
    <w:name w:val="Текст сноски Знак"/>
    <w:basedOn w:val="a0"/>
    <w:link w:val="aff7"/>
    <w:rsid w:val="00F121D6"/>
    <w:rPr>
      <w:rFonts w:ascii="Times New Roman" w:eastAsia="Times New Roman" w:hAnsi="Times New Roman" w:cs="Times New Roman"/>
      <w:sz w:val="20"/>
      <w:szCs w:val="20"/>
      <w:lang w:eastAsia="ru-RU"/>
    </w:rPr>
  </w:style>
  <w:style w:type="paragraph" w:customStyle="1" w:styleId="2f0">
    <w:name w:val="Заголовок2"/>
    <w:basedOn w:val="a"/>
    <w:next w:val="af9"/>
    <w:qFormat/>
    <w:rsid w:val="00513769"/>
    <w:pPr>
      <w:keepNext/>
      <w:suppressAutoHyphens/>
      <w:spacing w:before="240" w:after="120" w:line="276" w:lineRule="auto"/>
    </w:pPr>
    <w:rPr>
      <w:rFonts w:ascii="Liberation Sans" w:eastAsia="Microsoft YaHei" w:hAnsi="Liberation Sans" w:cs="Arial"/>
      <w:sz w:val="28"/>
      <w:szCs w:val="28"/>
      <w:lang w:eastAsia="en-US"/>
    </w:rPr>
  </w:style>
  <w:style w:type="character" w:customStyle="1" w:styleId="10">
    <w:name w:val="Заголовок 1 Знак"/>
    <w:basedOn w:val="a0"/>
    <w:link w:val="1"/>
    <w:uiPriority w:val="99"/>
    <w:rsid w:val="000964BF"/>
    <w:rPr>
      <w:rFonts w:ascii="Times New Roman" w:eastAsia="Times New Roman" w:hAnsi="Times New Roman" w:cs="Times New Roman"/>
      <w:b/>
      <w:bCs/>
      <w:sz w:val="28"/>
      <w:szCs w:val="28"/>
      <w:u w:val="single"/>
      <w:lang w:eastAsia="ru-RU"/>
    </w:rPr>
  </w:style>
  <w:style w:type="character" w:customStyle="1" w:styleId="20">
    <w:name w:val="Заголовок 2 Знак"/>
    <w:basedOn w:val="a0"/>
    <w:link w:val="2"/>
    <w:uiPriority w:val="99"/>
    <w:rsid w:val="000964BF"/>
    <w:rPr>
      <w:rFonts w:ascii="Times New Roman" w:eastAsia="Times New Roman" w:hAnsi="Times New Roman" w:cs="Times New Roman"/>
      <w:b/>
      <w:bCs/>
      <w:sz w:val="24"/>
      <w:szCs w:val="24"/>
      <w:u w:val="single"/>
      <w:lang w:eastAsia="ru-RU"/>
    </w:rPr>
  </w:style>
  <w:style w:type="character" w:customStyle="1" w:styleId="30">
    <w:name w:val="Заголовок 3 Знак"/>
    <w:basedOn w:val="a0"/>
    <w:link w:val="3"/>
    <w:uiPriority w:val="99"/>
    <w:rsid w:val="000964BF"/>
    <w:rPr>
      <w:rFonts w:ascii="Times New Roman" w:eastAsia="Times New Roman" w:hAnsi="Times New Roman" w:cs="Times New Roman"/>
      <w:b/>
      <w:bCs/>
      <w:sz w:val="20"/>
      <w:szCs w:val="20"/>
      <w:u w:val="single"/>
      <w:lang w:eastAsia="ru-RU"/>
    </w:rPr>
  </w:style>
  <w:style w:type="character" w:customStyle="1" w:styleId="40">
    <w:name w:val="Заголовок 4 Знак"/>
    <w:basedOn w:val="a0"/>
    <w:link w:val="4"/>
    <w:uiPriority w:val="99"/>
    <w:rsid w:val="000964B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0964BF"/>
    <w:rPr>
      <w:rFonts w:ascii="Cambria" w:eastAsia="Times New Roman" w:hAnsi="Cambria" w:cs="Times New Roman"/>
      <w:color w:val="243F60"/>
      <w:sz w:val="28"/>
      <w:szCs w:val="28"/>
      <w:lang w:eastAsia="ru-RU"/>
    </w:rPr>
  </w:style>
  <w:style w:type="numbering" w:customStyle="1" w:styleId="1f3">
    <w:name w:val="Нет списка1"/>
    <w:next w:val="a2"/>
    <w:uiPriority w:val="99"/>
    <w:semiHidden/>
    <w:unhideWhenUsed/>
    <w:rsid w:val="000964BF"/>
  </w:style>
  <w:style w:type="paragraph" w:customStyle="1" w:styleId="ConsNormal">
    <w:name w:val="ConsNormal"/>
    <w:uiPriority w:val="99"/>
    <w:rsid w:val="000964B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9">
    <w:name w:val="Знак Знак Знак Знак Знак Знак Знак"/>
    <w:basedOn w:val="a"/>
    <w:uiPriority w:val="99"/>
    <w:rsid w:val="000964BF"/>
    <w:pPr>
      <w:spacing w:after="160" w:line="240" w:lineRule="exact"/>
    </w:pPr>
    <w:rPr>
      <w:rFonts w:ascii="Verdana" w:hAnsi="Verdana" w:cs="Verdana"/>
      <w:sz w:val="20"/>
      <w:szCs w:val="20"/>
      <w:lang w:val="en-US" w:eastAsia="en-US"/>
    </w:rPr>
  </w:style>
  <w:style w:type="table" w:customStyle="1" w:styleId="1f4">
    <w:name w:val="Сетка таблицы1"/>
    <w:basedOn w:val="a1"/>
    <w:next w:val="ab"/>
    <w:uiPriority w:val="59"/>
    <w:rsid w:val="000964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FollowedHyperlink"/>
    <w:basedOn w:val="a0"/>
    <w:uiPriority w:val="99"/>
    <w:semiHidden/>
    <w:rsid w:val="000964BF"/>
    <w:rPr>
      <w:rFonts w:cs="Times New Roman"/>
      <w:color w:val="800080"/>
      <w:u w:val="single"/>
    </w:rPr>
  </w:style>
  <w:style w:type="paragraph" w:customStyle="1" w:styleId="Iauiue1">
    <w:name w:val="Iau?iue1"/>
    <w:uiPriority w:val="99"/>
    <w:rsid w:val="000964BF"/>
    <w:pPr>
      <w:widowControl w:val="0"/>
      <w:spacing w:after="0" w:line="240" w:lineRule="auto"/>
    </w:pPr>
    <w:rPr>
      <w:rFonts w:ascii="Times New Roman" w:eastAsia="Times New Roman" w:hAnsi="Times New Roman" w:cs="Times New Roman"/>
      <w:sz w:val="24"/>
      <w:szCs w:val="20"/>
      <w:lang w:eastAsia="ru-RU"/>
    </w:rPr>
  </w:style>
  <w:style w:type="character" w:customStyle="1" w:styleId="77">
    <w:name w:val="Знак Знак7"/>
    <w:basedOn w:val="a0"/>
    <w:uiPriority w:val="99"/>
    <w:rsid w:val="000964BF"/>
    <w:rPr>
      <w:rFonts w:cs="Times New Roman"/>
      <w:sz w:val="24"/>
      <w:szCs w:val="24"/>
    </w:rPr>
  </w:style>
  <w:style w:type="paragraph" w:styleId="3c">
    <w:name w:val="Body Text 3"/>
    <w:basedOn w:val="a"/>
    <w:link w:val="3d"/>
    <w:uiPriority w:val="99"/>
    <w:rsid w:val="000964BF"/>
    <w:pPr>
      <w:spacing w:after="120" w:line="276" w:lineRule="auto"/>
    </w:pPr>
    <w:rPr>
      <w:rFonts w:ascii="Calibri" w:hAnsi="Calibri"/>
      <w:sz w:val="16"/>
      <w:szCs w:val="16"/>
    </w:rPr>
  </w:style>
  <w:style w:type="character" w:customStyle="1" w:styleId="3d">
    <w:name w:val="Основной текст 3 Знак"/>
    <w:basedOn w:val="a0"/>
    <w:link w:val="3c"/>
    <w:uiPriority w:val="99"/>
    <w:rsid w:val="000964BF"/>
    <w:rPr>
      <w:rFonts w:ascii="Calibri" w:eastAsia="Times New Roman" w:hAnsi="Calibri" w:cs="Times New Roman"/>
      <w:sz w:val="16"/>
      <w:szCs w:val="16"/>
      <w:lang w:eastAsia="ru-RU"/>
    </w:rPr>
  </w:style>
  <w:style w:type="character" w:customStyle="1" w:styleId="affb">
    <w:name w:val="Гипертекстовая ссылка"/>
    <w:uiPriority w:val="99"/>
    <w:rsid w:val="000964BF"/>
    <w:rPr>
      <w:b/>
      <w:color w:val="008000"/>
    </w:rPr>
  </w:style>
  <w:style w:type="paragraph" w:customStyle="1" w:styleId="222">
    <w:name w:val="Основной текст с отступом 22"/>
    <w:basedOn w:val="a"/>
    <w:uiPriority w:val="99"/>
    <w:rsid w:val="000964BF"/>
    <w:pPr>
      <w:widowControl w:val="0"/>
      <w:ind w:firstLine="567"/>
      <w:jc w:val="both"/>
    </w:pPr>
    <w:rPr>
      <w:sz w:val="28"/>
      <w:szCs w:val="20"/>
    </w:rPr>
  </w:style>
  <w:style w:type="paragraph" w:styleId="2f1">
    <w:name w:val="Body Text 2"/>
    <w:basedOn w:val="a"/>
    <w:link w:val="2f2"/>
    <w:uiPriority w:val="99"/>
    <w:semiHidden/>
    <w:rsid w:val="000964BF"/>
    <w:pPr>
      <w:spacing w:after="120" w:line="480" w:lineRule="auto"/>
    </w:pPr>
    <w:rPr>
      <w:rFonts w:ascii="Calibri" w:hAnsi="Calibri"/>
      <w:sz w:val="22"/>
      <w:szCs w:val="22"/>
    </w:rPr>
  </w:style>
  <w:style w:type="character" w:customStyle="1" w:styleId="2f2">
    <w:name w:val="Основной текст 2 Знак"/>
    <w:basedOn w:val="a0"/>
    <w:link w:val="2f1"/>
    <w:uiPriority w:val="99"/>
    <w:semiHidden/>
    <w:rsid w:val="000964BF"/>
    <w:rPr>
      <w:rFonts w:ascii="Calibri" w:eastAsia="Times New Roman" w:hAnsi="Calibri" w:cs="Times New Roman"/>
      <w:lang w:eastAsia="ru-RU"/>
    </w:rPr>
  </w:style>
  <w:style w:type="character" w:styleId="affc">
    <w:name w:val="Emphasis"/>
    <w:basedOn w:val="a0"/>
    <w:uiPriority w:val="99"/>
    <w:qFormat/>
    <w:rsid w:val="000964BF"/>
    <w:rPr>
      <w:rFonts w:cs="Times New Roman"/>
      <w:i/>
    </w:rPr>
  </w:style>
  <w:style w:type="paragraph" w:customStyle="1" w:styleId="Default">
    <w:name w:val="Default"/>
    <w:uiPriority w:val="99"/>
    <w:rsid w:val="000964B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d">
    <w:name w:val="annotation reference"/>
    <w:basedOn w:val="a0"/>
    <w:uiPriority w:val="99"/>
    <w:semiHidden/>
    <w:unhideWhenUsed/>
    <w:rsid w:val="000964BF"/>
    <w:rPr>
      <w:sz w:val="16"/>
      <w:szCs w:val="16"/>
    </w:rPr>
  </w:style>
  <w:style w:type="paragraph" w:styleId="affe">
    <w:name w:val="annotation text"/>
    <w:basedOn w:val="a"/>
    <w:link w:val="afff"/>
    <w:uiPriority w:val="99"/>
    <w:semiHidden/>
    <w:unhideWhenUsed/>
    <w:rsid w:val="000964BF"/>
    <w:rPr>
      <w:sz w:val="20"/>
      <w:szCs w:val="20"/>
    </w:rPr>
  </w:style>
  <w:style w:type="character" w:customStyle="1" w:styleId="afff">
    <w:name w:val="Текст примечания Знак"/>
    <w:basedOn w:val="a0"/>
    <w:link w:val="affe"/>
    <w:uiPriority w:val="99"/>
    <w:semiHidden/>
    <w:rsid w:val="000964BF"/>
    <w:rPr>
      <w:rFonts w:ascii="Times New Roman" w:eastAsia="Times New Roman" w:hAnsi="Times New Roman" w:cs="Times New Roman"/>
      <w:sz w:val="20"/>
      <w:szCs w:val="20"/>
      <w:lang w:eastAsia="ru-RU"/>
    </w:rPr>
  </w:style>
  <w:style w:type="paragraph" w:styleId="afff0">
    <w:name w:val="annotation subject"/>
    <w:basedOn w:val="affe"/>
    <w:next w:val="affe"/>
    <w:link w:val="afff1"/>
    <w:uiPriority w:val="99"/>
    <w:semiHidden/>
    <w:unhideWhenUsed/>
    <w:rsid w:val="000964BF"/>
    <w:rPr>
      <w:b/>
      <w:bCs/>
    </w:rPr>
  </w:style>
  <w:style w:type="character" w:customStyle="1" w:styleId="afff1">
    <w:name w:val="Тема примечания Знак"/>
    <w:basedOn w:val="afff"/>
    <w:link w:val="afff0"/>
    <w:uiPriority w:val="99"/>
    <w:semiHidden/>
    <w:rsid w:val="000964BF"/>
    <w:rPr>
      <w:rFonts w:ascii="Times New Roman" w:eastAsia="Times New Roman" w:hAnsi="Times New Roman" w:cs="Times New Roman"/>
      <w:b/>
      <w:bCs/>
      <w:sz w:val="20"/>
      <w:szCs w:val="20"/>
      <w:lang w:eastAsia="ru-RU"/>
    </w:rPr>
  </w:style>
  <w:style w:type="character" w:customStyle="1" w:styleId="blk">
    <w:name w:val="blk"/>
    <w:basedOn w:val="a0"/>
    <w:rsid w:val="000964BF"/>
  </w:style>
  <w:style w:type="character" w:customStyle="1" w:styleId="nobr">
    <w:name w:val="nobr"/>
    <w:basedOn w:val="a0"/>
    <w:rsid w:val="000964BF"/>
  </w:style>
  <w:style w:type="table" w:customStyle="1" w:styleId="116">
    <w:name w:val="Сетка таблицы11"/>
    <w:basedOn w:val="a1"/>
    <w:next w:val="ab"/>
    <w:uiPriority w:val="59"/>
    <w:rsid w:val="000964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b"/>
    <w:uiPriority w:val="59"/>
    <w:rsid w:val="000964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
    <w:next w:val="a2"/>
    <w:uiPriority w:val="99"/>
    <w:semiHidden/>
    <w:unhideWhenUsed/>
    <w:rsid w:val="000964BF"/>
  </w:style>
  <w:style w:type="numbering" w:customStyle="1" w:styleId="2f3">
    <w:name w:val="Нет списка2"/>
    <w:next w:val="a2"/>
    <w:uiPriority w:val="99"/>
    <w:semiHidden/>
    <w:unhideWhenUsed/>
    <w:rsid w:val="000964BF"/>
  </w:style>
  <w:style w:type="numbering" w:customStyle="1" w:styleId="1110">
    <w:name w:val="Нет списка111"/>
    <w:next w:val="a2"/>
    <w:uiPriority w:val="99"/>
    <w:semiHidden/>
    <w:unhideWhenUsed/>
    <w:rsid w:val="000964BF"/>
  </w:style>
  <w:style w:type="numbering" w:customStyle="1" w:styleId="214">
    <w:name w:val="Нет списка21"/>
    <w:next w:val="a2"/>
    <w:uiPriority w:val="99"/>
    <w:semiHidden/>
    <w:unhideWhenUsed/>
    <w:rsid w:val="000964BF"/>
  </w:style>
  <w:style w:type="numbering" w:customStyle="1" w:styleId="3e">
    <w:name w:val="Нет списка3"/>
    <w:next w:val="a2"/>
    <w:uiPriority w:val="99"/>
    <w:semiHidden/>
    <w:unhideWhenUsed/>
    <w:rsid w:val="000964BF"/>
  </w:style>
  <w:style w:type="paragraph" w:customStyle="1" w:styleId="2f4">
    <w:name w:val="Без интервала2"/>
    <w:rsid w:val="000964B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5089">
      <w:bodyDiv w:val="1"/>
      <w:marLeft w:val="0"/>
      <w:marRight w:val="0"/>
      <w:marTop w:val="0"/>
      <w:marBottom w:val="0"/>
      <w:divBdr>
        <w:top w:val="none" w:sz="0" w:space="0" w:color="auto"/>
        <w:left w:val="none" w:sz="0" w:space="0" w:color="auto"/>
        <w:bottom w:val="none" w:sz="0" w:space="0" w:color="auto"/>
        <w:right w:val="none" w:sz="0" w:space="0" w:color="auto"/>
      </w:divBdr>
    </w:div>
    <w:div w:id="18356454">
      <w:bodyDiv w:val="1"/>
      <w:marLeft w:val="0"/>
      <w:marRight w:val="0"/>
      <w:marTop w:val="0"/>
      <w:marBottom w:val="0"/>
      <w:divBdr>
        <w:top w:val="none" w:sz="0" w:space="0" w:color="auto"/>
        <w:left w:val="none" w:sz="0" w:space="0" w:color="auto"/>
        <w:bottom w:val="none" w:sz="0" w:space="0" w:color="auto"/>
        <w:right w:val="none" w:sz="0" w:space="0" w:color="auto"/>
      </w:divBdr>
    </w:div>
    <w:div w:id="21244677">
      <w:bodyDiv w:val="1"/>
      <w:marLeft w:val="0"/>
      <w:marRight w:val="0"/>
      <w:marTop w:val="0"/>
      <w:marBottom w:val="0"/>
      <w:divBdr>
        <w:top w:val="none" w:sz="0" w:space="0" w:color="auto"/>
        <w:left w:val="none" w:sz="0" w:space="0" w:color="auto"/>
        <w:bottom w:val="none" w:sz="0" w:space="0" w:color="auto"/>
        <w:right w:val="none" w:sz="0" w:space="0" w:color="auto"/>
      </w:divBdr>
    </w:div>
    <w:div w:id="22292332">
      <w:bodyDiv w:val="1"/>
      <w:marLeft w:val="0"/>
      <w:marRight w:val="0"/>
      <w:marTop w:val="0"/>
      <w:marBottom w:val="0"/>
      <w:divBdr>
        <w:top w:val="none" w:sz="0" w:space="0" w:color="auto"/>
        <w:left w:val="none" w:sz="0" w:space="0" w:color="auto"/>
        <w:bottom w:val="none" w:sz="0" w:space="0" w:color="auto"/>
        <w:right w:val="none" w:sz="0" w:space="0" w:color="auto"/>
      </w:divBdr>
    </w:div>
    <w:div w:id="29571047">
      <w:bodyDiv w:val="1"/>
      <w:marLeft w:val="0"/>
      <w:marRight w:val="0"/>
      <w:marTop w:val="0"/>
      <w:marBottom w:val="0"/>
      <w:divBdr>
        <w:top w:val="none" w:sz="0" w:space="0" w:color="auto"/>
        <w:left w:val="none" w:sz="0" w:space="0" w:color="auto"/>
        <w:bottom w:val="none" w:sz="0" w:space="0" w:color="auto"/>
        <w:right w:val="none" w:sz="0" w:space="0" w:color="auto"/>
      </w:divBdr>
    </w:div>
    <w:div w:id="41173064">
      <w:bodyDiv w:val="1"/>
      <w:marLeft w:val="0"/>
      <w:marRight w:val="0"/>
      <w:marTop w:val="0"/>
      <w:marBottom w:val="0"/>
      <w:divBdr>
        <w:top w:val="none" w:sz="0" w:space="0" w:color="auto"/>
        <w:left w:val="none" w:sz="0" w:space="0" w:color="auto"/>
        <w:bottom w:val="none" w:sz="0" w:space="0" w:color="auto"/>
        <w:right w:val="none" w:sz="0" w:space="0" w:color="auto"/>
      </w:divBdr>
    </w:div>
    <w:div w:id="42214556">
      <w:bodyDiv w:val="1"/>
      <w:marLeft w:val="0"/>
      <w:marRight w:val="0"/>
      <w:marTop w:val="0"/>
      <w:marBottom w:val="0"/>
      <w:divBdr>
        <w:top w:val="none" w:sz="0" w:space="0" w:color="auto"/>
        <w:left w:val="none" w:sz="0" w:space="0" w:color="auto"/>
        <w:bottom w:val="none" w:sz="0" w:space="0" w:color="auto"/>
        <w:right w:val="none" w:sz="0" w:space="0" w:color="auto"/>
      </w:divBdr>
    </w:div>
    <w:div w:id="50614712">
      <w:bodyDiv w:val="1"/>
      <w:marLeft w:val="0"/>
      <w:marRight w:val="0"/>
      <w:marTop w:val="0"/>
      <w:marBottom w:val="0"/>
      <w:divBdr>
        <w:top w:val="none" w:sz="0" w:space="0" w:color="auto"/>
        <w:left w:val="none" w:sz="0" w:space="0" w:color="auto"/>
        <w:bottom w:val="none" w:sz="0" w:space="0" w:color="auto"/>
        <w:right w:val="none" w:sz="0" w:space="0" w:color="auto"/>
      </w:divBdr>
    </w:div>
    <w:div w:id="60761216">
      <w:bodyDiv w:val="1"/>
      <w:marLeft w:val="0"/>
      <w:marRight w:val="0"/>
      <w:marTop w:val="0"/>
      <w:marBottom w:val="0"/>
      <w:divBdr>
        <w:top w:val="none" w:sz="0" w:space="0" w:color="auto"/>
        <w:left w:val="none" w:sz="0" w:space="0" w:color="auto"/>
        <w:bottom w:val="none" w:sz="0" w:space="0" w:color="auto"/>
        <w:right w:val="none" w:sz="0" w:space="0" w:color="auto"/>
      </w:divBdr>
    </w:div>
    <w:div w:id="81993575">
      <w:bodyDiv w:val="1"/>
      <w:marLeft w:val="0"/>
      <w:marRight w:val="0"/>
      <w:marTop w:val="0"/>
      <w:marBottom w:val="0"/>
      <w:divBdr>
        <w:top w:val="none" w:sz="0" w:space="0" w:color="auto"/>
        <w:left w:val="none" w:sz="0" w:space="0" w:color="auto"/>
        <w:bottom w:val="none" w:sz="0" w:space="0" w:color="auto"/>
        <w:right w:val="none" w:sz="0" w:space="0" w:color="auto"/>
      </w:divBdr>
    </w:div>
    <w:div w:id="112018889">
      <w:bodyDiv w:val="1"/>
      <w:marLeft w:val="0"/>
      <w:marRight w:val="0"/>
      <w:marTop w:val="0"/>
      <w:marBottom w:val="0"/>
      <w:divBdr>
        <w:top w:val="none" w:sz="0" w:space="0" w:color="auto"/>
        <w:left w:val="none" w:sz="0" w:space="0" w:color="auto"/>
        <w:bottom w:val="none" w:sz="0" w:space="0" w:color="auto"/>
        <w:right w:val="none" w:sz="0" w:space="0" w:color="auto"/>
      </w:divBdr>
    </w:div>
    <w:div w:id="127942757">
      <w:bodyDiv w:val="1"/>
      <w:marLeft w:val="0"/>
      <w:marRight w:val="0"/>
      <w:marTop w:val="0"/>
      <w:marBottom w:val="0"/>
      <w:divBdr>
        <w:top w:val="none" w:sz="0" w:space="0" w:color="auto"/>
        <w:left w:val="none" w:sz="0" w:space="0" w:color="auto"/>
        <w:bottom w:val="none" w:sz="0" w:space="0" w:color="auto"/>
        <w:right w:val="none" w:sz="0" w:space="0" w:color="auto"/>
      </w:divBdr>
    </w:div>
    <w:div w:id="147982322">
      <w:bodyDiv w:val="1"/>
      <w:marLeft w:val="0"/>
      <w:marRight w:val="0"/>
      <w:marTop w:val="0"/>
      <w:marBottom w:val="0"/>
      <w:divBdr>
        <w:top w:val="none" w:sz="0" w:space="0" w:color="auto"/>
        <w:left w:val="none" w:sz="0" w:space="0" w:color="auto"/>
        <w:bottom w:val="none" w:sz="0" w:space="0" w:color="auto"/>
        <w:right w:val="none" w:sz="0" w:space="0" w:color="auto"/>
      </w:divBdr>
    </w:div>
    <w:div w:id="149564677">
      <w:bodyDiv w:val="1"/>
      <w:marLeft w:val="0"/>
      <w:marRight w:val="0"/>
      <w:marTop w:val="0"/>
      <w:marBottom w:val="0"/>
      <w:divBdr>
        <w:top w:val="none" w:sz="0" w:space="0" w:color="auto"/>
        <w:left w:val="none" w:sz="0" w:space="0" w:color="auto"/>
        <w:bottom w:val="none" w:sz="0" w:space="0" w:color="auto"/>
        <w:right w:val="none" w:sz="0" w:space="0" w:color="auto"/>
      </w:divBdr>
    </w:div>
    <w:div w:id="175466188">
      <w:bodyDiv w:val="1"/>
      <w:marLeft w:val="0"/>
      <w:marRight w:val="0"/>
      <w:marTop w:val="0"/>
      <w:marBottom w:val="0"/>
      <w:divBdr>
        <w:top w:val="none" w:sz="0" w:space="0" w:color="auto"/>
        <w:left w:val="none" w:sz="0" w:space="0" w:color="auto"/>
        <w:bottom w:val="none" w:sz="0" w:space="0" w:color="auto"/>
        <w:right w:val="none" w:sz="0" w:space="0" w:color="auto"/>
      </w:divBdr>
    </w:div>
    <w:div w:id="178204178">
      <w:bodyDiv w:val="1"/>
      <w:marLeft w:val="0"/>
      <w:marRight w:val="0"/>
      <w:marTop w:val="0"/>
      <w:marBottom w:val="0"/>
      <w:divBdr>
        <w:top w:val="none" w:sz="0" w:space="0" w:color="auto"/>
        <w:left w:val="none" w:sz="0" w:space="0" w:color="auto"/>
        <w:bottom w:val="none" w:sz="0" w:space="0" w:color="auto"/>
        <w:right w:val="none" w:sz="0" w:space="0" w:color="auto"/>
      </w:divBdr>
    </w:div>
    <w:div w:id="187376774">
      <w:bodyDiv w:val="1"/>
      <w:marLeft w:val="0"/>
      <w:marRight w:val="0"/>
      <w:marTop w:val="0"/>
      <w:marBottom w:val="0"/>
      <w:divBdr>
        <w:top w:val="none" w:sz="0" w:space="0" w:color="auto"/>
        <w:left w:val="none" w:sz="0" w:space="0" w:color="auto"/>
        <w:bottom w:val="none" w:sz="0" w:space="0" w:color="auto"/>
        <w:right w:val="none" w:sz="0" w:space="0" w:color="auto"/>
      </w:divBdr>
    </w:div>
    <w:div w:id="190074894">
      <w:bodyDiv w:val="1"/>
      <w:marLeft w:val="0"/>
      <w:marRight w:val="0"/>
      <w:marTop w:val="0"/>
      <w:marBottom w:val="0"/>
      <w:divBdr>
        <w:top w:val="none" w:sz="0" w:space="0" w:color="auto"/>
        <w:left w:val="none" w:sz="0" w:space="0" w:color="auto"/>
        <w:bottom w:val="none" w:sz="0" w:space="0" w:color="auto"/>
        <w:right w:val="none" w:sz="0" w:space="0" w:color="auto"/>
      </w:divBdr>
    </w:div>
    <w:div w:id="202913008">
      <w:bodyDiv w:val="1"/>
      <w:marLeft w:val="0"/>
      <w:marRight w:val="0"/>
      <w:marTop w:val="0"/>
      <w:marBottom w:val="0"/>
      <w:divBdr>
        <w:top w:val="none" w:sz="0" w:space="0" w:color="auto"/>
        <w:left w:val="none" w:sz="0" w:space="0" w:color="auto"/>
        <w:bottom w:val="none" w:sz="0" w:space="0" w:color="auto"/>
        <w:right w:val="none" w:sz="0" w:space="0" w:color="auto"/>
      </w:divBdr>
    </w:div>
    <w:div w:id="208616340">
      <w:bodyDiv w:val="1"/>
      <w:marLeft w:val="0"/>
      <w:marRight w:val="0"/>
      <w:marTop w:val="0"/>
      <w:marBottom w:val="0"/>
      <w:divBdr>
        <w:top w:val="none" w:sz="0" w:space="0" w:color="auto"/>
        <w:left w:val="none" w:sz="0" w:space="0" w:color="auto"/>
        <w:bottom w:val="none" w:sz="0" w:space="0" w:color="auto"/>
        <w:right w:val="none" w:sz="0" w:space="0" w:color="auto"/>
      </w:divBdr>
    </w:div>
    <w:div w:id="227425650">
      <w:bodyDiv w:val="1"/>
      <w:marLeft w:val="0"/>
      <w:marRight w:val="0"/>
      <w:marTop w:val="0"/>
      <w:marBottom w:val="0"/>
      <w:divBdr>
        <w:top w:val="none" w:sz="0" w:space="0" w:color="auto"/>
        <w:left w:val="none" w:sz="0" w:space="0" w:color="auto"/>
        <w:bottom w:val="none" w:sz="0" w:space="0" w:color="auto"/>
        <w:right w:val="none" w:sz="0" w:space="0" w:color="auto"/>
      </w:divBdr>
    </w:div>
    <w:div w:id="238950499">
      <w:bodyDiv w:val="1"/>
      <w:marLeft w:val="0"/>
      <w:marRight w:val="0"/>
      <w:marTop w:val="0"/>
      <w:marBottom w:val="0"/>
      <w:divBdr>
        <w:top w:val="none" w:sz="0" w:space="0" w:color="auto"/>
        <w:left w:val="none" w:sz="0" w:space="0" w:color="auto"/>
        <w:bottom w:val="none" w:sz="0" w:space="0" w:color="auto"/>
        <w:right w:val="none" w:sz="0" w:space="0" w:color="auto"/>
      </w:divBdr>
    </w:div>
    <w:div w:id="242690523">
      <w:bodyDiv w:val="1"/>
      <w:marLeft w:val="0"/>
      <w:marRight w:val="0"/>
      <w:marTop w:val="0"/>
      <w:marBottom w:val="0"/>
      <w:divBdr>
        <w:top w:val="none" w:sz="0" w:space="0" w:color="auto"/>
        <w:left w:val="none" w:sz="0" w:space="0" w:color="auto"/>
        <w:bottom w:val="none" w:sz="0" w:space="0" w:color="auto"/>
        <w:right w:val="none" w:sz="0" w:space="0" w:color="auto"/>
      </w:divBdr>
    </w:div>
    <w:div w:id="244341293">
      <w:bodyDiv w:val="1"/>
      <w:marLeft w:val="0"/>
      <w:marRight w:val="0"/>
      <w:marTop w:val="0"/>
      <w:marBottom w:val="0"/>
      <w:divBdr>
        <w:top w:val="none" w:sz="0" w:space="0" w:color="auto"/>
        <w:left w:val="none" w:sz="0" w:space="0" w:color="auto"/>
        <w:bottom w:val="none" w:sz="0" w:space="0" w:color="auto"/>
        <w:right w:val="none" w:sz="0" w:space="0" w:color="auto"/>
      </w:divBdr>
    </w:div>
    <w:div w:id="249588017">
      <w:bodyDiv w:val="1"/>
      <w:marLeft w:val="0"/>
      <w:marRight w:val="0"/>
      <w:marTop w:val="0"/>
      <w:marBottom w:val="0"/>
      <w:divBdr>
        <w:top w:val="none" w:sz="0" w:space="0" w:color="auto"/>
        <w:left w:val="none" w:sz="0" w:space="0" w:color="auto"/>
        <w:bottom w:val="none" w:sz="0" w:space="0" w:color="auto"/>
        <w:right w:val="none" w:sz="0" w:space="0" w:color="auto"/>
      </w:divBdr>
    </w:div>
    <w:div w:id="252400742">
      <w:bodyDiv w:val="1"/>
      <w:marLeft w:val="0"/>
      <w:marRight w:val="0"/>
      <w:marTop w:val="0"/>
      <w:marBottom w:val="0"/>
      <w:divBdr>
        <w:top w:val="none" w:sz="0" w:space="0" w:color="auto"/>
        <w:left w:val="none" w:sz="0" w:space="0" w:color="auto"/>
        <w:bottom w:val="none" w:sz="0" w:space="0" w:color="auto"/>
        <w:right w:val="none" w:sz="0" w:space="0" w:color="auto"/>
      </w:divBdr>
    </w:div>
    <w:div w:id="260533682">
      <w:bodyDiv w:val="1"/>
      <w:marLeft w:val="0"/>
      <w:marRight w:val="0"/>
      <w:marTop w:val="0"/>
      <w:marBottom w:val="0"/>
      <w:divBdr>
        <w:top w:val="none" w:sz="0" w:space="0" w:color="auto"/>
        <w:left w:val="none" w:sz="0" w:space="0" w:color="auto"/>
        <w:bottom w:val="none" w:sz="0" w:space="0" w:color="auto"/>
        <w:right w:val="none" w:sz="0" w:space="0" w:color="auto"/>
      </w:divBdr>
    </w:div>
    <w:div w:id="262885259">
      <w:bodyDiv w:val="1"/>
      <w:marLeft w:val="0"/>
      <w:marRight w:val="0"/>
      <w:marTop w:val="0"/>
      <w:marBottom w:val="0"/>
      <w:divBdr>
        <w:top w:val="none" w:sz="0" w:space="0" w:color="auto"/>
        <w:left w:val="none" w:sz="0" w:space="0" w:color="auto"/>
        <w:bottom w:val="none" w:sz="0" w:space="0" w:color="auto"/>
        <w:right w:val="none" w:sz="0" w:space="0" w:color="auto"/>
      </w:divBdr>
    </w:div>
    <w:div w:id="270939081">
      <w:bodyDiv w:val="1"/>
      <w:marLeft w:val="0"/>
      <w:marRight w:val="0"/>
      <w:marTop w:val="0"/>
      <w:marBottom w:val="0"/>
      <w:divBdr>
        <w:top w:val="none" w:sz="0" w:space="0" w:color="auto"/>
        <w:left w:val="none" w:sz="0" w:space="0" w:color="auto"/>
        <w:bottom w:val="none" w:sz="0" w:space="0" w:color="auto"/>
        <w:right w:val="none" w:sz="0" w:space="0" w:color="auto"/>
      </w:divBdr>
    </w:div>
    <w:div w:id="274024266">
      <w:bodyDiv w:val="1"/>
      <w:marLeft w:val="0"/>
      <w:marRight w:val="0"/>
      <w:marTop w:val="0"/>
      <w:marBottom w:val="0"/>
      <w:divBdr>
        <w:top w:val="none" w:sz="0" w:space="0" w:color="auto"/>
        <w:left w:val="none" w:sz="0" w:space="0" w:color="auto"/>
        <w:bottom w:val="none" w:sz="0" w:space="0" w:color="auto"/>
        <w:right w:val="none" w:sz="0" w:space="0" w:color="auto"/>
      </w:divBdr>
    </w:div>
    <w:div w:id="286545895">
      <w:bodyDiv w:val="1"/>
      <w:marLeft w:val="0"/>
      <w:marRight w:val="0"/>
      <w:marTop w:val="0"/>
      <w:marBottom w:val="0"/>
      <w:divBdr>
        <w:top w:val="none" w:sz="0" w:space="0" w:color="auto"/>
        <w:left w:val="none" w:sz="0" w:space="0" w:color="auto"/>
        <w:bottom w:val="none" w:sz="0" w:space="0" w:color="auto"/>
        <w:right w:val="none" w:sz="0" w:space="0" w:color="auto"/>
      </w:divBdr>
    </w:div>
    <w:div w:id="346566585">
      <w:bodyDiv w:val="1"/>
      <w:marLeft w:val="0"/>
      <w:marRight w:val="0"/>
      <w:marTop w:val="0"/>
      <w:marBottom w:val="0"/>
      <w:divBdr>
        <w:top w:val="none" w:sz="0" w:space="0" w:color="auto"/>
        <w:left w:val="none" w:sz="0" w:space="0" w:color="auto"/>
        <w:bottom w:val="none" w:sz="0" w:space="0" w:color="auto"/>
        <w:right w:val="none" w:sz="0" w:space="0" w:color="auto"/>
      </w:divBdr>
    </w:div>
    <w:div w:id="361327593">
      <w:bodyDiv w:val="1"/>
      <w:marLeft w:val="0"/>
      <w:marRight w:val="0"/>
      <w:marTop w:val="0"/>
      <w:marBottom w:val="0"/>
      <w:divBdr>
        <w:top w:val="none" w:sz="0" w:space="0" w:color="auto"/>
        <w:left w:val="none" w:sz="0" w:space="0" w:color="auto"/>
        <w:bottom w:val="none" w:sz="0" w:space="0" w:color="auto"/>
        <w:right w:val="none" w:sz="0" w:space="0" w:color="auto"/>
      </w:divBdr>
    </w:div>
    <w:div w:id="383482201">
      <w:bodyDiv w:val="1"/>
      <w:marLeft w:val="0"/>
      <w:marRight w:val="0"/>
      <w:marTop w:val="0"/>
      <w:marBottom w:val="0"/>
      <w:divBdr>
        <w:top w:val="none" w:sz="0" w:space="0" w:color="auto"/>
        <w:left w:val="none" w:sz="0" w:space="0" w:color="auto"/>
        <w:bottom w:val="none" w:sz="0" w:space="0" w:color="auto"/>
        <w:right w:val="none" w:sz="0" w:space="0" w:color="auto"/>
      </w:divBdr>
    </w:div>
    <w:div w:id="384378423">
      <w:bodyDiv w:val="1"/>
      <w:marLeft w:val="0"/>
      <w:marRight w:val="0"/>
      <w:marTop w:val="0"/>
      <w:marBottom w:val="0"/>
      <w:divBdr>
        <w:top w:val="none" w:sz="0" w:space="0" w:color="auto"/>
        <w:left w:val="none" w:sz="0" w:space="0" w:color="auto"/>
        <w:bottom w:val="none" w:sz="0" w:space="0" w:color="auto"/>
        <w:right w:val="none" w:sz="0" w:space="0" w:color="auto"/>
      </w:divBdr>
    </w:div>
    <w:div w:id="392387062">
      <w:bodyDiv w:val="1"/>
      <w:marLeft w:val="0"/>
      <w:marRight w:val="0"/>
      <w:marTop w:val="0"/>
      <w:marBottom w:val="0"/>
      <w:divBdr>
        <w:top w:val="none" w:sz="0" w:space="0" w:color="auto"/>
        <w:left w:val="none" w:sz="0" w:space="0" w:color="auto"/>
        <w:bottom w:val="none" w:sz="0" w:space="0" w:color="auto"/>
        <w:right w:val="none" w:sz="0" w:space="0" w:color="auto"/>
      </w:divBdr>
    </w:div>
    <w:div w:id="395666054">
      <w:bodyDiv w:val="1"/>
      <w:marLeft w:val="0"/>
      <w:marRight w:val="0"/>
      <w:marTop w:val="0"/>
      <w:marBottom w:val="0"/>
      <w:divBdr>
        <w:top w:val="none" w:sz="0" w:space="0" w:color="auto"/>
        <w:left w:val="none" w:sz="0" w:space="0" w:color="auto"/>
        <w:bottom w:val="none" w:sz="0" w:space="0" w:color="auto"/>
        <w:right w:val="none" w:sz="0" w:space="0" w:color="auto"/>
      </w:divBdr>
    </w:div>
    <w:div w:id="413740516">
      <w:bodyDiv w:val="1"/>
      <w:marLeft w:val="0"/>
      <w:marRight w:val="0"/>
      <w:marTop w:val="0"/>
      <w:marBottom w:val="0"/>
      <w:divBdr>
        <w:top w:val="none" w:sz="0" w:space="0" w:color="auto"/>
        <w:left w:val="none" w:sz="0" w:space="0" w:color="auto"/>
        <w:bottom w:val="none" w:sz="0" w:space="0" w:color="auto"/>
        <w:right w:val="none" w:sz="0" w:space="0" w:color="auto"/>
      </w:divBdr>
    </w:div>
    <w:div w:id="429664915">
      <w:bodyDiv w:val="1"/>
      <w:marLeft w:val="0"/>
      <w:marRight w:val="0"/>
      <w:marTop w:val="0"/>
      <w:marBottom w:val="0"/>
      <w:divBdr>
        <w:top w:val="none" w:sz="0" w:space="0" w:color="auto"/>
        <w:left w:val="none" w:sz="0" w:space="0" w:color="auto"/>
        <w:bottom w:val="none" w:sz="0" w:space="0" w:color="auto"/>
        <w:right w:val="none" w:sz="0" w:space="0" w:color="auto"/>
      </w:divBdr>
    </w:div>
    <w:div w:id="433791851">
      <w:bodyDiv w:val="1"/>
      <w:marLeft w:val="0"/>
      <w:marRight w:val="0"/>
      <w:marTop w:val="0"/>
      <w:marBottom w:val="0"/>
      <w:divBdr>
        <w:top w:val="none" w:sz="0" w:space="0" w:color="auto"/>
        <w:left w:val="none" w:sz="0" w:space="0" w:color="auto"/>
        <w:bottom w:val="none" w:sz="0" w:space="0" w:color="auto"/>
        <w:right w:val="none" w:sz="0" w:space="0" w:color="auto"/>
      </w:divBdr>
    </w:div>
    <w:div w:id="435179016">
      <w:bodyDiv w:val="1"/>
      <w:marLeft w:val="0"/>
      <w:marRight w:val="0"/>
      <w:marTop w:val="0"/>
      <w:marBottom w:val="0"/>
      <w:divBdr>
        <w:top w:val="none" w:sz="0" w:space="0" w:color="auto"/>
        <w:left w:val="none" w:sz="0" w:space="0" w:color="auto"/>
        <w:bottom w:val="none" w:sz="0" w:space="0" w:color="auto"/>
        <w:right w:val="none" w:sz="0" w:space="0" w:color="auto"/>
      </w:divBdr>
    </w:div>
    <w:div w:id="435293849">
      <w:bodyDiv w:val="1"/>
      <w:marLeft w:val="0"/>
      <w:marRight w:val="0"/>
      <w:marTop w:val="0"/>
      <w:marBottom w:val="0"/>
      <w:divBdr>
        <w:top w:val="none" w:sz="0" w:space="0" w:color="auto"/>
        <w:left w:val="none" w:sz="0" w:space="0" w:color="auto"/>
        <w:bottom w:val="none" w:sz="0" w:space="0" w:color="auto"/>
        <w:right w:val="none" w:sz="0" w:space="0" w:color="auto"/>
      </w:divBdr>
    </w:div>
    <w:div w:id="439109989">
      <w:bodyDiv w:val="1"/>
      <w:marLeft w:val="0"/>
      <w:marRight w:val="0"/>
      <w:marTop w:val="0"/>
      <w:marBottom w:val="0"/>
      <w:divBdr>
        <w:top w:val="none" w:sz="0" w:space="0" w:color="auto"/>
        <w:left w:val="none" w:sz="0" w:space="0" w:color="auto"/>
        <w:bottom w:val="none" w:sz="0" w:space="0" w:color="auto"/>
        <w:right w:val="none" w:sz="0" w:space="0" w:color="auto"/>
      </w:divBdr>
    </w:div>
    <w:div w:id="439883111">
      <w:bodyDiv w:val="1"/>
      <w:marLeft w:val="0"/>
      <w:marRight w:val="0"/>
      <w:marTop w:val="0"/>
      <w:marBottom w:val="0"/>
      <w:divBdr>
        <w:top w:val="none" w:sz="0" w:space="0" w:color="auto"/>
        <w:left w:val="none" w:sz="0" w:space="0" w:color="auto"/>
        <w:bottom w:val="none" w:sz="0" w:space="0" w:color="auto"/>
        <w:right w:val="none" w:sz="0" w:space="0" w:color="auto"/>
      </w:divBdr>
    </w:div>
    <w:div w:id="443766817">
      <w:bodyDiv w:val="1"/>
      <w:marLeft w:val="0"/>
      <w:marRight w:val="0"/>
      <w:marTop w:val="0"/>
      <w:marBottom w:val="0"/>
      <w:divBdr>
        <w:top w:val="none" w:sz="0" w:space="0" w:color="auto"/>
        <w:left w:val="none" w:sz="0" w:space="0" w:color="auto"/>
        <w:bottom w:val="none" w:sz="0" w:space="0" w:color="auto"/>
        <w:right w:val="none" w:sz="0" w:space="0" w:color="auto"/>
      </w:divBdr>
    </w:div>
    <w:div w:id="448623589">
      <w:bodyDiv w:val="1"/>
      <w:marLeft w:val="0"/>
      <w:marRight w:val="0"/>
      <w:marTop w:val="0"/>
      <w:marBottom w:val="0"/>
      <w:divBdr>
        <w:top w:val="none" w:sz="0" w:space="0" w:color="auto"/>
        <w:left w:val="none" w:sz="0" w:space="0" w:color="auto"/>
        <w:bottom w:val="none" w:sz="0" w:space="0" w:color="auto"/>
        <w:right w:val="none" w:sz="0" w:space="0" w:color="auto"/>
      </w:divBdr>
    </w:div>
    <w:div w:id="454252009">
      <w:bodyDiv w:val="1"/>
      <w:marLeft w:val="0"/>
      <w:marRight w:val="0"/>
      <w:marTop w:val="0"/>
      <w:marBottom w:val="0"/>
      <w:divBdr>
        <w:top w:val="none" w:sz="0" w:space="0" w:color="auto"/>
        <w:left w:val="none" w:sz="0" w:space="0" w:color="auto"/>
        <w:bottom w:val="none" w:sz="0" w:space="0" w:color="auto"/>
        <w:right w:val="none" w:sz="0" w:space="0" w:color="auto"/>
      </w:divBdr>
    </w:div>
    <w:div w:id="477500062">
      <w:bodyDiv w:val="1"/>
      <w:marLeft w:val="0"/>
      <w:marRight w:val="0"/>
      <w:marTop w:val="0"/>
      <w:marBottom w:val="0"/>
      <w:divBdr>
        <w:top w:val="none" w:sz="0" w:space="0" w:color="auto"/>
        <w:left w:val="none" w:sz="0" w:space="0" w:color="auto"/>
        <w:bottom w:val="none" w:sz="0" w:space="0" w:color="auto"/>
        <w:right w:val="none" w:sz="0" w:space="0" w:color="auto"/>
      </w:divBdr>
    </w:div>
    <w:div w:id="481822688">
      <w:bodyDiv w:val="1"/>
      <w:marLeft w:val="0"/>
      <w:marRight w:val="0"/>
      <w:marTop w:val="0"/>
      <w:marBottom w:val="0"/>
      <w:divBdr>
        <w:top w:val="none" w:sz="0" w:space="0" w:color="auto"/>
        <w:left w:val="none" w:sz="0" w:space="0" w:color="auto"/>
        <w:bottom w:val="none" w:sz="0" w:space="0" w:color="auto"/>
        <w:right w:val="none" w:sz="0" w:space="0" w:color="auto"/>
      </w:divBdr>
    </w:div>
    <w:div w:id="489760373">
      <w:bodyDiv w:val="1"/>
      <w:marLeft w:val="0"/>
      <w:marRight w:val="0"/>
      <w:marTop w:val="0"/>
      <w:marBottom w:val="0"/>
      <w:divBdr>
        <w:top w:val="none" w:sz="0" w:space="0" w:color="auto"/>
        <w:left w:val="none" w:sz="0" w:space="0" w:color="auto"/>
        <w:bottom w:val="none" w:sz="0" w:space="0" w:color="auto"/>
        <w:right w:val="none" w:sz="0" w:space="0" w:color="auto"/>
      </w:divBdr>
    </w:div>
    <w:div w:id="501625283">
      <w:bodyDiv w:val="1"/>
      <w:marLeft w:val="0"/>
      <w:marRight w:val="0"/>
      <w:marTop w:val="0"/>
      <w:marBottom w:val="0"/>
      <w:divBdr>
        <w:top w:val="none" w:sz="0" w:space="0" w:color="auto"/>
        <w:left w:val="none" w:sz="0" w:space="0" w:color="auto"/>
        <w:bottom w:val="none" w:sz="0" w:space="0" w:color="auto"/>
        <w:right w:val="none" w:sz="0" w:space="0" w:color="auto"/>
      </w:divBdr>
    </w:div>
    <w:div w:id="505554982">
      <w:bodyDiv w:val="1"/>
      <w:marLeft w:val="0"/>
      <w:marRight w:val="0"/>
      <w:marTop w:val="0"/>
      <w:marBottom w:val="0"/>
      <w:divBdr>
        <w:top w:val="none" w:sz="0" w:space="0" w:color="auto"/>
        <w:left w:val="none" w:sz="0" w:space="0" w:color="auto"/>
        <w:bottom w:val="none" w:sz="0" w:space="0" w:color="auto"/>
        <w:right w:val="none" w:sz="0" w:space="0" w:color="auto"/>
      </w:divBdr>
    </w:div>
    <w:div w:id="516582613">
      <w:bodyDiv w:val="1"/>
      <w:marLeft w:val="0"/>
      <w:marRight w:val="0"/>
      <w:marTop w:val="0"/>
      <w:marBottom w:val="0"/>
      <w:divBdr>
        <w:top w:val="none" w:sz="0" w:space="0" w:color="auto"/>
        <w:left w:val="none" w:sz="0" w:space="0" w:color="auto"/>
        <w:bottom w:val="none" w:sz="0" w:space="0" w:color="auto"/>
        <w:right w:val="none" w:sz="0" w:space="0" w:color="auto"/>
      </w:divBdr>
    </w:div>
    <w:div w:id="521167108">
      <w:bodyDiv w:val="1"/>
      <w:marLeft w:val="0"/>
      <w:marRight w:val="0"/>
      <w:marTop w:val="0"/>
      <w:marBottom w:val="0"/>
      <w:divBdr>
        <w:top w:val="none" w:sz="0" w:space="0" w:color="auto"/>
        <w:left w:val="none" w:sz="0" w:space="0" w:color="auto"/>
        <w:bottom w:val="none" w:sz="0" w:space="0" w:color="auto"/>
        <w:right w:val="none" w:sz="0" w:space="0" w:color="auto"/>
      </w:divBdr>
    </w:div>
    <w:div w:id="525943960">
      <w:bodyDiv w:val="1"/>
      <w:marLeft w:val="0"/>
      <w:marRight w:val="0"/>
      <w:marTop w:val="0"/>
      <w:marBottom w:val="0"/>
      <w:divBdr>
        <w:top w:val="none" w:sz="0" w:space="0" w:color="auto"/>
        <w:left w:val="none" w:sz="0" w:space="0" w:color="auto"/>
        <w:bottom w:val="none" w:sz="0" w:space="0" w:color="auto"/>
        <w:right w:val="none" w:sz="0" w:space="0" w:color="auto"/>
      </w:divBdr>
    </w:div>
    <w:div w:id="526017593">
      <w:bodyDiv w:val="1"/>
      <w:marLeft w:val="0"/>
      <w:marRight w:val="0"/>
      <w:marTop w:val="0"/>
      <w:marBottom w:val="0"/>
      <w:divBdr>
        <w:top w:val="none" w:sz="0" w:space="0" w:color="auto"/>
        <w:left w:val="none" w:sz="0" w:space="0" w:color="auto"/>
        <w:bottom w:val="none" w:sz="0" w:space="0" w:color="auto"/>
        <w:right w:val="none" w:sz="0" w:space="0" w:color="auto"/>
      </w:divBdr>
    </w:div>
    <w:div w:id="528642884">
      <w:bodyDiv w:val="1"/>
      <w:marLeft w:val="0"/>
      <w:marRight w:val="0"/>
      <w:marTop w:val="0"/>
      <w:marBottom w:val="0"/>
      <w:divBdr>
        <w:top w:val="none" w:sz="0" w:space="0" w:color="auto"/>
        <w:left w:val="none" w:sz="0" w:space="0" w:color="auto"/>
        <w:bottom w:val="none" w:sz="0" w:space="0" w:color="auto"/>
        <w:right w:val="none" w:sz="0" w:space="0" w:color="auto"/>
      </w:divBdr>
    </w:div>
    <w:div w:id="529538792">
      <w:bodyDiv w:val="1"/>
      <w:marLeft w:val="0"/>
      <w:marRight w:val="0"/>
      <w:marTop w:val="0"/>
      <w:marBottom w:val="0"/>
      <w:divBdr>
        <w:top w:val="none" w:sz="0" w:space="0" w:color="auto"/>
        <w:left w:val="none" w:sz="0" w:space="0" w:color="auto"/>
        <w:bottom w:val="none" w:sz="0" w:space="0" w:color="auto"/>
        <w:right w:val="none" w:sz="0" w:space="0" w:color="auto"/>
      </w:divBdr>
    </w:div>
    <w:div w:id="532184346">
      <w:bodyDiv w:val="1"/>
      <w:marLeft w:val="0"/>
      <w:marRight w:val="0"/>
      <w:marTop w:val="0"/>
      <w:marBottom w:val="0"/>
      <w:divBdr>
        <w:top w:val="none" w:sz="0" w:space="0" w:color="auto"/>
        <w:left w:val="none" w:sz="0" w:space="0" w:color="auto"/>
        <w:bottom w:val="none" w:sz="0" w:space="0" w:color="auto"/>
        <w:right w:val="none" w:sz="0" w:space="0" w:color="auto"/>
      </w:divBdr>
    </w:div>
    <w:div w:id="539130757">
      <w:bodyDiv w:val="1"/>
      <w:marLeft w:val="0"/>
      <w:marRight w:val="0"/>
      <w:marTop w:val="0"/>
      <w:marBottom w:val="0"/>
      <w:divBdr>
        <w:top w:val="none" w:sz="0" w:space="0" w:color="auto"/>
        <w:left w:val="none" w:sz="0" w:space="0" w:color="auto"/>
        <w:bottom w:val="none" w:sz="0" w:space="0" w:color="auto"/>
        <w:right w:val="none" w:sz="0" w:space="0" w:color="auto"/>
      </w:divBdr>
    </w:div>
    <w:div w:id="563372175">
      <w:bodyDiv w:val="1"/>
      <w:marLeft w:val="0"/>
      <w:marRight w:val="0"/>
      <w:marTop w:val="0"/>
      <w:marBottom w:val="0"/>
      <w:divBdr>
        <w:top w:val="none" w:sz="0" w:space="0" w:color="auto"/>
        <w:left w:val="none" w:sz="0" w:space="0" w:color="auto"/>
        <w:bottom w:val="none" w:sz="0" w:space="0" w:color="auto"/>
        <w:right w:val="none" w:sz="0" w:space="0" w:color="auto"/>
      </w:divBdr>
    </w:div>
    <w:div w:id="572935764">
      <w:bodyDiv w:val="1"/>
      <w:marLeft w:val="0"/>
      <w:marRight w:val="0"/>
      <w:marTop w:val="0"/>
      <w:marBottom w:val="0"/>
      <w:divBdr>
        <w:top w:val="none" w:sz="0" w:space="0" w:color="auto"/>
        <w:left w:val="none" w:sz="0" w:space="0" w:color="auto"/>
        <w:bottom w:val="none" w:sz="0" w:space="0" w:color="auto"/>
        <w:right w:val="none" w:sz="0" w:space="0" w:color="auto"/>
      </w:divBdr>
    </w:div>
    <w:div w:id="583805945">
      <w:bodyDiv w:val="1"/>
      <w:marLeft w:val="0"/>
      <w:marRight w:val="0"/>
      <w:marTop w:val="0"/>
      <w:marBottom w:val="0"/>
      <w:divBdr>
        <w:top w:val="none" w:sz="0" w:space="0" w:color="auto"/>
        <w:left w:val="none" w:sz="0" w:space="0" w:color="auto"/>
        <w:bottom w:val="none" w:sz="0" w:space="0" w:color="auto"/>
        <w:right w:val="none" w:sz="0" w:space="0" w:color="auto"/>
      </w:divBdr>
    </w:div>
    <w:div w:id="586116612">
      <w:bodyDiv w:val="1"/>
      <w:marLeft w:val="0"/>
      <w:marRight w:val="0"/>
      <w:marTop w:val="0"/>
      <w:marBottom w:val="0"/>
      <w:divBdr>
        <w:top w:val="none" w:sz="0" w:space="0" w:color="auto"/>
        <w:left w:val="none" w:sz="0" w:space="0" w:color="auto"/>
        <w:bottom w:val="none" w:sz="0" w:space="0" w:color="auto"/>
        <w:right w:val="none" w:sz="0" w:space="0" w:color="auto"/>
      </w:divBdr>
    </w:div>
    <w:div w:id="586614609">
      <w:bodyDiv w:val="1"/>
      <w:marLeft w:val="0"/>
      <w:marRight w:val="0"/>
      <w:marTop w:val="0"/>
      <w:marBottom w:val="0"/>
      <w:divBdr>
        <w:top w:val="none" w:sz="0" w:space="0" w:color="auto"/>
        <w:left w:val="none" w:sz="0" w:space="0" w:color="auto"/>
        <w:bottom w:val="none" w:sz="0" w:space="0" w:color="auto"/>
        <w:right w:val="none" w:sz="0" w:space="0" w:color="auto"/>
      </w:divBdr>
    </w:div>
    <w:div w:id="613287231">
      <w:bodyDiv w:val="1"/>
      <w:marLeft w:val="0"/>
      <w:marRight w:val="0"/>
      <w:marTop w:val="0"/>
      <w:marBottom w:val="0"/>
      <w:divBdr>
        <w:top w:val="none" w:sz="0" w:space="0" w:color="auto"/>
        <w:left w:val="none" w:sz="0" w:space="0" w:color="auto"/>
        <w:bottom w:val="none" w:sz="0" w:space="0" w:color="auto"/>
        <w:right w:val="none" w:sz="0" w:space="0" w:color="auto"/>
      </w:divBdr>
    </w:div>
    <w:div w:id="629166392">
      <w:bodyDiv w:val="1"/>
      <w:marLeft w:val="0"/>
      <w:marRight w:val="0"/>
      <w:marTop w:val="0"/>
      <w:marBottom w:val="0"/>
      <w:divBdr>
        <w:top w:val="none" w:sz="0" w:space="0" w:color="auto"/>
        <w:left w:val="none" w:sz="0" w:space="0" w:color="auto"/>
        <w:bottom w:val="none" w:sz="0" w:space="0" w:color="auto"/>
        <w:right w:val="none" w:sz="0" w:space="0" w:color="auto"/>
      </w:divBdr>
    </w:div>
    <w:div w:id="631793310">
      <w:bodyDiv w:val="1"/>
      <w:marLeft w:val="0"/>
      <w:marRight w:val="0"/>
      <w:marTop w:val="0"/>
      <w:marBottom w:val="0"/>
      <w:divBdr>
        <w:top w:val="none" w:sz="0" w:space="0" w:color="auto"/>
        <w:left w:val="none" w:sz="0" w:space="0" w:color="auto"/>
        <w:bottom w:val="none" w:sz="0" w:space="0" w:color="auto"/>
        <w:right w:val="none" w:sz="0" w:space="0" w:color="auto"/>
      </w:divBdr>
    </w:div>
    <w:div w:id="636758485">
      <w:bodyDiv w:val="1"/>
      <w:marLeft w:val="0"/>
      <w:marRight w:val="0"/>
      <w:marTop w:val="0"/>
      <w:marBottom w:val="0"/>
      <w:divBdr>
        <w:top w:val="none" w:sz="0" w:space="0" w:color="auto"/>
        <w:left w:val="none" w:sz="0" w:space="0" w:color="auto"/>
        <w:bottom w:val="none" w:sz="0" w:space="0" w:color="auto"/>
        <w:right w:val="none" w:sz="0" w:space="0" w:color="auto"/>
      </w:divBdr>
    </w:div>
    <w:div w:id="636909361">
      <w:bodyDiv w:val="1"/>
      <w:marLeft w:val="0"/>
      <w:marRight w:val="0"/>
      <w:marTop w:val="0"/>
      <w:marBottom w:val="0"/>
      <w:divBdr>
        <w:top w:val="none" w:sz="0" w:space="0" w:color="auto"/>
        <w:left w:val="none" w:sz="0" w:space="0" w:color="auto"/>
        <w:bottom w:val="none" w:sz="0" w:space="0" w:color="auto"/>
        <w:right w:val="none" w:sz="0" w:space="0" w:color="auto"/>
      </w:divBdr>
    </w:div>
    <w:div w:id="667171654">
      <w:bodyDiv w:val="1"/>
      <w:marLeft w:val="0"/>
      <w:marRight w:val="0"/>
      <w:marTop w:val="0"/>
      <w:marBottom w:val="0"/>
      <w:divBdr>
        <w:top w:val="none" w:sz="0" w:space="0" w:color="auto"/>
        <w:left w:val="none" w:sz="0" w:space="0" w:color="auto"/>
        <w:bottom w:val="none" w:sz="0" w:space="0" w:color="auto"/>
        <w:right w:val="none" w:sz="0" w:space="0" w:color="auto"/>
      </w:divBdr>
    </w:div>
    <w:div w:id="670333367">
      <w:bodyDiv w:val="1"/>
      <w:marLeft w:val="0"/>
      <w:marRight w:val="0"/>
      <w:marTop w:val="0"/>
      <w:marBottom w:val="0"/>
      <w:divBdr>
        <w:top w:val="none" w:sz="0" w:space="0" w:color="auto"/>
        <w:left w:val="none" w:sz="0" w:space="0" w:color="auto"/>
        <w:bottom w:val="none" w:sz="0" w:space="0" w:color="auto"/>
        <w:right w:val="none" w:sz="0" w:space="0" w:color="auto"/>
      </w:divBdr>
    </w:div>
    <w:div w:id="679039402">
      <w:bodyDiv w:val="1"/>
      <w:marLeft w:val="0"/>
      <w:marRight w:val="0"/>
      <w:marTop w:val="0"/>
      <w:marBottom w:val="0"/>
      <w:divBdr>
        <w:top w:val="none" w:sz="0" w:space="0" w:color="auto"/>
        <w:left w:val="none" w:sz="0" w:space="0" w:color="auto"/>
        <w:bottom w:val="none" w:sz="0" w:space="0" w:color="auto"/>
        <w:right w:val="none" w:sz="0" w:space="0" w:color="auto"/>
      </w:divBdr>
    </w:div>
    <w:div w:id="694118511">
      <w:bodyDiv w:val="1"/>
      <w:marLeft w:val="0"/>
      <w:marRight w:val="0"/>
      <w:marTop w:val="0"/>
      <w:marBottom w:val="0"/>
      <w:divBdr>
        <w:top w:val="none" w:sz="0" w:space="0" w:color="auto"/>
        <w:left w:val="none" w:sz="0" w:space="0" w:color="auto"/>
        <w:bottom w:val="none" w:sz="0" w:space="0" w:color="auto"/>
        <w:right w:val="none" w:sz="0" w:space="0" w:color="auto"/>
      </w:divBdr>
    </w:div>
    <w:div w:id="700475177">
      <w:bodyDiv w:val="1"/>
      <w:marLeft w:val="0"/>
      <w:marRight w:val="0"/>
      <w:marTop w:val="0"/>
      <w:marBottom w:val="0"/>
      <w:divBdr>
        <w:top w:val="none" w:sz="0" w:space="0" w:color="auto"/>
        <w:left w:val="none" w:sz="0" w:space="0" w:color="auto"/>
        <w:bottom w:val="none" w:sz="0" w:space="0" w:color="auto"/>
        <w:right w:val="none" w:sz="0" w:space="0" w:color="auto"/>
      </w:divBdr>
    </w:div>
    <w:div w:id="708646121">
      <w:bodyDiv w:val="1"/>
      <w:marLeft w:val="0"/>
      <w:marRight w:val="0"/>
      <w:marTop w:val="0"/>
      <w:marBottom w:val="0"/>
      <w:divBdr>
        <w:top w:val="none" w:sz="0" w:space="0" w:color="auto"/>
        <w:left w:val="none" w:sz="0" w:space="0" w:color="auto"/>
        <w:bottom w:val="none" w:sz="0" w:space="0" w:color="auto"/>
        <w:right w:val="none" w:sz="0" w:space="0" w:color="auto"/>
      </w:divBdr>
    </w:div>
    <w:div w:id="710420712">
      <w:bodyDiv w:val="1"/>
      <w:marLeft w:val="0"/>
      <w:marRight w:val="0"/>
      <w:marTop w:val="0"/>
      <w:marBottom w:val="0"/>
      <w:divBdr>
        <w:top w:val="none" w:sz="0" w:space="0" w:color="auto"/>
        <w:left w:val="none" w:sz="0" w:space="0" w:color="auto"/>
        <w:bottom w:val="none" w:sz="0" w:space="0" w:color="auto"/>
        <w:right w:val="none" w:sz="0" w:space="0" w:color="auto"/>
      </w:divBdr>
    </w:div>
    <w:div w:id="719984139">
      <w:bodyDiv w:val="1"/>
      <w:marLeft w:val="0"/>
      <w:marRight w:val="0"/>
      <w:marTop w:val="0"/>
      <w:marBottom w:val="0"/>
      <w:divBdr>
        <w:top w:val="none" w:sz="0" w:space="0" w:color="auto"/>
        <w:left w:val="none" w:sz="0" w:space="0" w:color="auto"/>
        <w:bottom w:val="none" w:sz="0" w:space="0" w:color="auto"/>
        <w:right w:val="none" w:sz="0" w:space="0" w:color="auto"/>
      </w:divBdr>
    </w:div>
    <w:div w:id="728918889">
      <w:bodyDiv w:val="1"/>
      <w:marLeft w:val="0"/>
      <w:marRight w:val="0"/>
      <w:marTop w:val="0"/>
      <w:marBottom w:val="0"/>
      <w:divBdr>
        <w:top w:val="none" w:sz="0" w:space="0" w:color="auto"/>
        <w:left w:val="none" w:sz="0" w:space="0" w:color="auto"/>
        <w:bottom w:val="none" w:sz="0" w:space="0" w:color="auto"/>
        <w:right w:val="none" w:sz="0" w:space="0" w:color="auto"/>
      </w:divBdr>
    </w:div>
    <w:div w:id="728961969">
      <w:bodyDiv w:val="1"/>
      <w:marLeft w:val="0"/>
      <w:marRight w:val="0"/>
      <w:marTop w:val="0"/>
      <w:marBottom w:val="0"/>
      <w:divBdr>
        <w:top w:val="none" w:sz="0" w:space="0" w:color="auto"/>
        <w:left w:val="none" w:sz="0" w:space="0" w:color="auto"/>
        <w:bottom w:val="none" w:sz="0" w:space="0" w:color="auto"/>
        <w:right w:val="none" w:sz="0" w:space="0" w:color="auto"/>
      </w:divBdr>
    </w:div>
    <w:div w:id="731729452">
      <w:bodyDiv w:val="1"/>
      <w:marLeft w:val="0"/>
      <w:marRight w:val="0"/>
      <w:marTop w:val="0"/>
      <w:marBottom w:val="0"/>
      <w:divBdr>
        <w:top w:val="none" w:sz="0" w:space="0" w:color="auto"/>
        <w:left w:val="none" w:sz="0" w:space="0" w:color="auto"/>
        <w:bottom w:val="none" w:sz="0" w:space="0" w:color="auto"/>
        <w:right w:val="none" w:sz="0" w:space="0" w:color="auto"/>
      </w:divBdr>
    </w:div>
    <w:div w:id="732699383">
      <w:bodyDiv w:val="1"/>
      <w:marLeft w:val="0"/>
      <w:marRight w:val="0"/>
      <w:marTop w:val="0"/>
      <w:marBottom w:val="0"/>
      <w:divBdr>
        <w:top w:val="none" w:sz="0" w:space="0" w:color="auto"/>
        <w:left w:val="none" w:sz="0" w:space="0" w:color="auto"/>
        <w:bottom w:val="none" w:sz="0" w:space="0" w:color="auto"/>
        <w:right w:val="none" w:sz="0" w:space="0" w:color="auto"/>
      </w:divBdr>
    </w:div>
    <w:div w:id="733892629">
      <w:bodyDiv w:val="1"/>
      <w:marLeft w:val="0"/>
      <w:marRight w:val="0"/>
      <w:marTop w:val="0"/>
      <w:marBottom w:val="0"/>
      <w:divBdr>
        <w:top w:val="none" w:sz="0" w:space="0" w:color="auto"/>
        <w:left w:val="none" w:sz="0" w:space="0" w:color="auto"/>
        <w:bottom w:val="none" w:sz="0" w:space="0" w:color="auto"/>
        <w:right w:val="none" w:sz="0" w:space="0" w:color="auto"/>
      </w:divBdr>
    </w:div>
    <w:div w:id="739670049">
      <w:bodyDiv w:val="1"/>
      <w:marLeft w:val="0"/>
      <w:marRight w:val="0"/>
      <w:marTop w:val="0"/>
      <w:marBottom w:val="0"/>
      <w:divBdr>
        <w:top w:val="none" w:sz="0" w:space="0" w:color="auto"/>
        <w:left w:val="none" w:sz="0" w:space="0" w:color="auto"/>
        <w:bottom w:val="none" w:sz="0" w:space="0" w:color="auto"/>
        <w:right w:val="none" w:sz="0" w:space="0" w:color="auto"/>
      </w:divBdr>
    </w:div>
    <w:div w:id="770053972">
      <w:bodyDiv w:val="1"/>
      <w:marLeft w:val="0"/>
      <w:marRight w:val="0"/>
      <w:marTop w:val="0"/>
      <w:marBottom w:val="0"/>
      <w:divBdr>
        <w:top w:val="none" w:sz="0" w:space="0" w:color="auto"/>
        <w:left w:val="none" w:sz="0" w:space="0" w:color="auto"/>
        <w:bottom w:val="none" w:sz="0" w:space="0" w:color="auto"/>
        <w:right w:val="none" w:sz="0" w:space="0" w:color="auto"/>
      </w:divBdr>
    </w:div>
    <w:div w:id="780035075">
      <w:bodyDiv w:val="1"/>
      <w:marLeft w:val="0"/>
      <w:marRight w:val="0"/>
      <w:marTop w:val="0"/>
      <w:marBottom w:val="0"/>
      <w:divBdr>
        <w:top w:val="none" w:sz="0" w:space="0" w:color="auto"/>
        <w:left w:val="none" w:sz="0" w:space="0" w:color="auto"/>
        <w:bottom w:val="none" w:sz="0" w:space="0" w:color="auto"/>
        <w:right w:val="none" w:sz="0" w:space="0" w:color="auto"/>
      </w:divBdr>
    </w:div>
    <w:div w:id="786049224">
      <w:bodyDiv w:val="1"/>
      <w:marLeft w:val="0"/>
      <w:marRight w:val="0"/>
      <w:marTop w:val="0"/>
      <w:marBottom w:val="0"/>
      <w:divBdr>
        <w:top w:val="none" w:sz="0" w:space="0" w:color="auto"/>
        <w:left w:val="none" w:sz="0" w:space="0" w:color="auto"/>
        <w:bottom w:val="none" w:sz="0" w:space="0" w:color="auto"/>
        <w:right w:val="none" w:sz="0" w:space="0" w:color="auto"/>
      </w:divBdr>
    </w:div>
    <w:div w:id="803473927">
      <w:bodyDiv w:val="1"/>
      <w:marLeft w:val="0"/>
      <w:marRight w:val="0"/>
      <w:marTop w:val="0"/>
      <w:marBottom w:val="0"/>
      <w:divBdr>
        <w:top w:val="none" w:sz="0" w:space="0" w:color="auto"/>
        <w:left w:val="none" w:sz="0" w:space="0" w:color="auto"/>
        <w:bottom w:val="none" w:sz="0" w:space="0" w:color="auto"/>
        <w:right w:val="none" w:sz="0" w:space="0" w:color="auto"/>
      </w:divBdr>
    </w:div>
    <w:div w:id="804666598">
      <w:bodyDiv w:val="1"/>
      <w:marLeft w:val="0"/>
      <w:marRight w:val="0"/>
      <w:marTop w:val="0"/>
      <w:marBottom w:val="0"/>
      <w:divBdr>
        <w:top w:val="none" w:sz="0" w:space="0" w:color="auto"/>
        <w:left w:val="none" w:sz="0" w:space="0" w:color="auto"/>
        <w:bottom w:val="none" w:sz="0" w:space="0" w:color="auto"/>
        <w:right w:val="none" w:sz="0" w:space="0" w:color="auto"/>
      </w:divBdr>
    </w:div>
    <w:div w:id="851141167">
      <w:bodyDiv w:val="1"/>
      <w:marLeft w:val="0"/>
      <w:marRight w:val="0"/>
      <w:marTop w:val="0"/>
      <w:marBottom w:val="0"/>
      <w:divBdr>
        <w:top w:val="none" w:sz="0" w:space="0" w:color="auto"/>
        <w:left w:val="none" w:sz="0" w:space="0" w:color="auto"/>
        <w:bottom w:val="none" w:sz="0" w:space="0" w:color="auto"/>
        <w:right w:val="none" w:sz="0" w:space="0" w:color="auto"/>
      </w:divBdr>
    </w:div>
    <w:div w:id="858204557">
      <w:bodyDiv w:val="1"/>
      <w:marLeft w:val="0"/>
      <w:marRight w:val="0"/>
      <w:marTop w:val="0"/>
      <w:marBottom w:val="0"/>
      <w:divBdr>
        <w:top w:val="none" w:sz="0" w:space="0" w:color="auto"/>
        <w:left w:val="none" w:sz="0" w:space="0" w:color="auto"/>
        <w:bottom w:val="none" w:sz="0" w:space="0" w:color="auto"/>
        <w:right w:val="none" w:sz="0" w:space="0" w:color="auto"/>
      </w:divBdr>
    </w:div>
    <w:div w:id="862086873">
      <w:bodyDiv w:val="1"/>
      <w:marLeft w:val="0"/>
      <w:marRight w:val="0"/>
      <w:marTop w:val="0"/>
      <w:marBottom w:val="0"/>
      <w:divBdr>
        <w:top w:val="none" w:sz="0" w:space="0" w:color="auto"/>
        <w:left w:val="none" w:sz="0" w:space="0" w:color="auto"/>
        <w:bottom w:val="none" w:sz="0" w:space="0" w:color="auto"/>
        <w:right w:val="none" w:sz="0" w:space="0" w:color="auto"/>
      </w:divBdr>
    </w:div>
    <w:div w:id="868645714">
      <w:bodyDiv w:val="1"/>
      <w:marLeft w:val="0"/>
      <w:marRight w:val="0"/>
      <w:marTop w:val="0"/>
      <w:marBottom w:val="0"/>
      <w:divBdr>
        <w:top w:val="none" w:sz="0" w:space="0" w:color="auto"/>
        <w:left w:val="none" w:sz="0" w:space="0" w:color="auto"/>
        <w:bottom w:val="none" w:sz="0" w:space="0" w:color="auto"/>
        <w:right w:val="none" w:sz="0" w:space="0" w:color="auto"/>
      </w:divBdr>
    </w:div>
    <w:div w:id="886528594">
      <w:bodyDiv w:val="1"/>
      <w:marLeft w:val="0"/>
      <w:marRight w:val="0"/>
      <w:marTop w:val="0"/>
      <w:marBottom w:val="0"/>
      <w:divBdr>
        <w:top w:val="none" w:sz="0" w:space="0" w:color="auto"/>
        <w:left w:val="none" w:sz="0" w:space="0" w:color="auto"/>
        <w:bottom w:val="none" w:sz="0" w:space="0" w:color="auto"/>
        <w:right w:val="none" w:sz="0" w:space="0" w:color="auto"/>
      </w:divBdr>
    </w:div>
    <w:div w:id="887838032">
      <w:bodyDiv w:val="1"/>
      <w:marLeft w:val="0"/>
      <w:marRight w:val="0"/>
      <w:marTop w:val="0"/>
      <w:marBottom w:val="0"/>
      <w:divBdr>
        <w:top w:val="none" w:sz="0" w:space="0" w:color="auto"/>
        <w:left w:val="none" w:sz="0" w:space="0" w:color="auto"/>
        <w:bottom w:val="none" w:sz="0" w:space="0" w:color="auto"/>
        <w:right w:val="none" w:sz="0" w:space="0" w:color="auto"/>
      </w:divBdr>
    </w:div>
    <w:div w:id="896627295">
      <w:bodyDiv w:val="1"/>
      <w:marLeft w:val="0"/>
      <w:marRight w:val="0"/>
      <w:marTop w:val="0"/>
      <w:marBottom w:val="0"/>
      <w:divBdr>
        <w:top w:val="none" w:sz="0" w:space="0" w:color="auto"/>
        <w:left w:val="none" w:sz="0" w:space="0" w:color="auto"/>
        <w:bottom w:val="none" w:sz="0" w:space="0" w:color="auto"/>
        <w:right w:val="none" w:sz="0" w:space="0" w:color="auto"/>
      </w:divBdr>
    </w:div>
    <w:div w:id="914631767">
      <w:bodyDiv w:val="1"/>
      <w:marLeft w:val="0"/>
      <w:marRight w:val="0"/>
      <w:marTop w:val="0"/>
      <w:marBottom w:val="0"/>
      <w:divBdr>
        <w:top w:val="none" w:sz="0" w:space="0" w:color="auto"/>
        <w:left w:val="none" w:sz="0" w:space="0" w:color="auto"/>
        <w:bottom w:val="none" w:sz="0" w:space="0" w:color="auto"/>
        <w:right w:val="none" w:sz="0" w:space="0" w:color="auto"/>
      </w:divBdr>
    </w:div>
    <w:div w:id="919171520">
      <w:bodyDiv w:val="1"/>
      <w:marLeft w:val="0"/>
      <w:marRight w:val="0"/>
      <w:marTop w:val="0"/>
      <w:marBottom w:val="0"/>
      <w:divBdr>
        <w:top w:val="none" w:sz="0" w:space="0" w:color="auto"/>
        <w:left w:val="none" w:sz="0" w:space="0" w:color="auto"/>
        <w:bottom w:val="none" w:sz="0" w:space="0" w:color="auto"/>
        <w:right w:val="none" w:sz="0" w:space="0" w:color="auto"/>
      </w:divBdr>
    </w:div>
    <w:div w:id="935939717">
      <w:bodyDiv w:val="1"/>
      <w:marLeft w:val="0"/>
      <w:marRight w:val="0"/>
      <w:marTop w:val="0"/>
      <w:marBottom w:val="0"/>
      <w:divBdr>
        <w:top w:val="none" w:sz="0" w:space="0" w:color="auto"/>
        <w:left w:val="none" w:sz="0" w:space="0" w:color="auto"/>
        <w:bottom w:val="none" w:sz="0" w:space="0" w:color="auto"/>
        <w:right w:val="none" w:sz="0" w:space="0" w:color="auto"/>
      </w:divBdr>
    </w:div>
    <w:div w:id="962268633">
      <w:bodyDiv w:val="1"/>
      <w:marLeft w:val="0"/>
      <w:marRight w:val="0"/>
      <w:marTop w:val="0"/>
      <w:marBottom w:val="0"/>
      <w:divBdr>
        <w:top w:val="none" w:sz="0" w:space="0" w:color="auto"/>
        <w:left w:val="none" w:sz="0" w:space="0" w:color="auto"/>
        <w:bottom w:val="none" w:sz="0" w:space="0" w:color="auto"/>
        <w:right w:val="none" w:sz="0" w:space="0" w:color="auto"/>
      </w:divBdr>
    </w:div>
    <w:div w:id="966349031">
      <w:bodyDiv w:val="1"/>
      <w:marLeft w:val="0"/>
      <w:marRight w:val="0"/>
      <w:marTop w:val="0"/>
      <w:marBottom w:val="0"/>
      <w:divBdr>
        <w:top w:val="none" w:sz="0" w:space="0" w:color="auto"/>
        <w:left w:val="none" w:sz="0" w:space="0" w:color="auto"/>
        <w:bottom w:val="none" w:sz="0" w:space="0" w:color="auto"/>
        <w:right w:val="none" w:sz="0" w:space="0" w:color="auto"/>
      </w:divBdr>
    </w:div>
    <w:div w:id="970405766">
      <w:bodyDiv w:val="1"/>
      <w:marLeft w:val="0"/>
      <w:marRight w:val="0"/>
      <w:marTop w:val="0"/>
      <w:marBottom w:val="0"/>
      <w:divBdr>
        <w:top w:val="none" w:sz="0" w:space="0" w:color="auto"/>
        <w:left w:val="none" w:sz="0" w:space="0" w:color="auto"/>
        <w:bottom w:val="none" w:sz="0" w:space="0" w:color="auto"/>
        <w:right w:val="none" w:sz="0" w:space="0" w:color="auto"/>
      </w:divBdr>
    </w:div>
    <w:div w:id="972636100">
      <w:bodyDiv w:val="1"/>
      <w:marLeft w:val="0"/>
      <w:marRight w:val="0"/>
      <w:marTop w:val="0"/>
      <w:marBottom w:val="0"/>
      <w:divBdr>
        <w:top w:val="none" w:sz="0" w:space="0" w:color="auto"/>
        <w:left w:val="none" w:sz="0" w:space="0" w:color="auto"/>
        <w:bottom w:val="none" w:sz="0" w:space="0" w:color="auto"/>
        <w:right w:val="none" w:sz="0" w:space="0" w:color="auto"/>
      </w:divBdr>
    </w:div>
    <w:div w:id="987176046">
      <w:bodyDiv w:val="1"/>
      <w:marLeft w:val="0"/>
      <w:marRight w:val="0"/>
      <w:marTop w:val="0"/>
      <w:marBottom w:val="0"/>
      <w:divBdr>
        <w:top w:val="none" w:sz="0" w:space="0" w:color="auto"/>
        <w:left w:val="none" w:sz="0" w:space="0" w:color="auto"/>
        <w:bottom w:val="none" w:sz="0" w:space="0" w:color="auto"/>
        <w:right w:val="none" w:sz="0" w:space="0" w:color="auto"/>
      </w:divBdr>
    </w:div>
    <w:div w:id="987708255">
      <w:bodyDiv w:val="1"/>
      <w:marLeft w:val="0"/>
      <w:marRight w:val="0"/>
      <w:marTop w:val="0"/>
      <w:marBottom w:val="0"/>
      <w:divBdr>
        <w:top w:val="none" w:sz="0" w:space="0" w:color="auto"/>
        <w:left w:val="none" w:sz="0" w:space="0" w:color="auto"/>
        <w:bottom w:val="none" w:sz="0" w:space="0" w:color="auto"/>
        <w:right w:val="none" w:sz="0" w:space="0" w:color="auto"/>
      </w:divBdr>
    </w:div>
    <w:div w:id="990451917">
      <w:bodyDiv w:val="1"/>
      <w:marLeft w:val="0"/>
      <w:marRight w:val="0"/>
      <w:marTop w:val="0"/>
      <w:marBottom w:val="0"/>
      <w:divBdr>
        <w:top w:val="none" w:sz="0" w:space="0" w:color="auto"/>
        <w:left w:val="none" w:sz="0" w:space="0" w:color="auto"/>
        <w:bottom w:val="none" w:sz="0" w:space="0" w:color="auto"/>
        <w:right w:val="none" w:sz="0" w:space="0" w:color="auto"/>
      </w:divBdr>
    </w:div>
    <w:div w:id="1007556714">
      <w:bodyDiv w:val="1"/>
      <w:marLeft w:val="0"/>
      <w:marRight w:val="0"/>
      <w:marTop w:val="0"/>
      <w:marBottom w:val="0"/>
      <w:divBdr>
        <w:top w:val="none" w:sz="0" w:space="0" w:color="auto"/>
        <w:left w:val="none" w:sz="0" w:space="0" w:color="auto"/>
        <w:bottom w:val="none" w:sz="0" w:space="0" w:color="auto"/>
        <w:right w:val="none" w:sz="0" w:space="0" w:color="auto"/>
      </w:divBdr>
    </w:div>
    <w:div w:id="1026180879">
      <w:bodyDiv w:val="1"/>
      <w:marLeft w:val="0"/>
      <w:marRight w:val="0"/>
      <w:marTop w:val="0"/>
      <w:marBottom w:val="0"/>
      <w:divBdr>
        <w:top w:val="none" w:sz="0" w:space="0" w:color="auto"/>
        <w:left w:val="none" w:sz="0" w:space="0" w:color="auto"/>
        <w:bottom w:val="none" w:sz="0" w:space="0" w:color="auto"/>
        <w:right w:val="none" w:sz="0" w:space="0" w:color="auto"/>
      </w:divBdr>
    </w:div>
    <w:div w:id="1029647369">
      <w:bodyDiv w:val="1"/>
      <w:marLeft w:val="0"/>
      <w:marRight w:val="0"/>
      <w:marTop w:val="0"/>
      <w:marBottom w:val="0"/>
      <w:divBdr>
        <w:top w:val="none" w:sz="0" w:space="0" w:color="auto"/>
        <w:left w:val="none" w:sz="0" w:space="0" w:color="auto"/>
        <w:bottom w:val="none" w:sz="0" w:space="0" w:color="auto"/>
        <w:right w:val="none" w:sz="0" w:space="0" w:color="auto"/>
      </w:divBdr>
    </w:div>
    <w:div w:id="1032264593">
      <w:bodyDiv w:val="1"/>
      <w:marLeft w:val="0"/>
      <w:marRight w:val="0"/>
      <w:marTop w:val="0"/>
      <w:marBottom w:val="0"/>
      <w:divBdr>
        <w:top w:val="none" w:sz="0" w:space="0" w:color="auto"/>
        <w:left w:val="none" w:sz="0" w:space="0" w:color="auto"/>
        <w:bottom w:val="none" w:sz="0" w:space="0" w:color="auto"/>
        <w:right w:val="none" w:sz="0" w:space="0" w:color="auto"/>
      </w:divBdr>
    </w:div>
    <w:div w:id="1034189502">
      <w:bodyDiv w:val="1"/>
      <w:marLeft w:val="0"/>
      <w:marRight w:val="0"/>
      <w:marTop w:val="0"/>
      <w:marBottom w:val="0"/>
      <w:divBdr>
        <w:top w:val="none" w:sz="0" w:space="0" w:color="auto"/>
        <w:left w:val="none" w:sz="0" w:space="0" w:color="auto"/>
        <w:bottom w:val="none" w:sz="0" w:space="0" w:color="auto"/>
        <w:right w:val="none" w:sz="0" w:space="0" w:color="auto"/>
      </w:divBdr>
    </w:div>
    <w:div w:id="1039010107">
      <w:bodyDiv w:val="1"/>
      <w:marLeft w:val="0"/>
      <w:marRight w:val="0"/>
      <w:marTop w:val="0"/>
      <w:marBottom w:val="0"/>
      <w:divBdr>
        <w:top w:val="none" w:sz="0" w:space="0" w:color="auto"/>
        <w:left w:val="none" w:sz="0" w:space="0" w:color="auto"/>
        <w:bottom w:val="none" w:sz="0" w:space="0" w:color="auto"/>
        <w:right w:val="none" w:sz="0" w:space="0" w:color="auto"/>
      </w:divBdr>
    </w:div>
    <w:div w:id="1046032043">
      <w:bodyDiv w:val="1"/>
      <w:marLeft w:val="0"/>
      <w:marRight w:val="0"/>
      <w:marTop w:val="0"/>
      <w:marBottom w:val="0"/>
      <w:divBdr>
        <w:top w:val="none" w:sz="0" w:space="0" w:color="auto"/>
        <w:left w:val="none" w:sz="0" w:space="0" w:color="auto"/>
        <w:bottom w:val="none" w:sz="0" w:space="0" w:color="auto"/>
        <w:right w:val="none" w:sz="0" w:space="0" w:color="auto"/>
      </w:divBdr>
    </w:div>
    <w:div w:id="1048648461">
      <w:bodyDiv w:val="1"/>
      <w:marLeft w:val="0"/>
      <w:marRight w:val="0"/>
      <w:marTop w:val="0"/>
      <w:marBottom w:val="0"/>
      <w:divBdr>
        <w:top w:val="none" w:sz="0" w:space="0" w:color="auto"/>
        <w:left w:val="none" w:sz="0" w:space="0" w:color="auto"/>
        <w:bottom w:val="none" w:sz="0" w:space="0" w:color="auto"/>
        <w:right w:val="none" w:sz="0" w:space="0" w:color="auto"/>
      </w:divBdr>
    </w:div>
    <w:div w:id="1055784973">
      <w:bodyDiv w:val="1"/>
      <w:marLeft w:val="0"/>
      <w:marRight w:val="0"/>
      <w:marTop w:val="0"/>
      <w:marBottom w:val="0"/>
      <w:divBdr>
        <w:top w:val="none" w:sz="0" w:space="0" w:color="auto"/>
        <w:left w:val="none" w:sz="0" w:space="0" w:color="auto"/>
        <w:bottom w:val="none" w:sz="0" w:space="0" w:color="auto"/>
        <w:right w:val="none" w:sz="0" w:space="0" w:color="auto"/>
      </w:divBdr>
    </w:div>
    <w:div w:id="1055860066">
      <w:bodyDiv w:val="1"/>
      <w:marLeft w:val="0"/>
      <w:marRight w:val="0"/>
      <w:marTop w:val="0"/>
      <w:marBottom w:val="0"/>
      <w:divBdr>
        <w:top w:val="none" w:sz="0" w:space="0" w:color="auto"/>
        <w:left w:val="none" w:sz="0" w:space="0" w:color="auto"/>
        <w:bottom w:val="none" w:sz="0" w:space="0" w:color="auto"/>
        <w:right w:val="none" w:sz="0" w:space="0" w:color="auto"/>
      </w:divBdr>
    </w:div>
    <w:div w:id="1063142900">
      <w:bodyDiv w:val="1"/>
      <w:marLeft w:val="0"/>
      <w:marRight w:val="0"/>
      <w:marTop w:val="0"/>
      <w:marBottom w:val="0"/>
      <w:divBdr>
        <w:top w:val="none" w:sz="0" w:space="0" w:color="auto"/>
        <w:left w:val="none" w:sz="0" w:space="0" w:color="auto"/>
        <w:bottom w:val="none" w:sz="0" w:space="0" w:color="auto"/>
        <w:right w:val="none" w:sz="0" w:space="0" w:color="auto"/>
      </w:divBdr>
    </w:div>
    <w:div w:id="1066535402">
      <w:bodyDiv w:val="1"/>
      <w:marLeft w:val="0"/>
      <w:marRight w:val="0"/>
      <w:marTop w:val="0"/>
      <w:marBottom w:val="0"/>
      <w:divBdr>
        <w:top w:val="none" w:sz="0" w:space="0" w:color="auto"/>
        <w:left w:val="none" w:sz="0" w:space="0" w:color="auto"/>
        <w:bottom w:val="none" w:sz="0" w:space="0" w:color="auto"/>
        <w:right w:val="none" w:sz="0" w:space="0" w:color="auto"/>
      </w:divBdr>
    </w:div>
    <w:div w:id="1102065872">
      <w:bodyDiv w:val="1"/>
      <w:marLeft w:val="0"/>
      <w:marRight w:val="0"/>
      <w:marTop w:val="0"/>
      <w:marBottom w:val="0"/>
      <w:divBdr>
        <w:top w:val="none" w:sz="0" w:space="0" w:color="auto"/>
        <w:left w:val="none" w:sz="0" w:space="0" w:color="auto"/>
        <w:bottom w:val="none" w:sz="0" w:space="0" w:color="auto"/>
        <w:right w:val="none" w:sz="0" w:space="0" w:color="auto"/>
      </w:divBdr>
    </w:div>
    <w:div w:id="1104570803">
      <w:bodyDiv w:val="1"/>
      <w:marLeft w:val="0"/>
      <w:marRight w:val="0"/>
      <w:marTop w:val="0"/>
      <w:marBottom w:val="0"/>
      <w:divBdr>
        <w:top w:val="none" w:sz="0" w:space="0" w:color="auto"/>
        <w:left w:val="none" w:sz="0" w:space="0" w:color="auto"/>
        <w:bottom w:val="none" w:sz="0" w:space="0" w:color="auto"/>
        <w:right w:val="none" w:sz="0" w:space="0" w:color="auto"/>
      </w:divBdr>
    </w:div>
    <w:div w:id="1105079334">
      <w:bodyDiv w:val="1"/>
      <w:marLeft w:val="0"/>
      <w:marRight w:val="0"/>
      <w:marTop w:val="0"/>
      <w:marBottom w:val="0"/>
      <w:divBdr>
        <w:top w:val="none" w:sz="0" w:space="0" w:color="auto"/>
        <w:left w:val="none" w:sz="0" w:space="0" w:color="auto"/>
        <w:bottom w:val="none" w:sz="0" w:space="0" w:color="auto"/>
        <w:right w:val="none" w:sz="0" w:space="0" w:color="auto"/>
      </w:divBdr>
    </w:div>
    <w:div w:id="1117876083">
      <w:bodyDiv w:val="1"/>
      <w:marLeft w:val="0"/>
      <w:marRight w:val="0"/>
      <w:marTop w:val="0"/>
      <w:marBottom w:val="0"/>
      <w:divBdr>
        <w:top w:val="none" w:sz="0" w:space="0" w:color="auto"/>
        <w:left w:val="none" w:sz="0" w:space="0" w:color="auto"/>
        <w:bottom w:val="none" w:sz="0" w:space="0" w:color="auto"/>
        <w:right w:val="none" w:sz="0" w:space="0" w:color="auto"/>
      </w:divBdr>
    </w:div>
    <w:div w:id="1142045264">
      <w:bodyDiv w:val="1"/>
      <w:marLeft w:val="0"/>
      <w:marRight w:val="0"/>
      <w:marTop w:val="0"/>
      <w:marBottom w:val="0"/>
      <w:divBdr>
        <w:top w:val="none" w:sz="0" w:space="0" w:color="auto"/>
        <w:left w:val="none" w:sz="0" w:space="0" w:color="auto"/>
        <w:bottom w:val="none" w:sz="0" w:space="0" w:color="auto"/>
        <w:right w:val="none" w:sz="0" w:space="0" w:color="auto"/>
      </w:divBdr>
    </w:div>
    <w:div w:id="1148861209">
      <w:bodyDiv w:val="1"/>
      <w:marLeft w:val="0"/>
      <w:marRight w:val="0"/>
      <w:marTop w:val="0"/>
      <w:marBottom w:val="0"/>
      <w:divBdr>
        <w:top w:val="none" w:sz="0" w:space="0" w:color="auto"/>
        <w:left w:val="none" w:sz="0" w:space="0" w:color="auto"/>
        <w:bottom w:val="none" w:sz="0" w:space="0" w:color="auto"/>
        <w:right w:val="none" w:sz="0" w:space="0" w:color="auto"/>
      </w:divBdr>
    </w:div>
    <w:div w:id="1153722500">
      <w:bodyDiv w:val="1"/>
      <w:marLeft w:val="0"/>
      <w:marRight w:val="0"/>
      <w:marTop w:val="0"/>
      <w:marBottom w:val="0"/>
      <w:divBdr>
        <w:top w:val="none" w:sz="0" w:space="0" w:color="auto"/>
        <w:left w:val="none" w:sz="0" w:space="0" w:color="auto"/>
        <w:bottom w:val="none" w:sz="0" w:space="0" w:color="auto"/>
        <w:right w:val="none" w:sz="0" w:space="0" w:color="auto"/>
      </w:divBdr>
    </w:div>
    <w:div w:id="1163008344">
      <w:bodyDiv w:val="1"/>
      <w:marLeft w:val="0"/>
      <w:marRight w:val="0"/>
      <w:marTop w:val="0"/>
      <w:marBottom w:val="0"/>
      <w:divBdr>
        <w:top w:val="none" w:sz="0" w:space="0" w:color="auto"/>
        <w:left w:val="none" w:sz="0" w:space="0" w:color="auto"/>
        <w:bottom w:val="none" w:sz="0" w:space="0" w:color="auto"/>
        <w:right w:val="none" w:sz="0" w:space="0" w:color="auto"/>
      </w:divBdr>
    </w:div>
    <w:div w:id="1166556114">
      <w:bodyDiv w:val="1"/>
      <w:marLeft w:val="0"/>
      <w:marRight w:val="0"/>
      <w:marTop w:val="0"/>
      <w:marBottom w:val="0"/>
      <w:divBdr>
        <w:top w:val="none" w:sz="0" w:space="0" w:color="auto"/>
        <w:left w:val="none" w:sz="0" w:space="0" w:color="auto"/>
        <w:bottom w:val="none" w:sz="0" w:space="0" w:color="auto"/>
        <w:right w:val="none" w:sz="0" w:space="0" w:color="auto"/>
      </w:divBdr>
    </w:div>
    <w:div w:id="1187330525">
      <w:bodyDiv w:val="1"/>
      <w:marLeft w:val="0"/>
      <w:marRight w:val="0"/>
      <w:marTop w:val="0"/>
      <w:marBottom w:val="0"/>
      <w:divBdr>
        <w:top w:val="none" w:sz="0" w:space="0" w:color="auto"/>
        <w:left w:val="none" w:sz="0" w:space="0" w:color="auto"/>
        <w:bottom w:val="none" w:sz="0" w:space="0" w:color="auto"/>
        <w:right w:val="none" w:sz="0" w:space="0" w:color="auto"/>
      </w:divBdr>
    </w:div>
    <w:div w:id="1194540797">
      <w:bodyDiv w:val="1"/>
      <w:marLeft w:val="0"/>
      <w:marRight w:val="0"/>
      <w:marTop w:val="0"/>
      <w:marBottom w:val="0"/>
      <w:divBdr>
        <w:top w:val="none" w:sz="0" w:space="0" w:color="auto"/>
        <w:left w:val="none" w:sz="0" w:space="0" w:color="auto"/>
        <w:bottom w:val="none" w:sz="0" w:space="0" w:color="auto"/>
        <w:right w:val="none" w:sz="0" w:space="0" w:color="auto"/>
      </w:divBdr>
    </w:div>
    <w:div w:id="1202355268">
      <w:bodyDiv w:val="1"/>
      <w:marLeft w:val="0"/>
      <w:marRight w:val="0"/>
      <w:marTop w:val="0"/>
      <w:marBottom w:val="0"/>
      <w:divBdr>
        <w:top w:val="none" w:sz="0" w:space="0" w:color="auto"/>
        <w:left w:val="none" w:sz="0" w:space="0" w:color="auto"/>
        <w:bottom w:val="none" w:sz="0" w:space="0" w:color="auto"/>
        <w:right w:val="none" w:sz="0" w:space="0" w:color="auto"/>
      </w:divBdr>
    </w:div>
    <w:div w:id="1204442121">
      <w:bodyDiv w:val="1"/>
      <w:marLeft w:val="0"/>
      <w:marRight w:val="0"/>
      <w:marTop w:val="0"/>
      <w:marBottom w:val="0"/>
      <w:divBdr>
        <w:top w:val="none" w:sz="0" w:space="0" w:color="auto"/>
        <w:left w:val="none" w:sz="0" w:space="0" w:color="auto"/>
        <w:bottom w:val="none" w:sz="0" w:space="0" w:color="auto"/>
        <w:right w:val="none" w:sz="0" w:space="0" w:color="auto"/>
      </w:divBdr>
    </w:div>
    <w:div w:id="1205749604">
      <w:bodyDiv w:val="1"/>
      <w:marLeft w:val="0"/>
      <w:marRight w:val="0"/>
      <w:marTop w:val="0"/>
      <w:marBottom w:val="0"/>
      <w:divBdr>
        <w:top w:val="none" w:sz="0" w:space="0" w:color="auto"/>
        <w:left w:val="none" w:sz="0" w:space="0" w:color="auto"/>
        <w:bottom w:val="none" w:sz="0" w:space="0" w:color="auto"/>
        <w:right w:val="none" w:sz="0" w:space="0" w:color="auto"/>
      </w:divBdr>
    </w:div>
    <w:div w:id="1207909590">
      <w:bodyDiv w:val="1"/>
      <w:marLeft w:val="0"/>
      <w:marRight w:val="0"/>
      <w:marTop w:val="0"/>
      <w:marBottom w:val="0"/>
      <w:divBdr>
        <w:top w:val="none" w:sz="0" w:space="0" w:color="auto"/>
        <w:left w:val="none" w:sz="0" w:space="0" w:color="auto"/>
        <w:bottom w:val="none" w:sz="0" w:space="0" w:color="auto"/>
        <w:right w:val="none" w:sz="0" w:space="0" w:color="auto"/>
      </w:divBdr>
    </w:div>
    <w:div w:id="1213880775">
      <w:bodyDiv w:val="1"/>
      <w:marLeft w:val="0"/>
      <w:marRight w:val="0"/>
      <w:marTop w:val="0"/>
      <w:marBottom w:val="0"/>
      <w:divBdr>
        <w:top w:val="none" w:sz="0" w:space="0" w:color="auto"/>
        <w:left w:val="none" w:sz="0" w:space="0" w:color="auto"/>
        <w:bottom w:val="none" w:sz="0" w:space="0" w:color="auto"/>
        <w:right w:val="none" w:sz="0" w:space="0" w:color="auto"/>
      </w:divBdr>
    </w:div>
    <w:div w:id="1217623308">
      <w:bodyDiv w:val="1"/>
      <w:marLeft w:val="0"/>
      <w:marRight w:val="0"/>
      <w:marTop w:val="0"/>
      <w:marBottom w:val="0"/>
      <w:divBdr>
        <w:top w:val="none" w:sz="0" w:space="0" w:color="auto"/>
        <w:left w:val="none" w:sz="0" w:space="0" w:color="auto"/>
        <w:bottom w:val="none" w:sz="0" w:space="0" w:color="auto"/>
        <w:right w:val="none" w:sz="0" w:space="0" w:color="auto"/>
      </w:divBdr>
    </w:div>
    <w:div w:id="1223299062">
      <w:bodyDiv w:val="1"/>
      <w:marLeft w:val="0"/>
      <w:marRight w:val="0"/>
      <w:marTop w:val="0"/>
      <w:marBottom w:val="0"/>
      <w:divBdr>
        <w:top w:val="none" w:sz="0" w:space="0" w:color="auto"/>
        <w:left w:val="none" w:sz="0" w:space="0" w:color="auto"/>
        <w:bottom w:val="none" w:sz="0" w:space="0" w:color="auto"/>
        <w:right w:val="none" w:sz="0" w:space="0" w:color="auto"/>
      </w:divBdr>
    </w:div>
    <w:div w:id="1223982256">
      <w:bodyDiv w:val="1"/>
      <w:marLeft w:val="0"/>
      <w:marRight w:val="0"/>
      <w:marTop w:val="0"/>
      <w:marBottom w:val="0"/>
      <w:divBdr>
        <w:top w:val="none" w:sz="0" w:space="0" w:color="auto"/>
        <w:left w:val="none" w:sz="0" w:space="0" w:color="auto"/>
        <w:bottom w:val="none" w:sz="0" w:space="0" w:color="auto"/>
        <w:right w:val="none" w:sz="0" w:space="0" w:color="auto"/>
      </w:divBdr>
    </w:div>
    <w:div w:id="1253969473">
      <w:bodyDiv w:val="1"/>
      <w:marLeft w:val="0"/>
      <w:marRight w:val="0"/>
      <w:marTop w:val="0"/>
      <w:marBottom w:val="0"/>
      <w:divBdr>
        <w:top w:val="none" w:sz="0" w:space="0" w:color="auto"/>
        <w:left w:val="none" w:sz="0" w:space="0" w:color="auto"/>
        <w:bottom w:val="none" w:sz="0" w:space="0" w:color="auto"/>
        <w:right w:val="none" w:sz="0" w:space="0" w:color="auto"/>
      </w:divBdr>
    </w:div>
    <w:div w:id="1256327889">
      <w:bodyDiv w:val="1"/>
      <w:marLeft w:val="0"/>
      <w:marRight w:val="0"/>
      <w:marTop w:val="0"/>
      <w:marBottom w:val="0"/>
      <w:divBdr>
        <w:top w:val="none" w:sz="0" w:space="0" w:color="auto"/>
        <w:left w:val="none" w:sz="0" w:space="0" w:color="auto"/>
        <w:bottom w:val="none" w:sz="0" w:space="0" w:color="auto"/>
        <w:right w:val="none" w:sz="0" w:space="0" w:color="auto"/>
      </w:divBdr>
    </w:div>
    <w:div w:id="1284656361">
      <w:bodyDiv w:val="1"/>
      <w:marLeft w:val="0"/>
      <w:marRight w:val="0"/>
      <w:marTop w:val="0"/>
      <w:marBottom w:val="0"/>
      <w:divBdr>
        <w:top w:val="none" w:sz="0" w:space="0" w:color="auto"/>
        <w:left w:val="none" w:sz="0" w:space="0" w:color="auto"/>
        <w:bottom w:val="none" w:sz="0" w:space="0" w:color="auto"/>
        <w:right w:val="none" w:sz="0" w:space="0" w:color="auto"/>
      </w:divBdr>
    </w:div>
    <w:div w:id="1297293775">
      <w:bodyDiv w:val="1"/>
      <w:marLeft w:val="0"/>
      <w:marRight w:val="0"/>
      <w:marTop w:val="0"/>
      <w:marBottom w:val="0"/>
      <w:divBdr>
        <w:top w:val="none" w:sz="0" w:space="0" w:color="auto"/>
        <w:left w:val="none" w:sz="0" w:space="0" w:color="auto"/>
        <w:bottom w:val="none" w:sz="0" w:space="0" w:color="auto"/>
        <w:right w:val="none" w:sz="0" w:space="0" w:color="auto"/>
      </w:divBdr>
    </w:div>
    <w:div w:id="1298992543">
      <w:bodyDiv w:val="1"/>
      <w:marLeft w:val="0"/>
      <w:marRight w:val="0"/>
      <w:marTop w:val="0"/>
      <w:marBottom w:val="0"/>
      <w:divBdr>
        <w:top w:val="none" w:sz="0" w:space="0" w:color="auto"/>
        <w:left w:val="none" w:sz="0" w:space="0" w:color="auto"/>
        <w:bottom w:val="none" w:sz="0" w:space="0" w:color="auto"/>
        <w:right w:val="none" w:sz="0" w:space="0" w:color="auto"/>
      </w:divBdr>
    </w:div>
    <w:div w:id="1306744153">
      <w:bodyDiv w:val="1"/>
      <w:marLeft w:val="0"/>
      <w:marRight w:val="0"/>
      <w:marTop w:val="0"/>
      <w:marBottom w:val="0"/>
      <w:divBdr>
        <w:top w:val="none" w:sz="0" w:space="0" w:color="auto"/>
        <w:left w:val="none" w:sz="0" w:space="0" w:color="auto"/>
        <w:bottom w:val="none" w:sz="0" w:space="0" w:color="auto"/>
        <w:right w:val="none" w:sz="0" w:space="0" w:color="auto"/>
      </w:divBdr>
    </w:div>
    <w:div w:id="1316766409">
      <w:bodyDiv w:val="1"/>
      <w:marLeft w:val="0"/>
      <w:marRight w:val="0"/>
      <w:marTop w:val="0"/>
      <w:marBottom w:val="0"/>
      <w:divBdr>
        <w:top w:val="none" w:sz="0" w:space="0" w:color="auto"/>
        <w:left w:val="none" w:sz="0" w:space="0" w:color="auto"/>
        <w:bottom w:val="none" w:sz="0" w:space="0" w:color="auto"/>
        <w:right w:val="none" w:sz="0" w:space="0" w:color="auto"/>
      </w:divBdr>
    </w:div>
    <w:div w:id="1325619635">
      <w:bodyDiv w:val="1"/>
      <w:marLeft w:val="0"/>
      <w:marRight w:val="0"/>
      <w:marTop w:val="0"/>
      <w:marBottom w:val="0"/>
      <w:divBdr>
        <w:top w:val="none" w:sz="0" w:space="0" w:color="auto"/>
        <w:left w:val="none" w:sz="0" w:space="0" w:color="auto"/>
        <w:bottom w:val="none" w:sz="0" w:space="0" w:color="auto"/>
        <w:right w:val="none" w:sz="0" w:space="0" w:color="auto"/>
      </w:divBdr>
    </w:div>
    <w:div w:id="1326738762">
      <w:bodyDiv w:val="1"/>
      <w:marLeft w:val="0"/>
      <w:marRight w:val="0"/>
      <w:marTop w:val="0"/>
      <w:marBottom w:val="0"/>
      <w:divBdr>
        <w:top w:val="none" w:sz="0" w:space="0" w:color="auto"/>
        <w:left w:val="none" w:sz="0" w:space="0" w:color="auto"/>
        <w:bottom w:val="none" w:sz="0" w:space="0" w:color="auto"/>
        <w:right w:val="none" w:sz="0" w:space="0" w:color="auto"/>
      </w:divBdr>
    </w:div>
    <w:div w:id="1336956076">
      <w:bodyDiv w:val="1"/>
      <w:marLeft w:val="0"/>
      <w:marRight w:val="0"/>
      <w:marTop w:val="0"/>
      <w:marBottom w:val="0"/>
      <w:divBdr>
        <w:top w:val="none" w:sz="0" w:space="0" w:color="auto"/>
        <w:left w:val="none" w:sz="0" w:space="0" w:color="auto"/>
        <w:bottom w:val="none" w:sz="0" w:space="0" w:color="auto"/>
        <w:right w:val="none" w:sz="0" w:space="0" w:color="auto"/>
      </w:divBdr>
    </w:div>
    <w:div w:id="1352995431">
      <w:bodyDiv w:val="1"/>
      <w:marLeft w:val="0"/>
      <w:marRight w:val="0"/>
      <w:marTop w:val="0"/>
      <w:marBottom w:val="0"/>
      <w:divBdr>
        <w:top w:val="none" w:sz="0" w:space="0" w:color="auto"/>
        <w:left w:val="none" w:sz="0" w:space="0" w:color="auto"/>
        <w:bottom w:val="none" w:sz="0" w:space="0" w:color="auto"/>
        <w:right w:val="none" w:sz="0" w:space="0" w:color="auto"/>
      </w:divBdr>
    </w:div>
    <w:div w:id="1358698221">
      <w:bodyDiv w:val="1"/>
      <w:marLeft w:val="0"/>
      <w:marRight w:val="0"/>
      <w:marTop w:val="0"/>
      <w:marBottom w:val="0"/>
      <w:divBdr>
        <w:top w:val="none" w:sz="0" w:space="0" w:color="auto"/>
        <w:left w:val="none" w:sz="0" w:space="0" w:color="auto"/>
        <w:bottom w:val="none" w:sz="0" w:space="0" w:color="auto"/>
        <w:right w:val="none" w:sz="0" w:space="0" w:color="auto"/>
      </w:divBdr>
    </w:div>
    <w:div w:id="1369334151">
      <w:bodyDiv w:val="1"/>
      <w:marLeft w:val="0"/>
      <w:marRight w:val="0"/>
      <w:marTop w:val="0"/>
      <w:marBottom w:val="0"/>
      <w:divBdr>
        <w:top w:val="none" w:sz="0" w:space="0" w:color="auto"/>
        <w:left w:val="none" w:sz="0" w:space="0" w:color="auto"/>
        <w:bottom w:val="none" w:sz="0" w:space="0" w:color="auto"/>
        <w:right w:val="none" w:sz="0" w:space="0" w:color="auto"/>
      </w:divBdr>
    </w:div>
    <w:div w:id="1376347348">
      <w:bodyDiv w:val="1"/>
      <w:marLeft w:val="0"/>
      <w:marRight w:val="0"/>
      <w:marTop w:val="0"/>
      <w:marBottom w:val="0"/>
      <w:divBdr>
        <w:top w:val="none" w:sz="0" w:space="0" w:color="auto"/>
        <w:left w:val="none" w:sz="0" w:space="0" w:color="auto"/>
        <w:bottom w:val="none" w:sz="0" w:space="0" w:color="auto"/>
        <w:right w:val="none" w:sz="0" w:space="0" w:color="auto"/>
      </w:divBdr>
    </w:div>
    <w:div w:id="1376808679">
      <w:bodyDiv w:val="1"/>
      <w:marLeft w:val="0"/>
      <w:marRight w:val="0"/>
      <w:marTop w:val="0"/>
      <w:marBottom w:val="0"/>
      <w:divBdr>
        <w:top w:val="none" w:sz="0" w:space="0" w:color="auto"/>
        <w:left w:val="none" w:sz="0" w:space="0" w:color="auto"/>
        <w:bottom w:val="none" w:sz="0" w:space="0" w:color="auto"/>
        <w:right w:val="none" w:sz="0" w:space="0" w:color="auto"/>
      </w:divBdr>
    </w:div>
    <w:div w:id="1404789797">
      <w:bodyDiv w:val="1"/>
      <w:marLeft w:val="0"/>
      <w:marRight w:val="0"/>
      <w:marTop w:val="0"/>
      <w:marBottom w:val="0"/>
      <w:divBdr>
        <w:top w:val="none" w:sz="0" w:space="0" w:color="auto"/>
        <w:left w:val="none" w:sz="0" w:space="0" w:color="auto"/>
        <w:bottom w:val="none" w:sz="0" w:space="0" w:color="auto"/>
        <w:right w:val="none" w:sz="0" w:space="0" w:color="auto"/>
      </w:divBdr>
    </w:div>
    <w:div w:id="1415012666">
      <w:bodyDiv w:val="1"/>
      <w:marLeft w:val="0"/>
      <w:marRight w:val="0"/>
      <w:marTop w:val="0"/>
      <w:marBottom w:val="0"/>
      <w:divBdr>
        <w:top w:val="none" w:sz="0" w:space="0" w:color="auto"/>
        <w:left w:val="none" w:sz="0" w:space="0" w:color="auto"/>
        <w:bottom w:val="none" w:sz="0" w:space="0" w:color="auto"/>
        <w:right w:val="none" w:sz="0" w:space="0" w:color="auto"/>
      </w:divBdr>
    </w:div>
    <w:div w:id="1419449136">
      <w:bodyDiv w:val="1"/>
      <w:marLeft w:val="0"/>
      <w:marRight w:val="0"/>
      <w:marTop w:val="0"/>
      <w:marBottom w:val="0"/>
      <w:divBdr>
        <w:top w:val="none" w:sz="0" w:space="0" w:color="auto"/>
        <w:left w:val="none" w:sz="0" w:space="0" w:color="auto"/>
        <w:bottom w:val="none" w:sz="0" w:space="0" w:color="auto"/>
        <w:right w:val="none" w:sz="0" w:space="0" w:color="auto"/>
      </w:divBdr>
    </w:div>
    <w:div w:id="1420250670">
      <w:bodyDiv w:val="1"/>
      <w:marLeft w:val="0"/>
      <w:marRight w:val="0"/>
      <w:marTop w:val="0"/>
      <w:marBottom w:val="0"/>
      <w:divBdr>
        <w:top w:val="none" w:sz="0" w:space="0" w:color="auto"/>
        <w:left w:val="none" w:sz="0" w:space="0" w:color="auto"/>
        <w:bottom w:val="none" w:sz="0" w:space="0" w:color="auto"/>
        <w:right w:val="none" w:sz="0" w:space="0" w:color="auto"/>
      </w:divBdr>
    </w:div>
    <w:div w:id="1429153236">
      <w:bodyDiv w:val="1"/>
      <w:marLeft w:val="0"/>
      <w:marRight w:val="0"/>
      <w:marTop w:val="0"/>
      <w:marBottom w:val="0"/>
      <w:divBdr>
        <w:top w:val="none" w:sz="0" w:space="0" w:color="auto"/>
        <w:left w:val="none" w:sz="0" w:space="0" w:color="auto"/>
        <w:bottom w:val="none" w:sz="0" w:space="0" w:color="auto"/>
        <w:right w:val="none" w:sz="0" w:space="0" w:color="auto"/>
      </w:divBdr>
    </w:div>
    <w:div w:id="1435781352">
      <w:bodyDiv w:val="1"/>
      <w:marLeft w:val="0"/>
      <w:marRight w:val="0"/>
      <w:marTop w:val="0"/>
      <w:marBottom w:val="0"/>
      <w:divBdr>
        <w:top w:val="none" w:sz="0" w:space="0" w:color="auto"/>
        <w:left w:val="none" w:sz="0" w:space="0" w:color="auto"/>
        <w:bottom w:val="none" w:sz="0" w:space="0" w:color="auto"/>
        <w:right w:val="none" w:sz="0" w:space="0" w:color="auto"/>
      </w:divBdr>
    </w:div>
    <w:div w:id="1440369641">
      <w:bodyDiv w:val="1"/>
      <w:marLeft w:val="0"/>
      <w:marRight w:val="0"/>
      <w:marTop w:val="0"/>
      <w:marBottom w:val="0"/>
      <w:divBdr>
        <w:top w:val="none" w:sz="0" w:space="0" w:color="auto"/>
        <w:left w:val="none" w:sz="0" w:space="0" w:color="auto"/>
        <w:bottom w:val="none" w:sz="0" w:space="0" w:color="auto"/>
        <w:right w:val="none" w:sz="0" w:space="0" w:color="auto"/>
      </w:divBdr>
    </w:div>
    <w:div w:id="1446343373">
      <w:bodyDiv w:val="1"/>
      <w:marLeft w:val="0"/>
      <w:marRight w:val="0"/>
      <w:marTop w:val="0"/>
      <w:marBottom w:val="0"/>
      <w:divBdr>
        <w:top w:val="none" w:sz="0" w:space="0" w:color="auto"/>
        <w:left w:val="none" w:sz="0" w:space="0" w:color="auto"/>
        <w:bottom w:val="none" w:sz="0" w:space="0" w:color="auto"/>
        <w:right w:val="none" w:sz="0" w:space="0" w:color="auto"/>
      </w:divBdr>
    </w:div>
    <w:div w:id="1466386586">
      <w:bodyDiv w:val="1"/>
      <w:marLeft w:val="0"/>
      <w:marRight w:val="0"/>
      <w:marTop w:val="0"/>
      <w:marBottom w:val="0"/>
      <w:divBdr>
        <w:top w:val="none" w:sz="0" w:space="0" w:color="auto"/>
        <w:left w:val="none" w:sz="0" w:space="0" w:color="auto"/>
        <w:bottom w:val="none" w:sz="0" w:space="0" w:color="auto"/>
        <w:right w:val="none" w:sz="0" w:space="0" w:color="auto"/>
      </w:divBdr>
    </w:div>
    <w:div w:id="1469787088">
      <w:bodyDiv w:val="1"/>
      <w:marLeft w:val="0"/>
      <w:marRight w:val="0"/>
      <w:marTop w:val="0"/>
      <w:marBottom w:val="0"/>
      <w:divBdr>
        <w:top w:val="none" w:sz="0" w:space="0" w:color="auto"/>
        <w:left w:val="none" w:sz="0" w:space="0" w:color="auto"/>
        <w:bottom w:val="none" w:sz="0" w:space="0" w:color="auto"/>
        <w:right w:val="none" w:sz="0" w:space="0" w:color="auto"/>
      </w:divBdr>
    </w:div>
    <w:div w:id="1473402601">
      <w:bodyDiv w:val="1"/>
      <w:marLeft w:val="0"/>
      <w:marRight w:val="0"/>
      <w:marTop w:val="0"/>
      <w:marBottom w:val="0"/>
      <w:divBdr>
        <w:top w:val="none" w:sz="0" w:space="0" w:color="auto"/>
        <w:left w:val="none" w:sz="0" w:space="0" w:color="auto"/>
        <w:bottom w:val="none" w:sz="0" w:space="0" w:color="auto"/>
        <w:right w:val="none" w:sz="0" w:space="0" w:color="auto"/>
      </w:divBdr>
    </w:div>
    <w:div w:id="1476410481">
      <w:bodyDiv w:val="1"/>
      <w:marLeft w:val="0"/>
      <w:marRight w:val="0"/>
      <w:marTop w:val="0"/>
      <w:marBottom w:val="0"/>
      <w:divBdr>
        <w:top w:val="none" w:sz="0" w:space="0" w:color="auto"/>
        <w:left w:val="none" w:sz="0" w:space="0" w:color="auto"/>
        <w:bottom w:val="none" w:sz="0" w:space="0" w:color="auto"/>
        <w:right w:val="none" w:sz="0" w:space="0" w:color="auto"/>
      </w:divBdr>
    </w:div>
    <w:div w:id="1480919097">
      <w:bodyDiv w:val="1"/>
      <w:marLeft w:val="0"/>
      <w:marRight w:val="0"/>
      <w:marTop w:val="0"/>
      <w:marBottom w:val="0"/>
      <w:divBdr>
        <w:top w:val="none" w:sz="0" w:space="0" w:color="auto"/>
        <w:left w:val="none" w:sz="0" w:space="0" w:color="auto"/>
        <w:bottom w:val="none" w:sz="0" w:space="0" w:color="auto"/>
        <w:right w:val="none" w:sz="0" w:space="0" w:color="auto"/>
      </w:divBdr>
    </w:div>
    <w:div w:id="1492090860">
      <w:bodyDiv w:val="1"/>
      <w:marLeft w:val="0"/>
      <w:marRight w:val="0"/>
      <w:marTop w:val="0"/>
      <w:marBottom w:val="0"/>
      <w:divBdr>
        <w:top w:val="none" w:sz="0" w:space="0" w:color="auto"/>
        <w:left w:val="none" w:sz="0" w:space="0" w:color="auto"/>
        <w:bottom w:val="none" w:sz="0" w:space="0" w:color="auto"/>
        <w:right w:val="none" w:sz="0" w:space="0" w:color="auto"/>
      </w:divBdr>
    </w:div>
    <w:div w:id="1500659900">
      <w:bodyDiv w:val="1"/>
      <w:marLeft w:val="0"/>
      <w:marRight w:val="0"/>
      <w:marTop w:val="0"/>
      <w:marBottom w:val="0"/>
      <w:divBdr>
        <w:top w:val="none" w:sz="0" w:space="0" w:color="auto"/>
        <w:left w:val="none" w:sz="0" w:space="0" w:color="auto"/>
        <w:bottom w:val="none" w:sz="0" w:space="0" w:color="auto"/>
        <w:right w:val="none" w:sz="0" w:space="0" w:color="auto"/>
      </w:divBdr>
    </w:div>
    <w:div w:id="1515996471">
      <w:bodyDiv w:val="1"/>
      <w:marLeft w:val="0"/>
      <w:marRight w:val="0"/>
      <w:marTop w:val="0"/>
      <w:marBottom w:val="0"/>
      <w:divBdr>
        <w:top w:val="none" w:sz="0" w:space="0" w:color="auto"/>
        <w:left w:val="none" w:sz="0" w:space="0" w:color="auto"/>
        <w:bottom w:val="none" w:sz="0" w:space="0" w:color="auto"/>
        <w:right w:val="none" w:sz="0" w:space="0" w:color="auto"/>
      </w:divBdr>
    </w:div>
    <w:div w:id="1526865145">
      <w:bodyDiv w:val="1"/>
      <w:marLeft w:val="0"/>
      <w:marRight w:val="0"/>
      <w:marTop w:val="0"/>
      <w:marBottom w:val="0"/>
      <w:divBdr>
        <w:top w:val="none" w:sz="0" w:space="0" w:color="auto"/>
        <w:left w:val="none" w:sz="0" w:space="0" w:color="auto"/>
        <w:bottom w:val="none" w:sz="0" w:space="0" w:color="auto"/>
        <w:right w:val="none" w:sz="0" w:space="0" w:color="auto"/>
      </w:divBdr>
    </w:div>
    <w:div w:id="1528829314">
      <w:bodyDiv w:val="1"/>
      <w:marLeft w:val="0"/>
      <w:marRight w:val="0"/>
      <w:marTop w:val="0"/>
      <w:marBottom w:val="0"/>
      <w:divBdr>
        <w:top w:val="none" w:sz="0" w:space="0" w:color="auto"/>
        <w:left w:val="none" w:sz="0" w:space="0" w:color="auto"/>
        <w:bottom w:val="none" w:sz="0" w:space="0" w:color="auto"/>
        <w:right w:val="none" w:sz="0" w:space="0" w:color="auto"/>
      </w:divBdr>
    </w:div>
    <w:div w:id="1565749367">
      <w:bodyDiv w:val="1"/>
      <w:marLeft w:val="0"/>
      <w:marRight w:val="0"/>
      <w:marTop w:val="0"/>
      <w:marBottom w:val="0"/>
      <w:divBdr>
        <w:top w:val="none" w:sz="0" w:space="0" w:color="auto"/>
        <w:left w:val="none" w:sz="0" w:space="0" w:color="auto"/>
        <w:bottom w:val="none" w:sz="0" w:space="0" w:color="auto"/>
        <w:right w:val="none" w:sz="0" w:space="0" w:color="auto"/>
      </w:divBdr>
    </w:div>
    <w:div w:id="1596551673">
      <w:bodyDiv w:val="1"/>
      <w:marLeft w:val="0"/>
      <w:marRight w:val="0"/>
      <w:marTop w:val="0"/>
      <w:marBottom w:val="0"/>
      <w:divBdr>
        <w:top w:val="none" w:sz="0" w:space="0" w:color="auto"/>
        <w:left w:val="none" w:sz="0" w:space="0" w:color="auto"/>
        <w:bottom w:val="none" w:sz="0" w:space="0" w:color="auto"/>
        <w:right w:val="none" w:sz="0" w:space="0" w:color="auto"/>
      </w:divBdr>
    </w:div>
    <w:div w:id="1611205515">
      <w:bodyDiv w:val="1"/>
      <w:marLeft w:val="0"/>
      <w:marRight w:val="0"/>
      <w:marTop w:val="0"/>
      <w:marBottom w:val="0"/>
      <w:divBdr>
        <w:top w:val="none" w:sz="0" w:space="0" w:color="auto"/>
        <w:left w:val="none" w:sz="0" w:space="0" w:color="auto"/>
        <w:bottom w:val="none" w:sz="0" w:space="0" w:color="auto"/>
        <w:right w:val="none" w:sz="0" w:space="0" w:color="auto"/>
      </w:divBdr>
    </w:div>
    <w:div w:id="1614242662">
      <w:bodyDiv w:val="1"/>
      <w:marLeft w:val="0"/>
      <w:marRight w:val="0"/>
      <w:marTop w:val="0"/>
      <w:marBottom w:val="0"/>
      <w:divBdr>
        <w:top w:val="none" w:sz="0" w:space="0" w:color="auto"/>
        <w:left w:val="none" w:sz="0" w:space="0" w:color="auto"/>
        <w:bottom w:val="none" w:sz="0" w:space="0" w:color="auto"/>
        <w:right w:val="none" w:sz="0" w:space="0" w:color="auto"/>
      </w:divBdr>
    </w:div>
    <w:div w:id="1627393089">
      <w:bodyDiv w:val="1"/>
      <w:marLeft w:val="0"/>
      <w:marRight w:val="0"/>
      <w:marTop w:val="0"/>
      <w:marBottom w:val="0"/>
      <w:divBdr>
        <w:top w:val="none" w:sz="0" w:space="0" w:color="auto"/>
        <w:left w:val="none" w:sz="0" w:space="0" w:color="auto"/>
        <w:bottom w:val="none" w:sz="0" w:space="0" w:color="auto"/>
        <w:right w:val="none" w:sz="0" w:space="0" w:color="auto"/>
      </w:divBdr>
    </w:div>
    <w:div w:id="1630739908">
      <w:bodyDiv w:val="1"/>
      <w:marLeft w:val="0"/>
      <w:marRight w:val="0"/>
      <w:marTop w:val="0"/>
      <w:marBottom w:val="0"/>
      <w:divBdr>
        <w:top w:val="none" w:sz="0" w:space="0" w:color="auto"/>
        <w:left w:val="none" w:sz="0" w:space="0" w:color="auto"/>
        <w:bottom w:val="none" w:sz="0" w:space="0" w:color="auto"/>
        <w:right w:val="none" w:sz="0" w:space="0" w:color="auto"/>
      </w:divBdr>
    </w:div>
    <w:div w:id="1631588955">
      <w:bodyDiv w:val="1"/>
      <w:marLeft w:val="0"/>
      <w:marRight w:val="0"/>
      <w:marTop w:val="0"/>
      <w:marBottom w:val="0"/>
      <w:divBdr>
        <w:top w:val="none" w:sz="0" w:space="0" w:color="auto"/>
        <w:left w:val="none" w:sz="0" w:space="0" w:color="auto"/>
        <w:bottom w:val="none" w:sz="0" w:space="0" w:color="auto"/>
        <w:right w:val="none" w:sz="0" w:space="0" w:color="auto"/>
      </w:divBdr>
    </w:div>
    <w:div w:id="1632594686">
      <w:bodyDiv w:val="1"/>
      <w:marLeft w:val="0"/>
      <w:marRight w:val="0"/>
      <w:marTop w:val="0"/>
      <w:marBottom w:val="0"/>
      <w:divBdr>
        <w:top w:val="none" w:sz="0" w:space="0" w:color="auto"/>
        <w:left w:val="none" w:sz="0" w:space="0" w:color="auto"/>
        <w:bottom w:val="none" w:sz="0" w:space="0" w:color="auto"/>
        <w:right w:val="none" w:sz="0" w:space="0" w:color="auto"/>
      </w:divBdr>
    </w:div>
    <w:div w:id="1635062372">
      <w:bodyDiv w:val="1"/>
      <w:marLeft w:val="0"/>
      <w:marRight w:val="0"/>
      <w:marTop w:val="0"/>
      <w:marBottom w:val="0"/>
      <w:divBdr>
        <w:top w:val="none" w:sz="0" w:space="0" w:color="auto"/>
        <w:left w:val="none" w:sz="0" w:space="0" w:color="auto"/>
        <w:bottom w:val="none" w:sz="0" w:space="0" w:color="auto"/>
        <w:right w:val="none" w:sz="0" w:space="0" w:color="auto"/>
      </w:divBdr>
    </w:div>
    <w:div w:id="1651129885">
      <w:bodyDiv w:val="1"/>
      <w:marLeft w:val="0"/>
      <w:marRight w:val="0"/>
      <w:marTop w:val="0"/>
      <w:marBottom w:val="0"/>
      <w:divBdr>
        <w:top w:val="none" w:sz="0" w:space="0" w:color="auto"/>
        <w:left w:val="none" w:sz="0" w:space="0" w:color="auto"/>
        <w:bottom w:val="none" w:sz="0" w:space="0" w:color="auto"/>
        <w:right w:val="none" w:sz="0" w:space="0" w:color="auto"/>
      </w:divBdr>
    </w:div>
    <w:div w:id="1662387340">
      <w:bodyDiv w:val="1"/>
      <w:marLeft w:val="0"/>
      <w:marRight w:val="0"/>
      <w:marTop w:val="0"/>
      <w:marBottom w:val="0"/>
      <w:divBdr>
        <w:top w:val="none" w:sz="0" w:space="0" w:color="auto"/>
        <w:left w:val="none" w:sz="0" w:space="0" w:color="auto"/>
        <w:bottom w:val="none" w:sz="0" w:space="0" w:color="auto"/>
        <w:right w:val="none" w:sz="0" w:space="0" w:color="auto"/>
      </w:divBdr>
    </w:div>
    <w:div w:id="1699816753">
      <w:bodyDiv w:val="1"/>
      <w:marLeft w:val="0"/>
      <w:marRight w:val="0"/>
      <w:marTop w:val="0"/>
      <w:marBottom w:val="0"/>
      <w:divBdr>
        <w:top w:val="none" w:sz="0" w:space="0" w:color="auto"/>
        <w:left w:val="none" w:sz="0" w:space="0" w:color="auto"/>
        <w:bottom w:val="none" w:sz="0" w:space="0" w:color="auto"/>
        <w:right w:val="none" w:sz="0" w:space="0" w:color="auto"/>
      </w:divBdr>
    </w:div>
    <w:div w:id="1706783569">
      <w:bodyDiv w:val="1"/>
      <w:marLeft w:val="0"/>
      <w:marRight w:val="0"/>
      <w:marTop w:val="0"/>
      <w:marBottom w:val="0"/>
      <w:divBdr>
        <w:top w:val="none" w:sz="0" w:space="0" w:color="auto"/>
        <w:left w:val="none" w:sz="0" w:space="0" w:color="auto"/>
        <w:bottom w:val="none" w:sz="0" w:space="0" w:color="auto"/>
        <w:right w:val="none" w:sz="0" w:space="0" w:color="auto"/>
      </w:divBdr>
    </w:div>
    <w:div w:id="1707633939">
      <w:bodyDiv w:val="1"/>
      <w:marLeft w:val="0"/>
      <w:marRight w:val="0"/>
      <w:marTop w:val="0"/>
      <w:marBottom w:val="0"/>
      <w:divBdr>
        <w:top w:val="none" w:sz="0" w:space="0" w:color="auto"/>
        <w:left w:val="none" w:sz="0" w:space="0" w:color="auto"/>
        <w:bottom w:val="none" w:sz="0" w:space="0" w:color="auto"/>
        <w:right w:val="none" w:sz="0" w:space="0" w:color="auto"/>
      </w:divBdr>
    </w:div>
    <w:div w:id="1720276512">
      <w:bodyDiv w:val="1"/>
      <w:marLeft w:val="0"/>
      <w:marRight w:val="0"/>
      <w:marTop w:val="0"/>
      <w:marBottom w:val="0"/>
      <w:divBdr>
        <w:top w:val="none" w:sz="0" w:space="0" w:color="auto"/>
        <w:left w:val="none" w:sz="0" w:space="0" w:color="auto"/>
        <w:bottom w:val="none" w:sz="0" w:space="0" w:color="auto"/>
        <w:right w:val="none" w:sz="0" w:space="0" w:color="auto"/>
      </w:divBdr>
    </w:div>
    <w:div w:id="1730688960">
      <w:bodyDiv w:val="1"/>
      <w:marLeft w:val="0"/>
      <w:marRight w:val="0"/>
      <w:marTop w:val="0"/>
      <w:marBottom w:val="0"/>
      <w:divBdr>
        <w:top w:val="none" w:sz="0" w:space="0" w:color="auto"/>
        <w:left w:val="none" w:sz="0" w:space="0" w:color="auto"/>
        <w:bottom w:val="none" w:sz="0" w:space="0" w:color="auto"/>
        <w:right w:val="none" w:sz="0" w:space="0" w:color="auto"/>
      </w:divBdr>
    </w:div>
    <w:div w:id="1733388569">
      <w:bodyDiv w:val="1"/>
      <w:marLeft w:val="0"/>
      <w:marRight w:val="0"/>
      <w:marTop w:val="0"/>
      <w:marBottom w:val="0"/>
      <w:divBdr>
        <w:top w:val="none" w:sz="0" w:space="0" w:color="auto"/>
        <w:left w:val="none" w:sz="0" w:space="0" w:color="auto"/>
        <w:bottom w:val="none" w:sz="0" w:space="0" w:color="auto"/>
        <w:right w:val="none" w:sz="0" w:space="0" w:color="auto"/>
      </w:divBdr>
    </w:div>
    <w:div w:id="1759059089">
      <w:bodyDiv w:val="1"/>
      <w:marLeft w:val="0"/>
      <w:marRight w:val="0"/>
      <w:marTop w:val="0"/>
      <w:marBottom w:val="0"/>
      <w:divBdr>
        <w:top w:val="none" w:sz="0" w:space="0" w:color="auto"/>
        <w:left w:val="none" w:sz="0" w:space="0" w:color="auto"/>
        <w:bottom w:val="none" w:sz="0" w:space="0" w:color="auto"/>
        <w:right w:val="none" w:sz="0" w:space="0" w:color="auto"/>
      </w:divBdr>
    </w:div>
    <w:div w:id="1773166150">
      <w:bodyDiv w:val="1"/>
      <w:marLeft w:val="0"/>
      <w:marRight w:val="0"/>
      <w:marTop w:val="0"/>
      <w:marBottom w:val="0"/>
      <w:divBdr>
        <w:top w:val="none" w:sz="0" w:space="0" w:color="auto"/>
        <w:left w:val="none" w:sz="0" w:space="0" w:color="auto"/>
        <w:bottom w:val="none" w:sz="0" w:space="0" w:color="auto"/>
        <w:right w:val="none" w:sz="0" w:space="0" w:color="auto"/>
      </w:divBdr>
    </w:div>
    <w:div w:id="1775586291">
      <w:bodyDiv w:val="1"/>
      <w:marLeft w:val="0"/>
      <w:marRight w:val="0"/>
      <w:marTop w:val="0"/>
      <w:marBottom w:val="0"/>
      <w:divBdr>
        <w:top w:val="none" w:sz="0" w:space="0" w:color="auto"/>
        <w:left w:val="none" w:sz="0" w:space="0" w:color="auto"/>
        <w:bottom w:val="none" w:sz="0" w:space="0" w:color="auto"/>
        <w:right w:val="none" w:sz="0" w:space="0" w:color="auto"/>
      </w:divBdr>
    </w:div>
    <w:div w:id="1775780080">
      <w:bodyDiv w:val="1"/>
      <w:marLeft w:val="0"/>
      <w:marRight w:val="0"/>
      <w:marTop w:val="0"/>
      <w:marBottom w:val="0"/>
      <w:divBdr>
        <w:top w:val="none" w:sz="0" w:space="0" w:color="auto"/>
        <w:left w:val="none" w:sz="0" w:space="0" w:color="auto"/>
        <w:bottom w:val="none" w:sz="0" w:space="0" w:color="auto"/>
        <w:right w:val="none" w:sz="0" w:space="0" w:color="auto"/>
      </w:divBdr>
    </w:div>
    <w:div w:id="1819615937">
      <w:bodyDiv w:val="1"/>
      <w:marLeft w:val="0"/>
      <w:marRight w:val="0"/>
      <w:marTop w:val="0"/>
      <w:marBottom w:val="0"/>
      <w:divBdr>
        <w:top w:val="none" w:sz="0" w:space="0" w:color="auto"/>
        <w:left w:val="none" w:sz="0" w:space="0" w:color="auto"/>
        <w:bottom w:val="none" w:sz="0" w:space="0" w:color="auto"/>
        <w:right w:val="none" w:sz="0" w:space="0" w:color="auto"/>
      </w:divBdr>
    </w:div>
    <w:div w:id="1854030164">
      <w:bodyDiv w:val="1"/>
      <w:marLeft w:val="0"/>
      <w:marRight w:val="0"/>
      <w:marTop w:val="0"/>
      <w:marBottom w:val="0"/>
      <w:divBdr>
        <w:top w:val="none" w:sz="0" w:space="0" w:color="auto"/>
        <w:left w:val="none" w:sz="0" w:space="0" w:color="auto"/>
        <w:bottom w:val="none" w:sz="0" w:space="0" w:color="auto"/>
        <w:right w:val="none" w:sz="0" w:space="0" w:color="auto"/>
      </w:divBdr>
    </w:div>
    <w:div w:id="1867522596">
      <w:bodyDiv w:val="1"/>
      <w:marLeft w:val="0"/>
      <w:marRight w:val="0"/>
      <w:marTop w:val="0"/>
      <w:marBottom w:val="0"/>
      <w:divBdr>
        <w:top w:val="none" w:sz="0" w:space="0" w:color="auto"/>
        <w:left w:val="none" w:sz="0" w:space="0" w:color="auto"/>
        <w:bottom w:val="none" w:sz="0" w:space="0" w:color="auto"/>
        <w:right w:val="none" w:sz="0" w:space="0" w:color="auto"/>
      </w:divBdr>
    </w:div>
    <w:div w:id="1874927042">
      <w:bodyDiv w:val="1"/>
      <w:marLeft w:val="0"/>
      <w:marRight w:val="0"/>
      <w:marTop w:val="0"/>
      <w:marBottom w:val="0"/>
      <w:divBdr>
        <w:top w:val="none" w:sz="0" w:space="0" w:color="auto"/>
        <w:left w:val="none" w:sz="0" w:space="0" w:color="auto"/>
        <w:bottom w:val="none" w:sz="0" w:space="0" w:color="auto"/>
        <w:right w:val="none" w:sz="0" w:space="0" w:color="auto"/>
      </w:divBdr>
    </w:div>
    <w:div w:id="1878197821">
      <w:bodyDiv w:val="1"/>
      <w:marLeft w:val="0"/>
      <w:marRight w:val="0"/>
      <w:marTop w:val="0"/>
      <w:marBottom w:val="0"/>
      <w:divBdr>
        <w:top w:val="none" w:sz="0" w:space="0" w:color="auto"/>
        <w:left w:val="none" w:sz="0" w:space="0" w:color="auto"/>
        <w:bottom w:val="none" w:sz="0" w:space="0" w:color="auto"/>
        <w:right w:val="none" w:sz="0" w:space="0" w:color="auto"/>
      </w:divBdr>
    </w:div>
    <w:div w:id="1891794806">
      <w:bodyDiv w:val="1"/>
      <w:marLeft w:val="0"/>
      <w:marRight w:val="0"/>
      <w:marTop w:val="0"/>
      <w:marBottom w:val="0"/>
      <w:divBdr>
        <w:top w:val="none" w:sz="0" w:space="0" w:color="auto"/>
        <w:left w:val="none" w:sz="0" w:space="0" w:color="auto"/>
        <w:bottom w:val="none" w:sz="0" w:space="0" w:color="auto"/>
        <w:right w:val="none" w:sz="0" w:space="0" w:color="auto"/>
      </w:divBdr>
    </w:div>
    <w:div w:id="1909150287">
      <w:bodyDiv w:val="1"/>
      <w:marLeft w:val="0"/>
      <w:marRight w:val="0"/>
      <w:marTop w:val="0"/>
      <w:marBottom w:val="0"/>
      <w:divBdr>
        <w:top w:val="none" w:sz="0" w:space="0" w:color="auto"/>
        <w:left w:val="none" w:sz="0" w:space="0" w:color="auto"/>
        <w:bottom w:val="none" w:sz="0" w:space="0" w:color="auto"/>
        <w:right w:val="none" w:sz="0" w:space="0" w:color="auto"/>
      </w:divBdr>
    </w:div>
    <w:div w:id="1932859290">
      <w:bodyDiv w:val="1"/>
      <w:marLeft w:val="0"/>
      <w:marRight w:val="0"/>
      <w:marTop w:val="0"/>
      <w:marBottom w:val="0"/>
      <w:divBdr>
        <w:top w:val="none" w:sz="0" w:space="0" w:color="auto"/>
        <w:left w:val="none" w:sz="0" w:space="0" w:color="auto"/>
        <w:bottom w:val="none" w:sz="0" w:space="0" w:color="auto"/>
        <w:right w:val="none" w:sz="0" w:space="0" w:color="auto"/>
      </w:divBdr>
    </w:div>
    <w:div w:id="1960067177">
      <w:bodyDiv w:val="1"/>
      <w:marLeft w:val="0"/>
      <w:marRight w:val="0"/>
      <w:marTop w:val="0"/>
      <w:marBottom w:val="0"/>
      <w:divBdr>
        <w:top w:val="none" w:sz="0" w:space="0" w:color="auto"/>
        <w:left w:val="none" w:sz="0" w:space="0" w:color="auto"/>
        <w:bottom w:val="none" w:sz="0" w:space="0" w:color="auto"/>
        <w:right w:val="none" w:sz="0" w:space="0" w:color="auto"/>
      </w:divBdr>
    </w:div>
    <w:div w:id="1967157512">
      <w:bodyDiv w:val="1"/>
      <w:marLeft w:val="0"/>
      <w:marRight w:val="0"/>
      <w:marTop w:val="0"/>
      <w:marBottom w:val="0"/>
      <w:divBdr>
        <w:top w:val="none" w:sz="0" w:space="0" w:color="auto"/>
        <w:left w:val="none" w:sz="0" w:space="0" w:color="auto"/>
        <w:bottom w:val="none" w:sz="0" w:space="0" w:color="auto"/>
        <w:right w:val="none" w:sz="0" w:space="0" w:color="auto"/>
      </w:divBdr>
    </w:div>
    <w:div w:id="1970044346">
      <w:bodyDiv w:val="1"/>
      <w:marLeft w:val="0"/>
      <w:marRight w:val="0"/>
      <w:marTop w:val="0"/>
      <w:marBottom w:val="0"/>
      <w:divBdr>
        <w:top w:val="none" w:sz="0" w:space="0" w:color="auto"/>
        <w:left w:val="none" w:sz="0" w:space="0" w:color="auto"/>
        <w:bottom w:val="none" w:sz="0" w:space="0" w:color="auto"/>
        <w:right w:val="none" w:sz="0" w:space="0" w:color="auto"/>
      </w:divBdr>
    </w:div>
    <w:div w:id="1992365178">
      <w:bodyDiv w:val="1"/>
      <w:marLeft w:val="0"/>
      <w:marRight w:val="0"/>
      <w:marTop w:val="0"/>
      <w:marBottom w:val="0"/>
      <w:divBdr>
        <w:top w:val="none" w:sz="0" w:space="0" w:color="auto"/>
        <w:left w:val="none" w:sz="0" w:space="0" w:color="auto"/>
        <w:bottom w:val="none" w:sz="0" w:space="0" w:color="auto"/>
        <w:right w:val="none" w:sz="0" w:space="0" w:color="auto"/>
      </w:divBdr>
    </w:div>
    <w:div w:id="2040691609">
      <w:bodyDiv w:val="1"/>
      <w:marLeft w:val="0"/>
      <w:marRight w:val="0"/>
      <w:marTop w:val="0"/>
      <w:marBottom w:val="0"/>
      <w:divBdr>
        <w:top w:val="none" w:sz="0" w:space="0" w:color="auto"/>
        <w:left w:val="none" w:sz="0" w:space="0" w:color="auto"/>
        <w:bottom w:val="none" w:sz="0" w:space="0" w:color="auto"/>
        <w:right w:val="none" w:sz="0" w:space="0" w:color="auto"/>
      </w:divBdr>
    </w:div>
    <w:div w:id="2054426507">
      <w:bodyDiv w:val="1"/>
      <w:marLeft w:val="0"/>
      <w:marRight w:val="0"/>
      <w:marTop w:val="0"/>
      <w:marBottom w:val="0"/>
      <w:divBdr>
        <w:top w:val="none" w:sz="0" w:space="0" w:color="auto"/>
        <w:left w:val="none" w:sz="0" w:space="0" w:color="auto"/>
        <w:bottom w:val="none" w:sz="0" w:space="0" w:color="auto"/>
        <w:right w:val="none" w:sz="0" w:space="0" w:color="auto"/>
      </w:divBdr>
    </w:div>
    <w:div w:id="2072534268">
      <w:bodyDiv w:val="1"/>
      <w:marLeft w:val="0"/>
      <w:marRight w:val="0"/>
      <w:marTop w:val="0"/>
      <w:marBottom w:val="0"/>
      <w:divBdr>
        <w:top w:val="none" w:sz="0" w:space="0" w:color="auto"/>
        <w:left w:val="none" w:sz="0" w:space="0" w:color="auto"/>
        <w:bottom w:val="none" w:sz="0" w:space="0" w:color="auto"/>
        <w:right w:val="none" w:sz="0" w:space="0" w:color="auto"/>
      </w:divBdr>
    </w:div>
    <w:div w:id="2077237449">
      <w:bodyDiv w:val="1"/>
      <w:marLeft w:val="0"/>
      <w:marRight w:val="0"/>
      <w:marTop w:val="0"/>
      <w:marBottom w:val="0"/>
      <w:divBdr>
        <w:top w:val="none" w:sz="0" w:space="0" w:color="auto"/>
        <w:left w:val="none" w:sz="0" w:space="0" w:color="auto"/>
        <w:bottom w:val="none" w:sz="0" w:space="0" w:color="auto"/>
        <w:right w:val="none" w:sz="0" w:space="0" w:color="auto"/>
      </w:divBdr>
    </w:div>
    <w:div w:id="2098360173">
      <w:bodyDiv w:val="1"/>
      <w:marLeft w:val="0"/>
      <w:marRight w:val="0"/>
      <w:marTop w:val="0"/>
      <w:marBottom w:val="0"/>
      <w:divBdr>
        <w:top w:val="none" w:sz="0" w:space="0" w:color="auto"/>
        <w:left w:val="none" w:sz="0" w:space="0" w:color="auto"/>
        <w:bottom w:val="none" w:sz="0" w:space="0" w:color="auto"/>
        <w:right w:val="none" w:sz="0" w:space="0" w:color="auto"/>
      </w:divBdr>
    </w:div>
    <w:div w:id="2135639342">
      <w:bodyDiv w:val="1"/>
      <w:marLeft w:val="0"/>
      <w:marRight w:val="0"/>
      <w:marTop w:val="0"/>
      <w:marBottom w:val="0"/>
      <w:divBdr>
        <w:top w:val="none" w:sz="0" w:space="0" w:color="auto"/>
        <w:left w:val="none" w:sz="0" w:space="0" w:color="auto"/>
        <w:bottom w:val="none" w:sz="0" w:space="0" w:color="auto"/>
        <w:right w:val="none" w:sz="0" w:space="0" w:color="auto"/>
      </w:divBdr>
    </w:div>
    <w:div w:id="2138134745">
      <w:bodyDiv w:val="1"/>
      <w:marLeft w:val="0"/>
      <w:marRight w:val="0"/>
      <w:marTop w:val="0"/>
      <w:marBottom w:val="0"/>
      <w:divBdr>
        <w:top w:val="none" w:sz="0" w:space="0" w:color="auto"/>
        <w:left w:val="none" w:sz="0" w:space="0" w:color="auto"/>
        <w:bottom w:val="none" w:sz="0" w:space="0" w:color="auto"/>
        <w:right w:val="none" w:sz="0" w:space="0" w:color="auto"/>
      </w:divBdr>
    </w:div>
    <w:div w:id="214704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study.garant.ru/" TargetMode="External"/><Relationship Id="rId26" Type="http://schemas.openxmlformats.org/officeDocument/2006/relationships/hyperlink" Target="https://study.garant.ru/" TargetMode="External"/><Relationship Id="rId39" Type="http://schemas.openxmlformats.org/officeDocument/2006/relationships/hyperlink" Target="https://study.garant.ru/" TargetMode="External"/><Relationship Id="rId21" Type="http://schemas.openxmlformats.org/officeDocument/2006/relationships/hyperlink" Target="https://study.garant.ru/" TargetMode="External"/><Relationship Id="rId34" Type="http://schemas.openxmlformats.org/officeDocument/2006/relationships/hyperlink" Target="https://study.garant.ru/" TargetMode="External"/><Relationship Id="rId42" Type="http://schemas.openxmlformats.org/officeDocument/2006/relationships/hyperlink" Target="https://study.garant.ru/" TargetMode="External"/><Relationship Id="rId47" Type="http://schemas.openxmlformats.org/officeDocument/2006/relationships/hyperlink" Target="https://study.garant.ru/" TargetMode="External"/><Relationship Id="rId50" Type="http://schemas.openxmlformats.org/officeDocument/2006/relationships/hyperlink" Target="https://study.garant.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tudy.garant.ru/" TargetMode="External"/><Relationship Id="rId29" Type="http://schemas.openxmlformats.org/officeDocument/2006/relationships/hyperlink" Target="https://study.garant.ru/" TargetMode="External"/><Relationship Id="rId11" Type="http://schemas.openxmlformats.org/officeDocument/2006/relationships/footer" Target="footer1.xml"/><Relationship Id="rId24" Type="http://schemas.openxmlformats.org/officeDocument/2006/relationships/hyperlink" Target="https://study.garant.ru/" TargetMode="External"/><Relationship Id="rId32" Type="http://schemas.openxmlformats.org/officeDocument/2006/relationships/hyperlink" Target="https://study.garant.ru/" TargetMode="External"/><Relationship Id="rId37" Type="http://schemas.openxmlformats.org/officeDocument/2006/relationships/hyperlink" Target="https://study.garant.ru/" TargetMode="External"/><Relationship Id="rId40" Type="http://schemas.openxmlformats.org/officeDocument/2006/relationships/hyperlink" Target="https://study.garant.ru/" TargetMode="External"/><Relationship Id="rId45" Type="http://schemas.openxmlformats.org/officeDocument/2006/relationships/hyperlink" Target="https://study.garant.ru/" TargetMode="External"/><Relationship Id="rId5" Type="http://schemas.openxmlformats.org/officeDocument/2006/relationships/webSettings" Target="webSettings.xml"/><Relationship Id="rId15" Type="http://schemas.openxmlformats.org/officeDocument/2006/relationships/hyperlink" Target="https://study.garant.ru/" TargetMode="External"/><Relationship Id="rId23" Type="http://schemas.openxmlformats.org/officeDocument/2006/relationships/hyperlink" Target="https://study.garant.ru/" TargetMode="External"/><Relationship Id="rId28" Type="http://schemas.openxmlformats.org/officeDocument/2006/relationships/hyperlink" Target="https://study.garant.ru/" TargetMode="External"/><Relationship Id="rId36" Type="http://schemas.openxmlformats.org/officeDocument/2006/relationships/hyperlink" Target="https://study.garant.ru/" TargetMode="External"/><Relationship Id="rId49" Type="http://schemas.openxmlformats.org/officeDocument/2006/relationships/hyperlink" Target="https://study.garant.ru/" TargetMode="External"/><Relationship Id="rId10" Type="http://schemas.openxmlformats.org/officeDocument/2006/relationships/header" Target="header2.xml"/><Relationship Id="rId19" Type="http://schemas.openxmlformats.org/officeDocument/2006/relationships/hyperlink" Target="https://study.garant.ru/" TargetMode="External"/><Relationship Id="rId31" Type="http://schemas.openxmlformats.org/officeDocument/2006/relationships/hyperlink" Target="https://study.garant.ru/" TargetMode="External"/><Relationship Id="rId44" Type="http://schemas.openxmlformats.org/officeDocument/2006/relationships/hyperlink" Target="https://study.garant.r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study.garant.ru/" TargetMode="External"/><Relationship Id="rId27" Type="http://schemas.openxmlformats.org/officeDocument/2006/relationships/hyperlink" Target="https://study.garant.ru/" TargetMode="External"/><Relationship Id="rId30" Type="http://schemas.openxmlformats.org/officeDocument/2006/relationships/hyperlink" Target="https://study.garant.ru/" TargetMode="External"/><Relationship Id="rId35" Type="http://schemas.openxmlformats.org/officeDocument/2006/relationships/hyperlink" Target="https://study.garant.ru/" TargetMode="External"/><Relationship Id="rId43" Type="http://schemas.openxmlformats.org/officeDocument/2006/relationships/hyperlink" Target="https://study.garant.ru/" TargetMode="External"/><Relationship Id="rId48" Type="http://schemas.openxmlformats.org/officeDocument/2006/relationships/hyperlink" Target="https://study.garant.ru/" TargetMode="External"/><Relationship Id="rId8" Type="http://schemas.openxmlformats.org/officeDocument/2006/relationships/hyperlink" Target="consultantplus://offline/ref=2ECEB7D844855096764BF7C984CD1FBC3D9DAA14B946C39B25253820FD5FB6B654D11C08B283D3B5CA00F8Q4M7N"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consultantplus://offline/ref=2ECEB7D844855096764BF7C984CD1FBC3D9DAA14B946C39B25253820FD5FB6B654D11C08B283D3B5CA00F8Q4M7N" TargetMode="External"/><Relationship Id="rId25" Type="http://schemas.openxmlformats.org/officeDocument/2006/relationships/hyperlink" Target="https://study.garant.ru/" TargetMode="External"/><Relationship Id="rId33" Type="http://schemas.openxmlformats.org/officeDocument/2006/relationships/hyperlink" Target="https://study.garant.ru/" TargetMode="External"/><Relationship Id="rId38" Type="http://schemas.openxmlformats.org/officeDocument/2006/relationships/hyperlink" Target="https://study.garant.ru/" TargetMode="External"/><Relationship Id="rId46" Type="http://schemas.openxmlformats.org/officeDocument/2006/relationships/hyperlink" Target="https://study.garant.ru/" TargetMode="External"/><Relationship Id="rId20" Type="http://schemas.openxmlformats.org/officeDocument/2006/relationships/hyperlink" Target="https://study.garant.ru/" TargetMode="External"/><Relationship Id="rId41" Type="http://schemas.openxmlformats.org/officeDocument/2006/relationships/hyperlink" Target="https://study.garant.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697D6-67BA-44AB-83C8-833FB3371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24847</Words>
  <Characters>141629</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33002</dc:creator>
  <cp:lastModifiedBy>Ольга Секерская</cp:lastModifiedBy>
  <cp:revision>2</cp:revision>
  <cp:lastPrinted>2023-11-01T05:22:00Z</cp:lastPrinted>
  <dcterms:created xsi:type="dcterms:W3CDTF">2024-04-03T05:43:00Z</dcterms:created>
  <dcterms:modified xsi:type="dcterms:W3CDTF">2024-04-03T05:43:00Z</dcterms:modified>
</cp:coreProperties>
</file>