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4" w:rsidRPr="00022FB2" w:rsidRDefault="00C73B7C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26</w:t>
      </w:r>
      <w:bookmarkStart w:id="0" w:name="_GoBack"/>
      <w:bookmarkEnd w:id="0"/>
      <w:r w:rsidR="006469D2">
        <w:rPr>
          <w:rFonts w:ascii="Times New Roman" w:hAnsi="Times New Roman" w:cs="Times New Roman"/>
          <w:b/>
          <w:sz w:val="36"/>
          <w:szCs w:val="36"/>
        </w:rPr>
        <w:t xml:space="preserve"> января 2023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соблюдению требований к служебному поведению федеральных государственных служащих и уре</w:t>
      </w:r>
      <w:r w:rsidR="00277B3D">
        <w:rPr>
          <w:rFonts w:ascii="Times New Roman" w:hAnsi="Times New Roman" w:cs="Times New Roman"/>
          <w:b/>
          <w:sz w:val="36"/>
          <w:szCs w:val="36"/>
        </w:rPr>
        <w:t>гулированию конфликта интересов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9D2" w:rsidRPr="006469D2" w:rsidRDefault="006469D2" w:rsidP="00646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D2">
        <w:rPr>
          <w:rFonts w:ascii="Times New Roman" w:hAnsi="Times New Roman" w:cs="Times New Roman"/>
          <w:sz w:val="28"/>
          <w:szCs w:val="28"/>
        </w:rPr>
        <w:t xml:space="preserve">Рассмотрение материалов служебной проверки по факту совершения проступка, порочащего честь сотрудника федеральной противопожарной службы со стороны </w:t>
      </w: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 w:rsidRPr="006469D2">
        <w:rPr>
          <w:rFonts w:ascii="Times New Roman" w:hAnsi="Times New Roman" w:cs="Times New Roman"/>
          <w:sz w:val="28"/>
          <w:szCs w:val="28"/>
        </w:rPr>
        <w:t xml:space="preserve"> Главного управления </w:t>
      </w:r>
    </w:p>
    <w:p w:rsidR="002B12A4" w:rsidRDefault="002B12A4" w:rsidP="002B12A4">
      <w:pPr>
        <w:pStyle w:val="p4"/>
        <w:spacing w:before="0" w:beforeAutospacing="0" w:after="160" w:afterAutospacing="0" w:line="302" w:lineRule="atLeast"/>
        <w:rPr>
          <w:color w:val="000000"/>
          <w:sz w:val="28"/>
          <w:szCs w:val="28"/>
        </w:rPr>
      </w:pPr>
    </w:p>
    <w:p w:rsidR="00047724" w:rsidRPr="002B12A4" w:rsidRDefault="00047724" w:rsidP="00047724">
      <w:pPr>
        <w:pStyle w:val="p3"/>
        <w:spacing w:before="0" w:beforeAutospacing="0" w:after="0" w:afterAutospacing="0" w:line="238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"/>
          <w:color w:val="000000"/>
          <w:sz w:val="28"/>
          <w:szCs w:val="28"/>
        </w:rPr>
        <w:t xml:space="preserve">По итогам рассмотрения аттестационная комиссия </w:t>
      </w:r>
      <w:r w:rsidRPr="00047724">
        <w:rPr>
          <w:sz w:val="28"/>
          <w:szCs w:val="28"/>
        </w:rPr>
        <w:t>внесла предложения начальнику Главного управления</w:t>
      </w:r>
      <w:r>
        <w:rPr>
          <w:rStyle w:val="t2"/>
          <w:color w:val="000000"/>
          <w:sz w:val="28"/>
          <w:szCs w:val="28"/>
        </w:rPr>
        <w:t>:</w:t>
      </w:r>
    </w:p>
    <w:p w:rsidR="00047724" w:rsidRPr="004700DD" w:rsidRDefault="00047724" w:rsidP="00047724">
      <w:pPr>
        <w:ind w:firstLine="709"/>
        <w:jc w:val="both"/>
        <w:rPr>
          <w:b/>
          <w:sz w:val="28"/>
          <w:szCs w:val="28"/>
        </w:rPr>
      </w:pPr>
    </w:p>
    <w:p w:rsidR="00047724" w:rsidRPr="00047724" w:rsidRDefault="00047724" w:rsidP="0004772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724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На основании </w:t>
      </w:r>
      <w:r w:rsidRPr="00047724">
        <w:rPr>
          <w:rFonts w:ascii="Times New Roman" w:hAnsi="Times New Roman" w:cs="Times New Roman"/>
          <w:color w:val="000000"/>
          <w:sz w:val="28"/>
          <w:szCs w:val="28"/>
        </w:rPr>
        <w:t xml:space="preserve">пункта 27 Положения о комиссиях по соблюдению требований к служебному поведению федеральных государственных служащих </w:t>
      </w:r>
      <w:r w:rsidRPr="00047724">
        <w:rPr>
          <w:rFonts w:ascii="Times New Roman" w:hAnsi="Times New Roman" w:cs="Times New Roman"/>
          <w:color w:val="000000"/>
          <w:sz w:val="28"/>
          <w:szCs w:val="28"/>
        </w:rPr>
        <w:br/>
        <w:t>и урегулированию конфликта интересов, утвержденного Указом Президента РФ от 01.07.2010 № 821 Комиссия рекомендует руководителю территориального органа:</w:t>
      </w:r>
    </w:p>
    <w:p w:rsidR="00047724" w:rsidRPr="00047724" w:rsidRDefault="00047724" w:rsidP="000477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724">
        <w:rPr>
          <w:rFonts w:ascii="Times New Roman" w:hAnsi="Times New Roman" w:cs="Times New Roman"/>
          <w:color w:val="000000"/>
          <w:sz w:val="28"/>
          <w:szCs w:val="28"/>
        </w:rPr>
        <w:t xml:space="preserve">1. На основании докладной записки Правового департамента рассмотреть материалы </w:t>
      </w:r>
      <w:r w:rsidRPr="00047724">
        <w:rPr>
          <w:rFonts w:ascii="Times New Roman" w:hAnsi="Times New Roman" w:cs="Times New Roman"/>
          <w:sz w:val="28"/>
          <w:szCs w:val="28"/>
        </w:rPr>
        <w:t xml:space="preserve">служебной проверки по факту совершения проступка, порочащего честь сотрудника федеральной противопожарной службы со стороны </w:t>
      </w: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 w:rsidRPr="006469D2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 w:rsidRPr="00047724">
        <w:rPr>
          <w:rFonts w:ascii="Times New Roman" w:hAnsi="Times New Roman" w:cs="Times New Roman"/>
          <w:sz w:val="28"/>
          <w:szCs w:val="28"/>
        </w:rPr>
        <w:t xml:space="preserve"> на аттестационной комиссии Главного управления МЧС России по г. Москве</w:t>
      </w:r>
    </w:p>
    <w:p w:rsidR="00047724" w:rsidRPr="00047724" w:rsidRDefault="00047724" w:rsidP="000477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724">
        <w:rPr>
          <w:rFonts w:ascii="Times New Roman" w:hAnsi="Times New Roman" w:cs="Times New Roman"/>
          <w:b/>
          <w:color w:val="000000"/>
          <w:sz w:val="28"/>
          <w:szCs w:val="28"/>
        </w:rPr>
        <w:t>Решение принято открытым голосованием:</w:t>
      </w:r>
    </w:p>
    <w:p w:rsidR="00047724" w:rsidRPr="00047724" w:rsidRDefault="00047724" w:rsidP="000477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724">
        <w:rPr>
          <w:rFonts w:ascii="Times New Roman" w:hAnsi="Times New Roman" w:cs="Times New Roman"/>
          <w:color w:val="000000"/>
          <w:sz w:val="28"/>
          <w:szCs w:val="28"/>
        </w:rPr>
        <w:t>за - 2, против - 4, воздержалось - 1.</w:t>
      </w:r>
    </w:p>
    <w:p w:rsidR="005773EE" w:rsidRPr="005773EE" w:rsidRDefault="005773EE" w:rsidP="00F65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73EE" w:rsidRPr="005773EE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D2A"/>
    <w:multiLevelType w:val="hybridMultilevel"/>
    <w:tmpl w:val="8CA65132"/>
    <w:lvl w:ilvl="0" w:tplc="B4A83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C147D"/>
    <w:multiLevelType w:val="hybridMultilevel"/>
    <w:tmpl w:val="E8A6B062"/>
    <w:lvl w:ilvl="0" w:tplc="50289D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17511C"/>
    <w:multiLevelType w:val="hybridMultilevel"/>
    <w:tmpl w:val="9DCE663A"/>
    <w:lvl w:ilvl="0" w:tplc="C4906100">
      <w:start w:val="1"/>
      <w:numFmt w:val="decimal"/>
      <w:lvlText w:val="%1."/>
      <w:lvlJc w:val="left"/>
      <w:pPr>
        <w:ind w:left="1070" w:hanging="360"/>
      </w:pPr>
      <w:rPr>
        <w:rFonts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47724"/>
    <w:rsid w:val="00056308"/>
    <w:rsid w:val="000776EA"/>
    <w:rsid w:val="000E49A9"/>
    <w:rsid w:val="00261260"/>
    <w:rsid w:val="00264B7C"/>
    <w:rsid w:val="00277B3D"/>
    <w:rsid w:val="002B12A4"/>
    <w:rsid w:val="002D3830"/>
    <w:rsid w:val="0033134C"/>
    <w:rsid w:val="003B5CBE"/>
    <w:rsid w:val="00407F29"/>
    <w:rsid w:val="0041090B"/>
    <w:rsid w:val="00452DB6"/>
    <w:rsid w:val="004A7342"/>
    <w:rsid w:val="005773EE"/>
    <w:rsid w:val="005B141E"/>
    <w:rsid w:val="006469D2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D1772"/>
    <w:rsid w:val="00BE747D"/>
    <w:rsid w:val="00C40B32"/>
    <w:rsid w:val="00C73B7C"/>
    <w:rsid w:val="00CB6336"/>
    <w:rsid w:val="00CC5502"/>
    <w:rsid w:val="00D015D4"/>
    <w:rsid w:val="00D07EF0"/>
    <w:rsid w:val="00D10FAD"/>
    <w:rsid w:val="00D338D4"/>
    <w:rsid w:val="00D46227"/>
    <w:rsid w:val="00D870B9"/>
    <w:rsid w:val="00D87B63"/>
    <w:rsid w:val="00E22AC6"/>
    <w:rsid w:val="00EE1253"/>
    <w:rsid w:val="00F21604"/>
    <w:rsid w:val="00F65104"/>
    <w:rsid w:val="00FA3E6E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158B"/>
  <w15:docId w15:val="{FEAAF3E8-98DA-4E55-875D-9E492E68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F6510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651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Пользователь</cp:lastModifiedBy>
  <cp:revision>17</cp:revision>
  <cp:lastPrinted>2023-02-08T09:43:00Z</cp:lastPrinted>
  <dcterms:created xsi:type="dcterms:W3CDTF">2022-05-19T13:56:00Z</dcterms:created>
  <dcterms:modified xsi:type="dcterms:W3CDTF">2023-02-08T09:44:00Z</dcterms:modified>
</cp:coreProperties>
</file>