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7" w:type="dxa"/>
        <w:tblInd w:w="-106" w:type="dxa"/>
        <w:tblLayout w:type="fixed"/>
        <w:tblLook w:val="0000" w:firstRow="0" w:lastRow="0" w:firstColumn="0" w:lastColumn="0" w:noHBand="0" w:noVBand="0"/>
      </w:tblPr>
      <w:tblGrid>
        <w:gridCol w:w="337"/>
        <w:gridCol w:w="337"/>
        <w:gridCol w:w="337"/>
        <w:gridCol w:w="338"/>
        <w:gridCol w:w="338"/>
        <w:gridCol w:w="338"/>
        <w:gridCol w:w="338"/>
        <w:gridCol w:w="545"/>
        <w:gridCol w:w="338"/>
        <w:gridCol w:w="338"/>
        <w:gridCol w:w="338"/>
        <w:gridCol w:w="338"/>
        <w:gridCol w:w="338"/>
        <w:gridCol w:w="338"/>
        <w:gridCol w:w="338"/>
        <w:gridCol w:w="338"/>
        <w:gridCol w:w="338"/>
        <w:gridCol w:w="338"/>
        <w:gridCol w:w="589"/>
        <w:gridCol w:w="338"/>
        <w:gridCol w:w="1690"/>
        <w:gridCol w:w="1232"/>
      </w:tblGrid>
      <w:tr w:rsidR="00020C18" w:rsidTr="00842D7B">
        <w:trPr>
          <w:cantSplit/>
          <w:trHeight w:val="544"/>
        </w:trPr>
        <w:tc>
          <w:tcPr>
            <w:tcW w:w="10137" w:type="dxa"/>
            <w:gridSpan w:val="22"/>
          </w:tcPr>
          <w:p w:rsidR="00020C18" w:rsidRDefault="00020C18" w:rsidP="00B9584D">
            <w:pPr>
              <w:jc w:val="center"/>
              <w:rPr>
                <w:b/>
                <w:bCs/>
              </w:rPr>
            </w:pPr>
            <w:r>
              <w:rPr>
                <w:b/>
                <w:bCs/>
              </w:rPr>
              <w:t>ПОЯСНИТЕЛЬНАЯ ЗАПИСКА</w:t>
            </w:r>
          </w:p>
        </w:tc>
      </w:tr>
      <w:tr w:rsidR="00020C18" w:rsidTr="00842D7B">
        <w:trPr>
          <w:cantSplit/>
        </w:trPr>
        <w:tc>
          <w:tcPr>
            <w:tcW w:w="337" w:type="dxa"/>
          </w:tcPr>
          <w:p w:rsidR="00020C18" w:rsidRDefault="00020C18" w:rsidP="00B9584D">
            <w:pPr>
              <w:rPr>
                <w:sz w:val="20"/>
                <w:szCs w:val="20"/>
              </w:rPr>
            </w:pPr>
          </w:p>
        </w:tc>
        <w:tc>
          <w:tcPr>
            <w:tcW w:w="337" w:type="dxa"/>
          </w:tcPr>
          <w:p w:rsidR="00020C18" w:rsidRDefault="00020C18" w:rsidP="00B9584D">
            <w:pPr>
              <w:rPr>
                <w:sz w:val="20"/>
                <w:szCs w:val="20"/>
              </w:rPr>
            </w:pPr>
          </w:p>
        </w:tc>
        <w:tc>
          <w:tcPr>
            <w:tcW w:w="337"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545"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589"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1690" w:type="dxa"/>
            <w:tcBorders>
              <w:right w:val="single" w:sz="2" w:space="0" w:color="auto"/>
            </w:tcBorders>
          </w:tcPr>
          <w:p w:rsidR="00020C18" w:rsidRDefault="00020C18" w:rsidP="00B9584D">
            <w:pPr>
              <w:jc w:val="right"/>
              <w:rPr>
                <w:sz w:val="20"/>
                <w:szCs w:val="20"/>
              </w:rPr>
            </w:pPr>
          </w:p>
        </w:tc>
        <w:tc>
          <w:tcPr>
            <w:tcW w:w="1232" w:type="dxa"/>
            <w:tcBorders>
              <w:top w:val="single" w:sz="2" w:space="0" w:color="auto"/>
              <w:left w:val="single" w:sz="2" w:space="0" w:color="auto"/>
              <w:bottom w:val="single" w:sz="12" w:space="0" w:color="auto"/>
              <w:right w:val="single" w:sz="2" w:space="0" w:color="auto"/>
            </w:tcBorders>
          </w:tcPr>
          <w:p w:rsidR="00020C18" w:rsidRDefault="00020C18" w:rsidP="00B9584D">
            <w:pPr>
              <w:jc w:val="center"/>
              <w:rPr>
                <w:sz w:val="20"/>
                <w:szCs w:val="20"/>
              </w:rPr>
            </w:pPr>
            <w:r>
              <w:rPr>
                <w:sz w:val="20"/>
                <w:szCs w:val="20"/>
              </w:rPr>
              <w:t>КОДЫ</w:t>
            </w:r>
          </w:p>
        </w:tc>
      </w:tr>
      <w:tr w:rsidR="00020C18" w:rsidTr="00842D7B">
        <w:trPr>
          <w:cantSplit/>
          <w:trHeight w:val="179"/>
        </w:trPr>
        <w:tc>
          <w:tcPr>
            <w:tcW w:w="337" w:type="dxa"/>
          </w:tcPr>
          <w:p w:rsidR="00020C18" w:rsidRDefault="00020C18" w:rsidP="00B9584D">
            <w:pPr>
              <w:rPr>
                <w:sz w:val="20"/>
                <w:szCs w:val="20"/>
              </w:rPr>
            </w:pPr>
          </w:p>
        </w:tc>
        <w:tc>
          <w:tcPr>
            <w:tcW w:w="337" w:type="dxa"/>
          </w:tcPr>
          <w:p w:rsidR="00020C18" w:rsidRDefault="00020C18" w:rsidP="00B9584D">
            <w:pPr>
              <w:rPr>
                <w:sz w:val="20"/>
                <w:szCs w:val="20"/>
              </w:rPr>
            </w:pPr>
          </w:p>
        </w:tc>
        <w:tc>
          <w:tcPr>
            <w:tcW w:w="337"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545"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C907AE" w:rsidP="00B9584D">
            <w:pPr>
              <w:rPr>
                <w:sz w:val="20"/>
                <w:szCs w:val="20"/>
              </w:rPr>
            </w:pPr>
            <w:r>
              <w:rPr>
                <w:sz w:val="20"/>
                <w:szCs w:val="20"/>
              </w:rPr>
              <w:t xml:space="preserve"> </w:t>
            </w: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589"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r>
              <w:rPr>
                <w:sz w:val="20"/>
                <w:szCs w:val="20"/>
              </w:rPr>
              <w:t>Форма по ОКУД</w:t>
            </w:r>
          </w:p>
        </w:tc>
        <w:tc>
          <w:tcPr>
            <w:tcW w:w="1232" w:type="dxa"/>
            <w:tcBorders>
              <w:top w:val="single" w:sz="12" w:space="0" w:color="auto"/>
              <w:left w:val="single" w:sz="12" w:space="0" w:color="auto"/>
              <w:bottom w:val="single" w:sz="6" w:space="0" w:color="auto"/>
              <w:right w:val="single" w:sz="12" w:space="0" w:color="auto"/>
            </w:tcBorders>
            <w:vAlign w:val="center"/>
          </w:tcPr>
          <w:p w:rsidR="00020C18" w:rsidRDefault="00020C18" w:rsidP="00B9584D">
            <w:pPr>
              <w:jc w:val="center"/>
              <w:rPr>
                <w:sz w:val="20"/>
                <w:szCs w:val="20"/>
              </w:rPr>
            </w:pPr>
            <w:r>
              <w:rPr>
                <w:sz w:val="20"/>
                <w:szCs w:val="20"/>
              </w:rPr>
              <w:t>0503160</w:t>
            </w:r>
          </w:p>
        </w:tc>
      </w:tr>
      <w:tr w:rsidR="00020C18" w:rsidTr="00842D7B">
        <w:trPr>
          <w:cantSplit/>
          <w:trHeight w:val="57"/>
        </w:trPr>
        <w:tc>
          <w:tcPr>
            <w:tcW w:w="7215" w:type="dxa"/>
            <w:gridSpan w:val="20"/>
            <w:vAlign w:val="center"/>
          </w:tcPr>
          <w:p w:rsidR="00020C18" w:rsidRPr="008543E7" w:rsidRDefault="00020C18" w:rsidP="005C0753">
            <w:pPr>
              <w:jc w:val="center"/>
              <w:rPr>
                <w:sz w:val="20"/>
                <w:szCs w:val="20"/>
              </w:rPr>
            </w:pPr>
            <w:r w:rsidRPr="008543E7">
              <w:rPr>
                <w:szCs w:val="20"/>
              </w:rPr>
              <w:t xml:space="preserve">на </w:t>
            </w:r>
            <w:r w:rsidR="00BF6307">
              <w:rPr>
                <w:szCs w:val="20"/>
              </w:rPr>
              <w:t>01</w:t>
            </w:r>
            <w:r w:rsidRPr="008543E7">
              <w:rPr>
                <w:szCs w:val="20"/>
                <w:lang w:val="en-US"/>
              </w:rPr>
              <w:t xml:space="preserve"> </w:t>
            </w:r>
            <w:r w:rsidRPr="008543E7">
              <w:rPr>
                <w:szCs w:val="20"/>
              </w:rPr>
              <w:t xml:space="preserve"> </w:t>
            </w:r>
            <w:r w:rsidR="005C0753">
              <w:rPr>
                <w:szCs w:val="20"/>
              </w:rPr>
              <w:t>января</w:t>
            </w:r>
            <w:r w:rsidRPr="008543E7">
              <w:rPr>
                <w:szCs w:val="20"/>
              </w:rPr>
              <w:t xml:space="preserve"> 20</w:t>
            </w:r>
            <w:r w:rsidR="00CD7584">
              <w:rPr>
                <w:szCs w:val="20"/>
              </w:rPr>
              <w:t>2</w:t>
            </w:r>
            <w:r w:rsidR="005C0753">
              <w:rPr>
                <w:szCs w:val="20"/>
              </w:rPr>
              <w:t>2</w:t>
            </w:r>
            <w:r w:rsidRPr="008543E7">
              <w:rPr>
                <w:szCs w:val="20"/>
              </w:rPr>
              <w:t xml:space="preserve"> года</w:t>
            </w:r>
          </w:p>
        </w:tc>
        <w:tc>
          <w:tcPr>
            <w:tcW w:w="1690" w:type="dxa"/>
            <w:tcBorders>
              <w:right w:val="single" w:sz="12" w:space="0" w:color="auto"/>
            </w:tcBorders>
            <w:vAlign w:val="center"/>
          </w:tcPr>
          <w:p w:rsidR="00020C18" w:rsidRDefault="00020C18" w:rsidP="00B9584D">
            <w:pPr>
              <w:jc w:val="right"/>
              <w:rPr>
                <w:sz w:val="20"/>
                <w:szCs w:val="20"/>
              </w:rPr>
            </w:pPr>
            <w:r>
              <w:rPr>
                <w:sz w:val="20"/>
                <w:szCs w:val="20"/>
              </w:rPr>
              <w:t>Дата</w:t>
            </w:r>
          </w:p>
        </w:tc>
        <w:tc>
          <w:tcPr>
            <w:tcW w:w="1232" w:type="dxa"/>
            <w:tcBorders>
              <w:top w:val="single" w:sz="6" w:space="0" w:color="auto"/>
              <w:left w:val="single" w:sz="12" w:space="0" w:color="auto"/>
              <w:bottom w:val="single" w:sz="6" w:space="0" w:color="auto"/>
              <w:right w:val="single" w:sz="12" w:space="0" w:color="auto"/>
            </w:tcBorders>
            <w:vAlign w:val="center"/>
          </w:tcPr>
          <w:p w:rsidR="00020C18" w:rsidRPr="00C37CBD" w:rsidRDefault="00BF6307" w:rsidP="005C0753">
            <w:pPr>
              <w:jc w:val="center"/>
              <w:rPr>
                <w:sz w:val="20"/>
                <w:szCs w:val="20"/>
              </w:rPr>
            </w:pPr>
            <w:r>
              <w:rPr>
                <w:sz w:val="20"/>
                <w:szCs w:val="20"/>
              </w:rPr>
              <w:t>01</w:t>
            </w:r>
            <w:r w:rsidR="00020C18">
              <w:rPr>
                <w:sz w:val="20"/>
                <w:szCs w:val="20"/>
              </w:rPr>
              <w:t>.</w:t>
            </w:r>
            <w:r w:rsidR="005C0753">
              <w:rPr>
                <w:sz w:val="20"/>
                <w:szCs w:val="20"/>
              </w:rPr>
              <w:t>01</w:t>
            </w:r>
            <w:r w:rsidR="00020C18">
              <w:rPr>
                <w:sz w:val="20"/>
                <w:szCs w:val="20"/>
              </w:rPr>
              <w:t>.20</w:t>
            </w:r>
            <w:r w:rsidR="00CD7584">
              <w:rPr>
                <w:sz w:val="20"/>
                <w:szCs w:val="20"/>
              </w:rPr>
              <w:t>2</w:t>
            </w:r>
            <w:r w:rsidR="005C0753">
              <w:rPr>
                <w:sz w:val="20"/>
                <w:szCs w:val="20"/>
              </w:rPr>
              <w:t>2</w:t>
            </w:r>
          </w:p>
        </w:tc>
      </w:tr>
      <w:tr w:rsidR="00020C18" w:rsidTr="00842D7B">
        <w:trPr>
          <w:cantSplit/>
          <w:trHeight w:val="62"/>
        </w:trPr>
        <w:tc>
          <w:tcPr>
            <w:tcW w:w="1687" w:type="dxa"/>
            <w:gridSpan w:val="5"/>
            <w:vAlign w:val="center"/>
          </w:tcPr>
          <w:p w:rsidR="00020C18" w:rsidRPr="008543E7" w:rsidRDefault="00020C18" w:rsidP="00B9584D">
            <w:pPr>
              <w:rPr>
                <w:szCs w:val="20"/>
              </w:rPr>
            </w:pPr>
            <w:r w:rsidRPr="008543E7">
              <w:rPr>
                <w:szCs w:val="20"/>
              </w:rPr>
              <w:t>Учреждение</w:t>
            </w:r>
          </w:p>
        </w:tc>
        <w:tc>
          <w:tcPr>
            <w:tcW w:w="5190" w:type="dxa"/>
            <w:gridSpan w:val="14"/>
            <w:tcBorders>
              <w:bottom w:val="single" w:sz="6" w:space="0" w:color="auto"/>
            </w:tcBorders>
            <w:vAlign w:val="center"/>
          </w:tcPr>
          <w:p w:rsidR="00020C18" w:rsidRPr="003E1D50" w:rsidRDefault="00020C18" w:rsidP="002015B9">
            <w:pPr>
              <w:jc w:val="center"/>
              <w:rPr>
                <w:sz w:val="22"/>
                <w:szCs w:val="22"/>
              </w:rPr>
            </w:pPr>
            <w:r w:rsidRPr="003E1D50">
              <w:rPr>
                <w:sz w:val="22"/>
                <w:szCs w:val="22"/>
              </w:rPr>
              <w:t>Главное управление МЧС России по г. Москве</w:t>
            </w:r>
            <w:r w:rsidR="003E1D50" w:rsidRPr="003E1D50">
              <w:rPr>
                <w:sz w:val="22"/>
                <w:szCs w:val="22"/>
              </w:rPr>
              <w:t xml:space="preserve"> </w:t>
            </w:r>
          </w:p>
        </w:tc>
        <w:tc>
          <w:tcPr>
            <w:tcW w:w="338" w:type="dxa"/>
            <w:vAlign w:val="center"/>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r>
              <w:rPr>
                <w:sz w:val="20"/>
                <w:szCs w:val="20"/>
              </w:rPr>
              <w:t>по ОКПО</w:t>
            </w:r>
          </w:p>
        </w:tc>
        <w:tc>
          <w:tcPr>
            <w:tcW w:w="1232" w:type="dxa"/>
            <w:tcBorders>
              <w:top w:val="single" w:sz="6" w:space="0" w:color="auto"/>
              <w:left w:val="single" w:sz="12" w:space="0" w:color="auto"/>
              <w:bottom w:val="single" w:sz="6" w:space="0" w:color="auto"/>
              <w:right w:val="single" w:sz="12" w:space="0" w:color="auto"/>
            </w:tcBorders>
            <w:vAlign w:val="center"/>
          </w:tcPr>
          <w:p w:rsidR="00020C18" w:rsidRDefault="00020C18" w:rsidP="00B9584D">
            <w:pPr>
              <w:jc w:val="center"/>
              <w:rPr>
                <w:sz w:val="20"/>
                <w:szCs w:val="20"/>
              </w:rPr>
            </w:pPr>
          </w:p>
        </w:tc>
      </w:tr>
      <w:tr w:rsidR="00020C18" w:rsidTr="00842D7B">
        <w:trPr>
          <w:cantSplit/>
          <w:trHeight w:val="366"/>
        </w:trPr>
        <w:tc>
          <w:tcPr>
            <w:tcW w:w="2363" w:type="dxa"/>
            <w:gridSpan w:val="7"/>
            <w:vAlign w:val="center"/>
          </w:tcPr>
          <w:p w:rsidR="00020C18" w:rsidRPr="008543E7" w:rsidRDefault="00020C18" w:rsidP="00B9584D">
            <w:pPr>
              <w:rPr>
                <w:szCs w:val="20"/>
              </w:rPr>
            </w:pPr>
            <w:r w:rsidRPr="008543E7">
              <w:rPr>
                <w:szCs w:val="20"/>
              </w:rPr>
              <w:t>Наименование бюджета</w:t>
            </w:r>
            <w:r w:rsidR="008543E7">
              <w:rPr>
                <w:szCs w:val="20"/>
              </w:rPr>
              <w:t>:</w:t>
            </w:r>
          </w:p>
        </w:tc>
        <w:tc>
          <w:tcPr>
            <w:tcW w:w="4514" w:type="dxa"/>
            <w:gridSpan w:val="12"/>
            <w:tcBorders>
              <w:bottom w:val="single" w:sz="6" w:space="0" w:color="auto"/>
            </w:tcBorders>
            <w:vAlign w:val="center"/>
          </w:tcPr>
          <w:p w:rsidR="00020C18" w:rsidRPr="008543E7" w:rsidRDefault="00020C18" w:rsidP="00B9584D">
            <w:pPr>
              <w:jc w:val="center"/>
              <w:rPr>
                <w:szCs w:val="20"/>
              </w:rPr>
            </w:pPr>
            <w:r w:rsidRPr="008543E7">
              <w:rPr>
                <w:szCs w:val="20"/>
              </w:rPr>
              <w:t>федеральный</w:t>
            </w:r>
          </w:p>
        </w:tc>
        <w:tc>
          <w:tcPr>
            <w:tcW w:w="338" w:type="dxa"/>
            <w:vAlign w:val="center"/>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p>
        </w:tc>
        <w:tc>
          <w:tcPr>
            <w:tcW w:w="1232" w:type="dxa"/>
            <w:tcBorders>
              <w:top w:val="single" w:sz="6" w:space="0" w:color="auto"/>
              <w:left w:val="single" w:sz="12" w:space="0" w:color="auto"/>
              <w:bottom w:val="single" w:sz="6" w:space="0" w:color="auto"/>
              <w:right w:val="single" w:sz="12" w:space="0" w:color="auto"/>
            </w:tcBorders>
            <w:vAlign w:val="center"/>
          </w:tcPr>
          <w:p w:rsidR="00020C18" w:rsidRDefault="00020C18" w:rsidP="00B9584D">
            <w:pPr>
              <w:jc w:val="center"/>
              <w:rPr>
                <w:sz w:val="20"/>
                <w:szCs w:val="20"/>
              </w:rPr>
            </w:pPr>
          </w:p>
        </w:tc>
      </w:tr>
      <w:tr w:rsidR="00020C18" w:rsidTr="00842D7B">
        <w:trPr>
          <w:cantSplit/>
          <w:trHeight w:val="219"/>
        </w:trPr>
        <w:tc>
          <w:tcPr>
            <w:tcW w:w="3922" w:type="dxa"/>
            <w:gridSpan w:val="11"/>
            <w:vAlign w:val="center"/>
          </w:tcPr>
          <w:p w:rsidR="00020C18" w:rsidRPr="008543E7" w:rsidRDefault="00020C18" w:rsidP="005C0753">
            <w:pPr>
              <w:rPr>
                <w:szCs w:val="20"/>
              </w:rPr>
            </w:pPr>
            <w:r w:rsidRPr="008543E7">
              <w:rPr>
                <w:szCs w:val="20"/>
              </w:rPr>
              <w:t xml:space="preserve">Периодичность: </w:t>
            </w:r>
            <w:r w:rsidR="005C0753">
              <w:rPr>
                <w:szCs w:val="20"/>
              </w:rPr>
              <w:t xml:space="preserve">год </w:t>
            </w: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589"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p>
        </w:tc>
        <w:tc>
          <w:tcPr>
            <w:tcW w:w="1232" w:type="dxa"/>
            <w:tcBorders>
              <w:top w:val="single" w:sz="6" w:space="0" w:color="auto"/>
              <w:left w:val="single" w:sz="12" w:space="0" w:color="auto"/>
              <w:bottom w:val="single" w:sz="6" w:space="0" w:color="auto"/>
              <w:right w:val="single" w:sz="12" w:space="0" w:color="auto"/>
            </w:tcBorders>
            <w:vAlign w:val="center"/>
          </w:tcPr>
          <w:p w:rsidR="00020C18" w:rsidRDefault="00020C18" w:rsidP="00B9584D">
            <w:pPr>
              <w:jc w:val="center"/>
              <w:rPr>
                <w:sz w:val="20"/>
                <w:szCs w:val="20"/>
              </w:rPr>
            </w:pPr>
          </w:p>
        </w:tc>
      </w:tr>
      <w:tr w:rsidR="00020C18" w:rsidTr="00842D7B">
        <w:trPr>
          <w:cantSplit/>
          <w:trHeight w:val="55"/>
        </w:trPr>
        <w:tc>
          <w:tcPr>
            <w:tcW w:w="2908" w:type="dxa"/>
            <w:gridSpan w:val="8"/>
            <w:vAlign w:val="center"/>
          </w:tcPr>
          <w:p w:rsidR="00020C18" w:rsidRPr="008543E7" w:rsidRDefault="00020C18" w:rsidP="008543E7">
            <w:pPr>
              <w:rPr>
                <w:szCs w:val="20"/>
              </w:rPr>
            </w:pPr>
            <w:r w:rsidRPr="008543E7">
              <w:rPr>
                <w:szCs w:val="20"/>
              </w:rPr>
              <w:t xml:space="preserve">Единица измерения: </w:t>
            </w:r>
            <w:r w:rsidR="008543E7">
              <w:rPr>
                <w:szCs w:val="20"/>
              </w:rPr>
              <w:t>р</w:t>
            </w:r>
            <w:r w:rsidRPr="008543E7">
              <w:rPr>
                <w:szCs w:val="20"/>
              </w:rPr>
              <w:t>уб.</w:t>
            </w:r>
          </w:p>
        </w:tc>
        <w:tc>
          <w:tcPr>
            <w:tcW w:w="338" w:type="dxa"/>
            <w:vAlign w:val="center"/>
          </w:tcPr>
          <w:p w:rsidR="00020C18" w:rsidRPr="008543E7" w:rsidRDefault="00020C18" w:rsidP="00B9584D">
            <w:pPr>
              <w:rPr>
                <w:szCs w:val="20"/>
              </w:rPr>
            </w:pPr>
          </w:p>
        </w:tc>
        <w:tc>
          <w:tcPr>
            <w:tcW w:w="338" w:type="dxa"/>
            <w:vAlign w:val="center"/>
          </w:tcPr>
          <w:p w:rsidR="00020C18" w:rsidRPr="008543E7" w:rsidRDefault="00020C18" w:rsidP="00B9584D">
            <w:pPr>
              <w:rPr>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589"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r>
              <w:rPr>
                <w:sz w:val="20"/>
                <w:szCs w:val="20"/>
              </w:rPr>
              <w:t>по ОКЕИ</w:t>
            </w:r>
          </w:p>
        </w:tc>
        <w:tc>
          <w:tcPr>
            <w:tcW w:w="1232" w:type="dxa"/>
            <w:tcBorders>
              <w:top w:val="single" w:sz="6" w:space="0" w:color="auto"/>
              <w:left w:val="single" w:sz="12" w:space="0" w:color="auto"/>
              <w:bottom w:val="single" w:sz="12" w:space="0" w:color="auto"/>
              <w:right w:val="single" w:sz="12" w:space="0" w:color="auto"/>
            </w:tcBorders>
            <w:vAlign w:val="center"/>
          </w:tcPr>
          <w:p w:rsidR="00020C18" w:rsidRDefault="008543E7" w:rsidP="00B9584D">
            <w:pPr>
              <w:jc w:val="center"/>
              <w:rPr>
                <w:sz w:val="20"/>
                <w:szCs w:val="20"/>
              </w:rPr>
            </w:pPr>
            <w:r>
              <w:rPr>
                <w:sz w:val="20"/>
                <w:szCs w:val="20"/>
              </w:rPr>
              <w:t>383</w:t>
            </w:r>
          </w:p>
        </w:tc>
      </w:tr>
    </w:tbl>
    <w:p w:rsidR="008543E7" w:rsidRDefault="008543E7" w:rsidP="008543E7">
      <w:pPr>
        <w:rPr>
          <w:sz w:val="10"/>
        </w:rPr>
      </w:pPr>
    </w:p>
    <w:p w:rsidR="007F068D" w:rsidRDefault="007F068D" w:rsidP="008543E7">
      <w:pPr>
        <w:rPr>
          <w:sz w:val="10"/>
        </w:rPr>
      </w:pPr>
    </w:p>
    <w:p w:rsidR="007F068D" w:rsidRPr="007F068D" w:rsidRDefault="007F068D" w:rsidP="008543E7">
      <w:pPr>
        <w:rPr>
          <w:sz w:val="10"/>
        </w:rPr>
      </w:pPr>
    </w:p>
    <w:p w:rsidR="00514AB1" w:rsidRPr="00514AB1" w:rsidRDefault="00514AB1" w:rsidP="00514AB1">
      <w:pPr>
        <w:jc w:val="center"/>
        <w:rPr>
          <w:b/>
        </w:rPr>
      </w:pPr>
      <w:r w:rsidRPr="00514AB1">
        <w:rPr>
          <w:b/>
        </w:rPr>
        <w:t>Раздел 1. «Организационная структура субъекта бюджетной отчетности»</w:t>
      </w:r>
    </w:p>
    <w:p w:rsidR="00514AB1" w:rsidRPr="00514AB1" w:rsidRDefault="00514AB1" w:rsidP="00514AB1">
      <w:pPr>
        <w:jc w:val="center"/>
        <w:rPr>
          <w:b/>
        </w:rPr>
      </w:pPr>
    </w:p>
    <w:p w:rsidR="00514AB1" w:rsidRPr="00514AB1" w:rsidRDefault="00514AB1" w:rsidP="00514AB1">
      <w:pPr>
        <w:jc w:val="center"/>
        <w:rPr>
          <w:b/>
        </w:rPr>
      </w:pPr>
    </w:p>
    <w:p w:rsidR="00514AB1" w:rsidRPr="00514AB1" w:rsidRDefault="00514AB1" w:rsidP="00514AB1">
      <w:pPr>
        <w:autoSpaceDE w:val="0"/>
        <w:autoSpaceDN w:val="0"/>
        <w:adjustRightInd w:val="0"/>
        <w:ind w:firstLine="709"/>
        <w:jc w:val="both"/>
        <w:rPr>
          <w:sz w:val="28"/>
          <w:szCs w:val="28"/>
        </w:rPr>
      </w:pPr>
      <w:r w:rsidRPr="00514AB1">
        <w:rPr>
          <w:noProof/>
          <w:sz w:val="28"/>
          <w:szCs w:val="28"/>
        </w:rPr>
        <mc:AlternateContent>
          <mc:Choice Requires="wpc">
            <w:drawing>
              <wp:inline distT="0" distB="0" distL="0" distR="0" wp14:anchorId="48308579" wp14:editId="087D5917">
                <wp:extent cx="6615430" cy="5311140"/>
                <wp:effectExtent l="0" t="0" r="0" b="0"/>
                <wp:docPr id="147" name="Полотно 1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7" name="Скругленный прямоугольник 19"/>
                        <wps:cNvSpPr>
                          <a:spLocks noChangeArrowheads="1"/>
                        </wps:cNvSpPr>
                        <wps:spPr bwMode="auto">
                          <a:xfrm>
                            <a:off x="1413806" y="90301"/>
                            <a:ext cx="4167919" cy="402604"/>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color w:val="000000" w:themeColor="text1"/>
                                  <w:sz w:val="22"/>
                                  <w:szCs w:val="22"/>
                                </w:rPr>
                              </w:pPr>
                              <w:r w:rsidRPr="007F068D">
                                <w:rPr>
                                  <w:color w:val="000000" w:themeColor="text1"/>
                                  <w:sz w:val="22"/>
                                  <w:szCs w:val="22"/>
                                </w:rPr>
                                <w:t>Главное управление МЧС России по г. Москве</w:t>
                              </w:r>
                            </w:p>
                            <w:p w:rsidR="005B0A8A" w:rsidRPr="007F068D" w:rsidRDefault="005B0A8A" w:rsidP="00514AB1">
                              <w:pPr>
                                <w:jc w:val="center"/>
                                <w:rPr>
                                  <w:color w:val="000000" w:themeColor="text1"/>
                                  <w:sz w:val="22"/>
                                  <w:szCs w:val="22"/>
                                </w:rPr>
                              </w:pPr>
                              <w:r w:rsidRPr="007F068D">
                                <w:rPr>
                                  <w:color w:val="000000" w:themeColor="text1"/>
                                  <w:sz w:val="22"/>
                                  <w:szCs w:val="22"/>
                                </w:rPr>
                                <w:t>(юридическое лицо)</w:t>
                              </w:r>
                            </w:p>
                          </w:txbxContent>
                        </wps:txbx>
                        <wps:bodyPr rot="0" vert="horz" wrap="square" lIns="91440" tIns="0" rIns="91440" bIns="0" anchor="ctr" anchorCtr="0" upright="1">
                          <a:noAutofit/>
                        </wps:bodyPr>
                      </wps:wsp>
                      <wps:wsp>
                        <wps:cNvPr id="108" name="Прямоугольник 20"/>
                        <wps:cNvSpPr>
                          <a:spLocks noChangeArrowheads="1"/>
                        </wps:cNvSpPr>
                        <wps:spPr bwMode="auto">
                          <a:xfrm>
                            <a:off x="277901" y="610505"/>
                            <a:ext cx="2099410" cy="466804"/>
                          </a:xfrm>
                          <a:prstGeom prst="rect">
                            <a:avLst/>
                          </a:prstGeom>
                          <a:solidFill>
                            <a:srgbClr val="FFFFFF"/>
                          </a:solidFill>
                          <a:ln w="9525">
                            <a:solidFill>
                              <a:srgbClr val="000000"/>
                            </a:solidFill>
                            <a:miter lim="800000"/>
                            <a:headEnd/>
                            <a:tailEnd/>
                          </a:ln>
                        </wps:spPr>
                        <wps:txbx>
                          <w:txbxContent>
                            <w:p w:rsidR="005B0A8A" w:rsidRPr="007F068D" w:rsidRDefault="005B0A8A" w:rsidP="00514AB1">
                              <w:pPr>
                                <w:jc w:val="center"/>
                                <w:rPr>
                                  <w:color w:val="000000" w:themeColor="text1"/>
                                  <w:sz w:val="22"/>
                                  <w:szCs w:val="22"/>
                                </w:rPr>
                              </w:pPr>
                              <w:r>
                                <w:rPr>
                                  <w:color w:val="000000" w:themeColor="text1"/>
                                  <w:sz w:val="22"/>
                                  <w:szCs w:val="22"/>
                                </w:rPr>
                                <w:t>Управления по АО</w:t>
                              </w:r>
                            </w:p>
                          </w:txbxContent>
                        </wps:txbx>
                        <wps:bodyPr rot="0" vert="horz" wrap="square" lIns="91440" tIns="45720" rIns="91440" bIns="45720" anchor="ctr" anchorCtr="0" upright="1">
                          <a:noAutofit/>
                        </wps:bodyPr>
                      </wps:wsp>
                      <wps:wsp>
                        <wps:cNvPr id="109" name="Прямоугольник 21"/>
                        <wps:cNvSpPr>
                          <a:spLocks noChangeArrowheads="1"/>
                        </wps:cNvSpPr>
                        <wps:spPr bwMode="auto">
                          <a:xfrm>
                            <a:off x="2727212" y="610505"/>
                            <a:ext cx="1542607" cy="466804"/>
                          </a:xfrm>
                          <a:prstGeom prst="rect">
                            <a:avLst/>
                          </a:prstGeom>
                          <a:solidFill>
                            <a:srgbClr val="FFFFFF"/>
                          </a:solidFill>
                          <a:ln w="9525">
                            <a:solidFill>
                              <a:srgbClr val="000000"/>
                            </a:solidFill>
                            <a:miter lim="800000"/>
                            <a:headEnd/>
                            <a:tailEnd/>
                          </a:ln>
                        </wps:spPr>
                        <wps:txbx>
                          <w:txbxContent>
                            <w:p w:rsidR="005B0A8A" w:rsidRPr="00B32282" w:rsidRDefault="005B0A8A" w:rsidP="00514AB1">
                              <w:pPr>
                                <w:jc w:val="center"/>
                                <w:rPr>
                                  <w:color w:val="000000" w:themeColor="text1"/>
                                </w:rPr>
                              </w:pPr>
                              <w:r>
                                <w:rPr>
                                  <w:color w:val="000000" w:themeColor="text1"/>
                                </w:rPr>
                                <w:t>Командование</w:t>
                              </w:r>
                            </w:p>
                          </w:txbxContent>
                        </wps:txbx>
                        <wps:bodyPr rot="0" vert="horz" wrap="square" lIns="91440" tIns="45720" rIns="91440" bIns="45720" anchor="ctr" anchorCtr="0" upright="1">
                          <a:noAutofit/>
                        </wps:bodyPr>
                      </wps:wsp>
                      <wps:wsp>
                        <wps:cNvPr id="110" name="Прямоугольник 22"/>
                        <wps:cNvSpPr>
                          <a:spLocks noChangeArrowheads="1"/>
                        </wps:cNvSpPr>
                        <wps:spPr bwMode="auto">
                          <a:xfrm>
                            <a:off x="4744522" y="610505"/>
                            <a:ext cx="1203959" cy="466724"/>
                          </a:xfrm>
                          <a:prstGeom prst="rect">
                            <a:avLst/>
                          </a:prstGeom>
                          <a:solidFill>
                            <a:srgbClr val="FFFFFF"/>
                          </a:solidFill>
                          <a:ln w="9525">
                            <a:solidFill>
                              <a:srgbClr val="000000"/>
                            </a:solidFill>
                            <a:miter lim="800000"/>
                            <a:headEnd/>
                            <a:tailEnd/>
                          </a:ln>
                        </wps:spPr>
                        <wps:txbx>
                          <w:txbxContent>
                            <w:p w:rsidR="005B0A8A" w:rsidRPr="007F068D" w:rsidRDefault="005B0A8A" w:rsidP="00514AB1">
                              <w:pPr>
                                <w:jc w:val="center"/>
                                <w:rPr>
                                  <w:color w:val="000000" w:themeColor="text1"/>
                                  <w:sz w:val="22"/>
                                  <w:szCs w:val="22"/>
                                </w:rPr>
                              </w:pPr>
                              <w:r>
                                <w:rPr>
                                  <w:color w:val="000000" w:themeColor="text1"/>
                                  <w:sz w:val="22"/>
                                  <w:szCs w:val="22"/>
                                </w:rPr>
                                <w:t>Управления и отделы</w:t>
                              </w:r>
                            </w:p>
                          </w:txbxContent>
                        </wps:txbx>
                        <wps:bodyPr rot="0" vert="horz" wrap="square" lIns="91440" tIns="45720" rIns="91440" bIns="45720" anchor="ctr" anchorCtr="0" upright="1">
                          <a:noAutofit/>
                        </wps:bodyPr>
                      </wps:wsp>
                      <wps:wsp>
                        <wps:cNvPr id="111" name="Прямая соединительная линия 23"/>
                        <wps:cNvCnPr/>
                        <wps:spPr bwMode="auto">
                          <a:xfrm>
                            <a:off x="3497716" y="492904"/>
                            <a:ext cx="800" cy="117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Соединительная линия уступом 37"/>
                        <wps:cNvCnPr>
                          <a:cxnSpLocks noChangeShapeType="1"/>
                        </wps:cNvCnPr>
                        <wps:spPr bwMode="auto">
                          <a:xfrm rot="10800000" flipV="1">
                            <a:off x="1327606" y="291603"/>
                            <a:ext cx="86200" cy="31890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3" name="Соединительная линия уступом 38"/>
                        <wps:cNvCnPr>
                          <a:cxnSpLocks noChangeShapeType="1"/>
                        </wps:cNvCnPr>
                        <wps:spPr bwMode="auto">
                          <a:xfrm>
                            <a:off x="5581725" y="291603"/>
                            <a:ext cx="88400" cy="31890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4" name="Скругленный прямоугольник 39"/>
                        <wps:cNvSpPr>
                          <a:spLocks noChangeArrowheads="1"/>
                        </wps:cNvSpPr>
                        <wps:spPr bwMode="auto">
                          <a:xfrm>
                            <a:off x="662903" y="1861216"/>
                            <a:ext cx="1714508" cy="2858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Восточному административному округу</w:t>
                              </w:r>
                            </w:p>
                          </w:txbxContent>
                        </wps:txbx>
                        <wps:bodyPr rot="0" vert="horz" wrap="square" lIns="36000" tIns="0" rIns="36000" bIns="0" anchor="ctr" anchorCtr="0" upright="1">
                          <a:noAutofit/>
                        </wps:bodyPr>
                      </wps:wsp>
                      <wps:wsp>
                        <wps:cNvPr id="115" name="Скругленный прямоугольник 40"/>
                        <wps:cNvSpPr>
                          <a:spLocks noChangeArrowheads="1"/>
                        </wps:cNvSpPr>
                        <wps:spPr bwMode="auto">
                          <a:xfrm>
                            <a:off x="662903" y="2211119"/>
                            <a:ext cx="1714508" cy="2857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Юго-Восточному административному округу</w:t>
                              </w:r>
                            </w:p>
                          </w:txbxContent>
                        </wps:txbx>
                        <wps:bodyPr rot="0" vert="horz" wrap="square" lIns="36000" tIns="0" rIns="36000" bIns="0" anchor="ctr" anchorCtr="0" upright="1">
                          <a:noAutofit/>
                        </wps:bodyPr>
                      </wps:wsp>
                      <wps:wsp>
                        <wps:cNvPr id="116" name="Скругленный прямоугольник 41"/>
                        <wps:cNvSpPr>
                          <a:spLocks noChangeArrowheads="1"/>
                        </wps:cNvSpPr>
                        <wps:spPr bwMode="auto">
                          <a:xfrm>
                            <a:off x="662903" y="2560922"/>
                            <a:ext cx="1714508" cy="2858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Южному административному округу</w:t>
                              </w:r>
                            </w:p>
                          </w:txbxContent>
                        </wps:txbx>
                        <wps:bodyPr rot="0" vert="horz" wrap="square" lIns="36000" tIns="0" rIns="36000" bIns="0" anchor="ctr" anchorCtr="0" upright="1">
                          <a:noAutofit/>
                        </wps:bodyPr>
                      </wps:wsp>
                      <wps:wsp>
                        <wps:cNvPr id="117" name="Скругленный прямоугольник 53"/>
                        <wps:cNvSpPr>
                          <a:spLocks noChangeArrowheads="1"/>
                        </wps:cNvSpPr>
                        <wps:spPr bwMode="auto">
                          <a:xfrm>
                            <a:off x="662903" y="2918726"/>
                            <a:ext cx="1714508" cy="2858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Юго-Западному административному округу</w:t>
                              </w:r>
                            </w:p>
                          </w:txbxContent>
                        </wps:txbx>
                        <wps:bodyPr rot="0" vert="horz" wrap="square" lIns="36000" tIns="0" rIns="36000" bIns="0" anchor="ctr" anchorCtr="0" upright="1">
                          <a:noAutofit/>
                        </wps:bodyPr>
                      </wps:wsp>
                      <wps:wsp>
                        <wps:cNvPr id="118" name="Скругленный прямоугольник 54"/>
                        <wps:cNvSpPr>
                          <a:spLocks noChangeArrowheads="1"/>
                        </wps:cNvSpPr>
                        <wps:spPr bwMode="auto">
                          <a:xfrm>
                            <a:off x="662903" y="3284529"/>
                            <a:ext cx="1714508" cy="2857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западному административному округу</w:t>
                              </w:r>
                            </w:p>
                          </w:txbxContent>
                        </wps:txbx>
                        <wps:bodyPr rot="0" vert="horz" wrap="square" lIns="36000" tIns="0" rIns="36000" bIns="0" anchor="ctr" anchorCtr="0" upright="1">
                          <a:noAutofit/>
                        </wps:bodyPr>
                      </wps:wsp>
                      <wps:wsp>
                        <wps:cNvPr id="119" name="Скругленный прямоугольник 55"/>
                        <wps:cNvSpPr>
                          <a:spLocks noChangeArrowheads="1"/>
                        </wps:cNvSpPr>
                        <wps:spPr bwMode="auto">
                          <a:xfrm>
                            <a:off x="662803" y="3642332"/>
                            <a:ext cx="1714508" cy="2858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Северо-Западному административному округу</w:t>
                              </w:r>
                            </w:p>
                          </w:txbxContent>
                        </wps:txbx>
                        <wps:bodyPr rot="0" vert="horz" wrap="square" lIns="36000" tIns="0" rIns="36000" bIns="0" anchor="ctr" anchorCtr="0" upright="1">
                          <a:noAutofit/>
                        </wps:bodyPr>
                      </wps:wsp>
                      <wps:wsp>
                        <wps:cNvPr id="120" name="Скругленный прямоугольник 56"/>
                        <wps:cNvSpPr>
                          <a:spLocks noChangeArrowheads="1"/>
                        </wps:cNvSpPr>
                        <wps:spPr bwMode="auto">
                          <a:xfrm>
                            <a:off x="662803" y="4000135"/>
                            <a:ext cx="1714508" cy="2858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Северному административному округу</w:t>
                              </w:r>
                            </w:p>
                          </w:txbxContent>
                        </wps:txbx>
                        <wps:bodyPr rot="0" vert="horz" wrap="square" lIns="36000" tIns="0" rIns="36000" bIns="0" anchor="ctr" anchorCtr="0" upright="1">
                          <a:noAutofit/>
                        </wps:bodyPr>
                      </wps:wsp>
                      <wps:wsp>
                        <wps:cNvPr id="121" name="Скругленный прямоугольник 57"/>
                        <wps:cNvSpPr>
                          <a:spLocks noChangeArrowheads="1"/>
                        </wps:cNvSpPr>
                        <wps:spPr bwMode="auto">
                          <a:xfrm>
                            <a:off x="662803" y="4365938"/>
                            <a:ext cx="1714508" cy="2857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Зеленоградскому административному округу</w:t>
                              </w:r>
                            </w:p>
                          </w:txbxContent>
                        </wps:txbx>
                        <wps:bodyPr rot="0" vert="horz" wrap="square" lIns="36000" tIns="0" rIns="36000" bIns="0" anchor="ctr" anchorCtr="0" upright="1">
                          <a:noAutofit/>
                        </wps:bodyPr>
                      </wps:wsp>
                      <wps:wsp>
                        <wps:cNvPr id="122" name="Скругленный прямоугольник 58"/>
                        <wps:cNvSpPr>
                          <a:spLocks noChangeArrowheads="1"/>
                        </wps:cNvSpPr>
                        <wps:spPr bwMode="auto">
                          <a:xfrm>
                            <a:off x="662803" y="4723741"/>
                            <a:ext cx="1714508" cy="2857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Новомосковскому и Троицкому административным округам</w:t>
                              </w:r>
                            </w:p>
                          </w:txbxContent>
                        </wps:txbx>
                        <wps:bodyPr rot="0" vert="horz" wrap="square" lIns="36000" tIns="0" rIns="36000" bIns="0" anchor="ctr" anchorCtr="0" upright="1">
                          <a:noAutofit/>
                        </wps:bodyPr>
                      </wps:wsp>
                      <wps:wsp>
                        <wps:cNvPr id="123" name="Скругленный прямоугольник 59"/>
                        <wps:cNvSpPr>
                          <a:spLocks noChangeArrowheads="1"/>
                        </wps:cNvSpPr>
                        <wps:spPr bwMode="auto">
                          <a:xfrm>
                            <a:off x="663003" y="1161110"/>
                            <a:ext cx="1714508" cy="2857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Центральному административному округу</w:t>
                              </w:r>
                            </w:p>
                          </w:txbxContent>
                        </wps:txbx>
                        <wps:bodyPr rot="0" vert="horz" wrap="square" lIns="36000" tIns="0" rIns="36000" bIns="0" anchor="ctr" anchorCtr="0" upright="1">
                          <a:noAutofit/>
                        </wps:bodyPr>
                      </wps:wsp>
                      <wps:wsp>
                        <wps:cNvPr id="124" name="Скругленный прямоугольник 60"/>
                        <wps:cNvSpPr>
                          <a:spLocks noChangeArrowheads="1"/>
                        </wps:cNvSpPr>
                        <wps:spPr bwMode="auto">
                          <a:xfrm>
                            <a:off x="663003" y="1503013"/>
                            <a:ext cx="1714508" cy="285703"/>
                          </a:xfrm>
                          <a:prstGeom prst="roundRect">
                            <a:avLst>
                              <a:gd name="adj" fmla="val 16667"/>
                            </a:avLst>
                          </a:prstGeom>
                          <a:solidFill>
                            <a:srgbClr val="FFFFFF"/>
                          </a:solidFill>
                          <a:ln w="9525">
                            <a:solidFill>
                              <a:srgbClr val="000000"/>
                            </a:solidFill>
                            <a:round/>
                            <a:headEnd/>
                            <a:tailEnd/>
                          </a:ln>
                        </wps:spPr>
                        <wps:txbx>
                          <w:txbxContent>
                            <w:p w:rsidR="005B0A8A" w:rsidRPr="00BF057F" w:rsidRDefault="005B0A8A" w:rsidP="00514AB1">
                              <w:pPr>
                                <w:jc w:val="center"/>
                                <w:rPr>
                                  <w:color w:val="000000" w:themeColor="text1"/>
                                  <w:sz w:val="16"/>
                                  <w:szCs w:val="16"/>
                                </w:rPr>
                              </w:pPr>
                              <w:r>
                                <w:rPr>
                                  <w:sz w:val="16"/>
                                  <w:szCs w:val="16"/>
                                </w:rPr>
                                <w:t>Управление по Северо-Восточному административному округу</w:t>
                              </w:r>
                            </w:p>
                          </w:txbxContent>
                        </wps:txbx>
                        <wps:bodyPr rot="0" vert="horz" wrap="square" lIns="36000" tIns="0" rIns="36000" bIns="0" anchor="ctr" anchorCtr="0" upright="1">
                          <a:noAutofit/>
                        </wps:bodyPr>
                      </wps:wsp>
                      <wps:wsp>
                        <wps:cNvPr id="125" name="Скругленный прямоугольник 61"/>
                        <wps:cNvSpPr>
                          <a:spLocks noChangeArrowheads="1"/>
                        </wps:cNvSpPr>
                        <wps:spPr bwMode="auto">
                          <a:xfrm>
                            <a:off x="357802" y="1164610"/>
                            <a:ext cx="227301" cy="1949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sidRPr="007F068D">
                                <w:rPr>
                                  <w:b/>
                                  <w:color w:val="000000" w:themeColor="text1"/>
                                  <w:sz w:val="16"/>
                                  <w:szCs w:val="16"/>
                                </w:rPr>
                                <w:t>1</w:t>
                              </w:r>
                            </w:p>
                          </w:txbxContent>
                        </wps:txbx>
                        <wps:bodyPr rot="0" vert="horz" wrap="square" lIns="36000" tIns="0" rIns="36000" bIns="0" anchor="ctr" anchorCtr="0" upright="1">
                          <a:noAutofit/>
                        </wps:bodyPr>
                      </wps:wsp>
                      <wps:wsp>
                        <wps:cNvPr id="126" name="Скругленный прямоугольник 62"/>
                        <wps:cNvSpPr>
                          <a:spLocks noChangeArrowheads="1"/>
                        </wps:cNvSpPr>
                        <wps:spPr bwMode="auto">
                          <a:xfrm>
                            <a:off x="357802" y="1503013"/>
                            <a:ext cx="227301" cy="1948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2</w:t>
                              </w:r>
                            </w:p>
                          </w:txbxContent>
                        </wps:txbx>
                        <wps:bodyPr rot="0" vert="horz" wrap="square" lIns="36000" tIns="0" rIns="36000" bIns="0" anchor="ctr" anchorCtr="0" upright="1">
                          <a:noAutofit/>
                        </wps:bodyPr>
                      </wps:wsp>
                      <wps:wsp>
                        <wps:cNvPr id="127" name="Скругленный прямоугольник 63"/>
                        <wps:cNvSpPr>
                          <a:spLocks noChangeArrowheads="1"/>
                        </wps:cNvSpPr>
                        <wps:spPr bwMode="auto">
                          <a:xfrm>
                            <a:off x="357802" y="1861216"/>
                            <a:ext cx="227301" cy="1948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3</w:t>
                              </w:r>
                            </w:p>
                          </w:txbxContent>
                        </wps:txbx>
                        <wps:bodyPr rot="0" vert="horz" wrap="square" lIns="36000" tIns="0" rIns="36000" bIns="0" anchor="ctr" anchorCtr="0" upright="1">
                          <a:noAutofit/>
                        </wps:bodyPr>
                      </wps:wsp>
                      <wps:wsp>
                        <wps:cNvPr id="128" name="Скругленный прямоугольник 64"/>
                        <wps:cNvSpPr>
                          <a:spLocks noChangeArrowheads="1"/>
                        </wps:cNvSpPr>
                        <wps:spPr bwMode="auto">
                          <a:xfrm>
                            <a:off x="357802" y="2211119"/>
                            <a:ext cx="227301" cy="1948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4</w:t>
                              </w:r>
                            </w:p>
                          </w:txbxContent>
                        </wps:txbx>
                        <wps:bodyPr rot="0" vert="horz" wrap="square" lIns="36000" tIns="0" rIns="36000" bIns="0" anchor="ctr" anchorCtr="0" upright="1">
                          <a:noAutofit/>
                        </wps:bodyPr>
                      </wps:wsp>
                      <wps:wsp>
                        <wps:cNvPr id="129" name="Скругленный прямоугольник 65"/>
                        <wps:cNvSpPr>
                          <a:spLocks noChangeArrowheads="1"/>
                        </wps:cNvSpPr>
                        <wps:spPr bwMode="auto">
                          <a:xfrm>
                            <a:off x="357802" y="2570123"/>
                            <a:ext cx="227301" cy="1949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5</w:t>
                              </w:r>
                            </w:p>
                          </w:txbxContent>
                        </wps:txbx>
                        <wps:bodyPr rot="0" vert="horz" wrap="square" lIns="36000" tIns="0" rIns="36000" bIns="0" anchor="ctr" anchorCtr="0" upright="1">
                          <a:noAutofit/>
                        </wps:bodyPr>
                      </wps:wsp>
                      <wps:wsp>
                        <wps:cNvPr id="130" name="Скругленный прямоугольник 66"/>
                        <wps:cNvSpPr>
                          <a:spLocks noChangeArrowheads="1"/>
                        </wps:cNvSpPr>
                        <wps:spPr bwMode="auto">
                          <a:xfrm>
                            <a:off x="357802" y="2918726"/>
                            <a:ext cx="227301" cy="1949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6</w:t>
                              </w:r>
                            </w:p>
                          </w:txbxContent>
                        </wps:txbx>
                        <wps:bodyPr rot="0" vert="horz" wrap="square" lIns="36000" tIns="0" rIns="36000" bIns="0" anchor="ctr" anchorCtr="0" upright="1">
                          <a:noAutofit/>
                        </wps:bodyPr>
                      </wps:wsp>
                      <wps:wsp>
                        <wps:cNvPr id="131" name="Скругленный прямоугольник 131"/>
                        <wps:cNvSpPr>
                          <a:spLocks noChangeArrowheads="1"/>
                        </wps:cNvSpPr>
                        <wps:spPr bwMode="auto">
                          <a:xfrm>
                            <a:off x="357802" y="3293729"/>
                            <a:ext cx="227301" cy="1948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7</w:t>
                              </w:r>
                            </w:p>
                          </w:txbxContent>
                        </wps:txbx>
                        <wps:bodyPr rot="0" vert="horz" wrap="square" lIns="36000" tIns="0" rIns="36000" bIns="0" anchor="ctr" anchorCtr="0" upright="1">
                          <a:noAutofit/>
                        </wps:bodyPr>
                      </wps:wsp>
                      <wps:wsp>
                        <wps:cNvPr id="132" name="Скругленный прямоугольник 132"/>
                        <wps:cNvSpPr>
                          <a:spLocks noChangeArrowheads="1"/>
                        </wps:cNvSpPr>
                        <wps:spPr bwMode="auto">
                          <a:xfrm>
                            <a:off x="357802" y="3642332"/>
                            <a:ext cx="227301" cy="1948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8</w:t>
                              </w:r>
                            </w:p>
                          </w:txbxContent>
                        </wps:txbx>
                        <wps:bodyPr rot="0" vert="horz" wrap="square" lIns="36000" tIns="0" rIns="36000" bIns="0" anchor="ctr" anchorCtr="0" upright="1">
                          <a:noAutofit/>
                        </wps:bodyPr>
                      </wps:wsp>
                      <wps:wsp>
                        <wps:cNvPr id="133" name="Скругленный прямоугольник 133"/>
                        <wps:cNvSpPr>
                          <a:spLocks noChangeArrowheads="1"/>
                        </wps:cNvSpPr>
                        <wps:spPr bwMode="auto">
                          <a:xfrm>
                            <a:off x="357802" y="3996735"/>
                            <a:ext cx="227301" cy="1949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9</w:t>
                              </w:r>
                            </w:p>
                          </w:txbxContent>
                        </wps:txbx>
                        <wps:bodyPr rot="0" vert="horz" wrap="square" lIns="36000" tIns="0" rIns="36000" bIns="0" anchor="ctr" anchorCtr="0" upright="1">
                          <a:noAutofit/>
                        </wps:bodyPr>
                      </wps:wsp>
                      <wps:wsp>
                        <wps:cNvPr id="134" name="Скругленный прямоугольник 134"/>
                        <wps:cNvSpPr>
                          <a:spLocks noChangeArrowheads="1"/>
                        </wps:cNvSpPr>
                        <wps:spPr bwMode="auto">
                          <a:xfrm>
                            <a:off x="357802" y="4375038"/>
                            <a:ext cx="227301" cy="1949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10</w:t>
                              </w:r>
                            </w:p>
                          </w:txbxContent>
                        </wps:txbx>
                        <wps:bodyPr rot="0" vert="horz" wrap="square" lIns="36000" tIns="0" rIns="36000" bIns="0" anchor="ctr" anchorCtr="0" upright="1">
                          <a:noAutofit/>
                        </wps:bodyPr>
                      </wps:wsp>
                      <wps:wsp>
                        <wps:cNvPr id="135" name="Скругленный прямоугольник 135"/>
                        <wps:cNvSpPr>
                          <a:spLocks noChangeArrowheads="1"/>
                        </wps:cNvSpPr>
                        <wps:spPr bwMode="auto">
                          <a:xfrm>
                            <a:off x="357802" y="4723741"/>
                            <a:ext cx="227301" cy="194802"/>
                          </a:xfrm>
                          <a:prstGeom prst="roundRect">
                            <a:avLst>
                              <a:gd name="adj" fmla="val 16667"/>
                            </a:avLst>
                          </a:prstGeom>
                          <a:solidFill>
                            <a:srgbClr val="FFFFFF"/>
                          </a:solidFill>
                          <a:ln w="9525">
                            <a:solidFill>
                              <a:srgbClr val="000000"/>
                            </a:solidFill>
                            <a:round/>
                            <a:headEnd/>
                            <a:tailEnd/>
                          </a:ln>
                        </wps:spPr>
                        <wps:txbx>
                          <w:txbxContent>
                            <w:p w:rsidR="005B0A8A" w:rsidRPr="007F068D" w:rsidRDefault="005B0A8A" w:rsidP="00514AB1">
                              <w:pPr>
                                <w:jc w:val="center"/>
                                <w:rPr>
                                  <w:b/>
                                  <w:color w:val="000000" w:themeColor="text1"/>
                                  <w:sz w:val="16"/>
                                  <w:szCs w:val="16"/>
                                </w:rPr>
                              </w:pPr>
                              <w:r>
                                <w:rPr>
                                  <w:b/>
                                  <w:color w:val="000000" w:themeColor="text1"/>
                                  <w:sz w:val="16"/>
                                  <w:szCs w:val="16"/>
                                </w:rPr>
                                <w:t>11</w:t>
                              </w:r>
                            </w:p>
                          </w:txbxContent>
                        </wps:txbx>
                        <wps:bodyPr rot="0" vert="horz" wrap="square" lIns="36000" tIns="0" rIns="36000" bIns="0" anchor="ctr" anchorCtr="0" upright="1">
                          <a:noAutofit/>
                        </wps:bodyPr>
                      </wps:wsp>
                      <wps:wsp>
                        <wps:cNvPr id="136" name="Соединительная линия уступом 136"/>
                        <wps:cNvCnPr>
                          <a:cxnSpLocks noChangeShapeType="1"/>
                        </wps:cNvCnPr>
                        <wps:spPr bwMode="auto">
                          <a:xfrm rot="10800000" flipH="1" flipV="1">
                            <a:off x="277901" y="843907"/>
                            <a:ext cx="79900" cy="418104"/>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7" name="Соединительная линия уступом 137"/>
                        <wps:cNvCnPr>
                          <a:cxnSpLocks noChangeShapeType="1"/>
                        </wps:cNvCnPr>
                        <wps:spPr bwMode="auto">
                          <a:xfrm rot="10800000" flipH="1" flipV="1">
                            <a:off x="277901" y="843907"/>
                            <a:ext cx="79900" cy="756507"/>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8" name="Соединительная линия уступом 138"/>
                        <wps:cNvCnPr>
                          <a:cxnSpLocks noChangeShapeType="1"/>
                        </wps:cNvCnPr>
                        <wps:spPr bwMode="auto">
                          <a:xfrm rot="10800000" flipH="1" flipV="1">
                            <a:off x="277901" y="843907"/>
                            <a:ext cx="79900" cy="1114710"/>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9" name="Соединительная линия уступом 139"/>
                        <wps:cNvCnPr>
                          <a:cxnSpLocks noChangeShapeType="1"/>
                        </wps:cNvCnPr>
                        <wps:spPr bwMode="auto">
                          <a:xfrm rot="10800000" flipH="1" flipV="1">
                            <a:off x="277901" y="843907"/>
                            <a:ext cx="79900" cy="1464613"/>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0" name="Соединительная линия уступом 140"/>
                        <wps:cNvCnPr>
                          <a:cxnSpLocks noChangeShapeType="1"/>
                        </wps:cNvCnPr>
                        <wps:spPr bwMode="auto">
                          <a:xfrm rot="10800000" flipH="1" flipV="1">
                            <a:off x="277901" y="843907"/>
                            <a:ext cx="79900" cy="1823716"/>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1" name="Соединительная линия уступом 141"/>
                        <wps:cNvCnPr>
                          <a:cxnSpLocks noChangeShapeType="1"/>
                        </wps:cNvCnPr>
                        <wps:spPr bwMode="auto">
                          <a:xfrm rot="10800000" flipH="1" flipV="1">
                            <a:off x="277901" y="843907"/>
                            <a:ext cx="79900" cy="2172219"/>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2" name="Соединительная линия уступом 142"/>
                        <wps:cNvCnPr>
                          <a:cxnSpLocks noChangeShapeType="1"/>
                        </wps:cNvCnPr>
                        <wps:spPr bwMode="auto">
                          <a:xfrm rot="10800000" flipH="1" flipV="1">
                            <a:off x="277901" y="843907"/>
                            <a:ext cx="79900" cy="2547222"/>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3" name="Соединительная линия уступом 143"/>
                        <wps:cNvCnPr>
                          <a:cxnSpLocks noChangeShapeType="1"/>
                        </wps:cNvCnPr>
                        <wps:spPr bwMode="auto">
                          <a:xfrm rot="10800000" flipH="1" flipV="1">
                            <a:off x="277901" y="843907"/>
                            <a:ext cx="79900" cy="2895825"/>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4" name="Соединительная линия уступом 144"/>
                        <wps:cNvCnPr>
                          <a:cxnSpLocks noChangeShapeType="1"/>
                        </wps:cNvCnPr>
                        <wps:spPr bwMode="auto">
                          <a:xfrm rot="10800000" flipH="1" flipV="1">
                            <a:off x="277901" y="843907"/>
                            <a:ext cx="79900" cy="3250329"/>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5" name="Соединительная линия уступом 145"/>
                        <wps:cNvCnPr>
                          <a:cxnSpLocks noChangeShapeType="1"/>
                        </wps:cNvCnPr>
                        <wps:spPr bwMode="auto">
                          <a:xfrm rot="10800000" flipH="1" flipV="1">
                            <a:off x="277901" y="843907"/>
                            <a:ext cx="79900" cy="3628632"/>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Соединительная линия уступом 146"/>
                        <wps:cNvCnPr>
                          <a:cxnSpLocks noChangeShapeType="1"/>
                        </wps:cNvCnPr>
                        <wps:spPr bwMode="auto">
                          <a:xfrm rot="10800000" flipH="1" flipV="1">
                            <a:off x="277901" y="843907"/>
                            <a:ext cx="79900" cy="3977235"/>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8308579" id="Полотно 147" o:spid="_x0000_s1026" editas="canvas" style="width:520.9pt;height:418.2pt;mso-position-horizontal-relative:char;mso-position-vertical-relative:line" coordsize="66154,5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54;height:53111;visibility:visible;mso-wrap-style:square">
                  <v:fill o:detectmouseclick="t"/>
                  <v:path o:connecttype="none"/>
                </v:shape>
                <v:roundrect id="Скругленный прямоугольник 19" o:spid="_x0000_s1028" style="position:absolute;left:14138;top:903;width:41679;height:40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">
                  <v:textbox inset=",0,,0">
                    <w:txbxContent>
                      <w:p w:rsidR="005B0A8A" w:rsidRPr="007F068D" w:rsidRDefault="005B0A8A" w:rsidP="00514AB1">
                        <w:pPr>
                          <w:jc w:val="center"/>
                          <w:rPr>
                            <w:color w:val="000000" w:themeColor="text1"/>
                            <w:sz w:val="22"/>
                            <w:szCs w:val="22"/>
                          </w:rPr>
                        </w:pPr>
                        <w:r w:rsidRPr="007F068D">
                          <w:rPr>
                            <w:color w:val="000000" w:themeColor="text1"/>
                            <w:sz w:val="22"/>
                            <w:szCs w:val="22"/>
                          </w:rPr>
                          <w:t>Главное управление МЧС России по г. Москве</w:t>
                        </w:r>
                      </w:p>
                      <w:p w:rsidR="005B0A8A" w:rsidRPr="007F068D" w:rsidRDefault="005B0A8A" w:rsidP="00514AB1">
                        <w:pPr>
                          <w:jc w:val="center"/>
                          <w:rPr>
                            <w:color w:val="000000" w:themeColor="text1"/>
                            <w:sz w:val="22"/>
                            <w:szCs w:val="22"/>
                          </w:rPr>
                        </w:pPr>
                        <w:r w:rsidRPr="007F068D">
                          <w:rPr>
                            <w:color w:val="000000" w:themeColor="text1"/>
                            <w:sz w:val="22"/>
                            <w:szCs w:val="22"/>
                          </w:rPr>
                          <w:t>(юридическое лицо)</w:t>
                        </w:r>
                      </w:p>
                    </w:txbxContent>
                  </v:textbox>
                </v:roundrect>
                <v:rect id="Прямоугольник 20" o:spid="_x0000_s1029" style="position:absolute;left:2779;top:6105;width:20994;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">
                  <v:textbox>
                    <w:txbxContent>
                      <w:p w:rsidR="005B0A8A" w:rsidRPr="007F068D" w:rsidRDefault="005B0A8A" w:rsidP="00514AB1">
                        <w:pPr>
                          <w:jc w:val="center"/>
                          <w:rPr>
                            <w:color w:val="000000" w:themeColor="text1"/>
                            <w:sz w:val="22"/>
                            <w:szCs w:val="22"/>
                          </w:rPr>
                        </w:pPr>
                        <w:r>
                          <w:rPr>
                            <w:color w:val="000000" w:themeColor="text1"/>
                            <w:sz w:val="22"/>
                            <w:szCs w:val="22"/>
                          </w:rPr>
                          <w:t>Управления по АО</w:t>
                        </w:r>
                      </w:p>
                    </w:txbxContent>
                  </v:textbox>
                </v:rect>
                <v:rect id="Прямоугольник 21" o:spid="_x0000_s1030" style="position:absolute;left:27272;top:6105;width:15426;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">
                  <v:textbox>
                    <w:txbxContent>
                      <w:p w:rsidR="005B0A8A" w:rsidRPr="00B32282" w:rsidRDefault="005B0A8A" w:rsidP="00514AB1">
                        <w:pPr>
                          <w:jc w:val="center"/>
                          <w:rPr>
                            <w:color w:val="000000" w:themeColor="text1"/>
                          </w:rPr>
                        </w:pPr>
                        <w:r>
                          <w:rPr>
                            <w:color w:val="000000" w:themeColor="text1"/>
                          </w:rPr>
                          <w:t>Командование</w:t>
                        </w:r>
                      </w:p>
                    </w:txbxContent>
                  </v:textbox>
                </v:rect>
                <v:rect id="Прямоугольник 22" o:spid="_x0000_s1031" style="position:absolute;left:47445;top:6105;width:1203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">
                  <v:textbox>
                    <w:txbxContent>
                      <w:p w:rsidR="005B0A8A" w:rsidRPr="007F068D" w:rsidRDefault="005B0A8A" w:rsidP="00514AB1">
                        <w:pPr>
                          <w:jc w:val="center"/>
                          <w:rPr>
                            <w:color w:val="000000" w:themeColor="text1"/>
                            <w:sz w:val="22"/>
                            <w:szCs w:val="22"/>
                          </w:rPr>
                        </w:pPr>
                        <w:r>
                          <w:rPr>
                            <w:color w:val="000000" w:themeColor="text1"/>
                            <w:sz w:val="22"/>
                            <w:szCs w:val="22"/>
                          </w:rPr>
                          <w:t>Управления и отделы</w:t>
                        </w:r>
                      </w:p>
                    </w:txbxContent>
                  </v:textbox>
                </v:rect>
                <v:line id="Прямая соединительная линия 23" o:spid="_x0000_s1032" style="position:absolute;visibility:visible;mso-wrap-style:square" from="34977,4929" to="34985,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shapetype id="_x0000_t33" coordsize="21600,21600" o:spt="33" o:oned="t" path="m,l21600,r,21600e" filled="f">
                  <v:stroke joinstyle="miter"/>
                  <v:path arrowok="t" fillok="f" o:connecttype="none"/>
                  <o:lock v:ext="edit" shapetype="t"/>
                </v:shapetype>
                <v:shape id="Соединительная линия уступом 37" o:spid="_x0000_s1033" type="#_x0000_t33" style="position:absolute;left:13276;top:2916;width:862;height:318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"/>
                <v:shape id="Соединительная линия уступом 38" o:spid="_x0000_s1034" type="#_x0000_t33" style="position:absolute;left:55817;top:2916;width:884;height:31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"/>
                <v:roundrect id="Скругленный прямоугольник 39" o:spid="_x0000_s1035" style="position:absolute;left:6629;top:18612;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">
                  <v:textbox inset="1mm,0,1mm,0">
                    <w:txbxContent>
                      <w:p w:rsidR="005B0A8A" w:rsidRPr="00BF057F" w:rsidRDefault="005B0A8A" w:rsidP="00514AB1">
                        <w:pPr>
                          <w:jc w:val="center"/>
                          <w:rPr>
                            <w:color w:val="000000" w:themeColor="text1"/>
                            <w:sz w:val="16"/>
                            <w:szCs w:val="16"/>
                          </w:rPr>
                        </w:pPr>
                        <w:r>
                          <w:rPr>
                            <w:sz w:val="16"/>
                            <w:szCs w:val="16"/>
                          </w:rPr>
                          <w:t>Управление по Восточному административному округу</w:t>
                        </w:r>
                      </w:p>
                    </w:txbxContent>
                  </v:textbox>
                </v:roundrect>
                <v:roundrect id="Скругленный прямоугольник 40" o:spid="_x0000_s1036" style="position:absolute;left:6629;top:22111;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">
                  <v:textbox inset="1mm,0,1mm,0">
                    <w:txbxContent>
                      <w:p w:rsidR="005B0A8A" w:rsidRPr="00BF057F" w:rsidRDefault="005B0A8A" w:rsidP="00514AB1">
                        <w:pPr>
                          <w:jc w:val="center"/>
                          <w:rPr>
                            <w:color w:val="000000" w:themeColor="text1"/>
                            <w:sz w:val="16"/>
                            <w:szCs w:val="16"/>
                          </w:rPr>
                        </w:pPr>
                        <w:r>
                          <w:rPr>
                            <w:sz w:val="16"/>
                            <w:szCs w:val="16"/>
                          </w:rPr>
                          <w:t>Управление по Юго-Восточному административному округу</w:t>
                        </w:r>
                      </w:p>
                    </w:txbxContent>
                  </v:textbox>
                </v:roundrect>
                <v:roundrect id="Скругленный прямоугольник 41" o:spid="_x0000_s1037" style="position:absolute;left:6629;top:25609;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">
                  <v:textbox inset="1mm,0,1mm,0">
                    <w:txbxContent>
                      <w:p w:rsidR="005B0A8A" w:rsidRPr="00BF057F" w:rsidRDefault="005B0A8A" w:rsidP="00514AB1">
                        <w:pPr>
                          <w:jc w:val="center"/>
                          <w:rPr>
                            <w:color w:val="000000" w:themeColor="text1"/>
                            <w:sz w:val="16"/>
                            <w:szCs w:val="16"/>
                          </w:rPr>
                        </w:pPr>
                        <w:r>
                          <w:rPr>
                            <w:sz w:val="16"/>
                            <w:szCs w:val="16"/>
                          </w:rPr>
                          <w:t>Управление по Южному административному округу</w:t>
                        </w:r>
                      </w:p>
                    </w:txbxContent>
                  </v:textbox>
                </v:roundrect>
                <v:roundrect id="Скругленный прямоугольник 53" o:spid="_x0000_s1038" style="position:absolute;left:6629;top:29187;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">
                  <v:textbox inset="1mm,0,1mm,0">
                    <w:txbxContent>
                      <w:p w:rsidR="005B0A8A" w:rsidRPr="00BF057F" w:rsidRDefault="005B0A8A" w:rsidP="00514AB1">
                        <w:pPr>
                          <w:jc w:val="center"/>
                          <w:rPr>
                            <w:color w:val="000000" w:themeColor="text1"/>
                            <w:sz w:val="16"/>
                            <w:szCs w:val="16"/>
                          </w:rPr>
                        </w:pPr>
                        <w:r>
                          <w:rPr>
                            <w:sz w:val="16"/>
                            <w:szCs w:val="16"/>
                          </w:rPr>
                          <w:t>Управление по Юго-Западному административному округу</w:t>
                        </w:r>
                      </w:p>
                    </w:txbxContent>
                  </v:textbox>
                </v:roundrect>
                <v:roundrect id="Скругленный прямоугольник 54" o:spid="_x0000_s1039" style="position:absolute;left:6629;top:32845;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">
                  <v:textbox inset="1mm,0,1mm,0">
                    <w:txbxContent>
                      <w:p w:rsidR="005B0A8A" w:rsidRPr="00BF057F" w:rsidRDefault="005B0A8A" w:rsidP="00514AB1">
                        <w:pPr>
                          <w:jc w:val="center"/>
                          <w:rPr>
                            <w:color w:val="000000" w:themeColor="text1"/>
                            <w:sz w:val="16"/>
                            <w:szCs w:val="16"/>
                          </w:rPr>
                        </w:pPr>
                        <w:r>
                          <w:rPr>
                            <w:sz w:val="16"/>
                            <w:szCs w:val="16"/>
                          </w:rPr>
                          <w:t>Управление по западному административному округу</w:t>
                        </w:r>
                      </w:p>
                    </w:txbxContent>
                  </v:textbox>
                </v:roundrect>
                <v:roundrect id="Скругленный прямоугольник 55" o:spid="_x0000_s1040" style="position:absolute;left:6628;top:36423;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">
                  <v:textbox inset="1mm,0,1mm,0">
                    <w:txbxContent>
                      <w:p w:rsidR="005B0A8A" w:rsidRPr="00BF057F" w:rsidRDefault="005B0A8A" w:rsidP="00514AB1">
                        <w:pPr>
                          <w:jc w:val="center"/>
                          <w:rPr>
                            <w:color w:val="000000" w:themeColor="text1"/>
                            <w:sz w:val="16"/>
                            <w:szCs w:val="16"/>
                          </w:rPr>
                        </w:pPr>
                        <w:r>
                          <w:rPr>
                            <w:sz w:val="16"/>
                            <w:szCs w:val="16"/>
                          </w:rPr>
                          <w:t>Управление по Северо-Западному административному округу</w:t>
                        </w:r>
                      </w:p>
                    </w:txbxContent>
                  </v:textbox>
                </v:roundrect>
                <v:roundrect id="Скругленный прямоугольник 56" o:spid="_x0000_s1041" style="position:absolute;left:6628;top:40001;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">
                  <v:textbox inset="1mm,0,1mm,0">
                    <w:txbxContent>
                      <w:p w:rsidR="005B0A8A" w:rsidRPr="00BF057F" w:rsidRDefault="005B0A8A" w:rsidP="00514AB1">
                        <w:pPr>
                          <w:jc w:val="center"/>
                          <w:rPr>
                            <w:color w:val="000000" w:themeColor="text1"/>
                            <w:sz w:val="16"/>
                            <w:szCs w:val="16"/>
                          </w:rPr>
                        </w:pPr>
                        <w:r>
                          <w:rPr>
                            <w:sz w:val="16"/>
                            <w:szCs w:val="16"/>
                          </w:rPr>
                          <w:t>Управление по Северному административному округу</w:t>
                        </w:r>
                      </w:p>
                    </w:txbxContent>
                  </v:textbox>
                </v:roundrect>
                <v:roundrect id="Скругленный прямоугольник 57" o:spid="_x0000_s1042" style="position:absolute;left:6628;top:43659;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">
                  <v:textbox inset="1mm,0,1mm,0">
                    <w:txbxContent>
                      <w:p w:rsidR="005B0A8A" w:rsidRPr="00BF057F" w:rsidRDefault="005B0A8A" w:rsidP="00514AB1">
                        <w:pPr>
                          <w:jc w:val="center"/>
                          <w:rPr>
                            <w:color w:val="000000" w:themeColor="text1"/>
                            <w:sz w:val="16"/>
                            <w:szCs w:val="16"/>
                          </w:rPr>
                        </w:pPr>
                        <w:r>
                          <w:rPr>
                            <w:sz w:val="16"/>
                            <w:szCs w:val="16"/>
                          </w:rPr>
                          <w:t>Управление по Зеленоградскому административному округу</w:t>
                        </w:r>
                      </w:p>
                    </w:txbxContent>
                  </v:textbox>
                </v:roundrect>
                <v:roundrect id="Скругленный прямоугольник 58" o:spid="_x0000_s1043" style="position:absolute;left:6628;top:47237;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">
                  <v:textbox inset="1mm,0,1mm,0">
                    <w:txbxContent>
                      <w:p w:rsidR="005B0A8A" w:rsidRPr="00BF057F" w:rsidRDefault="005B0A8A" w:rsidP="00514AB1">
                        <w:pPr>
                          <w:jc w:val="center"/>
                          <w:rPr>
                            <w:color w:val="000000" w:themeColor="text1"/>
                            <w:sz w:val="16"/>
                            <w:szCs w:val="16"/>
                          </w:rPr>
                        </w:pPr>
                        <w:r>
                          <w:rPr>
                            <w:sz w:val="16"/>
                            <w:szCs w:val="16"/>
                          </w:rPr>
                          <w:t>Управление по Новомосковскому и Троицкому административным округам</w:t>
                        </w:r>
                      </w:p>
                    </w:txbxContent>
                  </v:textbox>
                </v:roundrect>
                <v:roundrect id="Скругленный прямоугольник 59" o:spid="_x0000_s1044" style="position:absolute;left:6630;top:11611;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">
                  <v:textbox inset="1mm,0,1mm,0">
                    <w:txbxContent>
                      <w:p w:rsidR="005B0A8A" w:rsidRPr="00BF057F" w:rsidRDefault="005B0A8A" w:rsidP="00514AB1">
                        <w:pPr>
                          <w:jc w:val="center"/>
                          <w:rPr>
                            <w:color w:val="000000" w:themeColor="text1"/>
                            <w:sz w:val="16"/>
                            <w:szCs w:val="16"/>
                          </w:rPr>
                        </w:pPr>
                        <w:r>
                          <w:rPr>
                            <w:sz w:val="16"/>
                            <w:szCs w:val="16"/>
                          </w:rPr>
                          <w:t>Управление по Центральному административному округу</w:t>
                        </w:r>
                      </w:p>
                    </w:txbxContent>
                  </v:textbox>
                </v:roundrect>
                <v:roundrect id="Скругленный прямоугольник 60" o:spid="_x0000_s1045" style="position:absolute;left:6630;top:15030;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">
                  <v:textbox inset="1mm,0,1mm,0">
                    <w:txbxContent>
                      <w:p w:rsidR="005B0A8A" w:rsidRPr="00BF057F" w:rsidRDefault="005B0A8A" w:rsidP="00514AB1">
                        <w:pPr>
                          <w:jc w:val="center"/>
                          <w:rPr>
                            <w:color w:val="000000" w:themeColor="text1"/>
                            <w:sz w:val="16"/>
                            <w:szCs w:val="16"/>
                          </w:rPr>
                        </w:pPr>
                        <w:r>
                          <w:rPr>
                            <w:sz w:val="16"/>
                            <w:szCs w:val="16"/>
                          </w:rPr>
                          <w:t>Управление по Северо-Восточному административному округу</w:t>
                        </w:r>
                      </w:p>
                    </w:txbxContent>
                  </v:textbox>
                </v:roundrect>
                <v:roundrect id="Скругленный прямоугольник 61" o:spid="_x0000_s1046" style="position:absolute;left:3578;top:11646;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">
                  <v:textbox inset="1mm,0,1mm,0">
                    <w:txbxContent>
                      <w:p w:rsidR="005B0A8A" w:rsidRPr="007F068D" w:rsidRDefault="005B0A8A" w:rsidP="00514AB1">
                        <w:pPr>
                          <w:jc w:val="center"/>
                          <w:rPr>
                            <w:b/>
                            <w:color w:val="000000" w:themeColor="text1"/>
                            <w:sz w:val="16"/>
                            <w:szCs w:val="16"/>
                          </w:rPr>
                        </w:pPr>
                        <w:r w:rsidRPr="007F068D">
                          <w:rPr>
                            <w:b/>
                            <w:color w:val="000000" w:themeColor="text1"/>
                            <w:sz w:val="16"/>
                            <w:szCs w:val="16"/>
                          </w:rPr>
                          <w:t>1</w:t>
                        </w:r>
                      </w:p>
                    </w:txbxContent>
                  </v:textbox>
                </v:roundrect>
                <v:roundrect id="Скругленный прямоугольник 62" o:spid="_x0000_s1047" style="position:absolute;left:3578;top:15030;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2</w:t>
                        </w:r>
                      </w:p>
                    </w:txbxContent>
                  </v:textbox>
                </v:roundrect>
                <v:roundrect id="Скругленный прямоугольник 63" o:spid="_x0000_s1048" style="position:absolute;left:3578;top:18612;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3</w:t>
                        </w:r>
                      </w:p>
                    </w:txbxContent>
                  </v:textbox>
                </v:roundrect>
                <v:roundrect id="Скругленный прямоугольник 64" o:spid="_x0000_s1049" style="position:absolute;left:3578;top:22111;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4</w:t>
                        </w:r>
                      </w:p>
                    </w:txbxContent>
                  </v:textbox>
                </v:roundrect>
                <v:roundrect id="Скругленный прямоугольник 65" o:spid="_x0000_s1050" style="position:absolute;left:3578;top:25701;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5</w:t>
                        </w:r>
                      </w:p>
                    </w:txbxContent>
                  </v:textbox>
                </v:roundrect>
                <v:roundrect id="Скругленный прямоугольник 66" o:spid="_x0000_s1051" style="position:absolute;left:3578;top:29187;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6</w:t>
                        </w:r>
                      </w:p>
                    </w:txbxContent>
                  </v:textbox>
                </v:roundrect>
                <v:roundrect id="Скругленный прямоугольник 131" o:spid="_x0000_s1052" style="position:absolute;left:3578;top:32937;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7</w:t>
                        </w:r>
                      </w:p>
                    </w:txbxContent>
                  </v:textbox>
                </v:roundrect>
                <v:roundrect id="Скругленный прямоугольник 132" o:spid="_x0000_s1053" style="position:absolute;left:3578;top:36423;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8</w:t>
                        </w:r>
                      </w:p>
                    </w:txbxContent>
                  </v:textbox>
                </v:roundrect>
                <v:roundrect id="Скругленный прямоугольник 133" o:spid="_x0000_s1054" style="position:absolute;left:3578;top:39967;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9</w:t>
                        </w:r>
                      </w:p>
                    </w:txbxContent>
                  </v:textbox>
                </v:roundrect>
                <v:roundrect id="Скругленный прямоугольник 134" o:spid="_x0000_s1055" style="position:absolute;left:3578;top:43750;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10</w:t>
                        </w:r>
                      </w:p>
                    </w:txbxContent>
                  </v:textbox>
                </v:roundrect>
                <v:roundrect id="Скругленный прямоугольник 135" o:spid="_x0000_s1056" style="position:absolute;left:3578;top:47237;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">
                  <v:textbox inset="1mm,0,1mm,0">
                    <w:txbxContent>
                      <w:p w:rsidR="005B0A8A" w:rsidRPr="007F068D" w:rsidRDefault="005B0A8A" w:rsidP="00514AB1">
                        <w:pPr>
                          <w:jc w:val="center"/>
                          <w:rPr>
                            <w:b/>
                            <w:color w:val="000000" w:themeColor="text1"/>
                            <w:sz w:val="16"/>
                            <w:szCs w:val="16"/>
                          </w:rPr>
                        </w:pPr>
                        <w:r>
                          <w:rPr>
                            <w:b/>
                            <w:color w:val="000000" w:themeColor="text1"/>
                            <w:sz w:val="16"/>
                            <w:szCs w:val="16"/>
                          </w:rPr>
                          <w:t>11</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6" o:spid="_x0000_s1057" type="#_x0000_t34" style="position:absolute;left:2779;top:8439;width:799;height:418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" adj="-61812"/>
                <v:shape id="Соединительная линия уступом 137" o:spid="_x0000_s1058" type="#_x0000_t34" style="position:absolute;left:2779;top:8439;width:799;height:756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" adj="-61812"/>
                <v:shape id="Соединительная линия уступом 138" o:spid="_x0000_s1059" type="#_x0000_t34" style="position:absolute;left:2779;top:8439;width:799;height:11147;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" adj="-61812"/>
                <v:shape id="Соединительная линия уступом 139" o:spid="_x0000_s1060" type="#_x0000_t34" style="position:absolute;left:2779;top:8439;width:799;height:1464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" adj="-61812"/>
                <v:shape id="Соединительная линия уступом 140" o:spid="_x0000_s1061" type="#_x0000_t34" style="position:absolute;left:2779;top:8439;width:799;height:18237;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" adj="-61812"/>
                <v:shape id="Соединительная линия уступом 141" o:spid="_x0000_s1062" type="#_x0000_t34" style="position:absolute;left:2779;top:8439;width:799;height:2172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" adj="-61812"/>
                <v:shape id="Соединительная линия уступом 142" o:spid="_x0000_s1063" type="#_x0000_t34" style="position:absolute;left:2779;top:8439;width:799;height:2547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" adj="-61812"/>
                <v:shape id="Соединительная линия уступом 143" o:spid="_x0000_s1064" type="#_x0000_t34" style="position:absolute;left:2779;top:8439;width:799;height:28958;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" adj="-61812"/>
                <v:shape id="Соединительная линия уступом 144" o:spid="_x0000_s1065" type="#_x0000_t34" style="position:absolute;left:2779;top:8439;width:799;height:3250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" adj="-61812"/>
                <v:shape id="Соединительная линия уступом 145" o:spid="_x0000_s1066" type="#_x0000_t34" style="position:absolute;left:2779;top:8439;width:799;height:3628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" adj="-61812"/>
                <v:shape id="Соединительная линия уступом 146" o:spid="_x0000_s1067" type="#_x0000_t34" style="position:absolute;left:2779;top:8439;width:799;height:3977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" adj="-61812"/>
                <w10:anchorlock/>
              </v:group>
            </w:pict>
          </mc:Fallback>
        </mc:AlternateContent>
      </w:r>
      <w:r w:rsidRPr="00514AB1">
        <w:rPr>
          <w:sz w:val="28"/>
          <w:szCs w:val="28"/>
        </w:rPr>
        <w:t>Главное управление М</w:t>
      </w:r>
      <w:r w:rsidR="007B35D0">
        <w:rPr>
          <w:sz w:val="28"/>
          <w:szCs w:val="28"/>
        </w:rPr>
        <w:t xml:space="preserve">инистерства Российской Федерации по делам гражданской обороны, чрезвычайным ситуациям и ликвидации последствий стихийных бедствий </w:t>
      </w:r>
      <w:r w:rsidRPr="00514AB1">
        <w:rPr>
          <w:sz w:val="28"/>
          <w:szCs w:val="28"/>
        </w:rPr>
        <w:t>по г. Москве</w:t>
      </w:r>
      <w:r w:rsidR="007B35D0">
        <w:rPr>
          <w:sz w:val="28"/>
          <w:szCs w:val="28"/>
        </w:rPr>
        <w:t xml:space="preserve"> (далее – Главное управление МЧС России по г. Москве)</w:t>
      </w:r>
      <w:r w:rsidRPr="00514AB1">
        <w:rPr>
          <w:sz w:val="28"/>
          <w:szCs w:val="28"/>
        </w:rPr>
        <w:t xml:space="preserve"> организовано в соответствии с приказом МЧС России от 27.03.2020 года № 217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w:t>
      </w:r>
      <w:r w:rsidR="006368C8">
        <w:rPr>
          <w:sz w:val="28"/>
          <w:szCs w:val="28"/>
        </w:rPr>
        <w:br/>
      </w:r>
      <w:r w:rsidRPr="00514AB1">
        <w:rPr>
          <w:sz w:val="28"/>
          <w:szCs w:val="28"/>
        </w:rPr>
        <w:lastRenderedPageBreak/>
        <w:t>и ликвидации чрезвычайных ситуаций по субъекту Российской Федерации»</w:t>
      </w:r>
      <w:r w:rsidR="001C2AA2">
        <w:rPr>
          <w:sz w:val="28"/>
          <w:szCs w:val="28"/>
        </w:rPr>
        <w:t>. Сокращенное наименование – Главное управление МЧС России         по г. Москве</w:t>
      </w:r>
      <w:r w:rsidR="00C4135D">
        <w:rPr>
          <w:sz w:val="28"/>
          <w:szCs w:val="28"/>
        </w:rPr>
        <w:t>.</w:t>
      </w:r>
    </w:p>
    <w:p w:rsidR="00332981" w:rsidRDefault="00332981" w:rsidP="00514AB1">
      <w:pPr>
        <w:autoSpaceDE w:val="0"/>
        <w:autoSpaceDN w:val="0"/>
        <w:adjustRightInd w:val="0"/>
        <w:jc w:val="center"/>
        <w:rPr>
          <w:b/>
          <w:bCs/>
          <w:sz w:val="28"/>
          <w:szCs w:val="28"/>
        </w:rPr>
      </w:pPr>
    </w:p>
    <w:p w:rsidR="00514AB1" w:rsidRPr="00514AB1" w:rsidRDefault="00514AB1" w:rsidP="00514AB1">
      <w:pPr>
        <w:autoSpaceDE w:val="0"/>
        <w:autoSpaceDN w:val="0"/>
        <w:adjustRightInd w:val="0"/>
        <w:jc w:val="center"/>
        <w:rPr>
          <w:b/>
          <w:bCs/>
          <w:sz w:val="28"/>
          <w:szCs w:val="28"/>
        </w:rPr>
      </w:pPr>
      <w:r w:rsidRPr="00514AB1">
        <w:rPr>
          <w:b/>
          <w:bCs/>
          <w:sz w:val="28"/>
          <w:szCs w:val="28"/>
        </w:rPr>
        <w:t>Основные задачи Главного управления МЧС России по г. Москве:</w:t>
      </w:r>
    </w:p>
    <w:p w:rsidR="00514AB1" w:rsidRPr="00514AB1" w:rsidRDefault="00514AB1" w:rsidP="00514AB1">
      <w:pPr>
        <w:autoSpaceDE w:val="0"/>
        <w:autoSpaceDN w:val="0"/>
        <w:adjustRightInd w:val="0"/>
        <w:jc w:val="center"/>
        <w:rPr>
          <w:b/>
          <w:bCs/>
          <w:sz w:val="28"/>
          <w:szCs w:val="28"/>
        </w:rPr>
      </w:pPr>
    </w:p>
    <w:p w:rsidR="00514AB1" w:rsidRPr="00514AB1" w:rsidRDefault="00514AB1" w:rsidP="00514AB1">
      <w:pPr>
        <w:numPr>
          <w:ilvl w:val="0"/>
          <w:numId w:val="1"/>
        </w:numPr>
        <w:tabs>
          <w:tab w:val="clear" w:pos="1464"/>
          <w:tab w:val="num" w:pos="1260"/>
        </w:tabs>
        <w:ind w:left="0" w:firstLine="720"/>
        <w:jc w:val="both"/>
        <w:rPr>
          <w:sz w:val="28"/>
          <w:szCs w:val="28"/>
        </w:rPr>
      </w:pPr>
      <w:r w:rsidRPr="00514AB1">
        <w:rPr>
          <w:sz w:val="28"/>
          <w:szCs w:val="28"/>
        </w:rPr>
        <w:t>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города Москвы в пределах установленных полномочий;</w:t>
      </w:r>
    </w:p>
    <w:p w:rsidR="00514AB1" w:rsidRPr="00514AB1" w:rsidRDefault="00514AB1" w:rsidP="00514AB1">
      <w:pPr>
        <w:numPr>
          <w:ilvl w:val="0"/>
          <w:numId w:val="1"/>
        </w:numPr>
        <w:tabs>
          <w:tab w:val="clear" w:pos="1464"/>
          <w:tab w:val="num" w:pos="1260"/>
        </w:tabs>
        <w:ind w:left="0" w:firstLine="720"/>
        <w:jc w:val="both"/>
        <w:rPr>
          <w:sz w:val="28"/>
          <w:szCs w:val="28"/>
        </w:rPr>
      </w:pPr>
      <w:r w:rsidRPr="00514AB1">
        <w:rPr>
          <w:sz w:val="28"/>
          <w:szCs w:val="28"/>
        </w:rPr>
        <w:t>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14AB1" w:rsidRPr="00514AB1" w:rsidRDefault="00514AB1" w:rsidP="00514AB1">
      <w:pPr>
        <w:numPr>
          <w:ilvl w:val="0"/>
          <w:numId w:val="1"/>
        </w:numPr>
        <w:tabs>
          <w:tab w:val="clear" w:pos="1464"/>
          <w:tab w:val="num" w:pos="1260"/>
        </w:tabs>
        <w:ind w:left="0" w:firstLine="720"/>
        <w:jc w:val="both"/>
        <w:rPr>
          <w:sz w:val="28"/>
          <w:szCs w:val="28"/>
        </w:rPr>
      </w:pPr>
      <w:r w:rsidRPr="00514AB1">
        <w:rPr>
          <w:sz w:val="28"/>
          <w:szCs w:val="28"/>
        </w:rPr>
        <w:t>осуществление в установленном порядке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города Москвы;</w:t>
      </w:r>
    </w:p>
    <w:p w:rsidR="00514AB1" w:rsidRPr="00514AB1" w:rsidRDefault="00514AB1" w:rsidP="00514AB1">
      <w:pPr>
        <w:numPr>
          <w:ilvl w:val="0"/>
          <w:numId w:val="1"/>
        </w:numPr>
        <w:tabs>
          <w:tab w:val="clear" w:pos="1464"/>
          <w:tab w:val="num" w:pos="1260"/>
        </w:tabs>
        <w:ind w:left="0" w:firstLine="720"/>
        <w:jc w:val="both"/>
        <w:rPr>
          <w:sz w:val="28"/>
          <w:szCs w:val="28"/>
        </w:rPr>
      </w:pPr>
      <w:r w:rsidRPr="00514AB1">
        <w:rPr>
          <w:sz w:val="28"/>
          <w:szCs w:val="28"/>
        </w:rPr>
        <w:t>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города Москвы.</w:t>
      </w:r>
    </w:p>
    <w:p w:rsidR="00514AB1" w:rsidRPr="00514AB1" w:rsidRDefault="00514AB1" w:rsidP="00514AB1">
      <w:pPr>
        <w:jc w:val="both"/>
        <w:rPr>
          <w:sz w:val="28"/>
          <w:szCs w:val="28"/>
        </w:rPr>
      </w:pPr>
    </w:p>
    <w:p w:rsidR="00514AB1" w:rsidRPr="00514AB1" w:rsidRDefault="00514AB1" w:rsidP="00514AB1">
      <w:pPr>
        <w:autoSpaceDE w:val="0"/>
        <w:autoSpaceDN w:val="0"/>
        <w:adjustRightInd w:val="0"/>
        <w:jc w:val="center"/>
        <w:rPr>
          <w:b/>
          <w:bCs/>
          <w:sz w:val="28"/>
          <w:szCs w:val="28"/>
        </w:rPr>
      </w:pPr>
      <w:r w:rsidRPr="00514AB1">
        <w:rPr>
          <w:b/>
          <w:bCs/>
          <w:sz w:val="28"/>
          <w:szCs w:val="28"/>
        </w:rPr>
        <w:t>Основные функции Главного управления МЧС России по г. Москве:</w:t>
      </w:r>
    </w:p>
    <w:p w:rsidR="00514AB1" w:rsidRPr="00514AB1" w:rsidRDefault="00514AB1" w:rsidP="00514AB1">
      <w:pPr>
        <w:autoSpaceDE w:val="0"/>
        <w:autoSpaceDN w:val="0"/>
        <w:adjustRightInd w:val="0"/>
        <w:jc w:val="center"/>
        <w:rPr>
          <w:sz w:val="28"/>
          <w:szCs w:val="28"/>
        </w:rPr>
      </w:pP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разрабатывает и представляет в установленном порядке предложения по реализации государственной политики и проекты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другие документы;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разрабатывает и утверждает положения о структурных подразделениях Главного управления МЧС России по г. Москве, другие организационно-планирующие документы;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пределах своей компетенции работу по предупреждению и ликвидации чрезвычайных ситуаций, спасанию и жизнеобеспечению людей при этих чрезвычайных ситуациях;</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тушение пожаров на объектах, критически важных для безопасности Российской Федерации, объектах федеральной собственности, других особо важных пожароопасных объектах, особо ценных объектах культурного наследия России, при проведении мероприятий федерального уровня с массовым сосредоточением людей, перечень которых утверждается Правительством Российской Федерации;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предупреждение и тушение пожаров и выполнение других задач в пределах компетенции МЧС России в закрытых административно-территориальных образованьях;</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деятельность подчиненных пожарных, пожарно-спасательных, поисково-спасательных и аварийно-спасательных формирований и других сил МЧС России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поиск и спасание людей на водных объектах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методическое руководство и контроль при решении вопросов по обучению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при подготовке молодежи по основам безопасности жизнедеятельности в пределах своей компетенции;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материально-техническое обеспечение подчиненных подразделений, определение потребности в материально-технических ресурсах подчиненных подразделений, осуществляет учет лома и отходов драгоценных металлов, участвует в планировании и обеспечении воинских перевозок;</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учет аттестованных аварийно-спасательных служб, пожарных, пожарно-спасательных, поисково-спасательных и аварийно-спасательных формирований, общественных объединений, имеющих уставные задачи по проведению аварийно-спасательных работ и тушению пожаров и действующих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учет военнослужащих, сотрудников, государственных служащих, работников Главного управления МЧС России по г. Москве и подчиненных подразделений, нуждающихся в улучшении жилищных условий, и обеспечивает их жилыми помещениями в установленном порядке;</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финансовое обеспечение подчиненных подразделений, подготовку смет доходов и расходов по бюджетным средствам и внебюджетным источникам;</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оперативный, бухгалтерский и статистический учет финансово-хозяйственной и иной деятельности;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разработку и представление предложений по закупке и ремонту вооружения, военной и специальной техники, другого имущества, материальных и других средств;</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надзор за выполнением органами местного самоуправления, организациями и гражданами установленных требований по гражданской обороне, обеспечению пожарной безопасности (за исключением пожарного надзора на подземных объектах и при ведении взрывных работ), а также по защите населения и территорий от чрезвычайных ситуаций в пределах своих полномочий;</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надзор за пользованием маломерными судами и базами (сооружениями) для их стоянок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контроль за созданием локальных систем оповещения в районах размещения потенциально опасных объектов;</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пределах своей компетенции в установленном порядке меры по предупреждению, выявлению и пресечению террористической деятельности на объектах, подведомственных МЧС России, а также ликвидацию последствий террористических актов;</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организацию подготовки должностных лиц органов государственной власти города Москвы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контроль за созданием и поддержанием в состоянии постоянной готовности технических систем управления гражданской обороны и систем оповещения населения об опасностях, возникающих при ведении военных действий или вследствие этих действий;</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методическое обеспечение создания, хранения, использования, восполнения резервов материальных ресурсов и создания и использования финансовых резервов, предназначенных для ликвидации последствий чрезвычайных ситуаций;</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сбор и обработку информации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методическое руководство по вопросам создания и развития содержащихся за счет средств бюджета города Москвы, местных бюджетов и средств организаций подразделений ГПС, пожарно-спасательных, поисково-спасательных, аварийно-спасательных формирований, образовательных учреждений переподготовки и повышения квалификации соответствующих должностных лиц;</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функции заказчика - застройщика по строительству (ремонту) объектов в интересах МЧС России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мероприятия по созданию, сохранению и использованию страхового фонда документации на объекты повышенного риска и объекты систем жизнеобеспечения населения;</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подготовку статистической, бухгалтерской и других видов отчетности в порядке и сроки, установленные законодательными и иными нормативными правовыми актами Российской Федерации, а также распорядительными документами МЧС России;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организационное и методическое руководство за накоплением, хранением и использованием для нужд гражданской обороны запасов материально-технических, продовольственных, медицинских и иных средств;</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в соответствии с законодательством Российской Федерации лицензирование видов деятельности, отнесенных к компетенции МЧС России;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планирование финансово-хозяйственной деятельности;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делопроизводство, архивное хранение документов и материалов по вопросам, отнесенным к компетенции МЧС России;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обеспечивает поддержание боевой готовности и готовности к применению Главного управления МЧС России по г. Москве, а также мобилизационное развертывание вновь формируемых соединений, воинских частей, подразделений войск гражданской обороны, воинских частей ГПС военного времени;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обеспечивает формирование и представление в установленном порядке материалов для ведения реестра подводных потенциально опасных объектов;</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обеспечивает в пределах своей компетенции проведение мероприятий по защите государственной тайны и служебной информации;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принимает участие в разработке мобилизационного плана экономики города Москвы в части, касающейся задач, возложенных на МЧС России;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пределах своей компетенции в информировании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осуществляет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работе по совершенствованию системы мониторинга и прогнозирования чрезвычайных ситуаций, в том числе учреждений сети наблюдения и лабораторного контроля гражданской обороны, а также разработке и внедрению в установленном порядке показателей риска на территориях и объектах экономики;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координации деятельности всех видов пожарной охраны;</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организации подготовки в образовательных учреждениях специалистов для ГПС, ГИМС, пожарных, пожарно-спасательных, поисково-спасательных, аварийно-спасательных и других сил МЧС России;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организации и проведении аттестации аварийно-спасательных служб, пожарно-спасательных, аварийно-спасательных формирований и спасателей федеральных органов исполнительной власти и органов исполнительной власти города Москвы;</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методическом руководстве созданием и поддержанием в готовности убежищ и иных объектов гражданской обороны, организации радиационной, химической, биологической и медицинской защиты населения, а также осуществляет контроль в этой области;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C66F08">
        <w:rPr>
          <w:sz w:val="28"/>
          <w:szCs w:val="28"/>
        </w:rPr>
        <w:t>участвует в пределах своей компетенции в подготовке заключений по результатам рассмотрения деклараций промышленной безопасности опасных производ</w:t>
      </w:r>
      <w:r w:rsidRPr="00514AB1">
        <w:rPr>
          <w:sz w:val="28"/>
          <w:szCs w:val="28"/>
        </w:rPr>
        <w:t>ственных объектов;</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управлении территориальной подсистемой единой государственной системы предупреждения и ликвидации чрезвычайных ситуаций;</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проведении аварийно-спасательных работ при чрезвычайных ситуациях и тушении пожаров;</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осуществлении методического руководства совместной деятельностью органов исполнительной власти города Москвы, органов местного самоуправления и организаций по вопросам реабилитации населения и территорий, подвергшихся радиационному воздействию вследствие радиационных аварий, и контролирует проведение мероприятий в этой области;</w:t>
      </w:r>
    </w:p>
    <w:p w:rsidR="00514AB1" w:rsidRPr="00514AB1" w:rsidRDefault="00514AB1" w:rsidP="00C933F6">
      <w:pPr>
        <w:numPr>
          <w:ilvl w:val="0"/>
          <w:numId w:val="2"/>
        </w:numPr>
        <w:tabs>
          <w:tab w:val="clear" w:pos="2003"/>
          <w:tab w:val="num" w:pos="0"/>
          <w:tab w:val="left" w:pos="1418"/>
        </w:tabs>
        <w:autoSpaceDE w:val="0"/>
        <w:autoSpaceDN w:val="0"/>
        <w:adjustRightInd w:val="0"/>
        <w:ind w:left="0" w:firstLine="709"/>
        <w:jc w:val="both"/>
        <w:rPr>
          <w:sz w:val="28"/>
          <w:szCs w:val="28"/>
        </w:rPr>
      </w:pPr>
      <w:r w:rsidRPr="00514AB1">
        <w:rPr>
          <w:sz w:val="28"/>
          <w:szCs w:val="28"/>
        </w:rPr>
        <w:t>участвует в установленном порядке в осуществлении международного сотрудничества, в том числе в реализации соглашений и иных договоренностей в области предупреждения и ликвидации чрезвычайных ситуаций, а также реализации мер по чрезвычайному гуманитарному реагированию;</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авиационном обеспечении экстренного реагирования на возникающие чрезвычайные ситуации, проведении специальных аварийно-спасательных, пожарных, медицинских, патрульных и других видов работ.</w:t>
      </w:r>
    </w:p>
    <w:p w:rsidR="00C66F08" w:rsidRDefault="00C66F08" w:rsidP="00C66F08">
      <w:pPr>
        <w:suppressAutoHyphens/>
        <w:jc w:val="both"/>
        <w:rPr>
          <w:bCs/>
          <w:sz w:val="28"/>
          <w:szCs w:val="28"/>
        </w:rPr>
      </w:pPr>
      <w:r>
        <w:rPr>
          <w:bCs/>
          <w:sz w:val="28"/>
          <w:szCs w:val="28"/>
        </w:rPr>
        <w:t xml:space="preserve">         </w:t>
      </w:r>
      <w:r w:rsidRPr="00E25EE3">
        <w:rPr>
          <w:bCs/>
          <w:sz w:val="28"/>
          <w:szCs w:val="28"/>
        </w:rPr>
        <w:t xml:space="preserve"> </w:t>
      </w:r>
      <w:r>
        <w:rPr>
          <w:bCs/>
          <w:sz w:val="28"/>
          <w:szCs w:val="28"/>
        </w:rPr>
        <w:t>Полномочия учредителя осуществляет МЧС России.</w:t>
      </w:r>
    </w:p>
    <w:p w:rsidR="00C66F08" w:rsidRPr="009D124D" w:rsidRDefault="00C66F08" w:rsidP="00C66F08">
      <w:pPr>
        <w:suppressAutoHyphens/>
        <w:jc w:val="both"/>
        <w:rPr>
          <w:bCs/>
          <w:sz w:val="28"/>
          <w:szCs w:val="28"/>
        </w:rPr>
      </w:pPr>
      <w:r w:rsidRPr="009D124D">
        <w:rPr>
          <w:bCs/>
          <w:sz w:val="28"/>
          <w:szCs w:val="28"/>
        </w:rPr>
        <w:t xml:space="preserve">          Организационно-правовая форма – федеральное государственное казенное учреждение.</w:t>
      </w:r>
    </w:p>
    <w:p w:rsidR="00C66F08" w:rsidRDefault="00C66F08" w:rsidP="00C66F08">
      <w:pPr>
        <w:suppressAutoHyphens/>
        <w:jc w:val="both"/>
        <w:rPr>
          <w:bCs/>
          <w:sz w:val="28"/>
          <w:szCs w:val="28"/>
        </w:rPr>
      </w:pPr>
      <w:r>
        <w:rPr>
          <w:bCs/>
          <w:sz w:val="28"/>
          <w:szCs w:val="28"/>
        </w:rPr>
        <w:t xml:space="preserve">          </w:t>
      </w:r>
      <w:r w:rsidRPr="00E25EE3">
        <w:rPr>
          <w:bCs/>
          <w:sz w:val="28"/>
          <w:szCs w:val="28"/>
        </w:rPr>
        <w:t xml:space="preserve">В своей деятельности </w:t>
      </w:r>
      <w:r>
        <w:rPr>
          <w:bCs/>
          <w:sz w:val="28"/>
          <w:szCs w:val="28"/>
        </w:rPr>
        <w:t>Главное управление МЧС России по г. Москве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приказами и распоряжениями МЧС России, а также Положением, утвержденным приказом МЧС России от 27.03.2020 № 217.</w:t>
      </w:r>
    </w:p>
    <w:p w:rsidR="00C66F08" w:rsidRDefault="00C66F08" w:rsidP="00C66F08">
      <w:pPr>
        <w:suppressAutoHyphens/>
        <w:jc w:val="both"/>
        <w:rPr>
          <w:bCs/>
          <w:sz w:val="28"/>
          <w:szCs w:val="28"/>
        </w:rPr>
      </w:pPr>
      <w:r>
        <w:rPr>
          <w:bCs/>
          <w:sz w:val="28"/>
          <w:szCs w:val="28"/>
        </w:rPr>
        <w:t xml:space="preserve">          Главное управление МЧС России по г. Москве осуществляет свою деятельность во взаимодействии с органами государственной власти субъекта Российской Федерации, органами местного самоуправления, общественными объединениями и организациями.</w:t>
      </w:r>
    </w:p>
    <w:p w:rsidR="00C66F08" w:rsidRDefault="00C66F08" w:rsidP="00E20513">
      <w:pPr>
        <w:suppressAutoHyphens/>
        <w:ind w:left="284" w:hanging="284"/>
        <w:jc w:val="both"/>
        <w:rPr>
          <w:bCs/>
          <w:sz w:val="28"/>
          <w:szCs w:val="28"/>
        </w:rPr>
      </w:pPr>
      <w:r>
        <w:rPr>
          <w:bCs/>
          <w:sz w:val="28"/>
          <w:szCs w:val="28"/>
        </w:rPr>
        <w:t xml:space="preserve">          Юридический и фактический адрес Главного управления МЧС России по г. Москве: 119034, г. Москва, ул. Пречистенка, д.22/2, стр.1.</w:t>
      </w:r>
    </w:p>
    <w:p w:rsidR="00C66F08" w:rsidRDefault="00C66F08" w:rsidP="00C66F08">
      <w:pPr>
        <w:suppressAutoHyphens/>
        <w:jc w:val="both"/>
        <w:rPr>
          <w:bCs/>
          <w:sz w:val="28"/>
          <w:szCs w:val="28"/>
        </w:rPr>
      </w:pPr>
      <w:r>
        <w:rPr>
          <w:bCs/>
          <w:sz w:val="28"/>
          <w:szCs w:val="28"/>
        </w:rPr>
        <w:t xml:space="preserve">         Код по сводному реестру главных распорядителей, распорядителей и получателей средств федерального бюджета – 00178432.</w:t>
      </w:r>
    </w:p>
    <w:p w:rsidR="00C66F08" w:rsidRDefault="00C66F08" w:rsidP="00C66F08">
      <w:pPr>
        <w:suppressAutoHyphens/>
        <w:jc w:val="both"/>
        <w:rPr>
          <w:bCs/>
          <w:sz w:val="28"/>
          <w:szCs w:val="28"/>
        </w:rPr>
      </w:pPr>
      <w:r>
        <w:rPr>
          <w:bCs/>
          <w:sz w:val="28"/>
          <w:szCs w:val="28"/>
        </w:rPr>
        <w:t xml:space="preserve">          Главное управление МЧС России по г. Москве состоит на учете в Межрайонной инспекции ФНС № 46 по г. Москве. При регистрации и постановке на учет в налоговом органе Главному управлению МЧС России по г. Москве присвоен идентификационный номер налогоплательщика (ИНН) 7710566322, код причины постановки на учет (КПП) 770401001.</w:t>
      </w:r>
    </w:p>
    <w:p w:rsidR="00C66F08" w:rsidRDefault="00C66F08" w:rsidP="00C66F08">
      <w:pPr>
        <w:suppressAutoHyphens/>
        <w:jc w:val="both"/>
        <w:rPr>
          <w:bCs/>
          <w:sz w:val="28"/>
          <w:szCs w:val="28"/>
        </w:rPr>
      </w:pPr>
      <w:r>
        <w:rPr>
          <w:bCs/>
          <w:sz w:val="28"/>
          <w:szCs w:val="28"/>
        </w:rPr>
        <w:t xml:space="preserve">          Основной государственный регистрационный номер (ОГРН) 1047796935295.</w:t>
      </w:r>
    </w:p>
    <w:p w:rsidR="00C66F08" w:rsidRDefault="00C66F08" w:rsidP="00C66F08">
      <w:pPr>
        <w:suppressAutoHyphens/>
        <w:jc w:val="both"/>
        <w:rPr>
          <w:bCs/>
          <w:sz w:val="28"/>
          <w:szCs w:val="28"/>
        </w:rPr>
      </w:pPr>
      <w:r>
        <w:rPr>
          <w:bCs/>
          <w:sz w:val="28"/>
          <w:szCs w:val="28"/>
        </w:rPr>
        <w:t xml:space="preserve">           Главное управление МЧС России по г. Москве включено в Единый государственный реестр предприятий и организаций с присвоением следующих кодов: </w:t>
      </w:r>
    </w:p>
    <w:p w:rsidR="00C66F08" w:rsidRDefault="00C66F08" w:rsidP="00C66F08">
      <w:pPr>
        <w:suppressAutoHyphens/>
        <w:jc w:val="both"/>
        <w:rPr>
          <w:bCs/>
          <w:sz w:val="28"/>
          <w:szCs w:val="28"/>
        </w:rPr>
      </w:pPr>
      <w:r>
        <w:rPr>
          <w:bCs/>
          <w:sz w:val="28"/>
          <w:szCs w:val="28"/>
        </w:rPr>
        <w:t>-     общероссийский классификатор предприятий и организаций (ОКПО) – 08929557;</w:t>
      </w:r>
    </w:p>
    <w:p w:rsidR="00C66F08" w:rsidRDefault="00C66F08" w:rsidP="00C66F08">
      <w:pPr>
        <w:suppressAutoHyphens/>
        <w:jc w:val="both"/>
        <w:rPr>
          <w:bCs/>
          <w:sz w:val="28"/>
          <w:szCs w:val="28"/>
        </w:rPr>
      </w:pPr>
      <w:r>
        <w:rPr>
          <w:bCs/>
          <w:sz w:val="28"/>
          <w:szCs w:val="28"/>
        </w:rPr>
        <w:t>-  общероссийский классификатор органов государственной власти и управления (ОКОГУ) – 1311500;</w:t>
      </w:r>
    </w:p>
    <w:p w:rsidR="00C66F08" w:rsidRDefault="00C66F08" w:rsidP="00C66F08">
      <w:pPr>
        <w:suppressAutoHyphens/>
        <w:jc w:val="both"/>
        <w:rPr>
          <w:bCs/>
          <w:sz w:val="28"/>
          <w:szCs w:val="28"/>
        </w:rPr>
      </w:pPr>
      <w:r>
        <w:rPr>
          <w:bCs/>
          <w:sz w:val="28"/>
          <w:szCs w:val="28"/>
        </w:rPr>
        <w:t>- общероссийский классификатор территорий муниципальных образований       (ОКТМО) – 45383000;</w:t>
      </w:r>
    </w:p>
    <w:p w:rsidR="00C66F08" w:rsidRDefault="00C66F08" w:rsidP="00C66F08">
      <w:pPr>
        <w:suppressAutoHyphens/>
        <w:jc w:val="both"/>
        <w:rPr>
          <w:bCs/>
          <w:sz w:val="28"/>
          <w:szCs w:val="28"/>
        </w:rPr>
      </w:pPr>
      <w:r>
        <w:rPr>
          <w:bCs/>
          <w:sz w:val="28"/>
          <w:szCs w:val="28"/>
        </w:rPr>
        <w:t>-      общероссийский классификатор форм собственности (ОКФС) – 12.</w:t>
      </w:r>
    </w:p>
    <w:p w:rsidR="00C66F08" w:rsidRDefault="00C66F08" w:rsidP="00C66F08">
      <w:pPr>
        <w:suppressAutoHyphens/>
        <w:jc w:val="both"/>
        <w:rPr>
          <w:bCs/>
          <w:sz w:val="28"/>
          <w:szCs w:val="28"/>
        </w:rPr>
      </w:pPr>
      <w:r>
        <w:rPr>
          <w:bCs/>
          <w:sz w:val="28"/>
          <w:szCs w:val="28"/>
        </w:rPr>
        <w:t xml:space="preserve">        Для осуществления финансовой и хозяйственной деятельности Главному управлению МЧС России по г. Москве в Управлении Федерального казначейства по городу Москве открыты следующие лицевые счета:</w:t>
      </w:r>
    </w:p>
    <w:p w:rsidR="00C66F08" w:rsidRDefault="00C66F08" w:rsidP="00C66F08">
      <w:pPr>
        <w:suppressAutoHyphens/>
        <w:jc w:val="both"/>
        <w:rPr>
          <w:bCs/>
          <w:sz w:val="28"/>
          <w:szCs w:val="28"/>
        </w:rPr>
      </w:pPr>
      <w:r>
        <w:rPr>
          <w:bCs/>
          <w:sz w:val="28"/>
          <w:szCs w:val="28"/>
        </w:rPr>
        <w:t xml:space="preserve">        03731784320 – получателя средств федерального бюджета4</w:t>
      </w:r>
    </w:p>
    <w:p w:rsidR="00C66F08" w:rsidRDefault="00C66F08" w:rsidP="00C66F08">
      <w:pPr>
        <w:suppressAutoHyphens/>
        <w:jc w:val="both"/>
        <w:rPr>
          <w:bCs/>
          <w:sz w:val="28"/>
          <w:szCs w:val="28"/>
        </w:rPr>
      </w:pPr>
      <w:r>
        <w:rPr>
          <w:bCs/>
          <w:sz w:val="28"/>
          <w:szCs w:val="28"/>
        </w:rPr>
        <w:t xml:space="preserve">        04731784320 – администратора доходов федерального бюджета4</w:t>
      </w:r>
    </w:p>
    <w:p w:rsidR="00C66F08" w:rsidRDefault="00C66F08" w:rsidP="00C66F08">
      <w:pPr>
        <w:suppressAutoHyphens/>
        <w:jc w:val="both"/>
        <w:rPr>
          <w:bCs/>
          <w:sz w:val="28"/>
          <w:szCs w:val="28"/>
        </w:rPr>
      </w:pPr>
      <w:r>
        <w:rPr>
          <w:bCs/>
          <w:sz w:val="28"/>
          <w:szCs w:val="28"/>
        </w:rPr>
        <w:t xml:space="preserve">        05731784320 – для учета операций со средствами, поступающими во временное распоряжение.</w:t>
      </w:r>
    </w:p>
    <w:p w:rsidR="00AE15BF" w:rsidRDefault="004138EB" w:rsidP="00514AB1">
      <w:pPr>
        <w:suppressAutoHyphens/>
        <w:rPr>
          <w:bCs/>
          <w:sz w:val="28"/>
          <w:szCs w:val="28"/>
          <w:highlight w:val="yellow"/>
        </w:rPr>
      </w:pPr>
      <w:r>
        <w:rPr>
          <w:bCs/>
          <w:sz w:val="28"/>
          <w:szCs w:val="28"/>
          <w:highlight w:val="yellow"/>
        </w:rPr>
        <w:t xml:space="preserve">         </w:t>
      </w:r>
      <w:r w:rsidR="00673CFE">
        <w:rPr>
          <w:bCs/>
          <w:sz w:val="28"/>
          <w:szCs w:val="28"/>
          <w:highlight w:val="yellow"/>
        </w:rPr>
        <w:t xml:space="preserve">                     </w:t>
      </w:r>
    </w:p>
    <w:p w:rsidR="00AE15BF" w:rsidRPr="00AE15BF" w:rsidRDefault="00673CFE" w:rsidP="00AE15BF">
      <w:pPr>
        <w:suppressAutoHyphens/>
        <w:jc w:val="center"/>
        <w:rPr>
          <w:bCs/>
          <w:sz w:val="28"/>
          <w:szCs w:val="28"/>
        </w:rPr>
      </w:pPr>
      <w:r w:rsidRPr="00AE15BF">
        <w:rPr>
          <w:bCs/>
          <w:sz w:val="28"/>
          <w:szCs w:val="28"/>
        </w:rPr>
        <w:t xml:space="preserve">Сведения об основных направлениях деятельности (Таблица № </w:t>
      </w:r>
      <w:r w:rsidR="00AE15BF" w:rsidRPr="00AE15BF">
        <w:rPr>
          <w:bCs/>
          <w:sz w:val="28"/>
          <w:szCs w:val="28"/>
        </w:rPr>
        <w:t>1).</w:t>
      </w:r>
    </w:p>
    <w:p w:rsidR="00AE15BF" w:rsidRPr="00AE15BF" w:rsidRDefault="00AE15BF" w:rsidP="00AE15BF">
      <w:pPr>
        <w:suppressAutoHyphens/>
        <w:rPr>
          <w:bCs/>
          <w:sz w:val="28"/>
          <w:szCs w:val="28"/>
        </w:rPr>
      </w:pPr>
    </w:p>
    <w:p w:rsidR="00AE15BF" w:rsidRPr="00AE15BF" w:rsidRDefault="00AE15BF" w:rsidP="00AE15BF">
      <w:pPr>
        <w:suppressAutoHyphens/>
        <w:rPr>
          <w:bCs/>
          <w:sz w:val="28"/>
          <w:szCs w:val="28"/>
        </w:rPr>
      </w:pPr>
      <w:r w:rsidRPr="00AE15BF">
        <w:rPr>
          <w:bCs/>
          <w:sz w:val="28"/>
          <w:szCs w:val="28"/>
        </w:rPr>
        <w:t>Главное управление МЧС России по г. Москве вид деятельности в 2021 году не меняло и не прекращало.</w:t>
      </w:r>
    </w:p>
    <w:p w:rsidR="00673CFE" w:rsidRPr="00AE15BF" w:rsidRDefault="00673CFE" w:rsidP="00514AB1">
      <w:pPr>
        <w:suppressAutoHyphens/>
        <w:rPr>
          <w:bCs/>
          <w:sz w:val="28"/>
          <w:szCs w:val="28"/>
        </w:rPr>
      </w:pPr>
      <w:r w:rsidRPr="00AE15BF">
        <w:rPr>
          <w:bCs/>
          <w:sz w:val="28"/>
          <w:szCs w:val="28"/>
        </w:rPr>
        <w:t xml:space="preserve">                                    </w:t>
      </w:r>
    </w:p>
    <w:p w:rsidR="00A90898" w:rsidRPr="00AC0332" w:rsidRDefault="00A90898" w:rsidP="000E154C">
      <w:pPr>
        <w:tabs>
          <w:tab w:val="left" w:pos="1134"/>
        </w:tabs>
        <w:suppressAutoHyphens/>
        <w:jc w:val="center"/>
        <w:rPr>
          <w:b/>
          <w:bCs/>
          <w:sz w:val="28"/>
          <w:szCs w:val="28"/>
        </w:rPr>
      </w:pPr>
      <w:r w:rsidRPr="00AC0332">
        <w:rPr>
          <w:b/>
          <w:bCs/>
          <w:sz w:val="28"/>
          <w:szCs w:val="28"/>
        </w:rPr>
        <w:t>Раздел 2. «Результаты деятельности субъекта бюджетной отчетности»</w:t>
      </w:r>
    </w:p>
    <w:p w:rsidR="00A90898" w:rsidRPr="00AC0332" w:rsidRDefault="00A90898" w:rsidP="00A90898">
      <w:pPr>
        <w:suppressAutoHyphens/>
        <w:jc w:val="center"/>
        <w:rPr>
          <w:b/>
          <w:bCs/>
          <w:sz w:val="28"/>
          <w:szCs w:val="28"/>
        </w:rPr>
      </w:pPr>
    </w:p>
    <w:p w:rsidR="007F7C6B" w:rsidRPr="00B61DC5" w:rsidRDefault="007F7C6B" w:rsidP="007F7C6B">
      <w:pPr>
        <w:suppressAutoHyphens/>
        <w:jc w:val="both"/>
        <w:rPr>
          <w:bCs/>
          <w:sz w:val="28"/>
          <w:szCs w:val="28"/>
        </w:rPr>
      </w:pPr>
      <w:r>
        <w:rPr>
          <w:bCs/>
          <w:sz w:val="28"/>
          <w:szCs w:val="28"/>
        </w:rPr>
        <w:t xml:space="preserve">          </w:t>
      </w:r>
      <w:r w:rsidRPr="00861031">
        <w:rPr>
          <w:bCs/>
          <w:sz w:val="28"/>
          <w:szCs w:val="28"/>
        </w:rPr>
        <w:t xml:space="preserve">По состоянию на </w:t>
      </w:r>
      <w:r w:rsidR="00D31835">
        <w:rPr>
          <w:bCs/>
          <w:sz w:val="28"/>
          <w:szCs w:val="28"/>
        </w:rPr>
        <w:t>01.</w:t>
      </w:r>
      <w:r w:rsidR="00481B66">
        <w:rPr>
          <w:bCs/>
          <w:sz w:val="28"/>
          <w:szCs w:val="28"/>
        </w:rPr>
        <w:t>01</w:t>
      </w:r>
      <w:r w:rsidRPr="00861031">
        <w:rPr>
          <w:bCs/>
          <w:sz w:val="28"/>
          <w:szCs w:val="28"/>
        </w:rPr>
        <w:t>.202</w:t>
      </w:r>
      <w:r w:rsidR="00481B66">
        <w:rPr>
          <w:bCs/>
          <w:sz w:val="28"/>
          <w:szCs w:val="28"/>
        </w:rPr>
        <w:t>2</w:t>
      </w:r>
      <w:r w:rsidRPr="00861031">
        <w:rPr>
          <w:bCs/>
          <w:sz w:val="28"/>
          <w:szCs w:val="28"/>
        </w:rPr>
        <w:t xml:space="preserve"> штатная численность военнослужащих, сотрудников, работников, федеральных государственных гражданских служащих и гражданского персонала Главного управления МЧС России   по г. Москве </w:t>
      </w:r>
      <w:r w:rsidRPr="00B61DC5">
        <w:rPr>
          <w:bCs/>
          <w:sz w:val="28"/>
          <w:szCs w:val="28"/>
        </w:rPr>
        <w:t>составила 937</w:t>
      </w:r>
      <w:r w:rsidR="00E40E19" w:rsidRPr="00B61DC5">
        <w:rPr>
          <w:bCs/>
          <w:sz w:val="28"/>
          <w:szCs w:val="28"/>
        </w:rPr>
        <w:t>8</w:t>
      </w:r>
      <w:r w:rsidRPr="00B61DC5">
        <w:rPr>
          <w:bCs/>
          <w:sz w:val="28"/>
          <w:szCs w:val="28"/>
        </w:rPr>
        <w:t xml:space="preserve"> ед. в том числе: </w:t>
      </w:r>
    </w:p>
    <w:p w:rsidR="007F7C6B" w:rsidRPr="00B61DC5" w:rsidRDefault="007F7C6B" w:rsidP="007F7C6B">
      <w:pPr>
        <w:suppressAutoHyphens/>
        <w:jc w:val="both"/>
        <w:rPr>
          <w:bCs/>
          <w:sz w:val="28"/>
          <w:szCs w:val="28"/>
        </w:rPr>
      </w:pPr>
      <w:r w:rsidRPr="00B61DC5">
        <w:rPr>
          <w:bCs/>
          <w:sz w:val="28"/>
          <w:szCs w:val="28"/>
        </w:rPr>
        <w:t xml:space="preserve">военнослужащие – </w:t>
      </w:r>
      <w:r w:rsidR="00E40E19" w:rsidRPr="00B61DC5">
        <w:rPr>
          <w:bCs/>
          <w:sz w:val="28"/>
          <w:szCs w:val="28"/>
        </w:rPr>
        <w:t>50</w:t>
      </w:r>
      <w:r w:rsidRPr="00B61DC5">
        <w:rPr>
          <w:bCs/>
          <w:sz w:val="28"/>
          <w:szCs w:val="28"/>
        </w:rPr>
        <w:t xml:space="preserve"> ед.;</w:t>
      </w:r>
    </w:p>
    <w:p w:rsidR="007F7C6B" w:rsidRPr="00B61DC5" w:rsidRDefault="007F7C6B" w:rsidP="007F7C6B">
      <w:pPr>
        <w:suppressAutoHyphens/>
        <w:jc w:val="both"/>
        <w:rPr>
          <w:bCs/>
          <w:sz w:val="28"/>
          <w:szCs w:val="28"/>
        </w:rPr>
      </w:pPr>
      <w:r w:rsidRPr="00B61DC5">
        <w:rPr>
          <w:bCs/>
          <w:sz w:val="28"/>
          <w:szCs w:val="28"/>
        </w:rPr>
        <w:t>сотрудники ФПС – 8570 ед.;</w:t>
      </w:r>
    </w:p>
    <w:p w:rsidR="007F7C6B" w:rsidRPr="00B61DC5" w:rsidRDefault="007F7C6B" w:rsidP="007F7C6B">
      <w:pPr>
        <w:suppressAutoHyphens/>
        <w:jc w:val="both"/>
        <w:rPr>
          <w:bCs/>
          <w:sz w:val="28"/>
          <w:szCs w:val="28"/>
        </w:rPr>
      </w:pPr>
      <w:r w:rsidRPr="00B61DC5">
        <w:rPr>
          <w:bCs/>
          <w:sz w:val="28"/>
          <w:szCs w:val="28"/>
        </w:rPr>
        <w:t>работники ФПС – 271 ед.;</w:t>
      </w:r>
    </w:p>
    <w:p w:rsidR="007F7C6B" w:rsidRPr="00B61DC5" w:rsidRDefault="007F7C6B" w:rsidP="007F7C6B">
      <w:pPr>
        <w:suppressAutoHyphens/>
        <w:jc w:val="both"/>
        <w:rPr>
          <w:bCs/>
          <w:sz w:val="28"/>
          <w:szCs w:val="28"/>
        </w:rPr>
      </w:pPr>
      <w:r w:rsidRPr="00B61DC5">
        <w:rPr>
          <w:bCs/>
          <w:sz w:val="28"/>
          <w:szCs w:val="28"/>
        </w:rPr>
        <w:t>федеральная государственная гражданская служба – 191 ед.;</w:t>
      </w:r>
    </w:p>
    <w:p w:rsidR="007F7C6B" w:rsidRPr="00B61DC5" w:rsidRDefault="007F7C6B" w:rsidP="007F7C6B">
      <w:pPr>
        <w:suppressAutoHyphens/>
        <w:jc w:val="both"/>
        <w:rPr>
          <w:bCs/>
          <w:sz w:val="28"/>
          <w:szCs w:val="28"/>
        </w:rPr>
      </w:pPr>
      <w:r w:rsidRPr="00B61DC5">
        <w:rPr>
          <w:bCs/>
          <w:sz w:val="28"/>
          <w:szCs w:val="28"/>
        </w:rPr>
        <w:t>работники – 296 ед.</w:t>
      </w:r>
    </w:p>
    <w:p w:rsidR="007F7C6B" w:rsidRDefault="007F7C6B" w:rsidP="007F7C6B">
      <w:pPr>
        <w:suppressAutoHyphens/>
        <w:jc w:val="both"/>
        <w:rPr>
          <w:bCs/>
          <w:sz w:val="28"/>
          <w:szCs w:val="28"/>
        </w:rPr>
      </w:pPr>
      <w:r>
        <w:rPr>
          <w:bCs/>
          <w:sz w:val="28"/>
          <w:szCs w:val="28"/>
        </w:rPr>
        <w:t xml:space="preserve">           Проведение анализа технического состояния объектов нефинансовых активов и определение эффективности использования, основные мероприятия по улучшению их состояния и сохранности:</w:t>
      </w:r>
    </w:p>
    <w:p w:rsidR="007F7C6B" w:rsidRDefault="007F7C6B" w:rsidP="007F7C6B">
      <w:pPr>
        <w:suppressAutoHyphens/>
        <w:jc w:val="both"/>
        <w:rPr>
          <w:bCs/>
          <w:sz w:val="28"/>
          <w:szCs w:val="28"/>
        </w:rPr>
      </w:pPr>
      <w:r>
        <w:rPr>
          <w:bCs/>
          <w:sz w:val="28"/>
          <w:szCs w:val="28"/>
        </w:rPr>
        <w:t>- своевременное документальное оформление и отражение в учете поступления объектов нефинансовых активов, их внутреннего перемещения, выбытия;</w:t>
      </w:r>
    </w:p>
    <w:p w:rsidR="007F7C6B" w:rsidRDefault="007F7C6B" w:rsidP="007F7C6B">
      <w:pPr>
        <w:suppressAutoHyphens/>
        <w:jc w:val="both"/>
        <w:rPr>
          <w:bCs/>
          <w:sz w:val="28"/>
          <w:szCs w:val="28"/>
        </w:rPr>
      </w:pPr>
      <w:r>
        <w:rPr>
          <w:bCs/>
          <w:sz w:val="28"/>
          <w:szCs w:val="28"/>
        </w:rPr>
        <w:t>- правильное начисление и отражение в учете амортизации объектов нефинансовых активов;</w:t>
      </w:r>
    </w:p>
    <w:p w:rsidR="007F7C6B" w:rsidRDefault="007F7C6B" w:rsidP="007F7C6B">
      <w:pPr>
        <w:suppressAutoHyphens/>
        <w:jc w:val="both"/>
        <w:rPr>
          <w:bCs/>
          <w:sz w:val="28"/>
          <w:szCs w:val="28"/>
        </w:rPr>
      </w:pPr>
      <w:r>
        <w:rPr>
          <w:bCs/>
          <w:sz w:val="28"/>
          <w:szCs w:val="28"/>
        </w:rPr>
        <w:t>- полное определение затрат, связанных с содержанием объектов нефинансовых активов;</w:t>
      </w:r>
    </w:p>
    <w:p w:rsidR="007F7C6B" w:rsidRDefault="007F7C6B" w:rsidP="007F7C6B">
      <w:pPr>
        <w:suppressAutoHyphens/>
        <w:jc w:val="both"/>
        <w:rPr>
          <w:bCs/>
          <w:sz w:val="28"/>
          <w:szCs w:val="28"/>
        </w:rPr>
      </w:pPr>
      <w:r>
        <w:rPr>
          <w:bCs/>
          <w:sz w:val="28"/>
          <w:szCs w:val="28"/>
        </w:rPr>
        <w:t>- точное определение результатов при выбытии объектов нефинансовых активов;</w:t>
      </w:r>
    </w:p>
    <w:p w:rsidR="007F7C6B" w:rsidRPr="00861031" w:rsidRDefault="007F7C6B" w:rsidP="007F7C6B">
      <w:pPr>
        <w:suppressAutoHyphens/>
        <w:jc w:val="both"/>
        <w:rPr>
          <w:bCs/>
          <w:sz w:val="28"/>
          <w:szCs w:val="28"/>
        </w:rPr>
      </w:pPr>
      <w:r>
        <w:rPr>
          <w:bCs/>
          <w:sz w:val="28"/>
          <w:szCs w:val="28"/>
        </w:rPr>
        <w:t>- контроль за сохранностью и эффективностью использования объектов нефинансовых активов, принятых к бюджетному (бухгалтерскому) учету.</w:t>
      </w:r>
    </w:p>
    <w:p w:rsidR="0023383A" w:rsidRPr="008A681A" w:rsidRDefault="0023383A" w:rsidP="00C933F6">
      <w:pPr>
        <w:tabs>
          <w:tab w:val="left" w:pos="709"/>
          <w:tab w:val="left" w:pos="851"/>
          <w:tab w:val="left" w:pos="1134"/>
          <w:tab w:val="left" w:pos="1276"/>
          <w:tab w:val="left" w:pos="1418"/>
          <w:tab w:val="left" w:pos="1560"/>
          <w:tab w:val="left" w:pos="1843"/>
          <w:tab w:val="left" w:pos="2268"/>
        </w:tabs>
        <w:suppressAutoHyphens/>
        <w:jc w:val="both"/>
        <w:rPr>
          <w:bCs/>
          <w:sz w:val="28"/>
          <w:szCs w:val="28"/>
        </w:rPr>
      </w:pPr>
    </w:p>
    <w:p w:rsidR="00A90898" w:rsidRPr="00AC0332" w:rsidRDefault="001A2BA8" w:rsidP="00E20513">
      <w:pPr>
        <w:tabs>
          <w:tab w:val="left" w:pos="567"/>
          <w:tab w:val="left" w:pos="709"/>
          <w:tab w:val="left" w:pos="993"/>
        </w:tabs>
        <w:suppressAutoHyphens/>
        <w:jc w:val="center"/>
        <w:rPr>
          <w:b/>
          <w:bCs/>
          <w:caps/>
          <w:sz w:val="28"/>
          <w:szCs w:val="28"/>
        </w:rPr>
      </w:pPr>
      <w:r w:rsidRPr="00AC0332">
        <w:rPr>
          <w:b/>
          <w:sz w:val="28"/>
          <w:szCs w:val="28"/>
        </w:rPr>
        <w:t>Раздел 3. «Анализ отчета об исполнении бюджета субъектом бюджетной отчетности»</w:t>
      </w:r>
    </w:p>
    <w:p w:rsidR="00E20513" w:rsidRDefault="00E20513" w:rsidP="001A2BA8">
      <w:pPr>
        <w:suppressAutoHyphens/>
        <w:jc w:val="both"/>
        <w:rPr>
          <w:bCs/>
          <w:sz w:val="28"/>
          <w:szCs w:val="28"/>
        </w:rPr>
      </w:pPr>
    </w:p>
    <w:p w:rsidR="001A2BA8" w:rsidRPr="00D00D42" w:rsidRDefault="00E20513" w:rsidP="001A2BA8">
      <w:pPr>
        <w:suppressAutoHyphens/>
        <w:jc w:val="both"/>
        <w:rPr>
          <w:bCs/>
          <w:sz w:val="28"/>
          <w:szCs w:val="28"/>
        </w:rPr>
      </w:pPr>
      <w:r>
        <w:rPr>
          <w:bCs/>
          <w:sz w:val="28"/>
          <w:szCs w:val="28"/>
        </w:rPr>
        <w:t xml:space="preserve">         </w:t>
      </w:r>
      <w:r w:rsidR="001A2BA8" w:rsidRPr="00D00D42">
        <w:rPr>
          <w:bCs/>
          <w:sz w:val="28"/>
          <w:szCs w:val="28"/>
        </w:rPr>
        <w:t>Информация по разделу приведена в следующих таблицах и форма</w:t>
      </w:r>
      <w:r w:rsidR="002F0D5B">
        <w:rPr>
          <w:bCs/>
          <w:sz w:val="28"/>
          <w:szCs w:val="28"/>
        </w:rPr>
        <w:t>х</w:t>
      </w:r>
      <w:r w:rsidR="001A2BA8" w:rsidRPr="00D00D42">
        <w:rPr>
          <w:bCs/>
          <w:sz w:val="28"/>
          <w:szCs w:val="28"/>
        </w:rPr>
        <w:t xml:space="preserve"> бюджетной отчетности:</w:t>
      </w:r>
    </w:p>
    <w:p w:rsidR="008A681A" w:rsidRDefault="00D00D42" w:rsidP="008A681A">
      <w:pPr>
        <w:suppressAutoHyphens/>
        <w:jc w:val="both"/>
        <w:rPr>
          <w:bCs/>
          <w:sz w:val="28"/>
          <w:szCs w:val="28"/>
        </w:rPr>
      </w:pPr>
      <w:r w:rsidRPr="00D00D42">
        <w:rPr>
          <w:bCs/>
          <w:sz w:val="28"/>
          <w:szCs w:val="28"/>
        </w:rPr>
        <w:t>1</w:t>
      </w:r>
      <w:r w:rsidR="008A681A" w:rsidRPr="00D00D42">
        <w:rPr>
          <w:bCs/>
          <w:sz w:val="28"/>
          <w:szCs w:val="28"/>
        </w:rPr>
        <w:t>.</w:t>
      </w:r>
      <w:r w:rsidR="00FB3150" w:rsidRPr="00D00D42">
        <w:rPr>
          <w:bCs/>
          <w:sz w:val="28"/>
          <w:szCs w:val="28"/>
        </w:rPr>
        <w:t xml:space="preserve"> </w:t>
      </w:r>
      <w:r w:rsidR="008A681A" w:rsidRPr="00D00D42">
        <w:rPr>
          <w:bCs/>
          <w:sz w:val="28"/>
          <w:szCs w:val="28"/>
        </w:rPr>
        <w:t>Сведения об исполнении бюджета (ф. 0503164)</w:t>
      </w:r>
      <w:r w:rsidR="00E20513">
        <w:rPr>
          <w:bCs/>
          <w:sz w:val="28"/>
          <w:szCs w:val="28"/>
        </w:rPr>
        <w:t>.</w:t>
      </w:r>
    </w:p>
    <w:p w:rsidR="002F0D5B" w:rsidRDefault="002F0D5B" w:rsidP="008A681A">
      <w:pPr>
        <w:suppressAutoHyphens/>
        <w:jc w:val="both"/>
        <w:rPr>
          <w:bCs/>
          <w:sz w:val="28"/>
          <w:szCs w:val="28"/>
        </w:rPr>
      </w:pPr>
    </w:p>
    <w:p w:rsidR="00253C11" w:rsidRPr="00D974A3" w:rsidRDefault="00253C11" w:rsidP="00D974A3">
      <w:pPr>
        <w:suppressAutoHyphens/>
        <w:jc w:val="center"/>
        <w:rPr>
          <w:b/>
          <w:bCs/>
          <w:sz w:val="28"/>
          <w:szCs w:val="28"/>
        </w:rPr>
      </w:pPr>
      <w:r w:rsidRPr="00D974A3">
        <w:rPr>
          <w:b/>
          <w:bCs/>
          <w:sz w:val="28"/>
          <w:szCs w:val="28"/>
        </w:rPr>
        <w:t>Сведения об исполнении бюджета (ф. 0503164).</w:t>
      </w:r>
    </w:p>
    <w:p w:rsidR="00253C11" w:rsidRDefault="00253C11" w:rsidP="00BB660E">
      <w:pPr>
        <w:pStyle w:val="11"/>
        <w:numPr>
          <w:ilvl w:val="1"/>
          <w:numId w:val="0"/>
        </w:numPr>
        <w:tabs>
          <w:tab w:val="left" w:pos="-2694"/>
        </w:tabs>
        <w:jc w:val="both"/>
        <w:rPr>
          <w:spacing w:val="2"/>
          <w:sz w:val="28"/>
          <w:szCs w:val="28"/>
        </w:rPr>
      </w:pPr>
      <w:r>
        <w:rPr>
          <w:spacing w:val="2"/>
          <w:sz w:val="28"/>
          <w:szCs w:val="28"/>
        </w:rPr>
        <w:t xml:space="preserve">                                                               </w:t>
      </w:r>
    </w:p>
    <w:p w:rsidR="004301D1" w:rsidRPr="00591CE3" w:rsidRDefault="00DE357F" w:rsidP="006B631A">
      <w:pPr>
        <w:pStyle w:val="11"/>
        <w:numPr>
          <w:ilvl w:val="1"/>
          <w:numId w:val="0"/>
        </w:numPr>
        <w:tabs>
          <w:tab w:val="left" w:pos="-2694"/>
        </w:tabs>
        <w:ind w:firstLine="709"/>
        <w:jc w:val="both"/>
        <w:rPr>
          <w:spacing w:val="2"/>
          <w:sz w:val="28"/>
          <w:szCs w:val="28"/>
        </w:rPr>
      </w:pPr>
      <w:r w:rsidRPr="00591CE3">
        <w:rPr>
          <w:spacing w:val="2"/>
          <w:sz w:val="28"/>
          <w:szCs w:val="28"/>
        </w:rPr>
        <w:t>Анализ р</w:t>
      </w:r>
      <w:r w:rsidR="004301D1" w:rsidRPr="00591CE3">
        <w:rPr>
          <w:spacing w:val="2"/>
          <w:sz w:val="28"/>
          <w:szCs w:val="28"/>
        </w:rPr>
        <w:t>аздел</w:t>
      </w:r>
      <w:r w:rsidRPr="00591CE3">
        <w:rPr>
          <w:spacing w:val="2"/>
          <w:sz w:val="28"/>
          <w:szCs w:val="28"/>
        </w:rPr>
        <w:t>а</w:t>
      </w:r>
      <w:r w:rsidR="004301D1" w:rsidRPr="00591CE3">
        <w:rPr>
          <w:spacing w:val="2"/>
          <w:sz w:val="28"/>
          <w:szCs w:val="28"/>
        </w:rPr>
        <w:t xml:space="preserve"> 1 «Доходы бюджета» по коду строки 010 графы 4</w:t>
      </w:r>
      <w:r w:rsidRPr="00591CE3">
        <w:rPr>
          <w:spacing w:val="2"/>
          <w:sz w:val="28"/>
          <w:szCs w:val="28"/>
        </w:rPr>
        <w:t xml:space="preserve"> не производится в связи с требованием ФЭД МЧС России не заполнять плановые показатели.</w:t>
      </w:r>
    </w:p>
    <w:p w:rsidR="004C635E" w:rsidRDefault="004C635E" w:rsidP="006B631A">
      <w:pPr>
        <w:pStyle w:val="ac"/>
        <w:numPr>
          <w:ilvl w:val="1"/>
          <w:numId w:val="0"/>
        </w:numPr>
        <w:ind w:firstLine="709"/>
        <w:jc w:val="both"/>
      </w:pPr>
      <w:r w:rsidRPr="00591CE3">
        <w:t>Причины отклонений от утвержденных показателей в части доходов федерального бюджета</w:t>
      </w:r>
      <w:r w:rsidR="009074D1" w:rsidRPr="00591CE3">
        <w:t>:</w:t>
      </w:r>
      <w:r w:rsidR="006B631A">
        <w:t xml:space="preserve"> </w:t>
      </w:r>
    </w:p>
    <w:tbl>
      <w:tblPr>
        <w:tblStyle w:val="aa"/>
        <w:tblW w:w="9214" w:type="dxa"/>
        <w:tblInd w:w="108" w:type="dxa"/>
        <w:tblLayout w:type="fixed"/>
        <w:tblLook w:val="04A0" w:firstRow="1" w:lastRow="0" w:firstColumn="1" w:lastColumn="0" w:noHBand="0" w:noVBand="1"/>
      </w:tblPr>
      <w:tblGrid>
        <w:gridCol w:w="2127"/>
        <w:gridCol w:w="1984"/>
        <w:gridCol w:w="2410"/>
        <w:gridCol w:w="2693"/>
      </w:tblGrid>
      <w:tr w:rsidR="00E73C89" w:rsidTr="00842D7B">
        <w:tc>
          <w:tcPr>
            <w:tcW w:w="2127" w:type="dxa"/>
            <w:vAlign w:val="center"/>
          </w:tcPr>
          <w:p w:rsidR="00E73C89" w:rsidRPr="002D3861" w:rsidRDefault="00E73C89" w:rsidP="00E73C89">
            <w:pPr>
              <w:ind w:right="34"/>
              <w:jc w:val="center"/>
            </w:pPr>
            <w:r w:rsidRPr="002D3861">
              <w:t>Код по бюджетной классификации</w:t>
            </w:r>
          </w:p>
        </w:tc>
        <w:tc>
          <w:tcPr>
            <w:tcW w:w="1984" w:type="dxa"/>
            <w:vAlign w:val="center"/>
          </w:tcPr>
          <w:p w:rsidR="00E73C89" w:rsidRPr="002D3861" w:rsidRDefault="00E73C89" w:rsidP="00B903FE">
            <w:pPr>
              <w:ind w:right="34"/>
              <w:jc w:val="center"/>
            </w:pPr>
            <w:r w:rsidRPr="002D3861">
              <w:t>Исполнено, руб.</w:t>
            </w:r>
          </w:p>
        </w:tc>
        <w:tc>
          <w:tcPr>
            <w:tcW w:w="2410" w:type="dxa"/>
            <w:vAlign w:val="center"/>
          </w:tcPr>
          <w:p w:rsidR="00E73C89" w:rsidRPr="002D3861" w:rsidRDefault="00E73C89" w:rsidP="00B903FE">
            <w:pPr>
              <w:tabs>
                <w:tab w:val="left" w:pos="1357"/>
                <w:tab w:val="left" w:pos="1499"/>
              </w:tabs>
              <w:ind w:right="80"/>
              <w:jc w:val="center"/>
            </w:pPr>
            <w:r w:rsidRPr="002D3861">
              <w:t>Пояснения</w:t>
            </w:r>
          </w:p>
        </w:tc>
        <w:tc>
          <w:tcPr>
            <w:tcW w:w="2693" w:type="dxa"/>
            <w:vAlign w:val="center"/>
          </w:tcPr>
          <w:p w:rsidR="00E73C89" w:rsidRPr="002D3861" w:rsidRDefault="00E73C89" w:rsidP="00B903FE">
            <w:pPr>
              <w:ind w:right="33"/>
              <w:jc w:val="center"/>
            </w:pPr>
            <w:r w:rsidRPr="002D3861">
              <w:t>Причины отклонения от планового процента исполнения</w:t>
            </w:r>
          </w:p>
        </w:tc>
      </w:tr>
      <w:tr w:rsidR="00E73C89" w:rsidTr="00842D7B">
        <w:tc>
          <w:tcPr>
            <w:tcW w:w="2127" w:type="dxa"/>
          </w:tcPr>
          <w:p w:rsidR="00E73C89" w:rsidRPr="002D3861" w:rsidRDefault="00E73C89" w:rsidP="00E73C89">
            <w:pPr>
              <w:jc w:val="center"/>
            </w:pPr>
            <w:r w:rsidRPr="002D3861">
              <w:t>Доходы бюджета всего, из них</w:t>
            </w:r>
          </w:p>
        </w:tc>
        <w:tc>
          <w:tcPr>
            <w:tcW w:w="1984" w:type="dxa"/>
            <w:vAlign w:val="center"/>
          </w:tcPr>
          <w:p w:rsidR="00E73C89" w:rsidRPr="002D3861" w:rsidRDefault="00E73C89" w:rsidP="00B903FE">
            <w:pPr>
              <w:jc w:val="center"/>
            </w:pPr>
            <w:r w:rsidRPr="002D3861">
              <w:t>218 802 275,90</w:t>
            </w:r>
          </w:p>
        </w:tc>
        <w:tc>
          <w:tcPr>
            <w:tcW w:w="2410" w:type="dxa"/>
          </w:tcPr>
          <w:p w:rsidR="00E73C89" w:rsidRPr="002D3861" w:rsidRDefault="00E73C89" w:rsidP="00B903FE"/>
        </w:tc>
        <w:tc>
          <w:tcPr>
            <w:tcW w:w="2693" w:type="dxa"/>
          </w:tcPr>
          <w:p w:rsidR="00E73C89" w:rsidRPr="002D3861" w:rsidRDefault="00E73C89" w:rsidP="00B903FE"/>
        </w:tc>
      </w:tr>
      <w:tr w:rsidR="00E73C89" w:rsidTr="00842D7B">
        <w:trPr>
          <w:trHeight w:val="988"/>
        </w:trPr>
        <w:tc>
          <w:tcPr>
            <w:tcW w:w="2127" w:type="dxa"/>
            <w:vAlign w:val="center"/>
          </w:tcPr>
          <w:p w:rsidR="00E73C89" w:rsidRPr="00842D7B" w:rsidRDefault="00E73C89" w:rsidP="00B903FE">
            <w:pPr>
              <w:jc w:val="center"/>
              <w:rPr>
                <w:sz w:val="18"/>
                <w:szCs w:val="18"/>
              </w:rPr>
            </w:pPr>
            <w:r w:rsidRPr="00842D7B">
              <w:rPr>
                <w:sz w:val="18"/>
                <w:szCs w:val="18"/>
              </w:rPr>
              <w:t>177 10807072010300110</w:t>
            </w:r>
          </w:p>
        </w:tc>
        <w:tc>
          <w:tcPr>
            <w:tcW w:w="1984" w:type="dxa"/>
            <w:vAlign w:val="center"/>
          </w:tcPr>
          <w:p w:rsidR="00E73C89" w:rsidRPr="002D3861" w:rsidRDefault="00E73C89" w:rsidP="00B903FE">
            <w:pPr>
              <w:jc w:val="center"/>
            </w:pPr>
            <w:r w:rsidRPr="002D3861">
              <w:t>2 100 520,00</w:t>
            </w:r>
          </w:p>
          <w:p w:rsidR="00E73C89" w:rsidRPr="002D3861" w:rsidRDefault="00E73C89" w:rsidP="00B903FE">
            <w:pPr>
              <w:jc w:val="center"/>
            </w:pPr>
          </w:p>
        </w:tc>
        <w:tc>
          <w:tcPr>
            <w:tcW w:w="2410" w:type="dxa"/>
          </w:tcPr>
          <w:p w:rsidR="00E73C89" w:rsidRPr="002D3861" w:rsidRDefault="00E73C89" w:rsidP="00B903FE">
            <w:pPr>
              <w:ind w:left="-202" w:firstLine="202"/>
              <w:jc w:val="center"/>
            </w:pPr>
            <w:r w:rsidRPr="002D3861">
              <w:t>Государственная пошлина за предоставление госуслуги</w:t>
            </w:r>
          </w:p>
        </w:tc>
        <w:tc>
          <w:tcPr>
            <w:tcW w:w="2693" w:type="dxa"/>
          </w:tcPr>
          <w:p w:rsidR="00E73C89" w:rsidRPr="002D3861" w:rsidRDefault="00E73C89" w:rsidP="00B903FE">
            <w:pPr>
              <w:ind w:left="-108"/>
              <w:jc w:val="center"/>
            </w:pPr>
            <w:r w:rsidRPr="002D3861">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177 10807072010400110</w:t>
            </w:r>
          </w:p>
        </w:tc>
        <w:tc>
          <w:tcPr>
            <w:tcW w:w="1984" w:type="dxa"/>
            <w:vAlign w:val="center"/>
          </w:tcPr>
          <w:p w:rsidR="00E73C89" w:rsidRDefault="00E73C89" w:rsidP="00B903FE">
            <w:pPr>
              <w:jc w:val="center"/>
            </w:pPr>
            <w:r>
              <w:t>37 680,00</w:t>
            </w:r>
          </w:p>
          <w:p w:rsidR="00E73C89" w:rsidRPr="00172C6A" w:rsidRDefault="00E73C89" w:rsidP="00B903FE">
            <w:pPr>
              <w:jc w:val="center"/>
            </w:pPr>
          </w:p>
        </w:tc>
        <w:tc>
          <w:tcPr>
            <w:tcW w:w="2410" w:type="dxa"/>
            <w:vAlign w:val="center"/>
          </w:tcPr>
          <w:p w:rsidR="00E73C89" w:rsidRPr="00172C6A" w:rsidRDefault="00E73C89" w:rsidP="00B903FE">
            <w:pPr>
              <w:ind w:left="-202" w:firstLine="202"/>
              <w:jc w:val="center"/>
            </w:pPr>
            <w:r>
              <w:t>Государственная пошлина за предоставление госуслуги</w:t>
            </w:r>
          </w:p>
        </w:tc>
        <w:tc>
          <w:tcPr>
            <w:tcW w:w="2693" w:type="dxa"/>
            <w:vAlign w:val="center"/>
          </w:tcPr>
          <w:p w:rsidR="00E73C89" w:rsidRPr="00D84570" w:rsidRDefault="00E73C89" w:rsidP="00B903FE">
            <w:pPr>
              <w:ind w:left="-108"/>
              <w:jc w:val="center"/>
            </w:pPr>
            <w:r w:rsidRPr="00915978">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177 10807072010500110</w:t>
            </w:r>
          </w:p>
        </w:tc>
        <w:tc>
          <w:tcPr>
            <w:tcW w:w="1984" w:type="dxa"/>
            <w:vAlign w:val="center"/>
          </w:tcPr>
          <w:p w:rsidR="00E73C89" w:rsidRDefault="00E73C89" w:rsidP="00B903FE">
            <w:pPr>
              <w:jc w:val="center"/>
            </w:pPr>
            <w:r>
              <w:t>9 640,00</w:t>
            </w:r>
          </w:p>
          <w:p w:rsidR="00E73C89" w:rsidRPr="00172C6A" w:rsidRDefault="00E73C89" w:rsidP="00B903FE">
            <w:pPr>
              <w:jc w:val="center"/>
            </w:pPr>
          </w:p>
        </w:tc>
        <w:tc>
          <w:tcPr>
            <w:tcW w:w="2410" w:type="dxa"/>
            <w:vAlign w:val="center"/>
          </w:tcPr>
          <w:p w:rsidR="00E73C89" w:rsidRPr="00172C6A" w:rsidRDefault="00E73C89" w:rsidP="00B903FE">
            <w:pPr>
              <w:ind w:left="-202" w:firstLine="202"/>
              <w:jc w:val="center"/>
            </w:pPr>
            <w:r>
              <w:t>Государственная пошлина за предоставление госуслуги</w:t>
            </w:r>
          </w:p>
        </w:tc>
        <w:tc>
          <w:tcPr>
            <w:tcW w:w="2693" w:type="dxa"/>
            <w:vAlign w:val="center"/>
          </w:tcPr>
          <w:p w:rsidR="00E73C89" w:rsidRPr="00D84570" w:rsidRDefault="00E73C89" w:rsidP="00B903FE">
            <w:pPr>
              <w:ind w:left="-108"/>
              <w:jc w:val="center"/>
            </w:pPr>
            <w:r w:rsidRPr="00915978">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177 10807072010600110</w:t>
            </w:r>
          </w:p>
        </w:tc>
        <w:tc>
          <w:tcPr>
            <w:tcW w:w="1984" w:type="dxa"/>
            <w:vAlign w:val="center"/>
          </w:tcPr>
          <w:p w:rsidR="00E73C89" w:rsidRDefault="00E73C89" w:rsidP="00B903FE">
            <w:pPr>
              <w:jc w:val="center"/>
            </w:pPr>
            <w:r>
              <w:t>271 420,00</w:t>
            </w:r>
          </w:p>
          <w:p w:rsidR="00E73C89" w:rsidRPr="00172C6A" w:rsidRDefault="00E73C89" w:rsidP="00B903FE">
            <w:pPr>
              <w:jc w:val="center"/>
            </w:pPr>
          </w:p>
        </w:tc>
        <w:tc>
          <w:tcPr>
            <w:tcW w:w="2410" w:type="dxa"/>
            <w:vAlign w:val="center"/>
          </w:tcPr>
          <w:p w:rsidR="00E73C89" w:rsidRPr="00172C6A" w:rsidRDefault="00E73C89" w:rsidP="00B903FE">
            <w:pPr>
              <w:ind w:left="-202" w:firstLine="202"/>
              <w:jc w:val="center"/>
            </w:pPr>
            <w:r>
              <w:t>Государственная пошлина за предоставление госуслуги</w:t>
            </w:r>
          </w:p>
        </w:tc>
        <w:tc>
          <w:tcPr>
            <w:tcW w:w="2693" w:type="dxa"/>
            <w:vAlign w:val="center"/>
          </w:tcPr>
          <w:p w:rsidR="00E73C89" w:rsidRPr="00D84570" w:rsidRDefault="00E73C89" w:rsidP="00B903FE">
            <w:pPr>
              <w:ind w:left="-108"/>
              <w:jc w:val="center"/>
            </w:pPr>
            <w:r w:rsidRPr="00915978">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177 10807072010700110</w:t>
            </w:r>
          </w:p>
        </w:tc>
        <w:tc>
          <w:tcPr>
            <w:tcW w:w="1984" w:type="dxa"/>
            <w:vAlign w:val="center"/>
          </w:tcPr>
          <w:p w:rsidR="00E73C89" w:rsidRDefault="00E73C89" w:rsidP="00B903FE">
            <w:pPr>
              <w:jc w:val="center"/>
            </w:pPr>
            <w:r>
              <w:t>19 020,00</w:t>
            </w:r>
          </w:p>
          <w:p w:rsidR="00E73C89" w:rsidRPr="00172C6A" w:rsidRDefault="00E73C89" w:rsidP="00B903FE">
            <w:pPr>
              <w:jc w:val="center"/>
            </w:pPr>
          </w:p>
        </w:tc>
        <w:tc>
          <w:tcPr>
            <w:tcW w:w="2410" w:type="dxa"/>
            <w:vAlign w:val="center"/>
          </w:tcPr>
          <w:p w:rsidR="00E73C89" w:rsidRPr="00172C6A" w:rsidRDefault="00E73C89" w:rsidP="00B903FE">
            <w:pPr>
              <w:ind w:left="-202" w:firstLine="202"/>
              <w:jc w:val="center"/>
            </w:pPr>
            <w:r>
              <w:t>Государственная пошлина за предоставление госуслуги</w:t>
            </w:r>
          </w:p>
        </w:tc>
        <w:tc>
          <w:tcPr>
            <w:tcW w:w="2693" w:type="dxa"/>
            <w:vAlign w:val="center"/>
          </w:tcPr>
          <w:p w:rsidR="00E73C89" w:rsidRPr="00D84570" w:rsidRDefault="00E73C89" w:rsidP="00B903FE">
            <w:pPr>
              <w:ind w:left="-108"/>
              <w:jc w:val="center"/>
            </w:pPr>
            <w:r w:rsidRPr="00402895">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177 10807081010300110</w:t>
            </w:r>
          </w:p>
        </w:tc>
        <w:tc>
          <w:tcPr>
            <w:tcW w:w="1984" w:type="dxa"/>
            <w:vAlign w:val="center"/>
          </w:tcPr>
          <w:p w:rsidR="00E73C89" w:rsidRDefault="00E73C89" w:rsidP="00B903FE">
            <w:pPr>
              <w:jc w:val="center"/>
            </w:pPr>
            <w:r>
              <w:t>4 914 274,44</w:t>
            </w:r>
          </w:p>
          <w:p w:rsidR="00E73C89" w:rsidRPr="00172C6A" w:rsidRDefault="00E73C89" w:rsidP="00B903FE">
            <w:pPr>
              <w:jc w:val="center"/>
            </w:pPr>
          </w:p>
        </w:tc>
        <w:tc>
          <w:tcPr>
            <w:tcW w:w="2410" w:type="dxa"/>
            <w:vAlign w:val="center"/>
          </w:tcPr>
          <w:p w:rsidR="00E73C89" w:rsidRPr="00172C6A" w:rsidRDefault="00E73C89" w:rsidP="00B903FE">
            <w:pPr>
              <w:ind w:left="-202" w:firstLine="202"/>
              <w:jc w:val="center"/>
            </w:pPr>
            <w:r>
              <w:t>Государственная пошлина за предоставление лицензии</w:t>
            </w:r>
          </w:p>
        </w:tc>
        <w:tc>
          <w:tcPr>
            <w:tcW w:w="2693" w:type="dxa"/>
            <w:vAlign w:val="center"/>
          </w:tcPr>
          <w:p w:rsidR="00E73C89" w:rsidRPr="00D84570" w:rsidRDefault="00E73C89" w:rsidP="00B903FE">
            <w:pPr>
              <w:ind w:left="-108"/>
              <w:jc w:val="center"/>
            </w:pPr>
            <w:r w:rsidRPr="00402895">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177 10807081010400110</w:t>
            </w:r>
          </w:p>
        </w:tc>
        <w:tc>
          <w:tcPr>
            <w:tcW w:w="1984" w:type="dxa"/>
            <w:vAlign w:val="center"/>
          </w:tcPr>
          <w:p w:rsidR="00E73C89" w:rsidRDefault="00E73C89" w:rsidP="00B903FE">
            <w:pPr>
              <w:jc w:val="center"/>
            </w:pPr>
            <w:r>
              <w:t>896 000,00</w:t>
            </w:r>
          </w:p>
          <w:p w:rsidR="00E73C89" w:rsidRPr="00172C6A" w:rsidRDefault="00E73C89" w:rsidP="00B903FE">
            <w:pPr>
              <w:jc w:val="center"/>
            </w:pPr>
          </w:p>
        </w:tc>
        <w:tc>
          <w:tcPr>
            <w:tcW w:w="2410" w:type="dxa"/>
            <w:vAlign w:val="center"/>
          </w:tcPr>
          <w:p w:rsidR="00E73C89" w:rsidRPr="00172C6A" w:rsidRDefault="00E73C89" w:rsidP="00B903FE">
            <w:pPr>
              <w:ind w:left="-202" w:firstLine="202"/>
              <w:jc w:val="center"/>
            </w:pPr>
            <w:r>
              <w:t>Государственная пошлина за предоставление лицензии</w:t>
            </w:r>
          </w:p>
        </w:tc>
        <w:tc>
          <w:tcPr>
            <w:tcW w:w="2693" w:type="dxa"/>
            <w:vAlign w:val="center"/>
          </w:tcPr>
          <w:p w:rsidR="00E73C89" w:rsidRPr="00D84570" w:rsidRDefault="00E73C89" w:rsidP="00B903FE">
            <w:pPr>
              <w:ind w:left="-108"/>
              <w:jc w:val="center"/>
            </w:pPr>
            <w:r w:rsidRPr="00402895">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177 10807081010500110</w:t>
            </w:r>
          </w:p>
        </w:tc>
        <w:tc>
          <w:tcPr>
            <w:tcW w:w="1984" w:type="dxa"/>
            <w:vAlign w:val="center"/>
          </w:tcPr>
          <w:p w:rsidR="00E73C89" w:rsidRDefault="00E73C89" w:rsidP="00B903FE">
            <w:pPr>
              <w:jc w:val="center"/>
            </w:pPr>
            <w:r>
              <w:t>94 500,00</w:t>
            </w:r>
          </w:p>
          <w:p w:rsidR="00E73C89" w:rsidRPr="00172C6A" w:rsidRDefault="00E73C89" w:rsidP="00B903FE">
            <w:pPr>
              <w:jc w:val="center"/>
            </w:pPr>
          </w:p>
        </w:tc>
        <w:tc>
          <w:tcPr>
            <w:tcW w:w="2410" w:type="dxa"/>
            <w:vAlign w:val="center"/>
          </w:tcPr>
          <w:p w:rsidR="00E73C89" w:rsidRPr="00172C6A" w:rsidRDefault="00E73C89" w:rsidP="00B903FE">
            <w:pPr>
              <w:ind w:left="-202" w:firstLine="202"/>
              <w:jc w:val="center"/>
            </w:pPr>
            <w:r>
              <w:t>Государственная пошлина за предоставление лицензии</w:t>
            </w:r>
          </w:p>
        </w:tc>
        <w:tc>
          <w:tcPr>
            <w:tcW w:w="2693" w:type="dxa"/>
            <w:vAlign w:val="center"/>
          </w:tcPr>
          <w:p w:rsidR="00E73C89" w:rsidRPr="00D84570" w:rsidRDefault="00E73C89" w:rsidP="00B903FE">
            <w:pPr>
              <w:ind w:left="-108"/>
              <w:jc w:val="center"/>
            </w:pPr>
            <w:r w:rsidRPr="00402895">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177 10807081010900110</w:t>
            </w:r>
          </w:p>
        </w:tc>
        <w:tc>
          <w:tcPr>
            <w:tcW w:w="1984" w:type="dxa"/>
            <w:vAlign w:val="center"/>
          </w:tcPr>
          <w:p w:rsidR="00E73C89" w:rsidRDefault="00E73C89" w:rsidP="00B903FE">
            <w:pPr>
              <w:jc w:val="center"/>
            </w:pPr>
            <w:r>
              <w:t>4 575 480,00</w:t>
            </w:r>
          </w:p>
          <w:p w:rsidR="00E73C89" w:rsidRPr="00172C6A" w:rsidRDefault="00E73C89" w:rsidP="00B903FE">
            <w:pPr>
              <w:jc w:val="center"/>
            </w:pPr>
          </w:p>
        </w:tc>
        <w:tc>
          <w:tcPr>
            <w:tcW w:w="2410" w:type="dxa"/>
            <w:vAlign w:val="center"/>
          </w:tcPr>
          <w:p w:rsidR="00E73C89" w:rsidRPr="00172C6A" w:rsidRDefault="00E73C89" w:rsidP="00B903FE">
            <w:pPr>
              <w:ind w:left="-202" w:firstLine="202"/>
              <w:jc w:val="center"/>
            </w:pPr>
            <w:r>
              <w:t>Государственная пошлина за предоставление госуслуги</w:t>
            </w:r>
          </w:p>
        </w:tc>
        <w:tc>
          <w:tcPr>
            <w:tcW w:w="2693" w:type="dxa"/>
            <w:vAlign w:val="center"/>
          </w:tcPr>
          <w:p w:rsidR="00E73C89" w:rsidRPr="00D84570" w:rsidRDefault="00E73C89" w:rsidP="00B903FE">
            <w:pPr>
              <w:ind w:left="-108"/>
              <w:jc w:val="center"/>
            </w:pPr>
            <w:r w:rsidRPr="00402895">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177 10807081010920110</w:t>
            </w:r>
          </w:p>
        </w:tc>
        <w:tc>
          <w:tcPr>
            <w:tcW w:w="1984" w:type="dxa"/>
            <w:vAlign w:val="center"/>
          </w:tcPr>
          <w:p w:rsidR="00E73C89" w:rsidRDefault="00E73C89" w:rsidP="00B903FE">
            <w:pPr>
              <w:jc w:val="center"/>
            </w:pPr>
            <w:r>
              <w:t>-1 070,00</w:t>
            </w:r>
          </w:p>
          <w:p w:rsidR="00E73C89" w:rsidRPr="00172C6A" w:rsidRDefault="00E73C89" w:rsidP="00B903FE">
            <w:pPr>
              <w:jc w:val="center"/>
            </w:pPr>
          </w:p>
        </w:tc>
        <w:tc>
          <w:tcPr>
            <w:tcW w:w="2410" w:type="dxa"/>
            <w:vAlign w:val="center"/>
          </w:tcPr>
          <w:p w:rsidR="00E73C89" w:rsidRPr="00172C6A" w:rsidRDefault="00E73C89" w:rsidP="00B903FE">
            <w:pPr>
              <w:ind w:left="-202" w:firstLine="202"/>
              <w:jc w:val="center"/>
            </w:pPr>
            <w:r>
              <w:t>Государственная пошлина за предоставление госуслуги</w:t>
            </w:r>
          </w:p>
        </w:tc>
        <w:tc>
          <w:tcPr>
            <w:tcW w:w="2693" w:type="dxa"/>
            <w:vAlign w:val="center"/>
          </w:tcPr>
          <w:p w:rsidR="00E73C89" w:rsidRPr="00D84570" w:rsidRDefault="00E73C89" w:rsidP="00B903FE">
            <w:pPr>
              <w:ind w:left="-108"/>
              <w:jc w:val="center"/>
            </w:pPr>
            <w:r w:rsidRPr="00402895">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177 10807081010940110</w:t>
            </w:r>
          </w:p>
        </w:tc>
        <w:tc>
          <w:tcPr>
            <w:tcW w:w="1984" w:type="dxa"/>
            <w:vAlign w:val="center"/>
          </w:tcPr>
          <w:p w:rsidR="00E73C89" w:rsidRDefault="00E73C89" w:rsidP="00B903FE">
            <w:pPr>
              <w:jc w:val="center"/>
            </w:pPr>
            <w:r>
              <w:t>187 070,00</w:t>
            </w:r>
          </w:p>
          <w:p w:rsidR="00E73C89" w:rsidRPr="00172C6A" w:rsidRDefault="00E73C89" w:rsidP="00B903FE">
            <w:pPr>
              <w:jc w:val="center"/>
            </w:pPr>
          </w:p>
        </w:tc>
        <w:tc>
          <w:tcPr>
            <w:tcW w:w="2410" w:type="dxa"/>
          </w:tcPr>
          <w:p w:rsidR="00E73C89" w:rsidRDefault="00E73C89" w:rsidP="00B903FE">
            <w:pPr>
              <w:ind w:left="-202" w:firstLine="202"/>
              <w:jc w:val="center"/>
            </w:pPr>
            <w:r>
              <w:t>Прочие поступления от использования имущества</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rPr>
          <w:trHeight w:val="633"/>
        </w:trPr>
        <w:tc>
          <w:tcPr>
            <w:tcW w:w="2127" w:type="dxa"/>
            <w:vAlign w:val="center"/>
          </w:tcPr>
          <w:p w:rsidR="00E73C89" w:rsidRPr="00842D7B" w:rsidRDefault="00E73C89" w:rsidP="00B903FE">
            <w:pPr>
              <w:jc w:val="center"/>
              <w:rPr>
                <w:sz w:val="18"/>
                <w:szCs w:val="18"/>
              </w:rPr>
            </w:pPr>
            <w:r w:rsidRPr="00842D7B">
              <w:rPr>
                <w:sz w:val="18"/>
                <w:szCs w:val="18"/>
              </w:rPr>
              <w:t>177 10807081010970110</w:t>
            </w:r>
          </w:p>
        </w:tc>
        <w:tc>
          <w:tcPr>
            <w:tcW w:w="1984" w:type="dxa"/>
            <w:vAlign w:val="center"/>
          </w:tcPr>
          <w:p w:rsidR="00E73C89" w:rsidRDefault="00E73C89" w:rsidP="00B903FE">
            <w:pPr>
              <w:jc w:val="center"/>
            </w:pPr>
            <w:r>
              <w:t>1 726 322,00</w:t>
            </w:r>
          </w:p>
          <w:p w:rsidR="00E73C89" w:rsidRPr="00172C6A" w:rsidRDefault="00E73C89" w:rsidP="00B903FE">
            <w:pPr>
              <w:jc w:val="center"/>
            </w:pPr>
          </w:p>
        </w:tc>
        <w:tc>
          <w:tcPr>
            <w:tcW w:w="2410" w:type="dxa"/>
            <w:vAlign w:val="center"/>
          </w:tcPr>
          <w:p w:rsidR="00E73C89" w:rsidRPr="00172C6A" w:rsidRDefault="00E73C89" w:rsidP="00B903FE">
            <w:pPr>
              <w:jc w:val="center"/>
            </w:pPr>
            <w:r>
              <w:t>Государственная пошлина за предоставление госуслуги</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177 11105321010000120</w:t>
            </w:r>
          </w:p>
        </w:tc>
        <w:tc>
          <w:tcPr>
            <w:tcW w:w="1984" w:type="dxa"/>
            <w:vAlign w:val="center"/>
          </w:tcPr>
          <w:p w:rsidR="00E73C89" w:rsidRPr="00D61750" w:rsidRDefault="00E73C89" w:rsidP="00B903FE">
            <w:pPr>
              <w:jc w:val="center"/>
            </w:pPr>
            <w:r w:rsidRPr="00D61750">
              <w:t>8 185,37</w:t>
            </w:r>
          </w:p>
        </w:tc>
        <w:tc>
          <w:tcPr>
            <w:tcW w:w="2410" w:type="dxa"/>
            <w:vAlign w:val="center"/>
          </w:tcPr>
          <w:p w:rsidR="00E73C89" w:rsidRDefault="00E73C89" w:rsidP="00B903FE">
            <w:pPr>
              <w:jc w:val="center"/>
            </w:pPr>
            <w:r>
              <w:t>Плата по соглашениям об установлении сервитута, заключенным федеральными органами исполнительной власти, государственными или муниципальными учреждениями в отношении земельных участков, находящихся в федеральной собственности</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177 11109041016200120</w:t>
            </w:r>
          </w:p>
        </w:tc>
        <w:tc>
          <w:tcPr>
            <w:tcW w:w="1984" w:type="dxa"/>
            <w:vAlign w:val="center"/>
          </w:tcPr>
          <w:p w:rsidR="00E73C89" w:rsidRDefault="00E73C89" w:rsidP="00B903FE">
            <w:pPr>
              <w:jc w:val="center"/>
            </w:pPr>
            <w:r>
              <w:t>122 039,66</w:t>
            </w:r>
          </w:p>
          <w:p w:rsidR="00E73C89" w:rsidRPr="00172C6A" w:rsidRDefault="00E73C89" w:rsidP="00B903FE">
            <w:pPr>
              <w:jc w:val="center"/>
            </w:pPr>
          </w:p>
        </w:tc>
        <w:tc>
          <w:tcPr>
            <w:tcW w:w="2410" w:type="dxa"/>
            <w:vAlign w:val="center"/>
          </w:tcPr>
          <w:p w:rsidR="00E73C89" w:rsidRPr="00172C6A" w:rsidRDefault="00E73C89" w:rsidP="00B903FE">
            <w:pPr>
              <w:jc w:val="center"/>
            </w:pPr>
            <w:r>
              <w:t>Прочие поступления от использования имущества</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177 11301991016000130</w:t>
            </w:r>
          </w:p>
        </w:tc>
        <w:tc>
          <w:tcPr>
            <w:tcW w:w="1984" w:type="dxa"/>
            <w:vAlign w:val="center"/>
          </w:tcPr>
          <w:p w:rsidR="00E73C89" w:rsidRDefault="00E73C89" w:rsidP="00B903FE">
            <w:pPr>
              <w:jc w:val="center"/>
            </w:pPr>
            <w:r>
              <w:t>682 632,13</w:t>
            </w:r>
          </w:p>
          <w:p w:rsidR="00E73C89" w:rsidRPr="00172C6A" w:rsidRDefault="00E73C89" w:rsidP="00B903FE">
            <w:pPr>
              <w:jc w:val="center"/>
            </w:pPr>
          </w:p>
        </w:tc>
        <w:tc>
          <w:tcPr>
            <w:tcW w:w="2410" w:type="dxa"/>
            <w:vAlign w:val="center"/>
          </w:tcPr>
          <w:p w:rsidR="00E73C89" w:rsidRPr="00172C6A" w:rsidRDefault="00E73C89" w:rsidP="00B903FE">
            <w:pPr>
              <w:jc w:val="center"/>
            </w:pPr>
            <w:r>
              <w:t>Прочие доходы от компенсации затрат федерального бюджета</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177 11302061016000130</w:t>
            </w:r>
          </w:p>
        </w:tc>
        <w:tc>
          <w:tcPr>
            <w:tcW w:w="1984" w:type="dxa"/>
            <w:vAlign w:val="center"/>
          </w:tcPr>
          <w:p w:rsidR="00E73C89" w:rsidRDefault="00E73C89" w:rsidP="00B903FE">
            <w:pPr>
              <w:jc w:val="center"/>
            </w:pPr>
            <w:r>
              <w:t>10 800 963,46</w:t>
            </w:r>
          </w:p>
          <w:p w:rsidR="00E73C89" w:rsidRPr="00172C6A" w:rsidRDefault="00E73C89" w:rsidP="00B903FE">
            <w:pPr>
              <w:jc w:val="center"/>
            </w:pPr>
          </w:p>
        </w:tc>
        <w:tc>
          <w:tcPr>
            <w:tcW w:w="2410" w:type="dxa"/>
            <w:vAlign w:val="center"/>
          </w:tcPr>
          <w:p w:rsidR="00E73C89" w:rsidRPr="00172C6A" w:rsidRDefault="00E73C89" w:rsidP="00B903FE">
            <w:pPr>
              <w:jc w:val="center"/>
            </w:pPr>
            <w:r>
              <w:t>Доходы, поступающие в порядке возмещения расходов, понесенных в связи с эксплуатацией федерального имущества</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177 11302991016000130</w:t>
            </w:r>
          </w:p>
        </w:tc>
        <w:tc>
          <w:tcPr>
            <w:tcW w:w="1984" w:type="dxa"/>
            <w:vAlign w:val="center"/>
          </w:tcPr>
          <w:p w:rsidR="00E73C89" w:rsidRPr="009E4670" w:rsidRDefault="00E73C89" w:rsidP="00B903FE">
            <w:pPr>
              <w:jc w:val="center"/>
              <w:outlineLvl w:val="0"/>
            </w:pPr>
            <w:r>
              <w:t>772 408,59</w:t>
            </w:r>
          </w:p>
          <w:p w:rsidR="00E73C89" w:rsidRPr="00172C6A" w:rsidRDefault="00E73C89" w:rsidP="00B903FE">
            <w:pPr>
              <w:jc w:val="center"/>
            </w:pPr>
          </w:p>
        </w:tc>
        <w:tc>
          <w:tcPr>
            <w:tcW w:w="2410" w:type="dxa"/>
            <w:vAlign w:val="center"/>
          </w:tcPr>
          <w:p w:rsidR="00E73C89" w:rsidRPr="00172C6A" w:rsidRDefault="00E73C89" w:rsidP="00B903FE">
            <w:pPr>
              <w:jc w:val="center"/>
            </w:pPr>
            <w:r>
              <w:t>Доходы от компенсации затрат федерального бюджета</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177 11601061010025140</w:t>
            </w:r>
          </w:p>
        </w:tc>
        <w:tc>
          <w:tcPr>
            <w:tcW w:w="1984" w:type="dxa"/>
            <w:vAlign w:val="center"/>
          </w:tcPr>
          <w:p w:rsidR="00E73C89" w:rsidRDefault="00E73C89" w:rsidP="00B903FE">
            <w:pPr>
              <w:jc w:val="center"/>
            </w:pPr>
            <w:r>
              <w:t>100 000,00</w:t>
            </w:r>
          </w:p>
          <w:p w:rsidR="00E73C89" w:rsidRPr="00172C6A" w:rsidRDefault="00E73C89" w:rsidP="00B903FE">
            <w:pPr>
              <w:jc w:val="center"/>
            </w:pPr>
          </w:p>
        </w:tc>
        <w:tc>
          <w:tcPr>
            <w:tcW w:w="2410" w:type="dxa"/>
            <w:vAlign w:val="center"/>
          </w:tcPr>
          <w:p w:rsidR="00E73C89" w:rsidRPr="00172C6A" w:rsidRDefault="00E73C89" w:rsidP="00B903FE">
            <w:pPr>
              <w:jc w:val="center"/>
            </w:pPr>
            <w:r>
              <w:t>Административные штрафы установленные Главой 6 КоАП РФ</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177 11601111010016140</w:t>
            </w:r>
          </w:p>
        </w:tc>
        <w:tc>
          <w:tcPr>
            <w:tcW w:w="1984" w:type="dxa"/>
            <w:vAlign w:val="center"/>
          </w:tcPr>
          <w:p w:rsidR="00E73C89" w:rsidRPr="00D61750" w:rsidRDefault="00E73C89" w:rsidP="00B903FE">
            <w:pPr>
              <w:jc w:val="center"/>
            </w:pPr>
            <w:r w:rsidRPr="00D61750">
              <w:t>4 000,00</w:t>
            </w:r>
          </w:p>
        </w:tc>
        <w:tc>
          <w:tcPr>
            <w:tcW w:w="2410" w:type="dxa"/>
            <w:vAlign w:val="center"/>
          </w:tcPr>
          <w:p w:rsidR="00E73C89" w:rsidRDefault="00E73C89" w:rsidP="00B903FE">
            <w:pPr>
              <w:jc w:val="center"/>
            </w:pPr>
            <w:r>
              <w:t>Административные штрафы установленные Главой 11 КоАП РФ</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177 11601111019000140</w:t>
            </w:r>
          </w:p>
        </w:tc>
        <w:tc>
          <w:tcPr>
            <w:tcW w:w="1984" w:type="dxa"/>
            <w:vAlign w:val="center"/>
          </w:tcPr>
          <w:p w:rsidR="00E73C89" w:rsidRDefault="00E73C89" w:rsidP="00B903FE">
            <w:pPr>
              <w:jc w:val="center"/>
            </w:pPr>
            <w:r>
              <w:t>699 314,97</w:t>
            </w:r>
          </w:p>
          <w:p w:rsidR="00E73C89" w:rsidRPr="00172C6A" w:rsidRDefault="00E73C89" w:rsidP="00B903FE">
            <w:pPr>
              <w:jc w:val="center"/>
            </w:pPr>
          </w:p>
        </w:tc>
        <w:tc>
          <w:tcPr>
            <w:tcW w:w="2410" w:type="dxa"/>
            <w:vAlign w:val="center"/>
          </w:tcPr>
          <w:p w:rsidR="00E73C89" w:rsidRPr="00172C6A" w:rsidRDefault="00E73C89" w:rsidP="00B903FE">
            <w:pPr>
              <w:jc w:val="center"/>
            </w:pPr>
            <w:r>
              <w:t>Административные штрафы установленные Главой 11 КоАП РФ</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177 11601141010001140</w:t>
            </w:r>
          </w:p>
        </w:tc>
        <w:tc>
          <w:tcPr>
            <w:tcW w:w="1984" w:type="dxa"/>
            <w:vAlign w:val="center"/>
          </w:tcPr>
          <w:p w:rsidR="00E73C89" w:rsidRDefault="00E73C89" w:rsidP="00B903FE">
            <w:pPr>
              <w:jc w:val="center"/>
            </w:pPr>
            <w:r>
              <w:t>1 050 000,00</w:t>
            </w:r>
          </w:p>
          <w:p w:rsidR="00E73C89" w:rsidRPr="00172C6A" w:rsidRDefault="00E73C89" w:rsidP="00B903FE">
            <w:pPr>
              <w:jc w:val="center"/>
            </w:pPr>
          </w:p>
        </w:tc>
        <w:tc>
          <w:tcPr>
            <w:tcW w:w="2410" w:type="dxa"/>
            <w:vAlign w:val="center"/>
          </w:tcPr>
          <w:p w:rsidR="00E73C89" w:rsidRPr="00172C6A" w:rsidRDefault="00E73C89" w:rsidP="00B903FE">
            <w:pPr>
              <w:jc w:val="center"/>
            </w:pPr>
            <w:r>
              <w:t>Административные штрафы установленные Главой 14 КоАП РФ</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177 11601191010005140</w:t>
            </w:r>
          </w:p>
        </w:tc>
        <w:tc>
          <w:tcPr>
            <w:tcW w:w="1984" w:type="dxa"/>
            <w:vAlign w:val="center"/>
          </w:tcPr>
          <w:p w:rsidR="00E73C89" w:rsidRDefault="00E73C89" w:rsidP="00B903FE">
            <w:pPr>
              <w:jc w:val="center"/>
            </w:pPr>
            <w:r>
              <w:t>15 177 050,00</w:t>
            </w:r>
          </w:p>
          <w:p w:rsidR="00E73C89" w:rsidRPr="00172C6A" w:rsidRDefault="00E73C89" w:rsidP="00B903FE">
            <w:pPr>
              <w:jc w:val="center"/>
            </w:pPr>
          </w:p>
        </w:tc>
        <w:tc>
          <w:tcPr>
            <w:tcW w:w="2410" w:type="dxa"/>
            <w:vAlign w:val="center"/>
          </w:tcPr>
          <w:p w:rsidR="00E73C89" w:rsidRPr="00172C6A" w:rsidRDefault="00E73C89" w:rsidP="00B903FE">
            <w:pPr>
              <w:jc w:val="center"/>
            </w:pPr>
            <w:r>
              <w:t>Административные штрафы установленные Главой 19 КоАП РФ</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177 11601201010004140</w:t>
            </w:r>
          </w:p>
        </w:tc>
        <w:tc>
          <w:tcPr>
            <w:tcW w:w="1984" w:type="dxa"/>
            <w:vAlign w:val="center"/>
          </w:tcPr>
          <w:p w:rsidR="00E73C89" w:rsidRDefault="00E73C89" w:rsidP="00B903FE">
            <w:pPr>
              <w:jc w:val="center"/>
            </w:pPr>
            <w:r>
              <w:t>171 576 464,43</w:t>
            </w:r>
          </w:p>
          <w:p w:rsidR="00E73C89" w:rsidRPr="00172C6A" w:rsidRDefault="00E73C89" w:rsidP="00B903FE">
            <w:pPr>
              <w:jc w:val="center"/>
            </w:pPr>
          </w:p>
        </w:tc>
        <w:tc>
          <w:tcPr>
            <w:tcW w:w="2410" w:type="dxa"/>
            <w:vAlign w:val="center"/>
          </w:tcPr>
          <w:p w:rsidR="00E73C89" w:rsidRPr="00172C6A" w:rsidRDefault="00E73C89" w:rsidP="00B903FE">
            <w:pPr>
              <w:jc w:val="center"/>
            </w:pPr>
            <w:r>
              <w:t>Административные штрафы установленные Главой 20 КоАП РФ</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177 11603121010000140</w:t>
            </w:r>
          </w:p>
        </w:tc>
        <w:tc>
          <w:tcPr>
            <w:tcW w:w="1984" w:type="dxa"/>
            <w:vAlign w:val="center"/>
          </w:tcPr>
          <w:p w:rsidR="00E73C89" w:rsidRDefault="00E73C89" w:rsidP="00B903FE">
            <w:pPr>
              <w:jc w:val="center"/>
            </w:pPr>
            <w:r>
              <w:t>30 000,00</w:t>
            </w:r>
          </w:p>
          <w:p w:rsidR="00E73C89" w:rsidRPr="00172C6A" w:rsidRDefault="00E73C89" w:rsidP="00B903FE">
            <w:pPr>
              <w:jc w:val="center"/>
            </w:pPr>
          </w:p>
        </w:tc>
        <w:tc>
          <w:tcPr>
            <w:tcW w:w="2410" w:type="dxa"/>
            <w:vAlign w:val="center"/>
          </w:tcPr>
          <w:p w:rsidR="00E73C89" w:rsidRPr="00172C6A" w:rsidRDefault="00E73C89" w:rsidP="00B903FE">
            <w:pPr>
              <w:jc w:val="center"/>
            </w:pPr>
            <w:r>
              <w:t>Уголовные штрафы установленные УК РФ</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177 11607010019000140</w:t>
            </w:r>
          </w:p>
        </w:tc>
        <w:tc>
          <w:tcPr>
            <w:tcW w:w="1984" w:type="dxa"/>
            <w:vAlign w:val="center"/>
          </w:tcPr>
          <w:p w:rsidR="00E73C89" w:rsidRDefault="00E73C89" w:rsidP="00B903FE">
            <w:pPr>
              <w:jc w:val="center"/>
            </w:pPr>
            <w:r>
              <w:t>73 947,70</w:t>
            </w:r>
          </w:p>
          <w:p w:rsidR="00E73C89" w:rsidRPr="00172C6A" w:rsidRDefault="00E73C89" w:rsidP="00B903FE">
            <w:pPr>
              <w:jc w:val="center"/>
            </w:pPr>
          </w:p>
        </w:tc>
        <w:tc>
          <w:tcPr>
            <w:tcW w:w="2410" w:type="dxa"/>
            <w:vAlign w:val="center"/>
          </w:tcPr>
          <w:p w:rsidR="00E73C89" w:rsidRPr="00172C6A" w:rsidRDefault="00E73C89" w:rsidP="00B903FE">
            <w:pPr>
              <w:jc w:val="center"/>
            </w:pPr>
            <w:r>
              <w:t>Штрафы, неустойки, пени, уплаченные в случае просрочки исполнения поставщиком обязательств</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177 11610013010000140</w:t>
            </w:r>
          </w:p>
        </w:tc>
        <w:tc>
          <w:tcPr>
            <w:tcW w:w="1984" w:type="dxa"/>
            <w:vAlign w:val="center"/>
          </w:tcPr>
          <w:p w:rsidR="00E73C89" w:rsidRDefault="00E73C89" w:rsidP="00B903FE">
            <w:pPr>
              <w:jc w:val="center"/>
            </w:pPr>
            <w:r>
              <w:t>772 151,44</w:t>
            </w:r>
          </w:p>
          <w:p w:rsidR="00E73C89" w:rsidRPr="00172C6A" w:rsidRDefault="00E73C89" w:rsidP="00B903FE">
            <w:pPr>
              <w:jc w:val="center"/>
            </w:pPr>
          </w:p>
        </w:tc>
        <w:tc>
          <w:tcPr>
            <w:tcW w:w="2410" w:type="dxa"/>
            <w:vAlign w:val="center"/>
          </w:tcPr>
          <w:p w:rsidR="00E73C89" w:rsidRPr="00172C6A" w:rsidRDefault="00E73C89" w:rsidP="00B903FE">
            <w:pPr>
              <w:jc w:val="center"/>
            </w:pPr>
            <w:r>
              <w:t>Прочие возмещения ущерба, причиненного федеральному бюджету</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177 11610121010001140</w:t>
            </w:r>
          </w:p>
        </w:tc>
        <w:tc>
          <w:tcPr>
            <w:tcW w:w="1984" w:type="dxa"/>
            <w:vAlign w:val="center"/>
          </w:tcPr>
          <w:p w:rsidR="00E73C89" w:rsidRDefault="00E73C89" w:rsidP="00B903FE">
            <w:pPr>
              <w:jc w:val="center"/>
            </w:pPr>
            <w:r>
              <w:t>1 522 349,00</w:t>
            </w:r>
          </w:p>
          <w:p w:rsidR="00E73C89" w:rsidRPr="00172C6A" w:rsidRDefault="00E73C89" w:rsidP="00B903FE">
            <w:pPr>
              <w:jc w:val="center"/>
            </w:pPr>
          </w:p>
        </w:tc>
        <w:tc>
          <w:tcPr>
            <w:tcW w:w="2410" w:type="dxa"/>
          </w:tcPr>
          <w:p w:rsidR="00E73C89" w:rsidRDefault="00E73C89" w:rsidP="00B903FE">
            <w:pPr>
              <w:jc w:val="center"/>
            </w:pPr>
            <w:r>
              <w:t>Доходы поступающие в счет погашения задолженности, образовавшиеся до 01.01.2020</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r w:rsidR="00E73C89" w:rsidTr="00842D7B">
        <w:tc>
          <w:tcPr>
            <w:tcW w:w="2127" w:type="dxa"/>
            <w:vAlign w:val="center"/>
          </w:tcPr>
          <w:p w:rsidR="00E73C89" w:rsidRPr="00842D7B" w:rsidRDefault="00E73C89" w:rsidP="00B903FE">
            <w:pPr>
              <w:jc w:val="center"/>
              <w:rPr>
                <w:sz w:val="18"/>
                <w:szCs w:val="18"/>
              </w:rPr>
            </w:pPr>
            <w:r w:rsidRPr="00842D7B">
              <w:rPr>
                <w:sz w:val="18"/>
                <w:szCs w:val="18"/>
              </w:rPr>
              <w:t>177 11610128010001140</w:t>
            </w:r>
          </w:p>
        </w:tc>
        <w:tc>
          <w:tcPr>
            <w:tcW w:w="1984" w:type="dxa"/>
            <w:vAlign w:val="center"/>
          </w:tcPr>
          <w:p w:rsidR="00E73C89" w:rsidRDefault="00E73C89" w:rsidP="00B903FE">
            <w:pPr>
              <w:jc w:val="center"/>
            </w:pPr>
            <w:r>
              <w:t>579 910,71</w:t>
            </w:r>
          </w:p>
          <w:p w:rsidR="00E73C89" w:rsidRPr="00172C6A" w:rsidRDefault="00E73C89" w:rsidP="00B903FE">
            <w:pPr>
              <w:jc w:val="center"/>
            </w:pPr>
          </w:p>
        </w:tc>
        <w:tc>
          <w:tcPr>
            <w:tcW w:w="2410" w:type="dxa"/>
          </w:tcPr>
          <w:p w:rsidR="00E73C89" w:rsidRDefault="00E73C89" w:rsidP="00B903FE">
            <w:pPr>
              <w:jc w:val="center"/>
            </w:pPr>
            <w:r>
              <w:t xml:space="preserve">Доходы поступающие в счет погашения задолженности по штрафам (ст.20.4 КоАП РФ), образовавшиеся до 01.01.2020 </w:t>
            </w:r>
          </w:p>
        </w:tc>
        <w:tc>
          <w:tcPr>
            <w:tcW w:w="2693" w:type="dxa"/>
          </w:tcPr>
          <w:p w:rsidR="00E73C89" w:rsidRPr="00D84570" w:rsidRDefault="00E73C89" w:rsidP="00B903FE">
            <w:pPr>
              <w:ind w:left="-108"/>
              <w:jc w:val="center"/>
            </w:pPr>
            <w:r w:rsidRPr="00BE3399">
              <w:t>Утвержденные бюджетные назначения отсутствуют</w:t>
            </w:r>
          </w:p>
        </w:tc>
      </w:tr>
    </w:tbl>
    <w:p w:rsidR="000B3D05" w:rsidRPr="00151942" w:rsidRDefault="00E73C89" w:rsidP="00486178">
      <w:pPr>
        <w:pStyle w:val="11"/>
        <w:numPr>
          <w:ilvl w:val="1"/>
          <w:numId w:val="0"/>
        </w:numPr>
        <w:tabs>
          <w:tab w:val="left" w:pos="-2694"/>
        </w:tabs>
        <w:suppressAutoHyphens/>
        <w:ind w:firstLine="709"/>
        <w:jc w:val="both"/>
        <w:rPr>
          <w:spacing w:val="2"/>
          <w:sz w:val="28"/>
          <w:szCs w:val="28"/>
        </w:rPr>
      </w:pPr>
      <w:r w:rsidRPr="00151942">
        <w:rPr>
          <w:spacing w:val="2"/>
          <w:sz w:val="28"/>
          <w:szCs w:val="28"/>
        </w:rPr>
        <w:t>П</w:t>
      </w:r>
      <w:r w:rsidR="00294FDB" w:rsidRPr="00151942">
        <w:rPr>
          <w:spacing w:val="2"/>
          <w:sz w:val="28"/>
          <w:szCs w:val="28"/>
        </w:rPr>
        <w:t xml:space="preserve">о строке 200 «Расходы бюджета» </w:t>
      </w:r>
      <w:r w:rsidR="00151942" w:rsidRPr="00151942">
        <w:rPr>
          <w:spacing w:val="2"/>
          <w:sz w:val="28"/>
          <w:szCs w:val="28"/>
        </w:rPr>
        <w:t xml:space="preserve">процент </w:t>
      </w:r>
      <w:r w:rsidR="00DD3017">
        <w:rPr>
          <w:spacing w:val="2"/>
          <w:sz w:val="28"/>
          <w:szCs w:val="28"/>
        </w:rPr>
        <w:t>кассового исполнения на 01.01.2022 составил</w:t>
      </w:r>
      <w:r w:rsidR="00151942" w:rsidRPr="00151942">
        <w:rPr>
          <w:spacing w:val="2"/>
          <w:sz w:val="28"/>
          <w:szCs w:val="28"/>
        </w:rPr>
        <w:t xml:space="preserve"> 99,99%.</w:t>
      </w:r>
    </w:p>
    <w:p w:rsidR="00AD6DEA" w:rsidRDefault="00BB660E" w:rsidP="00AD6DEA">
      <w:pPr>
        <w:jc w:val="both"/>
        <w:rPr>
          <w:color w:val="FF0000"/>
          <w:sz w:val="28"/>
          <w:szCs w:val="28"/>
        </w:rPr>
      </w:pPr>
      <w:r w:rsidRPr="00B31CC1">
        <w:rPr>
          <w:color w:val="FF0000"/>
          <w:sz w:val="28"/>
          <w:szCs w:val="28"/>
        </w:rPr>
        <w:t xml:space="preserve">  </w:t>
      </w:r>
    </w:p>
    <w:p w:rsidR="00AD6DEA" w:rsidRDefault="003B51E4" w:rsidP="00AD6DEA">
      <w:pPr>
        <w:jc w:val="both"/>
        <w:rPr>
          <w:sz w:val="28"/>
          <w:szCs w:val="28"/>
        </w:rPr>
      </w:pPr>
      <w:r w:rsidRPr="00AD6DEA">
        <w:rPr>
          <w:sz w:val="28"/>
          <w:szCs w:val="28"/>
        </w:rPr>
        <w:t xml:space="preserve">По </w:t>
      </w:r>
      <w:r w:rsidR="00AD6DEA" w:rsidRPr="00AD6DEA">
        <w:rPr>
          <w:sz w:val="28"/>
          <w:szCs w:val="28"/>
        </w:rPr>
        <w:t>КБК 177 0309 1020190049</w:t>
      </w:r>
      <w:r w:rsidR="00B46B97">
        <w:rPr>
          <w:sz w:val="28"/>
          <w:szCs w:val="28"/>
        </w:rPr>
        <w:t xml:space="preserve"> </w:t>
      </w:r>
      <w:r w:rsidR="00AD6DEA" w:rsidRPr="00AD6DEA">
        <w:rPr>
          <w:sz w:val="28"/>
          <w:szCs w:val="28"/>
        </w:rPr>
        <w:t xml:space="preserve">134 (иные выплаты военнослужащим и сотрудникам, имеющим специальные звания) процент кассового исполнения </w:t>
      </w:r>
      <w:r w:rsidR="00AD6DEA">
        <w:rPr>
          <w:sz w:val="28"/>
          <w:szCs w:val="28"/>
        </w:rPr>
        <w:t>составил</w:t>
      </w:r>
      <w:r w:rsidR="00AD6DEA" w:rsidRPr="00AD6DEA">
        <w:rPr>
          <w:sz w:val="28"/>
          <w:szCs w:val="28"/>
        </w:rPr>
        <w:t xml:space="preserve"> 86,92</w:t>
      </w:r>
      <w:r w:rsidR="00FD601A">
        <w:rPr>
          <w:sz w:val="28"/>
          <w:szCs w:val="28"/>
        </w:rPr>
        <w:t>%</w:t>
      </w:r>
      <w:r w:rsidR="00DD3017">
        <w:rPr>
          <w:sz w:val="28"/>
          <w:szCs w:val="28"/>
        </w:rPr>
        <w:t>. С</w:t>
      </w:r>
      <w:r w:rsidR="00AD6DEA">
        <w:rPr>
          <w:sz w:val="28"/>
          <w:szCs w:val="28"/>
        </w:rPr>
        <w:t>огласно письма от 30.12.2020 № М 3-156 в 4 квартале 2021 года запланировано мероприятие «Методический семинар с руководителями мобилизационных органов и учреждений МЧС России по вопросу совершенствования мобилизационной подготовки в системе МЧС России» (г. Ставрополь).</w:t>
      </w:r>
    </w:p>
    <w:p w:rsidR="00AD6DEA" w:rsidRDefault="00AD6DEA" w:rsidP="00AD6DEA">
      <w:pPr>
        <w:jc w:val="both"/>
        <w:rPr>
          <w:sz w:val="28"/>
          <w:szCs w:val="28"/>
        </w:rPr>
      </w:pPr>
      <w:r>
        <w:rPr>
          <w:sz w:val="28"/>
          <w:szCs w:val="28"/>
        </w:rPr>
        <w:t xml:space="preserve">Фактически мероприятие перевели в режиме видеоконференцсвязи (письмо от 04.10.2021г М-3-283), о чем </w:t>
      </w:r>
      <w:r w:rsidR="00DD3017">
        <w:rPr>
          <w:sz w:val="28"/>
          <w:szCs w:val="28"/>
        </w:rPr>
        <w:t>Финансово-экономическое управление не было уведомлено.</w:t>
      </w:r>
    </w:p>
    <w:p w:rsidR="00D609CD" w:rsidRPr="00151942" w:rsidRDefault="00D609CD" w:rsidP="00486178">
      <w:pPr>
        <w:suppressAutoHyphens/>
        <w:ind w:firstLine="709"/>
        <w:jc w:val="both"/>
        <w:rPr>
          <w:bCs/>
          <w:sz w:val="28"/>
          <w:szCs w:val="28"/>
        </w:rPr>
      </w:pPr>
      <w:r w:rsidRPr="00151942">
        <w:rPr>
          <w:bCs/>
          <w:sz w:val="28"/>
          <w:szCs w:val="28"/>
        </w:rPr>
        <w:t>По разделу 3 «Источники финансирования дефицита бюджета» в отчетном периоде показателей нет.</w:t>
      </w:r>
    </w:p>
    <w:p w:rsidR="00D609CD" w:rsidRPr="00151942" w:rsidRDefault="00D609CD" w:rsidP="00D609CD">
      <w:pPr>
        <w:jc w:val="both"/>
        <w:rPr>
          <w:sz w:val="28"/>
          <w:szCs w:val="28"/>
        </w:rPr>
      </w:pPr>
    </w:p>
    <w:p w:rsidR="00FC2F10" w:rsidRPr="00277198" w:rsidRDefault="00FC2F10" w:rsidP="00FC2F10">
      <w:pPr>
        <w:jc w:val="center"/>
        <w:rPr>
          <w:sz w:val="28"/>
          <w:szCs w:val="28"/>
        </w:rPr>
      </w:pPr>
      <w:r w:rsidRPr="00277198">
        <w:rPr>
          <w:sz w:val="28"/>
          <w:szCs w:val="28"/>
        </w:rPr>
        <w:t>Пояснение ошибок и предупреждений внутриформенных</w:t>
      </w:r>
    </w:p>
    <w:p w:rsidR="00FC2F10" w:rsidRPr="00277198" w:rsidRDefault="00FC2F10" w:rsidP="00FC2F10">
      <w:pPr>
        <w:jc w:val="center"/>
        <w:rPr>
          <w:sz w:val="28"/>
          <w:szCs w:val="28"/>
        </w:rPr>
      </w:pPr>
      <w:r w:rsidRPr="00277198">
        <w:rPr>
          <w:sz w:val="28"/>
          <w:szCs w:val="28"/>
        </w:rPr>
        <w:t xml:space="preserve"> и межформенных увязок </w:t>
      </w:r>
    </w:p>
    <w:p w:rsidR="00277198" w:rsidRDefault="00277198" w:rsidP="00815A4B">
      <w:pPr>
        <w:jc w:val="center"/>
        <w:rPr>
          <w:sz w:val="28"/>
          <w:szCs w:val="28"/>
        </w:rPr>
      </w:pPr>
    </w:p>
    <w:p w:rsidR="001D2161" w:rsidRPr="003E0568" w:rsidRDefault="001D2161" w:rsidP="001D2161">
      <w:pPr>
        <w:suppressAutoHyphens/>
        <w:ind w:left="397"/>
        <w:jc w:val="both"/>
        <w:rPr>
          <w:bCs/>
          <w:sz w:val="28"/>
          <w:szCs w:val="28"/>
        </w:rPr>
      </w:pPr>
      <w:r w:rsidRPr="003E0568">
        <w:rPr>
          <w:bCs/>
          <w:sz w:val="28"/>
          <w:szCs w:val="28"/>
        </w:rPr>
        <w:t xml:space="preserve">                                                        Ф.0503169</w:t>
      </w:r>
    </w:p>
    <w:tbl>
      <w:tblPr>
        <w:tblW w:w="9639" w:type="dxa"/>
        <w:tblCellSpacing w:w="15" w:type="dxa"/>
        <w:tblInd w:w="197" w:type="dxa"/>
        <w:tblLayout w:type="fixed"/>
        <w:tblCellMar>
          <w:top w:w="15" w:type="dxa"/>
          <w:left w:w="15" w:type="dxa"/>
          <w:bottom w:w="15" w:type="dxa"/>
          <w:right w:w="15" w:type="dxa"/>
        </w:tblCellMar>
        <w:tblLook w:val="04A0" w:firstRow="1" w:lastRow="0" w:firstColumn="1" w:lastColumn="0" w:noHBand="0" w:noVBand="1"/>
      </w:tblPr>
      <w:tblGrid>
        <w:gridCol w:w="787"/>
        <w:gridCol w:w="2048"/>
        <w:gridCol w:w="2552"/>
        <w:gridCol w:w="1984"/>
        <w:gridCol w:w="2268"/>
      </w:tblGrid>
      <w:tr w:rsidR="00D76D13" w:rsidRPr="003E0568" w:rsidTr="00486178">
        <w:trPr>
          <w:tblCellSpacing w:w="15" w:type="dxa"/>
        </w:trPr>
        <w:tc>
          <w:tcPr>
            <w:tcW w:w="9579" w:type="dxa"/>
            <w:gridSpan w:val="5"/>
            <w:tcBorders>
              <w:top w:val="single" w:sz="4" w:space="0" w:color="auto"/>
              <w:left w:val="single" w:sz="4" w:space="0" w:color="auto"/>
              <w:bottom w:val="single" w:sz="4" w:space="0" w:color="auto"/>
              <w:right w:val="single" w:sz="4" w:space="0" w:color="auto"/>
            </w:tcBorders>
          </w:tcPr>
          <w:p w:rsidR="001D2161" w:rsidRPr="003E0568" w:rsidRDefault="001D2161" w:rsidP="0048617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0584"/>
              </w:tabs>
              <w:ind w:left="-48"/>
              <w:jc w:val="center"/>
            </w:pPr>
            <w:r w:rsidRPr="003E0568">
              <w:t>Протокол междокумент</w:t>
            </w:r>
            <w:r w:rsidR="00486178">
              <w:t>аль</w:t>
            </w:r>
            <w:r w:rsidRPr="003E0568">
              <w:t>ного  контроля</w:t>
            </w:r>
          </w:p>
        </w:tc>
      </w:tr>
      <w:tr w:rsidR="003E0568" w:rsidRPr="003E0568" w:rsidTr="0048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742" w:type="dxa"/>
          </w:tcPr>
          <w:p w:rsidR="001D2161" w:rsidRPr="003E0568" w:rsidRDefault="001D2161" w:rsidP="009F4D71">
            <w:pPr>
              <w:jc w:val="center"/>
              <w:rPr>
                <w:b/>
                <w:bCs/>
              </w:rPr>
            </w:pPr>
            <w:r w:rsidRPr="003E0568">
              <w:rPr>
                <w:b/>
                <w:bCs/>
              </w:rPr>
              <w:t>Код КС</w:t>
            </w:r>
          </w:p>
        </w:tc>
        <w:tc>
          <w:tcPr>
            <w:tcW w:w="2018" w:type="dxa"/>
            <w:vAlign w:val="center"/>
            <w:hideMark/>
          </w:tcPr>
          <w:p w:rsidR="001D2161" w:rsidRPr="003E0568" w:rsidRDefault="001D2161" w:rsidP="009F4D71">
            <w:pPr>
              <w:jc w:val="center"/>
              <w:rPr>
                <w:b/>
                <w:bCs/>
              </w:rPr>
            </w:pPr>
            <w:r w:rsidRPr="003E0568">
              <w:rPr>
                <w:b/>
                <w:bCs/>
              </w:rPr>
              <w:t>Тип ошибки</w:t>
            </w:r>
          </w:p>
        </w:tc>
        <w:tc>
          <w:tcPr>
            <w:tcW w:w="2522" w:type="dxa"/>
            <w:vAlign w:val="center"/>
            <w:hideMark/>
          </w:tcPr>
          <w:p w:rsidR="001D2161" w:rsidRPr="003E0568" w:rsidRDefault="001D2161" w:rsidP="009F4D71">
            <w:pPr>
              <w:jc w:val="center"/>
              <w:rPr>
                <w:b/>
                <w:bCs/>
              </w:rPr>
            </w:pPr>
            <w:r w:rsidRPr="003E0568">
              <w:rPr>
                <w:b/>
                <w:bCs/>
              </w:rPr>
              <w:t>Содержание строки</w:t>
            </w:r>
          </w:p>
        </w:tc>
        <w:tc>
          <w:tcPr>
            <w:tcW w:w="1954" w:type="dxa"/>
            <w:vAlign w:val="center"/>
            <w:hideMark/>
          </w:tcPr>
          <w:p w:rsidR="001D2161" w:rsidRPr="003E0568" w:rsidRDefault="001D2161" w:rsidP="009F4D71">
            <w:pPr>
              <w:jc w:val="center"/>
              <w:rPr>
                <w:b/>
                <w:bCs/>
              </w:rPr>
            </w:pPr>
            <w:r w:rsidRPr="003E0568">
              <w:rPr>
                <w:b/>
                <w:bCs/>
              </w:rPr>
              <w:t>Отклонение</w:t>
            </w:r>
          </w:p>
        </w:tc>
        <w:tc>
          <w:tcPr>
            <w:tcW w:w="2223" w:type="dxa"/>
          </w:tcPr>
          <w:p w:rsidR="001D2161" w:rsidRPr="003E0568" w:rsidRDefault="001D2161" w:rsidP="009F4D71">
            <w:pPr>
              <w:jc w:val="center"/>
              <w:rPr>
                <w:b/>
                <w:bCs/>
              </w:rPr>
            </w:pPr>
            <w:r w:rsidRPr="003E0568">
              <w:rPr>
                <w:b/>
                <w:bCs/>
              </w:rPr>
              <w:t>Пояснение</w:t>
            </w:r>
          </w:p>
        </w:tc>
      </w:tr>
      <w:tr w:rsidR="00D76D13" w:rsidRPr="003E0568" w:rsidTr="0048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742" w:type="dxa"/>
          </w:tcPr>
          <w:p w:rsidR="00125023" w:rsidRPr="003E0568" w:rsidRDefault="00125023" w:rsidP="009F4D71">
            <w:pPr>
              <w:jc w:val="right"/>
            </w:pPr>
          </w:p>
          <w:p w:rsidR="00125023" w:rsidRPr="003E0568" w:rsidRDefault="00125023" w:rsidP="009F4D71">
            <w:pPr>
              <w:jc w:val="right"/>
            </w:pPr>
          </w:p>
          <w:p w:rsidR="00125023" w:rsidRPr="003E0568" w:rsidRDefault="00125023" w:rsidP="009F4D71">
            <w:pPr>
              <w:jc w:val="right"/>
            </w:pPr>
          </w:p>
          <w:p w:rsidR="00125023" w:rsidRPr="003E0568" w:rsidRDefault="00125023" w:rsidP="009F4D71">
            <w:pPr>
              <w:jc w:val="right"/>
            </w:pPr>
          </w:p>
          <w:p w:rsidR="00125023" w:rsidRPr="003E0568" w:rsidRDefault="00125023" w:rsidP="009F4D71">
            <w:pPr>
              <w:jc w:val="right"/>
            </w:pPr>
          </w:p>
          <w:p w:rsidR="00125023" w:rsidRPr="003E0568" w:rsidRDefault="00125023" w:rsidP="009F4D71">
            <w:pPr>
              <w:jc w:val="right"/>
            </w:pPr>
          </w:p>
          <w:p w:rsidR="001D2161" w:rsidRPr="003E0568" w:rsidRDefault="001D2161" w:rsidP="009F4D71">
            <w:pPr>
              <w:jc w:val="right"/>
            </w:pPr>
            <w:r w:rsidRPr="003E0568">
              <w:t>МДК.0503169</w:t>
            </w:r>
          </w:p>
        </w:tc>
        <w:tc>
          <w:tcPr>
            <w:tcW w:w="2018" w:type="dxa"/>
            <w:vAlign w:val="center"/>
          </w:tcPr>
          <w:p w:rsidR="00C9223F" w:rsidRPr="003E0568" w:rsidRDefault="00C9223F" w:rsidP="009F4D71"/>
          <w:p w:rsidR="001D2161" w:rsidRPr="003E0568" w:rsidRDefault="001D2161" w:rsidP="00021A30">
            <w:pPr>
              <w:jc w:val="center"/>
            </w:pPr>
            <w:r w:rsidRPr="003E0568">
              <w:t>Арифметическая</w:t>
            </w:r>
          </w:p>
        </w:tc>
        <w:tc>
          <w:tcPr>
            <w:tcW w:w="2522" w:type="dxa"/>
            <w:vAlign w:val="center"/>
          </w:tcPr>
          <w:p w:rsidR="001D2161" w:rsidRPr="003E0568" w:rsidRDefault="001D2161" w:rsidP="009F4D71">
            <w:r w:rsidRPr="003E0568">
              <w:t xml:space="preserve"> Сумма </w:t>
            </w:r>
            <w:r w:rsidR="004A11E0" w:rsidRPr="003E0568">
              <w:t xml:space="preserve"> </w:t>
            </w:r>
            <w:r w:rsidRPr="003E0568">
              <w:t>дебиторской (кредиторской) задолженности  на конец предыдущего отчетного периода не соответствует идентичному показателю ежеквартальных Сведений ф.0503169 - требуется пояснение</w:t>
            </w:r>
          </w:p>
          <w:p w:rsidR="001D2161" w:rsidRPr="003E0568" w:rsidRDefault="001D2161" w:rsidP="009F4D71"/>
        </w:tc>
        <w:tc>
          <w:tcPr>
            <w:tcW w:w="1954" w:type="dxa"/>
            <w:vAlign w:val="center"/>
          </w:tcPr>
          <w:p w:rsidR="001D2161" w:rsidRPr="003E0568" w:rsidRDefault="00C54E93" w:rsidP="009F4D71">
            <w:pPr>
              <w:jc w:val="center"/>
            </w:pPr>
            <w:r w:rsidRPr="003E0568">
              <w:t>-</w:t>
            </w:r>
            <w:r w:rsidR="004A11E0" w:rsidRPr="003E0568">
              <w:t>115 444,08</w:t>
            </w:r>
          </w:p>
        </w:tc>
        <w:tc>
          <w:tcPr>
            <w:tcW w:w="2223" w:type="dxa"/>
          </w:tcPr>
          <w:p w:rsidR="001D2161" w:rsidRPr="003E0568" w:rsidRDefault="001D2161" w:rsidP="00486178">
            <w:r w:rsidRPr="003E0568">
              <w:t xml:space="preserve">Изменение  </w:t>
            </w:r>
            <w:r w:rsidR="00021A30" w:rsidRPr="003E0568">
              <w:t xml:space="preserve"> </w:t>
            </w:r>
            <w:r w:rsidR="004A11E0" w:rsidRPr="003E0568">
              <w:t>по строке 250 воз</w:t>
            </w:r>
            <w:r w:rsidR="00021A30" w:rsidRPr="003E0568">
              <w:t>н</w:t>
            </w:r>
            <w:r w:rsidR="004A11E0" w:rsidRPr="003E0568">
              <w:t xml:space="preserve">икло в результате уменьшения дебиторской задолженности на сумму </w:t>
            </w:r>
            <w:r w:rsidR="00021A30" w:rsidRPr="003E0568">
              <w:t>поступлений прошлых лет от ФССП на  115 444,08 р</w:t>
            </w:r>
            <w:r w:rsidRPr="003E0568">
              <w:t>ублей</w:t>
            </w:r>
            <w:r w:rsidR="00021A30" w:rsidRPr="003E0568">
              <w:t xml:space="preserve">, что отражено в ф.0503173. </w:t>
            </w:r>
          </w:p>
        </w:tc>
      </w:tr>
      <w:tr w:rsidR="00021A30" w:rsidRPr="003E0568" w:rsidTr="0048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742" w:type="dxa"/>
          </w:tcPr>
          <w:p w:rsidR="00021A30" w:rsidRPr="003E0568" w:rsidRDefault="00021A30" w:rsidP="009F4D71">
            <w:pPr>
              <w:jc w:val="right"/>
            </w:pPr>
            <w:r w:rsidRPr="003E0568">
              <w:t xml:space="preserve">      </w:t>
            </w:r>
          </w:p>
          <w:p w:rsidR="00021A30" w:rsidRPr="003E0568" w:rsidRDefault="00021A30" w:rsidP="009F4D71">
            <w:pPr>
              <w:jc w:val="right"/>
            </w:pPr>
          </w:p>
          <w:p w:rsidR="00021A30" w:rsidRPr="003E0568" w:rsidRDefault="00021A30" w:rsidP="009F4D71">
            <w:pPr>
              <w:jc w:val="right"/>
            </w:pPr>
          </w:p>
          <w:p w:rsidR="00021A30" w:rsidRPr="003E0568" w:rsidRDefault="00021A30" w:rsidP="009F4D71">
            <w:pPr>
              <w:jc w:val="right"/>
            </w:pPr>
          </w:p>
          <w:p w:rsidR="00021A30" w:rsidRPr="003E0568" w:rsidRDefault="00021A30" w:rsidP="009F4D71">
            <w:pPr>
              <w:jc w:val="right"/>
            </w:pPr>
          </w:p>
          <w:p w:rsidR="00021A30" w:rsidRPr="003E0568" w:rsidRDefault="00021A30" w:rsidP="009F4D71">
            <w:pPr>
              <w:jc w:val="right"/>
            </w:pPr>
          </w:p>
          <w:p w:rsidR="00021A30" w:rsidRPr="003E0568" w:rsidRDefault="00021A30" w:rsidP="009F4D71">
            <w:pPr>
              <w:jc w:val="right"/>
            </w:pPr>
            <w:r w:rsidRPr="003E0568">
              <w:t>МДК.0503169</w:t>
            </w:r>
          </w:p>
        </w:tc>
        <w:tc>
          <w:tcPr>
            <w:tcW w:w="2018" w:type="dxa"/>
            <w:vAlign w:val="center"/>
          </w:tcPr>
          <w:p w:rsidR="00021A30" w:rsidRPr="003E0568" w:rsidRDefault="00021A30" w:rsidP="00021A30">
            <w:pPr>
              <w:jc w:val="center"/>
            </w:pPr>
            <w:r w:rsidRPr="003E0568">
              <w:t>Арифметическая</w:t>
            </w:r>
          </w:p>
        </w:tc>
        <w:tc>
          <w:tcPr>
            <w:tcW w:w="2522" w:type="dxa"/>
            <w:vAlign w:val="center"/>
          </w:tcPr>
          <w:p w:rsidR="00021A30" w:rsidRPr="003E0568" w:rsidRDefault="00021A30" w:rsidP="00021A30">
            <w:r w:rsidRPr="003E0568">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ф.0503169 - требуется пояснение</w:t>
            </w:r>
          </w:p>
          <w:p w:rsidR="00021A30" w:rsidRPr="003E0568" w:rsidRDefault="00021A30" w:rsidP="009F4D71"/>
        </w:tc>
        <w:tc>
          <w:tcPr>
            <w:tcW w:w="1954" w:type="dxa"/>
            <w:vAlign w:val="center"/>
          </w:tcPr>
          <w:p w:rsidR="00021A30" w:rsidRPr="003E0568" w:rsidRDefault="00C54E93" w:rsidP="00C54E93">
            <w:pPr>
              <w:jc w:val="center"/>
            </w:pPr>
            <w:r w:rsidRPr="003E0568">
              <w:t>-0,03</w:t>
            </w:r>
          </w:p>
        </w:tc>
        <w:tc>
          <w:tcPr>
            <w:tcW w:w="2223" w:type="dxa"/>
          </w:tcPr>
          <w:p w:rsidR="00021A30" w:rsidRPr="003E0568" w:rsidRDefault="00021A30" w:rsidP="00486178">
            <w:r w:rsidRPr="003E0568">
              <w:t>Изменение   по строке 250 возникло в результате уменьшения дебиторской задолженности</w:t>
            </w:r>
            <w:r w:rsidR="00184ED7">
              <w:t xml:space="preserve"> из-за корректировки КБК контрагента путем исправления ошибок прошлых лет</w:t>
            </w:r>
            <w:r w:rsidRPr="003E0568">
              <w:t xml:space="preserve">, что отражено в ф.0503173. </w:t>
            </w:r>
          </w:p>
        </w:tc>
      </w:tr>
      <w:tr w:rsidR="00972333" w:rsidRPr="003E0568" w:rsidTr="0048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742" w:type="dxa"/>
          </w:tcPr>
          <w:p w:rsidR="006925D7" w:rsidRPr="003E0568" w:rsidRDefault="006925D7" w:rsidP="009F4D71">
            <w:pPr>
              <w:jc w:val="right"/>
            </w:pPr>
          </w:p>
          <w:p w:rsidR="006925D7" w:rsidRPr="003E0568" w:rsidRDefault="006925D7" w:rsidP="009F4D71">
            <w:pPr>
              <w:jc w:val="right"/>
            </w:pPr>
          </w:p>
          <w:p w:rsidR="006925D7" w:rsidRPr="003E0568" w:rsidRDefault="006925D7" w:rsidP="009F4D71">
            <w:pPr>
              <w:jc w:val="right"/>
            </w:pPr>
          </w:p>
          <w:p w:rsidR="00972333" w:rsidRPr="003E0568" w:rsidRDefault="00972333" w:rsidP="009F4D71">
            <w:pPr>
              <w:jc w:val="right"/>
            </w:pPr>
            <w:r w:rsidRPr="003E0568">
              <w:t>МДК.0503169</w:t>
            </w:r>
          </w:p>
        </w:tc>
        <w:tc>
          <w:tcPr>
            <w:tcW w:w="2018" w:type="dxa"/>
            <w:vAlign w:val="center"/>
          </w:tcPr>
          <w:p w:rsidR="00972333" w:rsidRPr="003E0568" w:rsidRDefault="00972333" w:rsidP="00021A30">
            <w:pPr>
              <w:jc w:val="center"/>
            </w:pPr>
            <w:r w:rsidRPr="003E0568">
              <w:t>Арифметическая</w:t>
            </w:r>
          </w:p>
        </w:tc>
        <w:tc>
          <w:tcPr>
            <w:tcW w:w="2522" w:type="dxa"/>
            <w:vAlign w:val="center"/>
          </w:tcPr>
          <w:p w:rsidR="00972333" w:rsidRPr="003E0568" w:rsidRDefault="00972333" w:rsidP="00486178">
            <w:r w:rsidRPr="003E0568">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ф.0503169 - требуется пояснение</w:t>
            </w:r>
          </w:p>
        </w:tc>
        <w:tc>
          <w:tcPr>
            <w:tcW w:w="1954" w:type="dxa"/>
            <w:vAlign w:val="center"/>
          </w:tcPr>
          <w:p w:rsidR="00972333" w:rsidRPr="003E0568" w:rsidRDefault="002245FE" w:rsidP="002245FE">
            <w:pPr>
              <w:jc w:val="center"/>
            </w:pPr>
            <w:r w:rsidRPr="003E0568">
              <w:t>646 445,65</w:t>
            </w:r>
          </w:p>
        </w:tc>
        <w:tc>
          <w:tcPr>
            <w:tcW w:w="2223" w:type="dxa"/>
          </w:tcPr>
          <w:p w:rsidR="00972333" w:rsidRPr="003E0568" w:rsidRDefault="00972333" w:rsidP="00972333">
            <w:r w:rsidRPr="003E0568">
              <w:t xml:space="preserve">Изменение   по строке </w:t>
            </w:r>
            <w:r w:rsidR="002245FE" w:rsidRPr="003E0568">
              <w:t>250</w:t>
            </w:r>
            <w:r w:rsidRPr="003E0568">
              <w:t xml:space="preserve"> возникло в результате у</w:t>
            </w:r>
            <w:r w:rsidR="002245FE" w:rsidRPr="003E0568">
              <w:t>величения счета 209.36 на сумму дебиторской задолженности ФСС, что отражено в форме 0503173</w:t>
            </w:r>
            <w:r w:rsidRPr="003E0568">
              <w:t xml:space="preserve">. </w:t>
            </w:r>
          </w:p>
          <w:p w:rsidR="00972333" w:rsidRPr="003E0568" w:rsidRDefault="00972333" w:rsidP="00021A30"/>
        </w:tc>
      </w:tr>
      <w:tr w:rsidR="002245FE" w:rsidRPr="003E0568" w:rsidTr="0048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0"/>
          <w:tblCellSpacing w:w="15" w:type="dxa"/>
        </w:trPr>
        <w:tc>
          <w:tcPr>
            <w:tcW w:w="742" w:type="dxa"/>
          </w:tcPr>
          <w:p w:rsidR="002245FE" w:rsidRPr="003E0568" w:rsidRDefault="002245FE" w:rsidP="009F4D71">
            <w:pPr>
              <w:jc w:val="right"/>
            </w:pPr>
            <w:r w:rsidRPr="003E0568">
              <w:t>МДК.0503169</w:t>
            </w:r>
          </w:p>
        </w:tc>
        <w:tc>
          <w:tcPr>
            <w:tcW w:w="2018" w:type="dxa"/>
            <w:vAlign w:val="center"/>
          </w:tcPr>
          <w:p w:rsidR="002245FE" w:rsidRPr="003E0568" w:rsidRDefault="002245FE" w:rsidP="00021A30">
            <w:pPr>
              <w:jc w:val="center"/>
            </w:pPr>
            <w:r w:rsidRPr="003E0568">
              <w:t>Арифметическая</w:t>
            </w:r>
          </w:p>
        </w:tc>
        <w:tc>
          <w:tcPr>
            <w:tcW w:w="2522" w:type="dxa"/>
            <w:vAlign w:val="center"/>
          </w:tcPr>
          <w:p w:rsidR="002245FE" w:rsidRPr="003E0568" w:rsidRDefault="002245FE" w:rsidP="002245FE">
            <w:r w:rsidRPr="003E0568">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ф.0503169 - требуется пояснение</w:t>
            </w:r>
          </w:p>
          <w:p w:rsidR="002245FE" w:rsidRPr="003E0568" w:rsidRDefault="002245FE" w:rsidP="00972333"/>
        </w:tc>
        <w:tc>
          <w:tcPr>
            <w:tcW w:w="1954" w:type="dxa"/>
            <w:vAlign w:val="center"/>
          </w:tcPr>
          <w:p w:rsidR="002245FE" w:rsidRPr="003E0568" w:rsidRDefault="002245FE" w:rsidP="002245FE">
            <w:pPr>
              <w:jc w:val="center"/>
            </w:pPr>
            <w:r w:rsidRPr="003E0568">
              <w:t>1 043 052,33</w:t>
            </w:r>
          </w:p>
        </w:tc>
        <w:tc>
          <w:tcPr>
            <w:tcW w:w="2223" w:type="dxa"/>
          </w:tcPr>
          <w:p w:rsidR="002245FE" w:rsidRPr="003E0568" w:rsidRDefault="003E0568" w:rsidP="00486178">
            <w:pPr>
              <w:ind w:firstLine="709"/>
            </w:pPr>
            <w:r w:rsidRPr="003E0568">
              <w:t>изменение по строке 250   графе 6 возникло из-за доначисления поступивших сумм на лицевой счет администратора доходов КБК 1161012101001140 на сумму</w:t>
            </w:r>
            <w:r w:rsidRPr="003E0568">
              <w:rPr>
                <w:sz w:val="28"/>
                <w:szCs w:val="28"/>
              </w:rPr>
              <w:t xml:space="preserve"> </w:t>
            </w:r>
            <w:r w:rsidRPr="003E0568">
              <w:t>3 148 052,33 рублей; уточнение КБК 1161012801001140</w:t>
            </w:r>
            <w:r w:rsidRPr="003E0568">
              <w:rPr>
                <w:sz w:val="28"/>
                <w:szCs w:val="28"/>
              </w:rPr>
              <w:t xml:space="preserve"> на </w:t>
            </w:r>
            <w:r w:rsidRPr="003E0568">
              <w:t>сумму -2 105 000,00 рублей;</w:t>
            </w:r>
          </w:p>
        </w:tc>
      </w:tr>
      <w:tr w:rsidR="002245FE" w:rsidRPr="00854A8F" w:rsidTr="0048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742" w:type="dxa"/>
          </w:tcPr>
          <w:p w:rsidR="002245FE" w:rsidRPr="003E0568" w:rsidRDefault="002245FE" w:rsidP="009F4D71">
            <w:pPr>
              <w:jc w:val="right"/>
            </w:pPr>
            <w:r w:rsidRPr="003E0568">
              <w:t>МДК.0503169</w:t>
            </w:r>
          </w:p>
        </w:tc>
        <w:tc>
          <w:tcPr>
            <w:tcW w:w="2018" w:type="dxa"/>
            <w:vAlign w:val="center"/>
          </w:tcPr>
          <w:p w:rsidR="002245FE" w:rsidRPr="003E0568" w:rsidRDefault="002245FE" w:rsidP="00021A30">
            <w:pPr>
              <w:jc w:val="center"/>
            </w:pPr>
            <w:r w:rsidRPr="003E0568">
              <w:t>Арифметическая</w:t>
            </w:r>
          </w:p>
        </w:tc>
        <w:tc>
          <w:tcPr>
            <w:tcW w:w="2522" w:type="dxa"/>
            <w:vAlign w:val="center"/>
          </w:tcPr>
          <w:p w:rsidR="002245FE" w:rsidRPr="003E0568" w:rsidRDefault="002245FE" w:rsidP="002245FE">
            <w:r w:rsidRPr="003E0568">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ф.0503169 - требуется пояснение</w:t>
            </w:r>
          </w:p>
        </w:tc>
        <w:tc>
          <w:tcPr>
            <w:tcW w:w="1954" w:type="dxa"/>
            <w:vAlign w:val="center"/>
          </w:tcPr>
          <w:p w:rsidR="002245FE" w:rsidRPr="003E0568" w:rsidRDefault="002245FE" w:rsidP="002245FE">
            <w:pPr>
              <w:jc w:val="center"/>
            </w:pPr>
            <w:r w:rsidRPr="003E0568">
              <w:t>-661 193,05</w:t>
            </w:r>
          </w:p>
        </w:tc>
        <w:tc>
          <w:tcPr>
            <w:tcW w:w="2223" w:type="dxa"/>
          </w:tcPr>
          <w:p w:rsidR="002245FE" w:rsidRPr="003E0568" w:rsidRDefault="002245FE" w:rsidP="002245FE">
            <w:r w:rsidRPr="003E0568">
              <w:t xml:space="preserve">Изменение   по строке 260 возникло в результате уменьшения счета 303.02 на сумму дебиторской задолженности ФСС, что отражено в форме 0503173. </w:t>
            </w:r>
          </w:p>
          <w:p w:rsidR="002245FE" w:rsidRPr="003E0568" w:rsidRDefault="002245FE" w:rsidP="00972333"/>
        </w:tc>
      </w:tr>
      <w:tr w:rsidR="002245FE" w:rsidRPr="00854A8F" w:rsidTr="0048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742" w:type="dxa"/>
          </w:tcPr>
          <w:p w:rsidR="002245FE" w:rsidRPr="003E0568" w:rsidRDefault="002245FE" w:rsidP="009F4D71">
            <w:pPr>
              <w:jc w:val="right"/>
            </w:pPr>
            <w:r w:rsidRPr="003E0568">
              <w:t>МДК.0503169</w:t>
            </w:r>
          </w:p>
        </w:tc>
        <w:tc>
          <w:tcPr>
            <w:tcW w:w="2018" w:type="dxa"/>
            <w:vAlign w:val="center"/>
          </w:tcPr>
          <w:p w:rsidR="002245FE" w:rsidRPr="003E0568" w:rsidRDefault="002245FE" w:rsidP="00021A30">
            <w:pPr>
              <w:jc w:val="center"/>
            </w:pPr>
            <w:r w:rsidRPr="003E0568">
              <w:t>Арифметическая</w:t>
            </w:r>
          </w:p>
        </w:tc>
        <w:tc>
          <w:tcPr>
            <w:tcW w:w="2522" w:type="dxa"/>
            <w:vAlign w:val="center"/>
          </w:tcPr>
          <w:p w:rsidR="002245FE" w:rsidRPr="003E0568" w:rsidRDefault="002A1A74" w:rsidP="002245FE">
            <w:r w:rsidRPr="003E0568">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ф.0503169 - требуется пояснение</w:t>
            </w:r>
          </w:p>
        </w:tc>
        <w:tc>
          <w:tcPr>
            <w:tcW w:w="1954" w:type="dxa"/>
            <w:vAlign w:val="center"/>
          </w:tcPr>
          <w:p w:rsidR="002245FE" w:rsidRPr="003E0568" w:rsidRDefault="002A1A74" w:rsidP="002245FE">
            <w:pPr>
              <w:jc w:val="center"/>
            </w:pPr>
            <w:r w:rsidRPr="003E0568">
              <w:t>0,03</w:t>
            </w:r>
          </w:p>
        </w:tc>
        <w:tc>
          <w:tcPr>
            <w:tcW w:w="2223" w:type="dxa"/>
          </w:tcPr>
          <w:p w:rsidR="002245FE" w:rsidRPr="003E0568" w:rsidRDefault="002A1A74" w:rsidP="002A1A74">
            <w:r w:rsidRPr="003E0568">
              <w:t>Изменение   по строке 250 возникло в результате уменьшения кредиторской задолженности в связи с корректировкой КБК конт</w:t>
            </w:r>
            <w:r w:rsidR="003E0568" w:rsidRPr="003E0568">
              <w:t>р</w:t>
            </w:r>
            <w:r w:rsidRPr="003E0568">
              <w:t>агента, что отражено в ф.0503173</w:t>
            </w:r>
          </w:p>
        </w:tc>
      </w:tr>
      <w:tr w:rsidR="002245FE" w:rsidRPr="00854A8F" w:rsidTr="00486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blCellSpacing w:w="15" w:type="dxa"/>
        </w:trPr>
        <w:tc>
          <w:tcPr>
            <w:tcW w:w="742" w:type="dxa"/>
          </w:tcPr>
          <w:p w:rsidR="002245FE" w:rsidRPr="003E0568" w:rsidRDefault="002245FE" w:rsidP="009F4D71">
            <w:pPr>
              <w:jc w:val="right"/>
            </w:pPr>
            <w:r w:rsidRPr="003E0568">
              <w:t>МДК.0503169</w:t>
            </w:r>
          </w:p>
        </w:tc>
        <w:tc>
          <w:tcPr>
            <w:tcW w:w="2018" w:type="dxa"/>
            <w:vAlign w:val="center"/>
          </w:tcPr>
          <w:p w:rsidR="002245FE" w:rsidRPr="003E0568" w:rsidRDefault="002245FE" w:rsidP="00021A30">
            <w:pPr>
              <w:jc w:val="center"/>
            </w:pPr>
            <w:r w:rsidRPr="003E0568">
              <w:t>Арифметическая</w:t>
            </w:r>
          </w:p>
        </w:tc>
        <w:tc>
          <w:tcPr>
            <w:tcW w:w="2522" w:type="dxa"/>
            <w:vAlign w:val="center"/>
          </w:tcPr>
          <w:p w:rsidR="002245FE" w:rsidRPr="003E0568" w:rsidRDefault="002A1A74" w:rsidP="002245FE">
            <w:r w:rsidRPr="003E0568">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ф.0503169 - требуется пояснение</w:t>
            </w:r>
          </w:p>
        </w:tc>
        <w:tc>
          <w:tcPr>
            <w:tcW w:w="1954" w:type="dxa"/>
            <w:vAlign w:val="center"/>
          </w:tcPr>
          <w:p w:rsidR="002245FE" w:rsidRPr="003E0568" w:rsidRDefault="002A1A74" w:rsidP="002245FE">
            <w:pPr>
              <w:jc w:val="center"/>
            </w:pPr>
            <w:r w:rsidRPr="003E0568">
              <w:t>4 150 950,70</w:t>
            </w:r>
          </w:p>
        </w:tc>
        <w:tc>
          <w:tcPr>
            <w:tcW w:w="2223" w:type="dxa"/>
          </w:tcPr>
          <w:p w:rsidR="002245FE" w:rsidRPr="00854A8F" w:rsidRDefault="003E0568" w:rsidP="00486178">
            <w:pPr>
              <w:ind w:firstLine="709"/>
              <w:rPr>
                <w:color w:val="FF0000"/>
              </w:rPr>
            </w:pPr>
            <w:r w:rsidRPr="003E0568">
              <w:t xml:space="preserve">изменение по строке 470 возникло в результате уточнение КБК 1161012101001140 на сумму 1 840 000,00 рублей, КБК 1161012801001140 на сумму 2 310 950,70 рублей </w:t>
            </w:r>
          </w:p>
        </w:tc>
      </w:tr>
    </w:tbl>
    <w:p w:rsidR="001D2161" w:rsidRPr="00854A8F" w:rsidRDefault="001D2161" w:rsidP="001D2161">
      <w:pPr>
        <w:ind w:left="397"/>
        <w:jc w:val="center"/>
        <w:rPr>
          <w:color w:val="FF0000"/>
          <w:sz w:val="28"/>
          <w:szCs w:val="28"/>
        </w:rPr>
      </w:pPr>
    </w:p>
    <w:tbl>
      <w:tblPr>
        <w:tblW w:w="9670" w:type="dxa"/>
        <w:tblInd w:w="250" w:type="dxa"/>
        <w:tblLook w:val="04A0" w:firstRow="1" w:lastRow="0" w:firstColumn="1" w:lastColumn="0" w:noHBand="0" w:noVBand="1"/>
      </w:tblPr>
      <w:tblGrid>
        <w:gridCol w:w="535"/>
        <w:gridCol w:w="2626"/>
        <w:gridCol w:w="6584"/>
      </w:tblGrid>
      <w:tr w:rsidR="00061F8B" w:rsidTr="00842D7B">
        <w:trPr>
          <w:trHeight w:val="285"/>
        </w:trPr>
        <w:tc>
          <w:tcPr>
            <w:tcW w:w="9670" w:type="dxa"/>
            <w:gridSpan w:val="3"/>
            <w:shd w:val="clear" w:color="auto" w:fill="auto"/>
            <w:noWrap/>
            <w:hideMark/>
          </w:tcPr>
          <w:p w:rsidR="00061F8B" w:rsidRPr="00842D7B" w:rsidRDefault="00061F8B">
            <w:pPr>
              <w:jc w:val="center"/>
              <w:rPr>
                <w:color w:val="000000"/>
                <w:sz w:val="28"/>
                <w:szCs w:val="28"/>
              </w:rPr>
            </w:pPr>
            <w:r w:rsidRPr="00842D7B">
              <w:rPr>
                <w:color w:val="000000"/>
                <w:sz w:val="28"/>
                <w:szCs w:val="28"/>
              </w:rPr>
              <w:t xml:space="preserve">Междокументальный контроль по форме 0503190 </w:t>
            </w:r>
          </w:p>
        </w:tc>
      </w:tr>
      <w:tr w:rsidR="00061F8B" w:rsidTr="00842D7B">
        <w:trPr>
          <w:trHeight w:val="315"/>
        </w:trPr>
        <w:tc>
          <w:tcPr>
            <w:tcW w:w="310" w:type="dxa"/>
            <w:tcBorders>
              <w:left w:val="nil"/>
              <w:bottom w:val="nil"/>
              <w:right w:val="nil"/>
            </w:tcBorders>
            <w:shd w:val="clear" w:color="auto" w:fill="auto"/>
            <w:noWrap/>
            <w:hideMark/>
          </w:tcPr>
          <w:p w:rsidR="00061F8B" w:rsidRDefault="00061F8B">
            <w:pPr>
              <w:jc w:val="center"/>
              <w:rPr>
                <w:rFonts w:ascii="Arial" w:hAnsi="Arial" w:cs="Arial"/>
                <w:color w:val="000000"/>
                <w:sz w:val="22"/>
                <w:szCs w:val="22"/>
              </w:rPr>
            </w:pPr>
            <w:bookmarkStart w:id="0" w:name="RANGE!A2:B2"/>
            <w:bookmarkEnd w:id="0"/>
          </w:p>
        </w:tc>
        <w:tc>
          <w:tcPr>
            <w:tcW w:w="2667" w:type="dxa"/>
            <w:tcBorders>
              <w:left w:val="nil"/>
              <w:bottom w:val="nil"/>
              <w:right w:val="nil"/>
            </w:tcBorders>
            <w:shd w:val="clear" w:color="auto" w:fill="auto"/>
            <w:noWrap/>
            <w:hideMark/>
          </w:tcPr>
          <w:p w:rsidR="00061F8B" w:rsidRDefault="00061F8B">
            <w:pPr>
              <w:rPr>
                <w:sz w:val="20"/>
                <w:szCs w:val="20"/>
              </w:rPr>
            </w:pPr>
          </w:p>
        </w:tc>
        <w:tc>
          <w:tcPr>
            <w:tcW w:w="6693" w:type="dxa"/>
            <w:tcBorders>
              <w:left w:val="nil"/>
              <w:bottom w:val="nil"/>
              <w:right w:val="nil"/>
            </w:tcBorders>
            <w:shd w:val="clear" w:color="auto" w:fill="auto"/>
            <w:noWrap/>
            <w:hideMark/>
          </w:tcPr>
          <w:p w:rsidR="00061F8B" w:rsidRPr="00842D7B" w:rsidRDefault="00061F8B">
            <w:pPr>
              <w:rPr>
                <w:sz w:val="20"/>
                <w:szCs w:val="20"/>
              </w:rPr>
            </w:pPr>
          </w:p>
        </w:tc>
      </w:tr>
      <w:tr w:rsidR="00061F8B" w:rsidTr="00842D7B">
        <w:trPr>
          <w:trHeight w:val="285"/>
        </w:trPr>
        <w:tc>
          <w:tcPr>
            <w:tcW w:w="310" w:type="dxa"/>
            <w:tcBorders>
              <w:top w:val="nil"/>
              <w:left w:val="nil"/>
              <w:bottom w:val="nil"/>
              <w:right w:val="nil"/>
            </w:tcBorders>
            <w:shd w:val="clear" w:color="auto" w:fill="auto"/>
            <w:noWrap/>
            <w:vAlign w:val="bottom"/>
            <w:hideMark/>
          </w:tcPr>
          <w:p w:rsidR="00061F8B" w:rsidRDefault="00061F8B">
            <w:pPr>
              <w:rPr>
                <w:sz w:val="20"/>
                <w:szCs w:val="20"/>
              </w:rPr>
            </w:pPr>
          </w:p>
        </w:tc>
        <w:tc>
          <w:tcPr>
            <w:tcW w:w="2667" w:type="dxa"/>
            <w:tcBorders>
              <w:top w:val="nil"/>
              <w:left w:val="nil"/>
              <w:bottom w:val="nil"/>
              <w:right w:val="nil"/>
            </w:tcBorders>
            <w:shd w:val="clear" w:color="auto" w:fill="auto"/>
            <w:noWrap/>
            <w:vAlign w:val="bottom"/>
            <w:hideMark/>
          </w:tcPr>
          <w:p w:rsidR="00061F8B" w:rsidRDefault="00061F8B">
            <w:pPr>
              <w:rPr>
                <w:sz w:val="20"/>
                <w:szCs w:val="20"/>
              </w:rPr>
            </w:pPr>
          </w:p>
        </w:tc>
        <w:tc>
          <w:tcPr>
            <w:tcW w:w="6693" w:type="dxa"/>
            <w:tcBorders>
              <w:top w:val="nil"/>
              <w:left w:val="nil"/>
              <w:bottom w:val="nil"/>
              <w:right w:val="nil"/>
            </w:tcBorders>
            <w:shd w:val="clear" w:color="auto" w:fill="auto"/>
            <w:noWrap/>
            <w:vAlign w:val="bottom"/>
            <w:hideMark/>
          </w:tcPr>
          <w:p w:rsidR="00061F8B" w:rsidRDefault="00061F8B">
            <w:pPr>
              <w:rPr>
                <w:sz w:val="20"/>
                <w:szCs w:val="20"/>
              </w:rPr>
            </w:pPr>
          </w:p>
        </w:tc>
      </w:tr>
      <w:tr w:rsidR="00061F8B" w:rsidTr="00842D7B">
        <w:trPr>
          <w:trHeight w:val="285"/>
        </w:trPr>
        <w:tc>
          <w:tcPr>
            <w:tcW w:w="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1F8B" w:rsidRPr="00061F8B" w:rsidRDefault="00061F8B">
            <w:pPr>
              <w:jc w:val="center"/>
              <w:rPr>
                <w:color w:val="000000"/>
              </w:rPr>
            </w:pPr>
            <w:r w:rsidRPr="00061F8B">
              <w:rPr>
                <w:color w:val="000000"/>
              </w:rPr>
              <w:t>№ п/п</w:t>
            </w:r>
          </w:p>
        </w:tc>
        <w:tc>
          <w:tcPr>
            <w:tcW w:w="2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1F8B" w:rsidRPr="00061F8B" w:rsidRDefault="00061F8B">
            <w:pPr>
              <w:jc w:val="center"/>
              <w:rPr>
                <w:color w:val="000000"/>
              </w:rPr>
            </w:pPr>
            <w:r w:rsidRPr="00061F8B">
              <w:rPr>
                <w:color w:val="000000"/>
              </w:rPr>
              <w:t xml:space="preserve">Тип ошибки Предупреждение </w:t>
            </w:r>
          </w:p>
        </w:tc>
        <w:tc>
          <w:tcPr>
            <w:tcW w:w="6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1F8B" w:rsidRPr="00061F8B" w:rsidRDefault="00061F8B">
            <w:pPr>
              <w:jc w:val="center"/>
              <w:rPr>
                <w:color w:val="000000"/>
              </w:rPr>
            </w:pPr>
            <w:r w:rsidRPr="00061F8B">
              <w:rPr>
                <w:color w:val="000000"/>
              </w:rPr>
              <w:t>Пояснение</w:t>
            </w:r>
          </w:p>
        </w:tc>
      </w:tr>
      <w:tr w:rsidR="00061F8B" w:rsidTr="00842D7B">
        <w:trPr>
          <w:trHeight w:val="300"/>
        </w:trPr>
        <w:tc>
          <w:tcPr>
            <w:tcW w:w="310" w:type="dxa"/>
            <w:vMerge/>
            <w:tcBorders>
              <w:top w:val="single" w:sz="4" w:space="0" w:color="auto"/>
              <w:left w:val="single" w:sz="4" w:space="0" w:color="auto"/>
              <w:bottom w:val="single" w:sz="4" w:space="0" w:color="auto"/>
              <w:right w:val="single" w:sz="4" w:space="0" w:color="auto"/>
            </w:tcBorders>
            <w:vAlign w:val="center"/>
            <w:hideMark/>
          </w:tcPr>
          <w:p w:rsidR="00061F8B" w:rsidRPr="00061F8B" w:rsidRDefault="00061F8B">
            <w:pPr>
              <w:rPr>
                <w:color w:val="000000"/>
              </w:rPr>
            </w:pPr>
          </w:p>
        </w:tc>
        <w:tc>
          <w:tcPr>
            <w:tcW w:w="2667" w:type="dxa"/>
            <w:vMerge/>
            <w:tcBorders>
              <w:top w:val="single" w:sz="4" w:space="0" w:color="auto"/>
              <w:left w:val="single" w:sz="4" w:space="0" w:color="auto"/>
              <w:bottom w:val="single" w:sz="4" w:space="0" w:color="auto"/>
              <w:right w:val="single" w:sz="4" w:space="0" w:color="auto"/>
            </w:tcBorders>
            <w:vAlign w:val="center"/>
            <w:hideMark/>
          </w:tcPr>
          <w:p w:rsidR="00061F8B" w:rsidRPr="00061F8B" w:rsidRDefault="00061F8B">
            <w:pPr>
              <w:rPr>
                <w:color w:val="000000"/>
              </w:rPr>
            </w:pPr>
          </w:p>
        </w:tc>
        <w:tc>
          <w:tcPr>
            <w:tcW w:w="6693" w:type="dxa"/>
            <w:vMerge/>
            <w:tcBorders>
              <w:top w:val="single" w:sz="4" w:space="0" w:color="auto"/>
              <w:left w:val="single" w:sz="4" w:space="0" w:color="auto"/>
              <w:bottom w:val="single" w:sz="4" w:space="0" w:color="auto"/>
              <w:right w:val="single" w:sz="4" w:space="0" w:color="auto"/>
            </w:tcBorders>
            <w:vAlign w:val="center"/>
            <w:hideMark/>
          </w:tcPr>
          <w:p w:rsidR="00061F8B" w:rsidRPr="00061F8B" w:rsidRDefault="00061F8B">
            <w:pPr>
              <w:rPr>
                <w:color w:val="000000"/>
              </w:rPr>
            </w:pPr>
          </w:p>
        </w:tc>
      </w:tr>
      <w:tr w:rsidR="00061F8B" w:rsidTr="00842D7B">
        <w:trPr>
          <w:trHeight w:val="3795"/>
        </w:trPr>
        <w:tc>
          <w:tcPr>
            <w:tcW w:w="310" w:type="dxa"/>
            <w:tcBorders>
              <w:top w:val="nil"/>
              <w:left w:val="single" w:sz="4" w:space="0" w:color="auto"/>
              <w:bottom w:val="single" w:sz="4" w:space="0" w:color="auto"/>
              <w:right w:val="single" w:sz="4" w:space="0" w:color="auto"/>
            </w:tcBorders>
            <w:shd w:val="clear" w:color="auto" w:fill="auto"/>
            <w:hideMark/>
          </w:tcPr>
          <w:p w:rsidR="00061F8B" w:rsidRPr="00061F8B" w:rsidRDefault="00061F8B">
            <w:pPr>
              <w:jc w:val="center"/>
            </w:pPr>
            <w:bookmarkStart w:id="1" w:name="RANGE!A6"/>
            <w:r w:rsidRPr="00061F8B">
              <w:t>1</w:t>
            </w:r>
            <w:bookmarkEnd w:id="1"/>
          </w:p>
        </w:tc>
        <w:tc>
          <w:tcPr>
            <w:tcW w:w="2667" w:type="dxa"/>
            <w:tcBorders>
              <w:top w:val="nil"/>
              <w:left w:val="nil"/>
              <w:bottom w:val="single" w:sz="4" w:space="0" w:color="auto"/>
              <w:right w:val="single" w:sz="4" w:space="0" w:color="auto"/>
            </w:tcBorders>
            <w:shd w:val="clear" w:color="auto" w:fill="auto"/>
            <w:hideMark/>
          </w:tcPr>
          <w:p w:rsidR="00061F8B" w:rsidRPr="00061F8B" w:rsidRDefault="00061F8B">
            <w:bookmarkStart w:id="2" w:name="RANGE!B6"/>
            <w:r w:rsidRPr="00061F8B">
              <w:t>Не найдены строки в отчётных формах: [ ф.0503190 ], отвечающие условиям соответствия строк записи данного КС.</w:t>
            </w:r>
            <w:r w:rsidRPr="00061F8B">
              <w:br/>
              <w:t>Сумма фактических расходов (в связке ИНН гр.2, учетный номер гр.5, 6) на начало года не соответствует показателю предыдущего годового отчета (в связке ИНН гр.3, учетный номер гр.6, 7)– требует пояснения</w:t>
            </w:r>
            <w:bookmarkEnd w:id="2"/>
          </w:p>
        </w:tc>
        <w:tc>
          <w:tcPr>
            <w:tcW w:w="6693" w:type="dxa"/>
            <w:tcBorders>
              <w:top w:val="nil"/>
              <w:left w:val="nil"/>
              <w:bottom w:val="single" w:sz="4" w:space="0" w:color="auto"/>
              <w:right w:val="single" w:sz="4" w:space="0" w:color="auto"/>
            </w:tcBorders>
            <w:shd w:val="clear" w:color="auto" w:fill="auto"/>
            <w:hideMark/>
          </w:tcPr>
          <w:p w:rsidR="00061F8B" w:rsidRPr="00061F8B" w:rsidRDefault="00061F8B" w:rsidP="005B0A8A">
            <w:r w:rsidRPr="00061F8B">
              <w:t>По состоянию на 01.01.2022 г. графа 3  "ИНН учреждения" не заполняется, так как  объекту присвоен учетный номер</w:t>
            </w:r>
            <w:r w:rsidR="005B0A8A">
              <w:t xml:space="preserve"> </w:t>
            </w:r>
            <w:r w:rsidRPr="00061F8B">
              <w:t xml:space="preserve">по графе 6 </w:t>
            </w:r>
            <w:bookmarkStart w:id="3" w:name="_GoBack"/>
            <w:bookmarkEnd w:id="3"/>
          </w:p>
        </w:tc>
      </w:tr>
    </w:tbl>
    <w:p w:rsidR="001D2161" w:rsidRPr="00854A8F" w:rsidRDefault="001D2161" w:rsidP="001D2161">
      <w:pPr>
        <w:ind w:left="397"/>
        <w:jc w:val="center"/>
        <w:rPr>
          <w:color w:val="FF0000"/>
          <w:sz w:val="28"/>
          <w:szCs w:val="28"/>
        </w:rPr>
      </w:pPr>
    </w:p>
    <w:p w:rsidR="00616444" w:rsidRPr="00BE2775" w:rsidRDefault="00616444" w:rsidP="00616444">
      <w:pPr>
        <w:suppressAutoHyphens/>
        <w:jc w:val="center"/>
        <w:rPr>
          <w:b/>
          <w:bCs/>
          <w:sz w:val="28"/>
          <w:szCs w:val="28"/>
        </w:rPr>
      </w:pPr>
      <w:r w:rsidRPr="00BE2775">
        <w:rPr>
          <w:b/>
          <w:bCs/>
          <w:sz w:val="28"/>
          <w:szCs w:val="28"/>
        </w:rPr>
        <w:t>Раздел 4. «Анализ показателей бухгалтерской отчетности субъекта бюджетной отчетности»</w:t>
      </w:r>
    </w:p>
    <w:p w:rsidR="004B1E7F" w:rsidRPr="00BE2775" w:rsidRDefault="004B1E7F" w:rsidP="004B1E7F">
      <w:pPr>
        <w:suppressAutoHyphens/>
        <w:ind w:firstLine="709"/>
        <w:jc w:val="both"/>
        <w:rPr>
          <w:bCs/>
          <w:sz w:val="28"/>
          <w:szCs w:val="28"/>
        </w:rPr>
      </w:pPr>
    </w:p>
    <w:p w:rsidR="0020345A" w:rsidRPr="00FB5627" w:rsidRDefault="0020345A" w:rsidP="0020345A">
      <w:pPr>
        <w:suppressAutoHyphens/>
        <w:ind w:firstLine="709"/>
        <w:jc w:val="both"/>
        <w:rPr>
          <w:bCs/>
          <w:sz w:val="28"/>
          <w:szCs w:val="28"/>
        </w:rPr>
      </w:pPr>
      <w:r w:rsidRPr="00FB5627">
        <w:rPr>
          <w:bCs/>
          <w:sz w:val="28"/>
          <w:szCs w:val="28"/>
        </w:rPr>
        <w:t>Основная информация по разделу приведена в следующих формах бюджетной отчетности</w:t>
      </w:r>
      <w:r>
        <w:rPr>
          <w:bCs/>
          <w:sz w:val="28"/>
          <w:szCs w:val="28"/>
        </w:rPr>
        <w:t>.</w:t>
      </w:r>
    </w:p>
    <w:p w:rsidR="0020345A" w:rsidRDefault="0020345A" w:rsidP="0020345A">
      <w:pPr>
        <w:ind w:firstLine="708"/>
        <w:jc w:val="both"/>
        <w:rPr>
          <w:sz w:val="28"/>
          <w:szCs w:val="28"/>
        </w:rPr>
      </w:pPr>
      <w:r>
        <w:rPr>
          <w:sz w:val="28"/>
          <w:szCs w:val="28"/>
        </w:rPr>
        <w:t>Некассовые операции в отчете об исполнении бюджета (ф.0503127) отсутствуют.</w:t>
      </w:r>
    </w:p>
    <w:p w:rsidR="00283597" w:rsidRDefault="0055346D" w:rsidP="00283597">
      <w:pPr>
        <w:tabs>
          <w:tab w:val="left" w:pos="1134"/>
        </w:tabs>
        <w:suppressAutoHyphens/>
        <w:jc w:val="both"/>
        <w:rPr>
          <w:sz w:val="28"/>
          <w:szCs w:val="28"/>
        </w:rPr>
      </w:pPr>
      <w:r>
        <w:rPr>
          <w:sz w:val="28"/>
          <w:szCs w:val="28"/>
        </w:rPr>
        <w:t xml:space="preserve">          </w:t>
      </w:r>
    </w:p>
    <w:p w:rsidR="00FC2F10" w:rsidRPr="00FC2F10" w:rsidRDefault="00FC2F10" w:rsidP="00FC2F10">
      <w:pPr>
        <w:jc w:val="center"/>
        <w:rPr>
          <w:b/>
          <w:sz w:val="28"/>
          <w:szCs w:val="28"/>
        </w:rPr>
      </w:pPr>
      <w:r w:rsidRPr="00FC2F10">
        <w:rPr>
          <w:b/>
          <w:sz w:val="28"/>
          <w:szCs w:val="28"/>
        </w:rPr>
        <w:t>Отчет о принятых бюджетных обязательствах (ф. 0503128)</w:t>
      </w:r>
    </w:p>
    <w:p w:rsidR="00FC2F10" w:rsidRPr="00CD7B98" w:rsidRDefault="00FC2F10" w:rsidP="00FC2F10">
      <w:pPr>
        <w:tabs>
          <w:tab w:val="left" w:pos="1985"/>
        </w:tabs>
        <w:jc w:val="center"/>
        <w:rPr>
          <w:sz w:val="28"/>
          <w:szCs w:val="28"/>
        </w:rPr>
      </w:pPr>
    </w:p>
    <w:p w:rsidR="00FC2F10" w:rsidRPr="00FC2F10" w:rsidRDefault="00FC2F10" w:rsidP="00FC2F10">
      <w:pPr>
        <w:tabs>
          <w:tab w:val="left" w:pos="1985"/>
        </w:tabs>
        <w:ind w:firstLine="709"/>
        <w:jc w:val="both"/>
        <w:rPr>
          <w:sz w:val="28"/>
          <w:szCs w:val="28"/>
        </w:rPr>
      </w:pPr>
      <w:r w:rsidRPr="00FC2F10">
        <w:rPr>
          <w:sz w:val="28"/>
          <w:szCs w:val="28"/>
        </w:rPr>
        <w:t>В 3 разделе ф. 0503128 отражены принятые бюджетные обязательств по кредиторской задолженности</w:t>
      </w:r>
      <w:r>
        <w:rPr>
          <w:sz w:val="28"/>
          <w:szCs w:val="28"/>
        </w:rPr>
        <w:t xml:space="preserve"> с последующей оплатой за счет лимитов бюджетных обязательств 2022 года</w:t>
      </w:r>
      <w:r w:rsidRPr="00FC2F10">
        <w:rPr>
          <w:sz w:val="28"/>
          <w:szCs w:val="28"/>
        </w:rPr>
        <w:t xml:space="preserve">, а именно:  </w:t>
      </w:r>
    </w:p>
    <w:p w:rsidR="00FC2F10" w:rsidRPr="00FC2F10" w:rsidRDefault="00FC2F10" w:rsidP="00FC2F10">
      <w:pPr>
        <w:ind w:firstLine="709"/>
        <w:jc w:val="both"/>
        <w:rPr>
          <w:sz w:val="28"/>
          <w:szCs w:val="28"/>
        </w:rPr>
      </w:pPr>
      <w:bookmarkStart w:id="4" w:name="RANGE!W14:W25"/>
      <w:bookmarkStart w:id="5" w:name="RANGE!V14:V25"/>
      <w:bookmarkStart w:id="6" w:name="RANGE!T14:T25"/>
      <w:bookmarkStart w:id="7" w:name="RANGE!R14:R25"/>
      <w:bookmarkStart w:id="8" w:name="RANGE!Q14:Q25"/>
      <w:bookmarkStart w:id="9" w:name="RANGE!P14:P25"/>
      <w:bookmarkStart w:id="10" w:name="RANGE!O14:O25"/>
      <w:bookmarkStart w:id="11" w:name="RANGE!N14:N25"/>
      <w:bookmarkStart w:id="12" w:name="RANGE!M14:M25"/>
      <w:bookmarkStart w:id="13" w:name="RANGE!K14:K25"/>
      <w:bookmarkStart w:id="14" w:name="RANGE!I14:I25"/>
      <w:bookmarkStart w:id="15" w:name="RANGE!H14:H25"/>
      <w:bookmarkEnd w:id="4"/>
      <w:bookmarkEnd w:id="5"/>
      <w:bookmarkEnd w:id="6"/>
      <w:bookmarkEnd w:id="7"/>
      <w:bookmarkEnd w:id="8"/>
      <w:bookmarkEnd w:id="9"/>
      <w:bookmarkEnd w:id="10"/>
      <w:bookmarkEnd w:id="11"/>
      <w:bookmarkEnd w:id="12"/>
      <w:bookmarkEnd w:id="13"/>
      <w:bookmarkEnd w:id="14"/>
      <w:bookmarkEnd w:id="15"/>
      <w:r w:rsidRPr="00FC2F10">
        <w:rPr>
          <w:sz w:val="28"/>
          <w:szCs w:val="28"/>
        </w:rPr>
        <w:t>по счету 1.302.64000 – 13 993,56 руб.</w:t>
      </w:r>
      <w:r w:rsidRPr="00FC2F10">
        <w:rPr>
          <w:b/>
          <w:sz w:val="28"/>
          <w:szCs w:val="28"/>
        </w:rPr>
        <w:t xml:space="preserve"> - </w:t>
      </w:r>
      <w:r w:rsidRPr="00FC2F10">
        <w:rPr>
          <w:rFonts w:ascii="Arial" w:hAnsi="Arial" w:cs="Arial"/>
          <w:sz w:val="16"/>
          <w:szCs w:val="16"/>
        </w:rPr>
        <w:t xml:space="preserve"> </w:t>
      </w:r>
      <w:r w:rsidRPr="00FC2F10">
        <w:rPr>
          <w:sz w:val="28"/>
          <w:szCs w:val="28"/>
        </w:rPr>
        <w:t>кредиторская</w:t>
      </w:r>
      <w:r w:rsidRPr="00FC2F10">
        <w:rPr>
          <w:rFonts w:ascii="Arial" w:hAnsi="Arial" w:cs="Arial"/>
          <w:sz w:val="16"/>
          <w:szCs w:val="16"/>
        </w:rPr>
        <w:t xml:space="preserve"> </w:t>
      </w:r>
      <w:r w:rsidRPr="00FC2F10">
        <w:rPr>
          <w:sz w:val="28"/>
          <w:szCs w:val="28"/>
        </w:rPr>
        <w:t>задолженность перед сотрудниками, имеющими специальные звания, досрочно уволенными из органов ФПС при получении телесных повреждений за декабрь 2021 года из-за отсутствия лимитов бюджетных обязательств. Направлена заявка в ФЭД от 20.12.2021 № М-108-7896 о доведении дополнительных ЛБО.  Оплата п/п от 28.01.2022 № 139528;</w:t>
      </w:r>
    </w:p>
    <w:p w:rsidR="00FC2F10" w:rsidRPr="00FC2F10" w:rsidRDefault="00FC2F10" w:rsidP="00FC2F10">
      <w:pPr>
        <w:ind w:firstLine="709"/>
        <w:jc w:val="both"/>
        <w:rPr>
          <w:sz w:val="28"/>
        </w:rPr>
      </w:pPr>
      <w:r w:rsidRPr="00FC2F10">
        <w:rPr>
          <w:sz w:val="28"/>
          <w:szCs w:val="28"/>
        </w:rPr>
        <w:t>по счету 1.302.65000 – 127 685,00 руб.- кредиторская задолженность компенсации членам семьи сотрудников, имеющих специальное звание, расходов на изготовление и установку надгробных памятников из-за отсутствия лимитов бюджетных обязательств. Направлена заявка в ФЭД от 17.12.2021 № М-108-7844 о доведении дополнительных ЛБО. Оплата произведена ЗКР от 03.02.2022 № ГУ00-000518, ГУ00-000528, ГУ00-000529, ГУ00-000530.</w:t>
      </w:r>
    </w:p>
    <w:p w:rsidR="00FC2F10" w:rsidRPr="00FC2F10" w:rsidRDefault="00FC2F10" w:rsidP="00FC2F10">
      <w:pPr>
        <w:ind w:firstLine="709"/>
        <w:jc w:val="both"/>
        <w:rPr>
          <w:sz w:val="28"/>
          <w:szCs w:val="28"/>
        </w:rPr>
      </w:pPr>
      <w:r w:rsidRPr="00FC2F10">
        <w:rPr>
          <w:sz w:val="28"/>
          <w:szCs w:val="28"/>
        </w:rPr>
        <w:t xml:space="preserve">по счету 1.303.01000 -  715,00 руб. - не в полном объеме удержан НДФЛ при начислении разовой выплаты работникам ФПС в декабре 2021 года. </w:t>
      </w:r>
    </w:p>
    <w:p w:rsidR="00FC2F10" w:rsidRDefault="00FC2F10" w:rsidP="00283597">
      <w:pPr>
        <w:tabs>
          <w:tab w:val="left" w:pos="1134"/>
        </w:tabs>
        <w:suppressAutoHyphens/>
        <w:jc w:val="both"/>
        <w:rPr>
          <w:sz w:val="28"/>
          <w:szCs w:val="28"/>
        </w:rPr>
      </w:pPr>
    </w:p>
    <w:p w:rsidR="00355BDA" w:rsidRDefault="00355BDA" w:rsidP="00355BDA">
      <w:pPr>
        <w:numPr>
          <w:ilvl w:val="0"/>
          <w:numId w:val="25"/>
        </w:numPr>
        <w:tabs>
          <w:tab w:val="left" w:pos="1134"/>
        </w:tabs>
        <w:suppressAutoHyphens/>
        <w:ind w:left="0" w:firstLine="851"/>
        <w:jc w:val="both"/>
        <w:rPr>
          <w:sz w:val="28"/>
          <w:szCs w:val="28"/>
        </w:rPr>
      </w:pPr>
      <w:r w:rsidRPr="000C5423">
        <w:rPr>
          <w:sz w:val="28"/>
          <w:szCs w:val="28"/>
        </w:rPr>
        <w:t>Сведения о движении нефинансовых активов (ф. 0503168);</w:t>
      </w:r>
    </w:p>
    <w:p w:rsidR="00355BDA" w:rsidRPr="000C5423" w:rsidRDefault="00355BDA" w:rsidP="00355BDA">
      <w:pPr>
        <w:tabs>
          <w:tab w:val="left" w:pos="1134"/>
        </w:tabs>
        <w:suppressAutoHyphens/>
        <w:jc w:val="both"/>
        <w:rPr>
          <w:sz w:val="28"/>
          <w:szCs w:val="28"/>
        </w:rPr>
      </w:pPr>
    </w:p>
    <w:p w:rsidR="00355BDA" w:rsidRDefault="00355BDA" w:rsidP="00355BDA">
      <w:pPr>
        <w:tabs>
          <w:tab w:val="left" w:pos="1134"/>
        </w:tabs>
        <w:suppressAutoHyphens/>
        <w:jc w:val="both"/>
        <w:rPr>
          <w:sz w:val="28"/>
          <w:szCs w:val="28"/>
        </w:rPr>
      </w:pPr>
      <w:r>
        <w:rPr>
          <w:sz w:val="28"/>
          <w:szCs w:val="28"/>
        </w:rPr>
        <w:tab/>
        <w:t>В 2021</w:t>
      </w:r>
      <w:r w:rsidRPr="00F561F7">
        <w:rPr>
          <w:sz w:val="28"/>
          <w:szCs w:val="28"/>
        </w:rPr>
        <w:t xml:space="preserve"> году вступил в силу </w:t>
      </w:r>
      <w:r>
        <w:rPr>
          <w:sz w:val="28"/>
          <w:szCs w:val="28"/>
        </w:rPr>
        <w:t xml:space="preserve">федерального стандарта бухгалтерского учета государственных финансов «Нематериальные активы», утвержденный </w:t>
      </w:r>
      <w:r w:rsidRPr="009F6CC5">
        <w:rPr>
          <w:sz w:val="28"/>
          <w:szCs w:val="28"/>
        </w:rPr>
        <w:t xml:space="preserve">Приказом Минфина России от 15.11.2019 № 181н. (далее - СГС «Нематериальные активы»). В соответствии с рекомендациями по первому применению Стандарта «Нематериальные активы» и по итогам инвентаризации нематериальных активов в Главном управлении МЧС России по г. Москве, были выявлены объекты бухгалтерского учета, ранее не признанные в составе нематериальных активов и отраженные на забалансовом учете (счет 01.41 «Неисключительные права пользования программным обеспечением и базами данных»), которые были признаны в состав групп нефинансовых активов «Нематериальные активы». В следствии чего, был произведен перевод с забалансового учета на балансовый прав пользования </w:t>
      </w:r>
      <w:r w:rsidRPr="00D92EEC">
        <w:rPr>
          <w:sz w:val="28"/>
          <w:szCs w:val="28"/>
        </w:rPr>
        <w:t>нематериальными активами, операциями Дт.111.6I Кт 401.30, с одновременным уменьшением забалансового счета Кт 01.41.</w:t>
      </w:r>
      <w:r>
        <w:rPr>
          <w:sz w:val="28"/>
          <w:szCs w:val="28"/>
        </w:rPr>
        <w:t xml:space="preserve"> </w:t>
      </w:r>
    </w:p>
    <w:p w:rsidR="00355BDA" w:rsidRPr="00BD351C" w:rsidRDefault="00355BDA" w:rsidP="00355BDA">
      <w:pPr>
        <w:tabs>
          <w:tab w:val="left" w:pos="1134"/>
        </w:tabs>
        <w:suppressAutoHyphens/>
        <w:jc w:val="both"/>
        <w:rPr>
          <w:color w:val="FF0000"/>
          <w:sz w:val="28"/>
          <w:szCs w:val="28"/>
        </w:rPr>
      </w:pPr>
      <w:r>
        <w:rPr>
          <w:sz w:val="28"/>
          <w:szCs w:val="28"/>
        </w:rPr>
        <w:tab/>
        <w:t>В связи с чем, входящие остатки корректировались</w:t>
      </w:r>
      <w:r w:rsidRPr="00F561F7">
        <w:rPr>
          <w:sz w:val="28"/>
          <w:szCs w:val="28"/>
        </w:rPr>
        <w:t xml:space="preserve"> в межотчетный п</w:t>
      </w:r>
      <w:r>
        <w:rPr>
          <w:sz w:val="28"/>
          <w:szCs w:val="28"/>
        </w:rPr>
        <w:t xml:space="preserve">ериод. </w:t>
      </w:r>
      <w:r w:rsidRPr="00F561F7">
        <w:rPr>
          <w:sz w:val="28"/>
          <w:szCs w:val="28"/>
        </w:rPr>
        <w:t>Эта информация отражается в сведениях об изменении остатков валюты</w:t>
      </w:r>
      <w:r>
        <w:rPr>
          <w:sz w:val="28"/>
          <w:szCs w:val="28"/>
        </w:rPr>
        <w:t xml:space="preserve"> баланса.</w:t>
      </w:r>
    </w:p>
    <w:p w:rsidR="00355BDA" w:rsidRDefault="00355BDA" w:rsidP="00355BDA">
      <w:pPr>
        <w:tabs>
          <w:tab w:val="left" w:pos="1134"/>
        </w:tabs>
        <w:ind w:firstLine="851"/>
        <w:jc w:val="both"/>
        <w:rPr>
          <w:color w:val="000000" w:themeColor="text1"/>
          <w:sz w:val="28"/>
          <w:szCs w:val="28"/>
        </w:rPr>
      </w:pPr>
    </w:p>
    <w:p w:rsidR="00355BDA" w:rsidRPr="000C5423" w:rsidRDefault="00355BDA" w:rsidP="00355BDA">
      <w:pPr>
        <w:tabs>
          <w:tab w:val="left" w:pos="1134"/>
        </w:tabs>
        <w:ind w:firstLine="851"/>
        <w:jc w:val="both"/>
        <w:rPr>
          <w:color w:val="000000" w:themeColor="text1"/>
          <w:sz w:val="28"/>
          <w:szCs w:val="28"/>
        </w:rPr>
      </w:pPr>
      <w:r w:rsidRPr="000C5423">
        <w:rPr>
          <w:color w:val="000000" w:themeColor="text1"/>
          <w:sz w:val="28"/>
          <w:szCs w:val="28"/>
        </w:rPr>
        <w:t>1.1. Сведения об остатках ма</w:t>
      </w:r>
      <w:r>
        <w:rPr>
          <w:color w:val="000000" w:themeColor="text1"/>
          <w:sz w:val="28"/>
          <w:szCs w:val="28"/>
        </w:rPr>
        <w:t>териальных запасов на 01.01.2022</w:t>
      </w:r>
      <w:r w:rsidRPr="000C5423">
        <w:rPr>
          <w:color w:val="000000" w:themeColor="text1"/>
          <w:sz w:val="28"/>
          <w:szCs w:val="28"/>
        </w:rPr>
        <w:t xml:space="preserve"> год.</w:t>
      </w:r>
    </w:p>
    <w:p w:rsidR="00355BDA" w:rsidRPr="000C5423" w:rsidRDefault="00355BDA" w:rsidP="00355BDA">
      <w:pPr>
        <w:tabs>
          <w:tab w:val="left" w:pos="1134"/>
        </w:tabs>
        <w:ind w:left="709"/>
        <w:jc w:val="both"/>
        <w:rPr>
          <w:b/>
          <w:color w:val="000000" w:themeColor="text1"/>
          <w:sz w:val="28"/>
          <w:szCs w:val="28"/>
        </w:rPr>
      </w:pPr>
    </w:p>
    <w:tbl>
      <w:tblPr>
        <w:tblW w:w="9990" w:type="dxa"/>
        <w:jc w:val="center"/>
        <w:tblLayout w:type="fixed"/>
        <w:tblLook w:val="04A0" w:firstRow="1" w:lastRow="0" w:firstColumn="1" w:lastColumn="0" w:noHBand="0" w:noVBand="1"/>
      </w:tblPr>
      <w:tblGrid>
        <w:gridCol w:w="1632"/>
        <w:gridCol w:w="1276"/>
        <w:gridCol w:w="2053"/>
        <w:gridCol w:w="1418"/>
        <w:gridCol w:w="1773"/>
        <w:gridCol w:w="1838"/>
      </w:tblGrid>
      <w:tr w:rsidR="00355BDA" w:rsidRPr="007201B3" w:rsidTr="00842D7B">
        <w:trPr>
          <w:trHeight w:val="517"/>
          <w:tblHeader/>
          <w:jc w:val="center"/>
        </w:trPr>
        <w:tc>
          <w:tcPr>
            <w:tcW w:w="29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Счет аналитического</w:t>
            </w:r>
          </w:p>
          <w:p w:rsidR="00355BDA" w:rsidRPr="007201B3" w:rsidRDefault="00355BDA" w:rsidP="00355BDA">
            <w:pPr>
              <w:jc w:val="center"/>
              <w:rPr>
                <w:color w:val="000000" w:themeColor="text1"/>
                <w:sz w:val="22"/>
                <w:szCs w:val="22"/>
              </w:rPr>
            </w:pPr>
            <w:r w:rsidRPr="007201B3">
              <w:rPr>
                <w:color w:val="000000" w:themeColor="text1"/>
                <w:sz w:val="22"/>
                <w:szCs w:val="22"/>
              </w:rPr>
              <w:t>учета</w:t>
            </w:r>
          </w:p>
          <w:p w:rsidR="00355BDA" w:rsidRPr="007201B3" w:rsidRDefault="00355BDA" w:rsidP="00355BDA">
            <w:pPr>
              <w:jc w:val="center"/>
              <w:rPr>
                <w:color w:val="000000" w:themeColor="text1"/>
                <w:sz w:val="22"/>
                <w:szCs w:val="22"/>
              </w:rPr>
            </w:pP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Наличие на начало года</w:t>
            </w:r>
          </w:p>
          <w:p w:rsidR="00355BDA" w:rsidRPr="007201B3" w:rsidRDefault="00355BDA" w:rsidP="00355BDA">
            <w:pPr>
              <w:jc w:val="center"/>
              <w:rPr>
                <w:color w:val="000000" w:themeColor="text1"/>
                <w:sz w:val="22"/>
                <w:szCs w:val="22"/>
              </w:rPr>
            </w:pPr>
            <w:r w:rsidRPr="007201B3">
              <w:rPr>
                <w:color w:val="000000" w:themeColor="text1"/>
                <w:sz w:val="22"/>
                <w:szCs w:val="22"/>
              </w:rPr>
              <w:t xml:space="preserve"> (на 01.01.20</w:t>
            </w:r>
            <w:r>
              <w:rPr>
                <w:color w:val="000000" w:themeColor="text1"/>
                <w:sz w:val="22"/>
                <w:szCs w:val="22"/>
              </w:rPr>
              <w:t>21</w:t>
            </w:r>
            <w:r w:rsidRPr="007201B3">
              <w:rPr>
                <w:color w:val="000000" w:themeColor="text1"/>
                <w:sz w:val="22"/>
                <w:szCs w:val="22"/>
              </w:rPr>
              <w:t>)</w:t>
            </w:r>
          </w:p>
          <w:p w:rsidR="00355BDA" w:rsidRPr="007201B3" w:rsidRDefault="00355BDA" w:rsidP="00355BDA">
            <w:pPr>
              <w:jc w:val="center"/>
              <w:rPr>
                <w:color w:val="000000" w:themeColor="text1"/>
                <w:sz w:val="22"/>
                <w:szCs w:val="22"/>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Выбытие (уменьш.)</w:t>
            </w:r>
          </w:p>
          <w:p w:rsidR="00355BDA" w:rsidRPr="007201B3" w:rsidRDefault="00355BDA" w:rsidP="00355BDA">
            <w:pPr>
              <w:jc w:val="center"/>
              <w:rPr>
                <w:color w:val="000000" w:themeColor="text1"/>
                <w:sz w:val="22"/>
                <w:szCs w:val="22"/>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 xml:space="preserve">Наличие на конец года </w:t>
            </w:r>
          </w:p>
          <w:p w:rsidR="00355BDA" w:rsidRPr="007201B3" w:rsidRDefault="00355BDA" w:rsidP="00355BDA">
            <w:pPr>
              <w:jc w:val="center"/>
              <w:rPr>
                <w:color w:val="000000" w:themeColor="text1"/>
                <w:sz w:val="22"/>
                <w:szCs w:val="22"/>
              </w:rPr>
            </w:pPr>
            <w:r w:rsidRPr="007201B3">
              <w:rPr>
                <w:color w:val="000000" w:themeColor="text1"/>
                <w:sz w:val="22"/>
                <w:szCs w:val="22"/>
              </w:rPr>
              <w:t>(на 01.01.202</w:t>
            </w:r>
            <w:r>
              <w:rPr>
                <w:color w:val="000000" w:themeColor="text1"/>
                <w:sz w:val="22"/>
                <w:szCs w:val="22"/>
              </w:rPr>
              <w:t>2</w:t>
            </w:r>
            <w:r w:rsidRPr="007201B3">
              <w:rPr>
                <w:color w:val="000000" w:themeColor="text1"/>
                <w:sz w:val="22"/>
                <w:szCs w:val="22"/>
              </w:rPr>
              <w:t>)</w:t>
            </w:r>
          </w:p>
          <w:p w:rsidR="00355BDA" w:rsidRPr="007201B3" w:rsidRDefault="00355BDA" w:rsidP="00355BDA">
            <w:pPr>
              <w:jc w:val="center"/>
              <w:rPr>
                <w:color w:val="000000" w:themeColor="text1"/>
                <w:sz w:val="22"/>
                <w:szCs w:val="22"/>
              </w:rPr>
            </w:pP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Пояснения образования остатков</w:t>
            </w:r>
            <w:r>
              <w:rPr>
                <w:color w:val="000000" w:themeColor="text1"/>
                <w:sz w:val="22"/>
                <w:szCs w:val="22"/>
              </w:rPr>
              <w:t xml:space="preserve"> </w:t>
            </w:r>
            <w:r w:rsidRPr="007201B3">
              <w:rPr>
                <w:color w:val="000000" w:themeColor="text1"/>
                <w:sz w:val="22"/>
                <w:szCs w:val="22"/>
              </w:rPr>
              <w:t>(для каких целей)</w:t>
            </w:r>
          </w:p>
          <w:p w:rsidR="00355BDA" w:rsidRPr="007201B3" w:rsidRDefault="00355BDA" w:rsidP="00355BDA">
            <w:pPr>
              <w:jc w:val="center"/>
              <w:rPr>
                <w:color w:val="000000" w:themeColor="text1"/>
                <w:sz w:val="22"/>
                <w:szCs w:val="22"/>
              </w:rPr>
            </w:pPr>
          </w:p>
        </w:tc>
      </w:tr>
      <w:tr w:rsidR="00355BDA" w:rsidRPr="007201B3" w:rsidTr="00842D7B">
        <w:trPr>
          <w:trHeight w:val="517"/>
          <w:tblHeader/>
          <w:jc w:val="center"/>
        </w:trPr>
        <w:tc>
          <w:tcPr>
            <w:tcW w:w="2908" w:type="dxa"/>
            <w:gridSpan w:val="2"/>
            <w:vMerge/>
            <w:tcBorders>
              <w:top w:val="single" w:sz="4" w:space="0" w:color="auto"/>
              <w:left w:val="single" w:sz="4" w:space="0" w:color="auto"/>
              <w:bottom w:val="single" w:sz="4" w:space="0" w:color="auto"/>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2053" w:type="dxa"/>
            <w:vMerge/>
            <w:tcBorders>
              <w:top w:val="single" w:sz="4" w:space="0" w:color="auto"/>
              <w:left w:val="single" w:sz="4" w:space="0" w:color="auto"/>
              <w:bottom w:val="single" w:sz="4" w:space="0" w:color="000000"/>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1418" w:type="dxa"/>
            <w:vMerge/>
            <w:tcBorders>
              <w:top w:val="single" w:sz="4" w:space="0" w:color="auto"/>
              <w:left w:val="single" w:sz="4" w:space="0" w:color="auto"/>
              <w:bottom w:val="single" w:sz="4" w:space="0" w:color="000000"/>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1773" w:type="dxa"/>
            <w:vMerge/>
            <w:tcBorders>
              <w:top w:val="single" w:sz="4" w:space="0" w:color="auto"/>
              <w:left w:val="single" w:sz="4" w:space="0" w:color="auto"/>
              <w:bottom w:val="single" w:sz="4" w:space="0" w:color="auto"/>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1838" w:type="dxa"/>
            <w:vMerge/>
            <w:tcBorders>
              <w:top w:val="single" w:sz="4" w:space="0" w:color="auto"/>
              <w:left w:val="single" w:sz="4" w:space="0" w:color="auto"/>
              <w:bottom w:val="single" w:sz="4" w:space="0" w:color="auto"/>
              <w:right w:val="single" w:sz="4" w:space="0" w:color="auto"/>
            </w:tcBorders>
            <w:hideMark/>
          </w:tcPr>
          <w:p w:rsidR="00355BDA" w:rsidRPr="007201B3" w:rsidRDefault="00355BDA" w:rsidP="00355BDA">
            <w:pPr>
              <w:jc w:val="center"/>
              <w:rPr>
                <w:color w:val="000000" w:themeColor="text1"/>
                <w:sz w:val="22"/>
                <w:szCs w:val="22"/>
                <w:highlight w:val="yellow"/>
              </w:rPr>
            </w:pPr>
          </w:p>
        </w:tc>
      </w:tr>
      <w:tr w:rsidR="00355BDA" w:rsidRPr="007201B3" w:rsidTr="00842D7B">
        <w:trPr>
          <w:trHeight w:val="517"/>
          <w:tblHeader/>
          <w:jc w:val="center"/>
        </w:trPr>
        <w:tc>
          <w:tcPr>
            <w:tcW w:w="2908" w:type="dxa"/>
            <w:gridSpan w:val="2"/>
            <w:vMerge/>
            <w:tcBorders>
              <w:top w:val="single" w:sz="4" w:space="0" w:color="auto"/>
              <w:left w:val="single" w:sz="4" w:space="0" w:color="auto"/>
              <w:bottom w:val="single" w:sz="4" w:space="0" w:color="auto"/>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2053" w:type="dxa"/>
            <w:vMerge/>
            <w:tcBorders>
              <w:top w:val="single" w:sz="4" w:space="0" w:color="auto"/>
              <w:left w:val="single" w:sz="4" w:space="0" w:color="auto"/>
              <w:bottom w:val="single" w:sz="4" w:space="0" w:color="000000"/>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1418" w:type="dxa"/>
            <w:vMerge/>
            <w:tcBorders>
              <w:top w:val="single" w:sz="4" w:space="0" w:color="auto"/>
              <w:left w:val="single" w:sz="4" w:space="0" w:color="auto"/>
              <w:bottom w:val="single" w:sz="4" w:space="0" w:color="000000"/>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1773" w:type="dxa"/>
            <w:vMerge/>
            <w:tcBorders>
              <w:top w:val="single" w:sz="4" w:space="0" w:color="auto"/>
              <w:left w:val="single" w:sz="4" w:space="0" w:color="auto"/>
              <w:bottom w:val="single" w:sz="4" w:space="0" w:color="auto"/>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1838" w:type="dxa"/>
            <w:vMerge/>
            <w:tcBorders>
              <w:top w:val="single" w:sz="4" w:space="0" w:color="auto"/>
              <w:left w:val="single" w:sz="4" w:space="0" w:color="auto"/>
              <w:bottom w:val="single" w:sz="4" w:space="0" w:color="auto"/>
              <w:right w:val="single" w:sz="4" w:space="0" w:color="auto"/>
            </w:tcBorders>
            <w:hideMark/>
          </w:tcPr>
          <w:p w:rsidR="00355BDA" w:rsidRPr="007201B3" w:rsidRDefault="00355BDA" w:rsidP="00355BDA">
            <w:pPr>
              <w:jc w:val="center"/>
              <w:rPr>
                <w:color w:val="000000" w:themeColor="text1"/>
                <w:sz w:val="22"/>
                <w:szCs w:val="22"/>
                <w:highlight w:val="yellow"/>
              </w:rPr>
            </w:pPr>
          </w:p>
        </w:tc>
      </w:tr>
      <w:tr w:rsidR="00355BDA" w:rsidRPr="007201B3" w:rsidTr="00842D7B">
        <w:trPr>
          <w:trHeight w:val="283"/>
          <w:tblHeader/>
          <w:jc w:val="center"/>
        </w:trPr>
        <w:tc>
          <w:tcPr>
            <w:tcW w:w="1632" w:type="dxa"/>
            <w:tcBorders>
              <w:top w:val="nil"/>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highlight w:val="yellow"/>
              </w:rPr>
            </w:pPr>
            <w:r w:rsidRPr="007201B3">
              <w:rPr>
                <w:color w:val="000000" w:themeColor="text1"/>
                <w:sz w:val="22"/>
                <w:szCs w:val="22"/>
              </w:rPr>
              <w:t>наименование</w:t>
            </w:r>
          </w:p>
        </w:tc>
        <w:tc>
          <w:tcPr>
            <w:tcW w:w="1276" w:type="dxa"/>
            <w:tcBorders>
              <w:top w:val="nil"/>
              <w:left w:val="nil"/>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highlight w:val="yellow"/>
              </w:rPr>
            </w:pPr>
            <w:r w:rsidRPr="007201B3">
              <w:rPr>
                <w:color w:val="000000" w:themeColor="text1"/>
                <w:sz w:val="22"/>
                <w:szCs w:val="22"/>
              </w:rPr>
              <w:t>код</w:t>
            </w:r>
          </w:p>
        </w:tc>
        <w:tc>
          <w:tcPr>
            <w:tcW w:w="2053" w:type="dxa"/>
            <w:vMerge/>
            <w:tcBorders>
              <w:top w:val="single" w:sz="4" w:space="0" w:color="auto"/>
              <w:left w:val="single" w:sz="4" w:space="0" w:color="auto"/>
              <w:bottom w:val="single" w:sz="4" w:space="0" w:color="000000"/>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1418" w:type="dxa"/>
            <w:vMerge/>
            <w:tcBorders>
              <w:top w:val="single" w:sz="4" w:space="0" w:color="auto"/>
              <w:left w:val="single" w:sz="4" w:space="0" w:color="auto"/>
              <w:bottom w:val="single" w:sz="4" w:space="0" w:color="000000"/>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1773" w:type="dxa"/>
            <w:vMerge/>
            <w:tcBorders>
              <w:top w:val="single" w:sz="4" w:space="0" w:color="auto"/>
              <w:left w:val="single" w:sz="4" w:space="0" w:color="auto"/>
              <w:bottom w:val="single" w:sz="4" w:space="0" w:color="auto"/>
              <w:right w:val="single" w:sz="4" w:space="0" w:color="auto"/>
            </w:tcBorders>
            <w:hideMark/>
          </w:tcPr>
          <w:p w:rsidR="00355BDA" w:rsidRPr="007201B3" w:rsidRDefault="00355BDA" w:rsidP="00355BDA">
            <w:pPr>
              <w:jc w:val="center"/>
              <w:rPr>
                <w:color w:val="000000" w:themeColor="text1"/>
                <w:sz w:val="22"/>
                <w:szCs w:val="22"/>
                <w:highlight w:val="yellow"/>
              </w:rPr>
            </w:pPr>
          </w:p>
        </w:tc>
        <w:tc>
          <w:tcPr>
            <w:tcW w:w="1838" w:type="dxa"/>
            <w:vMerge/>
            <w:tcBorders>
              <w:top w:val="single" w:sz="4" w:space="0" w:color="auto"/>
              <w:left w:val="single" w:sz="4" w:space="0" w:color="auto"/>
              <w:bottom w:val="single" w:sz="4" w:space="0" w:color="auto"/>
              <w:right w:val="single" w:sz="4" w:space="0" w:color="auto"/>
            </w:tcBorders>
            <w:hideMark/>
          </w:tcPr>
          <w:p w:rsidR="00355BDA" w:rsidRPr="007201B3" w:rsidRDefault="00355BDA" w:rsidP="00355BDA">
            <w:pPr>
              <w:jc w:val="center"/>
              <w:rPr>
                <w:color w:val="000000" w:themeColor="text1"/>
                <w:sz w:val="22"/>
                <w:szCs w:val="22"/>
                <w:highlight w:val="yellow"/>
              </w:rPr>
            </w:pPr>
          </w:p>
        </w:tc>
      </w:tr>
      <w:tr w:rsidR="00355BDA" w:rsidRPr="007201B3" w:rsidTr="00842D7B">
        <w:trPr>
          <w:trHeight w:val="465"/>
          <w:jc w:val="center"/>
        </w:trPr>
        <w:tc>
          <w:tcPr>
            <w:tcW w:w="1632" w:type="dxa"/>
            <w:tcBorders>
              <w:top w:val="nil"/>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Материальные запасы, в том числе:</w:t>
            </w:r>
          </w:p>
        </w:tc>
        <w:tc>
          <w:tcPr>
            <w:tcW w:w="1276"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ind w:left="-87" w:right="-35"/>
              <w:jc w:val="center"/>
              <w:rPr>
                <w:color w:val="000000" w:themeColor="text1"/>
                <w:sz w:val="22"/>
                <w:szCs w:val="22"/>
              </w:rPr>
            </w:pPr>
            <w:r w:rsidRPr="007201B3">
              <w:rPr>
                <w:color w:val="000000" w:themeColor="text1"/>
                <w:sz w:val="22"/>
                <w:szCs w:val="22"/>
              </w:rPr>
              <w:t>110500000</w:t>
            </w:r>
          </w:p>
        </w:tc>
        <w:tc>
          <w:tcPr>
            <w:tcW w:w="2053" w:type="dxa"/>
            <w:tcBorders>
              <w:top w:val="nil"/>
              <w:left w:val="nil"/>
              <w:bottom w:val="single" w:sz="4" w:space="0" w:color="auto"/>
              <w:right w:val="single" w:sz="4" w:space="0" w:color="auto"/>
            </w:tcBorders>
            <w:shd w:val="clear" w:color="auto" w:fill="auto"/>
            <w:noWrap/>
            <w:hideMark/>
          </w:tcPr>
          <w:p w:rsidR="00355BDA" w:rsidRPr="00927C05" w:rsidRDefault="00355BDA" w:rsidP="00355BDA">
            <w:pPr>
              <w:jc w:val="center"/>
              <w:rPr>
                <w:color w:val="000000" w:themeColor="text1"/>
                <w:sz w:val="22"/>
                <w:szCs w:val="22"/>
              </w:rPr>
            </w:pPr>
            <w:r>
              <w:rPr>
                <w:color w:val="000000" w:themeColor="text1"/>
                <w:sz w:val="22"/>
                <w:szCs w:val="22"/>
              </w:rPr>
              <w:t>823 989 840,46</w:t>
            </w:r>
          </w:p>
        </w:tc>
        <w:tc>
          <w:tcPr>
            <w:tcW w:w="1418" w:type="dxa"/>
            <w:tcBorders>
              <w:top w:val="nil"/>
              <w:left w:val="nil"/>
              <w:bottom w:val="single" w:sz="4" w:space="0" w:color="auto"/>
              <w:right w:val="single" w:sz="4" w:space="0" w:color="auto"/>
            </w:tcBorders>
            <w:shd w:val="clear" w:color="auto" w:fill="auto"/>
            <w:noWrap/>
          </w:tcPr>
          <w:p w:rsidR="00355BDA" w:rsidRPr="007201B3" w:rsidRDefault="00355BDA" w:rsidP="00355BDA">
            <w:pPr>
              <w:ind w:left="-108" w:right="-108"/>
              <w:jc w:val="center"/>
              <w:rPr>
                <w:color w:val="000000" w:themeColor="text1"/>
                <w:sz w:val="22"/>
                <w:szCs w:val="22"/>
              </w:rPr>
            </w:pPr>
            <w:r>
              <w:rPr>
                <w:color w:val="000000" w:themeColor="text1"/>
                <w:sz w:val="22"/>
                <w:szCs w:val="22"/>
              </w:rPr>
              <w:t>79 751 262,36</w:t>
            </w:r>
          </w:p>
        </w:tc>
        <w:tc>
          <w:tcPr>
            <w:tcW w:w="1773" w:type="dxa"/>
            <w:tcBorders>
              <w:top w:val="nil"/>
              <w:left w:val="nil"/>
              <w:bottom w:val="single" w:sz="4" w:space="0" w:color="auto"/>
              <w:right w:val="single" w:sz="4" w:space="0" w:color="auto"/>
            </w:tcBorders>
            <w:shd w:val="clear" w:color="auto" w:fill="auto"/>
            <w:noWrap/>
            <w:hideMark/>
          </w:tcPr>
          <w:p w:rsidR="00355BDA" w:rsidRPr="00927C05" w:rsidRDefault="00355BDA" w:rsidP="00355BDA">
            <w:pPr>
              <w:jc w:val="center"/>
              <w:rPr>
                <w:color w:val="000000" w:themeColor="text1"/>
                <w:sz w:val="22"/>
                <w:szCs w:val="22"/>
              </w:rPr>
            </w:pPr>
            <w:r>
              <w:rPr>
                <w:color w:val="000000" w:themeColor="text1"/>
                <w:sz w:val="22"/>
                <w:szCs w:val="22"/>
              </w:rPr>
              <w:t>744 238 578,10</w:t>
            </w:r>
          </w:p>
        </w:tc>
        <w:tc>
          <w:tcPr>
            <w:tcW w:w="1838" w:type="dxa"/>
            <w:tcBorders>
              <w:top w:val="nil"/>
              <w:left w:val="nil"/>
              <w:bottom w:val="single" w:sz="4" w:space="0" w:color="auto"/>
              <w:right w:val="single" w:sz="4" w:space="0" w:color="auto"/>
            </w:tcBorders>
            <w:shd w:val="clear" w:color="auto" w:fill="auto"/>
            <w:hideMark/>
          </w:tcPr>
          <w:p w:rsidR="00355BDA" w:rsidRPr="007201B3" w:rsidRDefault="00355BDA" w:rsidP="00355BDA">
            <w:pPr>
              <w:rPr>
                <w:color w:val="000000" w:themeColor="text1"/>
                <w:sz w:val="22"/>
                <w:szCs w:val="22"/>
              </w:rPr>
            </w:pPr>
          </w:p>
        </w:tc>
      </w:tr>
      <w:tr w:rsidR="00355BDA" w:rsidRPr="007201B3" w:rsidTr="00842D7B">
        <w:trPr>
          <w:trHeight w:val="1158"/>
          <w:jc w:val="center"/>
        </w:trPr>
        <w:tc>
          <w:tcPr>
            <w:tcW w:w="1632" w:type="dxa"/>
            <w:tcBorders>
              <w:top w:val="nil"/>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Медикаменты и перевязочные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ind w:left="-87" w:right="-35"/>
              <w:jc w:val="center"/>
              <w:rPr>
                <w:color w:val="000000" w:themeColor="text1"/>
                <w:sz w:val="22"/>
                <w:szCs w:val="22"/>
              </w:rPr>
            </w:pPr>
            <w:r w:rsidRPr="007201B3">
              <w:rPr>
                <w:color w:val="000000" w:themeColor="text1"/>
                <w:sz w:val="22"/>
                <w:szCs w:val="22"/>
              </w:rPr>
              <w:t>110531000</w:t>
            </w:r>
          </w:p>
        </w:tc>
        <w:tc>
          <w:tcPr>
            <w:tcW w:w="2053"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jc w:val="center"/>
              <w:rPr>
                <w:color w:val="000000" w:themeColor="text1"/>
                <w:sz w:val="22"/>
                <w:szCs w:val="22"/>
              </w:rPr>
            </w:pPr>
            <w:r>
              <w:rPr>
                <w:color w:val="000000" w:themeColor="text1"/>
                <w:sz w:val="22"/>
                <w:szCs w:val="22"/>
              </w:rPr>
              <w:t>12 618 970,44</w:t>
            </w:r>
          </w:p>
        </w:tc>
        <w:tc>
          <w:tcPr>
            <w:tcW w:w="1418"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ind w:left="-108" w:right="-108"/>
              <w:jc w:val="center"/>
              <w:rPr>
                <w:color w:val="000000" w:themeColor="text1"/>
                <w:sz w:val="22"/>
                <w:szCs w:val="22"/>
              </w:rPr>
            </w:pPr>
            <w:r>
              <w:rPr>
                <w:color w:val="000000" w:themeColor="text1"/>
                <w:sz w:val="22"/>
                <w:szCs w:val="22"/>
              </w:rPr>
              <w:t>-3 150 330,86</w:t>
            </w:r>
          </w:p>
        </w:tc>
        <w:tc>
          <w:tcPr>
            <w:tcW w:w="1773"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jc w:val="center"/>
              <w:rPr>
                <w:color w:val="000000" w:themeColor="text1"/>
                <w:sz w:val="22"/>
                <w:szCs w:val="22"/>
              </w:rPr>
            </w:pPr>
            <w:r>
              <w:rPr>
                <w:color w:val="000000" w:themeColor="text1"/>
                <w:sz w:val="22"/>
                <w:szCs w:val="22"/>
              </w:rPr>
              <w:t>15 769 301,30</w:t>
            </w:r>
          </w:p>
        </w:tc>
        <w:tc>
          <w:tcPr>
            <w:tcW w:w="1838" w:type="dxa"/>
            <w:tcBorders>
              <w:top w:val="nil"/>
              <w:left w:val="nil"/>
              <w:bottom w:val="single" w:sz="4" w:space="0" w:color="auto"/>
              <w:right w:val="single" w:sz="4" w:space="0" w:color="auto"/>
            </w:tcBorders>
            <w:shd w:val="clear" w:color="auto" w:fill="auto"/>
            <w:hideMark/>
          </w:tcPr>
          <w:p w:rsidR="00355BDA" w:rsidRPr="007201B3" w:rsidRDefault="00355BDA" w:rsidP="00355BDA">
            <w:pPr>
              <w:rPr>
                <w:color w:val="000000" w:themeColor="text1"/>
                <w:sz w:val="22"/>
                <w:szCs w:val="22"/>
              </w:rPr>
            </w:pPr>
            <w:r w:rsidRPr="007201B3">
              <w:rPr>
                <w:color w:val="000000" w:themeColor="text1"/>
                <w:sz w:val="22"/>
                <w:szCs w:val="22"/>
              </w:rPr>
              <w:t>На текущее обеспечение</w:t>
            </w:r>
          </w:p>
        </w:tc>
      </w:tr>
      <w:tr w:rsidR="00355BDA" w:rsidRPr="007201B3" w:rsidTr="00842D7B">
        <w:trPr>
          <w:trHeight w:val="1358"/>
          <w:jc w:val="center"/>
        </w:trPr>
        <w:tc>
          <w:tcPr>
            <w:tcW w:w="1632" w:type="dxa"/>
            <w:tcBorders>
              <w:top w:val="nil"/>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ind w:left="-87" w:right="-35"/>
              <w:jc w:val="center"/>
              <w:rPr>
                <w:color w:val="000000" w:themeColor="text1"/>
                <w:sz w:val="22"/>
                <w:szCs w:val="22"/>
              </w:rPr>
            </w:pPr>
            <w:r w:rsidRPr="007201B3">
              <w:rPr>
                <w:color w:val="000000" w:themeColor="text1"/>
                <w:sz w:val="22"/>
                <w:szCs w:val="22"/>
              </w:rPr>
              <w:t>110532000</w:t>
            </w:r>
          </w:p>
        </w:tc>
        <w:tc>
          <w:tcPr>
            <w:tcW w:w="2053"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jc w:val="center"/>
              <w:rPr>
                <w:color w:val="000000" w:themeColor="text1"/>
                <w:sz w:val="22"/>
                <w:szCs w:val="22"/>
              </w:rPr>
            </w:pPr>
            <w:r>
              <w:rPr>
                <w:color w:val="000000" w:themeColor="text1"/>
                <w:sz w:val="22"/>
                <w:szCs w:val="22"/>
              </w:rPr>
              <w:t>499 620,00</w:t>
            </w:r>
          </w:p>
        </w:tc>
        <w:tc>
          <w:tcPr>
            <w:tcW w:w="1418" w:type="dxa"/>
            <w:tcBorders>
              <w:top w:val="nil"/>
              <w:left w:val="nil"/>
              <w:bottom w:val="single" w:sz="4" w:space="0" w:color="auto"/>
              <w:right w:val="single" w:sz="4" w:space="0" w:color="auto"/>
            </w:tcBorders>
            <w:shd w:val="clear" w:color="auto" w:fill="auto"/>
            <w:noWrap/>
          </w:tcPr>
          <w:p w:rsidR="00355BDA" w:rsidRPr="007201B3" w:rsidRDefault="00355BDA" w:rsidP="00355BDA">
            <w:pPr>
              <w:ind w:left="-108" w:right="-108"/>
              <w:jc w:val="center"/>
              <w:rPr>
                <w:color w:val="000000" w:themeColor="text1"/>
                <w:sz w:val="22"/>
                <w:szCs w:val="22"/>
              </w:rPr>
            </w:pPr>
            <w:r>
              <w:rPr>
                <w:color w:val="000000" w:themeColor="text1"/>
                <w:sz w:val="22"/>
                <w:szCs w:val="22"/>
              </w:rPr>
              <w:t>-651 246,24</w:t>
            </w:r>
          </w:p>
        </w:tc>
        <w:tc>
          <w:tcPr>
            <w:tcW w:w="1773" w:type="dxa"/>
            <w:tcBorders>
              <w:top w:val="nil"/>
              <w:left w:val="nil"/>
              <w:bottom w:val="single" w:sz="4" w:space="0" w:color="auto"/>
              <w:right w:val="single" w:sz="4" w:space="0" w:color="auto"/>
            </w:tcBorders>
            <w:shd w:val="clear" w:color="auto" w:fill="auto"/>
            <w:noWrap/>
          </w:tcPr>
          <w:p w:rsidR="00355BDA" w:rsidRPr="007201B3" w:rsidRDefault="00355BDA" w:rsidP="00355BDA">
            <w:pPr>
              <w:jc w:val="center"/>
              <w:rPr>
                <w:color w:val="000000" w:themeColor="text1"/>
                <w:sz w:val="22"/>
                <w:szCs w:val="22"/>
              </w:rPr>
            </w:pPr>
            <w:r>
              <w:rPr>
                <w:color w:val="000000" w:themeColor="text1"/>
                <w:sz w:val="22"/>
                <w:szCs w:val="22"/>
              </w:rPr>
              <w:t>1 150 866,24</w:t>
            </w:r>
          </w:p>
        </w:tc>
        <w:tc>
          <w:tcPr>
            <w:tcW w:w="1838" w:type="dxa"/>
            <w:tcBorders>
              <w:top w:val="nil"/>
              <w:left w:val="nil"/>
              <w:bottom w:val="single" w:sz="4" w:space="0" w:color="auto"/>
              <w:right w:val="single" w:sz="4" w:space="0" w:color="auto"/>
            </w:tcBorders>
            <w:shd w:val="clear" w:color="auto" w:fill="auto"/>
            <w:hideMark/>
          </w:tcPr>
          <w:p w:rsidR="00355BDA" w:rsidRPr="007201B3" w:rsidRDefault="00355BDA" w:rsidP="00355BDA">
            <w:pPr>
              <w:rPr>
                <w:color w:val="000000" w:themeColor="text1"/>
                <w:sz w:val="22"/>
                <w:szCs w:val="22"/>
                <w:lang w:val="en-US"/>
              </w:rPr>
            </w:pPr>
            <w:r w:rsidRPr="007201B3">
              <w:rPr>
                <w:color w:val="000000" w:themeColor="text1"/>
                <w:sz w:val="22"/>
                <w:szCs w:val="22"/>
              </w:rPr>
              <w:t>На текущее обеспечение</w:t>
            </w:r>
          </w:p>
        </w:tc>
      </w:tr>
      <w:tr w:rsidR="00355BDA" w:rsidRPr="007201B3" w:rsidTr="00842D7B">
        <w:trPr>
          <w:trHeight w:val="699"/>
          <w:jc w:val="center"/>
        </w:trPr>
        <w:tc>
          <w:tcPr>
            <w:tcW w:w="1632" w:type="dxa"/>
            <w:tcBorders>
              <w:top w:val="single" w:sz="4" w:space="0" w:color="auto"/>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Горюче-смазочные материалы - иное движимое имущество учреждения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355BDA" w:rsidRPr="007201B3" w:rsidRDefault="00355BDA" w:rsidP="00355BDA">
            <w:pPr>
              <w:ind w:left="-87" w:right="-35"/>
              <w:jc w:val="center"/>
              <w:rPr>
                <w:color w:val="000000" w:themeColor="text1"/>
                <w:sz w:val="22"/>
                <w:szCs w:val="22"/>
              </w:rPr>
            </w:pPr>
            <w:r w:rsidRPr="007201B3">
              <w:rPr>
                <w:color w:val="000000" w:themeColor="text1"/>
                <w:sz w:val="22"/>
                <w:szCs w:val="22"/>
              </w:rPr>
              <w:t>110533000</w:t>
            </w:r>
          </w:p>
        </w:tc>
        <w:tc>
          <w:tcPr>
            <w:tcW w:w="2053" w:type="dxa"/>
            <w:tcBorders>
              <w:top w:val="single" w:sz="4" w:space="0" w:color="auto"/>
              <w:left w:val="nil"/>
              <w:bottom w:val="single" w:sz="4" w:space="0" w:color="auto"/>
              <w:right w:val="single" w:sz="4" w:space="0" w:color="auto"/>
            </w:tcBorders>
            <w:shd w:val="clear" w:color="auto" w:fill="auto"/>
            <w:noWrap/>
            <w:hideMark/>
          </w:tcPr>
          <w:p w:rsidR="00355BDA" w:rsidRPr="007201B3" w:rsidRDefault="00355BDA" w:rsidP="00355BDA">
            <w:pPr>
              <w:jc w:val="center"/>
              <w:rPr>
                <w:color w:val="000000" w:themeColor="text1"/>
                <w:sz w:val="22"/>
                <w:szCs w:val="22"/>
              </w:rPr>
            </w:pPr>
            <w:r>
              <w:rPr>
                <w:color w:val="000000" w:themeColor="text1"/>
                <w:sz w:val="22"/>
                <w:szCs w:val="22"/>
              </w:rPr>
              <w:t>17 369 783,67</w:t>
            </w:r>
          </w:p>
          <w:p w:rsidR="00355BDA" w:rsidRPr="007201B3" w:rsidRDefault="00355BDA" w:rsidP="00355BDA">
            <w:pPr>
              <w:jc w:val="center"/>
              <w:rPr>
                <w:color w:val="000000" w:themeColor="text1"/>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rsidR="00355BDA" w:rsidRPr="007201B3" w:rsidRDefault="00355BDA" w:rsidP="00355BDA">
            <w:pPr>
              <w:ind w:left="-108" w:right="-108"/>
              <w:jc w:val="center"/>
              <w:rPr>
                <w:color w:val="000000" w:themeColor="text1"/>
                <w:sz w:val="22"/>
                <w:szCs w:val="22"/>
              </w:rPr>
            </w:pPr>
            <w:r>
              <w:rPr>
                <w:color w:val="000000" w:themeColor="text1"/>
                <w:sz w:val="22"/>
                <w:szCs w:val="22"/>
              </w:rPr>
              <w:t>527 572,33</w:t>
            </w:r>
          </w:p>
        </w:tc>
        <w:tc>
          <w:tcPr>
            <w:tcW w:w="1773" w:type="dxa"/>
            <w:tcBorders>
              <w:top w:val="single" w:sz="4" w:space="0" w:color="auto"/>
              <w:left w:val="nil"/>
              <w:bottom w:val="single" w:sz="4" w:space="0" w:color="auto"/>
              <w:right w:val="single" w:sz="4" w:space="0" w:color="auto"/>
            </w:tcBorders>
            <w:shd w:val="clear" w:color="auto" w:fill="auto"/>
            <w:noWrap/>
          </w:tcPr>
          <w:p w:rsidR="00355BDA" w:rsidRPr="007201B3" w:rsidRDefault="00355BDA" w:rsidP="00355BDA">
            <w:pPr>
              <w:jc w:val="center"/>
              <w:rPr>
                <w:color w:val="000000" w:themeColor="text1"/>
                <w:sz w:val="22"/>
                <w:szCs w:val="22"/>
              </w:rPr>
            </w:pPr>
            <w:r>
              <w:rPr>
                <w:color w:val="000000" w:themeColor="text1"/>
                <w:sz w:val="22"/>
                <w:szCs w:val="22"/>
              </w:rPr>
              <w:t>16 842 211,34</w:t>
            </w:r>
          </w:p>
        </w:tc>
        <w:tc>
          <w:tcPr>
            <w:tcW w:w="1838" w:type="dxa"/>
            <w:tcBorders>
              <w:top w:val="single" w:sz="4" w:space="0" w:color="auto"/>
              <w:left w:val="nil"/>
              <w:bottom w:val="single" w:sz="4" w:space="0" w:color="auto"/>
              <w:right w:val="single" w:sz="4" w:space="0" w:color="auto"/>
            </w:tcBorders>
            <w:shd w:val="clear" w:color="auto" w:fill="auto"/>
            <w:hideMark/>
          </w:tcPr>
          <w:p w:rsidR="00355BDA" w:rsidRPr="007201B3" w:rsidRDefault="00355BDA" w:rsidP="00355BDA">
            <w:pPr>
              <w:rPr>
                <w:color w:val="000000" w:themeColor="text1"/>
                <w:sz w:val="22"/>
                <w:szCs w:val="22"/>
              </w:rPr>
            </w:pPr>
            <w:r w:rsidRPr="007201B3">
              <w:rPr>
                <w:color w:val="000000" w:themeColor="text1"/>
                <w:sz w:val="22"/>
                <w:szCs w:val="22"/>
              </w:rPr>
              <w:t>На текущее обеспечение, поставка за декабрь 20</w:t>
            </w:r>
            <w:r>
              <w:rPr>
                <w:color w:val="000000" w:themeColor="text1"/>
                <w:sz w:val="22"/>
                <w:szCs w:val="22"/>
              </w:rPr>
              <w:t>21</w:t>
            </w:r>
            <w:r w:rsidRPr="007201B3">
              <w:rPr>
                <w:color w:val="000000" w:themeColor="text1"/>
                <w:sz w:val="22"/>
                <w:szCs w:val="22"/>
              </w:rPr>
              <w:t xml:space="preserve"> года.</w:t>
            </w:r>
          </w:p>
        </w:tc>
      </w:tr>
      <w:tr w:rsidR="00355BDA" w:rsidRPr="007201B3" w:rsidTr="00842D7B">
        <w:trPr>
          <w:trHeight w:val="699"/>
          <w:jc w:val="center"/>
        </w:trPr>
        <w:tc>
          <w:tcPr>
            <w:tcW w:w="1632" w:type="dxa"/>
            <w:tcBorders>
              <w:top w:val="single" w:sz="4" w:space="0" w:color="auto"/>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Строительные материалы - иное движимое имущество учреждения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355BDA" w:rsidRPr="007201B3" w:rsidRDefault="00355BDA" w:rsidP="00355BDA">
            <w:pPr>
              <w:ind w:left="-87" w:right="-35"/>
              <w:jc w:val="center"/>
              <w:rPr>
                <w:color w:val="000000" w:themeColor="text1"/>
                <w:sz w:val="22"/>
                <w:szCs w:val="22"/>
              </w:rPr>
            </w:pPr>
            <w:r w:rsidRPr="007201B3">
              <w:rPr>
                <w:color w:val="000000" w:themeColor="text1"/>
                <w:sz w:val="22"/>
                <w:szCs w:val="22"/>
              </w:rPr>
              <w:t>110534000</w:t>
            </w:r>
          </w:p>
        </w:tc>
        <w:tc>
          <w:tcPr>
            <w:tcW w:w="2053" w:type="dxa"/>
            <w:tcBorders>
              <w:top w:val="single" w:sz="4" w:space="0" w:color="auto"/>
              <w:left w:val="nil"/>
              <w:bottom w:val="single" w:sz="4" w:space="0" w:color="auto"/>
              <w:right w:val="single" w:sz="4" w:space="0" w:color="auto"/>
            </w:tcBorders>
            <w:shd w:val="clear" w:color="auto" w:fill="auto"/>
            <w:noWrap/>
            <w:hideMark/>
          </w:tcPr>
          <w:p w:rsidR="00355BDA" w:rsidRPr="007201B3" w:rsidRDefault="00355BDA" w:rsidP="00355BDA">
            <w:pPr>
              <w:jc w:val="center"/>
              <w:rPr>
                <w:color w:val="000000" w:themeColor="text1"/>
                <w:sz w:val="22"/>
                <w:szCs w:val="22"/>
              </w:rPr>
            </w:pPr>
            <w:r>
              <w:rPr>
                <w:color w:val="000000" w:themeColor="text1"/>
                <w:sz w:val="22"/>
                <w:szCs w:val="22"/>
              </w:rPr>
              <w:t>579 648,74</w:t>
            </w:r>
          </w:p>
        </w:tc>
        <w:tc>
          <w:tcPr>
            <w:tcW w:w="1418" w:type="dxa"/>
            <w:tcBorders>
              <w:top w:val="single" w:sz="4" w:space="0" w:color="auto"/>
              <w:left w:val="nil"/>
              <w:bottom w:val="single" w:sz="4" w:space="0" w:color="auto"/>
              <w:right w:val="single" w:sz="4" w:space="0" w:color="auto"/>
            </w:tcBorders>
            <w:shd w:val="clear" w:color="auto" w:fill="auto"/>
            <w:noWrap/>
          </w:tcPr>
          <w:p w:rsidR="00355BDA" w:rsidRPr="007201B3" w:rsidRDefault="00355BDA" w:rsidP="00355BDA">
            <w:pPr>
              <w:ind w:left="-108" w:right="-108"/>
              <w:jc w:val="center"/>
              <w:rPr>
                <w:color w:val="000000" w:themeColor="text1"/>
                <w:sz w:val="22"/>
                <w:szCs w:val="22"/>
              </w:rPr>
            </w:pPr>
            <w:r>
              <w:rPr>
                <w:color w:val="000000" w:themeColor="text1"/>
                <w:sz w:val="22"/>
                <w:szCs w:val="22"/>
              </w:rPr>
              <w:t>428 849,48</w:t>
            </w:r>
          </w:p>
        </w:tc>
        <w:tc>
          <w:tcPr>
            <w:tcW w:w="1773" w:type="dxa"/>
            <w:tcBorders>
              <w:top w:val="single" w:sz="4" w:space="0" w:color="auto"/>
              <w:left w:val="nil"/>
              <w:bottom w:val="single" w:sz="4" w:space="0" w:color="auto"/>
              <w:right w:val="single" w:sz="4" w:space="0" w:color="auto"/>
            </w:tcBorders>
            <w:shd w:val="clear" w:color="auto" w:fill="auto"/>
            <w:noWrap/>
          </w:tcPr>
          <w:p w:rsidR="00355BDA" w:rsidRPr="007201B3" w:rsidRDefault="00355BDA" w:rsidP="00355BDA">
            <w:pPr>
              <w:jc w:val="center"/>
              <w:rPr>
                <w:color w:val="000000" w:themeColor="text1"/>
                <w:sz w:val="22"/>
                <w:szCs w:val="22"/>
              </w:rPr>
            </w:pPr>
            <w:r>
              <w:rPr>
                <w:color w:val="000000" w:themeColor="text1"/>
                <w:sz w:val="22"/>
                <w:szCs w:val="22"/>
              </w:rPr>
              <w:t>150 799,26</w:t>
            </w:r>
          </w:p>
        </w:tc>
        <w:tc>
          <w:tcPr>
            <w:tcW w:w="1838" w:type="dxa"/>
            <w:tcBorders>
              <w:top w:val="single" w:sz="4" w:space="0" w:color="auto"/>
              <w:left w:val="nil"/>
              <w:bottom w:val="single" w:sz="4" w:space="0" w:color="auto"/>
              <w:right w:val="single" w:sz="4" w:space="0" w:color="auto"/>
            </w:tcBorders>
            <w:shd w:val="clear" w:color="auto" w:fill="auto"/>
            <w:hideMark/>
          </w:tcPr>
          <w:p w:rsidR="00355BDA" w:rsidRPr="007201B3" w:rsidRDefault="00355BDA" w:rsidP="00355BDA">
            <w:pPr>
              <w:rPr>
                <w:color w:val="000000" w:themeColor="text1"/>
                <w:sz w:val="22"/>
                <w:szCs w:val="22"/>
              </w:rPr>
            </w:pPr>
            <w:r w:rsidRPr="007201B3">
              <w:rPr>
                <w:color w:val="000000" w:themeColor="text1"/>
                <w:sz w:val="22"/>
                <w:szCs w:val="22"/>
              </w:rPr>
              <w:t>На текущее обеспечение</w:t>
            </w:r>
          </w:p>
        </w:tc>
      </w:tr>
      <w:tr w:rsidR="00355BDA" w:rsidRPr="007201B3" w:rsidTr="00842D7B">
        <w:trPr>
          <w:trHeight w:val="932"/>
          <w:jc w:val="center"/>
        </w:trPr>
        <w:tc>
          <w:tcPr>
            <w:tcW w:w="1632" w:type="dxa"/>
            <w:tcBorders>
              <w:top w:val="nil"/>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ind w:left="-87" w:right="-35"/>
              <w:jc w:val="center"/>
              <w:rPr>
                <w:color w:val="000000" w:themeColor="text1"/>
                <w:sz w:val="22"/>
                <w:szCs w:val="22"/>
              </w:rPr>
            </w:pPr>
            <w:r w:rsidRPr="007201B3">
              <w:rPr>
                <w:color w:val="000000" w:themeColor="text1"/>
                <w:sz w:val="22"/>
                <w:szCs w:val="22"/>
              </w:rPr>
              <w:t>110535000</w:t>
            </w:r>
          </w:p>
        </w:tc>
        <w:tc>
          <w:tcPr>
            <w:tcW w:w="2053"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jc w:val="center"/>
              <w:rPr>
                <w:color w:val="000000" w:themeColor="text1"/>
                <w:sz w:val="22"/>
                <w:szCs w:val="22"/>
              </w:rPr>
            </w:pPr>
            <w:r>
              <w:rPr>
                <w:color w:val="000000" w:themeColor="text1"/>
                <w:sz w:val="22"/>
                <w:szCs w:val="22"/>
              </w:rPr>
              <w:t>331 225 071,54</w:t>
            </w:r>
          </w:p>
        </w:tc>
        <w:tc>
          <w:tcPr>
            <w:tcW w:w="1418" w:type="dxa"/>
            <w:tcBorders>
              <w:top w:val="nil"/>
              <w:left w:val="nil"/>
              <w:bottom w:val="single" w:sz="4" w:space="0" w:color="auto"/>
              <w:right w:val="single" w:sz="4" w:space="0" w:color="auto"/>
            </w:tcBorders>
            <w:shd w:val="clear" w:color="auto" w:fill="auto"/>
            <w:noWrap/>
          </w:tcPr>
          <w:p w:rsidR="00355BDA" w:rsidRPr="007201B3" w:rsidRDefault="00355BDA" w:rsidP="00355BDA">
            <w:pPr>
              <w:ind w:left="-108" w:right="-108"/>
              <w:jc w:val="center"/>
              <w:rPr>
                <w:color w:val="000000" w:themeColor="text1"/>
                <w:sz w:val="22"/>
                <w:szCs w:val="22"/>
              </w:rPr>
            </w:pPr>
            <w:r>
              <w:rPr>
                <w:color w:val="000000" w:themeColor="text1"/>
                <w:sz w:val="22"/>
                <w:szCs w:val="22"/>
              </w:rPr>
              <w:t>49 766 407,89</w:t>
            </w:r>
          </w:p>
        </w:tc>
        <w:tc>
          <w:tcPr>
            <w:tcW w:w="1773" w:type="dxa"/>
            <w:tcBorders>
              <w:top w:val="nil"/>
              <w:left w:val="nil"/>
              <w:bottom w:val="single" w:sz="4" w:space="0" w:color="auto"/>
              <w:right w:val="single" w:sz="4" w:space="0" w:color="auto"/>
            </w:tcBorders>
            <w:shd w:val="clear" w:color="auto" w:fill="auto"/>
            <w:noWrap/>
          </w:tcPr>
          <w:p w:rsidR="00355BDA" w:rsidRPr="007201B3" w:rsidRDefault="00355BDA" w:rsidP="00355BDA">
            <w:pPr>
              <w:jc w:val="center"/>
              <w:rPr>
                <w:color w:val="000000" w:themeColor="text1"/>
                <w:sz w:val="22"/>
                <w:szCs w:val="22"/>
              </w:rPr>
            </w:pPr>
            <w:r>
              <w:rPr>
                <w:color w:val="000000" w:themeColor="text1"/>
                <w:sz w:val="22"/>
                <w:szCs w:val="22"/>
              </w:rPr>
              <w:t>281 458 663,65</w:t>
            </w:r>
          </w:p>
        </w:tc>
        <w:tc>
          <w:tcPr>
            <w:tcW w:w="1838" w:type="dxa"/>
            <w:tcBorders>
              <w:top w:val="nil"/>
              <w:left w:val="nil"/>
              <w:bottom w:val="single" w:sz="4" w:space="0" w:color="auto"/>
              <w:right w:val="single" w:sz="4" w:space="0" w:color="auto"/>
            </w:tcBorders>
            <w:shd w:val="clear" w:color="auto" w:fill="auto"/>
            <w:hideMark/>
          </w:tcPr>
          <w:p w:rsidR="00355BDA" w:rsidRPr="007201B3" w:rsidRDefault="00355BDA" w:rsidP="00355BDA">
            <w:pPr>
              <w:rPr>
                <w:color w:val="000000" w:themeColor="text1"/>
                <w:sz w:val="22"/>
                <w:szCs w:val="22"/>
              </w:rPr>
            </w:pPr>
            <w:r w:rsidRPr="007201B3">
              <w:rPr>
                <w:color w:val="000000" w:themeColor="text1"/>
                <w:sz w:val="22"/>
                <w:szCs w:val="22"/>
              </w:rPr>
              <w:t>На текущее обеспечение</w:t>
            </w:r>
          </w:p>
        </w:tc>
      </w:tr>
      <w:tr w:rsidR="00355BDA" w:rsidRPr="007201B3" w:rsidTr="00842D7B">
        <w:trPr>
          <w:trHeight w:val="699"/>
          <w:jc w:val="center"/>
        </w:trPr>
        <w:tc>
          <w:tcPr>
            <w:tcW w:w="1632" w:type="dxa"/>
            <w:tcBorders>
              <w:top w:val="nil"/>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ind w:left="-87" w:right="-35"/>
              <w:jc w:val="center"/>
              <w:rPr>
                <w:color w:val="000000" w:themeColor="text1"/>
                <w:sz w:val="22"/>
                <w:szCs w:val="22"/>
              </w:rPr>
            </w:pPr>
            <w:r w:rsidRPr="007201B3">
              <w:rPr>
                <w:color w:val="000000" w:themeColor="text1"/>
                <w:sz w:val="22"/>
                <w:szCs w:val="22"/>
              </w:rPr>
              <w:t>110536000</w:t>
            </w:r>
          </w:p>
        </w:tc>
        <w:tc>
          <w:tcPr>
            <w:tcW w:w="2053"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jc w:val="center"/>
              <w:rPr>
                <w:color w:val="000000" w:themeColor="text1"/>
                <w:sz w:val="22"/>
                <w:szCs w:val="22"/>
              </w:rPr>
            </w:pPr>
            <w:r>
              <w:rPr>
                <w:color w:val="000000" w:themeColor="text1"/>
                <w:sz w:val="22"/>
                <w:szCs w:val="22"/>
              </w:rPr>
              <w:t>461 696 746,07</w:t>
            </w:r>
          </w:p>
        </w:tc>
        <w:tc>
          <w:tcPr>
            <w:tcW w:w="1418" w:type="dxa"/>
            <w:tcBorders>
              <w:top w:val="nil"/>
              <w:left w:val="nil"/>
              <w:bottom w:val="single" w:sz="4" w:space="0" w:color="auto"/>
              <w:right w:val="single" w:sz="4" w:space="0" w:color="auto"/>
            </w:tcBorders>
            <w:shd w:val="clear" w:color="auto" w:fill="auto"/>
            <w:noWrap/>
          </w:tcPr>
          <w:p w:rsidR="00355BDA" w:rsidRPr="007201B3" w:rsidRDefault="00355BDA" w:rsidP="00355BDA">
            <w:pPr>
              <w:ind w:left="-108" w:right="-108"/>
              <w:jc w:val="center"/>
              <w:rPr>
                <w:color w:val="000000" w:themeColor="text1"/>
                <w:sz w:val="22"/>
                <w:szCs w:val="22"/>
              </w:rPr>
            </w:pPr>
            <w:r>
              <w:rPr>
                <w:color w:val="000000" w:themeColor="text1"/>
                <w:sz w:val="22"/>
                <w:szCs w:val="22"/>
              </w:rPr>
              <w:t>32 830 009,76</w:t>
            </w:r>
          </w:p>
        </w:tc>
        <w:tc>
          <w:tcPr>
            <w:tcW w:w="1773" w:type="dxa"/>
            <w:tcBorders>
              <w:top w:val="nil"/>
              <w:left w:val="nil"/>
              <w:bottom w:val="single" w:sz="4" w:space="0" w:color="auto"/>
              <w:right w:val="single" w:sz="4" w:space="0" w:color="auto"/>
            </w:tcBorders>
            <w:shd w:val="clear" w:color="auto" w:fill="auto"/>
            <w:noWrap/>
          </w:tcPr>
          <w:p w:rsidR="00355BDA" w:rsidRPr="007201B3" w:rsidRDefault="00355BDA" w:rsidP="00355BDA">
            <w:pPr>
              <w:ind w:left="-108" w:right="-79"/>
              <w:jc w:val="center"/>
              <w:rPr>
                <w:color w:val="000000" w:themeColor="text1"/>
                <w:sz w:val="22"/>
                <w:szCs w:val="22"/>
              </w:rPr>
            </w:pPr>
            <w:r>
              <w:rPr>
                <w:color w:val="000000" w:themeColor="text1"/>
                <w:sz w:val="22"/>
                <w:szCs w:val="22"/>
              </w:rPr>
              <w:t>428 866 736,31</w:t>
            </w:r>
          </w:p>
        </w:tc>
        <w:tc>
          <w:tcPr>
            <w:tcW w:w="1838" w:type="dxa"/>
            <w:tcBorders>
              <w:top w:val="nil"/>
              <w:left w:val="nil"/>
              <w:bottom w:val="single" w:sz="4" w:space="0" w:color="auto"/>
              <w:right w:val="single" w:sz="4" w:space="0" w:color="auto"/>
            </w:tcBorders>
            <w:shd w:val="clear" w:color="auto" w:fill="auto"/>
            <w:hideMark/>
          </w:tcPr>
          <w:p w:rsidR="00355BDA" w:rsidRPr="007201B3" w:rsidRDefault="00355BDA" w:rsidP="00355BDA">
            <w:pPr>
              <w:rPr>
                <w:color w:val="000000" w:themeColor="text1"/>
                <w:sz w:val="22"/>
                <w:szCs w:val="22"/>
              </w:rPr>
            </w:pPr>
            <w:r w:rsidRPr="007201B3">
              <w:rPr>
                <w:color w:val="000000" w:themeColor="text1"/>
                <w:sz w:val="22"/>
                <w:szCs w:val="22"/>
              </w:rPr>
              <w:t>На текущее обеспечение</w:t>
            </w:r>
          </w:p>
        </w:tc>
      </w:tr>
      <w:tr w:rsidR="00355BDA" w:rsidRPr="007201B3" w:rsidTr="00842D7B">
        <w:trPr>
          <w:trHeight w:val="283"/>
          <w:jc w:val="center"/>
        </w:trPr>
        <w:tc>
          <w:tcPr>
            <w:tcW w:w="1632" w:type="dxa"/>
            <w:tcBorders>
              <w:top w:val="nil"/>
              <w:left w:val="single" w:sz="4" w:space="0" w:color="auto"/>
              <w:bottom w:val="single" w:sz="4" w:space="0" w:color="auto"/>
              <w:right w:val="single" w:sz="4" w:space="0" w:color="auto"/>
            </w:tcBorders>
            <w:shd w:val="clear" w:color="auto" w:fill="auto"/>
            <w:hideMark/>
          </w:tcPr>
          <w:p w:rsidR="00355BDA" w:rsidRPr="007201B3" w:rsidRDefault="00355BDA" w:rsidP="00355BDA">
            <w:pPr>
              <w:jc w:val="center"/>
              <w:rPr>
                <w:color w:val="000000" w:themeColor="text1"/>
                <w:sz w:val="22"/>
                <w:szCs w:val="22"/>
              </w:rPr>
            </w:pPr>
            <w:r w:rsidRPr="007201B3">
              <w:rPr>
                <w:color w:val="000000" w:themeColor="text1"/>
                <w:sz w:val="22"/>
                <w:szCs w:val="22"/>
              </w:rPr>
              <w:t>Итого</w:t>
            </w:r>
          </w:p>
        </w:tc>
        <w:tc>
          <w:tcPr>
            <w:tcW w:w="1276"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ind w:left="-87" w:right="-35"/>
              <w:jc w:val="center"/>
              <w:rPr>
                <w:color w:val="000000" w:themeColor="text1"/>
                <w:sz w:val="22"/>
                <w:szCs w:val="22"/>
              </w:rPr>
            </w:pPr>
          </w:p>
        </w:tc>
        <w:tc>
          <w:tcPr>
            <w:tcW w:w="2053"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jc w:val="center"/>
              <w:rPr>
                <w:color w:val="000000" w:themeColor="text1"/>
                <w:sz w:val="22"/>
                <w:szCs w:val="22"/>
              </w:rPr>
            </w:pPr>
            <w:r>
              <w:rPr>
                <w:color w:val="000000" w:themeColor="text1"/>
                <w:sz w:val="22"/>
                <w:szCs w:val="22"/>
              </w:rPr>
              <w:t>823 989 840,46</w:t>
            </w:r>
          </w:p>
        </w:tc>
        <w:tc>
          <w:tcPr>
            <w:tcW w:w="1418" w:type="dxa"/>
            <w:tcBorders>
              <w:top w:val="nil"/>
              <w:left w:val="nil"/>
              <w:bottom w:val="single" w:sz="4" w:space="0" w:color="auto"/>
              <w:right w:val="single" w:sz="4" w:space="0" w:color="auto"/>
            </w:tcBorders>
            <w:shd w:val="clear" w:color="auto" w:fill="auto"/>
            <w:noWrap/>
          </w:tcPr>
          <w:p w:rsidR="00355BDA" w:rsidRPr="007201B3" w:rsidRDefault="00355BDA" w:rsidP="00355BDA">
            <w:pPr>
              <w:ind w:left="-108" w:right="-108"/>
              <w:jc w:val="center"/>
              <w:rPr>
                <w:color w:val="000000" w:themeColor="text1"/>
                <w:sz w:val="22"/>
                <w:szCs w:val="22"/>
              </w:rPr>
            </w:pPr>
            <w:r>
              <w:rPr>
                <w:color w:val="000000" w:themeColor="text1"/>
                <w:sz w:val="22"/>
                <w:szCs w:val="22"/>
              </w:rPr>
              <w:t>79 751 262,36</w:t>
            </w:r>
          </w:p>
        </w:tc>
        <w:tc>
          <w:tcPr>
            <w:tcW w:w="1773" w:type="dxa"/>
            <w:tcBorders>
              <w:top w:val="nil"/>
              <w:left w:val="nil"/>
              <w:bottom w:val="single" w:sz="4" w:space="0" w:color="auto"/>
              <w:right w:val="single" w:sz="4" w:space="0" w:color="auto"/>
            </w:tcBorders>
            <w:shd w:val="clear" w:color="auto" w:fill="auto"/>
            <w:noWrap/>
          </w:tcPr>
          <w:p w:rsidR="00355BDA" w:rsidRPr="007201B3" w:rsidRDefault="00355BDA" w:rsidP="00355BDA">
            <w:pPr>
              <w:ind w:left="-108" w:right="-79"/>
              <w:jc w:val="center"/>
              <w:rPr>
                <w:color w:val="000000" w:themeColor="text1"/>
                <w:sz w:val="22"/>
                <w:szCs w:val="22"/>
              </w:rPr>
            </w:pPr>
            <w:r>
              <w:rPr>
                <w:color w:val="000000" w:themeColor="text1"/>
                <w:sz w:val="22"/>
                <w:szCs w:val="22"/>
              </w:rPr>
              <w:t>744 238 578,10</w:t>
            </w:r>
          </w:p>
        </w:tc>
        <w:tc>
          <w:tcPr>
            <w:tcW w:w="1838" w:type="dxa"/>
            <w:tcBorders>
              <w:top w:val="nil"/>
              <w:left w:val="nil"/>
              <w:bottom w:val="single" w:sz="4" w:space="0" w:color="auto"/>
              <w:right w:val="single" w:sz="4" w:space="0" w:color="auto"/>
            </w:tcBorders>
            <w:shd w:val="clear" w:color="auto" w:fill="auto"/>
            <w:noWrap/>
            <w:hideMark/>
          </w:tcPr>
          <w:p w:rsidR="00355BDA" w:rsidRPr="007201B3" w:rsidRDefault="00355BDA" w:rsidP="00355BDA">
            <w:pPr>
              <w:jc w:val="center"/>
              <w:rPr>
                <w:color w:val="000000" w:themeColor="text1"/>
                <w:sz w:val="22"/>
                <w:szCs w:val="22"/>
              </w:rPr>
            </w:pPr>
          </w:p>
        </w:tc>
      </w:tr>
    </w:tbl>
    <w:p w:rsidR="00355BDA" w:rsidRPr="00B92F01" w:rsidRDefault="00355BDA" w:rsidP="00355BDA">
      <w:pPr>
        <w:tabs>
          <w:tab w:val="left" w:pos="1134"/>
        </w:tabs>
        <w:ind w:left="709"/>
        <w:jc w:val="both"/>
        <w:rPr>
          <w:color w:val="FF0000"/>
          <w:sz w:val="28"/>
          <w:szCs w:val="28"/>
          <w:highlight w:val="yellow"/>
        </w:rPr>
      </w:pPr>
    </w:p>
    <w:p w:rsidR="00355BDA" w:rsidRPr="000A04CD" w:rsidRDefault="00355BDA" w:rsidP="00355BDA">
      <w:pPr>
        <w:pStyle w:val="ad"/>
        <w:jc w:val="center"/>
        <w:rPr>
          <w:rFonts w:ascii="Times New Roman" w:hAnsi="Times New Roman"/>
          <w:sz w:val="28"/>
          <w:szCs w:val="28"/>
        </w:rPr>
      </w:pPr>
      <w:r>
        <w:rPr>
          <w:rFonts w:ascii="Times New Roman" w:hAnsi="Times New Roman"/>
          <w:b/>
          <w:sz w:val="28"/>
          <w:szCs w:val="28"/>
        </w:rPr>
        <w:t>Движение материальных ценностей</w:t>
      </w:r>
      <w:r w:rsidRPr="000A04CD">
        <w:rPr>
          <w:rFonts w:ascii="Times New Roman" w:hAnsi="Times New Roman"/>
          <w:b/>
          <w:sz w:val="28"/>
          <w:szCs w:val="28"/>
        </w:rPr>
        <w:t xml:space="preserve"> на забалансовых счетах:</w:t>
      </w:r>
    </w:p>
    <w:p w:rsidR="00355BDA" w:rsidRPr="00B8294A" w:rsidRDefault="00355BDA" w:rsidP="00355BDA">
      <w:pPr>
        <w:pStyle w:val="ad"/>
        <w:rPr>
          <w:rFonts w:ascii="Times New Roman" w:hAnsi="Times New Roman"/>
          <w:b/>
        </w:rPr>
      </w:pPr>
    </w:p>
    <w:p w:rsidR="00355BDA" w:rsidRPr="0097501D" w:rsidRDefault="00355BDA" w:rsidP="00355BDA">
      <w:pPr>
        <w:pStyle w:val="ad"/>
        <w:jc w:val="both"/>
        <w:rPr>
          <w:rFonts w:ascii="Times New Roman" w:hAnsi="Times New Roman"/>
          <w:sz w:val="28"/>
          <w:szCs w:val="28"/>
        </w:rPr>
      </w:pPr>
      <w:r w:rsidRPr="0097501D">
        <w:rPr>
          <w:rFonts w:ascii="Times New Roman" w:hAnsi="Times New Roman"/>
          <w:sz w:val="28"/>
          <w:szCs w:val="28"/>
        </w:rPr>
        <w:t>Забалансовый счет 01 «Имущество, полученное в пользовании»: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985"/>
        <w:gridCol w:w="1842"/>
        <w:gridCol w:w="1843"/>
        <w:gridCol w:w="2239"/>
      </w:tblGrid>
      <w:tr w:rsidR="00355BDA" w:rsidRPr="00F01625" w:rsidTr="00486178">
        <w:tc>
          <w:tcPr>
            <w:tcW w:w="1730" w:type="dxa"/>
            <w:vAlign w:val="center"/>
          </w:tcPr>
          <w:p w:rsidR="00355BDA" w:rsidRPr="00F01625" w:rsidRDefault="00355BDA" w:rsidP="00355BDA">
            <w:pPr>
              <w:pStyle w:val="11"/>
              <w:jc w:val="center"/>
              <w:rPr>
                <w:spacing w:val="-3"/>
                <w:sz w:val="22"/>
                <w:szCs w:val="22"/>
              </w:rPr>
            </w:pPr>
            <w:r w:rsidRPr="00F01625">
              <w:rPr>
                <w:spacing w:val="-3"/>
                <w:sz w:val="22"/>
                <w:szCs w:val="22"/>
              </w:rPr>
              <w:t>Имущество, полученное в пользовании</w:t>
            </w:r>
          </w:p>
        </w:tc>
        <w:tc>
          <w:tcPr>
            <w:tcW w:w="1985" w:type="dxa"/>
          </w:tcPr>
          <w:p w:rsidR="00355BDA" w:rsidRPr="00F01625" w:rsidRDefault="00355BDA" w:rsidP="00355BDA">
            <w:pPr>
              <w:pStyle w:val="11"/>
              <w:jc w:val="both"/>
              <w:rPr>
                <w:spacing w:val="-3"/>
                <w:sz w:val="22"/>
                <w:szCs w:val="22"/>
              </w:rPr>
            </w:pPr>
            <w:r w:rsidRPr="00F01625">
              <w:rPr>
                <w:spacing w:val="-3"/>
                <w:sz w:val="22"/>
                <w:szCs w:val="22"/>
              </w:rPr>
              <w:t>Остаток на начало года</w:t>
            </w:r>
          </w:p>
        </w:tc>
        <w:tc>
          <w:tcPr>
            <w:tcW w:w="1842" w:type="dxa"/>
          </w:tcPr>
          <w:p w:rsidR="00355BDA" w:rsidRPr="00F01625" w:rsidRDefault="00355BDA" w:rsidP="00355BDA">
            <w:pPr>
              <w:pStyle w:val="11"/>
              <w:jc w:val="center"/>
              <w:rPr>
                <w:spacing w:val="-3"/>
                <w:sz w:val="22"/>
                <w:szCs w:val="22"/>
              </w:rPr>
            </w:pPr>
            <w:r w:rsidRPr="00F01625">
              <w:rPr>
                <w:spacing w:val="-3"/>
                <w:sz w:val="22"/>
                <w:szCs w:val="22"/>
              </w:rPr>
              <w:t>Поступило</w:t>
            </w:r>
          </w:p>
        </w:tc>
        <w:tc>
          <w:tcPr>
            <w:tcW w:w="1843" w:type="dxa"/>
          </w:tcPr>
          <w:p w:rsidR="00355BDA" w:rsidRPr="00F01625" w:rsidRDefault="00355BDA" w:rsidP="00355BDA">
            <w:pPr>
              <w:pStyle w:val="11"/>
              <w:jc w:val="center"/>
              <w:rPr>
                <w:spacing w:val="-3"/>
                <w:sz w:val="22"/>
                <w:szCs w:val="22"/>
              </w:rPr>
            </w:pPr>
            <w:r w:rsidRPr="00F01625">
              <w:rPr>
                <w:spacing w:val="-3"/>
                <w:sz w:val="22"/>
                <w:szCs w:val="22"/>
              </w:rPr>
              <w:t>Выбыло</w:t>
            </w:r>
          </w:p>
        </w:tc>
        <w:tc>
          <w:tcPr>
            <w:tcW w:w="2239" w:type="dxa"/>
          </w:tcPr>
          <w:p w:rsidR="00355BDA" w:rsidRPr="00F01625" w:rsidRDefault="00355BDA" w:rsidP="00355BDA">
            <w:pPr>
              <w:pStyle w:val="11"/>
              <w:jc w:val="both"/>
              <w:rPr>
                <w:spacing w:val="-3"/>
                <w:sz w:val="22"/>
                <w:szCs w:val="22"/>
              </w:rPr>
            </w:pPr>
            <w:r w:rsidRPr="00F01625">
              <w:rPr>
                <w:spacing w:val="-3"/>
                <w:sz w:val="22"/>
                <w:szCs w:val="22"/>
              </w:rPr>
              <w:t>Остаток на конец года</w:t>
            </w:r>
          </w:p>
        </w:tc>
      </w:tr>
      <w:tr w:rsidR="00355BDA" w:rsidRPr="00F01625" w:rsidTr="00486178">
        <w:trPr>
          <w:trHeight w:val="507"/>
        </w:trPr>
        <w:tc>
          <w:tcPr>
            <w:tcW w:w="1730" w:type="dxa"/>
            <w:vAlign w:val="center"/>
          </w:tcPr>
          <w:p w:rsidR="00355BDA" w:rsidRPr="00F01625" w:rsidRDefault="00355BDA" w:rsidP="00355BDA">
            <w:pPr>
              <w:pStyle w:val="11"/>
              <w:jc w:val="center"/>
              <w:rPr>
                <w:spacing w:val="-3"/>
                <w:sz w:val="22"/>
                <w:szCs w:val="22"/>
              </w:rPr>
            </w:pPr>
            <w:r w:rsidRPr="00F01625">
              <w:rPr>
                <w:spacing w:val="-3"/>
                <w:sz w:val="22"/>
                <w:szCs w:val="22"/>
              </w:rPr>
              <w:t>движимое</w:t>
            </w:r>
          </w:p>
        </w:tc>
        <w:tc>
          <w:tcPr>
            <w:tcW w:w="1985" w:type="dxa"/>
          </w:tcPr>
          <w:p w:rsidR="00355BDA" w:rsidRPr="00183486" w:rsidRDefault="00355BDA" w:rsidP="00355BDA">
            <w:pPr>
              <w:pStyle w:val="11"/>
              <w:jc w:val="center"/>
              <w:rPr>
                <w:spacing w:val="-3"/>
                <w:sz w:val="22"/>
                <w:szCs w:val="22"/>
                <w:lang w:val="en-US"/>
              </w:rPr>
            </w:pPr>
            <w:r>
              <w:rPr>
                <w:sz w:val="22"/>
                <w:szCs w:val="22"/>
              </w:rPr>
              <w:t>9 390 </w:t>
            </w:r>
            <w:r>
              <w:rPr>
                <w:sz w:val="22"/>
                <w:szCs w:val="22"/>
                <w:lang w:val="en-US"/>
              </w:rPr>
              <w:t>904 684.48</w:t>
            </w:r>
          </w:p>
        </w:tc>
        <w:tc>
          <w:tcPr>
            <w:tcW w:w="1842" w:type="dxa"/>
          </w:tcPr>
          <w:p w:rsidR="00355BDA" w:rsidRPr="00F01625" w:rsidRDefault="00355BDA" w:rsidP="00355BDA">
            <w:pPr>
              <w:pStyle w:val="11"/>
              <w:rPr>
                <w:spacing w:val="-3"/>
                <w:sz w:val="22"/>
                <w:szCs w:val="22"/>
              </w:rPr>
            </w:pPr>
          </w:p>
        </w:tc>
        <w:tc>
          <w:tcPr>
            <w:tcW w:w="1843" w:type="dxa"/>
          </w:tcPr>
          <w:p w:rsidR="00355BDA" w:rsidRPr="00183486" w:rsidRDefault="00355BDA" w:rsidP="00355BDA">
            <w:pPr>
              <w:pStyle w:val="11"/>
              <w:jc w:val="center"/>
              <w:rPr>
                <w:spacing w:val="-3"/>
                <w:sz w:val="22"/>
                <w:szCs w:val="22"/>
                <w:lang w:val="en-US"/>
              </w:rPr>
            </w:pPr>
            <w:r>
              <w:rPr>
                <w:spacing w:val="-3"/>
                <w:sz w:val="22"/>
                <w:szCs w:val="22"/>
                <w:lang w:val="en-US"/>
              </w:rPr>
              <w:t>1 995 349 214.06</w:t>
            </w:r>
          </w:p>
        </w:tc>
        <w:tc>
          <w:tcPr>
            <w:tcW w:w="2239" w:type="dxa"/>
          </w:tcPr>
          <w:p w:rsidR="00355BDA" w:rsidRPr="00183486" w:rsidRDefault="00355BDA" w:rsidP="00355BDA">
            <w:pPr>
              <w:pStyle w:val="11"/>
              <w:jc w:val="center"/>
              <w:rPr>
                <w:spacing w:val="-3"/>
                <w:sz w:val="22"/>
                <w:szCs w:val="22"/>
                <w:lang w:val="en-US"/>
              </w:rPr>
            </w:pPr>
            <w:r>
              <w:rPr>
                <w:spacing w:val="-3"/>
                <w:sz w:val="22"/>
                <w:szCs w:val="22"/>
                <w:lang w:val="en-US"/>
              </w:rPr>
              <w:t>7 395 555 470.42</w:t>
            </w:r>
          </w:p>
        </w:tc>
      </w:tr>
      <w:tr w:rsidR="00355BDA" w:rsidRPr="00F01625" w:rsidTr="00486178">
        <w:trPr>
          <w:trHeight w:val="459"/>
        </w:trPr>
        <w:tc>
          <w:tcPr>
            <w:tcW w:w="1730" w:type="dxa"/>
            <w:vAlign w:val="center"/>
          </w:tcPr>
          <w:p w:rsidR="00355BDA" w:rsidRPr="00F01625" w:rsidRDefault="00355BDA" w:rsidP="00355BDA">
            <w:pPr>
              <w:pStyle w:val="11"/>
              <w:jc w:val="center"/>
              <w:rPr>
                <w:spacing w:val="-3"/>
                <w:sz w:val="22"/>
                <w:szCs w:val="22"/>
              </w:rPr>
            </w:pPr>
            <w:r w:rsidRPr="00F01625">
              <w:rPr>
                <w:spacing w:val="-3"/>
                <w:sz w:val="22"/>
                <w:szCs w:val="22"/>
              </w:rPr>
              <w:t>недвижимое</w:t>
            </w:r>
          </w:p>
        </w:tc>
        <w:tc>
          <w:tcPr>
            <w:tcW w:w="1985" w:type="dxa"/>
          </w:tcPr>
          <w:p w:rsidR="00355BDA" w:rsidRPr="00A03A4E" w:rsidRDefault="00355BDA" w:rsidP="00355BDA">
            <w:pPr>
              <w:pStyle w:val="11"/>
              <w:jc w:val="center"/>
              <w:rPr>
                <w:spacing w:val="-3"/>
                <w:sz w:val="22"/>
                <w:szCs w:val="22"/>
              </w:rPr>
            </w:pPr>
            <w:r w:rsidRPr="00A03A4E">
              <w:rPr>
                <w:sz w:val="22"/>
                <w:szCs w:val="22"/>
              </w:rPr>
              <w:t>4,00</w:t>
            </w:r>
          </w:p>
        </w:tc>
        <w:tc>
          <w:tcPr>
            <w:tcW w:w="1842" w:type="dxa"/>
          </w:tcPr>
          <w:p w:rsidR="00355BDA" w:rsidRPr="00183486" w:rsidRDefault="00355BDA" w:rsidP="00355BDA">
            <w:pPr>
              <w:pStyle w:val="11"/>
              <w:jc w:val="center"/>
              <w:rPr>
                <w:spacing w:val="-3"/>
                <w:sz w:val="22"/>
                <w:szCs w:val="22"/>
                <w:lang w:val="en-US"/>
              </w:rPr>
            </w:pPr>
            <w:r>
              <w:rPr>
                <w:spacing w:val="-3"/>
                <w:sz w:val="22"/>
                <w:szCs w:val="22"/>
                <w:lang w:val="en-US"/>
              </w:rPr>
              <w:t>1 873 965 046.01</w:t>
            </w:r>
          </w:p>
        </w:tc>
        <w:tc>
          <w:tcPr>
            <w:tcW w:w="1843" w:type="dxa"/>
          </w:tcPr>
          <w:p w:rsidR="00355BDA" w:rsidRPr="00F01625" w:rsidRDefault="00355BDA" w:rsidP="00355BDA">
            <w:pPr>
              <w:pStyle w:val="11"/>
              <w:jc w:val="center"/>
              <w:rPr>
                <w:spacing w:val="-3"/>
                <w:sz w:val="22"/>
                <w:szCs w:val="22"/>
              </w:rPr>
            </w:pPr>
          </w:p>
        </w:tc>
        <w:tc>
          <w:tcPr>
            <w:tcW w:w="2239" w:type="dxa"/>
          </w:tcPr>
          <w:p w:rsidR="00355BDA" w:rsidRPr="00183486" w:rsidRDefault="00355BDA" w:rsidP="00355BDA">
            <w:pPr>
              <w:pStyle w:val="11"/>
              <w:jc w:val="center"/>
              <w:rPr>
                <w:spacing w:val="-3"/>
                <w:sz w:val="22"/>
                <w:szCs w:val="22"/>
                <w:lang w:val="en-US"/>
              </w:rPr>
            </w:pPr>
            <w:r>
              <w:rPr>
                <w:spacing w:val="-3"/>
                <w:sz w:val="22"/>
                <w:szCs w:val="22"/>
                <w:lang w:val="en-US"/>
              </w:rPr>
              <w:t>1 873 965 050.01</w:t>
            </w:r>
          </w:p>
        </w:tc>
      </w:tr>
      <w:tr w:rsidR="00355BDA" w:rsidRPr="00F01625" w:rsidTr="00486178">
        <w:trPr>
          <w:trHeight w:val="459"/>
        </w:trPr>
        <w:tc>
          <w:tcPr>
            <w:tcW w:w="1730" w:type="dxa"/>
            <w:vAlign w:val="center"/>
          </w:tcPr>
          <w:p w:rsidR="00355BDA" w:rsidRPr="00F01625" w:rsidRDefault="00355BDA" w:rsidP="00355BDA">
            <w:pPr>
              <w:pStyle w:val="11"/>
              <w:jc w:val="center"/>
              <w:rPr>
                <w:spacing w:val="-3"/>
                <w:sz w:val="22"/>
                <w:szCs w:val="22"/>
              </w:rPr>
            </w:pPr>
            <w:r w:rsidRPr="00F01625">
              <w:rPr>
                <w:spacing w:val="-3"/>
                <w:sz w:val="22"/>
                <w:szCs w:val="22"/>
              </w:rPr>
              <w:t>неисключительные права пользования программным обеспечением и базами данных</w:t>
            </w:r>
          </w:p>
        </w:tc>
        <w:tc>
          <w:tcPr>
            <w:tcW w:w="1985" w:type="dxa"/>
          </w:tcPr>
          <w:p w:rsidR="00355BDA" w:rsidRPr="00A03A4E" w:rsidRDefault="00355BDA" w:rsidP="00355BDA">
            <w:pPr>
              <w:pStyle w:val="11"/>
              <w:jc w:val="center"/>
              <w:rPr>
                <w:spacing w:val="-3"/>
                <w:sz w:val="22"/>
                <w:szCs w:val="22"/>
              </w:rPr>
            </w:pPr>
            <w:r>
              <w:rPr>
                <w:sz w:val="22"/>
                <w:szCs w:val="22"/>
              </w:rPr>
              <w:t>0,00</w:t>
            </w:r>
          </w:p>
        </w:tc>
        <w:tc>
          <w:tcPr>
            <w:tcW w:w="1842" w:type="dxa"/>
          </w:tcPr>
          <w:p w:rsidR="00355BDA" w:rsidRPr="00F01625" w:rsidRDefault="00355BDA" w:rsidP="00355BDA">
            <w:pPr>
              <w:pStyle w:val="11"/>
              <w:jc w:val="center"/>
              <w:rPr>
                <w:spacing w:val="-3"/>
                <w:sz w:val="22"/>
                <w:szCs w:val="22"/>
              </w:rPr>
            </w:pPr>
            <w:r>
              <w:rPr>
                <w:spacing w:val="-3"/>
                <w:sz w:val="22"/>
                <w:szCs w:val="22"/>
              </w:rPr>
              <w:t>0,00</w:t>
            </w:r>
          </w:p>
        </w:tc>
        <w:tc>
          <w:tcPr>
            <w:tcW w:w="1843" w:type="dxa"/>
          </w:tcPr>
          <w:p w:rsidR="00355BDA" w:rsidRPr="00F01625" w:rsidRDefault="00355BDA" w:rsidP="00355BDA">
            <w:pPr>
              <w:pStyle w:val="11"/>
              <w:jc w:val="center"/>
              <w:rPr>
                <w:spacing w:val="-3"/>
                <w:sz w:val="22"/>
                <w:szCs w:val="22"/>
              </w:rPr>
            </w:pPr>
            <w:r>
              <w:rPr>
                <w:sz w:val="22"/>
                <w:szCs w:val="22"/>
              </w:rPr>
              <w:t>0,00</w:t>
            </w:r>
          </w:p>
        </w:tc>
        <w:tc>
          <w:tcPr>
            <w:tcW w:w="2239" w:type="dxa"/>
          </w:tcPr>
          <w:p w:rsidR="00355BDA" w:rsidRPr="00F01625" w:rsidRDefault="00355BDA" w:rsidP="00355BDA">
            <w:pPr>
              <w:pStyle w:val="11"/>
              <w:jc w:val="center"/>
              <w:rPr>
                <w:spacing w:val="-3"/>
                <w:sz w:val="22"/>
                <w:szCs w:val="22"/>
              </w:rPr>
            </w:pPr>
            <w:r>
              <w:rPr>
                <w:spacing w:val="-3"/>
                <w:sz w:val="22"/>
                <w:szCs w:val="22"/>
              </w:rPr>
              <w:t>0,00</w:t>
            </w:r>
          </w:p>
        </w:tc>
      </w:tr>
      <w:tr w:rsidR="00355BDA" w:rsidRPr="00F01625" w:rsidTr="00486178">
        <w:trPr>
          <w:trHeight w:val="459"/>
        </w:trPr>
        <w:tc>
          <w:tcPr>
            <w:tcW w:w="1730" w:type="dxa"/>
            <w:vAlign w:val="center"/>
          </w:tcPr>
          <w:p w:rsidR="00355BDA" w:rsidRPr="00F01625" w:rsidRDefault="00355BDA" w:rsidP="00355BDA">
            <w:pPr>
              <w:pStyle w:val="11"/>
              <w:jc w:val="center"/>
              <w:rPr>
                <w:spacing w:val="-3"/>
                <w:sz w:val="22"/>
                <w:szCs w:val="22"/>
              </w:rPr>
            </w:pPr>
            <w:r w:rsidRPr="00F01625">
              <w:rPr>
                <w:spacing w:val="-3"/>
                <w:sz w:val="22"/>
                <w:szCs w:val="22"/>
              </w:rPr>
              <w:t>Итого</w:t>
            </w:r>
          </w:p>
        </w:tc>
        <w:tc>
          <w:tcPr>
            <w:tcW w:w="1985" w:type="dxa"/>
          </w:tcPr>
          <w:p w:rsidR="00355BDA" w:rsidRPr="00183486" w:rsidRDefault="00355BDA" w:rsidP="00355BDA">
            <w:pPr>
              <w:pStyle w:val="11"/>
              <w:jc w:val="center"/>
              <w:rPr>
                <w:b/>
                <w:spacing w:val="-3"/>
                <w:sz w:val="22"/>
                <w:szCs w:val="22"/>
                <w:lang w:val="en-US"/>
              </w:rPr>
            </w:pPr>
            <w:r w:rsidRPr="003256F3">
              <w:rPr>
                <w:sz w:val="22"/>
                <w:szCs w:val="22"/>
              </w:rPr>
              <w:t xml:space="preserve"> </w:t>
            </w:r>
            <w:r w:rsidRPr="003256F3">
              <w:rPr>
                <w:b/>
                <w:sz w:val="22"/>
                <w:szCs w:val="22"/>
              </w:rPr>
              <w:t>9</w:t>
            </w:r>
            <w:r>
              <w:rPr>
                <w:b/>
                <w:sz w:val="22"/>
                <w:szCs w:val="22"/>
              </w:rPr>
              <w:t> 390 </w:t>
            </w:r>
            <w:r>
              <w:rPr>
                <w:b/>
                <w:sz w:val="22"/>
                <w:szCs w:val="22"/>
                <w:lang w:val="en-US"/>
              </w:rPr>
              <w:t>904 688.48</w:t>
            </w:r>
          </w:p>
        </w:tc>
        <w:tc>
          <w:tcPr>
            <w:tcW w:w="1842" w:type="dxa"/>
          </w:tcPr>
          <w:p w:rsidR="00355BDA" w:rsidRPr="00183486" w:rsidRDefault="00355BDA" w:rsidP="00355BDA">
            <w:pPr>
              <w:pStyle w:val="11"/>
              <w:jc w:val="center"/>
              <w:rPr>
                <w:b/>
                <w:spacing w:val="-3"/>
                <w:sz w:val="22"/>
                <w:szCs w:val="22"/>
                <w:lang w:val="en-US"/>
              </w:rPr>
            </w:pPr>
            <w:r>
              <w:rPr>
                <w:b/>
                <w:spacing w:val="-3"/>
                <w:sz w:val="22"/>
                <w:szCs w:val="22"/>
              </w:rPr>
              <w:t>1 873 </w:t>
            </w:r>
            <w:r>
              <w:rPr>
                <w:b/>
                <w:spacing w:val="-3"/>
                <w:sz w:val="22"/>
                <w:szCs w:val="22"/>
                <w:lang w:val="en-US"/>
              </w:rPr>
              <w:t>965 046.01</w:t>
            </w:r>
          </w:p>
        </w:tc>
        <w:tc>
          <w:tcPr>
            <w:tcW w:w="1843" w:type="dxa"/>
          </w:tcPr>
          <w:p w:rsidR="00355BDA" w:rsidRPr="00183486" w:rsidRDefault="00355BDA" w:rsidP="00355BDA">
            <w:pPr>
              <w:pStyle w:val="11"/>
              <w:jc w:val="center"/>
              <w:rPr>
                <w:b/>
                <w:spacing w:val="-3"/>
                <w:sz w:val="22"/>
                <w:szCs w:val="22"/>
                <w:lang w:val="en-US"/>
              </w:rPr>
            </w:pPr>
            <w:r>
              <w:rPr>
                <w:b/>
                <w:spacing w:val="-3"/>
                <w:sz w:val="22"/>
                <w:szCs w:val="22"/>
                <w:lang w:val="en-US"/>
              </w:rPr>
              <w:t>1 995 349 214.06</w:t>
            </w:r>
          </w:p>
        </w:tc>
        <w:tc>
          <w:tcPr>
            <w:tcW w:w="2239" w:type="dxa"/>
          </w:tcPr>
          <w:p w:rsidR="00355BDA" w:rsidRPr="00F01625" w:rsidRDefault="00355BDA" w:rsidP="00355BDA">
            <w:pPr>
              <w:pStyle w:val="11"/>
              <w:jc w:val="center"/>
              <w:rPr>
                <w:b/>
                <w:spacing w:val="-3"/>
                <w:sz w:val="22"/>
                <w:szCs w:val="22"/>
              </w:rPr>
            </w:pPr>
            <w:r>
              <w:rPr>
                <w:b/>
                <w:spacing w:val="-3"/>
                <w:sz w:val="22"/>
                <w:szCs w:val="22"/>
              </w:rPr>
              <w:t>9 269 520 520,43</w:t>
            </w:r>
          </w:p>
        </w:tc>
      </w:tr>
    </w:tbl>
    <w:p w:rsidR="00355BDA" w:rsidRDefault="00355BDA" w:rsidP="00842D7B">
      <w:pPr>
        <w:pStyle w:val="ad"/>
        <w:ind w:firstLine="567"/>
        <w:jc w:val="both"/>
        <w:rPr>
          <w:rFonts w:ascii="Times New Roman" w:hAnsi="Times New Roman"/>
          <w:sz w:val="28"/>
          <w:szCs w:val="28"/>
        </w:rPr>
      </w:pPr>
      <w:r w:rsidRPr="00963FDE">
        <w:rPr>
          <w:rFonts w:ascii="Times New Roman" w:hAnsi="Times New Roman"/>
          <w:color w:val="000000" w:themeColor="text1"/>
          <w:sz w:val="28"/>
          <w:szCs w:val="28"/>
        </w:rPr>
        <w:t>Уменьшение в течение 2021 года</w:t>
      </w:r>
      <w:r w:rsidRPr="009030E7">
        <w:rPr>
          <w:rFonts w:ascii="Times New Roman" w:hAnsi="Times New Roman"/>
          <w:color w:val="000000" w:themeColor="text1"/>
          <w:sz w:val="28"/>
          <w:szCs w:val="28"/>
        </w:rPr>
        <w:t xml:space="preserve"> </w:t>
      </w:r>
      <w:r>
        <w:rPr>
          <w:rFonts w:ascii="Times New Roman" w:hAnsi="Times New Roman"/>
          <w:color w:val="000000" w:themeColor="text1"/>
          <w:sz w:val="28"/>
          <w:szCs w:val="28"/>
        </w:rPr>
        <w:t>движимого имущества полученного в пользование,</w:t>
      </w:r>
      <w:r w:rsidRPr="00963FDE">
        <w:rPr>
          <w:rFonts w:ascii="Times New Roman" w:hAnsi="Times New Roman"/>
          <w:color w:val="000000" w:themeColor="text1"/>
          <w:sz w:val="28"/>
          <w:szCs w:val="28"/>
        </w:rPr>
        <w:t xml:space="preserve"> </w:t>
      </w:r>
      <w:r>
        <w:rPr>
          <w:rFonts w:ascii="Times New Roman" w:hAnsi="Times New Roman"/>
          <w:color w:val="000000" w:themeColor="text1"/>
          <w:sz w:val="28"/>
          <w:szCs w:val="28"/>
        </w:rPr>
        <w:t>произошло в результате, внесения</w:t>
      </w:r>
      <w:r w:rsidRPr="00963FDE">
        <w:rPr>
          <w:rFonts w:ascii="Times New Roman" w:hAnsi="Times New Roman"/>
          <w:color w:val="000000" w:themeColor="text1"/>
          <w:sz w:val="28"/>
          <w:szCs w:val="28"/>
        </w:rPr>
        <w:t xml:space="preserve"> изменений в договора безвозмездного пользования движимым имуществом от Департамента ГОЧСиПБ, а </w:t>
      </w:r>
      <w:r w:rsidRPr="00E32685">
        <w:rPr>
          <w:rFonts w:ascii="Times New Roman" w:hAnsi="Times New Roman"/>
          <w:sz w:val="28"/>
          <w:szCs w:val="28"/>
        </w:rPr>
        <w:t xml:space="preserve">также был </w:t>
      </w:r>
      <w:r w:rsidRPr="00ED0FED">
        <w:rPr>
          <w:rFonts w:ascii="Times New Roman" w:hAnsi="Times New Roman"/>
          <w:sz w:val="28"/>
          <w:szCs w:val="28"/>
        </w:rPr>
        <w:t>произведен перевод с забалансового учета на балансовый прав пользования нематериальными активами</w:t>
      </w:r>
      <w:r>
        <w:rPr>
          <w:rFonts w:ascii="Times New Roman" w:hAnsi="Times New Roman"/>
          <w:sz w:val="28"/>
          <w:szCs w:val="28"/>
        </w:rPr>
        <w:t xml:space="preserve"> в соответствии </w:t>
      </w:r>
      <w:r w:rsidRPr="002174B4">
        <w:rPr>
          <w:rFonts w:ascii="Times New Roman" w:hAnsi="Times New Roman"/>
          <w:sz w:val="28"/>
          <w:szCs w:val="28"/>
        </w:rPr>
        <w:t xml:space="preserve">с </w:t>
      </w:r>
      <w:r>
        <w:rPr>
          <w:rFonts w:ascii="Times New Roman" w:hAnsi="Times New Roman"/>
          <w:sz w:val="28"/>
          <w:szCs w:val="28"/>
        </w:rPr>
        <w:t>федеральным стандартом</w:t>
      </w:r>
      <w:r w:rsidRPr="002174B4">
        <w:rPr>
          <w:rFonts w:ascii="Times New Roman" w:hAnsi="Times New Roman"/>
          <w:sz w:val="28"/>
          <w:szCs w:val="28"/>
        </w:rPr>
        <w:t xml:space="preserve"> бухгалтерского учета государственных финансов «Нематериальные активы», утвержденный Приказом Минфина России от 15.11.2019 № 181н.</w:t>
      </w:r>
    </w:p>
    <w:p w:rsidR="00355BDA" w:rsidRPr="000347E3" w:rsidRDefault="00355BDA" w:rsidP="00842D7B">
      <w:pPr>
        <w:pStyle w:val="ad"/>
        <w:jc w:val="both"/>
        <w:rPr>
          <w:rFonts w:ascii="Times New Roman" w:hAnsi="Times New Roman"/>
          <w:sz w:val="28"/>
          <w:szCs w:val="28"/>
        </w:rPr>
      </w:pPr>
      <w:r w:rsidRPr="000347E3">
        <w:rPr>
          <w:rFonts w:ascii="Times New Roman" w:hAnsi="Times New Roman"/>
          <w:sz w:val="28"/>
          <w:szCs w:val="28"/>
        </w:rPr>
        <w:t xml:space="preserve">На 01.01.2021 год 4,00 руб. - помещения, переданные по договорам безвозмездного пользования (недвижимое имущество в условной оценке 1 ед.-1 руб.), увеличение произошло в следствии корректировки забалансовых счетов не утвержденных Учетной политикой (01.13, 01.14, А01.32), это недвижимое имущество, находящееся в пользовании у Главного управления, право оперативного управления на которые не зарегистрировано. </w:t>
      </w:r>
    </w:p>
    <w:p w:rsidR="00355BDA" w:rsidRDefault="00355BDA" w:rsidP="00355BDA">
      <w:pPr>
        <w:pStyle w:val="ad"/>
        <w:jc w:val="both"/>
        <w:rPr>
          <w:rFonts w:ascii="Times New Roman" w:hAnsi="Times New Roman"/>
          <w:color w:val="000000" w:themeColor="text1"/>
          <w:sz w:val="28"/>
          <w:szCs w:val="28"/>
        </w:rPr>
      </w:pPr>
    </w:p>
    <w:p w:rsidR="00355BDA" w:rsidRPr="008E1BAB" w:rsidRDefault="00355BDA" w:rsidP="00355BDA">
      <w:pPr>
        <w:pStyle w:val="ad"/>
        <w:jc w:val="both"/>
        <w:rPr>
          <w:rFonts w:ascii="Times New Roman" w:hAnsi="Times New Roman"/>
          <w:color w:val="000000" w:themeColor="text1"/>
          <w:sz w:val="28"/>
          <w:szCs w:val="28"/>
        </w:rPr>
      </w:pPr>
      <w:r w:rsidRPr="008E1BAB">
        <w:rPr>
          <w:rFonts w:ascii="Times New Roman" w:hAnsi="Times New Roman"/>
          <w:color w:val="000000" w:themeColor="text1"/>
          <w:sz w:val="28"/>
          <w:szCs w:val="28"/>
        </w:rPr>
        <w:t>Забалансовый счет 02 «Материальные ценности на хранении»:</w:t>
      </w:r>
    </w:p>
    <w:tbl>
      <w:tblPr>
        <w:tblW w:w="9948" w:type="dxa"/>
        <w:tblInd w:w="108" w:type="dxa"/>
        <w:tblLayout w:type="fixed"/>
        <w:tblLook w:val="04A0" w:firstRow="1" w:lastRow="0" w:firstColumn="1" w:lastColumn="0" w:noHBand="0" w:noVBand="1"/>
      </w:tblPr>
      <w:tblGrid>
        <w:gridCol w:w="1560"/>
        <w:gridCol w:w="1842"/>
        <w:gridCol w:w="1985"/>
        <w:gridCol w:w="1843"/>
        <w:gridCol w:w="2409"/>
        <w:gridCol w:w="236"/>
        <w:gridCol w:w="73"/>
      </w:tblGrid>
      <w:tr w:rsidR="00355BDA" w:rsidRPr="000B0A64" w:rsidTr="00842D7B">
        <w:trPr>
          <w:trHeight w:val="613"/>
        </w:trPr>
        <w:tc>
          <w:tcPr>
            <w:tcW w:w="1560" w:type="dxa"/>
            <w:tcBorders>
              <w:top w:val="single" w:sz="4" w:space="0" w:color="auto"/>
              <w:left w:val="single" w:sz="4" w:space="0" w:color="auto"/>
              <w:bottom w:val="single" w:sz="4" w:space="0" w:color="auto"/>
              <w:right w:val="single" w:sz="4" w:space="0" w:color="auto"/>
            </w:tcBorders>
          </w:tcPr>
          <w:p w:rsidR="00355BDA" w:rsidRPr="000B0A64" w:rsidRDefault="00355BDA" w:rsidP="00355BDA">
            <w:pPr>
              <w:jc w:val="center"/>
              <w:rPr>
                <w:color w:val="000000" w:themeColor="text1"/>
                <w:sz w:val="22"/>
                <w:szCs w:val="22"/>
              </w:rPr>
            </w:pPr>
            <w:r w:rsidRPr="000B0A64">
              <w:rPr>
                <w:color w:val="000000" w:themeColor="text1"/>
                <w:sz w:val="22"/>
                <w:szCs w:val="22"/>
              </w:rPr>
              <w:t>Материальные ценности на хранении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0B0A64" w:rsidRDefault="00355BDA" w:rsidP="00355BDA">
            <w:pPr>
              <w:jc w:val="center"/>
              <w:rPr>
                <w:color w:val="000000" w:themeColor="text1"/>
                <w:sz w:val="22"/>
                <w:szCs w:val="22"/>
              </w:rPr>
            </w:pPr>
            <w:r w:rsidRPr="000B0A64">
              <w:rPr>
                <w:color w:val="000000" w:themeColor="text1"/>
                <w:sz w:val="22"/>
                <w:szCs w:val="22"/>
              </w:rPr>
              <w:t>Остаток на начало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0B0A64" w:rsidRDefault="00355BDA" w:rsidP="00355BDA">
            <w:pPr>
              <w:jc w:val="center"/>
              <w:rPr>
                <w:color w:val="000000" w:themeColor="text1"/>
                <w:sz w:val="22"/>
                <w:szCs w:val="22"/>
              </w:rPr>
            </w:pPr>
            <w:r w:rsidRPr="000B0A64">
              <w:rPr>
                <w:color w:val="000000" w:themeColor="text1"/>
                <w:spacing w:val="-3"/>
                <w:sz w:val="22"/>
                <w:szCs w:val="22"/>
              </w:rPr>
              <w:t>Поступило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0B0A64" w:rsidRDefault="00355BDA" w:rsidP="00355BDA">
            <w:pPr>
              <w:jc w:val="center"/>
              <w:rPr>
                <w:color w:val="000000" w:themeColor="text1"/>
                <w:sz w:val="22"/>
                <w:szCs w:val="22"/>
              </w:rPr>
            </w:pPr>
            <w:r w:rsidRPr="000B0A64">
              <w:rPr>
                <w:color w:val="000000" w:themeColor="text1"/>
                <w:spacing w:val="-3"/>
                <w:sz w:val="22"/>
                <w:szCs w:val="22"/>
              </w:rPr>
              <w:t>Выбыло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0B0A64" w:rsidRDefault="00355BDA" w:rsidP="00355BDA">
            <w:pPr>
              <w:jc w:val="center"/>
              <w:rPr>
                <w:color w:val="000000" w:themeColor="text1"/>
                <w:sz w:val="22"/>
                <w:szCs w:val="22"/>
              </w:rPr>
            </w:pPr>
            <w:r w:rsidRPr="000B0A64">
              <w:rPr>
                <w:color w:val="000000" w:themeColor="text1"/>
                <w:sz w:val="22"/>
                <w:szCs w:val="22"/>
              </w:rPr>
              <w:t>Остаток на конец года</w:t>
            </w:r>
          </w:p>
        </w:tc>
        <w:tc>
          <w:tcPr>
            <w:tcW w:w="309" w:type="dxa"/>
            <w:gridSpan w:val="2"/>
            <w:tcBorders>
              <w:top w:val="nil"/>
              <w:left w:val="nil"/>
              <w:bottom w:val="nil"/>
              <w:right w:val="nil"/>
            </w:tcBorders>
            <w:shd w:val="clear" w:color="auto" w:fill="auto"/>
            <w:noWrap/>
            <w:vAlign w:val="bottom"/>
            <w:hideMark/>
          </w:tcPr>
          <w:p w:rsidR="00355BDA" w:rsidRPr="000B0A64" w:rsidRDefault="00355BDA" w:rsidP="00355BDA">
            <w:pPr>
              <w:rPr>
                <w:color w:val="000000" w:themeColor="text1"/>
                <w:sz w:val="22"/>
                <w:szCs w:val="22"/>
              </w:rPr>
            </w:pPr>
          </w:p>
        </w:tc>
      </w:tr>
      <w:tr w:rsidR="00355BDA" w:rsidRPr="000B0A64" w:rsidTr="00842D7B">
        <w:trPr>
          <w:gridAfter w:val="1"/>
          <w:wAfter w:w="73" w:type="dxa"/>
          <w:trHeight w:val="552"/>
        </w:trPr>
        <w:tc>
          <w:tcPr>
            <w:tcW w:w="1560" w:type="dxa"/>
            <w:tcBorders>
              <w:top w:val="single" w:sz="4" w:space="0" w:color="auto"/>
              <w:left w:val="single" w:sz="4" w:space="0" w:color="auto"/>
              <w:bottom w:val="single" w:sz="4" w:space="0" w:color="auto"/>
              <w:right w:val="single" w:sz="4" w:space="0" w:color="auto"/>
            </w:tcBorders>
            <w:vAlign w:val="center"/>
          </w:tcPr>
          <w:p w:rsidR="00355BDA" w:rsidRPr="000B0A64" w:rsidRDefault="00355BDA" w:rsidP="00355BDA">
            <w:pPr>
              <w:jc w:val="center"/>
              <w:rPr>
                <w:color w:val="000000" w:themeColor="text1"/>
                <w:sz w:val="22"/>
                <w:szCs w:val="22"/>
              </w:rPr>
            </w:pPr>
            <w:r w:rsidRPr="000B0A64">
              <w:rPr>
                <w:color w:val="000000" w:themeColor="text1"/>
                <w:sz w:val="22"/>
                <w:szCs w:val="22"/>
              </w:rPr>
              <w:t>На хранении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220379" w:rsidRDefault="00355BDA" w:rsidP="00355BDA">
            <w:pPr>
              <w:jc w:val="center"/>
              <w:rPr>
                <w:color w:val="000000" w:themeColor="text1"/>
                <w:sz w:val="22"/>
                <w:szCs w:val="22"/>
              </w:rPr>
            </w:pPr>
            <w:r w:rsidRPr="00220379">
              <w:rPr>
                <w:sz w:val="22"/>
                <w:szCs w:val="22"/>
              </w:rPr>
              <w:t>54 517 977,14</w:t>
            </w:r>
          </w:p>
        </w:tc>
        <w:tc>
          <w:tcPr>
            <w:tcW w:w="1985" w:type="dxa"/>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r>
              <w:rPr>
                <w:color w:val="000000" w:themeColor="text1"/>
                <w:sz w:val="22"/>
                <w:szCs w:val="22"/>
              </w:rPr>
              <w:t>92,00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r>
              <w:rPr>
                <w:color w:val="000000" w:themeColor="text1"/>
                <w:sz w:val="22"/>
                <w:szCs w:val="22"/>
              </w:rPr>
              <w:t>6 000 092,00</w:t>
            </w:r>
          </w:p>
        </w:tc>
        <w:tc>
          <w:tcPr>
            <w:tcW w:w="2409" w:type="dxa"/>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r>
              <w:rPr>
                <w:color w:val="000000" w:themeColor="text1"/>
                <w:sz w:val="22"/>
                <w:szCs w:val="22"/>
              </w:rPr>
              <w:t>48 517 977,14</w:t>
            </w:r>
          </w:p>
        </w:tc>
        <w:tc>
          <w:tcPr>
            <w:tcW w:w="236" w:type="dxa"/>
            <w:tcBorders>
              <w:top w:val="nil"/>
              <w:left w:val="nil"/>
              <w:bottom w:val="nil"/>
              <w:right w:val="nil"/>
            </w:tcBorders>
            <w:shd w:val="clear" w:color="auto" w:fill="auto"/>
            <w:noWrap/>
            <w:vAlign w:val="bottom"/>
            <w:hideMark/>
          </w:tcPr>
          <w:p w:rsidR="00355BDA" w:rsidRPr="000B0A64" w:rsidRDefault="00355BDA" w:rsidP="00355BDA">
            <w:pPr>
              <w:rPr>
                <w:color w:val="000000" w:themeColor="text1"/>
                <w:sz w:val="22"/>
                <w:szCs w:val="22"/>
              </w:rPr>
            </w:pPr>
          </w:p>
        </w:tc>
      </w:tr>
      <w:tr w:rsidR="00355BDA" w:rsidRPr="000B0A64" w:rsidTr="00842D7B">
        <w:trPr>
          <w:gridAfter w:val="1"/>
          <w:wAfter w:w="73" w:type="dxa"/>
          <w:trHeight w:val="552"/>
        </w:trPr>
        <w:tc>
          <w:tcPr>
            <w:tcW w:w="1560" w:type="dxa"/>
            <w:tcBorders>
              <w:top w:val="single" w:sz="4" w:space="0" w:color="auto"/>
              <w:left w:val="single" w:sz="4" w:space="0" w:color="auto"/>
              <w:bottom w:val="single" w:sz="4" w:space="0" w:color="auto"/>
              <w:right w:val="single" w:sz="4" w:space="0" w:color="auto"/>
            </w:tcBorders>
            <w:vAlign w:val="center"/>
          </w:tcPr>
          <w:p w:rsidR="00355BDA" w:rsidRPr="000B0A64" w:rsidRDefault="00355BDA" w:rsidP="00355BDA">
            <w:pPr>
              <w:jc w:val="center"/>
              <w:rPr>
                <w:color w:val="000000" w:themeColor="text1"/>
                <w:sz w:val="22"/>
                <w:szCs w:val="22"/>
              </w:rPr>
            </w:pPr>
            <w:r w:rsidRPr="000B0A64">
              <w:rPr>
                <w:color w:val="000000" w:themeColor="text1"/>
                <w:sz w:val="22"/>
                <w:szCs w:val="22"/>
              </w:rPr>
              <w:t>ОС, не признанные активом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220379" w:rsidRDefault="00355BDA" w:rsidP="00355BDA">
            <w:pPr>
              <w:jc w:val="center"/>
              <w:rPr>
                <w:color w:val="000000" w:themeColor="text1"/>
                <w:sz w:val="22"/>
                <w:szCs w:val="22"/>
              </w:rPr>
            </w:pPr>
            <w:r w:rsidRPr="00220379">
              <w:rPr>
                <w:sz w:val="22"/>
                <w:szCs w:val="22"/>
              </w:rPr>
              <w:t>30 906,00</w:t>
            </w:r>
          </w:p>
        </w:tc>
        <w:tc>
          <w:tcPr>
            <w:tcW w:w="1985" w:type="dxa"/>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r>
              <w:rPr>
                <w:color w:val="000000" w:themeColor="text1"/>
                <w:sz w:val="22"/>
                <w:szCs w:val="22"/>
              </w:rPr>
              <w:t>4 956,00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r>
              <w:rPr>
                <w:color w:val="000000" w:themeColor="text1"/>
                <w:sz w:val="22"/>
                <w:szCs w:val="22"/>
              </w:rPr>
              <w:t>5 436,00</w:t>
            </w:r>
          </w:p>
        </w:tc>
        <w:tc>
          <w:tcPr>
            <w:tcW w:w="2409" w:type="dxa"/>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r>
              <w:rPr>
                <w:color w:val="000000" w:themeColor="text1"/>
                <w:sz w:val="22"/>
                <w:szCs w:val="22"/>
              </w:rPr>
              <w:t>30 426,00</w:t>
            </w:r>
          </w:p>
        </w:tc>
        <w:tc>
          <w:tcPr>
            <w:tcW w:w="236" w:type="dxa"/>
            <w:tcBorders>
              <w:top w:val="nil"/>
              <w:left w:val="nil"/>
              <w:bottom w:val="nil"/>
              <w:right w:val="nil"/>
            </w:tcBorders>
            <w:shd w:val="clear" w:color="auto" w:fill="auto"/>
            <w:noWrap/>
            <w:vAlign w:val="bottom"/>
            <w:hideMark/>
          </w:tcPr>
          <w:p w:rsidR="00355BDA" w:rsidRPr="000B0A64" w:rsidRDefault="00355BDA" w:rsidP="00355BDA">
            <w:pPr>
              <w:rPr>
                <w:color w:val="000000" w:themeColor="text1"/>
                <w:sz w:val="22"/>
                <w:szCs w:val="22"/>
              </w:rPr>
            </w:pPr>
          </w:p>
        </w:tc>
      </w:tr>
      <w:tr w:rsidR="00355BDA" w:rsidRPr="000B0A64" w:rsidTr="00842D7B">
        <w:trPr>
          <w:gridAfter w:val="1"/>
          <w:wAfter w:w="73" w:type="dxa"/>
          <w:trHeight w:val="552"/>
        </w:trPr>
        <w:tc>
          <w:tcPr>
            <w:tcW w:w="1560" w:type="dxa"/>
            <w:tcBorders>
              <w:top w:val="single" w:sz="4" w:space="0" w:color="auto"/>
              <w:left w:val="single" w:sz="4" w:space="0" w:color="auto"/>
              <w:bottom w:val="single" w:sz="4" w:space="0" w:color="auto"/>
              <w:right w:val="single" w:sz="4" w:space="0" w:color="auto"/>
            </w:tcBorders>
            <w:vAlign w:val="center"/>
          </w:tcPr>
          <w:p w:rsidR="00355BDA" w:rsidRPr="000B0A64" w:rsidRDefault="00355BDA" w:rsidP="00355BDA">
            <w:pPr>
              <w:jc w:val="center"/>
              <w:rPr>
                <w:color w:val="000000" w:themeColor="text1"/>
                <w:sz w:val="22"/>
                <w:szCs w:val="22"/>
              </w:rPr>
            </w:pPr>
            <w:r w:rsidRPr="000B0A64">
              <w:rPr>
                <w:color w:val="000000" w:themeColor="text1"/>
                <w:sz w:val="22"/>
                <w:szCs w:val="22"/>
              </w:rPr>
              <w:t>МЗ, не признанные активом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5BDA" w:rsidRPr="00220379" w:rsidRDefault="00355BDA" w:rsidP="00355BDA">
            <w:pPr>
              <w:jc w:val="center"/>
              <w:rPr>
                <w:color w:val="000000" w:themeColor="text1"/>
                <w:sz w:val="22"/>
                <w:szCs w:val="22"/>
              </w:rPr>
            </w:pPr>
            <w:r>
              <w:rPr>
                <w:sz w:val="22"/>
                <w:szCs w:val="22"/>
              </w:rPr>
              <w:t>36 743,00</w:t>
            </w:r>
          </w:p>
        </w:tc>
        <w:tc>
          <w:tcPr>
            <w:tcW w:w="1985" w:type="dxa"/>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r>
              <w:rPr>
                <w:color w:val="000000" w:themeColor="text1"/>
                <w:sz w:val="22"/>
                <w:szCs w:val="22"/>
              </w:rPr>
              <w:t>15 302,00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r>
              <w:rPr>
                <w:color w:val="000000" w:themeColor="text1"/>
                <w:sz w:val="22"/>
                <w:szCs w:val="22"/>
              </w:rPr>
              <w:t>5 763,00</w:t>
            </w:r>
          </w:p>
        </w:tc>
        <w:tc>
          <w:tcPr>
            <w:tcW w:w="2409" w:type="dxa"/>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r>
              <w:rPr>
                <w:color w:val="000000" w:themeColor="text1"/>
                <w:sz w:val="22"/>
                <w:szCs w:val="22"/>
              </w:rPr>
              <w:t>46 282,00</w:t>
            </w:r>
          </w:p>
        </w:tc>
        <w:tc>
          <w:tcPr>
            <w:tcW w:w="236" w:type="dxa"/>
            <w:tcBorders>
              <w:top w:val="nil"/>
              <w:left w:val="nil"/>
              <w:bottom w:val="nil"/>
              <w:right w:val="nil"/>
            </w:tcBorders>
            <w:shd w:val="clear" w:color="auto" w:fill="auto"/>
            <w:noWrap/>
            <w:vAlign w:val="bottom"/>
          </w:tcPr>
          <w:p w:rsidR="00355BDA" w:rsidRPr="000B0A64" w:rsidRDefault="00355BDA" w:rsidP="00355BDA">
            <w:pPr>
              <w:rPr>
                <w:color w:val="000000" w:themeColor="text1"/>
                <w:sz w:val="22"/>
                <w:szCs w:val="22"/>
              </w:rPr>
            </w:pPr>
          </w:p>
        </w:tc>
      </w:tr>
      <w:tr w:rsidR="00355BDA" w:rsidRPr="000B0A64" w:rsidTr="00842D7B">
        <w:trPr>
          <w:gridAfter w:val="1"/>
          <w:wAfter w:w="73" w:type="dxa"/>
          <w:trHeight w:val="552"/>
        </w:trPr>
        <w:tc>
          <w:tcPr>
            <w:tcW w:w="1560" w:type="dxa"/>
            <w:tcBorders>
              <w:top w:val="single" w:sz="4" w:space="0" w:color="auto"/>
              <w:left w:val="single" w:sz="4" w:space="0" w:color="auto"/>
              <w:bottom w:val="single" w:sz="4" w:space="0" w:color="auto"/>
              <w:right w:val="single" w:sz="4" w:space="0" w:color="auto"/>
            </w:tcBorders>
            <w:vAlign w:val="center"/>
          </w:tcPr>
          <w:p w:rsidR="00355BDA" w:rsidRPr="000B0A64" w:rsidRDefault="00355BDA" w:rsidP="00355BDA">
            <w:pPr>
              <w:jc w:val="center"/>
              <w:rPr>
                <w:color w:val="000000" w:themeColor="text1"/>
                <w:sz w:val="22"/>
                <w:szCs w:val="22"/>
              </w:rPr>
            </w:pPr>
            <w:r w:rsidRPr="000B0A64">
              <w:rPr>
                <w:color w:val="000000" w:themeColor="text1"/>
                <w:sz w:val="22"/>
                <w:szCs w:val="22"/>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966494" w:rsidRDefault="00355BDA" w:rsidP="00355BDA">
            <w:pPr>
              <w:jc w:val="center"/>
              <w:rPr>
                <w:b/>
                <w:color w:val="000000" w:themeColor="text1"/>
                <w:sz w:val="22"/>
                <w:szCs w:val="22"/>
              </w:rPr>
            </w:pPr>
            <w:r>
              <w:rPr>
                <w:b/>
                <w:sz w:val="22"/>
                <w:szCs w:val="22"/>
              </w:rPr>
              <w:t>54 585 626,1</w:t>
            </w:r>
            <w:r w:rsidRPr="00966494">
              <w:rPr>
                <w:b/>
                <w:sz w:val="22"/>
                <w:szCs w:val="22"/>
              </w:rPr>
              <w:t>4</w:t>
            </w: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rsidR="00355BDA" w:rsidRPr="000B0A64" w:rsidRDefault="00355BDA" w:rsidP="00355BDA">
            <w:pPr>
              <w:jc w:val="center"/>
              <w:rPr>
                <w:color w:val="000000" w:themeColor="text1"/>
                <w:sz w:val="22"/>
                <w:szCs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355BDA" w:rsidRPr="00966494" w:rsidRDefault="00355BDA" w:rsidP="00355BDA">
            <w:pPr>
              <w:jc w:val="center"/>
              <w:rPr>
                <w:b/>
                <w:color w:val="000000" w:themeColor="text1"/>
                <w:sz w:val="22"/>
                <w:szCs w:val="22"/>
              </w:rPr>
            </w:pPr>
            <w:r w:rsidRPr="00966494">
              <w:rPr>
                <w:b/>
                <w:color w:val="000000" w:themeColor="text1"/>
                <w:sz w:val="22"/>
                <w:szCs w:val="22"/>
              </w:rPr>
              <w:t>48 594 685,14</w:t>
            </w:r>
          </w:p>
        </w:tc>
        <w:tc>
          <w:tcPr>
            <w:tcW w:w="236" w:type="dxa"/>
            <w:tcBorders>
              <w:top w:val="nil"/>
              <w:left w:val="nil"/>
              <w:bottom w:val="nil"/>
              <w:right w:val="nil"/>
            </w:tcBorders>
            <w:shd w:val="clear" w:color="auto" w:fill="auto"/>
            <w:noWrap/>
            <w:vAlign w:val="bottom"/>
            <w:hideMark/>
          </w:tcPr>
          <w:p w:rsidR="00355BDA" w:rsidRPr="000B0A64" w:rsidRDefault="00355BDA" w:rsidP="00355BDA">
            <w:pPr>
              <w:rPr>
                <w:color w:val="000000" w:themeColor="text1"/>
                <w:sz w:val="22"/>
                <w:szCs w:val="22"/>
              </w:rPr>
            </w:pPr>
          </w:p>
        </w:tc>
      </w:tr>
    </w:tbl>
    <w:p w:rsidR="00355BDA" w:rsidRPr="002174B4" w:rsidRDefault="00355BDA" w:rsidP="00842D7B">
      <w:pPr>
        <w:ind w:firstLine="709"/>
        <w:jc w:val="both"/>
        <w:rPr>
          <w:color w:val="000000" w:themeColor="text1"/>
          <w:sz w:val="28"/>
          <w:szCs w:val="28"/>
        </w:rPr>
      </w:pPr>
      <w:r w:rsidRPr="002174B4">
        <w:rPr>
          <w:color w:val="000000" w:themeColor="text1"/>
          <w:sz w:val="28"/>
          <w:szCs w:val="28"/>
        </w:rPr>
        <w:t>Уменьшение в течение 2021 г. произошло в результате восстановлении балансового учета основных средств и материальных запасов.</w:t>
      </w:r>
    </w:p>
    <w:p w:rsidR="004D7EFD" w:rsidRDefault="004D7EFD" w:rsidP="004D7EFD">
      <w:pPr>
        <w:pStyle w:val="ad"/>
        <w:jc w:val="both"/>
        <w:rPr>
          <w:rFonts w:ascii="Times New Roman" w:hAnsi="Times New Roman"/>
          <w:color w:val="000000" w:themeColor="text1"/>
          <w:sz w:val="28"/>
          <w:szCs w:val="28"/>
        </w:rPr>
      </w:pPr>
    </w:p>
    <w:p w:rsidR="004D7EFD" w:rsidRPr="008E1BAB" w:rsidRDefault="004D7EFD" w:rsidP="004D7EFD">
      <w:pPr>
        <w:pStyle w:val="ad"/>
        <w:jc w:val="both"/>
        <w:rPr>
          <w:rFonts w:ascii="Times New Roman" w:hAnsi="Times New Roman"/>
          <w:color w:val="000000" w:themeColor="text1"/>
          <w:sz w:val="28"/>
          <w:szCs w:val="28"/>
        </w:rPr>
      </w:pPr>
      <w:r w:rsidRPr="008E1BAB">
        <w:rPr>
          <w:rFonts w:ascii="Times New Roman" w:hAnsi="Times New Roman"/>
          <w:color w:val="000000" w:themeColor="text1"/>
          <w:sz w:val="28"/>
          <w:szCs w:val="28"/>
        </w:rPr>
        <w:t>Забалансовый счет 0</w:t>
      </w:r>
      <w:r>
        <w:rPr>
          <w:rFonts w:ascii="Times New Roman" w:hAnsi="Times New Roman"/>
          <w:color w:val="000000" w:themeColor="text1"/>
          <w:sz w:val="28"/>
          <w:szCs w:val="28"/>
        </w:rPr>
        <w:t>3</w:t>
      </w:r>
      <w:r w:rsidRPr="008E1BAB">
        <w:rPr>
          <w:rFonts w:ascii="Times New Roman" w:hAnsi="Times New Roman"/>
          <w:color w:val="000000" w:themeColor="text1"/>
          <w:sz w:val="28"/>
          <w:szCs w:val="28"/>
        </w:rPr>
        <w:t xml:space="preserve"> «</w:t>
      </w:r>
      <w:r>
        <w:rPr>
          <w:rFonts w:ascii="Times New Roman" w:hAnsi="Times New Roman"/>
          <w:color w:val="000000" w:themeColor="text1"/>
          <w:sz w:val="28"/>
          <w:szCs w:val="28"/>
        </w:rPr>
        <w:t>Бланки строгой отчетности»</w:t>
      </w:r>
      <w:r w:rsidRPr="008E1BAB">
        <w:rPr>
          <w:rFonts w:ascii="Times New Roman" w:hAnsi="Times New Roman"/>
          <w:color w:val="000000" w:themeColor="text1"/>
          <w:sz w:val="28"/>
          <w:szCs w:val="28"/>
        </w:rPr>
        <w:t>:</w:t>
      </w:r>
    </w:p>
    <w:tbl>
      <w:tblPr>
        <w:tblW w:w="9948" w:type="dxa"/>
        <w:tblInd w:w="108" w:type="dxa"/>
        <w:tblLayout w:type="fixed"/>
        <w:tblLook w:val="04A0" w:firstRow="1" w:lastRow="0" w:firstColumn="1" w:lastColumn="0" w:noHBand="0" w:noVBand="1"/>
      </w:tblPr>
      <w:tblGrid>
        <w:gridCol w:w="1560"/>
        <w:gridCol w:w="1842"/>
        <w:gridCol w:w="1985"/>
        <w:gridCol w:w="1843"/>
        <w:gridCol w:w="2409"/>
        <w:gridCol w:w="236"/>
        <w:gridCol w:w="73"/>
      </w:tblGrid>
      <w:tr w:rsidR="004D7EFD" w:rsidRPr="000B0A64" w:rsidTr="00842D7B">
        <w:trPr>
          <w:trHeight w:val="613"/>
        </w:trPr>
        <w:tc>
          <w:tcPr>
            <w:tcW w:w="1560" w:type="dxa"/>
            <w:tcBorders>
              <w:top w:val="single" w:sz="4" w:space="0" w:color="auto"/>
              <w:left w:val="single" w:sz="4" w:space="0" w:color="auto"/>
              <w:bottom w:val="single" w:sz="4" w:space="0" w:color="auto"/>
              <w:right w:val="single" w:sz="4" w:space="0" w:color="auto"/>
            </w:tcBorders>
          </w:tcPr>
          <w:p w:rsidR="004D7EFD" w:rsidRPr="000B0A64" w:rsidRDefault="004D7EFD" w:rsidP="004D7EFD">
            <w:pPr>
              <w:jc w:val="center"/>
              <w:rPr>
                <w:color w:val="000000" w:themeColor="text1"/>
                <w:sz w:val="22"/>
                <w:szCs w:val="22"/>
              </w:rPr>
            </w:pPr>
            <w:r w:rsidRPr="000B0A64">
              <w:rPr>
                <w:color w:val="000000" w:themeColor="text1"/>
                <w:sz w:val="22"/>
                <w:szCs w:val="22"/>
              </w:rPr>
              <w:t>Материальные ценности на хранении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D" w:rsidRPr="000B0A64" w:rsidRDefault="004D7EFD" w:rsidP="004D7EFD">
            <w:pPr>
              <w:jc w:val="center"/>
              <w:rPr>
                <w:color w:val="000000" w:themeColor="text1"/>
                <w:sz w:val="22"/>
                <w:szCs w:val="22"/>
              </w:rPr>
            </w:pPr>
            <w:r w:rsidRPr="000B0A64">
              <w:rPr>
                <w:color w:val="000000" w:themeColor="text1"/>
                <w:sz w:val="22"/>
                <w:szCs w:val="22"/>
              </w:rPr>
              <w:t>Остаток на начало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D" w:rsidRPr="000B0A64" w:rsidRDefault="004D7EFD" w:rsidP="004D7EFD">
            <w:pPr>
              <w:jc w:val="center"/>
              <w:rPr>
                <w:color w:val="000000" w:themeColor="text1"/>
                <w:sz w:val="22"/>
                <w:szCs w:val="22"/>
              </w:rPr>
            </w:pPr>
            <w:r w:rsidRPr="000B0A64">
              <w:rPr>
                <w:color w:val="000000" w:themeColor="text1"/>
                <w:spacing w:val="-3"/>
                <w:sz w:val="22"/>
                <w:szCs w:val="22"/>
              </w:rPr>
              <w:t>Поступило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D" w:rsidRPr="000B0A64" w:rsidRDefault="004D7EFD" w:rsidP="004D7EFD">
            <w:pPr>
              <w:jc w:val="center"/>
              <w:rPr>
                <w:color w:val="000000" w:themeColor="text1"/>
                <w:sz w:val="22"/>
                <w:szCs w:val="22"/>
              </w:rPr>
            </w:pPr>
            <w:r w:rsidRPr="000B0A64">
              <w:rPr>
                <w:color w:val="000000" w:themeColor="text1"/>
                <w:spacing w:val="-3"/>
                <w:sz w:val="22"/>
                <w:szCs w:val="22"/>
              </w:rPr>
              <w:t>Выбыло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D" w:rsidRPr="000B0A64" w:rsidRDefault="004D7EFD" w:rsidP="004D7EFD">
            <w:pPr>
              <w:jc w:val="center"/>
              <w:rPr>
                <w:color w:val="000000" w:themeColor="text1"/>
                <w:sz w:val="22"/>
                <w:szCs w:val="22"/>
              </w:rPr>
            </w:pPr>
            <w:r w:rsidRPr="000B0A64">
              <w:rPr>
                <w:color w:val="000000" w:themeColor="text1"/>
                <w:sz w:val="22"/>
                <w:szCs w:val="22"/>
              </w:rPr>
              <w:t>Остаток на конец года</w:t>
            </w:r>
          </w:p>
        </w:tc>
        <w:tc>
          <w:tcPr>
            <w:tcW w:w="309" w:type="dxa"/>
            <w:gridSpan w:val="2"/>
            <w:tcBorders>
              <w:top w:val="nil"/>
              <w:left w:val="nil"/>
              <w:bottom w:val="nil"/>
              <w:right w:val="nil"/>
            </w:tcBorders>
            <w:shd w:val="clear" w:color="auto" w:fill="auto"/>
            <w:noWrap/>
            <w:vAlign w:val="bottom"/>
            <w:hideMark/>
          </w:tcPr>
          <w:p w:rsidR="004D7EFD" w:rsidRPr="000B0A64" w:rsidRDefault="004D7EFD" w:rsidP="004D7EFD">
            <w:pPr>
              <w:rPr>
                <w:color w:val="000000" w:themeColor="text1"/>
                <w:sz w:val="22"/>
                <w:szCs w:val="22"/>
              </w:rPr>
            </w:pPr>
          </w:p>
        </w:tc>
      </w:tr>
      <w:tr w:rsidR="004D7EFD" w:rsidRPr="000B0A64" w:rsidTr="00842D7B">
        <w:trPr>
          <w:gridAfter w:val="1"/>
          <w:wAfter w:w="73" w:type="dxa"/>
          <w:trHeight w:val="552"/>
        </w:trPr>
        <w:tc>
          <w:tcPr>
            <w:tcW w:w="1560" w:type="dxa"/>
            <w:tcBorders>
              <w:top w:val="single" w:sz="4" w:space="0" w:color="auto"/>
              <w:left w:val="single" w:sz="4" w:space="0" w:color="auto"/>
              <w:bottom w:val="single" w:sz="4" w:space="0" w:color="auto"/>
              <w:right w:val="single" w:sz="4" w:space="0" w:color="auto"/>
            </w:tcBorders>
            <w:vAlign w:val="center"/>
          </w:tcPr>
          <w:p w:rsidR="004D7EFD" w:rsidRDefault="004D7EFD" w:rsidP="004D7EFD">
            <w:pPr>
              <w:jc w:val="center"/>
              <w:rPr>
                <w:color w:val="000000" w:themeColor="text1"/>
                <w:sz w:val="22"/>
                <w:szCs w:val="22"/>
              </w:rPr>
            </w:pPr>
            <w:r>
              <w:rPr>
                <w:color w:val="000000" w:themeColor="text1"/>
                <w:sz w:val="22"/>
                <w:szCs w:val="22"/>
              </w:rPr>
              <w:t>Бланки, топливные карты, денежные аттестаты, голограммы и т.д.</w:t>
            </w:r>
          </w:p>
          <w:p w:rsidR="004D7EFD" w:rsidRPr="000B0A64" w:rsidRDefault="004D7EFD" w:rsidP="004D7EFD">
            <w:pPr>
              <w:jc w:val="center"/>
              <w:rPr>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D" w:rsidRPr="00220379" w:rsidRDefault="004D7EFD" w:rsidP="004D7EFD">
            <w:pPr>
              <w:jc w:val="center"/>
              <w:rPr>
                <w:color w:val="000000" w:themeColor="text1"/>
                <w:sz w:val="22"/>
                <w:szCs w:val="22"/>
              </w:rPr>
            </w:pPr>
            <w:r>
              <w:rPr>
                <w:sz w:val="22"/>
                <w:szCs w:val="22"/>
              </w:rPr>
              <w:t>14 134,00</w:t>
            </w:r>
          </w:p>
        </w:tc>
        <w:tc>
          <w:tcPr>
            <w:tcW w:w="1985" w:type="dxa"/>
            <w:tcBorders>
              <w:top w:val="single" w:sz="4" w:space="0" w:color="auto"/>
              <w:left w:val="nil"/>
              <w:bottom w:val="single" w:sz="4" w:space="0" w:color="auto"/>
              <w:right w:val="single" w:sz="4" w:space="0" w:color="auto"/>
            </w:tcBorders>
            <w:shd w:val="clear" w:color="auto" w:fill="auto"/>
            <w:vAlign w:val="center"/>
          </w:tcPr>
          <w:p w:rsidR="004D7EFD" w:rsidRPr="000B0A64" w:rsidRDefault="004D7EFD" w:rsidP="004D7EFD">
            <w:pPr>
              <w:jc w:val="center"/>
              <w:rPr>
                <w:color w:val="000000" w:themeColor="text1"/>
                <w:sz w:val="22"/>
                <w:szCs w:val="22"/>
              </w:rPr>
            </w:pPr>
            <w:r>
              <w:rPr>
                <w:color w:val="000000" w:themeColor="text1"/>
                <w:sz w:val="22"/>
                <w:szCs w:val="22"/>
              </w:rPr>
              <w:t>9 467,00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D7EFD" w:rsidRPr="000B0A64" w:rsidRDefault="004D7EFD" w:rsidP="004D7EFD">
            <w:pPr>
              <w:jc w:val="center"/>
              <w:rPr>
                <w:color w:val="000000" w:themeColor="text1"/>
                <w:sz w:val="22"/>
                <w:szCs w:val="22"/>
              </w:rPr>
            </w:pPr>
            <w:r>
              <w:rPr>
                <w:color w:val="000000" w:themeColor="text1"/>
                <w:sz w:val="22"/>
                <w:szCs w:val="22"/>
              </w:rPr>
              <w:t>19 299,00</w:t>
            </w:r>
          </w:p>
        </w:tc>
        <w:tc>
          <w:tcPr>
            <w:tcW w:w="2409" w:type="dxa"/>
            <w:tcBorders>
              <w:top w:val="single" w:sz="4" w:space="0" w:color="auto"/>
              <w:left w:val="nil"/>
              <w:bottom w:val="single" w:sz="4" w:space="0" w:color="auto"/>
              <w:right w:val="single" w:sz="4" w:space="0" w:color="auto"/>
            </w:tcBorders>
            <w:shd w:val="clear" w:color="auto" w:fill="auto"/>
            <w:vAlign w:val="center"/>
          </w:tcPr>
          <w:p w:rsidR="004D7EFD" w:rsidRPr="000B0A64" w:rsidRDefault="004D7EFD" w:rsidP="004D7EFD">
            <w:pPr>
              <w:jc w:val="center"/>
              <w:rPr>
                <w:color w:val="000000" w:themeColor="text1"/>
                <w:sz w:val="22"/>
                <w:szCs w:val="22"/>
              </w:rPr>
            </w:pPr>
            <w:r>
              <w:rPr>
                <w:color w:val="000000" w:themeColor="text1"/>
                <w:sz w:val="22"/>
                <w:szCs w:val="22"/>
              </w:rPr>
              <w:t>4 302,00</w:t>
            </w:r>
          </w:p>
        </w:tc>
        <w:tc>
          <w:tcPr>
            <w:tcW w:w="236" w:type="dxa"/>
            <w:tcBorders>
              <w:top w:val="nil"/>
              <w:left w:val="nil"/>
              <w:bottom w:val="nil"/>
              <w:right w:val="nil"/>
            </w:tcBorders>
            <w:shd w:val="clear" w:color="auto" w:fill="auto"/>
            <w:noWrap/>
            <w:vAlign w:val="bottom"/>
            <w:hideMark/>
          </w:tcPr>
          <w:p w:rsidR="004D7EFD" w:rsidRPr="000B0A64" w:rsidRDefault="004D7EFD" w:rsidP="004D7EFD">
            <w:pPr>
              <w:rPr>
                <w:color w:val="000000" w:themeColor="text1"/>
                <w:sz w:val="22"/>
                <w:szCs w:val="22"/>
              </w:rPr>
            </w:pPr>
          </w:p>
        </w:tc>
      </w:tr>
      <w:tr w:rsidR="004D7EFD" w:rsidRPr="000B0A64" w:rsidTr="00842D7B">
        <w:trPr>
          <w:gridAfter w:val="1"/>
          <w:wAfter w:w="73" w:type="dxa"/>
          <w:trHeight w:val="552"/>
        </w:trPr>
        <w:tc>
          <w:tcPr>
            <w:tcW w:w="1560" w:type="dxa"/>
            <w:tcBorders>
              <w:top w:val="single" w:sz="4" w:space="0" w:color="auto"/>
              <w:left w:val="single" w:sz="4" w:space="0" w:color="auto"/>
              <w:bottom w:val="single" w:sz="4" w:space="0" w:color="auto"/>
              <w:right w:val="single" w:sz="4" w:space="0" w:color="auto"/>
            </w:tcBorders>
            <w:vAlign w:val="center"/>
          </w:tcPr>
          <w:p w:rsidR="004D7EFD" w:rsidRPr="000B0A64" w:rsidRDefault="004D7EFD" w:rsidP="004D7EFD">
            <w:pPr>
              <w:jc w:val="center"/>
              <w:rPr>
                <w:color w:val="000000" w:themeColor="text1"/>
                <w:sz w:val="22"/>
                <w:szCs w:val="22"/>
              </w:rPr>
            </w:pPr>
            <w:r w:rsidRPr="000B0A64">
              <w:rPr>
                <w:color w:val="000000" w:themeColor="text1"/>
                <w:sz w:val="22"/>
                <w:szCs w:val="22"/>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EFD" w:rsidRPr="00966494" w:rsidRDefault="004D7EFD" w:rsidP="004D7EFD">
            <w:pPr>
              <w:jc w:val="center"/>
              <w:rPr>
                <w:b/>
                <w:color w:val="000000" w:themeColor="text1"/>
                <w:sz w:val="22"/>
                <w:szCs w:val="22"/>
              </w:rPr>
            </w:pPr>
            <w:r>
              <w:rPr>
                <w:b/>
                <w:sz w:val="22"/>
                <w:szCs w:val="22"/>
              </w:rPr>
              <w:t>14 134,00</w:t>
            </w: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rsidR="004D7EFD" w:rsidRPr="000B0A64" w:rsidRDefault="004D7EFD" w:rsidP="004D7EFD">
            <w:pPr>
              <w:jc w:val="center"/>
              <w:rPr>
                <w:color w:val="000000" w:themeColor="text1"/>
                <w:sz w:val="22"/>
                <w:szCs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4D7EFD" w:rsidRPr="00966494" w:rsidRDefault="004D7EFD" w:rsidP="004D7EFD">
            <w:pPr>
              <w:jc w:val="center"/>
              <w:rPr>
                <w:b/>
                <w:color w:val="000000" w:themeColor="text1"/>
                <w:sz w:val="22"/>
                <w:szCs w:val="22"/>
              </w:rPr>
            </w:pPr>
            <w:r>
              <w:rPr>
                <w:b/>
                <w:color w:val="000000" w:themeColor="text1"/>
                <w:sz w:val="22"/>
                <w:szCs w:val="22"/>
              </w:rPr>
              <w:t>4 302,00</w:t>
            </w:r>
          </w:p>
        </w:tc>
        <w:tc>
          <w:tcPr>
            <w:tcW w:w="236" w:type="dxa"/>
            <w:tcBorders>
              <w:top w:val="nil"/>
              <w:left w:val="nil"/>
              <w:bottom w:val="nil"/>
              <w:right w:val="nil"/>
            </w:tcBorders>
            <w:shd w:val="clear" w:color="auto" w:fill="auto"/>
            <w:noWrap/>
            <w:vAlign w:val="bottom"/>
            <w:hideMark/>
          </w:tcPr>
          <w:p w:rsidR="004D7EFD" w:rsidRPr="000B0A64" w:rsidRDefault="004D7EFD" w:rsidP="004D7EFD">
            <w:pPr>
              <w:rPr>
                <w:color w:val="000000" w:themeColor="text1"/>
                <w:sz w:val="22"/>
                <w:szCs w:val="22"/>
              </w:rPr>
            </w:pPr>
          </w:p>
        </w:tc>
      </w:tr>
    </w:tbl>
    <w:p w:rsidR="00355BDA" w:rsidRPr="004D7EFD" w:rsidRDefault="004D7EFD" w:rsidP="00842D7B">
      <w:pPr>
        <w:pStyle w:val="ad"/>
        <w:ind w:firstLine="709"/>
        <w:jc w:val="both"/>
        <w:rPr>
          <w:rFonts w:ascii="Times New Roman" w:hAnsi="Times New Roman"/>
          <w:color w:val="FF0000"/>
          <w:sz w:val="28"/>
          <w:szCs w:val="28"/>
        </w:rPr>
      </w:pPr>
      <w:r w:rsidRPr="004D7EFD">
        <w:rPr>
          <w:rFonts w:ascii="Times New Roman" w:hAnsi="Times New Roman"/>
          <w:color w:val="000000" w:themeColor="text1"/>
          <w:sz w:val="28"/>
          <w:szCs w:val="28"/>
        </w:rPr>
        <w:t>Уменьшение в течение 2021 г. произошло в результате</w:t>
      </w:r>
      <w:r>
        <w:rPr>
          <w:rFonts w:ascii="Times New Roman" w:hAnsi="Times New Roman"/>
          <w:color w:val="000000" w:themeColor="text1"/>
          <w:sz w:val="28"/>
          <w:szCs w:val="28"/>
        </w:rPr>
        <w:t xml:space="preserve"> текущей </w:t>
      </w:r>
      <w:r w:rsidR="00380029">
        <w:rPr>
          <w:rFonts w:ascii="Times New Roman" w:hAnsi="Times New Roman"/>
          <w:color w:val="000000" w:themeColor="text1"/>
          <w:sz w:val="28"/>
          <w:szCs w:val="28"/>
        </w:rPr>
        <w:t>деятельности Главного управления МЧС России по г. Москве.</w:t>
      </w:r>
    </w:p>
    <w:p w:rsidR="004D7EFD" w:rsidRDefault="004D7EFD" w:rsidP="00355BDA">
      <w:pPr>
        <w:pStyle w:val="ad"/>
        <w:jc w:val="both"/>
        <w:rPr>
          <w:rFonts w:ascii="Times New Roman" w:hAnsi="Times New Roman"/>
          <w:color w:val="000000" w:themeColor="text1"/>
          <w:sz w:val="28"/>
          <w:szCs w:val="28"/>
        </w:rPr>
      </w:pPr>
    </w:p>
    <w:p w:rsidR="00355BDA" w:rsidRPr="001831C2" w:rsidRDefault="00355BDA" w:rsidP="00355BDA">
      <w:pPr>
        <w:pStyle w:val="ad"/>
        <w:jc w:val="both"/>
        <w:rPr>
          <w:rFonts w:ascii="Times New Roman" w:hAnsi="Times New Roman"/>
          <w:color w:val="000000" w:themeColor="text1"/>
          <w:sz w:val="28"/>
          <w:szCs w:val="28"/>
        </w:rPr>
      </w:pPr>
      <w:r w:rsidRPr="001831C2">
        <w:rPr>
          <w:rFonts w:ascii="Times New Roman" w:hAnsi="Times New Roman"/>
          <w:color w:val="000000" w:themeColor="text1"/>
          <w:sz w:val="28"/>
          <w:szCs w:val="28"/>
        </w:rPr>
        <w:t>Забалансовый счет</w:t>
      </w:r>
      <w:r>
        <w:rPr>
          <w:rFonts w:ascii="Times New Roman" w:hAnsi="Times New Roman"/>
          <w:color w:val="000000" w:themeColor="text1"/>
          <w:sz w:val="28"/>
          <w:szCs w:val="28"/>
        </w:rPr>
        <w:t xml:space="preserve"> </w:t>
      </w:r>
      <w:r w:rsidRPr="001831C2">
        <w:rPr>
          <w:rFonts w:ascii="Times New Roman" w:hAnsi="Times New Roman"/>
          <w:color w:val="000000" w:themeColor="text1"/>
          <w:sz w:val="28"/>
          <w:szCs w:val="28"/>
        </w:rPr>
        <w:t>07 «</w:t>
      </w:r>
      <w:r>
        <w:rPr>
          <w:rFonts w:ascii="Times New Roman" w:hAnsi="Times New Roman"/>
          <w:color w:val="000000" w:themeColor="text1"/>
          <w:sz w:val="28"/>
          <w:szCs w:val="28"/>
        </w:rPr>
        <w:t>Н</w:t>
      </w:r>
      <w:r w:rsidRPr="001831C2">
        <w:rPr>
          <w:rFonts w:ascii="Times New Roman" w:hAnsi="Times New Roman"/>
          <w:color w:val="000000" w:themeColor="text1"/>
          <w:sz w:val="28"/>
          <w:szCs w:val="28"/>
        </w:rPr>
        <w:t>аграды, призы, кубки</w:t>
      </w:r>
      <w:r>
        <w:rPr>
          <w:rFonts w:ascii="Times New Roman" w:hAnsi="Times New Roman"/>
          <w:color w:val="000000" w:themeColor="text1"/>
          <w:sz w:val="28"/>
          <w:szCs w:val="28"/>
        </w:rPr>
        <w:t xml:space="preserve"> и</w:t>
      </w:r>
      <w:r w:rsidRPr="001831C2">
        <w:rPr>
          <w:rFonts w:ascii="Times New Roman" w:hAnsi="Times New Roman"/>
          <w:color w:val="000000" w:themeColor="text1"/>
          <w:sz w:val="28"/>
          <w:szCs w:val="28"/>
        </w:rPr>
        <w:t xml:space="preserve"> ценные подарки, сувениры»:</w:t>
      </w: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559"/>
        <w:gridCol w:w="1985"/>
        <w:gridCol w:w="2487"/>
      </w:tblGrid>
      <w:tr w:rsidR="00355BDA" w:rsidRPr="001831C2" w:rsidTr="00842D7B">
        <w:tc>
          <w:tcPr>
            <w:tcW w:w="1985" w:type="dxa"/>
            <w:vMerge w:val="restart"/>
            <w:vAlign w:val="center"/>
          </w:tcPr>
          <w:p w:rsidR="00355BDA" w:rsidRPr="001831C2" w:rsidRDefault="00355BDA" w:rsidP="00355BDA">
            <w:pPr>
              <w:pStyle w:val="11"/>
              <w:jc w:val="center"/>
              <w:rPr>
                <w:color w:val="000000" w:themeColor="text1"/>
                <w:spacing w:val="-3"/>
                <w:sz w:val="22"/>
                <w:szCs w:val="22"/>
              </w:rPr>
            </w:pPr>
            <w:r w:rsidRPr="001831C2">
              <w:rPr>
                <w:color w:val="000000" w:themeColor="text1"/>
                <w:spacing w:val="-3"/>
                <w:sz w:val="22"/>
                <w:szCs w:val="22"/>
              </w:rPr>
              <w:t>Переходящие награды… по стоимости приобретения</w:t>
            </w:r>
          </w:p>
        </w:tc>
        <w:tc>
          <w:tcPr>
            <w:tcW w:w="1701" w:type="dxa"/>
          </w:tcPr>
          <w:p w:rsidR="00355BDA" w:rsidRPr="001831C2" w:rsidRDefault="00355BDA" w:rsidP="00355BDA">
            <w:pPr>
              <w:pStyle w:val="11"/>
              <w:jc w:val="both"/>
              <w:rPr>
                <w:color w:val="000000" w:themeColor="text1"/>
                <w:spacing w:val="-3"/>
                <w:sz w:val="22"/>
                <w:szCs w:val="22"/>
              </w:rPr>
            </w:pPr>
            <w:r w:rsidRPr="001831C2">
              <w:rPr>
                <w:color w:val="000000" w:themeColor="text1"/>
                <w:spacing w:val="-3"/>
                <w:sz w:val="22"/>
                <w:szCs w:val="22"/>
              </w:rPr>
              <w:t>Остаток на начало года</w:t>
            </w:r>
          </w:p>
        </w:tc>
        <w:tc>
          <w:tcPr>
            <w:tcW w:w="1559" w:type="dxa"/>
          </w:tcPr>
          <w:p w:rsidR="00355BDA" w:rsidRPr="001831C2" w:rsidRDefault="00355BDA" w:rsidP="00355BDA">
            <w:pPr>
              <w:pStyle w:val="11"/>
              <w:jc w:val="both"/>
              <w:rPr>
                <w:color w:val="000000" w:themeColor="text1"/>
                <w:spacing w:val="-3"/>
                <w:sz w:val="22"/>
                <w:szCs w:val="22"/>
              </w:rPr>
            </w:pPr>
            <w:r w:rsidRPr="001831C2">
              <w:rPr>
                <w:color w:val="000000" w:themeColor="text1"/>
                <w:spacing w:val="-3"/>
                <w:sz w:val="22"/>
                <w:szCs w:val="22"/>
              </w:rPr>
              <w:t>Поступило</w:t>
            </w:r>
          </w:p>
        </w:tc>
        <w:tc>
          <w:tcPr>
            <w:tcW w:w="1985" w:type="dxa"/>
          </w:tcPr>
          <w:p w:rsidR="00355BDA" w:rsidRPr="001831C2" w:rsidRDefault="00355BDA" w:rsidP="00355BDA">
            <w:pPr>
              <w:pStyle w:val="11"/>
              <w:jc w:val="both"/>
              <w:rPr>
                <w:color w:val="000000" w:themeColor="text1"/>
                <w:spacing w:val="-3"/>
                <w:sz w:val="22"/>
                <w:szCs w:val="22"/>
              </w:rPr>
            </w:pPr>
            <w:r w:rsidRPr="001831C2">
              <w:rPr>
                <w:color w:val="000000" w:themeColor="text1"/>
                <w:spacing w:val="-3"/>
                <w:sz w:val="22"/>
                <w:szCs w:val="22"/>
              </w:rPr>
              <w:t>Выбыло</w:t>
            </w:r>
          </w:p>
        </w:tc>
        <w:tc>
          <w:tcPr>
            <w:tcW w:w="2487" w:type="dxa"/>
          </w:tcPr>
          <w:p w:rsidR="00355BDA" w:rsidRPr="001831C2" w:rsidRDefault="00355BDA" w:rsidP="00355BDA">
            <w:pPr>
              <w:pStyle w:val="11"/>
              <w:jc w:val="both"/>
              <w:rPr>
                <w:color w:val="000000" w:themeColor="text1"/>
                <w:spacing w:val="-3"/>
                <w:sz w:val="22"/>
                <w:szCs w:val="22"/>
              </w:rPr>
            </w:pPr>
            <w:r w:rsidRPr="001831C2">
              <w:rPr>
                <w:color w:val="000000" w:themeColor="text1"/>
                <w:spacing w:val="-3"/>
                <w:sz w:val="22"/>
                <w:szCs w:val="22"/>
              </w:rPr>
              <w:t>Остаток на конец года</w:t>
            </w:r>
          </w:p>
        </w:tc>
      </w:tr>
      <w:tr w:rsidR="00355BDA" w:rsidRPr="001831C2" w:rsidTr="00842D7B">
        <w:tc>
          <w:tcPr>
            <w:tcW w:w="1985" w:type="dxa"/>
            <w:vMerge/>
          </w:tcPr>
          <w:p w:rsidR="00355BDA" w:rsidRPr="001831C2" w:rsidRDefault="00355BDA" w:rsidP="00355BDA">
            <w:pPr>
              <w:pStyle w:val="11"/>
              <w:jc w:val="right"/>
              <w:rPr>
                <w:color w:val="000000" w:themeColor="text1"/>
                <w:spacing w:val="-3"/>
                <w:sz w:val="22"/>
                <w:szCs w:val="22"/>
              </w:rPr>
            </w:pPr>
          </w:p>
        </w:tc>
        <w:tc>
          <w:tcPr>
            <w:tcW w:w="1701" w:type="dxa"/>
          </w:tcPr>
          <w:p w:rsidR="00355BDA" w:rsidRPr="00966494" w:rsidRDefault="00355BDA" w:rsidP="00355BDA">
            <w:pPr>
              <w:pStyle w:val="11"/>
              <w:jc w:val="right"/>
              <w:rPr>
                <w:sz w:val="22"/>
                <w:szCs w:val="22"/>
              </w:rPr>
            </w:pPr>
            <w:r>
              <w:rPr>
                <w:sz w:val="22"/>
                <w:szCs w:val="22"/>
              </w:rPr>
              <w:t>178,00</w:t>
            </w:r>
          </w:p>
        </w:tc>
        <w:tc>
          <w:tcPr>
            <w:tcW w:w="1559" w:type="dxa"/>
          </w:tcPr>
          <w:p w:rsidR="00355BDA" w:rsidRPr="001831C2" w:rsidRDefault="00355BDA" w:rsidP="00355BDA">
            <w:pPr>
              <w:pStyle w:val="11"/>
              <w:jc w:val="right"/>
              <w:rPr>
                <w:color w:val="000000" w:themeColor="text1"/>
                <w:spacing w:val="-3"/>
                <w:sz w:val="22"/>
                <w:szCs w:val="22"/>
              </w:rPr>
            </w:pPr>
          </w:p>
        </w:tc>
        <w:tc>
          <w:tcPr>
            <w:tcW w:w="1985" w:type="dxa"/>
          </w:tcPr>
          <w:p w:rsidR="00355BDA" w:rsidRPr="001831C2" w:rsidRDefault="00355BDA" w:rsidP="00355BDA">
            <w:pPr>
              <w:pStyle w:val="11"/>
              <w:jc w:val="right"/>
              <w:rPr>
                <w:color w:val="000000" w:themeColor="text1"/>
                <w:spacing w:val="-3"/>
                <w:sz w:val="22"/>
                <w:szCs w:val="22"/>
              </w:rPr>
            </w:pPr>
          </w:p>
        </w:tc>
        <w:tc>
          <w:tcPr>
            <w:tcW w:w="2487" w:type="dxa"/>
          </w:tcPr>
          <w:p w:rsidR="00355BDA" w:rsidRPr="001831C2" w:rsidRDefault="00355BDA" w:rsidP="00355BDA">
            <w:pPr>
              <w:pStyle w:val="11"/>
              <w:jc w:val="right"/>
              <w:rPr>
                <w:color w:val="000000" w:themeColor="text1"/>
                <w:spacing w:val="-3"/>
                <w:sz w:val="22"/>
                <w:szCs w:val="22"/>
              </w:rPr>
            </w:pPr>
            <w:r>
              <w:rPr>
                <w:color w:val="000000" w:themeColor="text1"/>
                <w:spacing w:val="-3"/>
                <w:sz w:val="22"/>
                <w:szCs w:val="22"/>
              </w:rPr>
              <w:t>178,00</w:t>
            </w:r>
          </w:p>
        </w:tc>
      </w:tr>
      <w:tr w:rsidR="00355BDA" w:rsidRPr="001831C2" w:rsidTr="00842D7B">
        <w:tc>
          <w:tcPr>
            <w:tcW w:w="1985" w:type="dxa"/>
            <w:vMerge/>
          </w:tcPr>
          <w:p w:rsidR="00355BDA" w:rsidRPr="001831C2" w:rsidRDefault="00355BDA" w:rsidP="00355BDA">
            <w:pPr>
              <w:pStyle w:val="11"/>
              <w:jc w:val="right"/>
              <w:rPr>
                <w:color w:val="000000" w:themeColor="text1"/>
                <w:spacing w:val="-3"/>
                <w:sz w:val="22"/>
                <w:szCs w:val="22"/>
              </w:rPr>
            </w:pPr>
          </w:p>
        </w:tc>
        <w:tc>
          <w:tcPr>
            <w:tcW w:w="1701" w:type="dxa"/>
          </w:tcPr>
          <w:p w:rsidR="00355BDA" w:rsidRPr="00966494" w:rsidRDefault="00355BDA" w:rsidP="00355BDA">
            <w:pPr>
              <w:pStyle w:val="11"/>
              <w:jc w:val="right"/>
              <w:rPr>
                <w:color w:val="000000" w:themeColor="text1"/>
                <w:spacing w:val="-3"/>
                <w:sz w:val="22"/>
                <w:szCs w:val="22"/>
              </w:rPr>
            </w:pPr>
            <w:r>
              <w:rPr>
                <w:color w:val="000000" w:themeColor="text1"/>
                <w:spacing w:val="-3"/>
                <w:sz w:val="22"/>
                <w:szCs w:val="22"/>
              </w:rPr>
              <w:t>548 281,91</w:t>
            </w:r>
          </w:p>
        </w:tc>
        <w:tc>
          <w:tcPr>
            <w:tcW w:w="1559" w:type="dxa"/>
          </w:tcPr>
          <w:p w:rsidR="00355BDA" w:rsidRPr="001831C2" w:rsidRDefault="00355BDA" w:rsidP="00355BDA">
            <w:pPr>
              <w:pStyle w:val="11"/>
              <w:jc w:val="right"/>
              <w:rPr>
                <w:color w:val="000000" w:themeColor="text1"/>
                <w:spacing w:val="-3"/>
                <w:sz w:val="22"/>
                <w:szCs w:val="22"/>
              </w:rPr>
            </w:pPr>
          </w:p>
        </w:tc>
        <w:tc>
          <w:tcPr>
            <w:tcW w:w="1985" w:type="dxa"/>
          </w:tcPr>
          <w:p w:rsidR="00355BDA" w:rsidRPr="001831C2" w:rsidRDefault="00355BDA" w:rsidP="00355BDA">
            <w:pPr>
              <w:pStyle w:val="11"/>
              <w:jc w:val="right"/>
              <w:rPr>
                <w:color w:val="000000" w:themeColor="text1"/>
                <w:spacing w:val="-3"/>
                <w:sz w:val="22"/>
                <w:szCs w:val="22"/>
              </w:rPr>
            </w:pPr>
          </w:p>
        </w:tc>
        <w:tc>
          <w:tcPr>
            <w:tcW w:w="2487" w:type="dxa"/>
          </w:tcPr>
          <w:p w:rsidR="00355BDA" w:rsidRPr="001831C2" w:rsidRDefault="00355BDA" w:rsidP="00355BDA">
            <w:pPr>
              <w:pStyle w:val="11"/>
              <w:jc w:val="right"/>
              <w:rPr>
                <w:color w:val="000000" w:themeColor="text1"/>
                <w:spacing w:val="-3"/>
                <w:sz w:val="22"/>
                <w:szCs w:val="22"/>
              </w:rPr>
            </w:pPr>
            <w:r>
              <w:rPr>
                <w:color w:val="000000" w:themeColor="text1"/>
                <w:spacing w:val="-3"/>
                <w:sz w:val="22"/>
                <w:szCs w:val="22"/>
              </w:rPr>
              <w:t>548 281,91</w:t>
            </w:r>
          </w:p>
        </w:tc>
      </w:tr>
      <w:tr w:rsidR="00355BDA" w:rsidRPr="001831C2" w:rsidTr="00842D7B">
        <w:tc>
          <w:tcPr>
            <w:tcW w:w="1985" w:type="dxa"/>
            <w:vAlign w:val="center"/>
          </w:tcPr>
          <w:p w:rsidR="00355BDA" w:rsidRPr="001831C2" w:rsidRDefault="00355BDA" w:rsidP="00355BDA">
            <w:pPr>
              <w:pStyle w:val="11"/>
              <w:jc w:val="center"/>
              <w:rPr>
                <w:color w:val="000000" w:themeColor="text1"/>
                <w:spacing w:val="-3"/>
                <w:sz w:val="22"/>
                <w:szCs w:val="22"/>
              </w:rPr>
            </w:pPr>
            <w:r w:rsidRPr="001831C2">
              <w:rPr>
                <w:color w:val="000000" w:themeColor="text1"/>
                <w:spacing w:val="-3"/>
                <w:sz w:val="22"/>
                <w:szCs w:val="22"/>
              </w:rPr>
              <w:t>Итого</w:t>
            </w:r>
          </w:p>
        </w:tc>
        <w:tc>
          <w:tcPr>
            <w:tcW w:w="1701" w:type="dxa"/>
          </w:tcPr>
          <w:p w:rsidR="00355BDA" w:rsidRPr="00966494" w:rsidRDefault="00355BDA" w:rsidP="00355BDA">
            <w:pPr>
              <w:pStyle w:val="11"/>
              <w:jc w:val="right"/>
              <w:rPr>
                <w:b/>
                <w:bCs/>
                <w:color w:val="000000" w:themeColor="text1"/>
                <w:spacing w:val="-3"/>
                <w:sz w:val="22"/>
                <w:szCs w:val="22"/>
              </w:rPr>
            </w:pPr>
            <w:r w:rsidRPr="00966494">
              <w:rPr>
                <w:b/>
                <w:sz w:val="22"/>
                <w:szCs w:val="22"/>
              </w:rPr>
              <w:t>548 459,91</w:t>
            </w:r>
          </w:p>
        </w:tc>
        <w:tc>
          <w:tcPr>
            <w:tcW w:w="3544" w:type="dxa"/>
            <w:gridSpan w:val="2"/>
          </w:tcPr>
          <w:p w:rsidR="00355BDA" w:rsidRPr="001831C2" w:rsidRDefault="00355BDA" w:rsidP="00355BDA">
            <w:pPr>
              <w:pStyle w:val="11"/>
              <w:jc w:val="both"/>
              <w:rPr>
                <w:color w:val="000000" w:themeColor="text1"/>
                <w:spacing w:val="-3"/>
                <w:sz w:val="22"/>
                <w:szCs w:val="22"/>
              </w:rPr>
            </w:pPr>
          </w:p>
        </w:tc>
        <w:tc>
          <w:tcPr>
            <w:tcW w:w="2487" w:type="dxa"/>
          </w:tcPr>
          <w:p w:rsidR="00355BDA" w:rsidRPr="001831C2" w:rsidRDefault="00355BDA" w:rsidP="00355BDA">
            <w:pPr>
              <w:pStyle w:val="11"/>
              <w:jc w:val="right"/>
              <w:rPr>
                <w:b/>
                <w:color w:val="000000" w:themeColor="text1"/>
                <w:spacing w:val="-3"/>
                <w:sz w:val="22"/>
                <w:szCs w:val="22"/>
              </w:rPr>
            </w:pPr>
            <w:r>
              <w:rPr>
                <w:b/>
                <w:color w:val="000000" w:themeColor="text1"/>
                <w:spacing w:val="-3"/>
                <w:sz w:val="22"/>
                <w:szCs w:val="22"/>
              </w:rPr>
              <w:t>548 459,91</w:t>
            </w:r>
          </w:p>
        </w:tc>
      </w:tr>
    </w:tbl>
    <w:p w:rsidR="00355BDA" w:rsidRPr="000F7C2E" w:rsidRDefault="00355BDA" w:rsidP="00842D7B">
      <w:pPr>
        <w:pStyle w:val="ad"/>
        <w:ind w:firstLine="709"/>
        <w:jc w:val="both"/>
        <w:rPr>
          <w:rFonts w:ascii="Times New Roman" w:hAnsi="Times New Roman"/>
          <w:sz w:val="24"/>
          <w:szCs w:val="24"/>
        </w:rPr>
      </w:pPr>
      <w:r w:rsidRPr="002174B4">
        <w:rPr>
          <w:rFonts w:ascii="Times New Roman" w:hAnsi="Times New Roman"/>
          <w:sz w:val="28"/>
          <w:szCs w:val="28"/>
        </w:rPr>
        <w:t>Движения в течение 2021 года не было</w:t>
      </w:r>
      <w:r w:rsidRPr="000F7C2E">
        <w:rPr>
          <w:rFonts w:ascii="Times New Roman" w:hAnsi="Times New Roman"/>
          <w:sz w:val="24"/>
          <w:szCs w:val="24"/>
        </w:rPr>
        <w:t>.</w:t>
      </w:r>
    </w:p>
    <w:p w:rsidR="00355BDA" w:rsidRPr="00FE20DD" w:rsidRDefault="00355BDA" w:rsidP="00355BDA">
      <w:pPr>
        <w:pStyle w:val="ad"/>
        <w:jc w:val="both"/>
        <w:rPr>
          <w:rFonts w:ascii="Times New Roman" w:hAnsi="Times New Roman"/>
          <w:sz w:val="24"/>
          <w:szCs w:val="24"/>
        </w:rPr>
      </w:pPr>
    </w:p>
    <w:p w:rsidR="00355BDA" w:rsidRPr="00CC600F" w:rsidRDefault="00355BDA" w:rsidP="00355BDA">
      <w:pPr>
        <w:pStyle w:val="ad"/>
        <w:contextualSpacing/>
        <w:jc w:val="both"/>
        <w:rPr>
          <w:rFonts w:ascii="Times New Roman" w:hAnsi="Times New Roman"/>
          <w:sz w:val="28"/>
          <w:szCs w:val="28"/>
        </w:rPr>
      </w:pPr>
      <w:r w:rsidRPr="00CC600F">
        <w:rPr>
          <w:rFonts w:ascii="Times New Roman" w:hAnsi="Times New Roman"/>
          <w:sz w:val="28"/>
          <w:szCs w:val="28"/>
        </w:rPr>
        <w:t>Забалансовый счет № 09 «Запасные части к транспортным средствам, выдаваемые взамен изношенных»:</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143"/>
        <w:gridCol w:w="1827"/>
        <w:gridCol w:w="1769"/>
        <w:gridCol w:w="1605"/>
      </w:tblGrid>
      <w:tr w:rsidR="00355BDA" w:rsidRPr="00CC600F" w:rsidTr="00842D7B">
        <w:trPr>
          <w:trHeight w:val="535"/>
        </w:trPr>
        <w:tc>
          <w:tcPr>
            <w:tcW w:w="2512" w:type="dxa"/>
            <w:vMerge w:val="restart"/>
            <w:vAlign w:val="center"/>
          </w:tcPr>
          <w:p w:rsidR="00355BDA" w:rsidRPr="00CC600F" w:rsidRDefault="00355BDA" w:rsidP="00355BDA">
            <w:pPr>
              <w:pStyle w:val="11"/>
              <w:jc w:val="center"/>
              <w:rPr>
                <w:spacing w:val="-3"/>
                <w:sz w:val="22"/>
                <w:szCs w:val="22"/>
              </w:rPr>
            </w:pPr>
            <w:r w:rsidRPr="00CC600F">
              <w:rPr>
                <w:sz w:val="22"/>
                <w:szCs w:val="22"/>
              </w:rPr>
              <w:t>Запасные части к транспортным средствам, выдаваемые взамен изношенных</w:t>
            </w:r>
          </w:p>
        </w:tc>
        <w:tc>
          <w:tcPr>
            <w:tcW w:w="2143" w:type="dxa"/>
          </w:tcPr>
          <w:p w:rsidR="00355BDA" w:rsidRPr="00CC600F" w:rsidRDefault="00355BDA" w:rsidP="00355BDA">
            <w:pPr>
              <w:pStyle w:val="11"/>
              <w:jc w:val="both"/>
              <w:rPr>
                <w:spacing w:val="-3"/>
                <w:sz w:val="22"/>
                <w:szCs w:val="22"/>
              </w:rPr>
            </w:pPr>
            <w:r w:rsidRPr="00CC600F">
              <w:rPr>
                <w:spacing w:val="-3"/>
                <w:sz w:val="22"/>
                <w:szCs w:val="22"/>
              </w:rPr>
              <w:t>Остаток на начало года</w:t>
            </w:r>
          </w:p>
        </w:tc>
        <w:tc>
          <w:tcPr>
            <w:tcW w:w="1827" w:type="dxa"/>
          </w:tcPr>
          <w:p w:rsidR="00355BDA" w:rsidRPr="00CC600F" w:rsidRDefault="00355BDA" w:rsidP="00355BDA">
            <w:pPr>
              <w:pStyle w:val="11"/>
              <w:jc w:val="both"/>
              <w:rPr>
                <w:spacing w:val="-3"/>
                <w:sz w:val="22"/>
                <w:szCs w:val="22"/>
              </w:rPr>
            </w:pPr>
            <w:r w:rsidRPr="00CC600F">
              <w:rPr>
                <w:spacing w:val="-3"/>
                <w:sz w:val="22"/>
                <w:szCs w:val="22"/>
              </w:rPr>
              <w:t>Поступило</w:t>
            </w:r>
          </w:p>
        </w:tc>
        <w:tc>
          <w:tcPr>
            <w:tcW w:w="1769" w:type="dxa"/>
          </w:tcPr>
          <w:p w:rsidR="00355BDA" w:rsidRPr="00CC600F" w:rsidRDefault="00355BDA" w:rsidP="00355BDA">
            <w:pPr>
              <w:pStyle w:val="11"/>
              <w:jc w:val="both"/>
              <w:rPr>
                <w:spacing w:val="-3"/>
                <w:sz w:val="22"/>
                <w:szCs w:val="22"/>
              </w:rPr>
            </w:pPr>
            <w:r w:rsidRPr="00CC600F">
              <w:rPr>
                <w:spacing w:val="-3"/>
                <w:sz w:val="22"/>
                <w:szCs w:val="22"/>
              </w:rPr>
              <w:t>Выбыло</w:t>
            </w:r>
          </w:p>
        </w:tc>
        <w:tc>
          <w:tcPr>
            <w:tcW w:w="1605" w:type="dxa"/>
          </w:tcPr>
          <w:p w:rsidR="00355BDA" w:rsidRPr="00CC600F" w:rsidRDefault="00355BDA" w:rsidP="00355BDA">
            <w:pPr>
              <w:pStyle w:val="11"/>
              <w:jc w:val="both"/>
              <w:rPr>
                <w:spacing w:val="-3"/>
                <w:sz w:val="22"/>
                <w:szCs w:val="22"/>
              </w:rPr>
            </w:pPr>
            <w:r w:rsidRPr="00CC600F">
              <w:rPr>
                <w:spacing w:val="-3"/>
                <w:sz w:val="22"/>
                <w:szCs w:val="22"/>
              </w:rPr>
              <w:t>Остаток на конец года</w:t>
            </w:r>
          </w:p>
        </w:tc>
      </w:tr>
      <w:tr w:rsidR="00355BDA" w:rsidRPr="00CC600F" w:rsidTr="00842D7B">
        <w:tc>
          <w:tcPr>
            <w:tcW w:w="2512" w:type="dxa"/>
            <w:vMerge/>
          </w:tcPr>
          <w:p w:rsidR="00355BDA" w:rsidRPr="00CC600F" w:rsidRDefault="00355BDA" w:rsidP="00355BDA">
            <w:pPr>
              <w:pStyle w:val="11"/>
              <w:jc w:val="right"/>
              <w:rPr>
                <w:spacing w:val="-3"/>
                <w:sz w:val="22"/>
                <w:szCs w:val="22"/>
              </w:rPr>
            </w:pPr>
          </w:p>
        </w:tc>
        <w:tc>
          <w:tcPr>
            <w:tcW w:w="2143" w:type="dxa"/>
          </w:tcPr>
          <w:p w:rsidR="00355BDA" w:rsidRPr="00966494" w:rsidRDefault="00355BDA" w:rsidP="00355BDA">
            <w:pPr>
              <w:pStyle w:val="11"/>
              <w:jc w:val="right"/>
              <w:rPr>
                <w:spacing w:val="-3"/>
                <w:sz w:val="22"/>
                <w:szCs w:val="22"/>
              </w:rPr>
            </w:pPr>
            <w:r w:rsidRPr="00966494">
              <w:rPr>
                <w:sz w:val="22"/>
                <w:szCs w:val="22"/>
              </w:rPr>
              <w:t>8 855 338,03</w:t>
            </w:r>
          </w:p>
        </w:tc>
        <w:tc>
          <w:tcPr>
            <w:tcW w:w="1827" w:type="dxa"/>
          </w:tcPr>
          <w:p w:rsidR="00355BDA" w:rsidRPr="00CC600F" w:rsidRDefault="00355BDA" w:rsidP="00355BDA">
            <w:pPr>
              <w:pStyle w:val="11"/>
              <w:jc w:val="both"/>
              <w:rPr>
                <w:spacing w:val="-3"/>
                <w:sz w:val="22"/>
                <w:szCs w:val="22"/>
              </w:rPr>
            </w:pPr>
            <w:r>
              <w:rPr>
                <w:spacing w:val="-3"/>
                <w:sz w:val="22"/>
                <w:szCs w:val="22"/>
              </w:rPr>
              <w:t>575 617,16</w:t>
            </w:r>
          </w:p>
        </w:tc>
        <w:tc>
          <w:tcPr>
            <w:tcW w:w="1769" w:type="dxa"/>
          </w:tcPr>
          <w:p w:rsidR="00355BDA" w:rsidRPr="00CC600F" w:rsidRDefault="00355BDA" w:rsidP="00355BDA">
            <w:pPr>
              <w:pStyle w:val="11"/>
              <w:jc w:val="both"/>
              <w:rPr>
                <w:spacing w:val="-3"/>
                <w:sz w:val="22"/>
                <w:szCs w:val="22"/>
              </w:rPr>
            </w:pPr>
          </w:p>
        </w:tc>
        <w:tc>
          <w:tcPr>
            <w:tcW w:w="1605" w:type="dxa"/>
          </w:tcPr>
          <w:p w:rsidR="00355BDA" w:rsidRPr="00CC600F" w:rsidRDefault="00355BDA" w:rsidP="00355BDA">
            <w:pPr>
              <w:pStyle w:val="11"/>
              <w:jc w:val="right"/>
              <w:rPr>
                <w:spacing w:val="-3"/>
                <w:sz w:val="22"/>
                <w:szCs w:val="22"/>
              </w:rPr>
            </w:pPr>
            <w:r>
              <w:rPr>
                <w:spacing w:val="-3"/>
                <w:sz w:val="22"/>
                <w:szCs w:val="22"/>
              </w:rPr>
              <w:t>9 430 955,19</w:t>
            </w:r>
          </w:p>
        </w:tc>
      </w:tr>
      <w:tr w:rsidR="00355BDA" w:rsidRPr="00CC600F" w:rsidTr="00842D7B">
        <w:tc>
          <w:tcPr>
            <w:tcW w:w="2512" w:type="dxa"/>
            <w:vAlign w:val="center"/>
          </w:tcPr>
          <w:p w:rsidR="00355BDA" w:rsidRPr="00CC600F" w:rsidRDefault="00355BDA" w:rsidP="00355BDA">
            <w:pPr>
              <w:pStyle w:val="11"/>
              <w:jc w:val="center"/>
              <w:rPr>
                <w:spacing w:val="-3"/>
                <w:sz w:val="22"/>
                <w:szCs w:val="22"/>
              </w:rPr>
            </w:pPr>
            <w:r w:rsidRPr="00CC600F">
              <w:rPr>
                <w:spacing w:val="-3"/>
                <w:sz w:val="22"/>
                <w:szCs w:val="22"/>
              </w:rPr>
              <w:t>Итого</w:t>
            </w:r>
          </w:p>
        </w:tc>
        <w:tc>
          <w:tcPr>
            <w:tcW w:w="2143" w:type="dxa"/>
          </w:tcPr>
          <w:p w:rsidR="00355BDA" w:rsidRPr="001353A8" w:rsidRDefault="00355BDA" w:rsidP="00355BDA">
            <w:pPr>
              <w:pStyle w:val="11"/>
              <w:jc w:val="right"/>
              <w:rPr>
                <w:b/>
                <w:spacing w:val="-3"/>
                <w:sz w:val="22"/>
                <w:szCs w:val="22"/>
              </w:rPr>
            </w:pPr>
            <w:r w:rsidRPr="001353A8">
              <w:rPr>
                <w:b/>
                <w:sz w:val="22"/>
                <w:szCs w:val="22"/>
              </w:rPr>
              <w:t>8 855 338,03</w:t>
            </w:r>
          </w:p>
        </w:tc>
        <w:tc>
          <w:tcPr>
            <w:tcW w:w="3596" w:type="dxa"/>
            <w:gridSpan w:val="2"/>
          </w:tcPr>
          <w:p w:rsidR="00355BDA" w:rsidRPr="00CC600F" w:rsidRDefault="00355BDA" w:rsidP="00355BDA">
            <w:pPr>
              <w:pStyle w:val="11"/>
              <w:jc w:val="both"/>
              <w:rPr>
                <w:spacing w:val="-3"/>
                <w:sz w:val="22"/>
                <w:szCs w:val="22"/>
              </w:rPr>
            </w:pPr>
          </w:p>
        </w:tc>
        <w:tc>
          <w:tcPr>
            <w:tcW w:w="1605" w:type="dxa"/>
          </w:tcPr>
          <w:p w:rsidR="00355BDA" w:rsidRPr="00CC600F" w:rsidRDefault="00355BDA" w:rsidP="00355BDA">
            <w:pPr>
              <w:pStyle w:val="11"/>
              <w:jc w:val="right"/>
              <w:rPr>
                <w:b/>
                <w:spacing w:val="-3"/>
                <w:sz w:val="22"/>
                <w:szCs w:val="22"/>
              </w:rPr>
            </w:pPr>
            <w:r>
              <w:rPr>
                <w:b/>
                <w:spacing w:val="-3"/>
                <w:sz w:val="22"/>
                <w:szCs w:val="22"/>
              </w:rPr>
              <w:t>9 430 955,19</w:t>
            </w:r>
          </w:p>
        </w:tc>
      </w:tr>
    </w:tbl>
    <w:p w:rsidR="00355BDA" w:rsidRPr="002174B4" w:rsidRDefault="00355BDA" w:rsidP="00842D7B">
      <w:pPr>
        <w:pStyle w:val="ad"/>
        <w:ind w:firstLine="709"/>
        <w:jc w:val="both"/>
        <w:rPr>
          <w:rFonts w:ascii="Times New Roman" w:hAnsi="Times New Roman"/>
          <w:sz w:val="28"/>
          <w:szCs w:val="28"/>
        </w:rPr>
      </w:pPr>
      <w:r w:rsidRPr="002174B4">
        <w:rPr>
          <w:rFonts w:ascii="Times New Roman" w:hAnsi="Times New Roman"/>
          <w:sz w:val="28"/>
          <w:szCs w:val="28"/>
        </w:rPr>
        <w:t>Увеличение в течении 2021 года произ</w:t>
      </w:r>
      <w:r>
        <w:rPr>
          <w:rFonts w:ascii="Times New Roman" w:hAnsi="Times New Roman"/>
          <w:sz w:val="28"/>
          <w:szCs w:val="28"/>
        </w:rPr>
        <w:t xml:space="preserve">ошло в результате установленных </w:t>
      </w:r>
      <w:r w:rsidRPr="002174B4">
        <w:rPr>
          <w:rFonts w:ascii="Times New Roman" w:hAnsi="Times New Roman"/>
          <w:sz w:val="28"/>
          <w:szCs w:val="28"/>
        </w:rPr>
        <w:t>запасных частей на автомобильный транспорт взамен изношенных.</w:t>
      </w:r>
    </w:p>
    <w:p w:rsidR="00355BDA" w:rsidRPr="00B8294A" w:rsidRDefault="00355BDA" w:rsidP="00355BDA">
      <w:pPr>
        <w:pStyle w:val="ad"/>
        <w:jc w:val="both"/>
        <w:rPr>
          <w:rFonts w:ascii="Times New Roman" w:hAnsi="Times New Roman"/>
        </w:rPr>
      </w:pPr>
    </w:p>
    <w:p w:rsidR="00355BDA" w:rsidRPr="00CC600F" w:rsidRDefault="00355BDA" w:rsidP="00355BDA">
      <w:pPr>
        <w:pStyle w:val="ad"/>
        <w:jc w:val="both"/>
        <w:rPr>
          <w:rFonts w:ascii="Times New Roman" w:hAnsi="Times New Roman"/>
          <w:sz w:val="28"/>
          <w:szCs w:val="28"/>
        </w:rPr>
      </w:pPr>
      <w:r w:rsidRPr="00CC600F">
        <w:rPr>
          <w:rFonts w:ascii="Times New Roman" w:hAnsi="Times New Roman"/>
          <w:sz w:val="28"/>
          <w:szCs w:val="28"/>
        </w:rPr>
        <w:t>Забалансовый счет</w:t>
      </w:r>
      <w:r>
        <w:rPr>
          <w:rFonts w:ascii="Times New Roman" w:hAnsi="Times New Roman"/>
          <w:sz w:val="28"/>
          <w:szCs w:val="28"/>
        </w:rPr>
        <w:t xml:space="preserve"> </w:t>
      </w:r>
      <w:r w:rsidRPr="00CC600F">
        <w:rPr>
          <w:rFonts w:ascii="Times New Roman" w:hAnsi="Times New Roman"/>
          <w:sz w:val="28"/>
          <w:szCs w:val="28"/>
        </w:rPr>
        <w:t>21 «Основные средства в эксплуатации</w:t>
      </w:r>
      <w:r>
        <w:rPr>
          <w:rFonts w:ascii="Times New Roman" w:hAnsi="Times New Roman"/>
          <w:sz w:val="28"/>
          <w:szCs w:val="28"/>
        </w:rPr>
        <w:t xml:space="preserve"> – особо ценное движимое имущество</w:t>
      </w:r>
      <w:r w:rsidRPr="00CC600F">
        <w:rPr>
          <w:rFonts w:ascii="Times New Roman" w:hAnsi="Times New Roman"/>
          <w:sz w:val="28"/>
          <w:szCs w:val="28"/>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2186"/>
        <w:gridCol w:w="1829"/>
        <w:gridCol w:w="1777"/>
        <w:gridCol w:w="1559"/>
      </w:tblGrid>
      <w:tr w:rsidR="00355BDA" w:rsidRPr="00B8294A" w:rsidTr="00842D7B">
        <w:tc>
          <w:tcPr>
            <w:tcW w:w="2459" w:type="dxa"/>
            <w:vMerge w:val="restart"/>
            <w:vAlign w:val="center"/>
          </w:tcPr>
          <w:p w:rsidR="00355BDA" w:rsidRPr="00B8294A" w:rsidRDefault="00355BDA" w:rsidP="00355BDA">
            <w:pPr>
              <w:pStyle w:val="11"/>
              <w:jc w:val="center"/>
              <w:rPr>
                <w:spacing w:val="-3"/>
                <w:sz w:val="22"/>
                <w:szCs w:val="22"/>
              </w:rPr>
            </w:pPr>
            <w:r w:rsidRPr="00B8294A">
              <w:rPr>
                <w:spacing w:val="-3"/>
                <w:sz w:val="22"/>
                <w:szCs w:val="22"/>
              </w:rPr>
              <w:t>ОС стоимостью до 10-ти тысяч включительно в эксплуатации</w:t>
            </w:r>
          </w:p>
        </w:tc>
        <w:tc>
          <w:tcPr>
            <w:tcW w:w="2186" w:type="dxa"/>
          </w:tcPr>
          <w:p w:rsidR="00355BDA" w:rsidRPr="00B8294A" w:rsidRDefault="00355BDA" w:rsidP="00355BDA">
            <w:pPr>
              <w:pStyle w:val="11"/>
              <w:jc w:val="both"/>
              <w:rPr>
                <w:spacing w:val="-3"/>
                <w:sz w:val="22"/>
                <w:szCs w:val="22"/>
              </w:rPr>
            </w:pPr>
            <w:r w:rsidRPr="00B8294A">
              <w:rPr>
                <w:spacing w:val="-3"/>
                <w:sz w:val="22"/>
                <w:szCs w:val="22"/>
              </w:rPr>
              <w:t>Остаток на начало года</w:t>
            </w:r>
          </w:p>
        </w:tc>
        <w:tc>
          <w:tcPr>
            <w:tcW w:w="1829" w:type="dxa"/>
          </w:tcPr>
          <w:p w:rsidR="00355BDA" w:rsidRPr="00B8294A" w:rsidRDefault="00355BDA" w:rsidP="00355BDA">
            <w:pPr>
              <w:pStyle w:val="11"/>
              <w:jc w:val="both"/>
              <w:rPr>
                <w:spacing w:val="-3"/>
                <w:sz w:val="22"/>
                <w:szCs w:val="22"/>
              </w:rPr>
            </w:pPr>
            <w:r>
              <w:rPr>
                <w:spacing w:val="-3"/>
                <w:sz w:val="22"/>
                <w:szCs w:val="22"/>
              </w:rPr>
              <w:t>П</w:t>
            </w:r>
            <w:r w:rsidRPr="00B8294A">
              <w:rPr>
                <w:spacing w:val="-3"/>
                <w:sz w:val="22"/>
                <w:szCs w:val="22"/>
              </w:rPr>
              <w:t>оступило</w:t>
            </w:r>
          </w:p>
        </w:tc>
        <w:tc>
          <w:tcPr>
            <w:tcW w:w="1777" w:type="dxa"/>
          </w:tcPr>
          <w:p w:rsidR="00355BDA" w:rsidRPr="00B8294A" w:rsidRDefault="00355BDA" w:rsidP="00355BDA">
            <w:pPr>
              <w:pStyle w:val="11"/>
              <w:jc w:val="both"/>
              <w:rPr>
                <w:spacing w:val="-3"/>
                <w:sz w:val="22"/>
                <w:szCs w:val="22"/>
              </w:rPr>
            </w:pPr>
            <w:r>
              <w:rPr>
                <w:spacing w:val="-3"/>
                <w:sz w:val="22"/>
                <w:szCs w:val="22"/>
              </w:rPr>
              <w:t>В</w:t>
            </w:r>
            <w:r w:rsidRPr="00B8294A">
              <w:rPr>
                <w:spacing w:val="-3"/>
                <w:sz w:val="22"/>
                <w:szCs w:val="22"/>
              </w:rPr>
              <w:t>ыбыло</w:t>
            </w:r>
          </w:p>
        </w:tc>
        <w:tc>
          <w:tcPr>
            <w:tcW w:w="1559" w:type="dxa"/>
          </w:tcPr>
          <w:p w:rsidR="00355BDA" w:rsidRPr="00B8294A" w:rsidRDefault="00355BDA" w:rsidP="00355BDA">
            <w:pPr>
              <w:pStyle w:val="11"/>
              <w:jc w:val="both"/>
              <w:rPr>
                <w:spacing w:val="-3"/>
                <w:sz w:val="22"/>
                <w:szCs w:val="22"/>
              </w:rPr>
            </w:pPr>
            <w:r w:rsidRPr="00B8294A">
              <w:rPr>
                <w:spacing w:val="-3"/>
                <w:sz w:val="22"/>
                <w:szCs w:val="22"/>
              </w:rPr>
              <w:t>Остаток на конец года</w:t>
            </w:r>
          </w:p>
        </w:tc>
      </w:tr>
      <w:tr w:rsidR="00355BDA" w:rsidRPr="00B8294A" w:rsidTr="00842D7B">
        <w:tc>
          <w:tcPr>
            <w:tcW w:w="2459" w:type="dxa"/>
            <w:vMerge/>
          </w:tcPr>
          <w:p w:rsidR="00355BDA" w:rsidRPr="00B8294A" w:rsidRDefault="00355BDA" w:rsidP="00355BDA">
            <w:pPr>
              <w:pStyle w:val="11"/>
              <w:jc w:val="right"/>
              <w:rPr>
                <w:spacing w:val="-3"/>
                <w:sz w:val="22"/>
                <w:szCs w:val="22"/>
              </w:rPr>
            </w:pPr>
          </w:p>
        </w:tc>
        <w:tc>
          <w:tcPr>
            <w:tcW w:w="2186" w:type="dxa"/>
          </w:tcPr>
          <w:p w:rsidR="00355BDA" w:rsidRPr="001353A8" w:rsidRDefault="00355BDA" w:rsidP="00355BDA">
            <w:pPr>
              <w:pStyle w:val="11"/>
              <w:jc w:val="right"/>
              <w:rPr>
                <w:spacing w:val="-3"/>
                <w:sz w:val="22"/>
                <w:szCs w:val="22"/>
              </w:rPr>
            </w:pPr>
            <w:r w:rsidRPr="001353A8">
              <w:rPr>
                <w:sz w:val="22"/>
                <w:szCs w:val="22"/>
              </w:rPr>
              <w:t>32 259 556,27</w:t>
            </w:r>
          </w:p>
        </w:tc>
        <w:tc>
          <w:tcPr>
            <w:tcW w:w="1829" w:type="dxa"/>
          </w:tcPr>
          <w:p w:rsidR="00355BDA" w:rsidRPr="00B8294A" w:rsidRDefault="00355BDA" w:rsidP="00355BDA">
            <w:pPr>
              <w:pStyle w:val="11"/>
              <w:jc w:val="right"/>
              <w:rPr>
                <w:spacing w:val="-3"/>
                <w:sz w:val="22"/>
                <w:szCs w:val="22"/>
              </w:rPr>
            </w:pPr>
            <w:r>
              <w:rPr>
                <w:spacing w:val="-3"/>
                <w:sz w:val="22"/>
                <w:szCs w:val="22"/>
              </w:rPr>
              <w:t>143 963,76</w:t>
            </w:r>
          </w:p>
        </w:tc>
        <w:tc>
          <w:tcPr>
            <w:tcW w:w="1777" w:type="dxa"/>
          </w:tcPr>
          <w:p w:rsidR="00355BDA" w:rsidRPr="00B8294A" w:rsidRDefault="00355BDA" w:rsidP="00355BDA">
            <w:pPr>
              <w:pStyle w:val="11"/>
              <w:jc w:val="right"/>
              <w:rPr>
                <w:spacing w:val="-3"/>
                <w:sz w:val="22"/>
                <w:szCs w:val="22"/>
              </w:rPr>
            </w:pPr>
          </w:p>
        </w:tc>
        <w:tc>
          <w:tcPr>
            <w:tcW w:w="1559" w:type="dxa"/>
          </w:tcPr>
          <w:p w:rsidR="00355BDA" w:rsidRPr="00B8294A" w:rsidRDefault="00355BDA" w:rsidP="00355BDA">
            <w:pPr>
              <w:pStyle w:val="11"/>
              <w:jc w:val="right"/>
              <w:rPr>
                <w:spacing w:val="-3"/>
                <w:sz w:val="22"/>
                <w:szCs w:val="22"/>
              </w:rPr>
            </w:pPr>
            <w:r>
              <w:rPr>
                <w:spacing w:val="-3"/>
                <w:sz w:val="22"/>
                <w:szCs w:val="22"/>
              </w:rPr>
              <w:t>32 403 520,03</w:t>
            </w:r>
          </w:p>
        </w:tc>
      </w:tr>
      <w:tr w:rsidR="00355BDA" w:rsidRPr="00952E52" w:rsidTr="00842D7B">
        <w:tc>
          <w:tcPr>
            <w:tcW w:w="2459" w:type="dxa"/>
            <w:vAlign w:val="center"/>
          </w:tcPr>
          <w:p w:rsidR="00355BDA" w:rsidRPr="00952E52" w:rsidRDefault="00355BDA" w:rsidP="00355BDA">
            <w:pPr>
              <w:pStyle w:val="11"/>
              <w:jc w:val="center"/>
              <w:rPr>
                <w:spacing w:val="-3"/>
                <w:sz w:val="22"/>
                <w:szCs w:val="22"/>
              </w:rPr>
            </w:pPr>
            <w:r w:rsidRPr="00952E52">
              <w:rPr>
                <w:spacing w:val="-3"/>
                <w:sz w:val="22"/>
                <w:szCs w:val="22"/>
              </w:rPr>
              <w:t>Итого</w:t>
            </w:r>
          </w:p>
        </w:tc>
        <w:tc>
          <w:tcPr>
            <w:tcW w:w="2186" w:type="dxa"/>
          </w:tcPr>
          <w:p w:rsidR="00355BDA" w:rsidRPr="001353A8" w:rsidRDefault="00355BDA" w:rsidP="00355BDA">
            <w:pPr>
              <w:pStyle w:val="11"/>
              <w:jc w:val="right"/>
              <w:rPr>
                <w:b/>
                <w:spacing w:val="-3"/>
                <w:sz w:val="22"/>
                <w:szCs w:val="22"/>
              </w:rPr>
            </w:pPr>
            <w:r w:rsidRPr="001353A8">
              <w:rPr>
                <w:b/>
                <w:sz w:val="22"/>
                <w:szCs w:val="22"/>
              </w:rPr>
              <w:t>32 259 556,27</w:t>
            </w:r>
          </w:p>
        </w:tc>
        <w:tc>
          <w:tcPr>
            <w:tcW w:w="3606" w:type="dxa"/>
            <w:gridSpan w:val="2"/>
          </w:tcPr>
          <w:p w:rsidR="00355BDA" w:rsidRPr="00952E52" w:rsidRDefault="00355BDA" w:rsidP="00355BDA">
            <w:pPr>
              <w:pStyle w:val="11"/>
              <w:jc w:val="right"/>
              <w:rPr>
                <w:b/>
                <w:spacing w:val="-3"/>
                <w:sz w:val="22"/>
                <w:szCs w:val="22"/>
              </w:rPr>
            </w:pPr>
          </w:p>
        </w:tc>
        <w:tc>
          <w:tcPr>
            <w:tcW w:w="1559" w:type="dxa"/>
          </w:tcPr>
          <w:p w:rsidR="00355BDA" w:rsidRPr="00EE0207" w:rsidRDefault="00355BDA" w:rsidP="00355BDA">
            <w:pPr>
              <w:pStyle w:val="11"/>
              <w:jc w:val="right"/>
              <w:rPr>
                <w:b/>
                <w:bCs/>
                <w:spacing w:val="-3"/>
                <w:sz w:val="22"/>
                <w:szCs w:val="22"/>
              </w:rPr>
            </w:pPr>
            <w:r>
              <w:rPr>
                <w:b/>
                <w:bCs/>
                <w:spacing w:val="-3"/>
                <w:sz w:val="22"/>
                <w:szCs w:val="22"/>
              </w:rPr>
              <w:t>32 403 520,03</w:t>
            </w:r>
          </w:p>
        </w:tc>
      </w:tr>
    </w:tbl>
    <w:p w:rsidR="00355BDA" w:rsidRPr="002174B4" w:rsidRDefault="00355BDA" w:rsidP="00842D7B">
      <w:pPr>
        <w:pStyle w:val="ad"/>
        <w:ind w:firstLine="709"/>
        <w:jc w:val="both"/>
        <w:rPr>
          <w:rFonts w:ascii="Times New Roman" w:hAnsi="Times New Roman"/>
          <w:bCs/>
          <w:color w:val="000000" w:themeColor="text1"/>
          <w:sz w:val="28"/>
          <w:szCs w:val="28"/>
        </w:rPr>
      </w:pPr>
      <w:r w:rsidRPr="002174B4">
        <w:rPr>
          <w:rFonts w:ascii="Times New Roman" w:hAnsi="Times New Roman"/>
          <w:bCs/>
          <w:color w:val="000000" w:themeColor="text1"/>
          <w:sz w:val="28"/>
          <w:szCs w:val="28"/>
        </w:rPr>
        <w:t xml:space="preserve">Увеличение в течении 2021 года произошло, в связи с </w:t>
      </w:r>
      <w:r>
        <w:rPr>
          <w:rFonts w:ascii="Times New Roman" w:hAnsi="Times New Roman"/>
          <w:bCs/>
          <w:color w:val="000000" w:themeColor="text1"/>
          <w:sz w:val="28"/>
          <w:szCs w:val="28"/>
        </w:rPr>
        <w:t>вводом</w:t>
      </w:r>
      <w:r w:rsidRPr="002174B4">
        <w:rPr>
          <w:rFonts w:ascii="Times New Roman" w:hAnsi="Times New Roman"/>
          <w:bCs/>
          <w:color w:val="000000" w:themeColor="text1"/>
          <w:sz w:val="28"/>
          <w:szCs w:val="28"/>
        </w:rPr>
        <w:t xml:space="preserve"> в эксплуатацию о</w:t>
      </w:r>
      <w:r>
        <w:rPr>
          <w:rFonts w:ascii="Times New Roman" w:hAnsi="Times New Roman"/>
          <w:bCs/>
          <w:color w:val="000000" w:themeColor="text1"/>
          <w:sz w:val="28"/>
          <w:szCs w:val="28"/>
        </w:rPr>
        <w:t>сновных средств стоимостью до</w:t>
      </w:r>
      <w:r w:rsidRPr="002174B4">
        <w:rPr>
          <w:rFonts w:ascii="Times New Roman" w:hAnsi="Times New Roman"/>
          <w:bCs/>
          <w:color w:val="000000" w:themeColor="text1"/>
          <w:sz w:val="28"/>
          <w:szCs w:val="28"/>
        </w:rPr>
        <w:t xml:space="preserve"> 10 000,00 руб.</w:t>
      </w:r>
    </w:p>
    <w:p w:rsidR="00355BDA" w:rsidRPr="001314AD" w:rsidRDefault="00355BDA" w:rsidP="00355BDA">
      <w:pPr>
        <w:pStyle w:val="ad"/>
        <w:jc w:val="both"/>
        <w:rPr>
          <w:rFonts w:ascii="Times New Roman" w:hAnsi="Times New Roman"/>
          <w:bCs/>
          <w:color w:val="000000" w:themeColor="text1"/>
        </w:rPr>
      </w:pPr>
    </w:p>
    <w:p w:rsidR="00355BDA" w:rsidRPr="007D3758" w:rsidRDefault="00355BDA" w:rsidP="00355BDA">
      <w:pPr>
        <w:pStyle w:val="ad"/>
        <w:jc w:val="both"/>
        <w:rPr>
          <w:rFonts w:ascii="Times New Roman" w:hAnsi="Times New Roman"/>
          <w:sz w:val="28"/>
          <w:szCs w:val="28"/>
        </w:rPr>
      </w:pPr>
      <w:r w:rsidRPr="007D3758">
        <w:rPr>
          <w:rFonts w:ascii="Times New Roman" w:hAnsi="Times New Roman"/>
          <w:sz w:val="28"/>
          <w:szCs w:val="28"/>
        </w:rPr>
        <w:t>Забалансовый счет</w:t>
      </w:r>
      <w:r>
        <w:rPr>
          <w:rFonts w:ascii="Times New Roman" w:hAnsi="Times New Roman"/>
          <w:sz w:val="28"/>
          <w:szCs w:val="28"/>
        </w:rPr>
        <w:t xml:space="preserve"> </w:t>
      </w:r>
      <w:r w:rsidRPr="007D3758">
        <w:rPr>
          <w:rFonts w:ascii="Times New Roman" w:hAnsi="Times New Roman"/>
          <w:sz w:val="28"/>
          <w:szCs w:val="28"/>
        </w:rPr>
        <w:t>22</w:t>
      </w:r>
      <w:r>
        <w:rPr>
          <w:rFonts w:ascii="Times New Roman" w:hAnsi="Times New Roman"/>
          <w:sz w:val="28"/>
          <w:szCs w:val="28"/>
        </w:rPr>
        <w:t xml:space="preserve"> </w:t>
      </w:r>
      <w:r w:rsidRPr="007D3758">
        <w:rPr>
          <w:rFonts w:ascii="Times New Roman" w:hAnsi="Times New Roman"/>
          <w:sz w:val="28"/>
          <w:szCs w:val="28"/>
        </w:rPr>
        <w:t>«Материальные ценности, полученные по централизованному снабжению»:</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2186"/>
        <w:gridCol w:w="1338"/>
        <w:gridCol w:w="1417"/>
        <w:gridCol w:w="2268"/>
      </w:tblGrid>
      <w:tr w:rsidR="00355BDA" w:rsidRPr="00B8294A" w:rsidTr="00842D7B">
        <w:tc>
          <w:tcPr>
            <w:tcW w:w="2459" w:type="dxa"/>
            <w:vMerge w:val="restart"/>
            <w:vAlign w:val="center"/>
          </w:tcPr>
          <w:p w:rsidR="00355BDA" w:rsidRPr="00CE3E5A" w:rsidRDefault="00355BDA" w:rsidP="00355BDA">
            <w:pPr>
              <w:pStyle w:val="11"/>
              <w:jc w:val="center"/>
              <w:rPr>
                <w:spacing w:val="-3"/>
                <w:sz w:val="22"/>
                <w:szCs w:val="22"/>
              </w:rPr>
            </w:pPr>
            <w:r w:rsidRPr="00CE3E5A">
              <w:rPr>
                <w:sz w:val="22"/>
                <w:szCs w:val="22"/>
              </w:rPr>
              <w:t>Материальные ценности, полученные по централизованному снабжению</w:t>
            </w:r>
          </w:p>
        </w:tc>
        <w:tc>
          <w:tcPr>
            <w:tcW w:w="2186" w:type="dxa"/>
          </w:tcPr>
          <w:p w:rsidR="00355BDA" w:rsidRPr="00B8294A" w:rsidRDefault="00355BDA" w:rsidP="00355BDA">
            <w:pPr>
              <w:pStyle w:val="11"/>
              <w:jc w:val="both"/>
              <w:rPr>
                <w:spacing w:val="-3"/>
                <w:sz w:val="22"/>
                <w:szCs w:val="22"/>
              </w:rPr>
            </w:pPr>
            <w:r w:rsidRPr="00B8294A">
              <w:rPr>
                <w:spacing w:val="-3"/>
                <w:sz w:val="22"/>
                <w:szCs w:val="22"/>
              </w:rPr>
              <w:t>Остаток на начало года</w:t>
            </w:r>
          </w:p>
        </w:tc>
        <w:tc>
          <w:tcPr>
            <w:tcW w:w="1338" w:type="dxa"/>
          </w:tcPr>
          <w:p w:rsidR="00355BDA" w:rsidRPr="00B8294A" w:rsidRDefault="00355BDA" w:rsidP="00355BDA">
            <w:pPr>
              <w:pStyle w:val="11"/>
              <w:jc w:val="both"/>
              <w:rPr>
                <w:spacing w:val="-3"/>
                <w:sz w:val="22"/>
                <w:szCs w:val="22"/>
              </w:rPr>
            </w:pPr>
            <w:r>
              <w:rPr>
                <w:spacing w:val="-3"/>
                <w:sz w:val="22"/>
                <w:szCs w:val="22"/>
              </w:rPr>
              <w:t>П</w:t>
            </w:r>
            <w:r w:rsidRPr="00B8294A">
              <w:rPr>
                <w:spacing w:val="-3"/>
                <w:sz w:val="22"/>
                <w:szCs w:val="22"/>
              </w:rPr>
              <w:t>оступило</w:t>
            </w:r>
          </w:p>
        </w:tc>
        <w:tc>
          <w:tcPr>
            <w:tcW w:w="1417" w:type="dxa"/>
          </w:tcPr>
          <w:p w:rsidR="00355BDA" w:rsidRPr="00B8294A" w:rsidRDefault="00355BDA" w:rsidP="00355BDA">
            <w:pPr>
              <w:pStyle w:val="11"/>
              <w:jc w:val="both"/>
              <w:rPr>
                <w:spacing w:val="-3"/>
                <w:sz w:val="22"/>
                <w:szCs w:val="22"/>
              </w:rPr>
            </w:pPr>
            <w:r>
              <w:rPr>
                <w:spacing w:val="-3"/>
                <w:sz w:val="22"/>
                <w:szCs w:val="22"/>
              </w:rPr>
              <w:t>В</w:t>
            </w:r>
            <w:r w:rsidRPr="00B8294A">
              <w:rPr>
                <w:spacing w:val="-3"/>
                <w:sz w:val="22"/>
                <w:szCs w:val="22"/>
              </w:rPr>
              <w:t>ыбыло</w:t>
            </w:r>
          </w:p>
        </w:tc>
        <w:tc>
          <w:tcPr>
            <w:tcW w:w="2268" w:type="dxa"/>
          </w:tcPr>
          <w:p w:rsidR="00355BDA" w:rsidRPr="00B8294A" w:rsidRDefault="00355BDA" w:rsidP="00355BDA">
            <w:pPr>
              <w:pStyle w:val="11"/>
              <w:jc w:val="both"/>
              <w:rPr>
                <w:spacing w:val="-3"/>
                <w:sz w:val="22"/>
                <w:szCs w:val="22"/>
              </w:rPr>
            </w:pPr>
            <w:r w:rsidRPr="00B8294A">
              <w:rPr>
                <w:spacing w:val="-3"/>
                <w:sz w:val="22"/>
                <w:szCs w:val="22"/>
              </w:rPr>
              <w:t>Остаток на конец года</w:t>
            </w:r>
          </w:p>
        </w:tc>
      </w:tr>
      <w:tr w:rsidR="00355BDA" w:rsidRPr="00B8294A" w:rsidTr="00842D7B">
        <w:tc>
          <w:tcPr>
            <w:tcW w:w="2459" w:type="dxa"/>
            <w:vMerge/>
            <w:vAlign w:val="center"/>
          </w:tcPr>
          <w:p w:rsidR="00355BDA" w:rsidRDefault="00355BDA" w:rsidP="00355BDA">
            <w:pPr>
              <w:pStyle w:val="11"/>
              <w:jc w:val="center"/>
            </w:pPr>
          </w:p>
        </w:tc>
        <w:tc>
          <w:tcPr>
            <w:tcW w:w="2186" w:type="dxa"/>
          </w:tcPr>
          <w:p w:rsidR="00355BDA" w:rsidRPr="001353A8" w:rsidRDefault="00355BDA" w:rsidP="00355BDA">
            <w:pPr>
              <w:pStyle w:val="11"/>
              <w:jc w:val="right"/>
              <w:rPr>
                <w:spacing w:val="-3"/>
                <w:sz w:val="22"/>
                <w:szCs w:val="22"/>
              </w:rPr>
            </w:pPr>
            <w:r w:rsidRPr="001353A8">
              <w:rPr>
                <w:sz w:val="22"/>
                <w:szCs w:val="22"/>
              </w:rPr>
              <w:t>6 679 692,64</w:t>
            </w:r>
          </w:p>
        </w:tc>
        <w:tc>
          <w:tcPr>
            <w:tcW w:w="1338" w:type="dxa"/>
          </w:tcPr>
          <w:p w:rsidR="00355BDA" w:rsidRPr="00B8294A" w:rsidRDefault="00355BDA" w:rsidP="00355BDA">
            <w:pPr>
              <w:pStyle w:val="11"/>
              <w:jc w:val="both"/>
              <w:rPr>
                <w:spacing w:val="-3"/>
                <w:sz w:val="22"/>
                <w:szCs w:val="22"/>
              </w:rPr>
            </w:pPr>
          </w:p>
        </w:tc>
        <w:tc>
          <w:tcPr>
            <w:tcW w:w="1417" w:type="dxa"/>
          </w:tcPr>
          <w:p w:rsidR="00355BDA" w:rsidRPr="00B8294A" w:rsidRDefault="00355BDA" w:rsidP="00355BDA">
            <w:pPr>
              <w:pStyle w:val="11"/>
              <w:jc w:val="both"/>
              <w:rPr>
                <w:spacing w:val="-3"/>
                <w:sz w:val="22"/>
                <w:szCs w:val="22"/>
              </w:rPr>
            </w:pPr>
            <w:r>
              <w:rPr>
                <w:spacing w:val="-3"/>
                <w:sz w:val="22"/>
                <w:szCs w:val="22"/>
              </w:rPr>
              <w:t>1 107 085,44</w:t>
            </w:r>
          </w:p>
        </w:tc>
        <w:tc>
          <w:tcPr>
            <w:tcW w:w="2268" w:type="dxa"/>
          </w:tcPr>
          <w:p w:rsidR="00355BDA" w:rsidRPr="00B8294A" w:rsidRDefault="00355BDA" w:rsidP="00355BDA">
            <w:pPr>
              <w:pStyle w:val="11"/>
              <w:jc w:val="center"/>
              <w:rPr>
                <w:spacing w:val="-3"/>
                <w:sz w:val="22"/>
                <w:szCs w:val="22"/>
              </w:rPr>
            </w:pPr>
            <w:r>
              <w:rPr>
                <w:spacing w:val="-3"/>
                <w:sz w:val="22"/>
                <w:szCs w:val="22"/>
              </w:rPr>
              <w:t>5 572 607,20</w:t>
            </w:r>
          </w:p>
        </w:tc>
      </w:tr>
      <w:tr w:rsidR="00355BDA" w:rsidRPr="00B8294A" w:rsidTr="00842D7B">
        <w:tc>
          <w:tcPr>
            <w:tcW w:w="2459" w:type="dxa"/>
            <w:vAlign w:val="center"/>
          </w:tcPr>
          <w:p w:rsidR="00355BDA" w:rsidRPr="00B8294A" w:rsidRDefault="00355BDA" w:rsidP="00355BDA">
            <w:pPr>
              <w:pStyle w:val="11"/>
              <w:jc w:val="center"/>
              <w:rPr>
                <w:spacing w:val="-3"/>
                <w:sz w:val="22"/>
                <w:szCs w:val="22"/>
              </w:rPr>
            </w:pPr>
            <w:r>
              <w:rPr>
                <w:spacing w:val="-3"/>
                <w:sz w:val="22"/>
                <w:szCs w:val="22"/>
              </w:rPr>
              <w:t>Итого</w:t>
            </w:r>
          </w:p>
        </w:tc>
        <w:tc>
          <w:tcPr>
            <w:tcW w:w="2186" w:type="dxa"/>
          </w:tcPr>
          <w:p w:rsidR="00355BDA" w:rsidRPr="001353A8" w:rsidRDefault="00355BDA" w:rsidP="00355BDA">
            <w:pPr>
              <w:pStyle w:val="11"/>
              <w:jc w:val="right"/>
              <w:rPr>
                <w:b/>
                <w:spacing w:val="-3"/>
                <w:sz w:val="22"/>
                <w:szCs w:val="22"/>
              </w:rPr>
            </w:pPr>
            <w:r w:rsidRPr="001353A8">
              <w:rPr>
                <w:b/>
                <w:sz w:val="22"/>
                <w:szCs w:val="22"/>
              </w:rPr>
              <w:t>6 679 692,64</w:t>
            </w:r>
          </w:p>
        </w:tc>
        <w:tc>
          <w:tcPr>
            <w:tcW w:w="2755" w:type="dxa"/>
            <w:gridSpan w:val="2"/>
          </w:tcPr>
          <w:p w:rsidR="00355BDA" w:rsidRPr="00952E52" w:rsidRDefault="00355BDA" w:rsidP="00355BDA">
            <w:pPr>
              <w:pStyle w:val="11"/>
              <w:jc w:val="right"/>
              <w:rPr>
                <w:b/>
                <w:spacing w:val="-3"/>
                <w:sz w:val="22"/>
                <w:szCs w:val="22"/>
              </w:rPr>
            </w:pPr>
          </w:p>
        </w:tc>
        <w:tc>
          <w:tcPr>
            <w:tcW w:w="2268" w:type="dxa"/>
          </w:tcPr>
          <w:p w:rsidR="00355BDA" w:rsidRPr="00EE0207" w:rsidRDefault="00355BDA" w:rsidP="00355BDA">
            <w:pPr>
              <w:pStyle w:val="11"/>
              <w:jc w:val="center"/>
              <w:rPr>
                <w:b/>
                <w:bCs/>
                <w:spacing w:val="-3"/>
                <w:sz w:val="22"/>
                <w:szCs w:val="22"/>
              </w:rPr>
            </w:pPr>
            <w:r>
              <w:rPr>
                <w:b/>
                <w:bCs/>
                <w:spacing w:val="-3"/>
                <w:sz w:val="22"/>
                <w:szCs w:val="22"/>
              </w:rPr>
              <w:t>5 572 607,20</w:t>
            </w:r>
          </w:p>
        </w:tc>
      </w:tr>
    </w:tbl>
    <w:p w:rsidR="00355BDA" w:rsidRPr="002174B4" w:rsidRDefault="00355BDA" w:rsidP="00842D7B">
      <w:pPr>
        <w:pStyle w:val="ad"/>
        <w:ind w:firstLine="709"/>
        <w:jc w:val="both"/>
        <w:rPr>
          <w:rFonts w:ascii="Times New Roman" w:hAnsi="Times New Roman"/>
          <w:color w:val="000000" w:themeColor="text1"/>
          <w:sz w:val="28"/>
          <w:szCs w:val="28"/>
        </w:rPr>
      </w:pPr>
      <w:r w:rsidRPr="002174B4">
        <w:rPr>
          <w:rFonts w:ascii="Times New Roman" w:hAnsi="Times New Roman"/>
          <w:color w:val="000000" w:themeColor="text1"/>
          <w:sz w:val="28"/>
          <w:szCs w:val="28"/>
        </w:rPr>
        <w:t>Уменьшение в течение 2021 года произошло в результате централизованных поставок от ФКУ «ЦБИТ МЧС России» и представле</w:t>
      </w:r>
      <w:r>
        <w:rPr>
          <w:rFonts w:ascii="Times New Roman" w:hAnsi="Times New Roman"/>
          <w:color w:val="000000" w:themeColor="text1"/>
          <w:sz w:val="28"/>
          <w:szCs w:val="28"/>
        </w:rPr>
        <w:t>ния</w:t>
      </w:r>
      <w:r w:rsidRPr="002174B4">
        <w:rPr>
          <w:rFonts w:ascii="Times New Roman" w:hAnsi="Times New Roman"/>
          <w:color w:val="000000" w:themeColor="text1"/>
          <w:sz w:val="28"/>
          <w:szCs w:val="28"/>
        </w:rPr>
        <w:t xml:space="preserve"> подтверждающих документов.</w:t>
      </w:r>
    </w:p>
    <w:p w:rsidR="00355BDA" w:rsidRPr="00B8294A" w:rsidRDefault="00355BDA" w:rsidP="00355BDA">
      <w:pPr>
        <w:pStyle w:val="ad"/>
        <w:jc w:val="both"/>
        <w:rPr>
          <w:rFonts w:ascii="Times New Roman" w:hAnsi="Times New Roman"/>
        </w:rPr>
      </w:pPr>
    </w:p>
    <w:p w:rsidR="00355BDA" w:rsidRPr="00DC48A1" w:rsidRDefault="00355BDA" w:rsidP="00355BDA">
      <w:pPr>
        <w:pStyle w:val="ad"/>
        <w:jc w:val="both"/>
        <w:rPr>
          <w:rFonts w:ascii="Times New Roman" w:hAnsi="Times New Roman"/>
          <w:sz w:val="28"/>
          <w:szCs w:val="28"/>
        </w:rPr>
      </w:pPr>
      <w:r w:rsidRPr="00DC48A1">
        <w:rPr>
          <w:rFonts w:ascii="Times New Roman" w:hAnsi="Times New Roman"/>
          <w:sz w:val="28"/>
          <w:szCs w:val="28"/>
        </w:rPr>
        <w:t>Забалансовый счет</w:t>
      </w:r>
      <w:r>
        <w:rPr>
          <w:rFonts w:ascii="Times New Roman" w:hAnsi="Times New Roman"/>
          <w:sz w:val="28"/>
          <w:szCs w:val="28"/>
        </w:rPr>
        <w:t xml:space="preserve"> </w:t>
      </w:r>
      <w:r w:rsidRPr="00DC48A1">
        <w:rPr>
          <w:rFonts w:ascii="Times New Roman" w:hAnsi="Times New Roman"/>
          <w:sz w:val="28"/>
          <w:szCs w:val="28"/>
        </w:rPr>
        <w:t>26 «Имущество, переданное в безвозмездное пользование»: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2186"/>
        <w:gridCol w:w="1338"/>
        <w:gridCol w:w="1701"/>
        <w:gridCol w:w="1984"/>
      </w:tblGrid>
      <w:tr w:rsidR="00355BDA" w:rsidRPr="00B8294A" w:rsidTr="00842D7B">
        <w:tc>
          <w:tcPr>
            <w:tcW w:w="2459" w:type="dxa"/>
            <w:vMerge w:val="restart"/>
            <w:vAlign w:val="center"/>
          </w:tcPr>
          <w:p w:rsidR="00355BDA" w:rsidRPr="00413DC2" w:rsidRDefault="00355BDA" w:rsidP="00355BDA">
            <w:pPr>
              <w:pStyle w:val="11"/>
              <w:jc w:val="center"/>
              <w:rPr>
                <w:spacing w:val="-3"/>
                <w:sz w:val="22"/>
                <w:szCs w:val="22"/>
              </w:rPr>
            </w:pPr>
            <w:r w:rsidRPr="00413DC2">
              <w:rPr>
                <w:sz w:val="22"/>
                <w:szCs w:val="22"/>
              </w:rPr>
              <w:t>Имущество, переданное в безвозмездное пользование</w:t>
            </w:r>
          </w:p>
        </w:tc>
        <w:tc>
          <w:tcPr>
            <w:tcW w:w="2186" w:type="dxa"/>
          </w:tcPr>
          <w:p w:rsidR="00355BDA" w:rsidRPr="00B8294A" w:rsidRDefault="00355BDA" w:rsidP="00355BDA">
            <w:pPr>
              <w:pStyle w:val="11"/>
              <w:jc w:val="both"/>
              <w:rPr>
                <w:spacing w:val="-3"/>
                <w:sz w:val="22"/>
                <w:szCs w:val="22"/>
              </w:rPr>
            </w:pPr>
            <w:r w:rsidRPr="00B8294A">
              <w:rPr>
                <w:spacing w:val="-3"/>
                <w:sz w:val="22"/>
                <w:szCs w:val="22"/>
              </w:rPr>
              <w:t>Остаток на начало года</w:t>
            </w:r>
          </w:p>
        </w:tc>
        <w:tc>
          <w:tcPr>
            <w:tcW w:w="1338" w:type="dxa"/>
          </w:tcPr>
          <w:p w:rsidR="00355BDA" w:rsidRPr="00B8294A" w:rsidRDefault="00355BDA" w:rsidP="00355BDA">
            <w:pPr>
              <w:pStyle w:val="11"/>
              <w:jc w:val="both"/>
              <w:rPr>
                <w:spacing w:val="-3"/>
                <w:sz w:val="22"/>
                <w:szCs w:val="22"/>
              </w:rPr>
            </w:pPr>
            <w:r>
              <w:rPr>
                <w:spacing w:val="-3"/>
                <w:sz w:val="22"/>
                <w:szCs w:val="22"/>
              </w:rPr>
              <w:t>П</w:t>
            </w:r>
            <w:r w:rsidRPr="00B8294A">
              <w:rPr>
                <w:spacing w:val="-3"/>
                <w:sz w:val="22"/>
                <w:szCs w:val="22"/>
              </w:rPr>
              <w:t>оступило</w:t>
            </w:r>
          </w:p>
        </w:tc>
        <w:tc>
          <w:tcPr>
            <w:tcW w:w="1701" w:type="dxa"/>
          </w:tcPr>
          <w:p w:rsidR="00355BDA" w:rsidRPr="00B8294A" w:rsidRDefault="00355BDA" w:rsidP="00355BDA">
            <w:pPr>
              <w:pStyle w:val="11"/>
              <w:jc w:val="both"/>
              <w:rPr>
                <w:spacing w:val="-3"/>
                <w:sz w:val="22"/>
                <w:szCs w:val="22"/>
              </w:rPr>
            </w:pPr>
            <w:r>
              <w:rPr>
                <w:spacing w:val="-3"/>
                <w:sz w:val="22"/>
                <w:szCs w:val="22"/>
              </w:rPr>
              <w:t>В</w:t>
            </w:r>
            <w:r w:rsidRPr="00B8294A">
              <w:rPr>
                <w:spacing w:val="-3"/>
                <w:sz w:val="22"/>
                <w:szCs w:val="22"/>
              </w:rPr>
              <w:t>ыбыло</w:t>
            </w:r>
          </w:p>
        </w:tc>
        <w:tc>
          <w:tcPr>
            <w:tcW w:w="1984" w:type="dxa"/>
          </w:tcPr>
          <w:p w:rsidR="00355BDA" w:rsidRPr="00B8294A" w:rsidRDefault="00355BDA" w:rsidP="00355BDA">
            <w:pPr>
              <w:pStyle w:val="11"/>
              <w:jc w:val="both"/>
              <w:rPr>
                <w:spacing w:val="-3"/>
                <w:sz w:val="22"/>
                <w:szCs w:val="22"/>
              </w:rPr>
            </w:pPr>
            <w:r w:rsidRPr="00B8294A">
              <w:rPr>
                <w:spacing w:val="-3"/>
                <w:sz w:val="22"/>
                <w:szCs w:val="22"/>
              </w:rPr>
              <w:t>Остаток на конец года</w:t>
            </w:r>
          </w:p>
        </w:tc>
      </w:tr>
      <w:tr w:rsidR="00355BDA" w:rsidRPr="00B8294A" w:rsidTr="00842D7B">
        <w:tc>
          <w:tcPr>
            <w:tcW w:w="2459" w:type="dxa"/>
            <w:vMerge/>
          </w:tcPr>
          <w:p w:rsidR="00355BDA" w:rsidRPr="00B8294A" w:rsidRDefault="00355BDA" w:rsidP="00355BDA">
            <w:pPr>
              <w:pStyle w:val="11"/>
              <w:jc w:val="right"/>
              <w:rPr>
                <w:spacing w:val="-3"/>
                <w:sz w:val="22"/>
                <w:szCs w:val="22"/>
              </w:rPr>
            </w:pPr>
          </w:p>
        </w:tc>
        <w:tc>
          <w:tcPr>
            <w:tcW w:w="2186" w:type="dxa"/>
          </w:tcPr>
          <w:p w:rsidR="00355BDA" w:rsidRPr="00963FDE" w:rsidRDefault="00355BDA" w:rsidP="00355BDA">
            <w:pPr>
              <w:pStyle w:val="11"/>
              <w:jc w:val="right"/>
              <w:rPr>
                <w:spacing w:val="-3"/>
                <w:sz w:val="22"/>
                <w:szCs w:val="22"/>
              </w:rPr>
            </w:pPr>
            <w:r w:rsidRPr="00963FDE">
              <w:rPr>
                <w:sz w:val="22"/>
                <w:szCs w:val="22"/>
              </w:rPr>
              <w:t>463 804 545,44</w:t>
            </w:r>
          </w:p>
        </w:tc>
        <w:tc>
          <w:tcPr>
            <w:tcW w:w="1338" w:type="dxa"/>
          </w:tcPr>
          <w:p w:rsidR="00355BDA" w:rsidRPr="00B8294A" w:rsidRDefault="00355BDA" w:rsidP="00355BDA">
            <w:pPr>
              <w:pStyle w:val="11"/>
              <w:jc w:val="right"/>
              <w:rPr>
                <w:spacing w:val="-3"/>
                <w:sz w:val="22"/>
                <w:szCs w:val="22"/>
              </w:rPr>
            </w:pPr>
          </w:p>
        </w:tc>
        <w:tc>
          <w:tcPr>
            <w:tcW w:w="1701" w:type="dxa"/>
          </w:tcPr>
          <w:p w:rsidR="00355BDA" w:rsidRPr="00B8294A" w:rsidRDefault="00355BDA" w:rsidP="00355BDA">
            <w:pPr>
              <w:pStyle w:val="11"/>
              <w:jc w:val="right"/>
              <w:rPr>
                <w:spacing w:val="-3"/>
                <w:sz w:val="22"/>
                <w:szCs w:val="22"/>
              </w:rPr>
            </w:pPr>
            <w:r>
              <w:rPr>
                <w:spacing w:val="-3"/>
                <w:sz w:val="22"/>
                <w:szCs w:val="22"/>
              </w:rPr>
              <w:t>22 413 245,51</w:t>
            </w:r>
          </w:p>
        </w:tc>
        <w:tc>
          <w:tcPr>
            <w:tcW w:w="1984" w:type="dxa"/>
          </w:tcPr>
          <w:p w:rsidR="00355BDA" w:rsidRPr="00B8294A" w:rsidRDefault="00355BDA" w:rsidP="00355BDA">
            <w:pPr>
              <w:pStyle w:val="11"/>
              <w:jc w:val="right"/>
              <w:rPr>
                <w:spacing w:val="-3"/>
                <w:sz w:val="22"/>
                <w:szCs w:val="22"/>
              </w:rPr>
            </w:pPr>
            <w:r>
              <w:rPr>
                <w:spacing w:val="-3"/>
                <w:sz w:val="22"/>
                <w:szCs w:val="22"/>
              </w:rPr>
              <w:t>441 391 299,93</w:t>
            </w:r>
          </w:p>
        </w:tc>
      </w:tr>
      <w:tr w:rsidR="00355BDA" w:rsidRPr="0098789B" w:rsidTr="00842D7B">
        <w:tc>
          <w:tcPr>
            <w:tcW w:w="2459" w:type="dxa"/>
            <w:vAlign w:val="center"/>
          </w:tcPr>
          <w:p w:rsidR="00355BDA" w:rsidRPr="0098789B" w:rsidRDefault="00355BDA" w:rsidP="00355BDA">
            <w:pPr>
              <w:pStyle w:val="11"/>
              <w:jc w:val="center"/>
              <w:rPr>
                <w:b/>
                <w:spacing w:val="-3"/>
                <w:sz w:val="22"/>
                <w:szCs w:val="22"/>
              </w:rPr>
            </w:pPr>
            <w:r w:rsidRPr="0098789B">
              <w:rPr>
                <w:b/>
                <w:spacing w:val="-3"/>
                <w:sz w:val="22"/>
                <w:szCs w:val="22"/>
              </w:rPr>
              <w:t>Итого</w:t>
            </w:r>
          </w:p>
        </w:tc>
        <w:tc>
          <w:tcPr>
            <w:tcW w:w="2186" w:type="dxa"/>
          </w:tcPr>
          <w:p w:rsidR="00355BDA" w:rsidRPr="00963FDE" w:rsidRDefault="00355BDA" w:rsidP="00355BDA">
            <w:pPr>
              <w:pStyle w:val="11"/>
              <w:jc w:val="right"/>
              <w:rPr>
                <w:b/>
                <w:spacing w:val="-3"/>
                <w:sz w:val="22"/>
                <w:szCs w:val="22"/>
              </w:rPr>
            </w:pPr>
            <w:r w:rsidRPr="00963FDE">
              <w:rPr>
                <w:b/>
                <w:sz w:val="22"/>
                <w:szCs w:val="22"/>
              </w:rPr>
              <w:t>463 804 545,44</w:t>
            </w:r>
          </w:p>
        </w:tc>
        <w:tc>
          <w:tcPr>
            <w:tcW w:w="3039" w:type="dxa"/>
            <w:gridSpan w:val="2"/>
          </w:tcPr>
          <w:p w:rsidR="00355BDA" w:rsidRPr="0098789B" w:rsidRDefault="00355BDA" w:rsidP="00355BDA">
            <w:pPr>
              <w:pStyle w:val="11"/>
              <w:jc w:val="right"/>
              <w:rPr>
                <w:b/>
                <w:spacing w:val="-3"/>
                <w:sz w:val="22"/>
                <w:szCs w:val="22"/>
              </w:rPr>
            </w:pPr>
          </w:p>
        </w:tc>
        <w:tc>
          <w:tcPr>
            <w:tcW w:w="1984" w:type="dxa"/>
          </w:tcPr>
          <w:p w:rsidR="00355BDA" w:rsidRPr="00EE0207" w:rsidRDefault="00355BDA" w:rsidP="00355BDA">
            <w:pPr>
              <w:pStyle w:val="11"/>
              <w:jc w:val="right"/>
              <w:rPr>
                <w:b/>
                <w:bCs/>
                <w:spacing w:val="-3"/>
                <w:sz w:val="22"/>
                <w:szCs w:val="22"/>
              </w:rPr>
            </w:pPr>
            <w:r>
              <w:rPr>
                <w:b/>
                <w:bCs/>
                <w:spacing w:val="-3"/>
                <w:sz w:val="22"/>
                <w:szCs w:val="22"/>
              </w:rPr>
              <w:t>441 391 299,93</w:t>
            </w:r>
          </w:p>
        </w:tc>
      </w:tr>
    </w:tbl>
    <w:p w:rsidR="00355BDA" w:rsidRPr="00E32685" w:rsidRDefault="00355BDA" w:rsidP="00842D7B">
      <w:pPr>
        <w:pStyle w:val="ad"/>
        <w:ind w:firstLine="709"/>
        <w:jc w:val="both"/>
        <w:rPr>
          <w:rFonts w:ascii="Times New Roman" w:hAnsi="Times New Roman"/>
          <w:color w:val="000000" w:themeColor="text1"/>
          <w:sz w:val="28"/>
          <w:szCs w:val="28"/>
        </w:rPr>
      </w:pPr>
      <w:r w:rsidRPr="00E32685">
        <w:rPr>
          <w:rFonts w:ascii="Times New Roman" w:hAnsi="Times New Roman"/>
          <w:color w:val="000000" w:themeColor="text1"/>
          <w:sz w:val="28"/>
          <w:szCs w:val="28"/>
        </w:rPr>
        <w:t>Уменьшение в течение 2021 г. произошло в результате переданного в безвозмездное пользование имущества в подведомственные учреждения Главного управления МЧС России по г. Москве.</w:t>
      </w:r>
    </w:p>
    <w:p w:rsidR="00355BDA" w:rsidRPr="00E32685" w:rsidRDefault="00355BDA" w:rsidP="00355BDA">
      <w:pPr>
        <w:pStyle w:val="ad"/>
        <w:jc w:val="both"/>
        <w:rPr>
          <w:rFonts w:ascii="Times New Roman" w:hAnsi="Times New Roman"/>
          <w:sz w:val="28"/>
          <w:szCs w:val="28"/>
        </w:rPr>
      </w:pPr>
    </w:p>
    <w:p w:rsidR="00355BDA" w:rsidRDefault="00355BDA" w:rsidP="00355BDA">
      <w:pPr>
        <w:pStyle w:val="ad"/>
        <w:jc w:val="both"/>
        <w:rPr>
          <w:rFonts w:ascii="Times New Roman" w:hAnsi="Times New Roman"/>
          <w:sz w:val="28"/>
          <w:szCs w:val="28"/>
        </w:rPr>
      </w:pPr>
      <w:r w:rsidRPr="009A174D">
        <w:rPr>
          <w:rFonts w:ascii="Times New Roman" w:hAnsi="Times New Roman"/>
          <w:sz w:val="28"/>
          <w:szCs w:val="28"/>
        </w:rPr>
        <w:t>Забалансовый счет</w:t>
      </w:r>
      <w:r>
        <w:rPr>
          <w:rFonts w:ascii="Times New Roman" w:hAnsi="Times New Roman"/>
          <w:sz w:val="28"/>
          <w:szCs w:val="28"/>
        </w:rPr>
        <w:t xml:space="preserve"> </w:t>
      </w:r>
      <w:r w:rsidRPr="009A174D">
        <w:rPr>
          <w:rFonts w:ascii="Times New Roman" w:hAnsi="Times New Roman"/>
          <w:sz w:val="28"/>
          <w:szCs w:val="28"/>
        </w:rPr>
        <w:t>27 «Материальные ценности, выданные в личное пользование работникам (сотрудникам)»:</w:t>
      </w:r>
    </w:p>
    <w:p w:rsidR="00486178" w:rsidRDefault="00486178" w:rsidP="00355BDA">
      <w:pPr>
        <w:pStyle w:val="ad"/>
        <w:jc w:val="both"/>
        <w:rPr>
          <w:rFonts w:ascii="Times New Roman" w:hAnsi="Times New Roman"/>
          <w:sz w:val="28"/>
          <w:szCs w:val="28"/>
        </w:rPr>
      </w:pPr>
    </w:p>
    <w:p w:rsidR="00486178" w:rsidRDefault="00486178" w:rsidP="00355BDA">
      <w:pPr>
        <w:pStyle w:val="ad"/>
        <w:jc w:val="both"/>
        <w:rPr>
          <w:rFonts w:ascii="Times New Roman" w:hAnsi="Times New Roman"/>
          <w:sz w:val="28"/>
          <w:szCs w:val="28"/>
        </w:rPr>
      </w:pPr>
    </w:p>
    <w:p w:rsidR="00486178" w:rsidRDefault="00486178" w:rsidP="00355BDA">
      <w:pPr>
        <w:pStyle w:val="ad"/>
        <w:jc w:val="both"/>
        <w:rPr>
          <w:rFonts w:ascii="Times New Roman" w:hAnsi="Times New Roman"/>
          <w:sz w:val="28"/>
          <w:szCs w:val="28"/>
        </w:rPr>
      </w:pPr>
    </w:p>
    <w:p w:rsidR="00486178" w:rsidRPr="009A174D" w:rsidRDefault="00486178" w:rsidP="00355BDA">
      <w:pPr>
        <w:pStyle w:val="ad"/>
        <w:jc w:val="both"/>
        <w:rPr>
          <w:rFonts w:ascii="Times New Roman" w:hAnsi="Times New Roman"/>
          <w:sz w:val="28"/>
          <w:szCs w:val="28"/>
        </w:rPr>
      </w:pPr>
    </w:p>
    <w:tbl>
      <w:tblPr>
        <w:tblW w:w="10883" w:type="dxa"/>
        <w:tblInd w:w="108" w:type="dxa"/>
        <w:tblLook w:val="04A0" w:firstRow="1" w:lastRow="0" w:firstColumn="1" w:lastColumn="0" w:noHBand="0" w:noVBand="1"/>
      </w:tblPr>
      <w:tblGrid>
        <w:gridCol w:w="2410"/>
        <w:gridCol w:w="1701"/>
        <w:gridCol w:w="2126"/>
        <w:gridCol w:w="1730"/>
        <w:gridCol w:w="1843"/>
        <w:gridCol w:w="1073"/>
      </w:tblGrid>
      <w:tr w:rsidR="00355BDA" w:rsidRPr="00B8294A" w:rsidTr="00842D7B">
        <w:trPr>
          <w:trHeight w:val="6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B8294A" w:rsidRDefault="00355BDA" w:rsidP="00355BDA">
            <w:pPr>
              <w:jc w:val="center"/>
            </w:pPr>
            <w:r w:rsidRPr="00B8294A">
              <w:rPr>
                <w:sz w:val="22"/>
                <w:szCs w:val="22"/>
              </w:rPr>
              <w:t>Наименование имущества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B8294A" w:rsidRDefault="00355BDA" w:rsidP="00355BDA">
            <w:pPr>
              <w:jc w:val="center"/>
            </w:pPr>
            <w:r w:rsidRPr="00B8294A">
              <w:rPr>
                <w:sz w:val="22"/>
                <w:szCs w:val="22"/>
              </w:rPr>
              <w:t>Остаток на начало года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B8294A" w:rsidRDefault="00355BDA" w:rsidP="00355BDA">
            <w:pPr>
              <w:jc w:val="center"/>
            </w:pPr>
            <w:r>
              <w:rPr>
                <w:spacing w:val="-3"/>
                <w:sz w:val="22"/>
                <w:szCs w:val="22"/>
              </w:rPr>
              <w:t>П</w:t>
            </w:r>
            <w:r w:rsidRPr="00B8294A">
              <w:rPr>
                <w:spacing w:val="-3"/>
                <w:sz w:val="22"/>
                <w:szCs w:val="22"/>
              </w:rPr>
              <w:t>оступило</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B8294A" w:rsidRDefault="00355BDA" w:rsidP="00355BDA">
            <w:pPr>
              <w:jc w:val="center"/>
            </w:pPr>
            <w:r>
              <w:rPr>
                <w:spacing w:val="-3"/>
                <w:sz w:val="22"/>
                <w:szCs w:val="22"/>
              </w:rPr>
              <w:t>В</w:t>
            </w:r>
            <w:r w:rsidRPr="00B8294A">
              <w:rPr>
                <w:spacing w:val="-3"/>
                <w:sz w:val="22"/>
                <w:szCs w:val="22"/>
              </w:rPr>
              <w:t>ыбыло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BDA" w:rsidRPr="00B8294A" w:rsidRDefault="00355BDA" w:rsidP="00355BDA">
            <w:pPr>
              <w:jc w:val="center"/>
            </w:pPr>
            <w:r w:rsidRPr="00B8294A">
              <w:rPr>
                <w:sz w:val="22"/>
                <w:szCs w:val="22"/>
              </w:rPr>
              <w:t>Остаток на конец года</w:t>
            </w:r>
          </w:p>
        </w:tc>
        <w:tc>
          <w:tcPr>
            <w:tcW w:w="1073" w:type="dxa"/>
            <w:tcBorders>
              <w:top w:val="nil"/>
              <w:left w:val="nil"/>
              <w:bottom w:val="nil"/>
              <w:right w:val="nil"/>
            </w:tcBorders>
            <w:shd w:val="clear" w:color="auto" w:fill="auto"/>
            <w:noWrap/>
            <w:vAlign w:val="bottom"/>
            <w:hideMark/>
          </w:tcPr>
          <w:p w:rsidR="00355BDA" w:rsidRPr="00B8294A" w:rsidRDefault="00355BDA" w:rsidP="00355BDA"/>
        </w:tc>
      </w:tr>
      <w:tr w:rsidR="00355BDA" w:rsidRPr="00B8294A" w:rsidTr="00842D7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55BDA" w:rsidRPr="00B8294A" w:rsidRDefault="00355BDA" w:rsidP="00355BDA"/>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5BDA" w:rsidRPr="00B8294A" w:rsidRDefault="00355BDA" w:rsidP="00355BDA"/>
        </w:tc>
        <w:tc>
          <w:tcPr>
            <w:tcW w:w="2126" w:type="dxa"/>
            <w:vMerge/>
            <w:tcBorders>
              <w:top w:val="single" w:sz="4" w:space="0" w:color="auto"/>
              <w:left w:val="single" w:sz="4" w:space="0" w:color="auto"/>
              <w:bottom w:val="single" w:sz="4" w:space="0" w:color="auto"/>
              <w:right w:val="single" w:sz="4" w:space="0" w:color="auto"/>
            </w:tcBorders>
            <w:vAlign w:val="center"/>
            <w:hideMark/>
          </w:tcPr>
          <w:p w:rsidR="00355BDA" w:rsidRPr="00B8294A" w:rsidRDefault="00355BDA" w:rsidP="00355BDA"/>
        </w:tc>
        <w:tc>
          <w:tcPr>
            <w:tcW w:w="1730" w:type="dxa"/>
            <w:vMerge/>
            <w:tcBorders>
              <w:top w:val="single" w:sz="4" w:space="0" w:color="auto"/>
              <w:left w:val="single" w:sz="4" w:space="0" w:color="auto"/>
              <w:bottom w:val="single" w:sz="4" w:space="0" w:color="auto"/>
              <w:right w:val="single" w:sz="4" w:space="0" w:color="auto"/>
            </w:tcBorders>
            <w:vAlign w:val="center"/>
            <w:hideMark/>
          </w:tcPr>
          <w:p w:rsidR="00355BDA" w:rsidRPr="00B8294A" w:rsidRDefault="00355BDA" w:rsidP="00355BD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55BDA" w:rsidRPr="00B8294A" w:rsidRDefault="00355BDA" w:rsidP="00355BDA"/>
        </w:tc>
        <w:tc>
          <w:tcPr>
            <w:tcW w:w="1073" w:type="dxa"/>
            <w:tcBorders>
              <w:top w:val="nil"/>
              <w:left w:val="nil"/>
              <w:bottom w:val="nil"/>
              <w:right w:val="nil"/>
            </w:tcBorders>
            <w:shd w:val="clear" w:color="auto" w:fill="auto"/>
            <w:noWrap/>
            <w:vAlign w:val="bottom"/>
            <w:hideMark/>
          </w:tcPr>
          <w:p w:rsidR="00355BDA" w:rsidRPr="00B8294A" w:rsidRDefault="00355BDA" w:rsidP="00355BDA"/>
        </w:tc>
      </w:tr>
      <w:tr w:rsidR="00355BDA" w:rsidRPr="00B8294A" w:rsidTr="00842D7B">
        <w:trPr>
          <w:trHeight w:val="15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55BDA" w:rsidRPr="00B8294A" w:rsidRDefault="00355BDA" w:rsidP="00355BDA">
            <w:pPr>
              <w:jc w:val="both"/>
              <w:rPr>
                <w:iCs/>
              </w:rPr>
            </w:pPr>
            <w:r w:rsidRPr="00B8294A">
              <w:rPr>
                <w:iCs/>
                <w:sz w:val="22"/>
                <w:szCs w:val="22"/>
              </w:rPr>
              <w:t>Материальные ценности, выданные в личное пользование работникам (сотрудникам)</w:t>
            </w:r>
          </w:p>
        </w:tc>
        <w:tc>
          <w:tcPr>
            <w:tcW w:w="1701" w:type="dxa"/>
            <w:tcBorders>
              <w:top w:val="nil"/>
              <w:left w:val="nil"/>
              <w:bottom w:val="single" w:sz="4" w:space="0" w:color="auto"/>
              <w:right w:val="single" w:sz="4" w:space="0" w:color="auto"/>
            </w:tcBorders>
            <w:shd w:val="clear" w:color="auto" w:fill="auto"/>
            <w:vAlign w:val="center"/>
            <w:hideMark/>
          </w:tcPr>
          <w:p w:rsidR="00355BDA" w:rsidRPr="00B8294A" w:rsidRDefault="00355BDA" w:rsidP="00355BDA">
            <w:pPr>
              <w:jc w:val="center"/>
            </w:pPr>
            <w:r w:rsidRPr="00963FDE">
              <w:rPr>
                <w:sz w:val="22"/>
                <w:szCs w:val="22"/>
              </w:rPr>
              <w:t>388 920 217,21</w:t>
            </w:r>
          </w:p>
        </w:tc>
        <w:tc>
          <w:tcPr>
            <w:tcW w:w="2126" w:type="dxa"/>
            <w:tcBorders>
              <w:top w:val="nil"/>
              <w:left w:val="nil"/>
              <w:bottom w:val="single" w:sz="4" w:space="0" w:color="auto"/>
              <w:right w:val="single" w:sz="4" w:space="0" w:color="auto"/>
            </w:tcBorders>
            <w:shd w:val="clear" w:color="auto" w:fill="auto"/>
            <w:vAlign w:val="center"/>
            <w:hideMark/>
          </w:tcPr>
          <w:p w:rsidR="00355BDA" w:rsidRPr="00963FDE" w:rsidRDefault="00355BDA" w:rsidP="00355BDA">
            <w:pPr>
              <w:jc w:val="center"/>
              <w:rPr>
                <w:sz w:val="22"/>
                <w:szCs w:val="22"/>
              </w:rPr>
            </w:pPr>
            <w:r w:rsidRPr="00963FDE">
              <w:rPr>
                <w:sz w:val="22"/>
                <w:szCs w:val="22"/>
              </w:rPr>
              <w:t>31 538 283,53</w:t>
            </w:r>
          </w:p>
        </w:tc>
        <w:tc>
          <w:tcPr>
            <w:tcW w:w="1730" w:type="dxa"/>
            <w:tcBorders>
              <w:top w:val="nil"/>
              <w:left w:val="nil"/>
              <w:bottom w:val="single" w:sz="4" w:space="0" w:color="auto"/>
              <w:right w:val="single" w:sz="4" w:space="0" w:color="auto"/>
            </w:tcBorders>
            <w:shd w:val="clear" w:color="auto" w:fill="auto"/>
            <w:vAlign w:val="center"/>
            <w:hideMark/>
          </w:tcPr>
          <w:p w:rsidR="00355BDA" w:rsidRPr="00963FDE" w:rsidRDefault="00355BDA" w:rsidP="00355BDA">
            <w:pPr>
              <w:jc w:val="center"/>
              <w:rPr>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355BDA" w:rsidRPr="00963FDE" w:rsidRDefault="00355BDA" w:rsidP="00355BDA">
            <w:pPr>
              <w:jc w:val="center"/>
              <w:rPr>
                <w:sz w:val="22"/>
                <w:szCs w:val="22"/>
              </w:rPr>
            </w:pPr>
            <w:r w:rsidRPr="00963FDE">
              <w:rPr>
                <w:sz w:val="22"/>
                <w:szCs w:val="22"/>
              </w:rPr>
              <w:t>420 458 500,74</w:t>
            </w:r>
          </w:p>
        </w:tc>
        <w:tc>
          <w:tcPr>
            <w:tcW w:w="1073" w:type="dxa"/>
            <w:tcBorders>
              <w:top w:val="nil"/>
              <w:left w:val="nil"/>
              <w:bottom w:val="nil"/>
              <w:right w:val="nil"/>
            </w:tcBorders>
            <w:shd w:val="clear" w:color="auto" w:fill="auto"/>
            <w:noWrap/>
            <w:vAlign w:val="bottom"/>
            <w:hideMark/>
          </w:tcPr>
          <w:p w:rsidR="00355BDA" w:rsidRPr="00B8294A" w:rsidRDefault="00355BDA" w:rsidP="00355BDA"/>
        </w:tc>
      </w:tr>
    </w:tbl>
    <w:p w:rsidR="00355BDA" w:rsidRPr="00E32685" w:rsidRDefault="00355BDA" w:rsidP="00842D7B">
      <w:pPr>
        <w:pStyle w:val="ad"/>
        <w:ind w:firstLine="709"/>
        <w:jc w:val="both"/>
        <w:rPr>
          <w:rFonts w:ascii="Times New Roman" w:hAnsi="Times New Roman"/>
          <w:color w:val="000000" w:themeColor="text1"/>
          <w:sz w:val="28"/>
          <w:szCs w:val="28"/>
        </w:rPr>
      </w:pPr>
      <w:r w:rsidRPr="00E32685">
        <w:rPr>
          <w:rFonts w:ascii="Times New Roman" w:hAnsi="Times New Roman"/>
          <w:color w:val="000000" w:themeColor="text1"/>
          <w:sz w:val="28"/>
          <w:szCs w:val="28"/>
        </w:rPr>
        <w:t xml:space="preserve">Увеличение в течение 2021 года произошло в связи с выданным в личное пользование форменного обмундирования сотрудникам Главного управления МЧС России по г. Москве. </w:t>
      </w:r>
    </w:p>
    <w:p w:rsidR="00355BDA" w:rsidRDefault="00355BDA" w:rsidP="00486178">
      <w:pPr>
        <w:pStyle w:val="ad"/>
        <w:ind w:firstLine="709"/>
        <w:jc w:val="both"/>
        <w:rPr>
          <w:rFonts w:ascii="Times New Roman" w:hAnsi="Times New Roman"/>
          <w:sz w:val="28"/>
          <w:szCs w:val="28"/>
        </w:rPr>
      </w:pPr>
      <w:r w:rsidRPr="00E32685">
        <w:rPr>
          <w:rFonts w:ascii="Times New Roman" w:hAnsi="Times New Roman"/>
          <w:sz w:val="28"/>
          <w:szCs w:val="28"/>
        </w:rPr>
        <w:t xml:space="preserve"> </w:t>
      </w:r>
      <w:r>
        <w:rPr>
          <w:rFonts w:ascii="Times New Roman" w:hAnsi="Times New Roman"/>
          <w:sz w:val="28"/>
          <w:szCs w:val="28"/>
        </w:rPr>
        <w:t xml:space="preserve">По стр. 011, 012 и 150 ф. 0503168 </w:t>
      </w:r>
      <w:r w:rsidRPr="00686A76">
        <w:rPr>
          <w:rFonts w:ascii="Times New Roman" w:hAnsi="Times New Roman"/>
          <w:sz w:val="28"/>
          <w:szCs w:val="28"/>
        </w:rPr>
        <w:t>«Сведения о движении нефинансовых активов»</w:t>
      </w:r>
      <w:r>
        <w:rPr>
          <w:rFonts w:ascii="Times New Roman" w:hAnsi="Times New Roman"/>
          <w:sz w:val="28"/>
          <w:szCs w:val="28"/>
        </w:rPr>
        <w:t xml:space="preserve"> отражена балансовая стоимость объектов нефинансовых активов, в том числе по счетам:</w:t>
      </w:r>
    </w:p>
    <w:p w:rsidR="00355BDA" w:rsidRPr="00686A76" w:rsidRDefault="00355BDA" w:rsidP="00355BDA">
      <w:pPr>
        <w:pStyle w:val="ad"/>
        <w:ind w:left="-426" w:firstLine="426"/>
        <w:jc w:val="both"/>
        <w:rPr>
          <w:rFonts w:ascii="Times New Roman" w:hAnsi="Times New Roman"/>
          <w:sz w:val="28"/>
          <w:szCs w:val="28"/>
        </w:rPr>
      </w:pPr>
      <w:r>
        <w:rPr>
          <w:rFonts w:ascii="Times New Roman" w:hAnsi="Times New Roman"/>
          <w:sz w:val="28"/>
          <w:szCs w:val="28"/>
        </w:rPr>
        <w:t>- 1 10111000 – 874 501 127,37</w:t>
      </w:r>
      <w:r w:rsidRPr="00686A76">
        <w:rPr>
          <w:rFonts w:ascii="Times New Roman" w:hAnsi="Times New Roman"/>
          <w:sz w:val="28"/>
          <w:szCs w:val="28"/>
        </w:rPr>
        <w:t>;</w:t>
      </w:r>
    </w:p>
    <w:p w:rsidR="00355BDA" w:rsidRDefault="00355BDA" w:rsidP="00355BDA">
      <w:pPr>
        <w:pStyle w:val="ad"/>
        <w:ind w:left="-426" w:firstLine="426"/>
        <w:jc w:val="both"/>
        <w:rPr>
          <w:rFonts w:ascii="Times New Roman" w:hAnsi="Times New Roman"/>
          <w:sz w:val="28"/>
          <w:szCs w:val="28"/>
        </w:rPr>
      </w:pPr>
      <w:r>
        <w:rPr>
          <w:rFonts w:ascii="Times New Roman" w:hAnsi="Times New Roman"/>
          <w:sz w:val="28"/>
          <w:szCs w:val="28"/>
        </w:rPr>
        <w:t>- 110112000 – 2 586 688 321,29;</w:t>
      </w:r>
    </w:p>
    <w:p w:rsidR="00355BDA" w:rsidRDefault="00355BDA" w:rsidP="00BC3448">
      <w:pPr>
        <w:pStyle w:val="ad"/>
        <w:jc w:val="both"/>
        <w:rPr>
          <w:rFonts w:ascii="Times New Roman" w:hAnsi="Times New Roman"/>
          <w:sz w:val="28"/>
          <w:szCs w:val="28"/>
        </w:rPr>
      </w:pPr>
      <w:r>
        <w:rPr>
          <w:rFonts w:ascii="Times New Roman" w:hAnsi="Times New Roman"/>
          <w:sz w:val="28"/>
          <w:szCs w:val="28"/>
        </w:rPr>
        <w:t>- 110115000 – 130 999 394,84</w:t>
      </w:r>
      <w:r w:rsidRPr="00686A76">
        <w:rPr>
          <w:rFonts w:ascii="Times New Roman" w:hAnsi="Times New Roman"/>
          <w:sz w:val="28"/>
          <w:szCs w:val="28"/>
        </w:rPr>
        <w:t xml:space="preserve"> в соответствии с требованиями п. 36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органов)…..и Инструкции по его применению» все объекты недвижимого имущества, права на которые подлежат в соответствии с законодательством Российской Федерации государственной регистрации, приняты к балансовому учету по документам, подтверждающих государственную регистрацию права оперативного управления.</w:t>
      </w:r>
    </w:p>
    <w:p w:rsidR="00355BDA" w:rsidRDefault="00355BDA" w:rsidP="00355BDA">
      <w:pPr>
        <w:pStyle w:val="ad"/>
        <w:jc w:val="center"/>
        <w:rPr>
          <w:rFonts w:ascii="Times New Roman" w:hAnsi="Times New Roman"/>
          <w:b/>
          <w:bCs/>
          <w:sz w:val="28"/>
          <w:szCs w:val="28"/>
        </w:rPr>
      </w:pPr>
    </w:p>
    <w:p w:rsidR="00355BDA" w:rsidRDefault="00355BDA" w:rsidP="00355BDA">
      <w:pPr>
        <w:pStyle w:val="ad"/>
        <w:jc w:val="center"/>
        <w:rPr>
          <w:rFonts w:ascii="Times New Roman" w:hAnsi="Times New Roman"/>
          <w:b/>
          <w:bCs/>
          <w:sz w:val="28"/>
          <w:szCs w:val="28"/>
        </w:rPr>
      </w:pPr>
      <w:r w:rsidRPr="009378AB">
        <w:rPr>
          <w:rFonts w:ascii="Times New Roman" w:hAnsi="Times New Roman"/>
          <w:b/>
          <w:bCs/>
          <w:sz w:val="28"/>
          <w:szCs w:val="28"/>
        </w:rPr>
        <w:t>Расшифровка к ф.0503173 (исправление ошибок прошлых лет):</w:t>
      </w:r>
    </w:p>
    <w:p w:rsidR="00355BDA" w:rsidRDefault="00355BDA" w:rsidP="00355BDA">
      <w:pPr>
        <w:pStyle w:val="ad"/>
        <w:ind w:left="-426" w:firstLine="426"/>
        <w:jc w:val="both"/>
        <w:rPr>
          <w:rFonts w:ascii="Times New Roman" w:hAnsi="Times New Roman"/>
          <w:sz w:val="28"/>
          <w:szCs w:val="28"/>
        </w:rPr>
      </w:pPr>
    </w:p>
    <w:p w:rsidR="00355BDA" w:rsidRDefault="00355BDA" w:rsidP="00BC3448">
      <w:pPr>
        <w:pStyle w:val="ad"/>
        <w:ind w:firstLine="709"/>
        <w:jc w:val="both"/>
        <w:rPr>
          <w:rFonts w:ascii="Times New Roman" w:hAnsi="Times New Roman"/>
          <w:sz w:val="28"/>
          <w:szCs w:val="28"/>
        </w:rPr>
      </w:pPr>
      <w:r>
        <w:rPr>
          <w:rFonts w:ascii="Times New Roman" w:hAnsi="Times New Roman"/>
          <w:sz w:val="28"/>
          <w:szCs w:val="28"/>
        </w:rPr>
        <w:t>По коду стр. 080 гр. 6 (исправление ошибок прошлых лет) ф. 0503173 «Сведения об изменении остатков валюты баланса» отразилось сумма -26 019,76, в том числе:</w:t>
      </w:r>
    </w:p>
    <w:p w:rsidR="00355BDA" w:rsidRDefault="00355BDA" w:rsidP="00BC3448">
      <w:pPr>
        <w:pStyle w:val="ad"/>
        <w:ind w:firstLine="709"/>
        <w:jc w:val="both"/>
        <w:rPr>
          <w:rFonts w:ascii="Times New Roman" w:hAnsi="Times New Roman"/>
          <w:sz w:val="28"/>
          <w:szCs w:val="28"/>
        </w:rPr>
      </w:pPr>
      <w:r>
        <w:rPr>
          <w:rFonts w:ascii="Times New Roman" w:hAnsi="Times New Roman"/>
          <w:sz w:val="28"/>
          <w:szCs w:val="28"/>
        </w:rPr>
        <w:t>-  -2 754,00 – сумма корректировки стоимости материальных запасов, сделаны бухгалтерские записи Дт 401.28.349 Кт 105.36.449;</w:t>
      </w:r>
    </w:p>
    <w:p w:rsidR="00355BDA" w:rsidRDefault="00355BDA" w:rsidP="00BC3448">
      <w:pPr>
        <w:pStyle w:val="ad"/>
        <w:ind w:firstLine="709"/>
        <w:jc w:val="both"/>
        <w:rPr>
          <w:rFonts w:ascii="Times New Roman" w:hAnsi="Times New Roman"/>
          <w:sz w:val="28"/>
          <w:szCs w:val="28"/>
        </w:rPr>
      </w:pPr>
      <w:r>
        <w:rPr>
          <w:rFonts w:ascii="Times New Roman" w:hAnsi="Times New Roman"/>
          <w:sz w:val="28"/>
          <w:szCs w:val="28"/>
        </w:rPr>
        <w:t xml:space="preserve">- -23 265,76 – сумма </w:t>
      </w:r>
      <w:r w:rsidRPr="005E3A45">
        <w:rPr>
          <w:rFonts w:ascii="Times New Roman" w:hAnsi="Times New Roman"/>
          <w:sz w:val="28"/>
          <w:szCs w:val="28"/>
        </w:rPr>
        <w:t xml:space="preserve">ошибочно не </w:t>
      </w:r>
      <w:r>
        <w:rPr>
          <w:rFonts w:ascii="Times New Roman" w:hAnsi="Times New Roman"/>
          <w:sz w:val="28"/>
          <w:szCs w:val="28"/>
        </w:rPr>
        <w:t>отраженного</w:t>
      </w:r>
      <w:r w:rsidRPr="005E3A45">
        <w:rPr>
          <w:rFonts w:ascii="Times New Roman" w:hAnsi="Times New Roman"/>
          <w:sz w:val="28"/>
          <w:szCs w:val="28"/>
        </w:rPr>
        <w:t xml:space="preserve"> расход</w:t>
      </w:r>
      <w:r>
        <w:rPr>
          <w:rFonts w:ascii="Times New Roman" w:hAnsi="Times New Roman"/>
          <w:sz w:val="28"/>
          <w:szCs w:val="28"/>
        </w:rPr>
        <w:t>а по списанию материальных запасов</w:t>
      </w:r>
      <w:r w:rsidRPr="005E3A45">
        <w:rPr>
          <w:rFonts w:ascii="Times New Roman" w:hAnsi="Times New Roman"/>
          <w:sz w:val="28"/>
          <w:szCs w:val="28"/>
        </w:rPr>
        <w:t xml:space="preserve"> в декабре 2020</w:t>
      </w:r>
      <w:r>
        <w:rPr>
          <w:rFonts w:ascii="Times New Roman" w:hAnsi="Times New Roman"/>
          <w:sz w:val="28"/>
          <w:szCs w:val="28"/>
        </w:rPr>
        <w:t xml:space="preserve"> года, сделаны бухгалтерские записи Дт 401.28.272 Кт 105.36.446.</w:t>
      </w:r>
    </w:p>
    <w:p w:rsidR="00355BDA" w:rsidRDefault="00355BDA" w:rsidP="00BC3448">
      <w:pPr>
        <w:pStyle w:val="ad"/>
        <w:ind w:firstLine="709"/>
        <w:jc w:val="both"/>
        <w:rPr>
          <w:rFonts w:ascii="Times New Roman" w:hAnsi="Times New Roman"/>
          <w:sz w:val="28"/>
          <w:szCs w:val="28"/>
        </w:rPr>
      </w:pPr>
      <w:r>
        <w:rPr>
          <w:rFonts w:ascii="Times New Roman" w:hAnsi="Times New Roman"/>
          <w:sz w:val="28"/>
          <w:szCs w:val="28"/>
        </w:rPr>
        <w:t xml:space="preserve">По коду стр. 100 гр.5 (изменения, связанные с внедрением федеральных стандартов бухгалтерского учета государственных финансов) </w:t>
      </w:r>
      <w:r w:rsidRPr="000A7B83">
        <w:rPr>
          <w:rFonts w:ascii="Times New Roman" w:hAnsi="Times New Roman"/>
          <w:sz w:val="28"/>
          <w:szCs w:val="28"/>
        </w:rPr>
        <w:t>ф.</w:t>
      </w:r>
      <w:r>
        <w:rPr>
          <w:rFonts w:ascii="Times New Roman" w:hAnsi="Times New Roman"/>
          <w:sz w:val="28"/>
          <w:szCs w:val="28"/>
        </w:rPr>
        <w:t xml:space="preserve"> </w:t>
      </w:r>
      <w:r w:rsidRPr="000A7B83">
        <w:rPr>
          <w:rFonts w:ascii="Times New Roman" w:hAnsi="Times New Roman"/>
          <w:sz w:val="28"/>
          <w:szCs w:val="28"/>
        </w:rPr>
        <w:t>0503173 «Сведения об изменении остатков валюты баланса</w:t>
      </w:r>
      <w:r>
        <w:rPr>
          <w:rFonts w:ascii="Times New Roman" w:hAnsi="Times New Roman"/>
          <w:sz w:val="28"/>
          <w:szCs w:val="28"/>
        </w:rPr>
        <w:t xml:space="preserve">» отразилась сумма 28 098 340,41 - сумма перевода с забалансового счета 01.41 </w:t>
      </w:r>
      <w:r w:rsidRPr="000A7B83">
        <w:rPr>
          <w:rFonts w:ascii="Times New Roman" w:hAnsi="Times New Roman"/>
          <w:sz w:val="28"/>
          <w:szCs w:val="28"/>
        </w:rPr>
        <w:t>«Неисключительные права пользования программным обеспечением и базами данных»</w:t>
      </w:r>
      <w:r>
        <w:rPr>
          <w:rFonts w:ascii="Times New Roman" w:hAnsi="Times New Roman"/>
          <w:sz w:val="28"/>
          <w:szCs w:val="28"/>
        </w:rPr>
        <w:t xml:space="preserve"> на балансовый счет 111.6</w:t>
      </w:r>
      <w:r>
        <w:rPr>
          <w:rFonts w:ascii="Times New Roman" w:hAnsi="Times New Roman"/>
          <w:sz w:val="28"/>
          <w:szCs w:val="28"/>
          <w:lang w:val="en-US"/>
        </w:rPr>
        <w:t>I</w:t>
      </w:r>
      <w:r w:rsidRPr="00677A8F">
        <w:rPr>
          <w:rFonts w:ascii="Times New Roman" w:hAnsi="Times New Roman"/>
          <w:sz w:val="28"/>
          <w:szCs w:val="28"/>
        </w:rPr>
        <w:t xml:space="preserve"> </w:t>
      </w:r>
      <w:r w:rsidRPr="000A7B83">
        <w:rPr>
          <w:rFonts w:ascii="Times New Roman" w:hAnsi="Times New Roman"/>
          <w:sz w:val="28"/>
          <w:szCs w:val="28"/>
        </w:rPr>
        <w:t>прав пользования нематериальными активами, операци</w:t>
      </w:r>
      <w:r>
        <w:rPr>
          <w:rFonts w:ascii="Times New Roman" w:hAnsi="Times New Roman"/>
          <w:sz w:val="28"/>
          <w:szCs w:val="28"/>
        </w:rPr>
        <w:t>ями Дт.111.6I Кт 401.30</w:t>
      </w:r>
      <w:r w:rsidRPr="000A7B83">
        <w:rPr>
          <w:rFonts w:ascii="Times New Roman" w:hAnsi="Times New Roman"/>
          <w:sz w:val="28"/>
          <w:szCs w:val="28"/>
        </w:rPr>
        <w:t>.</w:t>
      </w:r>
    </w:p>
    <w:p w:rsidR="00355BDA" w:rsidRDefault="00355BDA" w:rsidP="00BC3448">
      <w:pPr>
        <w:pStyle w:val="ad"/>
        <w:ind w:firstLine="709"/>
        <w:jc w:val="both"/>
        <w:rPr>
          <w:rFonts w:ascii="Times New Roman" w:hAnsi="Times New Roman"/>
          <w:sz w:val="28"/>
          <w:szCs w:val="28"/>
        </w:rPr>
      </w:pPr>
      <w:r>
        <w:rPr>
          <w:rFonts w:ascii="Times New Roman" w:hAnsi="Times New Roman"/>
          <w:sz w:val="28"/>
          <w:szCs w:val="28"/>
        </w:rPr>
        <w:t xml:space="preserve">По коду стр. 010 гр. 6 (изменения, связанные с внедрением федеральных стандартов бухгалтерского учета государственных финансов) </w:t>
      </w:r>
      <w:r w:rsidRPr="000A7B83">
        <w:rPr>
          <w:rFonts w:ascii="Times New Roman" w:hAnsi="Times New Roman"/>
          <w:sz w:val="28"/>
          <w:szCs w:val="28"/>
        </w:rPr>
        <w:t>ф.</w:t>
      </w:r>
      <w:r>
        <w:rPr>
          <w:rFonts w:ascii="Times New Roman" w:hAnsi="Times New Roman"/>
          <w:sz w:val="28"/>
          <w:szCs w:val="28"/>
        </w:rPr>
        <w:t xml:space="preserve"> </w:t>
      </w:r>
      <w:r w:rsidRPr="000A7B83">
        <w:rPr>
          <w:rFonts w:ascii="Times New Roman" w:hAnsi="Times New Roman"/>
          <w:sz w:val="28"/>
          <w:szCs w:val="28"/>
        </w:rPr>
        <w:t>0503173 «Сведения об изменении остатков валюты баланса»</w:t>
      </w:r>
      <w:r>
        <w:rPr>
          <w:rFonts w:ascii="Times New Roman" w:hAnsi="Times New Roman"/>
          <w:sz w:val="28"/>
          <w:szCs w:val="28"/>
        </w:rPr>
        <w:t xml:space="preserve"> в разделе 3 «Изменения по забалансовым счетам»</w:t>
      </w:r>
      <w:r w:rsidRPr="000A7B83">
        <w:rPr>
          <w:rFonts w:ascii="Times New Roman" w:hAnsi="Times New Roman"/>
          <w:sz w:val="28"/>
          <w:szCs w:val="28"/>
        </w:rPr>
        <w:t xml:space="preserve"> отразилось сумма</w:t>
      </w:r>
      <w:r>
        <w:rPr>
          <w:rFonts w:ascii="Times New Roman" w:hAnsi="Times New Roman"/>
          <w:sz w:val="28"/>
          <w:szCs w:val="28"/>
        </w:rPr>
        <w:t xml:space="preserve"> – -116 045 421,05, </w:t>
      </w:r>
      <w:r w:rsidRPr="000A7B83">
        <w:rPr>
          <w:rFonts w:ascii="Times New Roman" w:hAnsi="Times New Roman"/>
          <w:sz w:val="28"/>
          <w:szCs w:val="28"/>
        </w:rPr>
        <w:t xml:space="preserve">в связи с вступлением в силу федерального стандарта бухгалтерского учета государственных финансов «Нематериальные активы», утвержденный Приказом Минфина России от 15.11.2019 № 181н. </w:t>
      </w:r>
    </w:p>
    <w:p w:rsidR="00355BDA" w:rsidRPr="000A7B83" w:rsidRDefault="00355BDA" w:rsidP="00BC3448">
      <w:pPr>
        <w:pStyle w:val="ad"/>
        <w:ind w:firstLine="709"/>
        <w:jc w:val="both"/>
        <w:rPr>
          <w:rFonts w:ascii="Times New Roman" w:hAnsi="Times New Roman"/>
          <w:sz w:val="28"/>
          <w:szCs w:val="28"/>
        </w:rPr>
      </w:pPr>
      <w:r>
        <w:rPr>
          <w:rFonts w:ascii="Times New Roman" w:hAnsi="Times New Roman"/>
          <w:sz w:val="28"/>
          <w:szCs w:val="28"/>
        </w:rPr>
        <w:t>По коду стр. 020 гр. 7 (исправление ошибок прошлых лет) ф. 0503173 «Сведения об изменении остатков валюты баланса»</w:t>
      </w:r>
      <w:r w:rsidRPr="004B2CB4">
        <w:rPr>
          <w:rFonts w:ascii="Times New Roman" w:hAnsi="Times New Roman"/>
          <w:sz w:val="28"/>
          <w:szCs w:val="28"/>
        </w:rPr>
        <w:t xml:space="preserve"> </w:t>
      </w:r>
      <w:r>
        <w:rPr>
          <w:rFonts w:ascii="Times New Roman" w:hAnsi="Times New Roman"/>
          <w:sz w:val="28"/>
          <w:szCs w:val="28"/>
        </w:rPr>
        <w:t>в разделе 3 «Изменения по забалансовым счетам» отразилась сумма - -0,70 – сумма корректировки остатков на 01.01.21г. по забалансовому счету 02 «Материальные ценности на хранении, всего из них не признано активами», в соответствии с Инструкцией 157н, т. к. один объект, не признанный активом, учитывается как один руб.</w:t>
      </w:r>
    </w:p>
    <w:p w:rsidR="00355BDA" w:rsidRDefault="00355BDA" w:rsidP="00BC3448">
      <w:pPr>
        <w:pStyle w:val="ad"/>
        <w:ind w:firstLine="709"/>
        <w:jc w:val="both"/>
        <w:rPr>
          <w:rFonts w:ascii="Times New Roman" w:hAnsi="Times New Roman"/>
          <w:sz w:val="28"/>
          <w:szCs w:val="28"/>
        </w:rPr>
      </w:pPr>
      <w:r w:rsidRPr="000A7B83">
        <w:rPr>
          <w:rFonts w:ascii="Times New Roman" w:hAnsi="Times New Roman"/>
          <w:sz w:val="28"/>
          <w:szCs w:val="28"/>
        </w:rPr>
        <w:t>В соответствии с рекомендациями по первому применению Стандарта «Нематериальные активы» и по итогам инвентаризации нематериальных активов в Главном управлении МЧС России по г. Москве, были выявлены объекты бухгалтерского учета, ранее не признанные в составе нематериальных активов и отраженные на забалансовом учете (счет 01.41 «Неисключительные права пользования программным обеспечением и базами данных»), которые были признаны в состав групп нефинансовых активов «Нематериальные активы». В следствии чего, был произведен перевод с забалансового учета на балансовый прав пользования нематериальными активами, операциями Дт.111.6I Кт 401.30, с одновременным уменьшением забалансового счета Кт 01.41.</w:t>
      </w:r>
    </w:p>
    <w:p w:rsidR="00355BDA" w:rsidRDefault="00355BDA" w:rsidP="00BC3448">
      <w:pPr>
        <w:pStyle w:val="ad"/>
        <w:ind w:firstLine="709"/>
        <w:jc w:val="both"/>
        <w:rPr>
          <w:rFonts w:ascii="Times New Roman" w:hAnsi="Times New Roman"/>
          <w:sz w:val="28"/>
          <w:szCs w:val="28"/>
        </w:rPr>
      </w:pPr>
      <w:r>
        <w:rPr>
          <w:rFonts w:ascii="Times New Roman" w:hAnsi="Times New Roman"/>
          <w:sz w:val="28"/>
          <w:szCs w:val="28"/>
        </w:rPr>
        <w:t>В результате этих операций</w:t>
      </w:r>
      <w:r w:rsidRPr="000A7B83">
        <w:rPr>
          <w:rFonts w:ascii="Times New Roman" w:hAnsi="Times New Roman"/>
          <w:sz w:val="28"/>
          <w:szCs w:val="28"/>
        </w:rPr>
        <w:t xml:space="preserve"> поменялась валюта баланса по состоянию на начало </w:t>
      </w:r>
      <w:r>
        <w:rPr>
          <w:rFonts w:ascii="Times New Roman" w:hAnsi="Times New Roman"/>
          <w:sz w:val="28"/>
          <w:szCs w:val="28"/>
        </w:rPr>
        <w:t>2021</w:t>
      </w:r>
      <w:r w:rsidRPr="000A7B83">
        <w:rPr>
          <w:rFonts w:ascii="Times New Roman" w:hAnsi="Times New Roman"/>
          <w:sz w:val="28"/>
          <w:szCs w:val="28"/>
        </w:rPr>
        <w:t xml:space="preserve"> года (в т.ч. изменил</w:t>
      </w:r>
      <w:r>
        <w:rPr>
          <w:rFonts w:ascii="Times New Roman" w:hAnsi="Times New Roman"/>
          <w:sz w:val="28"/>
          <w:szCs w:val="28"/>
        </w:rPr>
        <w:t>ись</w:t>
      </w:r>
      <w:r w:rsidRPr="000A7B83">
        <w:rPr>
          <w:rFonts w:ascii="Times New Roman" w:hAnsi="Times New Roman"/>
          <w:sz w:val="28"/>
          <w:szCs w:val="28"/>
        </w:rPr>
        <w:t xml:space="preserve"> счет</w:t>
      </w:r>
      <w:r>
        <w:rPr>
          <w:rFonts w:ascii="Times New Roman" w:hAnsi="Times New Roman"/>
          <w:sz w:val="28"/>
          <w:szCs w:val="28"/>
        </w:rPr>
        <w:t>а</w:t>
      </w:r>
      <w:r w:rsidRPr="000A7B83">
        <w:rPr>
          <w:rFonts w:ascii="Times New Roman" w:hAnsi="Times New Roman"/>
          <w:sz w:val="28"/>
          <w:szCs w:val="28"/>
        </w:rPr>
        <w:t xml:space="preserve"> </w:t>
      </w:r>
      <w:r>
        <w:rPr>
          <w:rFonts w:ascii="Times New Roman" w:hAnsi="Times New Roman"/>
          <w:sz w:val="28"/>
          <w:szCs w:val="28"/>
        </w:rPr>
        <w:t>105.36, 111.6</w:t>
      </w:r>
      <w:r>
        <w:rPr>
          <w:rFonts w:ascii="Times New Roman" w:hAnsi="Times New Roman"/>
          <w:sz w:val="28"/>
          <w:szCs w:val="28"/>
          <w:lang w:val="en-US"/>
        </w:rPr>
        <w:t>I</w:t>
      </w:r>
      <w:r w:rsidRPr="000A7B83">
        <w:rPr>
          <w:rFonts w:ascii="Times New Roman" w:hAnsi="Times New Roman"/>
          <w:sz w:val="28"/>
          <w:szCs w:val="28"/>
        </w:rPr>
        <w:t xml:space="preserve"> в сторону увеличения</w:t>
      </w:r>
      <w:r>
        <w:rPr>
          <w:rFonts w:ascii="Times New Roman" w:hAnsi="Times New Roman"/>
          <w:sz w:val="28"/>
          <w:szCs w:val="28"/>
        </w:rPr>
        <w:t xml:space="preserve"> и забалансовые счета 01 и 02 в сторону уменьшения</w:t>
      </w:r>
      <w:r w:rsidRPr="000A7B83">
        <w:rPr>
          <w:rFonts w:ascii="Times New Roman" w:hAnsi="Times New Roman"/>
          <w:sz w:val="28"/>
          <w:szCs w:val="28"/>
        </w:rPr>
        <w:t xml:space="preserve">). </w:t>
      </w:r>
    </w:p>
    <w:p w:rsidR="00355BDA" w:rsidRPr="006934BE" w:rsidRDefault="00355BDA" w:rsidP="00355BDA">
      <w:pPr>
        <w:ind w:firstLine="709"/>
        <w:jc w:val="both"/>
        <w:rPr>
          <w:b/>
          <w:sz w:val="28"/>
        </w:rPr>
      </w:pPr>
      <w:r w:rsidRPr="006934BE">
        <w:rPr>
          <w:b/>
          <w:sz w:val="28"/>
        </w:rPr>
        <w:t xml:space="preserve">По счету 1.205.000  </w:t>
      </w:r>
    </w:p>
    <w:p w:rsidR="00355BDA" w:rsidRDefault="00355BDA" w:rsidP="00355BDA">
      <w:pPr>
        <w:ind w:firstLine="709"/>
        <w:jc w:val="both"/>
        <w:rPr>
          <w:sz w:val="28"/>
          <w:szCs w:val="28"/>
        </w:rPr>
      </w:pPr>
      <w:r w:rsidRPr="006934BE">
        <w:rPr>
          <w:sz w:val="28"/>
          <w:szCs w:val="28"/>
        </w:rPr>
        <w:t xml:space="preserve">изменение по строке 250 </w:t>
      </w:r>
      <w:r>
        <w:rPr>
          <w:sz w:val="28"/>
          <w:szCs w:val="28"/>
        </w:rPr>
        <w:t xml:space="preserve">  графе 6 </w:t>
      </w:r>
      <w:r w:rsidRPr="006934BE">
        <w:rPr>
          <w:sz w:val="28"/>
          <w:szCs w:val="28"/>
        </w:rPr>
        <w:t xml:space="preserve">возникло из-за доначисления поступивших сумм на лицевой счет администратора доходов КБК 1161012101001140 на сумму 3 148 052,33 рублей; </w:t>
      </w:r>
      <w:r>
        <w:rPr>
          <w:sz w:val="28"/>
          <w:szCs w:val="28"/>
        </w:rPr>
        <w:t xml:space="preserve">уточнение </w:t>
      </w:r>
      <w:r w:rsidRPr="006934BE">
        <w:rPr>
          <w:sz w:val="28"/>
          <w:szCs w:val="28"/>
        </w:rPr>
        <w:t xml:space="preserve">КБК 1161012801001140 на сумму </w:t>
      </w:r>
      <w:r>
        <w:rPr>
          <w:sz w:val="28"/>
          <w:szCs w:val="28"/>
        </w:rPr>
        <w:t>-2 105 000,00</w:t>
      </w:r>
      <w:r w:rsidRPr="006934BE">
        <w:rPr>
          <w:sz w:val="28"/>
          <w:szCs w:val="28"/>
        </w:rPr>
        <w:t xml:space="preserve"> рублей;</w:t>
      </w:r>
    </w:p>
    <w:p w:rsidR="00355BDA" w:rsidRPr="006934BE" w:rsidRDefault="00355BDA" w:rsidP="00355BDA">
      <w:pPr>
        <w:ind w:firstLine="709"/>
        <w:rPr>
          <w:sz w:val="28"/>
          <w:szCs w:val="28"/>
        </w:rPr>
      </w:pPr>
      <w:r w:rsidRPr="006934BE">
        <w:rPr>
          <w:sz w:val="28"/>
          <w:szCs w:val="28"/>
        </w:rPr>
        <w:t xml:space="preserve">изменение по строке 470 возникло в результате уточнение КБК 1161012101001140 на сумму 1 840 000,00 рублей, КБК 1161012801001140 на сумму </w:t>
      </w:r>
      <w:r>
        <w:rPr>
          <w:sz w:val="28"/>
          <w:szCs w:val="28"/>
        </w:rPr>
        <w:t>2 310 950,70</w:t>
      </w:r>
      <w:r w:rsidRPr="006934BE">
        <w:rPr>
          <w:sz w:val="28"/>
          <w:szCs w:val="28"/>
        </w:rPr>
        <w:t xml:space="preserve"> рублей </w:t>
      </w:r>
    </w:p>
    <w:p w:rsidR="00355BDA" w:rsidRPr="006934BE" w:rsidRDefault="00355BDA" w:rsidP="00355BDA">
      <w:pPr>
        <w:ind w:firstLine="709"/>
        <w:rPr>
          <w:b/>
          <w:sz w:val="28"/>
        </w:rPr>
      </w:pPr>
      <w:r w:rsidRPr="006934BE">
        <w:rPr>
          <w:b/>
          <w:sz w:val="28"/>
        </w:rPr>
        <w:t xml:space="preserve">По счету 1.209.000  </w:t>
      </w:r>
    </w:p>
    <w:p w:rsidR="00355BDA" w:rsidRPr="006934BE" w:rsidRDefault="00355BDA" w:rsidP="00355BDA">
      <w:pPr>
        <w:ind w:firstLine="709"/>
        <w:rPr>
          <w:sz w:val="28"/>
          <w:szCs w:val="28"/>
        </w:rPr>
      </w:pPr>
      <w:r w:rsidRPr="006934BE">
        <w:rPr>
          <w:sz w:val="28"/>
          <w:szCs w:val="28"/>
        </w:rPr>
        <w:t>изменение по строке 250 возникло в результате уменьшени</w:t>
      </w:r>
      <w:r>
        <w:rPr>
          <w:sz w:val="28"/>
          <w:szCs w:val="28"/>
        </w:rPr>
        <w:t>я</w:t>
      </w:r>
      <w:r w:rsidRPr="006934BE">
        <w:rPr>
          <w:sz w:val="28"/>
          <w:szCs w:val="28"/>
        </w:rPr>
        <w:t xml:space="preserve"> дебиторской задолженности:</w:t>
      </w:r>
    </w:p>
    <w:p w:rsidR="00355BDA" w:rsidRPr="006934BE" w:rsidRDefault="00355BDA" w:rsidP="00355BDA">
      <w:pPr>
        <w:ind w:firstLine="709"/>
        <w:rPr>
          <w:sz w:val="28"/>
          <w:szCs w:val="28"/>
        </w:rPr>
      </w:pPr>
      <w:r w:rsidRPr="006934BE">
        <w:rPr>
          <w:sz w:val="28"/>
          <w:szCs w:val="28"/>
        </w:rPr>
        <w:t xml:space="preserve">- по поступлениям прошлых лет от ФССП на сумму 115 444,08 рублей; </w:t>
      </w:r>
    </w:p>
    <w:p w:rsidR="00355BDA" w:rsidRDefault="00355BDA" w:rsidP="00355BDA">
      <w:pPr>
        <w:ind w:firstLine="709"/>
        <w:rPr>
          <w:sz w:val="28"/>
          <w:szCs w:val="28"/>
        </w:rPr>
      </w:pPr>
      <w:r w:rsidRPr="006934BE">
        <w:rPr>
          <w:sz w:val="28"/>
          <w:szCs w:val="28"/>
        </w:rPr>
        <w:t>- на основании акта сверки взаиморасчетов с контрагентом на сумму 14 747,40 рублей</w:t>
      </w:r>
      <w:r>
        <w:rPr>
          <w:sz w:val="28"/>
          <w:szCs w:val="28"/>
        </w:rPr>
        <w:t>;</w:t>
      </w:r>
    </w:p>
    <w:p w:rsidR="005D48E5" w:rsidRPr="006934BE" w:rsidRDefault="005D48E5" w:rsidP="00355BDA">
      <w:pPr>
        <w:ind w:firstLine="709"/>
        <w:rPr>
          <w:sz w:val="28"/>
          <w:szCs w:val="28"/>
        </w:rPr>
      </w:pPr>
      <w:r>
        <w:rPr>
          <w:sz w:val="28"/>
          <w:szCs w:val="28"/>
        </w:rPr>
        <w:t xml:space="preserve">- </w:t>
      </w:r>
      <w:r w:rsidRPr="003E0568">
        <w:t xml:space="preserve"> </w:t>
      </w:r>
      <w:r w:rsidRPr="005D48E5">
        <w:rPr>
          <w:sz w:val="28"/>
          <w:szCs w:val="28"/>
        </w:rPr>
        <w:t>уменьшени</w:t>
      </w:r>
      <w:r>
        <w:rPr>
          <w:sz w:val="28"/>
          <w:szCs w:val="28"/>
        </w:rPr>
        <w:t>е</w:t>
      </w:r>
      <w:r w:rsidRPr="005D48E5">
        <w:rPr>
          <w:sz w:val="28"/>
          <w:szCs w:val="28"/>
        </w:rPr>
        <w:t xml:space="preserve"> кредиторской задолженности в связи с корректировкой КБК контрагента</w:t>
      </w:r>
      <w:r>
        <w:rPr>
          <w:sz w:val="28"/>
          <w:szCs w:val="28"/>
        </w:rPr>
        <w:t xml:space="preserve"> на сумму 0,03 коп.;</w:t>
      </w:r>
    </w:p>
    <w:p w:rsidR="00355BDA" w:rsidRDefault="00355BDA" w:rsidP="00355BDA">
      <w:pPr>
        <w:ind w:firstLine="709"/>
        <w:rPr>
          <w:sz w:val="28"/>
          <w:szCs w:val="28"/>
        </w:rPr>
      </w:pPr>
      <w:r>
        <w:rPr>
          <w:sz w:val="28"/>
          <w:szCs w:val="28"/>
        </w:rPr>
        <w:t>- изменение по строке 250 графе 5 возникло из-за переноса ДЗ со счета 303.02 на счет 209.36 КБК 11302991016000130 на сумму 661 193,05 руб.;</w:t>
      </w:r>
    </w:p>
    <w:p w:rsidR="00355BDA" w:rsidRDefault="00355BDA" w:rsidP="00355BDA">
      <w:pPr>
        <w:ind w:firstLine="709"/>
        <w:rPr>
          <w:sz w:val="28"/>
          <w:szCs w:val="28"/>
        </w:rPr>
      </w:pPr>
      <w:r>
        <w:rPr>
          <w:sz w:val="28"/>
          <w:szCs w:val="28"/>
        </w:rPr>
        <w:t>- изменение по строке 260 по графе 5 из-за переноса ДЗ со счета 303.02 на счет 209.36 КБК 11302991016000130 на сумму 661 193,05 руб.</w:t>
      </w:r>
    </w:p>
    <w:p w:rsidR="00355BDA" w:rsidRDefault="00355BDA" w:rsidP="00355BDA">
      <w:pPr>
        <w:tabs>
          <w:tab w:val="left" w:pos="1134"/>
        </w:tabs>
        <w:ind w:left="709"/>
        <w:jc w:val="both"/>
        <w:rPr>
          <w:b/>
          <w:color w:val="FF0000"/>
          <w:sz w:val="28"/>
          <w:szCs w:val="28"/>
        </w:rPr>
      </w:pPr>
    </w:p>
    <w:p w:rsidR="00355BDA" w:rsidRDefault="00355BDA" w:rsidP="00D76A90">
      <w:pPr>
        <w:pStyle w:val="ad"/>
        <w:ind w:left="-426" w:firstLine="426"/>
        <w:jc w:val="both"/>
        <w:rPr>
          <w:rFonts w:ascii="Times New Roman" w:hAnsi="Times New Roman"/>
          <w:sz w:val="28"/>
          <w:szCs w:val="28"/>
        </w:rPr>
      </w:pPr>
      <w:r w:rsidRPr="000A7B83">
        <w:rPr>
          <w:rFonts w:ascii="Times New Roman" w:hAnsi="Times New Roman"/>
          <w:sz w:val="28"/>
          <w:szCs w:val="28"/>
        </w:rPr>
        <w:t xml:space="preserve"> </w:t>
      </w:r>
    </w:p>
    <w:p w:rsidR="00486178" w:rsidRDefault="00486178" w:rsidP="00355BDA">
      <w:pPr>
        <w:jc w:val="both"/>
        <w:rPr>
          <w:b/>
          <w:bCs/>
          <w:sz w:val="28"/>
          <w:szCs w:val="28"/>
        </w:rPr>
      </w:pPr>
    </w:p>
    <w:p w:rsidR="00486178" w:rsidRDefault="00486178" w:rsidP="00355BDA">
      <w:pPr>
        <w:jc w:val="both"/>
        <w:rPr>
          <w:b/>
          <w:bCs/>
          <w:sz w:val="28"/>
          <w:szCs w:val="28"/>
        </w:rPr>
      </w:pPr>
    </w:p>
    <w:p w:rsidR="00355BDA" w:rsidRPr="008148A0" w:rsidRDefault="00355BDA" w:rsidP="00355BDA">
      <w:pPr>
        <w:jc w:val="both"/>
        <w:rPr>
          <w:b/>
          <w:bCs/>
          <w:sz w:val="28"/>
          <w:szCs w:val="28"/>
        </w:rPr>
      </w:pPr>
      <w:r w:rsidRPr="00025F8F">
        <w:rPr>
          <w:b/>
          <w:bCs/>
          <w:sz w:val="28"/>
          <w:szCs w:val="28"/>
        </w:rPr>
        <w:t>Пояснения к форме «</w:t>
      </w:r>
      <w:r w:rsidRPr="00025F8F">
        <w:rPr>
          <w:b/>
          <w:bCs/>
          <w:color w:val="000000"/>
          <w:sz w:val="28"/>
          <w:szCs w:val="28"/>
          <w:shd w:val="clear" w:color="auto" w:fill="FFFFFF"/>
        </w:rPr>
        <w:t>Расшифровк</w:t>
      </w:r>
      <w:r>
        <w:rPr>
          <w:b/>
          <w:bCs/>
          <w:color w:val="000000"/>
          <w:sz w:val="28"/>
          <w:szCs w:val="28"/>
          <w:shd w:val="clear" w:color="auto" w:fill="FFFFFF"/>
        </w:rPr>
        <w:t>а</w:t>
      </w:r>
      <w:r w:rsidRPr="00025F8F">
        <w:rPr>
          <w:b/>
          <w:bCs/>
          <w:color w:val="000000"/>
          <w:sz w:val="28"/>
          <w:szCs w:val="28"/>
          <w:shd w:val="clear" w:color="auto" w:fill="FFFFFF"/>
        </w:rPr>
        <w:t xml:space="preserve"> показателей, отраженных</w:t>
      </w:r>
      <w:r w:rsidRPr="00025F8F">
        <w:rPr>
          <w:b/>
          <w:bCs/>
          <w:color w:val="000000"/>
          <w:sz w:val="28"/>
          <w:szCs w:val="28"/>
        </w:rPr>
        <w:br/>
      </w:r>
      <w:r w:rsidRPr="00025F8F">
        <w:rPr>
          <w:b/>
          <w:bCs/>
          <w:color w:val="000000"/>
          <w:sz w:val="28"/>
          <w:szCs w:val="28"/>
          <w:shd w:val="clear" w:color="auto" w:fill="FFFFFF"/>
        </w:rPr>
        <w:t>в Справке по заключению счетов бюджетного учета</w:t>
      </w:r>
      <w:r w:rsidRPr="00025F8F">
        <w:rPr>
          <w:b/>
          <w:bCs/>
          <w:color w:val="000000"/>
          <w:sz w:val="28"/>
          <w:szCs w:val="28"/>
        </w:rPr>
        <w:br/>
      </w:r>
      <w:r w:rsidRPr="00025F8F">
        <w:rPr>
          <w:b/>
          <w:bCs/>
          <w:color w:val="000000"/>
          <w:sz w:val="28"/>
          <w:szCs w:val="28"/>
          <w:shd w:val="clear" w:color="auto" w:fill="FFFFFF"/>
        </w:rPr>
        <w:t>отчетного финансового года (ф. 0503110)</w:t>
      </w:r>
      <w:r>
        <w:rPr>
          <w:b/>
          <w:bCs/>
          <w:sz w:val="28"/>
          <w:szCs w:val="28"/>
        </w:rPr>
        <w:t xml:space="preserve">» </w:t>
      </w:r>
    </w:p>
    <w:p w:rsidR="00355BDA" w:rsidRDefault="00355BDA" w:rsidP="00355BDA">
      <w:pPr>
        <w:jc w:val="center"/>
        <w:rPr>
          <w:b/>
          <w:bCs/>
        </w:rPr>
      </w:pPr>
    </w:p>
    <w:p w:rsidR="00355BDA" w:rsidRPr="009E44D2" w:rsidRDefault="00355BDA" w:rsidP="00355BDA">
      <w:pPr>
        <w:jc w:val="center"/>
        <w:rPr>
          <w:b/>
          <w:bCs/>
        </w:rPr>
      </w:pPr>
      <w:r>
        <w:rPr>
          <w:b/>
          <w:bCs/>
        </w:rPr>
        <w:t>по счету 140110195</w:t>
      </w:r>
    </w:p>
    <w:tbl>
      <w:tblPr>
        <w:tblW w:w="9668" w:type="dxa"/>
        <w:tblInd w:w="108" w:type="dxa"/>
        <w:tblLook w:val="04A0" w:firstRow="1" w:lastRow="0" w:firstColumn="1" w:lastColumn="0" w:noHBand="0" w:noVBand="1"/>
      </w:tblPr>
      <w:tblGrid>
        <w:gridCol w:w="3393"/>
        <w:gridCol w:w="1720"/>
        <w:gridCol w:w="4555"/>
      </w:tblGrid>
      <w:tr w:rsidR="00355BDA" w:rsidRPr="00D772EA" w:rsidTr="00BC3448">
        <w:trPr>
          <w:trHeight w:val="255"/>
        </w:trPr>
        <w:tc>
          <w:tcPr>
            <w:tcW w:w="3393" w:type="dxa"/>
            <w:vMerge w:val="restart"/>
            <w:tcBorders>
              <w:top w:val="single" w:sz="4" w:space="0" w:color="auto"/>
              <w:left w:val="single" w:sz="4" w:space="0" w:color="auto"/>
              <w:bottom w:val="single" w:sz="4" w:space="0" w:color="auto"/>
              <w:right w:val="single" w:sz="4" w:space="0" w:color="auto"/>
            </w:tcBorders>
            <w:vAlign w:val="bottom"/>
            <w:hideMark/>
          </w:tcPr>
          <w:p w:rsidR="00355BDA" w:rsidRPr="00D772EA" w:rsidRDefault="00355BDA" w:rsidP="00355BDA">
            <w:pPr>
              <w:jc w:val="center"/>
            </w:pPr>
            <w:r w:rsidRPr="00D772EA">
              <w:t>Корреспондирующий счет бюджетного учета</w:t>
            </w:r>
          </w:p>
        </w:tc>
        <w:tc>
          <w:tcPr>
            <w:tcW w:w="6275" w:type="dxa"/>
            <w:gridSpan w:val="2"/>
            <w:tcBorders>
              <w:top w:val="single" w:sz="4" w:space="0" w:color="auto"/>
              <w:left w:val="nil"/>
              <w:bottom w:val="single" w:sz="4" w:space="0" w:color="auto"/>
              <w:right w:val="single" w:sz="4" w:space="0" w:color="auto"/>
            </w:tcBorders>
            <w:noWrap/>
            <w:vAlign w:val="bottom"/>
            <w:hideMark/>
          </w:tcPr>
          <w:p w:rsidR="00355BDA" w:rsidRPr="00D772EA" w:rsidRDefault="00355BDA" w:rsidP="00355BDA">
            <w:pPr>
              <w:jc w:val="center"/>
            </w:pPr>
            <w:r w:rsidRPr="00D772EA">
              <w:t>Код счета бюджетного учета</w:t>
            </w:r>
          </w:p>
        </w:tc>
      </w:tr>
      <w:tr w:rsidR="00355BDA" w:rsidRPr="00D772EA" w:rsidTr="00BC3448">
        <w:trPr>
          <w:trHeight w:val="255"/>
        </w:trPr>
        <w:tc>
          <w:tcPr>
            <w:tcW w:w="3393" w:type="dxa"/>
            <w:vMerge/>
            <w:tcBorders>
              <w:top w:val="single" w:sz="4" w:space="0" w:color="auto"/>
              <w:left w:val="single" w:sz="4" w:space="0" w:color="auto"/>
              <w:bottom w:val="single" w:sz="4" w:space="0" w:color="auto"/>
              <w:right w:val="single" w:sz="4" w:space="0" w:color="auto"/>
            </w:tcBorders>
            <w:vAlign w:val="center"/>
            <w:hideMark/>
          </w:tcPr>
          <w:p w:rsidR="00355BDA" w:rsidRPr="00D772EA" w:rsidRDefault="00355BDA" w:rsidP="00355BDA"/>
        </w:tc>
        <w:tc>
          <w:tcPr>
            <w:tcW w:w="1720" w:type="dxa"/>
            <w:tcBorders>
              <w:top w:val="nil"/>
              <w:left w:val="nil"/>
              <w:bottom w:val="single" w:sz="4" w:space="0" w:color="auto"/>
              <w:right w:val="single" w:sz="4" w:space="0" w:color="auto"/>
            </w:tcBorders>
            <w:noWrap/>
            <w:vAlign w:val="center"/>
            <w:hideMark/>
          </w:tcPr>
          <w:p w:rsidR="00355BDA" w:rsidRPr="00D772EA" w:rsidRDefault="00355BDA" w:rsidP="00355BDA">
            <w:pPr>
              <w:jc w:val="center"/>
            </w:pPr>
            <w:r>
              <w:t>140110195</w:t>
            </w:r>
          </w:p>
        </w:tc>
        <w:tc>
          <w:tcPr>
            <w:tcW w:w="4555" w:type="dxa"/>
            <w:tcBorders>
              <w:top w:val="nil"/>
              <w:left w:val="nil"/>
              <w:bottom w:val="single" w:sz="4" w:space="0" w:color="auto"/>
              <w:right w:val="single" w:sz="4" w:space="0" w:color="auto"/>
            </w:tcBorders>
            <w:noWrap/>
            <w:vAlign w:val="center"/>
            <w:hideMark/>
          </w:tcPr>
          <w:p w:rsidR="00355BDA" w:rsidRPr="00D772EA" w:rsidRDefault="00355BDA" w:rsidP="00355BDA">
            <w:pPr>
              <w:jc w:val="center"/>
            </w:pPr>
            <w:r w:rsidRPr="00D772EA">
              <w:t>причина</w:t>
            </w:r>
          </w:p>
        </w:tc>
      </w:tr>
      <w:tr w:rsidR="00355BDA" w:rsidRPr="00D772EA" w:rsidTr="00BC3448">
        <w:trPr>
          <w:trHeight w:val="255"/>
        </w:trPr>
        <w:tc>
          <w:tcPr>
            <w:tcW w:w="3393" w:type="dxa"/>
            <w:tcBorders>
              <w:top w:val="nil"/>
              <w:left w:val="single" w:sz="4" w:space="0" w:color="auto"/>
              <w:bottom w:val="single" w:sz="4" w:space="0" w:color="auto"/>
              <w:right w:val="single" w:sz="4" w:space="0" w:color="auto"/>
            </w:tcBorders>
            <w:noWrap/>
            <w:vAlign w:val="center"/>
            <w:hideMark/>
          </w:tcPr>
          <w:p w:rsidR="00355BDA" w:rsidRPr="00D772EA" w:rsidRDefault="00355BDA" w:rsidP="00355BDA">
            <w:pPr>
              <w:jc w:val="center"/>
            </w:pPr>
            <w:r w:rsidRPr="00D772EA">
              <w:t>1</w:t>
            </w:r>
          </w:p>
        </w:tc>
        <w:tc>
          <w:tcPr>
            <w:tcW w:w="1720" w:type="dxa"/>
            <w:tcBorders>
              <w:top w:val="nil"/>
              <w:left w:val="nil"/>
              <w:bottom w:val="single" w:sz="4" w:space="0" w:color="auto"/>
              <w:right w:val="single" w:sz="4" w:space="0" w:color="auto"/>
            </w:tcBorders>
            <w:noWrap/>
            <w:vAlign w:val="center"/>
            <w:hideMark/>
          </w:tcPr>
          <w:p w:rsidR="00355BDA" w:rsidRPr="00D772EA" w:rsidRDefault="00355BDA" w:rsidP="00355BDA">
            <w:pPr>
              <w:jc w:val="center"/>
            </w:pPr>
            <w:r w:rsidRPr="00D772EA">
              <w:t>2</w:t>
            </w:r>
          </w:p>
        </w:tc>
        <w:tc>
          <w:tcPr>
            <w:tcW w:w="4555" w:type="dxa"/>
            <w:tcBorders>
              <w:top w:val="nil"/>
              <w:left w:val="nil"/>
              <w:bottom w:val="single" w:sz="4" w:space="0" w:color="auto"/>
              <w:right w:val="single" w:sz="4" w:space="0" w:color="auto"/>
            </w:tcBorders>
            <w:noWrap/>
            <w:vAlign w:val="center"/>
            <w:hideMark/>
          </w:tcPr>
          <w:p w:rsidR="00355BDA" w:rsidRPr="00D772EA" w:rsidRDefault="00355BDA" w:rsidP="00355BDA">
            <w:pPr>
              <w:jc w:val="center"/>
            </w:pPr>
            <w:r w:rsidRPr="00D772EA">
              <w:t>3</w:t>
            </w:r>
          </w:p>
        </w:tc>
      </w:tr>
      <w:tr w:rsidR="00355BDA" w:rsidRPr="00D772EA" w:rsidTr="00BC3448">
        <w:trPr>
          <w:trHeight w:val="387"/>
        </w:trPr>
        <w:tc>
          <w:tcPr>
            <w:tcW w:w="3393" w:type="dxa"/>
            <w:tcBorders>
              <w:top w:val="nil"/>
              <w:left w:val="single" w:sz="4" w:space="0" w:color="auto"/>
              <w:bottom w:val="single" w:sz="4" w:space="0" w:color="auto"/>
              <w:right w:val="single" w:sz="4" w:space="0" w:color="auto"/>
            </w:tcBorders>
            <w:noWrap/>
            <w:hideMark/>
          </w:tcPr>
          <w:p w:rsidR="00355BDA" w:rsidRPr="00D772EA" w:rsidRDefault="00355BDA" w:rsidP="00355BDA">
            <w:r>
              <w:t>1.101</w:t>
            </w:r>
            <w:r w:rsidRPr="00D772EA">
              <w:t>.</w:t>
            </w:r>
            <w:r>
              <w:t>35.</w:t>
            </w:r>
            <w:r w:rsidRPr="00D772EA">
              <w:t>000</w:t>
            </w:r>
          </w:p>
        </w:tc>
        <w:tc>
          <w:tcPr>
            <w:tcW w:w="1720" w:type="dxa"/>
            <w:tcBorders>
              <w:top w:val="nil"/>
              <w:left w:val="nil"/>
              <w:bottom w:val="single" w:sz="4" w:space="0" w:color="auto"/>
              <w:right w:val="single" w:sz="4" w:space="0" w:color="auto"/>
            </w:tcBorders>
            <w:noWrap/>
          </w:tcPr>
          <w:p w:rsidR="00355BDA" w:rsidRPr="00D772EA" w:rsidRDefault="00355BDA" w:rsidP="00355BDA">
            <w:r>
              <w:t>6 000 000,00</w:t>
            </w:r>
          </w:p>
        </w:tc>
        <w:tc>
          <w:tcPr>
            <w:tcW w:w="4555" w:type="dxa"/>
            <w:tcBorders>
              <w:top w:val="nil"/>
              <w:left w:val="nil"/>
              <w:bottom w:val="single" w:sz="4" w:space="0" w:color="auto"/>
              <w:right w:val="single" w:sz="4" w:space="0" w:color="auto"/>
            </w:tcBorders>
          </w:tcPr>
          <w:p w:rsidR="00355BDA" w:rsidRPr="00D772EA" w:rsidRDefault="00355BDA" w:rsidP="00355BDA">
            <w:r>
              <w:t>Безвозмездно получены нефинансовые активы от казны Российской Федерации</w:t>
            </w:r>
          </w:p>
        </w:tc>
      </w:tr>
      <w:tr w:rsidR="00355BDA" w:rsidRPr="00D772EA" w:rsidTr="00BC3448">
        <w:trPr>
          <w:trHeight w:val="765"/>
        </w:trPr>
        <w:tc>
          <w:tcPr>
            <w:tcW w:w="3393" w:type="dxa"/>
            <w:tcBorders>
              <w:top w:val="nil"/>
              <w:left w:val="single" w:sz="4" w:space="0" w:color="auto"/>
              <w:bottom w:val="single" w:sz="4" w:space="0" w:color="auto"/>
              <w:right w:val="single" w:sz="4" w:space="0" w:color="auto"/>
            </w:tcBorders>
            <w:noWrap/>
            <w:hideMark/>
          </w:tcPr>
          <w:p w:rsidR="00355BDA" w:rsidRPr="00D772EA" w:rsidRDefault="00355BDA" w:rsidP="00355BDA">
            <w:pPr>
              <w:rPr>
                <w:b/>
              </w:rPr>
            </w:pPr>
            <w:r w:rsidRPr="00D772EA">
              <w:rPr>
                <w:b/>
              </w:rPr>
              <w:t>ИТОГО:</w:t>
            </w:r>
          </w:p>
        </w:tc>
        <w:tc>
          <w:tcPr>
            <w:tcW w:w="1720" w:type="dxa"/>
            <w:tcBorders>
              <w:top w:val="nil"/>
              <w:left w:val="nil"/>
              <w:bottom w:val="single" w:sz="4" w:space="0" w:color="auto"/>
              <w:right w:val="single" w:sz="4" w:space="0" w:color="auto"/>
            </w:tcBorders>
            <w:noWrap/>
          </w:tcPr>
          <w:p w:rsidR="00355BDA" w:rsidRPr="00FB1ACE" w:rsidRDefault="00355BDA" w:rsidP="00355BDA">
            <w:pPr>
              <w:rPr>
                <w:b/>
                <w:bCs/>
              </w:rPr>
            </w:pPr>
            <w:r>
              <w:rPr>
                <w:b/>
                <w:bCs/>
              </w:rPr>
              <w:t>6 000 000,00</w:t>
            </w:r>
          </w:p>
        </w:tc>
        <w:tc>
          <w:tcPr>
            <w:tcW w:w="4555" w:type="dxa"/>
            <w:tcBorders>
              <w:top w:val="nil"/>
              <w:left w:val="nil"/>
              <w:bottom w:val="single" w:sz="4" w:space="0" w:color="auto"/>
              <w:right w:val="single" w:sz="4" w:space="0" w:color="auto"/>
            </w:tcBorders>
          </w:tcPr>
          <w:p w:rsidR="00355BDA" w:rsidRPr="00D772EA" w:rsidRDefault="00355BDA" w:rsidP="00355BDA"/>
        </w:tc>
      </w:tr>
    </w:tbl>
    <w:p w:rsidR="00355BDA" w:rsidRDefault="00355BDA" w:rsidP="00355BDA">
      <w:pPr>
        <w:jc w:val="center"/>
        <w:rPr>
          <w:b/>
          <w:bCs/>
        </w:rPr>
      </w:pPr>
    </w:p>
    <w:p w:rsidR="00355BDA" w:rsidRPr="0065479D" w:rsidRDefault="00355BDA" w:rsidP="00355BDA">
      <w:pPr>
        <w:jc w:val="center"/>
        <w:rPr>
          <w:bCs/>
          <w:color w:val="FF0000"/>
        </w:rPr>
      </w:pPr>
      <w:r>
        <w:rPr>
          <w:b/>
          <w:bCs/>
        </w:rPr>
        <w:t>по счету 140110176</w:t>
      </w:r>
    </w:p>
    <w:tbl>
      <w:tblPr>
        <w:tblW w:w="9668" w:type="dxa"/>
        <w:tblInd w:w="108" w:type="dxa"/>
        <w:tblLook w:val="04A0" w:firstRow="1" w:lastRow="0" w:firstColumn="1" w:lastColumn="0" w:noHBand="0" w:noVBand="1"/>
      </w:tblPr>
      <w:tblGrid>
        <w:gridCol w:w="3279"/>
        <w:gridCol w:w="2465"/>
        <w:gridCol w:w="4143"/>
      </w:tblGrid>
      <w:tr w:rsidR="00355BDA" w:rsidRPr="0065479D" w:rsidTr="00BC3448">
        <w:trPr>
          <w:trHeight w:val="520"/>
        </w:trPr>
        <w:tc>
          <w:tcPr>
            <w:tcW w:w="3402" w:type="dxa"/>
            <w:vMerge w:val="restart"/>
            <w:tcBorders>
              <w:top w:val="single" w:sz="4" w:space="0" w:color="auto"/>
              <w:left w:val="single" w:sz="4" w:space="0" w:color="auto"/>
              <w:bottom w:val="single" w:sz="4" w:space="0" w:color="auto"/>
              <w:right w:val="single" w:sz="4" w:space="0" w:color="auto"/>
            </w:tcBorders>
            <w:noWrap/>
            <w:hideMark/>
          </w:tcPr>
          <w:p w:rsidR="00355BDA" w:rsidRPr="00D772EA" w:rsidRDefault="00355BDA" w:rsidP="00355BDA">
            <w:pPr>
              <w:jc w:val="center"/>
            </w:pPr>
            <w:r w:rsidRPr="00D772EA">
              <w:t>Корреспондирующий счет бюджетного учета</w:t>
            </w:r>
          </w:p>
        </w:tc>
        <w:tc>
          <w:tcPr>
            <w:tcW w:w="6266" w:type="dxa"/>
            <w:gridSpan w:val="2"/>
            <w:tcBorders>
              <w:top w:val="single" w:sz="4" w:space="0" w:color="auto"/>
              <w:left w:val="single" w:sz="4" w:space="0" w:color="auto"/>
              <w:bottom w:val="single" w:sz="4" w:space="0" w:color="auto"/>
              <w:right w:val="single" w:sz="4" w:space="0" w:color="auto"/>
            </w:tcBorders>
            <w:noWrap/>
            <w:hideMark/>
          </w:tcPr>
          <w:p w:rsidR="00355BDA" w:rsidRPr="00D772EA" w:rsidRDefault="00355BDA" w:rsidP="00355BDA">
            <w:pPr>
              <w:jc w:val="center"/>
            </w:pPr>
            <w:r w:rsidRPr="00D772EA">
              <w:t>Код счета бюджетного учета</w:t>
            </w:r>
          </w:p>
        </w:tc>
      </w:tr>
      <w:tr w:rsidR="00355BDA" w:rsidRPr="0065479D" w:rsidTr="00BC3448">
        <w:trPr>
          <w:trHeight w:val="25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55BDA" w:rsidRPr="00D772EA" w:rsidRDefault="00355BDA" w:rsidP="00355BDA"/>
        </w:tc>
        <w:tc>
          <w:tcPr>
            <w:tcW w:w="1965" w:type="dxa"/>
            <w:tcBorders>
              <w:top w:val="single" w:sz="4" w:space="0" w:color="auto"/>
              <w:left w:val="nil"/>
              <w:bottom w:val="single" w:sz="4" w:space="0" w:color="auto"/>
              <w:right w:val="single" w:sz="4" w:space="0" w:color="auto"/>
            </w:tcBorders>
            <w:noWrap/>
            <w:vAlign w:val="center"/>
            <w:hideMark/>
          </w:tcPr>
          <w:p w:rsidR="00355BDA" w:rsidRPr="00D772EA" w:rsidRDefault="00355BDA" w:rsidP="00355BDA">
            <w:pPr>
              <w:jc w:val="center"/>
            </w:pPr>
            <w:r>
              <w:t>140110176</w:t>
            </w:r>
          </w:p>
        </w:tc>
        <w:tc>
          <w:tcPr>
            <w:tcW w:w="4301" w:type="dxa"/>
            <w:tcBorders>
              <w:top w:val="single" w:sz="4" w:space="0" w:color="auto"/>
              <w:left w:val="nil"/>
              <w:bottom w:val="single" w:sz="4" w:space="0" w:color="auto"/>
              <w:right w:val="single" w:sz="4" w:space="0" w:color="auto"/>
            </w:tcBorders>
            <w:noWrap/>
            <w:vAlign w:val="center"/>
            <w:hideMark/>
          </w:tcPr>
          <w:p w:rsidR="00355BDA" w:rsidRPr="00D772EA" w:rsidRDefault="00355BDA" w:rsidP="00355BDA">
            <w:pPr>
              <w:jc w:val="center"/>
            </w:pPr>
            <w:r w:rsidRPr="00D772EA">
              <w:t>причина</w:t>
            </w:r>
          </w:p>
        </w:tc>
      </w:tr>
      <w:tr w:rsidR="00355BDA" w:rsidRPr="0065479D" w:rsidTr="00BC3448">
        <w:trPr>
          <w:trHeight w:val="255"/>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355BDA" w:rsidRPr="00D772EA" w:rsidRDefault="00355BDA" w:rsidP="00355BDA">
            <w:pPr>
              <w:jc w:val="center"/>
            </w:pPr>
            <w:r w:rsidRPr="00D772EA">
              <w:t>1</w:t>
            </w:r>
          </w:p>
        </w:tc>
        <w:tc>
          <w:tcPr>
            <w:tcW w:w="1965" w:type="dxa"/>
            <w:tcBorders>
              <w:top w:val="single" w:sz="4" w:space="0" w:color="auto"/>
              <w:left w:val="nil"/>
              <w:bottom w:val="single" w:sz="4" w:space="0" w:color="auto"/>
              <w:right w:val="single" w:sz="4" w:space="0" w:color="auto"/>
            </w:tcBorders>
            <w:noWrap/>
            <w:vAlign w:val="center"/>
            <w:hideMark/>
          </w:tcPr>
          <w:p w:rsidR="00355BDA" w:rsidRPr="00D772EA" w:rsidRDefault="00355BDA" w:rsidP="00355BDA">
            <w:pPr>
              <w:jc w:val="center"/>
            </w:pPr>
            <w:r w:rsidRPr="00D772EA">
              <w:t>2</w:t>
            </w:r>
          </w:p>
        </w:tc>
        <w:tc>
          <w:tcPr>
            <w:tcW w:w="4301" w:type="dxa"/>
            <w:tcBorders>
              <w:top w:val="single" w:sz="4" w:space="0" w:color="auto"/>
              <w:left w:val="nil"/>
              <w:bottom w:val="single" w:sz="4" w:space="0" w:color="auto"/>
              <w:right w:val="single" w:sz="4" w:space="0" w:color="auto"/>
            </w:tcBorders>
            <w:noWrap/>
            <w:vAlign w:val="center"/>
            <w:hideMark/>
          </w:tcPr>
          <w:p w:rsidR="00355BDA" w:rsidRPr="00D772EA" w:rsidRDefault="00355BDA" w:rsidP="00355BDA">
            <w:pPr>
              <w:jc w:val="center"/>
            </w:pPr>
            <w:r w:rsidRPr="00D772EA">
              <w:t>3</w:t>
            </w:r>
          </w:p>
        </w:tc>
      </w:tr>
      <w:tr w:rsidR="00355BDA" w:rsidRPr="0065479D" w:rsidTr="00BC3448">
        <w:trPr>
          <w:trHeight w:val="510"/>
        </w:trPr>
        <w:tc>
          <w:tcPr>
            <w:tcW w:w="3402" w:type="dxa"/>
            <w:tcBorders>
              <w:top w:val="single" w:sz="4" w:space="0" w:color="auto"/>
              <w:left w:val="single" w:sz="4" w:space="0" w:color="auto"/>
              <w:bottom w:val="single" w:sz="4" w:space="0" w:color="auto"/>
              <w:right w:val="single" w:sz="4" w:space="0" w:color="auto"/>
            </w:tcBorders>
            <w:noWrap/>
          </w:tcPr>
          <w:p w:rsidR="00355BDA" w:rsidRDefault="00355BDA" w:rsidP="00355BDA">
            <w:pPr>
              <w:spacing w:after="200" w:line="276" w:lineRule="auto"/>
            </w:pPr>
            <w:r>
              <w:t>1.103.11.000</w:t>
            </w:r>
          </w:p>
        </w:tc>
        <w:tc>
          <w:tcPr>
            <w:tcW w:w="1965" w:type="dxa"/>
            <w:tcBorders>
              <w:top w:val="single" w:sz="4" w:space="0" w:color="auto"/>
              <w:left w:val="nil"/>
              <w:bottom w:val="single" w:sz="4" w:space="0" w:color="auto"/>
              <w:right w:val="single" w:sz="4" w:space="0" w:color="auto"/>
            </w:tcBorders>
            <w:noWrap/>
          </w:tcPr>
          <w:p w:rsidR="00355BDA" w:rsidRDefault="00355BDA" w:rsidP="00355BDA">
            <w:pPr>
              <w:spacing w:after="200" w:line="276" w:lineRule="auto"/>
            </w:pPr>
            <w:r>
              <w:t>874 407 845,60</w:t>
            </w:r>
          </w:p>
        </w:tc>
        <w:tc>
          <w:tcPr>
            <w:tcW w:w="4301" w:type="dxa"/>
            <w:tcBorders>
              <w:left w:val="nil"/>
              <w:bottom w:val="single" w:sz="4" w:space="0" w:color="auto"/>
              <w:right w:val="single" w:sz="4" w:space="0" w:color="auto"/>
            </w:tcBorders>
            <w:noWrap/>
          </w:tcPr>
          <w:p w:rsidR="00355BDA" w:rsidRDefault="00355BDA" w:rsidP="00355BDA">
            <w:pPr>
              <w:spacing w:after="200" w:line="276" w:lineRule="auto"/>
            </w:pPr>
            <w:r>
              <w:t>Изменение кадастровой стоимости земельных участков</w:t>
            </w:r>
          </w:p>
        </w:tc>
      </w:tr>
      <w:tr w:rsidR="00355BDA" w:rsidRPr="0065479D" w:rsidTr="00BC3448">
        <w:trPr>
          <w:trHeight w:val="255"/>
        </w:trPr>
        <w:tc>
          <w:tcPr>
            <w:tcW w:w="3402" w:type="dxa"/>
            <w:tcBorders>
              <w:top w:val="single" w:sz="4" w:space="0" w:color="auto"/>
              <w:left w:val="single" w:sz="4" w:space="0" w:color="auto"/>
              <w:bottom w:val="single" w:sz="4" w:space="0" w:color="auto"/>
              <w:right w:val="single" w:sz="4" w:space="0" w:color="auto"/>
            </w:tcBorders>
            <w:noWrap/>
          </w:tcPr>
          <w:p w:rsidR="00355BDA" w:rsidRPr="00D772EA" w:rsidRDefault="00355BDA" w:rsidP="00355BDA">
            <w:pPr>
              <w:spacing w:after="200" w:line="276" w:lineRule="auto"/>
              <w:rPr>
                <w:b/>
              </w:rPr>
            </w:pPr>
            <w:r w:rsidRPr="00D772EA">
              <w:rPr>
                <w:b/>
              </w:rPr>
              <w:t>ИТОГО:</w:t>
            </w:r>
          </w:p>
        </w:tc>
        <w:tc>
          <w:tcPr>
            <w:tcW w:w="1965" w:type="dxa"/>
            <w:tcBorders>
              <w:top w:val="single" w:sz="4" w:space="0" w:color="auto"/>
              <w:left w:val="nil"/>
              <w:bottom w:val="single" w:sz="4" w:space="0" w:color="auto"/>
              <w:right w:val="single" w:sz="4" w:space="0" w:color="auto"/>
            </w:tcBorders>
            <w:noWrap/>
          </w:tcPr>
          <w:p w:rsidR="00355BDA" w:rsidRPr="00486178" w:rsidRDefault="00355BDA" w:rsidP="00486178">
            <w:pPr>
              <w:pStyle w:val="ac"/>
              <w:numPr>
                <w:ilvl w:val="0"/>
                <w:numId w:val="42"/>
              </w:numPr>
              <w:spacing w:after="200" w:line="276" w:lineRule="auto"/>
              <w:rPr>
                <w:b/>
              </w:rPr>
            </w:pPr>
            <w:r w:rsidRPr="00486178">
              <w:rPr>
                <w:b/>
              </w:rPr>
              <w:t>407 845,60</w:t>
            </w:r>
          </w:p>
        </w:tc>
        <w:tc>
          <w:tcPr>
            <w:tcW w:w="4301" w:type="dxa"/>
            <w:tcBorders>
              <w:top w:val="single" w:sz="4" w:space="0" w:color="auto"/>
              <w:left w:val="nil"/>
              <w:bottom w:val="single" w:sz="4" w:space="0" w:color="auto"/>
              <w:right w:val="single" w:sz="4" w:space="0" w:color="auto"/>
            </w:tcBorders>
            <w:noWrap/>
          </w:tcPr>
          <w:p w:rsidR="00355BDA" w:rsidRPr="00D772EA" w:rsidRDefault="00355BDA" w:rsidP="00355BDA">
            <w:pPr>
              <w:spacing w:after="200" w:line="276" w:lineRule="auto"/>
            </w:pPr>
          </w:p>
        </w:tc>
      </w:tr>
    </w:tbl>
    <w:p w:rsidR="00486178" w:rsidRPr="00486178" w:rsidRDefault="00486178" w:rsidP="00486178">
      <w:pPr>
        <w:tabs>
          <w:tab w:val="left" w:pos="284"/>
          <w:tab w:val="left" w:pos="567"/>
          <w:tab w:val="left" w:pos="851"/>
        </w:tabs>
        <w:suppressAutoHyphens/>
        <w:ind w:left="568"/>
        <w:jc w:val="both"/>
        <w:rPr>
          <w:b/>
          <w:bCs/>
        </w:rPr>
      </w:pPr>
    </w:p>
    <w:p w:rsidR="00752CDF" w:rsidRPr="00486178" w:rsidRDefault="004745AA" w:rsidP="005B0A8A">
      <w:pPr>
        <w:pStyle w:val="ac"/>
        <w:numPr>
          <w:ilvl w:val="0"/>
          <w:numId w:val="25"/>
        </w:numPr>
        <w:tabs>
          <w:tab w:val="left" w:pos="284"/>
          <w:tab w:val="left" w:pos="567"/>
          <w:tab w:val="left" w:pos="851"/>
        </w:tabs>
        <w:suppressAutoHyphens/>
        <w:ind w:left="568"/>
        <w:jc w:val="both"/>
        <w:rPr>
          <w:b/>
          <w:bCs/>
        </w:rPr>
      </w:pPr>
      <w:r w:rsidRPr="00486178">
        <w:rPr>
          <w:b/>
          <w:bCs/>
        </w:rPr>
        <w:t xml:space="preserve"> </w:t>
      </w:r>
      <w:r w:rsidR="00752CDF" w:rsidRPr="00486178">
        <w:rPr>
          <w:b/>
          <w:bCs/>
        </w:rPr>
        <w:t>Сведения по дебиторской и кредиторской задолженности (ф. 0503169)</w:t>
      </w:r>
      <w:r w:rsidRPr="00486178">
        <w:rPr>
          <w:b/>
          <w:bCs/>
        </w:rPr>
        <w:t>.</w:t>
      </w:r>
    </w:p>
    <w:p w:rsidR="00752CDF" w:rsidRDefault="00752CDF" w:rsidP="00717743">
      <w:pPr>
        <w:tabs>
          <w:tab w:val="left" w:pos="1134"/>
        </w:tabs>
        <w:ind w:firstLine="709"/>
        <w:jc w:val="both"/>
        <w:rPr>
          <w:b/>
          <w:bCs/>
          <w:sz w:val="28"/>
          <w:szCs w:val="28"/>
        </w:rPr>
      </w:pPr>
    </w:p>
    <w:p w:rsidR="00B471B2" w:rsidRPr="007F068D" w:rsidRDefault="00B471B2" w:rsidP="00B471B2">
      <w:pPr>
        <w:rPr>
          <w:sz w:val="10"/>
        </w:rPr>
      </w:pPr>
    </w:p>
    <w:p w:rsidR="00B471B2" w:rsidRDefault="00B471B2" w:rsidP="001865EA">
      <w:pPr>
        <w:tabs>
          <w:tab w:val="left" w:pos="1134"/>
        </w:tabs>
        <w:ind w:firstLine="709"/>
        <w:jc w:val="both"/>
        <w:rPr>
          <w:b/>
          <w:bCs/>
          <w:sz w:val="28"/>
          <w:szCs w:val="28"/>
        </w:rPr>
      </w:pPr>
      <w:r>
        <w:rPr>
          <w:b/>
          <w:bCs/>
          <w:sz w:val="28"/>
          <w:szCs w:val="28"/>
        </w:rPr>
        <w:t xml:space="preserve"> </w:t>
      </w:r>
      <w:r w:rsidR="00A7786F">
        <w:rPr>
          <w:b/>
          <w:bCs/>
          <w:sz w:val="28"/>
          <w:szCs w:val="28"/>
        </w:rPr>
        <w:t xml:space="preserve">   </w:t>
      </w:r>
      <w:r w:rsidRPr="00465655">
        <w:rPr>
          <w:b/>
          <w:bCs/>
          <w:sz w:val="28"/>
          <w:szCs w:val="28"/>
        </w:rPr>
        <w:t>Анализ дебиторской и кредиторской задолженности</w:t>
      </w:r>
      <w:r>
        <w:rPr>
          <w:b/>
          <w:bCs/>
          <w:sz w:val="28"/>
          <w:szCs w:val="28"/>
        </w:rPr>
        <w:t xml:space="preserve"> (текущей)</w:t>
      </w:r>
      <w:r w:rsidR="001865EA">
        <w:rPr>
          <w:b/>
          <w:bCs/>
          <w:sz w:val="28"/>
          <w:szCs w:val="28"/>
        </w:rPr>
        <w:t xml:space="preserve"> </w:t>
      </w:r>
    </w:p>
    <w:p w:rsidR="001865EA" w:rsidRPr="00465655" w:rsidRDefault="001865EA" w:rsidP="001865EA">
      <w:pPr>
        <w:tabs>
          <w:tab w:val="left" w:pos="1134"/>
        </w:tabs>
        <w:ind w:firstLine="709"/>
        <w:jc w:val="both"/>
        <w:rPr>
          <w:b/>
          <w:bCs/>
          <w:sz w:val="28"/>
          <w:szCs w:val="28"/>
        </w:rPr>
      </w:pPr>
    </w:p>
    <w:p w:rsidR="00B471B2" w:rsidRPr="00465655" w:rsidRDefault="00B471B2" w:rsidP="00B471B2">
      <w:pPr>
        <w:ind w:firstLine="709"/>
        <w:jc w:val="both"/>
        <w:rPr>
          <w:sz w:val="28"/>
          <w:szCs w:val="28"/>
        </w:rPr>
      </w:pPr>
      <w:r w:rsidRPr="00465655">
        <w:rPr>
          <w:sz w:val="28"/>
          <w:szCs w:val="28"/>
        </w:rPr>
        <w:t xml:space="preserve">Данные для анализа структуры и изменения дебиторской и кредиторской задолженности за </w:t>
      </w:r>
      <w:r w:rsidR="00BE2775">
        <w:rPr>
          <w:sz w:val="28"/>
          <w:szCs w:val="28"/>
        </w:rPr>
        <w:t>2021 год</w:t>
      </w:r>
      <w:r w:rsidRPr="00465655">
        <w:rPr>
          <w:sz w:val="28"/>
          <w:szCs w:val="28"/>
        </w:rPr>
        <w:t xml:space="preserve"> приведем в таблицах:</w:t>
      </w:r>
    </w:p>
    <w:p w:rsidR="004745AA" w:rsidRDefault="004745AA" w:rsidP="004745AA">
      <w:pPr>
        <w:rPr>
          <w:sz w:val="28"/>
          <w:szCs w:val="28"/>
        </w:rPr>
      </w:pPr>
    </w:p>
    <w:p w:rsidR="00B471B2" w:rsidRDefault="004745AA" w:rsidP="004745AA">
      <w:pPr>
        <w:rPr>
          <w:sz w:val="28"/>
          <w:szCs w:val="28"/>
          <w:u w:val="single"/>
        </w:rPr>
      </w:pPr>
      <w:r w:rsidRPr="004745AA">
        <w:rPr>
          <w:sz w:val="28"/>
          <w:szCs w:val="28"/>
          <w:u w:val="single"/>
        </w:rPr>
        <w:t>Дебиторская</w:t>
      </w:r>
      <w:r>
        <w:rPr>
          <w:sz w:val="28"/>
          <w:szCs w:val="28"/>
          <w:u w:val="single"/>
        </w:rPr>
        <w:t xml:space="preserve"> задолженность</w:t>
      </w:r>
      <w:r w:rsidR="008F6351">
        <w:rPr>
          <w:sz w:val="28"/>
          <w:szCs w:val="28"/>
          <w:u w:val="single"/>
        </w:rPr>
        <w:t xml:space="preserve"> </w:t>
      </w:r>
    </w:p>
    <w:p w:rsidR="008F6351" w:rsidRDefault="008F6351" w:rsidP="004745AA">
      <w:pPr>
        <w:rPr>
          <w:sz w:val="28"/>
          <w:szCs w:val="28"/>
          <w:u w:val="single"/>
        </w:rPr>
      </w:pPr>
    </w:p>
    <w:tbl>
      <w:tblPr>
        <w:tblW w:w="9982" w:type="dxa"/>
        <w:jc w:val="center"/>
        <w:tblLook w:val="04A0" w:firstRow="1" w:lastRow="0" w:firstColumn="1" w:lastColumn="0" w:noHBand="0" w:noVBand="1"/>
      </w:tblPr>
      <w:tblGrid>
        <w:gridCol w:w="2265"/>
        <w:gridCol w:w="1173"/>
        <w:gridCol w:w="1703"/>
        <w:gridCol w:w="1466"/>
        <w:gridCol w:w="1633"/>
        <w:gridCol w:w="1742"/>
      </w:tblGrid>
      <w:tr w:rsidR="009F58DC" w:rsidRPr="008F6351" w:rsidTr="00BC3448">
        <w:trPr>
          <w:trHeight w:val="405"/>
          <w:tblHeader/>
          <w:jc w:val="center"/>
        </w:trPr>
        <w:tc>
          <w:tcPr>
            <w:tcW w:w="3438" w:type="dxa"/>
            <w:gridSpan w:val="2"/>
            <w:vMerge w:val="restart"/>
            <w:tcBorders>
              <w:top w:val="single" w:sz="12" w:space="0" w:color="auto"/>
              <w:left w:val="single" w:sz="12" w:space="0" w:color="auto"/>
              <w:bottom w:val="single" w:sz="8" w:space="0" w:color="auto"/>
              <w:right w:val="single" w:sz="12" w:space="0" w:color="auto"/>
            </w:tcBorders>
            <w:shd w:val="clear" w:color="auto" w:fill="auto"/>
            <w:vAlign w:val="center"/>
            <w:hideMark/>
          </w:tcPr>
          <w:p w:rsidR="008F6351" w:rsidRPr="00CC6149" w:rsidRDefault="008F6351" w:rsidP="008F6351">
            <w:pPr>
              <w:jc w:val="center"/>
              <w:rPr>
                <w:b/>
                <w:bCs/>
                <w:sz w:val="20"/>
                <w:szCs w:val="20"/>
              </w:rPr>
            </w:pPr>
            <w:r w:rsidRPr="00CC6149">
              <w:rPr>
                <w:b/>
                <w:bCs/>
                <w:sz w:val="20"/>
                <w:szCs w:val="20"/>
              </w:rPr>
              <w:t xml:space="preserve">Номер (код) счета бюджетного </w:t>
            </w:r>
          </w:p>
          <w:p w:rsidR="008F6351" w:rsidRPr="00CC6149" w:rsidRDefault="008F6351" w:rsidP="008F6351">
            <w:pPr>
              <w:jc w:val="center"/>
              <w:rPr>
                <w:b/>
                <w:bCs/>
                <w:sz w:val="20"/>
                <w:szCs w:val="20"/>
              </w:rPr>
            </w:pPr>
            <w:r w:rsidRPr="00CC6149">
              <w:rPr>
                <w:b/>
                <w:bCs/>
                <w:sz w:val="20"/>
                <w:szCs w:val="20"/>
              </w:rPr>
              <w:t>учета</w:t>
            </w:r>
          </w:p>
        </w:tc>
        <w:tc>
          <w:tcPr>
            <w:tcW w:w="3169" w:type="dxa"/>
            <w:gridSpan w:val="2"/>
            <w:tcBorders>
              <w:top w:val="single" w:sz="12" w:space="0" w:color="auto"/>
              <w:left w:val="single" w:sz="12" w:space="0" w:color="auto"/>
              <w:bottom w:val="single" w:sz="12" w:space="0" w:color="auto"/>
              <w:right w:val="single" w:sz="4" w:space="0" w:color="auto"/>
            </w:tcBorders>
            <w:shd w:val="clear" w:color="auto" w:fill="auto"/>
            <w:vAlign w:val="center"/>
            <w:hideMark/>
          </w:tcPr>
          <w:p w:rsidR="008F6351" w:rsidRPr="00CC6149" w:rsidRDefault="008F6351" w:rsidP="008F6351">
            <w:pPr>
              <w:jc w:val="center"/>
              <w:rPr>
                <w:b/>
                <w:bCs/>
                <w:sz w:val="20"/>
                <w:szCs w:val="20"/>
              </w:rPr>
            </w:pPr>
            <w:r w:rsidRPr="00CC6149">
              <w:rPr>
                <w:b/>
                <w:bCs/>
                <w:sz w:val="20"/>
                <w:szCs w:val="20"/>
              </w:rPr>
              <w:t>Сумма задолженности, руб.</w:t>
            </w:r>
          </w:p>
        </w:tc>
        <w:tc>
          <w:tcPr>
            <w:tcW w:w="1633" w:type="dxa"/>
            <w:vMerge w:val="restart"/>
            <w:tcBorders>
              <w:top w:val="single" w:sz="12" w:space="0" w:color="auto"/>
              <w:left w:val="single" w:sz="4" w:space="0" w:color="auto"/>
              <w:bottom w:val="single" w:sz="8" w:space="0" w:color="auto"/>
              <w:right w:val="single" w:sz="8" w:space="0" w:color="auto"/>
            </w:tcBorders>
            <w:shd w:val="clear" w:color="auto" w:fill="auto"/>
            <w:vAlign w:val="center"/>
            <w:hideMark/>
          </w:tcPr>
          <w:p w:rsidR="008F6351" w:rsidRPr="00CC6149" w:rsidRDefault="008F6351" w:rsidP="008F6351">
            <w:pPr>
              <w:jc w:val="center"/>
              <w:rPr>
                <w:b/>
                <w:bCs/>
                <w:sz w:val="20"/>
                <w:szCs w:val="20"/>
              </w:rPr>
            </w:pPr>
            <w:r w:rsidRPr="00CC6149">
              <w:rPr>
                <w:b/>
                <w:bCs/>
                <w:sz w:val="20"/>
                <w:szCs w:val="20"/>
              </w:rPr>
              <w:t>Изменение задолженности, руб.</w:t>
            </w:r>
          </w:p>
        </w:tc>
        <w:tc>
          <w:tcPr>
            <w:tcW w:w="1742" w:type="dxa"/>
            <w:vMerge w:val="restart"/>
            <w:tcBorders>
              <w:top w:val="single" w:sz="12" w:space="0" w:color="auto"/>
              <w:left w:val="nil"/>
              <w:bottom w:val="single" w:sz="8" w:space="0" w:color="auto"/>
              <w:right w:val="single" w:sz="12" w:space="0" w:color="auto"/>
            </w:tcBorders>
            <w:shd w:val="clear" w:color="auto" w:fill="auto"/>
            <w:vAlign w:val="center"/>
            <w:hideMark/>
          </w:tcPr>
          <w:p w:rsidR="008F6351" w:rsidRPr="00CC6149" w:rsidRDefault="008F6351" w:rsidP="008F6351">
            <w:pPr>
              <w:jc w:val="center"/>
              <w:rPr>
                <w:b/>
                <w:bCs/>
                <w:sz w:val="20"/>
                <w:szCs w:val="20"/>
              </w:rPr>
            </w:pPr>
            <w:r w:rsidRPr="00CC6149">
              <w:rPr>
                <w:b/>
                <w:bCs/>
                <w:sz w:val="20"/>
                <w:szCs w:val="20"/>
              </w:rPr>
              <w:t>Относительное изменение задолженности, %</w:t>
            </w:r>
          </w:p>
        </w:tc>
      </w:tr>
      <w:tr w:rsidR="009F58DC" w:rsidRPr="008F6351" w:rsidTr="00BC3448">
        <w:trPr>
          <w:trHeight w:val="270"/>
          <w:tblHeader/>
          <w:jc w:val="center"/>
        </w:trPr>
        <w:tc>
          <w:tcPr>
            <w:tcW w:w="3438" w:type="dxa"/>
            <w:gridSpan w:val="2"/>
            <w:vMerge/>
            <w:tcBorders>
              <w:top w:val="single" w:sz="12" w:space="0" w:color="auto"/>
              <w:left w:val="single" w:sz="12" w:space="0" w:color="auto"/>
              <w:bottom w:val="single" w:sz="12" w:space="0" w:color="auto"/>
              <w:right w:val="single" w:sz="12" w:space="0" w:color="auto"/>
            </w:tcBorders>
            <w:vAlign w:val="center"/>
            <w:hideMark/>
          </w:tcPr>
          <w:p w:rsidR="008F6351" w:rsidRPr="00CC6149" w:rsidRDefault="008F6351" w:rsidP="008F6351">
            <w:pPr>
              <w:rPr>
                <w:b/>
                <w:bCs/>
                <w:sz w:val="20"/>
                <w:szCs w:val="20"/>
                <w:highlight w:val="yellow"/>
              </w:rPr>
            </w:pPr>
          </w:p>
        </w:tc>
        <w:tc>
          <w:tcPr>
            <w:tcW w:w="1703"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8F6351" w:rsidRPr="00CC6149" w:rsidRDefault="008F6351" w:rsidP="00BE2775">
            <w:pPr>
              <w:jc w:val="center"/>
              <w:rPr>
                <w:b/>
                <w:bCs/>
                <w:sz w:val="20"/>
                <w:szCs w:val="20"/>
              </w:rPr>
            </w:pPr>
            <w:r w:rsidRPr="00CC6149">
              <w:rPr>
                <w:b/>
                <w:bCs/>
                <w:sz w:val="20"/>
                <w:szCs w:val="20"/>
              </w:rPr>
              <w:t>на 01.01.202</w:t>
            </w:r>
            <w:r w:rsidR="00BE2775">
              <w:rPr>
                <w:b/>
                <w:bCs/>
                <w:sz w:val="20"/>
                <w:szCs w:val="20"/>
              </w:rPr>
              <w:t>1</w:t>
            </w:r>
          </w:p>
        </w:tc>
        <w:tc>
          <w:tcPr>
            <w:tcW w:w="1466" w:type="dxa"/>
            <w:tcBorders>
              <w:top w:val="single" w:sz="12" w:space="0" w:color="auto"/>
              <w:left w:val="nil"/>
              <w:bottom w:val="single" w:sz="12" w:space="0" w:color="auto"/>
              <w:right w:val="single" w:sz="4" w:space="0" w:color="auto"/>
            </w:tcBorders>
            <w:shd w:val="clear" w:color="auto" w:fill="auto"/>
            <w:vAlign w:val="center"/>
            <w:hideMark/>
          </w:tcPr>
          <w:p w:rsidR="008F6351" w:rsidRPr="00CC6149" w:rsidRDefault="008F6351" w:rsidP="00FA5035">
            <w:pPr>
              <w:jc w:val="center"/>
              <w:rPr>
                <w:b/>
                <w:bCs/>
                <w:sz w:val="20"/>
                <w:szCs w:val="20"/>
              </w:rPr>
            </w:pPr>
            <w:r w:rsidRPr="00CC6149">
              <w:rPr>
                <w:b/>
                <w:bCs/>
                <w:sz w:val="20"/>
                <w:szCs w:val="20"/>
              </w:rPr>
              <w:t>на 01.</w:t>
            </w:r>
            <w:r w:rsidR="00FA5035">
              <w:rPr>
                <w:b/>
                <w:bCs/>
                <w:sz w:val="20"/>
                <w:szCs w:val="20"/>
              </w:rPr>
              <w:t>01</w:t>
            </w:r>
            <w:r w:rsidRPr="00CC6149">
              <w:rPr>
                <w:b/>
                <w:bCs/>
                <w:sz w:val="20"/>
                <w:szCs w:val="20"/>
              </w:rPr>
              <w:t>.202</w:t>
            </w:r>
            <w:r w:rsidR="00FA5035">
              <w:rPr>
                <w:b/>
                <w:bCs/>
                <w:sz w:val="20"/>
                <w:szCs w:val="20"/>
              </w:rPr>
              <w:t>2</w:t>
            </w:r>
          </w:p>
        </w:tc>
        <w:tc>
          <w:tcPr>
            <w:tcW w:w="1633" w:type="dxa"/>
            <w:vMerge/>
            <w:tcBorders>
              <w:top w:val="single" w:sz="12" w:space="0" w:color="auto"/>
              <w:left w:val="single" w:sz="4" w:space="0" w:color="auto"/>
              <w:bottom w:val="single" w:sz="12" w:space="0" w:color="auto"/>
              <w:right w:val="single" w:sz="8" w:space="0" w:color="auto"/>
            </w:tcBorders>
            <w:vAlign w:val="center"/>
            <w:hideMark/>
          </w:tcPr>
          <w:p w:rsidR="008F6351" w:rsidRPr="00CC6149" w:rsidRDefault="008F6351" w:rsidP="008F6351">
            <w:pPr>
              <w:rPr>
                <w:b/>
                <w:bCs/>
                <w:sz w:val="20"/>
                <w:szCs w:val="20"/>
                <w:highlight w:val="yellow"/>
              </w:rPr>
            </w:pPr>
          </w:p>
        </w:tc>
        <w:tc>
          <w:tcPr>
            <w:tcW w:w="1742" w:type="dxa"/>
            <w:vMerge/>
            <w:tcBorders>
              <w:top w:val="single" w:sz="12" w:space="0" w:color="auto"/>
              <w:left w:val="nil"/>
              <w:bottom w:val="single" w:sz="12" w:space="0" w:color="auto"/>
              <w:right w:val="single" w:sz="12" w:space="0" w:color="auto"/>
            </w:tcBorders>
            <w:vAlign w:val="center"/>
            <w:hideMark/>
          </w:tcPr>
          <w:p w:rsidR="008F6351" w:rsidRPr="00CC6149" w:rsidRDefault="008F6351" w:rsidP="008F6351">
            <w:pPr>
              <w:rPr>
                <w:b/>
                <w:bCs/>
                <w:sz w:val="20"/>
                <w:szCs w:val="20"/>
                <w:highlight w:val="yellow"/>
              </w:rPr>
            </w:pPr>
          </w:p>
        </w:tc>
      </w:tr>
      <w:tr w:rsidR="00E80D7F"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1874C3" w:rsidRPr="007A77F9" w:rsidRDefault="001874C3" w:rsidP="008F6351">
            <w:pPr>
              <w:jc w:val="center"/>
              <w:rPr>
                <w:sz w:val="20"/>
                <w:szCs w:val="20"/>
              </w:rPr>
            </w:pPr>
            <w:r w:rsidRPr="007A77F9">
              <w:rPr>
                <w:sz w:val="20"/>
                <w:szCs w:val="20"/>
              </w:rPr>
              <w:t>177 11109041016200120 1 20529007</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1874C3" w:rsidRPr="007A77F9" w:rsidRDefault="001874C3" w:rsidP="008F6351">
            <w:pPr>
              <w:jc w:val="center"/>
              <w:rPr>
                <w:sz w:val="20"/>
                <w:szCs w:val="20"/>
              </w:rPr>
            </w:pPr>
            <w:r w:rsidRPr="007A77F9">
              <w:rPr>
                <w:sz w:val="20"/>
                <w:szCs w:val="20"/>
              </w:rPr>
              <w:t>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1874C3" w:rsidRPr="00E95AEC" w:rsidRDefault="00E95AEC" w:rsidP="008F6351">
            <w:pPr>
              <w:jc w:val="center"/>
              <w:rPr>
                <w:sz w:val="20"/>
                <w:szCs w:val="20"/>
              </w:rPr>
            </w:pPr>
            <w:r w:rsidRPr="00E95AEC">
              <w:rPr>
                <w:sz w:val="20"/>
                <w:szCs w:val="20"/>
              </w:rPr>
              <w:t>1 764 678,85</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1874C3" w:rsidRPr="00E95AEC" w:rsidRDefault="00E95AEC" w:rsidP="008F6351">
            <w:pPr>
              <w:jc w:val="center"/>
              <w:rPr>
                <w:sz w:val="20"/>
                <w:szCs w:val="20"/>
              </w:rPr>
            </w:pPr>
            <w:r w:rsidRPr="00E95AEC">
              <w:rPr>
                <w:sz w:val="20"/>
                <w:szCs w:val="20"/>
              </w:rPr>
              <w:t>1 764 678,85</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1874C3" w:rsidRPr="00E95AEC" w:rsidRDefault="001874C3" w:rsidP="008F6351">
            <w:pPr>
              <w:jc w:val="center"/>
              <w:rPr>
                <w:sz w:val="20"/>
                <w:szCs w:val="20"/>
              </w:rPr>
            </w:pPr>
            <w:r w:rsidRPr="00E95AEC">
              <w:rPr>
                <w:sz w:val="20"/>
                <w:szCs w:val="20"/>
              </w:rPr>
              <w:t>100,00%</w:t>
            </w:r>
          </w:p>
        </w:tc>
      </w:tr>
      <w:tr w:rsidR="00E80D7F"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rsidR="001874C3" w:rsidRPr="007A77F9" w:rsidRDefault="001874C3" w:rsidP="001874C3">
            <w:pPr>
              <w:jc w:val="center"/>
              <w:rPr>
                <w:sz w:val="20"/>
                <w:szCs w:val="20"/>
              </w:rPr>
            </w:pPr>
            <w:r w:rsidRPr="007A77F9">
              <w:rPr>
                <w:b/>
                <w:sz w:val="20"/>
                <w:szCs w:val="20"/>
              </w:rPr>
              <w:t>Итого по коду счета      120529000</w:t>
            </w:r>
          </w:p>
        </w:tc>
        <w:tc>
          <w:tcPr>
            <w:tcW w:w="1703" w:type="dxa"/>
            <w:tcBorders>
              <w:top w:val="single" w:sz="12" w:space="0" w:color="auto"/>
              <w:left w:val="single" w:sz="12" w:space="0" w:color="auto"/>
              <w:bottom w:val="single" w:sz="4" w:space="0" w:color="auto"/>
              <w:right w:val="single" w:sz="4" w:space="0" w:color="auto"/>
            </w:tcBorders>
            <w:shd w:val="clear" w:color="auto" w:fill="FDE9D9" w:themeFill="accent6" w:themeFillTint="33"/>
            <w:noWrap/>
            <w:vAlign w:val="center"/>
          </w:tcPr>
          <w:p w:rsidR="001874C3" w:rsidRPr="007A77F9" w:rsidRDefault="001874C3" w:rsidP="008F6351">
            <w:pPr>
              <w:jc w:val="center"/>
              <w:rPr>
                <w:b/>
                <w:sz w:val="20"/>
                <w:szCs w:val="20"/>
              </w:rPr>
            </w:pPr>
            <w:r w:rsidRPr="007A77F9">
              <w:rPr>
                <w:b/>
                <w:sz w:val="20"/>
                <w:szCs w:val="20"/>
              </w:rPr>
              <w:t>0,00</w:t>
            </w:r>
          </w:p>
        </w:tc>
        <w:tc>
          <w:tcPr>
            <w:tcW w:w="1466" w:type="dxa"/>
            <w:tcBorders>
              <w:top w:val="single" w:sz="12" w:space="0" w:color="auto"/>
              <w:left w:val="nil"/>
              <w:bottom w:val="single" w:sz="4" w:space="0" w:color="auto"/>
              <w:right w:val="single" w:sz="4" w:space="0" w:color="auto"/>
            </w:tcBorders>
            <w:shd w:val="clear" w:color="auto" w:fill="FDE9D9" w:themeFill="accent6" w:themeFillTint="33"/>
            <w:noWrap/>
            <w:vAlign w:val="center"/>
          </w:tcPr>
          <w:p w:rsidR="001874C3" w:rsidRPr="00E95AEC" w:rsidRDefault="00E95AEC" w:rsidP="008F6351">
            <w:pPr>
              <w:jc w:val="center"/>
              <w:rPr>
                <w:b/>
                <w:sz w:val="20"/>
                <w:szCs w:val="20"/>
              </w:rPr>
            </w:pPr>
            <w:r w:rsidRPr="00E95AEC">
              <w:rPr>
                <w:b/>
                <w:sz w:val="20"/>
                <w:szCs w:val="20"/>
              </w:rPr>
              <w:t>1 764 678,85</w:t>
            </w:r>
          </w:p>
        </w:tc>
        <w:tc>
          <w:tcPr>
            <w:tcW w:w="1633" w:type="dxa"/>
            <w:tcBorders>
              <w:top w:val="single" w:sz="12" w:space="0" w:color="auto"/>
              <w:left w:val="nil"/>
              <w:bottom w:val="single" w:sz="4" w:space="0" w:color="auto"/>
              <w:right w:val="single" w:sz="8" w:space="0" w:color="auto"/>
            </w:tcBorders>
            <w:shd w:val="clear" w:color="auto" w:fill="FDE9D9" w:themeFill="accent6" w:themeFillTint="33"/>
            <w:noWrap/>
            <w:vAlign w:val="center"/>
          </w:tcPr>
          <w:p w:rsidR="001874C3" w:rsidRPr="00E95AEC" w:rsidRDefault="00E95AEC" w:rsidP="008F6351">
            <w:pPr>
              <w:jc w:val="center"/>
              <w:rPr>
                <w:b/>
                <w:sz w:val="20"/>
                <w:szCs w:val="20"/>
              </w:rPr>
            </w:pPr>
            <w:r w:rsidRPr="00E95AEC">
              <w:rPr>
                <w:b/>
                <w:sz w:val="20"/>
                <w:szCs w:val="20"/>
              </w:rPr>
              <w:t>1 764 678,85</w:t>
            </w:r>
          </w:p>
        </w:tc>
        <w:tc>
          <w:tcPr>
            <w:tcW w:w="1742" w:type="dxa"/>
            <w:tcBorders>
              <w:top w:val="single" w:sz="12" w:space="0" w:color="auto"/>
              <w:left w:val="nil"/>
              <w:bottom w:val="single" w:sz="4" w:space="0" w:color="auto"/>
              <w:right w:val="single" w:sz="12" w:space="0" w:color="auto"/>
            </w:tcBorders>
            <w:shd w:val="clear" w:color="auto" w:fill="FDE9D9" w:themeFill="accent6" w:themeFillTint="33"/>
            <w:noWrap/>
            <w:vAlign w:val="bottom"/>
          </w:tcPr>
          <w:p w:rsidR="001874C3" w:rsidRPr="00E95AEC" w:rsidRDefault="001874C3" w:rsidP="008F6351">
            <w:pPr>
              <w:jc w:val="center"/>
              <w:rPr>
                <w:b/>
                <w:sz w:val="20"/>
                <w:szCs w:val="20"/>
              </w:rPr>
            </w:pPr>
            <w:r w:rsidRPr="00E95AEC">
              <w:rPr>
                <w:b/>
                <w:sz w:val="20"/>
                <w:szCs w:val="20"/>
              </w:rPr>
              <w:t>100,00%</w:t>
            </w:r>
          </w:p>
        </w:tc>
      </w:tr>
      <w:tr w:rsidR="00E80D7F"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1874C3" w:rsidRPr="007A77F9" w:rsidRDefault="001874C3" w:rsidP="001874C3">
            <w:pPr>
              <w:jc w:val="center"/>
              <w:rPr>
                <w:sz w:val="20"/>
                <w:szCs w:val="20"/>
              </w:rPr>
            </w:pPr>
            <w:r w:rsidRPr="007A77F9">
              <w:rPr>
                <w:sz w:val="20"/>
                <w:szCs w:val="20"/>
              </w:rPr>
              <w:t>177 11301991016000130 120531007</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1874C3" w:rsidRPr="007A77F9" w:rsidRDefault="001874C3" w:rsidP="008F6351">
            <w:pPr>
              <w:jc w:val="center"/>
              <w:rPr>
                <w:sz w:val="20"/>
                <w:szCs w:val="20"/>
              </w:rPr>
            </w:pPr>
            <w:r w:rsidRPr="007A77F9">
              <w:rPr>
                <w:sz w:val="20"/>
                <w:szCs w:val="20"/>
              </w:rPr>
              <w:t>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1874C3" w:rsidRPr="00E95AEC" w:rsidRDefault="00E95AEC" w:rsidP="008F6351">
            <w:pPr>
              <w:jc w:val="center"/>
              <w:rPr>
                <w:sz w:val="20"/>
                <w:szCs w:val="20"/>
              </w:rPr>
            </w:pPr>
            <w:r w:rsidRPr="00E95AEC">
              <w:rPr>
                <w:sz w:val="20"/>
                <w:szCs w:val="20"/>
              </w:rPr>
              <w:t>6 040 699,58</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1874C3" w:rsidRPr="00E95AEC" w:rsidRDefault="00E95AEC" w:rsidP="008F6351">
            <w:pPr>
              <w:jc w:val="center"/>
              <w:rPr>
                <w:sz w:val="20"/>
                <w:szCs w:val="20"/>
              </w:rPr>
            </w:pPr>
            <w:r w:rsidRPr="00E95AEC">
              <w:rPr>
                <w:sz w:val="20"/>
                <w:szCs w:val="20"/>
              </w:rPr>
              <w:t>6 040 699,58</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1874C3" w:rsidRPr="00E95AEC" w:rsidRDefault="001874C3" w:rsidP="008F6351">
            <w:pPr>
              <w:jc w:val="center"/>
              <w:rPr>
                <w:sz w:val="20"/>
                <w:szCs w:val="20"/>
              </w:rPr>
            </w:pPr>
            <w:r w:rsidRPr="00E95AEC">
              <w:rPr>
                <w:sz w:val="20"/>
                <w:szCs w:val="20"/>
              </w:rPr>
              <w:t>100,00%</w:t>
            </w:r>
          </w:p>
        </w:tc>
      </w:tr>
      <w:tr w:rsidR="00E80D7F"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rsidR="001874C3" w:rsidRPr="007A77F9" w:rsidRDefault="001874C3" w:rsidP="001874C3">
            <w:pPr>
              <w:jc w:val="center"/>
              <w:rPr>
                <w:sz w:val="20"/>
                <w:szCs w:val="20"/>
              </w:rPr>
            </w:pPr>
            <w:r w:rsidRPr="007A77F9">
              <w:rPr>
                <w:b/>
                <w:sz w:val="20"/>
                <w:szCs w:val="20"/>
              </w:rPr>
              <w:t>Итого по коду счета      120531000</w:t>
            </w:r>
          </w:p>
        </w:tc>
        <w:tc>
          <w:tcPr>
            <w:tcW w:w="1703" w:type="dxa"/>
            <w:tcBorders>
              <w:top w:val="single" w:sz="12" w:space="0" w:color="auto"/>
              <w:left w:val="single" w:sz="12" w:space="0" w:color="auto"/>
              <w:bottom w:val="single" w:sz="4" w:space="0" w:color="auto"/>
              <w:right w:val="single" w:sz="4" w:space="0" w:color="auto"/>
            </w:tcBorders>
            <w:shd w:val="clear" w:color="auto" w:fill="FDE9D9" w:themeFill="accent6" w:themeFillTint="33"/>
            <w:noWrap/>
            <w:vAlign w:val="center"/>
          </w:tcPr>
          <w:p w:rsidR="001874C3" w:rsidRPr="007A77F9" w:rsidRDefault="001874C3" w:rsidP="008F6351">
            <w:pPr>
              <w:jc w:val="center"/>
              <w:rPr>
                <w:b/>
                <w:sz w:val="20"/>
                <w:szCs w:val="20"/>
              </w:rPr>
            </w:pPr>
            <w:r w:rsidRPr="007A77F9">
              <w:rPr>
                <w:b/>
                <w:sz w:val="20"/>
                <w:szCs w:val="20"/>
              </w:rPr>
              <w:t>0,00</w:t>
            </w:r>
          </w:p>
        </w:tc>
        <w:tc>
          <w:tcPr>
            <w:tcW w:w="1466" w:type="dxa"/>
            <w:tcBorders>
              <w:top w:val="single" w:sz="12" w:space="0" w:color="auto"/>
              <w:left w:val="nil"/>
              <w:bottom w:val="single" w:sz="4" w:space="0" w:color="auto"/>
              <w:right w:val="single" w:sz="4" w:space="0" w:color="auto"/>
            </w:tcBorders>
            <w:shd w:val="clear" w:color="auto" w:fill="FDE9D9" w:themeFill="accent6" w:themeFillTint="33"/>
            <w:noWrap/>
            <w:vAlign w:val="center"/>
          </w:tcPr>
          <w:p w:rsidR="001874C3" w:rsidRPr="00E95AEC" w:rsidRDefault="00E95AEC" w:rsidP="008F6351">
            <w:pPr>
              <w:jc w:val="center"/>
              <w:rPr>
                <w:b/>
                <w:sz w:val="20"/>
                <w:szCs w:val="20"/>
              </w:rPr>
            </w:pPr>
            <w:r w:rsidRPr="00E95AEC">
              <w:rPr>
                <w:b/>
                <w:sz w:val="20"/>
                <w:szCs w:val="20"/>
              </w:rPr>
              <w:t>6 040 699,58</w:t>
            </w:r>
          </w:p>
        </w:tc>
        <w:tc>
          <w:tcPr>
            <w:tcW w:w="1633" w:type="dxa"/>
            <w:tcBorders>
              <w:top w:val="single" w:sz="12" w:space="0" w:color="auto"/>
              <w:left w:val="nil"/>
              <w:bottom w:val="single" w:sz="4" w:space="0" w:color="auto"/>
              <w:right w:val="single" w:sz="8" w:space="0" w:color="auto"/>
            </w:tcBorders>
            <w:shd w:val="clear" w:color="auto" w:fill="FDE9D9" w:themeFill="accent6" w:themeFillTint="33"/>
            <w:noWrap/>
            <w:vAlign w:val="center"/>
          </w:tcPr>
          <w:p w:rsidR="001874C3" w:rsidRPr="00E95AEC" w:rsidRDefault="00E95AEC" w:rsidP="008F6351">
            <w:pPr>
              <w:jc w:val="center"/>
              <w:rPr>
                <w:b/>
                <w:sz w:val="20"/>
                <w:szCs w:val="20"/>
              </w:rPr>
            </w:pPr>
            <w:r w:rsidRPr="00E95AEC">
              <w:rPr>
                <w:b/>
                <w:sz w:val="20"/>
                <w:szCs w:val="20"/>
              </w:rPr>
              <w:t>6 040 699,58</w:t>
            </w:r>
          </w:p>
        </w:tc>
        <w:tc>
          <w:tcPr>
            <w:tcW w:w="1742" w:type="dxa"/>
            <w:tcBorders>
              <w:top w:val="single" w:sz="12" w:space="0" w:color="auto"/>
              <w:left w:val="nil"/>
              <w:bottom w:val="single" w:sz="4" w:space="0" w:color="auto"/>
              <w:right w:val="single" w:sz="12" w:space="0" w:color="auto"/>
            </w:tcBorders>
            <w:shd w:val="clear" w:color="auto" w:fill="FDE9D9" w:themeFill="accent6" w:themeFillTint="33"/>
            <w:noWrap/>
            <w:vAlign w:val="bottom"/>
          </w:tcPr>
          <w:p w:rsidR="001874C3" w:rsidRPr="00E95AEC" w:rsidRDefault="001874C3" w:rsidP="008F6351">
            <w:pPr>
              <w:jc w:val="center"/>
              <w:rPr>
                <w:b/>
                <w:sz w:val="20"/>
                <w:szCs w:val="20"/>
              </w:rPr>
            </w:pPr>
            <w:r w:rsidRPr="00E95AEC">
              <w:rPr>
                <w:b/>
                <w:sz w:val="20"/>
                <w:szCs w:val="20"/>
              </w:rPr>
              <w:t>100,00%</w:t>
            </w:r>
          </w:p>
        </w:tc>
      </w:tr>
      <w:tr w:rsidR="00E80D7F"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891135" w:rsidRPr="007A77F9" w:rsidRDefault="00891135" w:rsidP="007A77F9">
            <w:pPr>
              <w:jc w:val="center"/>
              <w:rPr>
                <w:sz w:val="20"/>
                <w:szCs w:val="20"/>
              </w:rPr>
            </w:pPr>
            <w:r w:rsidRPr="007A77F9">
              <w:rPr>
                <w:sz w:val="20"/>
                <w:szCs w:val="20"/>
              </w:rPr>
              <w:t xml:space="preserve">177 </w:t>
            </w:r>
            <w:r w:rsidR="00EC2365" w:rsidRPr="007A77F9">
              <w:rPr>
                <w:sz w:val="20"/>
                <w:szCs w:val="20"/>
              </w:rPr>
              <w:t>1160</w:t>
            </w:r>
            <w:r w:rsidR="003F33FB" w:rsidRPr="007A77F9">
              <w:rPr>
                <w:sz w:val="20"/>
                <w:szCs w:val="20"/>
              </w:rPr>
              <w:t>1111019000140 1 2054500</w:t>
            </w:r>
            <w:r w:rsidR="007A77F9">
              <w:rPr>
                <w:sz w:val="20"/>
                <w:szCs w:val="20"/>
              </w:rPr>
              <w:t>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91135" w:rsidRPr="007A77F9" w:rsidRDefault="003F33FB" w:rsidP="008F6351">
            <w:pPr>
              <w:jc w:val="center"/>
              <w:rPr>
                <w:sz w:val="20"/>
                <w:szCs w:val="20"/>
              </w:rPr>
            </w:pPr>
            <w:r w:rsidRPr="007A77F9">
              <w:rPr>
                <w:sz w:val="20"/>
                <w:szCs w:val="20"/>
              </w:rPr>
              <w:t>455 003,33</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891135" w:rsidRPr="00E95AEC" w:rsidRDefault="00E95AEC" w:rsidP="008F6351">
            <w:pPr>
              <w:jc w:val="center"/>
              <w:rPr>
                <w:sz w:val="20"/>
                <w:szCs w:val="20"/>
              </w:rPr>
            </w:pPr>
            <w:r w:rsidRPr="00E95AEC">
              <w:rPr>
                <w:sz w:val="20"/>
                <w:szCs w:val="20"/>
              </w:rPr>
              <w:t>566 288,36</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891135" w:rsidRPr="00E95AEC" w:rsidRDefault="00E95AEC" w:rsidP="003F33FB">
            <w:pPr>
              <w:jc w:val="center"/>
              <w:rPr>
                <w:sz w:val="20"/>
                <w:szCs w:val="20"/>
              </w:rPr>
            </w:pPr>
            <w:r w:rsidRPr="00E95AEC">
              <w:rPr>
                <w:sz w:val="20"/>
                <w:szCs w:val="20"/>
              </w:rPr>
              <w:t>111 285,03</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891135" w:rsidRPr="00E95AEC" w:rsidRDefault="00E95AEC" w:rsidP="003F33FB">
            <w:pPr>
              <w:jc w:val="center"/>
              <w:rPr>
                <w:sz w:val="20"/>
                <w:szCs w:val="20"/>
              </w:rPr>
            </w:pPr>
            <w:r w:rsidRPr="00E95AEC">
              <w:rPr>
                <w:sz w:val="20"/>
                <w:szCs w:val="20"/>
              </w:rPr>
              <w:t>24,46</w:t>
            </w:r>
            <w:r w:rsidR="00891135" w:rsidRPr="00E95AEC">
              <w:rPr>
                <w:sz w:val="20"/>
                <w:szCs w:val="20"/>
              </w:rPr>
              <w:t>%</w:t>
            </w:r>
          </w:p>
        </w:tc>
      </w:tr>
      <w:tr w:rsidR="007A77F9"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7A77F9" w:rsidRPr="007A77F9" w:rsidRDefault="007A77F9" w:rsidP="007A77F9">
            <w:pPr>
              <w:jc w:val="center"/>
              <w:rPr>
                <w:sz w:val="20"/>
                <w:szCs w:val="20"/>
              </w:rPr>
            </w:pPr>
            <w:r w:rsidRPr="007A77F9">
              <w:rPr>
                <w:sz w:val="20"/>
                <w:szCs w:val="20"/>
              </w:rPr>
              <w:t>177 11601141010001140 1 20545000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A77F9" w:rsidRPr="007A77F9" w:rsidRDefault="007A77F9" w:rsidP="008F6351">
            <w:pPr>
              <w:jc w:val="center"/>
              <w:rPr>
                <w:sz w:val="20"/>
                <w:szCs w:val="20"/>
              </w:rPr>
            </w:pPr>
            <w:r w:rsidRPr="007A77F9">
              <w:rPr>
                <w:sz w:val="20"/>
                <w:szCs w:val="20"/>
              </w:rPr>
              <w:t>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7A77F9" w:rsidRPr="00E95AEC" w:rsidRDefault="007A77F9" w:rsidP="008F6351">
            <w:pPr>
              <w:jc w:val="center"/>
              <w:rPr>
                <w:sz w:val="20"/>
                <w:szCs w:val="20"/>
              </w:rPr>
            </w:pPr>
            <w:r w:rsidRPr="00E95AEC">
              <w:rPr>
                <w:sz w:val="20"/>
                <w:szCs w:val="20"/>
              </w:rPr>
              <w:t>150 000,00</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7A77F9" w:rsidRPr="00E95AEC" w:rsidRDefault="007A77F9" w:rsidP="008F6351">
            <w:pPr>
              <w:jc w:val="center"/>
              <w:rPr>
                <w:sz w:val="20"/>
                <w:szCs w:val="20"/>
              </w:rPr>
            </w:pPr>
            <w:r w:rsidRPr="00E95AEC">
              <w:rPr>
                <w:sz w:val="20"/>
                <w:szCs w:val="20"/>
              </w:rPr>
              <w:t>150 000,00</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7A77F9" w:rsidRPr="00E95AEC" w:rsidRDefault="007A77F9" w:rsidP="003F33FB">
            <w:pPr>
              <w:jc w:val="center"/>
              <w:rPr>
                <w:sz w:val="20"/>
                <w:szCs w:val="20"/>
              </w:rPr>
            </w:pPr>
            <w:r w:rsidRPr="00E95AEC">
              <w:rPr>
                <w:sz w:val="20"/>
                <w:szCs w:val="20"/>
              </w:rPr>
              <w:t>100,00%</w:t>
            </w:r>
          </w:p>
        </w:tc>
      </w:tr>
      <w:tr w:rsidR="00E80D7F"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891135" w:rsidRPr="009370BC" w:rsidRDefault="00891135" w:rsidP="007A77F9">
            <w:pPr>
              <w:jc w:val="center"/>
              <w:rPr>
                <w:sz w:val="20"/>
                <w:szCs w:val="20"/>
              </w:rPr>
            </w:pPr>
            <w:r w:rsidRPr="009370BC">
              <w:rPr>
                <w:sz w:val="20"/>
                <w:szCs w:val="20"/>
              </w:rPr>
              <w:t xml:space="preserve">177 </w:t>
            </w:r>
            <w:r w:rsidR="003F33FB" w:rsidRPr="009370BC">
              <w:rPr>
                <w:sz w:val="20"/>
                <w:szCs w:val="20"/>
              </w:rPr>
              <w:t>11601191010005140 1 2054500</w:t>
            </w:r>
            <w:r w:rsidR="007A77F9" w:rsidRPr="009370BC">
              <w:rPr>
                <w:sz w:val="20"/>
                <w:szCs w:val="20"/>
              </w:rPr>
              <w:t>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91135" w:rsidRPr="009370BC" w:rsidRDefault="007A77F9" w:rsidP="008F6351">
            <w:pPr>
              <w:jc w:val="center"/>
              <w:rPr>
                <w:sz w:val="20"/>
                <w:szCs w:val="20"/>
              </w:rPr>
            </w:pPr>
            <w:r w:rsidRPr="009370BC">
              <w:rPr>
                <w:sz w:val="20"/>
                <w:szCs w:val="20"/>
              </w:rPr>
              <w:t>2 778 000,00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891135" w:rsidRPr="00E95AEC" w:rsidRDefault="00E95AEC" w:rsidP="008F6351">
            <w:pPr>
              <w:jc w:val="center"/>
              <w:rPr>
                <w:sz w:val="20"/>
                <w:szCs w:val="20"/>
              </w:rPr>
            </w:pPr>
            <w:r w:rsidRPr="00E95AEC">
              <w:rPr>
                <w:sz w:val="20"/>
                <w:szCs w:val="20"/>
              </w:rPr>
              <w:t>3 958 000,00</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891135" w:rsidRPr="00E95AEC" w:rsidRDefault="00E95AEC" w:rsidP="008F6351">
            <w:pPr>
              <w:jc w:val="center"/>
              <w:rPr>
                <w:sz w:val="20"/>
                <w:szCs w:val="20"/>
              </w:rPr>
            </w:pPr>
            <w:r w:rsidRPr="00E95AEC">
              <w:rPr>
                <w:sz w:val="20"/>
                <w:szCs w:val="20"/>
              </w:rPr>
              <w:t>1 180 000,00</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891135" w:rsidRPr="00E95AEC" w:rsidRDefault="00E95AEC" w:rsidP="003F33FB">
            <w:pPr>
              <w:jc w:val="center"/>
              <w:rPr>
                <w:sz w:val="20"/>
                <w:szCs w:val="20"/>
              </w:rPr>
            </w:pPr>
            <w:r w:rsidRPr="00E95AEC">
              <w:rPr>
                <w:sz w:val="20"/>
                <w:szCs w:val="20"/>
              </w:rPr>
              <w:t>42,48</w:t>
            </w:r>
            <w:r w:rsidR="00891135" w:rsidRPr="00E95AEC">
              <w:rPr>
                <w:sz w:val="20"/>
                <w:szCs w:val="20"/>
              </w:rPr>
              <w:t>%</w:t>
            </w:r>
          </w:p>
        </w:tc>
      </w:tr>
      <w:tr w:rsidR="00E80D7F"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891135" w:rsidRPr="009370BC" w:rsidRDefault="00176EDC" w:rsidP="009370BC">
            <w:pPr>
              <w:jc w:val="center"/>
              <w:rPr>
                <w:sz w:val="20"/>
                <w:szCs w:val="20"/>
              </w:rPr>
            </w:pPr>
            <w:r w:rsidRPr="009370BC">
              <w:rPr>
                <w:sz w:val="20"/>
                <w:szCs w:val="20"/>
              </w:rPr>
              <w:t xml:space="preserve">177 </w:t>
            </w:r>
            <w:r w:rsidR="003F33FB" w:rsidRPr="009370BC">
              <w:rPr>
                <w:sz w:val="20"/>
                <w:szCs w:val="20"/>
              </w:rPr>
              <w:t>11601201010004140 1 2054500</w:t>
            </w:r>
            <w:r w:rsidR="009370BC">
              <w:rPr>
                <w:sz w:val="20"/>
                <w:szCs w:val="20"/>
              </w:rPr>
              <w:t>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91135" w:rsidRPr="009370BC" w:rsidRDefault="009370BC" w:rsidP="008F6351">
            <w:pPr>
              <w:jc w:val="center"/>
              <w:rPr>
                <w:sz w:val="20"/>
                <w:szCs w:val="20"/>
              </w:rPr>
            </w:pPr>
            <w:r w:rsidRPr="009370BC">
              <w:rPr>
                <w:sz w:val="20"/>
                <w:szCs w:val="20"/>
              </w:rPr>
              <w:t>22 868 748,19</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891135" w:rsidRPr="00A20E1A" w:rsidRDefault="00E95AEC" w:rsidP="008F6351">
            <w:pPr>
              <w:jc w:val="center"/>
              <w:rPr>
                <w:sz w:val="20"/>
                <w:szCs w:val="20"/>
              </w:rPr>
            </w:pPr>
            <w:r w:rsidRPr="00A20E1A">
              <w:rPr>
                <w:sz w:val="20"/>
                <w:szCs w:val="20"/>
              </w:rPr>
              <w:t>40 159 251,44</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891135" w:rsidRPr="00A20E1A" w:rsidRDefault="00A20E1A" w:rsidP="008F6351">
            <w:pPr>
              <w:jc w:val="center"/>
              <w:rPr>
                <w:sz w:val="20"/>
                <w:szCs w:val="20"/>
              </w:rPr>
            </w:pPr>
            <w:r w:rsidRPr="00A20E1A">
              <w:rPr>
                <w:sz w:val="20"/>
                <w:szCs w:val="20"/>
              </w:rPr>
              <w:t>17 290 503,25</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891135" w:rsidRPr="00A20E1A" w:rsidRDefault="00A20E1A" w:rsidP="008F6351">
            <w:pPr>
              <w:jc w:val="center"/>
              <w:rPr>
                <w:sz w:val="20"/>
                <w:szCs w:val="20"/>
              </w:rPr>
            </w:pPr>
            <w:r w:rsidRPr="00A20E1A">
              <w:rPr>
                <w:sz w:val="20"/>
                <w:szCs w:val="20"/>
              </w:rPr>
              <w:t>75,6</w:t>
            </w:r>
            <w:r w:rsidR="00176EDC" w:rsidRPr="00A20E1A">
              <w:rPr>
                <w:sz w:val="20"/>
                <w:szCs w:val="20"/>
              </w:rPr>
              <w:t>%</w:t>
            </w:r>
          </w:p>
        </w:tc>
      </w:tr>
      <w:tr w:rsidR="00E80D7F"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891135" w:rsidRPr="009050D7" w:rsidRDefault="00176EDC" w:rsidP="009370BC">
            <w:pPr>
              <w:jc w:val="center"/>
              <w:rPr>
                <w:sz w:val="20"/>
                <w:szCs w:val="20"/>
              </w:rPr>
            </w:pPr>
            <w:r w:rsidRPr="009050D7">
              <w:rPr>
                <w:sz w:val="20"/>
                <w:szCs w:val="20"/>
              </w:rPr>
              <w:t>177 11610121010001140 1 2054500</w:t>
            </w:r>
            <w:r w:rsidR="009370BC" w:rsidRPr="009050D7">
              <w:rPr>
                <w:sz w:val="20"/>
                <w:szCs w:val="20"/>
              </w:rPr>
              <w:t>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91135" w:rsidRPr="009050D7" w:rsidRDefault="007A0FFC" w:rsidP="008F6351">
            <w:pPr>
              <w:jc w:val="center"/>
              <w:rPr>
                <w:sz w:val="20"/>
                <w:szCs w:val="20"/>
              </w:rPr>
            </w:pPr>
            <w:r>
              <w:rPr>
                <w:sz w:val="20"/>
                <w:szCs w:val="20"/>
              </w:rPr>
              <w:t>9 068 396,24</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891135" w:rsidRPr="00A20E1A" w:rsidRDefault="00A20E1A" w:rsidP="008F6351">
            <w:pPr>
              <w:jc w:val="center"/>
              <w:rPr>
                <w:sz w:val="20"/>
                <w:szCs w:val="20"/>
              </w:rPr>
            </w:pPr>
            <w:r w:rsidRPr="00A20E1A">
              <w:rPr>
                <w:sz w:val="20"/>
                <w:szCs w:val="20"/>
              </w:rPr>
              <w:t>5 728 578,97</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891135" w:rsidRPr="00A20E1A" w:rsidRDefault="00A20E1A" w:rsidP="007A0FFC">
            <w:pPr>
              <w:jc w:val="center"/>
              <w:rPr>
                <w:sz w:val="20"/>
                <w:szCs w:val="20"/>
              </w:rPr>
            </w:pPr>
            <w:r w:rsidRPr="00A20E1A">
              <w:rPr>
                <w:sz w:val="20"/>
                <w:szCs w:val="20"/>
              </w:rPr>
              <w:t>-</w:t>
            </w:r>
            <w:r w:rsidR="007A0FFC">
              <w:rPr>
                <w:sz w:val="20"/>
                <w:szCs w:val="20"/>
              </w:rPr>
              <w:t>3 339 817,27</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891135" w:rsidRPr="00A20E1A" w:rsidRDefault="00176EDC" w:rsidP="007A0FFC">
            <w:pPr>
              <w:jc w:val="center"/>
              <w:rPr>
                <w:sz w:val="20"/>
                <w:szCs w:val="20"/>
              </w:rPr>
            </w:pPr>
            <w:r w:rsidRPr="00A20E1A">
              <w:rPr>
                <w:sz w:val="20"/>
                <w:szCs w:val="20"/>
              </w:rPr>
              <w:t>-</w:t>
            </w:r>
            <w:r w:rsidR="009050D7" w:rsidRPr="00A20E1A">
              <w:rPr>
                <w:sz w:val="20"/>
                <w:szCs w:val="20"/>
              </w:rPr>
              <w:t>3</w:t>
            </w:r>
            <w:r w:rsidR="007A0FFC">
              <w:rPr>
                <w:sz w:val="20"/>
                <w:szCs w:val="20"/>
              </w:rPr>
              <w:t>6</w:t>
            </w:r>
            <w:r w:rsidR="00A20E1A" w:rsidRPr="00A20E1A">
              <w:rPr>
                <w:sz w:val="20"/>
                <w:szCs w:val="20"/>
              </w:rPr>
              <w:t>,</w:t>
            </w:r>
            <w:r w:rsidR="007A0FFC">
              <w:rPr>
                <w:sz w:val="20"/>
                <w:szCs w:val="20"/>
              </w:rPr>
              <w:t>83</w:t>
            </w:r>
            <w:r w:rsidRPr="00A20E1A">
              <w:rPr>
                <w:sz w:val="20"/>
                <w:szCs w:val="20"/>
              </w:rPr>
              <w:t>%</w:t>
            </w:r>
          </w:p>
        </w:tc>
      </w:tr>
      <w:tr w:rsidR="009050D7" w:rsidRPr="00E80D7F" w:rsidTr="00BC3448">
        <w:trPr>
          <w:trHeight w:val="255"/>
          <w:jc w:val="center"/>
        </w:trPr>
        <w:tc>
          <w:tcPr>
            <w:tcW w:w="343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9050D7" w:rsidRPr="009050D7" w:rsidRDefault="009050D7" w:rsidP="009050D7">
            <w:pPr>
              <w:jc w:val="center"/>
              <w:rPr>
                <w:sz w:val="20"/>
                <w:szCs w:val="20"/>
              </w:rPr>
            </w:pPr>
            <w:r w:rsidRPr="009050D7">
              <w:rPr>
                <w:sz w:val="20"/>
                <w:szCs w:val="20"/>
              </w:rPr>
              <w:t>177 11610128010001140 1 20545000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9050D7" w:rsidRPr="009050D7" w:rsidRDefault="007A0FFC" w:rsidP="008F6351">
            <w:pPr>
              <w:jc w:val="center"/>
              <w:rPr>
                <w:sz w:val="20"/>
                <w:szCs w:val="20"/>
              </w:rPr>
            </w:pPr>
            <w:r>
              <w:rPr>
                <w:sz w:val="20"/>
                <w:szCs w:val="20"/>
              </w:rPr>
              <w:t>18 004 778,64</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9050D7" w:rsidRPr="00A20E1A" w:rsidRDefault="00A20E1A" w:rsidP="008F6351">
            <w:pPr>
              <w:jc w:val="center"/>
              <w:rPr>
                <w:sz w:val="20"/>
                <w:szCs w:val="20"/>
              </w:rPr>
            </w:pPr>
            <w:r w:rsidRPr="00A20E1A">
              <w:rPr>
                <w:sz w:val="20"/>
                <w:szCs w:val="20"/>
              </w:rPr>
              <w:t>5 849 656,82</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9050D7" w:rsidRPr="00A20E1A" w:rsidRDefault="00A20E1A" w:rsidP="007A0FFC">
            <w:pPr>
              <w:jc w:val="center"/>
              <w:rPr>
                <w:sz w:val="20"/>
                <w:szCs w:val="20"/>
              </w:rPr>
            </w:pPr>
            <w:r w:rsidRPr="00A20E1A">
              <w:rPr>
                <w:sz w:val="20"/>
                <w:szCs w:val="20"/>
              </w:rPr>
              <w:t>-</w:t>
            </w:r>
            <w:r w:rsidR="007A0FFC">
              <w:rPr>
                <w:sz w:val="20"/>
                <w:szCs w:val="20"/>
              </w:rPr>
              <w:t>12 155 121,82</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9050D7" w:rsidRPr="00A20E1A" w:rsidRDefault="00A20E1A" w:rsidP="007A0FFC">
            <w:pPr>
              <w:jc w:val="center"/>
              <w:rPr>
                <w:sz w:val="20"/>
                <w:szCs w:val="20"/>
              </w:rPr>
            </w:pPr>
            <w:r w:rsidRPr="00A20E1A">
              <w:rPr>
                <w:sz w:val="20"/>
                <w:szCs w:val="20"/>
              </w:rPr>
              <w:t>-</w:t>
            </w:r>
            <w:r w:rsidR="007A0FFC">
              <w:rPr>
                <w:sz w:val="20"/>
                <w:szCs w:val="20"/>
              </w:rPr>
              <w:t>67,5</w:t>
            </w:r>
            <w:r w:rsidR="009050D7" w:rsidRPr="00A20E1A">
              <w:rPr>
                <w:sz w:val="20"/>
                <w:szCs w:val="20"/>
              </w:rPr>
              <w:t>%</w:t>
            </w:r>
          </w:p>
        </w:tc>
      </w:tr>
      <w:tr w:rsidR="00E80D7F" w:rsidRPr="00E80D7F" w:rsidTr="00BC3448">
        <w:trPr>
          <w:trHeight w:val="270"/>
          <w:jc w:val="center"/>
        </w:trPr>
        <w:tc>
          <w:tcPr>
            <w:tcW w:w="2265"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F6351" w:rsidRPr="009050D7" w:rsidRDefault="008F6351" w:rsidP="008F6351">
            <w:pPr>
              <w:jc w:val="center"/>
              <w:rPr>
                <w:b/>
                <w:bCs/>
                <w:sz w:val="20"/>
                <w:szCs w:val="20"/>
              </w:rPr>
            </w:pPr>
            <w:r w:rsidRPr="009050D7">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rsidR="008F6351" w:rsidRPr="009050D7" w:rsidRDefault="008F6351" w:rsidP="008F6351">
            <w:pPr>
              <w:jc w:val="center"/>
              <w:rPr>
                <w:b/>
                <w:bCs/>
                <w:sz w:val="20"/>
                <w:szCs w:val="20"/>
              </w:rPr>
            </w:pPr>
            <w:r w:rsidRPr="009050D7">
              <w:rPr>
                <w:b/>
                <w:bCs/>
                <w:sz w:val="20"/>
                <w:szCs w:val="20"/>
              </w:rPr>
              <w:t>120545000</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rsidR="008F6351" w:rsidRPr="009050D7" w:rsidRDefault="00272E4D" w:rsidP="00155616">
            <w:pPr>
              <w:jc w:val="center"/>
              <w:rPr>
                <w:b/>
                <w:bCs/>
                <w:sz w:val="20"/>
                <w:szCs w:val="20"/>
              </w:rPr>
            </w:pPr>
            <w:r>
              <w:rPr>
                <w:b/>
                <w:bCs/>
                <w:sz w:val="20"/>
                <w:szCs w:val="20"/>
              </w:rPr>
              <w:t>53 174 926,40</w:t>
            </w:r>
          </w:p>
        </w:tc>
        <w:tc>
          <w:tcPr>
            <w:tcW w:w="1466" w:type="dxa"/>
            <w:tcBorders>
              <w:top w:val="single" w:sz="8" w:space="0" w:color="auto"/>
              <w:left w:val="nil"/>
              <w:bottom w:val="single" w:sz="8" w:space="0" w:color="auto"/>
              <w:right w:val="single" w:sz="4" w:space="0" w:color="auto"/>
            </w:tcBorders>
            <w:shd w:val="clear" w:color="000000" w:fill="FDE9D9"/>
            <w:noWrap/>
            <w:vAlign w:val="center"/>
          </w:tcPr>
          <w:p w:rsidR="008F6351" w:rsidRPr="00272E4D" w:rsidRDefault="00272E4D" w:rsidP="008F6351">
            <w:pPr>
              <w:jc w:val="right"/>
              <w:rPr>
                <w:b/>
                <w:bCs/>
                <w:sz w:val="20"/>
                <w:szCs w:val="20"/>
              </w:rPr>
            </w:pPr>
            <w:r w:rsidRPr="00272E4D">
              <w:rPr>
                <w:b/>
                <w:bCs/>
                <w:sz w:val="20"/>
                <w:szCs w:val="20"/>
              </w:rPr>
              <w:t>56 411 775,59</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rsidR="008F6351" w:rsidRPr="00272E4D" w:rsidRDefault="00272E4D" w:rsidP="009050D7">
            <w:pPr>
              <w:jc w:val="right"/>
              <w:rPr>
                <w:b/>
                <w:bCs/>
                <w:sz w:val="20"/>
                <w:szCs w:val="20"/>
              </w:rPr>
            </w:pPr>
            <w:r w:rsidRPr="00272E4D">
              <w:rPr>
                <w:b/>
                <w:bCs/>
                <w:sz w:val="20"/>
                <w:szCs w:val="20"/>
              </w:rPr>
              <w:t>3 236 849,19</w:t>
            </w:r>
          </w:p>
        </w:tc>
        <w:tc>
          <w:tcPr>
            <w:tcW w:w="1742" w:type="dxa"/>
            <w:tcBorders>
              <w:top w:val="single" w:sz="8" w:space="0" w:color="auto"/>
              <w:left w:val="nil"/>
              <w:bottom w:val="single" w:sz="8" w:space="0" w:color="auto"/>
              <w:right w:val="single" w:sz="12" w:space="0" w:color="auto"/>
            </w:tcBorders>
            <w:shd w:val="clear" w:color="000000" w:fill="FDE9D9"/>
            <w:noWrap/>
            <w:vAlign w:val="bottom"/>
          </w:tcPr>
          <w:p w:rsidR="008F6351" w:rsidRPr="00272E4D" w:rsidRDefault="00272E4D" w:rsidP="0021411C">
            <w:pPr>
              <w:jc w:val="center"/>
              <w:rPr>
                <w:b/>
                <w:bCs/>
                <w:sz w:val="20"/>
                <w:szCs w:val="20"/>
                <w:highlight w:val="yellow"/>
              </w:rPr>
            </w:pPr>
            <w:r w:rsidRPr="00272E4D">
              <w:rPr>
                <w:b/>
                <w:bCs/>
                <w:sz w:val="20"/>
                <w:szCs w:val="20"/>
              </w:rPr>
              <w:t>6,09</w:t>
            </w:r>
            <w:r w:rsidR="0021411C" w:rsidRPr="00272E4D">
              <w:rPr>
                <w:b/>
                <w:bCs/>
                <w:sz w:val="20"/>
                <w:szCs w:val="20"/>
              </w:rPr>
              <w:t>%</w:t>
            </w:r>
          </w:p>
        </w:tc>
      </w:tr>
      <w:tr w:rsidR="00E80D7F"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E80D7F" w:rsidRDefault="00E80D7F" w:rsidP="004731C9">
            <w:pPr>
              <w:jc w:val="center"/>
              <w:rPr>
                <w:sz w:val="20"/>
                <w:szCs w:val="20"/>
              </w:rPr>
            </w:pPr>
            <w:r>
              <w:rPr>
                <w:sz w:val="20"/>
                <w:szCs w:val="20"/>
              </w:rPr>
              <w:t>177 11302061016000130 1 20934 001</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E80D7F" w:rsidRDefault="00E80D7F" w:rsidP="008F6351">
            <w:pPr>
              <w:jc w:val="center"/>
              <w:rPr>
                <w:sz w:val="20"/>
                <w:szCs w:val="20"/>
              </w:rPr>
            </w:pPr>
            <w:r>
              <w:rPr>
                <w:sz w:val="20"/>
                <w:szCs w:val="20"/>
              </w:rPr>
              <w:t>634 209,56</w:t>
            </w:r>
          </w:p>
        </w:tc>
        <w:tc>
          <w:tcPr>
            <w:tcW w:w="1466" w:type="dxa"/>
            <w:tcBorders>
              <w:top w:val="single" w:sz="4" w:space="0" w:color="auto"/>
              <w:left w:val="nil"/>
              <w:bottom w:val="nil"/>
              <w:right w:val="single" w:sz="4" w:space="0" w:color="auto"/>
            </w:tcBorders>
            <w:shd w:val="clear" w:color="auto" w:fill="auto"/>
            <w:noWrap/>
            <w:vAlign w:val="center"/>
          </w:tcPr>
          <w:p w:rsidR="00E80D7F" w:rsidRPr="00A20E1A" w:rsidRDefault="00A20E1A" w:rsidP="008F6351">
            <w:pPr>
              <w:jc w:val="center"/>
              <w:rPr>
                <w:sz w:val="20"/>
                <w:szCs w:val="20"/>
              </w:rPr>
            </w:pPr>
            <w:r w:rsidRPr="00A20E1A">
              <w:rPr>
                <w:sz w:val="20"/>
                <w:szCs w:val="20"/>
              </w:rPr>
              <w:t>672 130,78</w:t>
            </w:r>
          </w:p>
        </w:tc>
        <w:tc>
          <w:tcPr>
            <w:tcW w:w="1633" w:type="dxa"/>
            <w:tcBorders>
              <w:top w:val="single" w:sz="4" w:space="0" w:color="auto"/>
              <w:left w:val="nil"/>
              <w:bottom w:val="nil"/>
              <w:right w:val="single" w:sz="8" w:space="0" w:color="auto"/>
            </w:tcBorders>
            <w:shd w:val="clear" w:color="auto" w:fill="auto"/>
            <w:noWrap/>
            <w:vAlign w:val="center"/>
          </w:tcPr>
          <w:p w:rsidR="00E80D7F" w:rsidRPr="00A20E1A" w:rsidRDefault="00A20E1A" w:rsidP="008F6351">
            <w:pPr>
              <w:jc w:val="center"/>
              <w:rPr>
                <w:sz w:val="20"/>
                <w:szCs w:val="20"/>
              </w:rPr>
            </w:pPr>
            <w:r w:rsidRPr="00A20E1A">
              <w:rPr>
                <w:sz w:val="20"/>
                <w:szCs w:val="20"/>
              </w:rPr>
              <w:t>37 921,22</w:t>
            </w:r>
          </w:p>
        </w:tc>
        <w:tc>
          <w:tcPr>
            <w:tcW w:w="1742" w:type="dxa"/>
            <w:tcBorders>
              <w:top w:val="single" w:sz="4" w:space="0" w:color="auto"/>
              <w:left w:val="nil"/>
              <w:bottom w:val="nil"/>
              <w:right w:val="single" w:sz="12" w:space="0" w:color="auto"/>
            </w:tcBorders>
            <w:shd w:val="clear" w:color="auto" w:fill="auto"/>
            <w:noWrap/>
            <w:vAlign w:val="bottom"/>
          </w:tcPr>
          <w:p w:rsidR="00E80D7F" w:rsidRPr="00A20E1A" w:rsidRDefault="00A20E1A" w:rsidP="008F6351">
            <w:pPr>
              <w:jc w:val="center"/>
              <w:rPr>
                <w:sz w:val="20"/>
                <w:szCs w:val="20"/>
              </w:rPr>
            </w:pPr>
            <w:r w:rsidRPr="00A20E1A">
              <w:rPr>
                <w:sz w:val="20"/>
                <w:szCs w:val="20"/>
              </w:rPr>
              <w:t>5,98</w:t>
            </w:r>
            <w:r w:rsidR="00F76A0B" w:rsidRPr="00A20E1A">
              <w:rPr>
                <w:sz w:val="20"/>
                <w:szCs w:val="20"/>
              </w:rPr>
              <w:t>%</w:t>
            </w:r>
          </w:p>
        </w:tc>
      </w:tr>
      <w:tr w:rsidR="009F58DC"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8F6351" w:rsidRPr="008F6351" w:rsidRDefault="00016C24" w:rsidP="004731C9">
            <w:pPr>
              <w:jc w:val="center"/>
              <w:rPr>
                <w:sz w:val="20"/>
                <w:szCs w:val="20"/>
              </w:rPr>
            </w:pPr>
            <w:r>
              <w:rPr>
                <w:sz w:val="20"/>
                <w:szCs w:val="20"/>
              </w:rPr>
              <w:t>177 113 02991016000130 1 20934007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016C24" w:rsidP="008F6351">
            <w:pPr>
              <w:jc w:val="center"/>
              <w:rPr>
                <w:sz w:val="20"/>
                <w:szCs w:val="20"/>
              </w:rPr>
            </w:pPr>
            <w:r>
              <w:rPr>
                <w:sz w:val="20"/>
                <w:szCs w:val="20"/>
              </w:rPr>
              <w:t>826 767,07</w:t>
            </w:r>
          </w:p>
        </w:tc>
        <w:tc>
          <w:tcPr>
            <w:tcW w:w="1466" w:type="dxa"/>
            <w:tcBorders>
              <w:top w:val="single" w:sz="4" w:space="0" w:color="auto"/>
              <w:left w:val="nil"/>
              <w:bottom w:val="nil"/>
              <w:right w:val="single" w:sz="4" w:space="0" w:color="auto"/>
            </w:tcBorders>
            <w:shd w:val="clear" w:color="auto" w:fill="auto"/>
            <w:noWrap/>
            <w:vAlign w:val="center"/>
          </w:tcPr>
          <w:p w:rsidR="008F6351" w:rsidRPr="00210DEA" w:rsidRDefault="00210DEA" w:rsidP="008F6351">
            <w:pPr>
              <w:jc w:val="center"/>
              <w:rPr>
                <w:sz w:val="20"/>
                <w:szCs w:val="20"/>
              </w:rPr>
            </w:pPr>
            <w:r w:rsidRPr="00210DEA">
              <w:rPr>
                <w:sz w:val="20"/>
                <w:szCs w:val="20"/>
              </w:rPr>
              <w:t>1 781 214,03</w:t>
            </w:r>
          </w:p>
        </w:tc>
        <w:tc>
          <w:tcPr>
            <w:tcW w:w="1633" w:type="dxa"/>
            <w:tcBorders>
              <w:top w:val="single" w:sz="4" w:space="0" w:color="auto"/>
              <w:left w:val="nil"/>
              <w:bottom w:val="nil"/>
              <w:right w:val="single" w:sz="8" w:space="0" w:color="auto"/>
            </w:tcBorders>
            <w:shd w:val="clear" w:color="auto" w:fill="auto"/>
            <w:noWrap/>
            <w:vAlign w:val="center"/>
          </w:tcPr>
          <w:p w:rsidR="008F6351" w:rsidRPr="00210DEA" w:rsidRDefault="00210DEA" w:rsidP="008F6351">
            <w:pPr>
              <w:jc w:val="center"/>
              <w:rPr>
                <w:sz w:val="20"/>
                <w:szCs w:val="20"/>
              </w:rPr>
            </w:pPr>
            <w:r w:rsidRPr="00210DEA">
              <w:rPr>
                <w:sz w:val="20"/>
                <w:szCs w:val="20"/>
              </w:rPr>
              <w:t>954 446,96</w:t>
            </w:r>
          </w:p>
        </w:tc>
        <w:tc>
          <w:tcPr>
            <w:tcW w:w="1742" w:type="dxa"/>
            <w:tcBorders>
              <w:top w:val="single" w:sz="4" w:space="0" w:color="auto"/>
              <w:left w:val="nil"/>
              <w:bottom w:val="nil"/>
              <w:right w:val="single" w:sz="12" w:space="0" w:color="auto"/>
            </w:tcBorders>
            <w:shd w:val="clear" w:color="auto" w:fill="auto"/>
            <w:noWrap/>
            <w:vAlign w:val="bottom"/>
          </w:tcPr>
          <w:p w:rsidR="008F6351" w:rsidRPr="00210DEA" w:rsidRDefault="00210DEA" w:rsidP="008F6351">
            <w:pPr>
              <w:jc w:val="center"/>
              <w:rPr>
                <w:sz w:val="20"/>
                <w:szCs w:val="20"/>
              </w:rPr>
            </w:pPr>
            <w:r w:rsidRPr="00210DEA">
              <w:rPr>
                <w:sz w:val="20"/>
                <w:szCs w:val="20"/>
              </w:rPr>
              <w:t>115,44</w:t>
            </w:r>
            <w:r w:rsidR="004731C9" w:rsidRPr="00210DEA">
              <w:rPr>
                <w:sz w:val="20"/>
                <w:szCs w:val="20"/>
              </w:rPr>
              <w:t>%</w:t>
            </w:r>
          </w:p>
        </w:tc>
      </w:tr>
      <w:tr w:rsidR="0021411C"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21411C" w:rsidRDefault="0021411C" w:rsidP="004731C9">
            <w:pPr>
              <w:jc w:val="center"/>
              <w:rPr>
                <w:sz w:val="20"/>
                <w:szCs w:val="20"/>
              </w:rPr>
            </w:pPr>
            <w:r>
              <w:rPr>
                <w:sz w:val="20"/>
                <w:szCs w:val="20"/>
              </w:rPr>
              <w:t>177 11302991016000130 1 20934004</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21411C" w:rsidRDefault="0021411C" w:rsidP="008F6351">
            <w:pPr>
              <w:jc w:val="center"/>
              <w:rPr>
                <w:sz w:val="20"/>
                <w:szCs w:val="20"/>
              </w:rPr>
            </w:pPr>
            <w:r>
              <w:rPr>
                <w:sz w:val="20"/>
                <w:szCs w:val="20"/>
              </w:rPr>
              <w:t>33 100,00</w:t>
            </w:r>
          </w:p>
        </w:tc>
        <w:tc>
          <w:tcPr>
            <w:tcW w:w="1466" w:type="dxa"/>
            <w:tcBorders>
              <w:top w:val="single" w:sz="4" w:space="0" w:color="auto"/>
              <w:left w:val="nil"/>
              <w:bottom w:val="nil"/>
              <w:right w:val="single" w:sz="4" w:space="0" w:color="auto"/>
            </w:tcBorders>
            <w:shd w:val="clear" w:color="auto" w:fill="auto"/>
            <w:noWrap/>
            <w:vAlign w:val="center"/>
          </w:tcPr>
          <w:p w:rsidR="0021411C" w:rsidRPr="00210DEA" w:rsidRDefault="00210DEA" w:rsidP="008F6351">
            <w:pPr>
              <w:jc w:val="center"/>
              <w:rPr>
                <w:sz w:val="20"/>
                <w:szCs w:val="20"/>
              </w:rPr>
            </w:pPr>
            <w:r w:rsidRPr="00210DEA">
              <w:rPr>
                <w:sz w:val="20"/>
                <w:szCs w:val="20"/>
              </w:rPr>
              <w:t>5 258 921,93</w:t>
            </w:r>
          </w:p>
        </w:tc>
        <w:tc>
          <w:tcPr>
            <w:tcW w:w="1633" w:type="dxa"/>
            <w:tcBorders>
              <w:top w:val="single" w:sz="4" w:space="0" w:color="auto"/>
              <w:left w:val="nil"/>
              <w:bottom w:val="nil"/>
              <w:right w:val="single" w:sz="8" w:space="0" w:color="auto"/>
            </w:tcBorders>
            <w:shd w:val="clear" w:color="auto" w:fill="auto"/>
            <w:noWrap/>
            <w:vAlign w:val="center"/>
          </w:tcPr>
          <w:p w:rsidR="0021411C" w:rsidRPr="00210DEA" w:rsidRDefault="00210DEA" w:rsidP="00210DEA">
            <w:pPr>
              <w:jc w:val="center"/>
              <w:rPr>
                <w:sz w:val="20"/>
                <w:szCs w:val="20"/>
              </w:rPr>
            </w:pPr>
            <w:r w:rsidRPr="00210DEA">
              <w:rPr>
                <w:sz w:val="20"/>
                <w:szCs w:val="20"/>
              </w:rPr>
              <w:t>5 225 821,93</w:t>
            </w:r>
          </w:p>
        </w:tc>
        <w:tc>
          <w:tcPr>
            <w:tcW w:w="1742" w:type="dxa"/>
            <w:tcBorders>
              <w:top w:val="single" w:sz="4" w:space="0" w:color="auto"/>
              <w:left w:val="nil"/>
              <w:bottom w:val="nil"/>
              <w:right w:val="single" w:sz="12" w:space="0" w:color="auto"/>
            </w:tcBorders>
            <w:shd w:val="clear" w:color="auto" w:fill="auto"/>
            <w:noWrap/>
            <w:vAlign w:val="bottom"/>
          </w:tcPr>
          <w:p w:rsidR="0021411C" w:rsidRPr="00210DEA" w:rsidRDefault="0021411C" w:rsidP="00210DEA">
            <w:pPr>
              <w:jc w:val="center"/>
              <w:rPr>
                <w:sz w:val="20"/>
                <w:szCs w:val="20"/>
              </w:rPr>
            </w:pPr>
            <w:r w:rsidRPr="00210DEA">
              <w:rPr>
                <w:sz w:val="20"/>
                <w:szCs w:val="20"/>
              </w:rPr>
              <w:t>15</w:t>
            </w:r>
            <w:r w:rsidR="00210DEA" w:rsidRPr="00210DEA">
              <w:rPr>
                <w:sz w:val="20"/>
                <w:szCs w:val="20"/>
              </w:rPr>
              <w:t>787,98</w:t>
            </w:r>
            <w:r w:rsidRPr="00210DEA">
              <w:rPr>
                <w:sz w:val="20"/>
                <w:szCs w:val="20"/>
              </w:rPr>
              <w:t>%</w:t>
            </w:r>
          </w:p>
        </w:tc>
      </w:tr>
      <w:tr w:rsidR="00016C24"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016C24" w:rsidRPr="008F6351" w:rsidRDefault="00016C24" w:rsidP="004731C9">
            <w:pPr>
              <w:jc w:val="center"/>
              <w:rPr>
                <w:sz w:val="20"/>
                <w:szCs w:val="20"/>
              </w:rPr>
            </w:pPr>
            <w:r>
              <w:rPr>
                <w:sz w:val="20"/>
                <w:szCs w:val="20"/>
              </w:rPr>
              <w:t>177 11302061016000130 1 20934007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016C24" w:rsidRDefault="00016C24" w:rsidP="00E8008A">
            <w:pPr>
              <w:jc w:val="center"/>
              <w:rPr>
                <w:sz w:val="20"/>
                <w:szCs w:val="20"/>
              </w:rPr>
            </w:pPr>
            <w:r>
              <w:rPr>
                <w:sz w:val="20"/>
                <w:szCs w:val="20"/>
              </w:rPr>
              <w:t>3 660 890,</w:t>
            </w:r>
            <w:r w:rsidR="00E8008A">
              <w:rPr>
                <w:sz w:val="20"/>
                <w:szCs w:val="20"/>
              </w:rPr>
              <w:t>38</w:t>
            </w:r>
          </w:p>
        </w:tc>
        <w:tc>
          <w:tcPr>
            <w:tcW w:w="1466" w:type="dxa"/>
            <w:tcBorders>
              <w:top w:val="single" w:sz="4" w:space="0" w:color="auto"/>
              <w:left w:val="nil"/>
              <w:bottom w:val="nil"/>
              <w:right w:val="single" w:sz="4" w:space="0" w:color="auto"/>
            </w:tcBorders>
            <w:shd w:val="clear" w:color="auto" w:fill="auto"/>
            <w:noWrap/>
            <w:vAlign w:val="center"/>
          </w:tcPr>
          <w:p w:rsidR="00016C24" w:rsidRPr="00210DEA" w:rsidRDefault="00A20E1A" w:rsidP="008F6351">
            <w:pPr>
              <w:jc w:val="center"/>
              <w:rPr>
                <w:sz w:val="20"/>
                <w:szCs w:val="20"/>
              </w:rPr>
            </w:pPr>
            <w:r w:rsidRPr="00210DEA">
              <w:rPr>
                <w:sz w:val="20"/>
                <w:szCs w:val="20"/>
              </w:rPr>
              <w:t>3 901 914,42</w:t>
            </w:r>
          </w:p>
        </w:tc>
        <w:tc>
          <w:tcPr>
            <w:tcW w:w="1633" w:type="dxa"/>
            <w:tcBorders>
              <w:top w:val="single" w:sz="4" w:space="0" w:color="auto"/>
              <w:left w:val="nil"/>
              <w:bottom w:val="nil"/>
              <w:right w:val="single" w:sz="8" w:space="0" w:color="auto"/>
            </w:tcBorders>
            <w:shd w:val="clear" w:color="auto" w:fill="auto"/>
            <w:noWrap/>
            <w:vAlign w:val="center"/>
          </w:tcPr>
          <w:p w:rsidR="00016C24" w:rsidRPr="00210DEA" w:rsidRDefault="00210DEA" w:rsidP="00E8008A">
            <w:pPr>
              <w:jc w:val="center"/>
              <w:rPr>
                <w:sz w:val="20"/>
                <w:szCs w:val="20"/>
              </w:rPr>
            </w:pPr>
            <w:r w:rsidRPr="00210DEA">
              <w:rPr>
                <w:sz w:val="20"/>
                <w:szCs w:val="20"/>
              </w:rPr>
              <w:t>241 024,0</w:t>
            </w:r>
            <w:r w:rsidR="00E8008A">
              <w:rPr>
                <w:sz w:val="20"/>
                <w:szCs w:val="20"/>
              </w:rPr>
              <w:t>4</w:t>
            </w:r>
          </w:p>
        </w:tc>
        <w:tc>
          <w:tcPr>
            <w:tcW w:w="1742" w:type="dxa"/>
            <w:tcBorders>
              <w:top w:val="single" w:sz="4" w:space="0" w:color="auto"/>
              <w:left w:val="nil"/>
              <w:bottom w:val="nil"/>
              <w:right w:val="single" w:sz="12" w:space="0" w:color="auto"/>
            </w:tcBorders>
            <w:shd w:val="clear" w:color="auto" w:fill="auto"/>
            <w:noWrap/>
            <w:vAlign w:val="bottom"/>
          </w:tcPr>
          <w:p w:rsidR="00016C24" w:rsidRPr="00210DEA" w:rsidRDefault="00210DEA" w:rsidP="008F6351">
            <w:pPr>
              <w:jc w:val="center"/>
              <w:rPr>
                <w:sz w:val="20"/>
                <w:szCs w:val="20"/>
              </w:rPr>
            </w:pPr>
            <w:r w:rsidRPr="00210DEA">
              <w:rPr>
                <w:sz w:val="20"/>
                <w:szCs w:val="20"/>
              </w:rPr>
              <w:t>6,58</w:t>
            </w:r>
            <w:r w:rsidR="00016C24" w:rsidRPr="00210DEA">
              <w:rPr>
                <w:sz w:val="20"/>
                <w:szCs w:val="20"/>
              </w:rPr>
              <w:t>%</w:t>
            </w:r>
          </w:p>
        </w:tc>
      </w:tr>
      <w:tr w:rsidR="00016C24" w:rsidRPr="008F6351" w:rsidTr="00BC3448">
        <w:trPr>
          <w:trHeight w:val="270"/>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016C24" w:rsidRPr="008F6351" w:rsidRDefault="00016C24" w:rsidP="008F5484">
            <w:pPr>
              <w:jc w:val="center"/>
              <w:rPr>
                <w:sz w:val="20"/>
                <w:szCs w:val="20"/>
              </w:rPr>
            </w:pPr>
            <w:r>
              <w:rPr>
                <w:sz w:val="20"/>
                <w:szCs w:val="20"/>
              </w:rPr>
              <w:t>177 11302061016000130 1 2093400</w:t>
            </w:r>
            <w:r w:rsidR="008F5484">
              <w:rPr>
                <w:sz w:val="20"/>
                <w:szCs w:val="20"/>
              </w:rPr>
              <w:t>4</w:t>
            </w:r>
          </w:p>
        </w:tc>
        <w:tc>
          <w:tcPr>
            <w:tcW w:w="170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16C24" w:rsidRDefault="008F5484" w:rsidP="008F6351">
            <w:pPr>
              <w:jc w:val="center"/>
              <w:rPr>
                <w:sz w:val="20"/>
                <w:szCs w:val="20"/>
              </w:rPr>
            </w:pPr>
            <w:r>
              <w:rPr>
                <w:sz w:val="20"/>
                <w:szCs w:val="20"/>
              </w:rPr>
              <w:t>232 729,49</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016C24" w:rsidRPr="00A20E1A" w:rsidRDefault="00E80D7F" w:rsidP="008F6351">
            <w:pPr>
              <w:jc w:val="center"/>
              <w:rPr>
                <w:sz w:val="20"/>
                <w:szCs w:val="20"/>
              </w:rPr>
            </w:pPr>
            <w:r w:rsidRPr="00A20E1A">
              <w:rPr>
                <w:sz w:val="20"/>
                <w:szCs w:val="20"/>
              </w:rPr>
              <w:t>0,00</w:t>
            </w:r>
          </w:p>
        </w:tc>
        <w:tc>
          <w:tcPr>
            <w:tcW w:w="1633" w:type="dxa"/>
            <w:tcBorders>
              <w:top w:val="single" w:sz="4" w:space="0" w:color="auto"/>
              <w:left w:val="nil"/>
              <w:bottom w:val="single" w:sz="4" w:space="0" w:color="auto"/>
              <w:right w:val="single" w:sz="8" w:space="0" w:color="auto"/>
            </w:tcBorders>
            <w:shd w:val="clear" w:color="auto" w:fill="auto"/>
            <w:noWrap/>
            <w:vAlign w:val="center"/>
          </w:tcPr>
          <w:p w:rsidR="00016C24" w:rsidRPr="00A20E1A" w:rsidRDefault="008F5484" w:rsidP="00E80D7F">
            <w:pPr>
              <w:jc w:val="center"/>
              <w:rPr>
                <w:sz w:val="20"/>
                <w:szCs w:val="20"/>
              </w:rPr>
            </w:pPr>
            <w:r w:rsidRPr="00A20E1A">
              <w:rPr>
                <w:sz w:val="20"/>
                <w:szCs w:val="20"/>
              </w:rPr>
              <w:t>-</w:t>
            </w:r>
            <w:r w:rsidR="00E80D7F" w:rsidRPr="00A20E1A">
              <w:rPr>
                <w:sz w:val="20"/>
                <w:szCs w:val="20"/>
              </w:rPr>
              <w:t>232 729,49</w:t>
            </w:r>
          </w:p>
        </w:tc>
        <w:tc>
          <w:tcPr>
            <w:tcW w:w="1742" w:type="dxa"/>
            <w:tcBorders>
              <w:top w:val="single" w:sz="4" w:space="0" w:color="auto"/>
              <w:left w:val="nil"/>
              <w:bottom w:val="single" w:sz="4" w:space="0" w:color="auto"/>
              <w:right w:val="single" w:sz="12" w:space="0" w:color="auto"/>
            </w:tcBorders>
            <w:shd w:val="clear" w:color="auto" w:fill="auto"/>
            <w:noWrap/>
            <w:vAlign w:val="bottom"/>
          </w:tcPr>
          <w:p w:rsidR="00016C24" w:rsidRPr="00A20E1A" w:rsidRDefault="008F5484" w:rsidP="00E80D7F">
            <w:pPr>
              <w:jc w:val="center"/>
              <w:rPr>
                <w:sz w:val="20"/>
                <w:szCs w:val="20"/>
              </w:rPr>
            </w:pPr>
            <w:r w:rsidRPr="00A20E1A">
              <w:rPr>
                <w:sz w:val="20"/>
                <w:szCs w:val="20"/>
              </w:rPr>
              <w:t>-</w:t>
            </w:r>
            <w:r w:rsidR="00E80D7F" w:rsidRPr="00A20E1A">
              <w:rPr>
                <w:sz w:val="20"/>
                <w:szCs w:val="20"/>
              </w:rPr>
              <w:t>100,00</w:t>
            </w:r>
            <w:r w:rsidRPr="00A20E1A">
              <w:rPr>
                <w:sz w:val="20"/>
                <w:szCs w:val="20"/>
              </w:rPr>
              <w:t>%</w:t>
            </w:r>
          </w:p>
        </w:tc>
      </w:tr>
      <w:tr w:rsidR="00FD7C2B"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FD7C2B" w:rsidRPr="008F6351" w:rsidRDefault="00FD7C2B" w:rsidP="00FD7C2B">
            <w:pPr>
              <w:jc w:val="center"/>
              <w:rPr>
                <w:sz w:val="20"/>
                <w:szCs w:val="20"/>
              </w:rPr>
            </w:pPr>
            <w:r>
              <w:rPr>
                <w:sz w:val="20"/>
                <w:szCs w:val="20"/>
              </w:rPr>
              <w:t>177 11302061016000130 1 20934002</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FD7C2B" w:rsidRDefault="00FD7C2B" w:rsidP="008F6351">
            <w:pPr>
              <w:jc w:val="center"/>
              <w:rPr>
                <w:sz w:val="20"/>
                <w:szCs w:val="20"/>
              </w:rPr>
            </w:pPr>
            <w:r>
              <w:rPr>
                <w:sz w:val="20"/>
                <w:szCs w:val="20"/>
              </w:rPr>
              <w:t>13 761,60</w:t>
            </w:r>
          </w:p>
        </w:tc>
        <w:tc>
          <w:tcPr>
            <w:tcW w:w="1466" w:type="dxa"/>
            <w:tcBorders>
              <w:top w:val="single" w:sz="4" w:space="0" w:color="auto"/>
              <w:left w:val="nil"/>
              <w:bottom w:val="nil"/>
              <w:right w:val="single" w:sz="4" w:space="0" w:color="auto"/>
            </w:tcBorders>
            <w:shd w:val="clear" w:color="auto" w:fill="auto"/>
            <w:noWrap/>
            <w:vAlign w:val="center"/>
          </w:tcPr>
          <w:p w:rsidR="00FD7C2B" w:rsidRPr="00A20E1A" w:rsidRDefault="00A20E1A" w:rsidP="008F6351">
            <w:pPr>
              <w:jc w:val="center"/>
              <w:rPr>
                <w:sz w:val="20"/>
                <w:szCs w:val="20"/>
              </w:rPr>
            </w:pPr>
            <w:r w:rsidRPr="00A20E1A">
              <w:rPr>
                <w:sz w:val="20"/>
                <w:szCs w:val="20"/>
              </w:rPr>
              <w:t>0,00</w:t>
            </w:r>
          </w:p>
        </w:tc>
        <w:tc>
          <w:tcPr>
            <w:tcW w:w="1633" w:type="dxa"/>
            <w:tcBorders>
              <w:top w:val="single" w:sz="4" w:space="0" w:color="auto"/>
              <w:left w:val="nil"/>
              <w:bottom w:val="nil"/>
              <w:right w:val="single" w:sz="8" w:space="0" w:color="auto"/>
            </w:tcBorders>
            <w:shd w:val="clear" w:color="auto" w:fill="auto"/>
            <w:noWrap/>
            <w:vAlign w:val="center"/>
          </w:tcPr>
          <w:p w:rsidR="00FD7C2B" w:rsidRPr="00A20E1A" w:rsidRDefault="00A20E1A" w:rsidP="00A20E1A">
            <w:pPr>
              <w:jc w:val="center"/>
              <w:rPr>
                <w:sz w:val="20"/>
                <w:szCs w:val="20"/>
              </w:rPr>
            </w:pPr>
            <w:r w:rsidRPr="00A20E1A">
              <w:rPr>
                <w:sz w:val="20"/>
                <w:szCs w:val="20"/>
              </w:rPr>
              <w:t>-13 761,60</w:t>
            </w:r>
          </w:p>
        </w:tc>
        <w:tc>
          <w:tcPr>
            <w:tcW w:w="1742" w:type="dxa"/>
            <w:tcBorders>
              <w:top w:val="single" w:sz="4" w:space="0" w:color="auto"/>
              <w:left w:val="nil"/>
              <w:bottom w:val="nil"/>
              <w:right w:val="single" w:sz="12" w:space="0" w:color="auto"/>
            </w:tcBorders>
            <w:shd w:val="clear" w:color="auto" w:fill="auto"/>
            <w:noWrap/>
            <w:vAlign w:val="bottom"/>
          </w:tcPr>
          <w:p w:rsidR="00FD7C2B" w:rsidRPr="00A20E1A" w:rsidRDefault="00A20E1A" w:rsidP="00A20E1A">
            <w:pPr>
              <w:jc w:val="center"/>
              <w:rPr>
                <w:sz w:val="20"/>
                <w:szCs w:val="20"/>
              </w:rPr>
            </w:pPr>
            <w:r w:rsidRPr="00A20E1A">
              <w:rPr>
                <w:sz w:val="20"/>
                <w:szCs w:val="20"/>
              </w:rPr>
              <w:t>-100,00</w:t>
            </w:r>
            <w:r w:rsidR="00FD7C2B" w:rsidRPr="00A20E1A">
              <w:rPr>
                <w:sz w:val="20"/>
                <w:szCs w:val="20"/>
              </w:rPr>
              <w:t>%</w:t>
            </w:r>
          </w:p>
        </w:tc>
      </w:tr>
      <w:tr w:rsidR="00FD7C2B"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FDE9D9" w:themeFill="accent6" w:themeFillTint="33"/>
            <w:vAlign w:val="center"/>
          </w:tcPr>
          <w:p w:rsidR="00FD7C2B" w:rsidRDefault="00FD7C2B" w:rsidP="00FD7C2B">
            <w:pPr>
              <w:jc w:val="center"/>
              <w:rPr>
                <w:sz w:val="20"/>
                <w:szCs w:val="20"/>
              </w:rPr>
            </w:pPr>
            <w:r w:rsidRPr="008F6351">
              <w:rPr>
                <w:b/>
                <w:sz w:val="20"/>
                <w:szCs w:val="20"/>
              </w:rPr>
              <w:t>Итого по коду счета      120</w:t>
            </w:r>
            <w:r>
              <w:rPr>
                <w:b/>
                <w:sz w:val="20"/>
                <w:szCs w:val="20"/>
              </w:rPr>
              <w:t>93400</w:t>
            </w:r>
            <w:r w:rsidRPr="008F6351">
              <w:rPr>
                <w:b/>
                <w:sz w:val="20"/>
                <w:szCs w:val="20"/>
              </w:rPr>
              <w:t>0</w:t>
            </w:r>
          </w:p>
        </w:tc>
        <w:tc>
          <w:tcPr>
            <w:tcW w:w="1703" w:type="dxa"/>
            <w:tcBorders>
              <w:top w:val="single" w:sz="4" w:space="0" w:color="auto"/>
              <w:left w:val="single" w:sz="12" w:space="0" w:color="auto"/>
              <w:bottom w:val="nil"/>
              <w:right w:val="single" w:sz="4" w:space="0" w:color="auto"/>
            </w:tcBorders>
            <w:shd w:val="clear" w:color="auto" w:fill="FDE9D9" w:themeFill="accent6" w:themeFillTint="33"/>
            <w:noWrap/>
            <w:vAlign w:val="center"/>
          </w:tcPr>
          <w:p w:rsidR="00FD7C2B" w:rsidRPr="004E514E" w:rsidRDefault="00FD7C2B" w:rsidP="00E8008A">
            <w:pPr>
              <w:jc w:val="center"/>
              <w:rPr>
                <w:b/>
                <w:sz w:val="20"/>
                <w:szCs w:val="20"/>
              </w:rPr>
            </w:pPr>
            <w:r w:rsidRPr="004E514E">
              <w:rPr>
                <w:b/>
                <w:sz w:val="20"/>
                <w:szCs w:val="20"/>
              </w:rPr>
              <w:t>5 401 458,1</w:t>
            </w:r>
            <w:r w:rsidR="00E8008A">
              <w:rPr>
                <w:b/>
                <w:sz w:val="20"/>
                <w:szCs w:val="20"/>
              </w:rPr>
              <w:t>0</w:t>
            </w:r>
          </w:p>
        </w:tc>
        <w:tc>
          <w:tcPr>
            <w:tcW w:w="1466" w:type="dxa"/>
            <w:tcBorders>
              <w:top w:val="single" w:sz="4" w:space="0" w:color="auto"/>
              <w:left w:val="nil"/>
              <w:bottom w:val="nil"/>
              <w:right w:val="single" w:sz="4" w:space="0" w:color="auto"/>
            </w:tcBorders>
            <w:shd w:val="clear" w:color="auto" w:fill="FDE9D9" w:themeFill="accent6" w:themeFillTint="33"/>
            <w:noWrap/>
            <w:vAlign w:val="center"/>
          </w:tcPr>
          <w:p w:rsidR="00FD7C2B" w:rsidRPr="00272E4D" w:rsidRDefault="00272E4D" w:rsidP="008F6351">
            <w:pPr>
              <w:jc w:val="center"/>
              <w:rPr>
                <w:b/>
                <w:sz w:val="20"/>
                <w:szCs w:val="20"/>
              </w:rPr>
            </w:pPr>
            <w:r w:rsidRPr="00272E4D">
              <w:rPr>
                <w:b/>
                <w:sz w:val="20"/>
                <w:szCs w:val="20"/>
              </w:rPr>
              <w:t>11 614 181,16</w:t>
            </w:r>
          </w:p>
        </w:tc>
        <w:tc>
          <w:tcPr>
            <w:tcW w:w="1633" w:type="dxa"/>
            <w:tcBorders>
              <w:top w:val="single" w:sz="4" w:space="0" w:color="auto"/>
              <w:left w:val="nil"/>
              <w:bottom w:val="nil"/>
              <w:right w:val="single" w:sz="8" w:space="0" w:color="auto"/>
            </w:tcBorders>
            <w:shd w:val="clear" w:color="auto" w:fill="FDE9D9" w:themeFill="accent6" w:themeFillTint="33"/>
            <w:noWrap/>
            <w:vAlign w:val="center"/>
          </w:tcPr>
          <w:p w:rsidR="00FD7C2B" w:rsidRPr="00272E4D" w:rsidRDefault="00272E4D" w:rsidP="008F6351">
            <w:pPr>
              <w:jc w:val="center"/>
              <w:rPr>
                <w:b/>
                <w:sz w:val="20"/>
                <w:szCs w:val="20"/>
              </w:rPr>
            </w:pPr>
            <w:r w:rsidRPr="00272E4D">
              <w:rPr>
                <w:b/>
                <w:sz w:val="20"/>
                <w:szCs w:val="20"/>
              </w:rPr>
              <w:t>6 212 723,06</w:t>
            </w:r>
          </w:p>
        </w:tc>
        <w:tc>
          <w:tcPr>
            <w:tcW w:w="1742" w:type="dxa"/>
            <w:tcBorders>
              <w:top w:val="single" w:sz="4" w:space="0" w:color="auto"/>
              <w:left w:val="nil"/>
              <w:bottom w:val="nil"/>
              <w:right w:val="single" w:sz="12" w:space="0" w:color="auto"/>
            </w:tcBorders>
            <w:shd w:val="clear" w:color="auto" w:fill="FDE9D9" w:themeFill="accent6" w:themeFillTint="33"/>
            <w:noWrap/>
            <w:vAlign w:val="bottom"/>
          </w:tcPr>
          <w:p w:rsidR="00FD7C2B" w:rsidRPr="00272E4D" w:rsidRDefault="00272E4D" w:rsidP="00C949CC">
            <w:pPr>
              <w:jc w:val="center"/>
              <w:rPr>
                <w:b/>
                <w:sz w:val="20"/>
                <w:szCs w:val="20"/>
              </w:rPr>
            </w:pPr>
            <w:r w:rsidRPr="00272E4D">
              <w:rPr>
                <w:b/>
                <w:sz w:val="20"/>
                <w:szCs w:val="20"/>
              </w:rPr>
              <w:t>115,02</w:t>
            </w:r>
            <w:r w:rsidR="004E514E" w:rsidRPr="00272E4D">
              <w:rPr>
                <w:b/>
                <w:sz w:val="20"/>
                <w:szCs w:val="20"/>
              </w:rPr>
              <w:t>%</w:t>
            </w:r>
          </w:p>
        </w:tc>
      </w:tr>
      <w:tr w:rsidR="004731C9"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4731C9" w:rsidRPr="008F6351" w:rsidRDefault="004731C9" w:rsidP="004731C9">
            <w:pPr>
              <w:jc w:val="center"/>
              <w:rPr>
                <w:sz w:val="20"/>
                <w:szCs w:val="20"/>
              </w:rPr>
            </w:pPr>
            <w:r w:rsidRPr="008F6351">
              <w:rPr>
                <w:sz w:val="20"/>
                <w:szCs w:val="20"/>
              </w:rPr>
              <w:t>177 113 0206101 6000 130 1</w:t>
            </w:r>
            <w:r>
              <w:rPr>
                <w:sz w:val="20"/>
                <w:szCs w:val="20"/>
              </w:rPr>
              <w:t xml:space="preserve"> </w:t>
            </w:r>
            <w:r w:rsidRPr="008F6351">
              <w:rPr>
                <w:sz w:val="20"/>
                <w:szCs w:val="20"/>
              </w:rPr>
              <w:t>2093600</w:t>
            </w:r>
            <w:r>
              <w:rPr>
                <w:sz w:val="20"/>
                <w:szCs w:val="20"/>
              </w:rPr>
              <w:t>1</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4731C9" w:rsidRPr="008F6351" w:rsidRDefault="007A0FFC" w:rsidP="008F6351">
            <w:pPr>
              <w:jc w:val="center"/>
              <w:rPr>
                <w:sz w:val="20"/>
                <w:szCs w:val="20"/>
              </w:rPr>
            </w:pPr>
            <w:r>
              <w:rPr>
                <w:sz w:val="20"/>
                <w:szCs w:val="20"/>
              </w:rPr>
              <w:t>8 379,27</w:t>
            </w:r>
          </w:p>
        </w:tc>
        <w:tc>
          <w:tcPr>
            <w:tcW w:w="1466" w:type="dxa"/>
            <w:tcBorders>
              <w:top w:val="single" w:sz="4" w:space="0" w:color="auto"/>
              <w:left w:val="nil"/>
              <w:bottom w:val="nil"/>
              <w:right w:val="single" w:sz="4" w:space="0" w:color="auto"/>
            </w:tcBorders>
            <w:shd w:val="clear" w:color="auto" w:fill="auto"/>
            <w:noWrap/>
            <w:vAlign w:val="center"/>
          </w:tcPr>
          <w:p w:rsidR="004731C9" w:rsidRPr="00210DEA" w:rsidRDefault="00210DEA" w:rsidP="008F6351">
            <w:pPr>
              <w:jc w:val="center"/>
              <w:rPr>
                <w:sz w:val="20"/>
                <w:szCs w:val="20"/>
              </w:rPr>
            </w:pPr>
            <w:r w:rsidRPr="00210DEA">
              <w:rPr>
                <w:sz w:val="20"/>
                <w:szCs w:val="20"/>
              </w:rPr>
              <w:t>8 379,27</w:t>
            </w:r>
          </w:p>
        </w:tc>
        <w:tc>
          <w:tcPr>
            <w:tcW w:w="1633" w:type="dxa"/>
            <w:tcBorders>
              <w:top w:val="single" w:sz="4" w:space="0" w:color="auto"/>
              <w:left w:val="nil"/>
              <w:bottom w:val="nil"/>
              <w:right w:val="single" w:sz="8" w:space="0" w:color="auto"/>
            </w:tcBorders>
            <w:shd w:val="clear" w:color="auto" w:fill="auto"/>
            <w:noWrap/>
            <w:vAlign w:val="center"/>
          </w:tcPr>
          <w:p w:rsidR="004731C9" w:rsidRPr="00210DEA" w:rsidRDefault="007A0FFC" w:rsidP="008F6351">
            <w:pPr>
              <w:jc w:val="center"/>
              <w:rPr>
                <w:sz w:val="20"/>
                <w:szCs w:val="20"/>
              </w:rPr>
            </w:pPr>
            <w:r>
              <w:rPr>
                <w:sz w:val="20"/>
                <w:szCs w:val="20"/>
              </w:rPr>
              <w:t>0,00</w:t>
            </w:r>
          </w:p>
        </w:tc>
        <w:tc>
          <w:tcPr>
            <w:tcW w:w="1742" w:type="dxa"/>
            <w:tcBorders>
              <w:top w:val="single" w:sz="4" w:space="0" w:color="auto"/>
              <w:left w:val="nil"/>
              <w:bottom w:val="nil"/>
              <w:right w:val="single" w:sz="12" w:space="0" w:color="auto"/>
            </w:tcBorders>
            <w:shd w:val="clear" w:color="auto" w:fill="auto"/>
            <w:noWrap/>
            <w:vAlign w:val="bottom"/>
          </w:tcPr>
          <w:p w:rsidR="004731C9" w:rsidRPr="00210DEA" w:rsidRDefault="007A0FFC" w:rsidP="008F6351">
            <w:pPr>
              <w:jc w:val="center"/>
              <w:rPr>
                <w:sz w:val="20"/>
                <w:szCs w:val="20"/>
              </w:rPr>
            </w:pPr>
            <w:r>
              <w:rPr>
                <w:sz w:val="20"/>
                <w:szCs w:val="20"/>
              </w:rPr>
              <w:t>0,00</w:t>
            </w:r>
            <w:r w:rsidR="004731C9" w:rsidRPr="00210DEA">
              <w:rPr>
                <w:sz w:val="20"/>
                <w:szCs w:val="20"/>
              </w:rPr>
              <w:t>%</w:t>
            </w:r>
          </w:p>
        </w:tc>
      </w:tr>
      <w:tr w:rsidR="004E514E"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4E514E" w:rsidRPr="008F6351" w:rsidRDefault="004E514E" w:rsidP="004E514E">
            <w:pPr>
              <w:jc w:val="center"/>
              <w:rPr>
                <w:sz w:val="20"/>
                <w:szCs w:val="20"/>
              </w:rPr>
            </w:pPr>
            <w:r w:rsidRPr="008F6351">
              <w:rPr>
                <w:sz w:val="20"/>
                <w:szCs w:val="20"/>
              </w:rPr>
              <w:t>177 113 0206101 6000 130 1</w:t>
            </w:r>
            <w:r>
              <w:rPr>
                <w:sz w:val="20"/>
                <w:szCs w:val="20"/>
              </w:rPr>
              <w:t xml:space="preserve"> </w:t>
            </w:r>
            <w:r w:rsidRPr="008F6351">
              <w:rPr>
                <w:sz w:val="20"/>
                <w:szCs w:val="20"/>
              </w:rPr>
              <w:t>2093600</w:t>
            </w:r>
            <w:r>
              <w:rPr>
                <w:sz w:val="20"/>
                <w:szCs w:val="20"/>
              </w:rPr>
              <w:t>4</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4E514E" w:rsidRDefault="004E514E" w:rsidP="008F6351">
            <w:pPr>
              <w:jc w:val="center"/>
              <w:rPr>
                <w:sz w:val="20"/>
                <w:szCs w:val="20"/>
              </w:rPr>
            </w:pPr>
            <w:r>
              <w:rPr>
                <w:sz w:val="20"/>
                <w:szCs w:val="20"/>
              </w:rPr>
              <w:t>70 304,65</w:t>
            </w:r>
          </w:p>
        </w:tc>
        <w:tc>
          <w:tcPr>
            <w:tcW w:w="1466" w:type="dxa"/>
            <w:tcBorders>
              <w:top w:val="single" w:sz="4" w:space="0" w:color="auto"/>
              <w:left w:val="nil"/>
              <w:bottom w:val="nil"/>
              <w:right w:val="single" w:sz="4" w:space="0" w:color="auto"/>
            </w:tcBorders>
            <w:shd w:val="clear" w:color="auto" w:fill="auto"/>
            <w:noWrap/>
            <w:vAlign w:val="center"/>
          </w:tcPr>
          <w:p w:rsidR="004E514E" w:rsidRPr="00210DEA" w:rsidRDefault="004E514E" w:rsidP="00C949CC">
            <w:pPr>
              <w:jc w:val="center"/>
              <w:rPr>
                <w:sz w:val="20"/>
                <w:szCs w:val="20"/>
              </w:rPr>
            </w:pPr>
            <w:r w:rsidRPr="00210DEA">
              <w:rPr>
                <w:sz w:val="20"/>
                <w:szCs w:val="20"/>
              </w:rPr>
              <w:t>70 304,65</w:t>
            </w:r>
          </w:p>
        </w:tc>
        <w:tc>
          <w:tcPr>
            <w:tcW w:w="1633" w:type="dxa"/>
            <w:tcBorders>
              <w:top w:val="single" w:sz="4" w:space="0" w:color="auto"/>
              <w:left w:val="nil"/>
              <w:bottom w:val="nil"/>
              <w:right w:val="single" w:sz="8" w:space="0" w:color="auto"/>
            </w:tcBorders>
            <w:shd w:val="clear" w:color="auto" w:fill="auto"/>
            <w:noWrap/>
            <w:vAlign w:val="center"/>
          </w:tcPr>
          <w:p w:rsidR="004E514E" w:rsidRPr="00210DEA" w:rsidRDefault="004E514E" w:rsidP="00C633FD">
            <w:pPr>
              <w:jc w:val="center"/>
              <w:rPr>
                <w:sz w:val="20"/>
                <w:szCs w:val="20"/>
              </w:rPr>
            </w:pPr>
            <w:r w:rsidRPr="00210DEA">
              <w:rPr>
                <w:sz w:val="20"/>
                <w:szCs w:val="20"/>
              </w:rPr>
              <w:t>0,00</w:t>
            </w:r>
          </w:p>
        </w:tc>
        <w:tc>
          <w:tcPr>
            <w:tcW w:w="1742" w:type="dxa"/>
            <w:tcBorders>
              <w:top w:val="single" w:sz="4" w:space="0" w:color="auto"/>
              <w:left w:val="nil"/>
              <w:bottom w:val="nil"/>
              <w:right w:val="single" w:sz="12" w:space="0" w:color="auto"/>
            </w:tcBorders>
            <w:shd w:val="clear" w:color="auto" w:fill="auto"/>
            <w:noWrap/>
            <w:vAlign w:val="bottom"/>
          </w:tcPr>
          <w:p w:rsidR="004E514E" w:rsidRPr="00210DEA" w:rsidRDefault="00C949CC" w:rsidP="00C76113">
            <w:pPr>
              <w:jc w:val="center"/>
              <w:rPr>
                <w:rFonts w:ascii="Calibri" w:hAnsi="Calibri" w:cs="Arial CYR"/>
                <w:sz w:val="20"/>
                <w:szCs w:val="20"/>
              </w:rPr>
            </w:pPr>
            <w:r w:rsidRPr="00210DEA">
              <w:rPr>
                <w:rFonts w:ascii="Calibri" w:hAnsi="Calibri" w:cs="Arial CYR"/>
                <w:sz w:val="20"/>
                <w:szCs w:val="20"/>
              </w:rPr>
              <w:t>0,00</w:t>
            </w:r>
            <w:r w:rsidR="004E514E" w:rsidRPr="00210DEA">
              <w:rPr>
                <w:rFonts w:ascii="Calibri" w:hAnsi="Calibri" w:cs="Arial CYR"/>
                <w:sz w:val="20"/>
                <w:szCs w:val="20"/>
              </w:rPr>
              <w:t>%</w:t>
            </w:r>
          </w:p>
        </w:tc>
      </w:tr>
      <w:tr w:rsidR="009F58DC"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hideMark/>
          </w:tcPr>
          <w:p w:rsidR="008F6351" w:rsidRPr="008F6351" w:rsidRDefault="008F6351" w:rsidP="004731C9">
            <w:pPr>
              <w:jc w:val="center"/>
              <w:rPr>
                <w:sz w:val="20"/>
                <w:szCs w:val="20"/>
              </w:rPr>
            </w:pPr>
            <w:r w:rsidRPr="008F6351">
              <w:rPr>
                <w:sz w:val="20"/>
                <w:szCs w:val="20"/>
              </w:rPr>
              <w:t>177 113 0299101</w:t>
            </w:r>
            <w:r w:rsidR="00E36C27">
              <w:rPr>
                <w:sz w:val="20"/>
                <w:szCs w:val="20"/>
              </w:rPr>
              <w:t xml:space="preserve"> </w:t>
            </w:r>
            <w:r w:rsidRPr="008F6351">
              <w:rPr>
                <w:sz w:val="20"/>
                <w:szCs w:val="20"/>
              </w:rPr>
              <w:t>6000 130 1</w:t>
            </w:r>
            <w:r w:rsidR="00E36C27">
              <w:rPr>
                <w:sz w:val="20"/>
                <w:szCs w:val="20"/>
              </w:rPr>
              <w:t xml:space="preserve"> </w:t>
            </w:r>
            <w:r w:rsidRPr="008F6351">
              <w:rPr>
                <w:sz w:val="20"/>
                <w:szCs w:val="20"/>
              </w:rPr>
              <w:t>2093600</w:t>
            </w:r>
            <w:r w:rsidR="004731C9">
              <w:rPr>
                <w:sz w:val="20"/>
                <w:szCs w:val="20"/>
              </w:rPr>
              <w:t>4</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3D4F7F" w:rsidP="008F6351">
            <w:pPr>
              <w:jc w:val="center"/>
              <w:rPr>
                <w:sz w:val="20"/>
                <w:szCs w:val="20"/>
              </w:rPr>
            </w:pPr>
            <w:r>
              <w:rPr>
                <w:sz w:val="20"/>
                <w:szCs w:val="20"/>
              </w:rPr>
              <w:t>403 783 166,30</w:t>
            </w:r>
          </w:p>
        </w:tc>
        <w:tc>
          <w:tcPr>
            <w:tcW w:w="1466" w:type="dxa"/>
            <w:tcBorders>
              <w:top w:val="single" w:sz="4" w:space="0" w:color="auto"/>
              <w:left w:val="nil"/>
              <w:bottom w:val="nil"/>
              <w:right w:val="single" w:sz="4" w:space="0" w:color="auto"/>
            </w:tcBorders>
            <w:shd w:val="clear" w:color="auto" w:fill="auto"/>
            <w:noWrap/>
            <w:vAlign w:val="center"/>
            <w:hideMark/>
          </w:tcPr>
          <w:p w:rsidR="008F6351" w:rsidRPr="00210DEA" w:rsidRDefault="00210DEA" w:rsidP="00C633FD">
            <w:pPr>
              <w:jc w:val="center"/>
              <w:rPr>
                <w:sz w:val="20"/>
                <w:szCs w:val="20"/>
              </w:rPr>
            </w:pPr>
            <w:r w:rsidRPr="00210DEA">
              <w:rPr>
                <w:sz w:val="20"/>
                <w:szCs w:val="20"/>
              </w:rPr>
              <w:t>0,00</w:t>
            </w:r>
          </w:p>
        </w:tc>
        <w:tc>
          <w:tcPr>
            <w:tcW w:w="1633" w:type="dxa"/>
            <w:tcBorders>
              <w:top w:val="single" w:sz="4" w:space="0" w:color="auto"/>
              <w:left w:val="nil"/>
              <w:bottom w:val="nil"/>
              <w:right w:val="single" w:sz="8" w:space="0" w:color="auto"/>
            </w:tcBorders>
            <w:shd w:val="clear" w:color="auto" w:fill="auto"/>
            <w:noWrap/>
            <w:vAlign w:val="center"/>
          </w:tcPr>
          <w:p w:rsidR="008F6351" w:rsidRPr="00210DEA" w:rsidRDefault="00210DEA" w:rsidP="00C949CC">
            <w:pPr>
              <w:jc w:val="center"/>
              <w:rPr>
                <w:sz w:val="20"/>
                <w:szCs w:val="20"/>
              </w:rPr>
            </w:pPr>
            <w:r w:rsidRPr="00210DEA">
              <w:rPr>
                <w:sz w:val="20"/>
                <w:szCs w:val="20"/>
              </w:rPr>
              <w:t>-403 783 166,30</w:t>
            </w:r>
          </w:p>
        </w:tc>
        <w:tc>
          <w:tcPr>
            <w:tcW w:w="1742" w:type="dxa"/>
            <w:tcBorders>
              <w:top w:val="single" w:sz="4" w:space="0" w:color="auto"/>
              <w:left w:val="nil"/>
              <w:bottom w:val="nil"/>
              <w:right w:val="single" w:sz="12" w:space="0" w:color="auto"/>
            </w:tcBorders>
            <w:shd w:val="clear" w:color="auto" w:fill="auto"/>
            <w:noWrap/>
            <w:vAlign w:val="bottom"/>
          </w:tcPr>
          <w:p w:rsidR="008F6351" w:rsidRPr="00210DEA" w:rsidRDefault="00752894" w:rsidP="00210DEA">
            <w:pPr>
              <w:jc w:val="center"/>
              <w:rPr>
                <w:rFonts w:ascii="Calibri" w:hAnsi="Calibri" w:cs="Arial CYR"/>
                <w:sz w:val="20"/>
                <w:szCs w:val="20"/>
                <w:highlight w:val="yellow"/>
              </w:rPr>
            </w:pPr>
            <w:r w:rsidRPr="00210DEA">
              <w:rPr>
                <w:rFonts w:ascii="Calibri" w:hAnsi="Calibri" w:cs="Arial CYR"/>
                <w:sz w:val="20"/>
                <w:szCs w:val="20"/>
              </w:rPr>
              <w:t>-</w:t>
            </w:r>
            <w:r w:rsidR="00210DEA" w:rsidRPr="00210DEA">
              <w:rPr>
                <w:rFonts w:ascii="Calibri" w:hAnsi="Calibri" w:cs="Arial CYR"/>
                <w:sz w:val="20"/>
                <w:szCs w:val="20"/>
              </w:rPr>
              <w:t>100,00</w:t>
            </w:r>
            <w:r w:rsidR="008F6351" w:rsidRPr="00210DEA">
              <w:rPr>
                <w:rFonts w:ascii="Calibri" w:hAnsi="Calibri" w:cs="Arial CYR"/>
                <w:sz w:val="20"/>
                <w:szCs w:val="20"/>
              </w:rPr>
              <w:t>%</w:t>
            </w:r>
          </w:p>
        </w:tc>
      </w:tr>
      <w:tr w:rsidR="00210DEA"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210DEA" w:rsidRPr="008F6351" w:rsidRDefault="007A0FFC" w:rsidP="00DE65B8">
            <w:pPr>
              <w:jc w:val="center"/>
              <w:rPr>
                <w:sz w:val="20"/>
                <w:szCs w:val="20"/>
              </w:rPr>
            </w:pPr>
            <w:r w:rsidRPr="008F6351">
              <w:rPr>
                <w:sz w:val="20"/>
                <w:szCs w:val="20"/>
              </w:rPr>
              <w:t>177 113 0299101</w:t>
            </w:r>
            <w:r>
              <w:rPr>
                <w:sz w:val="20"/>
                <w:szCs w:val="20"/>
              </w:rPr>
              <w:t xml:space="preserve"> </w:t>
            </w:r>
            <w:r w:rsidRPr="008F6351">
              <w:rPr>
                <w:sz w:val="20"/>
                <w:szCs w:val="20"/>
              </w:rPr>
              <w:t>6000 130 1</w:t>
            </w:r>
            <w:r>
              <w:rPr>
                <w:sz w:val="20"/>
                <w:szCs w:val="20"/>
              </w:rPr>
              <w:t xml:space="preserve"> </w:t>
            </w:r>
            <w:r w:rsidRPr="008F6351">
              <w:rPr>
                <w:sz w:val="20"/>
                <w:szCs w:val="20"/>
              </w:rPr>
              <w:t>2093600</w:t>
            </w:r>
            <w:r w:rsidR="00DE65B8">
              <w:rPr>
                <w:sz w:val="20"/>
                <w:szCs w:val="20"/>
              </w:rPr>
              <w:t>1</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210DEA" w:rsidRDefault="006C799C" w:rsidP="008F6351">
            <w:pPr>
              <w:jc w:val="center"/>
              <w:rPr>
                <w:sz w:val="20"/>
                <w:szCs w:val="20"/>
              </w:rPr>
            </w:pPr>
            <w:r>
              <w:rPr>
                <w:sz w:val="20"/>
                <w:szCs w:val="20"/>
              </w:rPr>
              <w:t>661 193,05</w:t>
            </w:r>
          </w:p>
        </w:tc>
        <w:tc>
          <w:tcPr>
            <w:tcW w:w="1466" w:type="dxa"/>
            <w:tcBorders>
              <w:top w:val="single" w:sz="4" w:space="0" w:color="auto"/>
              <w:left w:val="nil"/>
              <w:bottom w:val="nil"/>
              <w:right w:val="single" w:sz="4" w:space="0" w:color="auto"/>
            </w:tcBorders>
            <w:shd w:val="clear" w:color="auto" w:fill="auto"/>
            <w:noWrap/>
            <w:vAlign w:val="center"/>
          </w:tcPr>
          <w:p w:rsidR="00210DEA" w:rsidRPr="00210DEA" w:rsidRDefault="00BA1C89" w:rsidP="00C633FD">
            <w:pPr>
              <w:jc w:val="center"/>
              <w:rPr>
                <w:sz w:val="20"/>
                <w:szCs w:val="20"/>
              </w:rPr>
            </w:pPr>
            <w:r>
              <w:rPr>
                <w:sz w:val="20"/>
                <w:szCs w:val="20"/>
              </w:rPr>
              <w:t>661 193,05</w:t>
            </w:r>
          </w:p>
        </w:tc>
        <w:tc>
          <w:tcPr>
            <w:tcW w:w="1633" w:type="dxa"/>
            <w:tcBorders>
              <w:top w:val="single" w:sz="4" w:space="0" w:color="auto"/>
              <w:left w:val="nil"/>
              <w:bottom w:val="nil"/>
              <w:right w:val="single" w:sz="8" w:space="0" w:color="auto"/>
            </w:tcBorders>
            <w:shd w:val="clear" w:color="auto" w:fill="auto"/>
            <w:noWrap/>
            <w:vAlign w:val="center"/>
          </w:tcPr>
          <w:p w:rsidR="00210DEA" w:rsidRPr="00210DEA" w:rsidRDefault="00BA1C89" w:rsidP="00C949CC">
            <w:pPr>
              <w:jc w:val="center"/>
              <w:rPr>
                <w:sz w:val="20"/>
                <w:szCs w:val="20"/>
              </w:rPr>
            </w:pPr>
            <w:r>
              <w:rPr>
                <w:sz w:val="20"/>
                <w:szCs w:val="20"/>
              </w:rPr>
              <w:t>0,00</w:t>
            </w:r>
          </w:p>
        </w:tc>
        <w:tc>
          <w:tcPr>
            <w:tcW w:w="1742" w:type="dxa"/>
            <w:tcBorders>
              <w:top w:val="single" w:sz="4" w:space="0" w:color="auto"/>
              <w:left w:val="nil"/>
              <w:bottom w:val="nil"/>
              <w:right w:val="single" w:sz="12" w:space="0" w:color="auto"/>
            </w:tcBorders>
            <w:shd w:val="clear" w:color="auto" w:fill="auto"/>
            <w:noWrap/>
            <w:vAlign w:val="bottom"/>
          </w:tcPr>
          <w:p w:rsidR="00210DEA" w:rsidRPr="00210DEA" w:rsidRDefault="00BA1C89" w:rsidP="00210DEA">
            <w:pPr>
              <w:jc w:val="center"/>
              <w:rPr>
                <w:rFonts w:ascii="Calibri" w:hAnsi="Calibri" w:cs="Arial CYR"/>
                <w:sz w:val="20"/>
                <w:szCs w:val="20"/>
              </w:rPr>
            </w:pPr>
            <w:r>
              <w:rPr>
                <w:rFonts w:ascii="Calibri" w:hAnsi="Calibri" w:cs="Arial CYR"/>
                <w:sz w:val="20"/>
                <w:szCs w:val="20"/>
              </w:rPr>
              <w:t>0,00</w:t>
            </w:r>
            <w:r w:rsidR="007A0FFC">
              <w:rPr>
                <w:rFonts w:ascii="Calibri" w:hAnsi="Calibri" w:cs="Arial CYR"/>
                <w:sz w:val="20"/>
                <w:szCs w:val="20"/>
              </w:rPr>
              <w:t>%</w:t>
            </w:r>
          </w:p>
        </w:tc>
      </w:tr>
      <w:tr w:rsidR="00BA1C89"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BA1C89" w:rsidRPr="008F6351" w:rsidRDefault="00BA1C89" w:rsidP="00BA1C89">
            <w:pPr>
              <w:jc w:val="center"/>
              <w:rPr>
                <w:sz w:val="20"/>
                <w:szCs w:val="20"/>
              </w:rPr>
            </w:pPr>
            <w:r w:rsidRPr="008F6351">
              <w:rPr>
                <w:sz w:val="20"/>
                <w:szCs w:val="20"/>
              </w:rPr>
              <w:t>177 113 0299101</w:t>
            </w:r>
            <w:r>
              <w:rPr>
                <w:sz w:val="20"/>
                <w:szCs w:val="20"/>
              </w:rPr>
              <w:t xml:space="preserve"> </w:t>
            </w:r>
            <w:r w:rsidRPr="008F6351">
              <w:rPr>
                <w:sz w:val="20"/>
                <w:szCs w:val="20"/>
              </w:rPr>
              <w:t>6000 130 1</w:t>
            </w:r>
            <w:r>
              <w:rPr>
                <w:sz w:val="20"/>
                <w:szCs w:val="20"/>
              </w:rPr>
              <w:t xml:space="preserve"> </w:t>
            </w:r>
            <w:r w:rsidRPr="008F6351">
              <w:rPr>
                <w:sz w:val="20"/>
                <w:szCs w:val="20"/>
              </w:rPr>
              <w:t>2093600</w:t>
            </w:r>
            <w:r>
              <w:rPr>
                <w:sz w:val="20"/>
                <w:szCs w:val="20"/>
              </w:rPr>
              <w:t>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BA1C89" w:rsidRDefault="00BA1C89" w:rsidP="008F6351">
            <w:pPr>
              <w:jc w:val="center"/>
              <w:rPr>
                <w:sz w:val="20"/>
                <w:szCs w:val="20"/>
              </w:rPr>
            </w:pPr>
            <w:r>
              <w:rPr>
                <w:sz w:val="20"/>
                <w:szCs w:val="20"/>
              </w:rPr>
              <w:t>0,00</w:t>
            </w:r>
          </w:p>
        </w:tc>
        <w:tc>
          <w:tcPr>
            <w:tcW w:w="1466" w:type="dxa"/>
            <w:tcBorders>
              <w:top w:val="single" w:sz="4" w:space="0" w:color="auto"/>
              <w:left w:val="nil"/>
              <w:bottom w:val="nil"/>
              <w:right w:val="single" w:sz="4" w:space="0" w:color="auto"/>
            </w:tcBorders>
            <w:shd w:val="clear" w:color="auto" w:fill="auto"/>
            <w:noWrap/>
            <w:vAlign w:val="center"/>
          </w:tcPr>
          <w:p w:rsidR="00BA1C89" w:rsidRDefault="00BA1C89" w:rsidP="00C633FD">
            <w:pPr>
              <w:jc w:val="center"/>
              <w:rPr>
                <w:sz w:val="20"/>
                <w:szCs w:val="20"/>
              </w:rPr>
            </w:pPr>
            <w:r>
              <w:rPr>
                <w:sz w:val="20"/>
                <w:szCs w:val="20"/>
              </w:rPr>
              <w:t>49 214,90</w:t>
            </w:r>
          </w:p>
        </w:tc>
        <w:tc>
          <w:tcPr>
            <w:tcW w:w="1633" w:type="dxa"/>
            <w:tcBorders>
              <w:top w:val="single" w:sz="4" w:space="0" w:color="auto"/>
              <w:left w:val="nil"/>
              <w:bottom w:val="nil"/>
              <w:right w:val="single" w:sz="8" w:space="0" w:color="auto"/>
            </w:tcBorders>
            <w:shd w:val="clear" w:color="auto" w:fill="auto"/>
            <w:noWrap/>
            <w:vAlign w:val="center"/>
          </w:tcPr>
          <w:p w:rsidR="00BA1C89" w:rsidRDefault="00BA1C89" w:rsidP="00C949CC">
            <w:pPr>
              <w:jc w:val="center"/>
              <w:rPr>
                <w:sz w:val="20"/>
                <w:szCs w:val="20"/>
              </w:rPr>
            </w:pPr>
            <w:r>
              <w:rPr>
                <w:sz w:val="20"/>
                <w:szCs w:val="20"/>
              </w:rPr>
              <w:t>49 214,90</w:t>
            </w:r>
          </w:p>
        </w:tc>
        <w:tc>
          <w:tcPr>
            <w:tcW w:w="1742" w:type="dxa"/>
            <w:tcBorders>
              <w:top w:val="single" w:sz="4" w:space="0" w:color="auto"/>
              <w:left w:val="nil"/>
              <w:bottom w:val="nil"/>
              <w:right w:val="single" w:sz="12" w:space="0" w:color="auto"/>
            </w:tcBorders>
            <w:shd w:val="clear" w:color="auto" w:fill="auto"/>
            <w:noWrap/>
            <w:vAlign w:val="bottom"/>
          </w:tcPr>
          <w:p w:rsidR="00BA1C89" w:rsidRDefault="00BA1C89" w:rsidP="00210DEA">
            <w:pPr>
              <w:jc w:val="center"/>
              <w:rPr>
                <w:rFonts w:ascii="Calibri" w:hAnsi="Calibri" w:cs="Arial CYR"/>
                <w:sz w:val="20"/>
                <w:szCs w:val="20"/>
              </w:rPr>
            </w:pPr>
            <w:r>
              <w:rPr>
                <w:rFonts w:ascii="Calibri" w:hAnsi="Calibri" w:cs="Arial CYR"/>
                <w:sz w:val="20"/>
                <w:szCs w:val="20"/>
              </w:rPr>
              <w:t>100,00%</w:t>
            </w:r>
          </w:p>
        </w:tc>
      </w:tr>
      <w:tr w:rsidR="009F58DC" w:rsidRPr="008F6351" w:rsidTr="00BC3448">
        <w:trPr>
          <w:trHeight w:val="382"/>
          <w:jc w:val="center"/>
        </w:trPr>
        <w:tc>
          <w:tcPr>
            <w:tcW w:w="2265"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F6351" w:rsidRPr="00E8008A" w:rsidRDefault="008F6351" w:rsidP="008F6351">
            <w:pPr>
              <w:jc w:val="center"/>
              <w:rPr>
                <w:b/>
                <w:bCs/>
                <w:sz w:val="20"/>
                <w:szCs w:val="20"/>
              </w:rPr>
            </w:pPr>
            <w:r w:rsidRPr="00E8008A">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rsidR="008F6351" w:rsidRPr="00E8008A" w:rsidRDefault="008F6351" w:rsidP="008F6351">
            <w:pPr>
              <w:jc w:val="center"/>
              <w:rPr>
                <w:b/>
                <w:bCs/>
                <w:sz w:val="20"/>
                <w:szCs w:val="20"/>
              </w:rPr>
            </w:pPr>
            <w:r w:rsidRPr="00E8008A">
              <w:rPr>
                <w:b/>
                <w:bCs/>
                <w:sz w:val="20"/>
                <w:szCs w:val="20"/>
              </w:rPr>
              <w:t>120936000</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rsidR="008F6351" w:rsidRPr="00E8008A" w:rsidRDefault="00E8008A" w:rsidP="008F6351">
            <w:pPr>
              <w:jc w:val="center"/>
              <w:rPr>
                <w:b/>
                <w:bCs/>
                <w:sz w:val="20"/>
                <w:szCs w:val="20"/>
              </w:rPr>
            </w:pPr>
            <w:r w:rsidRPr="00E8008A">
              <w:rPr>
                <w:b/>
                <w:sz w:val="20"/>
                <w:szCs w:val="20"/>
              </w:rPr>
              <w:t>404 523 043,27</w:t>
            </w:r>
          </w:p>
        </w:tc>
        <w:tc>
          <w:tcPr>
            <w:tcW w:w="1466" w:type="dxa"/>
            <w:tcBorders>
              <w:top w:val="single" w:sz="8" w:space="0" w:color="auto"/>
              <w:left w:val="nil"/>
              <w:bottom w:val="single" w:sz="8" w:space="0" w:color="auto"/>
              <w:right w:val="single" w:sz="4" w:space="0" w:color="auto"/>
            </w:tcBorders>
            <w:shd w:val="clear" w:color="000000" w:fill="FDE9D9"/>
            <w:noWrap/>
            <w:vAlign w:val="center"/>
            <w:hideMark/>
          </w:tcPr>
          <w:p w:rsidR="008F6351" w:rsidRPr="00E8008A" w:rsidRDefault="00E8008A" w:rsidP="008F6351">
            <w:pPr>
              <w:jc w:val="center"/>
              <w:rPr>
                <w:b/>
                <w:bCs/>
                <w:sz w:val="20"/>
                <w:szCs w:val="20"/>
              </w:rPr>
            </w:pPr>
            <w:r w:rsidRPr="00E8008A">
              <w:rPr>
                <w:b/>
                <w:sz w:val="20"/>
                <w:szCs w:val="20"/>
              </w:rPr>
              <w:t>789 091,87</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rsidR="008F6351" w:rsidRPr="00E8008A" w:rsidRDefault="00272E4D" w:rsidP="00E8008A">
            <w:pPr>
              <w:jc w:val="center"/>
              <w:rPr>
                <w:b/>
                <w:bCs/>
                <w:sz w:val="20"/>
                <w:szCs w:val="20"/>
              </w:rPr>
            </w:pPr>
            <w:r w:rsidRPr="00E8008A">
              <w:rPr>
                <w:b/>
                <w:bCs/>
                <w:sz w:val="20"/>
                <w:szCs w:val="20"/>
              </w:rPr>
              <w:t>-</w:t>
            </w:r>
            <w:r w:rsidR="00E8008A" w:rsidRPr="00E8008A">
              <w:rPr>
                <w:b/>
                <w:bCs/>
                <w:sz w:val="20"/>
                <w:szCs w:val="20"/>
              </w:rPr>
              <w:t>403 733 951,40</w:t>
            </w:r>
          </w:p>
        </w:tc>
        <w:tc>
          <w:tcPr>
            <w:tcW w:w="1742" w:type="dxa"/>
            <w:tcBorders>
              <w:top w:val="single" w:sz="8" w:space="0" w:color="auto"/>
              <w:left w:val="nil"/>
              <w:bottom w:val="single" w:sz="8" w:space="0" w:color="auto"/>
              <w:right w:val="single" w:sz="12" w:space="0" w:color="auto"/>
            </w:tcBorders>
            <w:shd w:val="clear" w:color="000000" w:fill="FDE9D9"/>
            <w:noWrap/>
            <w:vAlign w:val="bottom"/>
          </w:tcPr>
          <w:p w:rsidR="00C76113" w:rsidRPr="00E8008A" w:rsidRDefault="00C76113" w:rsidP="00CC1D18">
            <w:pPr>
              <w:jc w:val="center"/>
              <w:rPr>
                <w:b/>
                <w:bCs/>
                <w:sz w:val="20"/>
                <w:szCs w:val="20"/>
              </w:rPr>
            </w:pPr>
          </w:p>
          <w:p w:rsidR="008F6351" w:rsidRPr="00E8008A" w:rsidRDefault="00272E4D" w:rsidP="00E8008A">
            <w:pPr>
              <w:jc w:val="center"/>
              <w:rPr>
                <w:b/>
                <w:bCs/>
                <w:sz w:val="20"/>
                <w:szCs w:val="20"/>
                <w:highlight w:val="yellow"/>
              </w:rPr>
            </w:pPr>
            <w:r w:rsidRPr="00E8008A">
              <w:rPr>
                <w:rFonts w:ascii="Calibri" w:hAnsi="Calibri" w:cs="Arial CYR"/>
                <w:sz w:val="20"/>
                <w:szCs w:val="20"/>
              </w:rPr>
              <w:t>-99,</w:t>
            </w:r>
            <w:r w:rsidR="00E8008A" w:rsidRPr="00E8008A">
              <w:rPr>
                <w:rFonts w:ascii="Calibri" w:hAnsi="Calibri" w:cs="Arial CYR"/>
                <w:sz w:val="20"/>
                <w:szCs w:val="20"/>
              </w:rPr>
              <w:t>8</w:t>
            </w:r>
            <w:r w:rsidR="008F6351" w:rsidRPr="00E8008A">
              <w:rPr>
                <w:b/>
                <w:bCs/>
                <w:sz w:val="20"/>
                <w:szCs w:val="20"/>
              </w:rPr>
              <w:t>%</w:t>
            </w:r>
          </w:p>
        </w:tc>
      </w:tr>
      <w:tr w:rsidR="009F58DC" w:rsidRPr="008F6351" w:rsidTr="00BC3448">
        <w:trPr>
          <w:trHeight w:val="255"/>
          <w:jc w:val="center"/>
        </w:trPr>
        <w:tc>
          <w:tcPr>
            <w:tcW w:w="3438" w:type="dxa"/>
            <w:gridSpan w:val="2"/>
            <w:tcBorders>
              <w:top w:val="nil"/>
              <w:left w:val="single" w:sz="12" w:space="0" w:color="auto"/>
              <w:bottom w:val="single" w:sz="4" w:space="0" w:color="auto"/>
              <w:right w:val="single" w:sz="12" w:space="0" w:color="auto"/>
            </w:tcBorders>
            <w:shd w:val="clear" w:color="auto" w:fill="auto"/>
            <w:vAlign w:val="center"/>
          </w:tcPr>
          <w:p w:rsidR="008F6351" w:rsidRPr="008F6351" w:rsidRDefault="008F6351" w:rsidP="004731C9">
            <w:pPr>
              <w:jc w:val="center"/>
              <w:rPr>
                <w:sz w:val="20"/>
                <w:szCs w:val="20"/>
              </w:rPr>
            </w:pPr>
            <w:r w:rsidRPr="008F6351">
              <w:rPr>
                <w:sz w:val="20"/>
                <w:szCs w:val="20"/>
              </w:rPr>
              <w:t>177 1161012101 0001</w:t>
            </w:r>
            <w:r w:rsidR="00E36C27">
              <w:rPr>
                <w:sz w:val="20"/>
                <w:szCs w:val="20"/>
              </w:rPr>
              <w:t xml:space="preserve"> </w:t>
            </w:r>
            <w:r w:rsidRPr="008F6351">
              <w:rPr>
                <w:sz w:val="20"/>
                <w:szCs w:val="20"/>
              </w:rPr>
              <w:t>140 1</w:t>
            </w:r>
            <w:r w:rsidR="00E36C27">
              <w:rPr>
                <w:sz w:val="20"/>
                <w:szCs w:val="20"/>
              </w:rPr>
              <w:t xml:space="preserve"> </w:t>
            </w:r>
            <w:r w:rsidRPr="008F6351">
              <w:rPr>
                <w:sz w:val="20"/>
                <w:szCs w:val="20"/>
              </w:rPr>
              <w:t>2094100</w:t>
            </w:r>
            <w:r w:rsidR="004731C9">
              <w:rPr>
                <w:sz w:val="20"/>
                <w:szCs w:val="20"/>
              </w:rPr>
              <w:t>4</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8F6351" w:rsidRDefault="003D4F7F" w:rsidP="008F6351">
            <w:pPr>
              <w:jc w:val="center"/>
              <w:rPr>
                <w:sz w:val="20"/>
                <w:szCs w:val="20"/>
              </w:rPr>
            </w:pPr>
            <w:r>
              <w:rPr>
                <w:sz w:val="20"/>
                <w:szCs w:val="20"/>
              </w:rPr>
              <w:t>556 799,20</w:t>
            </w:r>
          </w:p>
        </w:tc>
        <w:tc>
          <w:tcPr>
            <w:tcW w:w="1466" w:type="dxa"/>
            <w:tcBorders>
              <w:top w:val="nil"/>
              <w:left w:val="nil"/>
              <w:bottom w:val="single" w:sz="4" w:space="0" w:color="auto"/>
              <w:right w:val="single" w:sz="4" w:space="0" w:color="auto"/>
            </w:tcBorders>
            <w:shd w:val="clear" w:color="auto" w:fill="auto"/>
            <w:noWrap/>
            <w:vAlign w:val="center"/>
          </w:tcPr>
          <w:p w:rsidR="008F6351" w:rsidRPr="007A0FFC" w:rsidRDefault="007A0FFC" w:rsidP="008F6351">
            <w:pPr>
              <w:jc w:val="center"/>
              <w:rPr>
                <w:sz w:val="20"/>
                <w:szCs w:val="20"/>
              </w:rPr>
            </w:pPr>
            <w:r w:rsidRPr="007A0FFC">
              <w:rPr>
                <w:sz w:val="20"/>
                <w:szCs w:val="20"/>
              </w:rPr>
              <w:t>297 480,24</w:t>
            </w:r>
          </w:p>
        </w:tc>
        <w:tc>
          <w:tcPr>
            <w:tcW w:w="1633" w:type="dxa"/>
            <w:tcBorders>
              <w:top w:val="nil"/>
              <w:left w:val="nil"/>
              <w:bottom w:val="single" w:sz="4" w:space="0" w:color="auto"/>
              <w:right w:val="single" w:sz="8" w:space="0" w:color="auto"/>
            </w:tcBorders>
            <w:shd w:val="clear" w:color="auto" w:fill="auto"/>
            <w:noWrap/>
            <w:vAlign w:val="center"/>
          </w:tcPr>
          <w:p w:rsidR="008F6351" w:rsidRPr="007A0FFC" w:rsidRDefault="007A0FFC" w:rsidP="00CC1D18">
            <w:pPr>
              <w:jc w:val="center"/>
              <w:rPr>
                <w:sz w:val="20"/>
                <w:szCs w:val="20"/>
              </w:rPr>
            </w:pPr>
            <w:r w:rsidRPr="007A0FFC">
              <w:rPr>
                <w:sz w:val="20"/>
                <w:szCs w:val="20"/>
              </w:rPr>
              <w:t>-259 318,96</w:t>
            </w:r>
          </w:p>
        </w:tc>
        <w:tc>
          <w:tcPr>
            <w:tcW w:w="1742" w:type="dxa"/>
            <w:tcBorders>
              <w:top w:val="nil"/>
              <w:left w:val="nil"/>
              <w:bottom w:val="single" w:sz="4" w:space="0" w:color="auto"/>
              <w:right w:val="single" w:sz="12" w:space="0" w:color="auto"/>
            </w:tcBorders>
            <w:shd w:val="clear" w:color="auto" w:fill="auto"/>
            <w:noWrap/>
            <w:vAlign w:val="bottom"/>
          </w:tcPr>
          <w:p w:rsidR="008F6351" w:rsidRPr="007A0FFC" w:rsidRDefault="007A0FFC" w:rsidP="009A3111">
            <w:pPr>
              <w:jc w:val="center"/>
              <w:rPr>
                <w:sz w:val="20"/>
                <w:szCs w:val="20"/>
              </w:rPr>
            </w:pPr>
            <w:r w:rsidRPr="007A0FFC">
              <w:rPr>
                <w:sz w:val="20"/>
                <w:szCs w:val="20"/>
              </w:rPr>
              <w:t>-46,57</w:t>
            </w:r>
            <w:r w:rsidR="008F6351" w:rsidRPr="007A0FFC">
              <w:rPr>
                <w:sz w:val="20"/>
                <w:szCs w:val="20"/>
              </w:rPr>
              <w:t>%</w:t>
            </w:r>
          </w:p>
        </w:tc>
      </w:tr>
      <w:tr w:rsidR="009F58DC" w:rsidRPr="008F6351" w:rsidTr="00BC3448">
        <w:trPr>
          <w:trHeight w:val="270"/>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8F6351" w:rsidRPr="00CF0415" w:rsidRDefault="008F6351" w:rsidP="008F6351">
            <w:pPr>
              <w:jc w:val="center"/>
              <w:rPr>
                <w:b/>
                <w:sz w:val="20"/>
                <w:szCs w:val="20"/>
              </w:rPr>
            </w:pPr>
            <w:r w:rsidRPr="00CF0415">
              <w:rPr>
                <w:b/>
                <w:sz w:val="20"/>
                <w:szCs w:val="20"/>
              </w:rPr>
              <w:t>Итого по коду счета         120941000</w:t>
            </w:r>
          </w:p>
        </w:tc>
        <w:tc>
          <w:tcPr>
            <w:tcW w:w="1703"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tcPr>
          <w:p w:rsidR="008F6351" w:rsidRPr="00CF0415" w:rsidRDefault="003D4F7F" w:rsidP="008F6351">
            <w:pPr>
              <w:jc w:val="center"/>
              <w:rPr>
                <w:b/>
                <w:sz w:val="20"/>
                <w:szCs w:val="20"/>
              </w:rPr>
            </w:pPr>
            <w:r w:rsidRPr="00CF0415">
              <w:rPr>
                <w:b/>
                <w:sz w:val="20"/>
                <w:szCs w:val="20"/>
              </w:rPr>
              <w:t>556 799,20</w:t>
            </w:r>
          </w:p>
        </w:tc>
        <w:tc>
          <w:tcPr>
            <w:tcW w:w="1466"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8F6351" w:rsidRPr="007A0FFC" w:rsidRDefault="00272E4D" w:rsidP="008F6351">
            <w:pPr>
              <w:jc w:val="center"/>
              <w:rPr>
                <w:b/>
                <w:sz w:val="20"/>
                <w:szCs w:val="20"/>
              </w:rPr>
            </w:pPr>
            <w:r>
              <w:rPr>
                <w:b/>
                <w:sz w:val="20"/>
                <w:szCs w:val="20"/>
              </w:rPr>
              <w:t>297 480,24</w:t>
            </w:r>
          </w:p>
        </w:tc>
        <w:tc>
          <w:tcPr>
            <w:tcW w:w="1633" w:type="dxa"/>
            <w:tcBorders>
              <w:top w:val="single" w:sz="4" w:space="0" w:color="auto"/>
              <w:left w:val="nil"/>
              <w:bottom w:val="single" w:sz="4" w:space="0" w:color="auto"/>
              <w:right w:val="single" w:sz="8" w:space="0" w:color="auto"/>
            </w:tcBorders>
            <w:shd w:val="clear" w:color="auto" w:fill="FDE9D9" w:themeFill="accent6" w:themeFillTint="33"/>
            <w:noWrap/>
            <w:vAlign w:val="center"/>
          </w:tcPr>
          <w:p w:rsidR="008F6351" w:rsidRPr="007A0FFC" w:rsidRDefault="00272E4D" w:rsidP="008F6351">
            <w:pPr>
              <w:jc w:val="center"/>
              <w:rPr>
                <w:b/>
                <w:sz w:val="20"/>
                <w:szCs w:val="20"/>
              </w:rPr>
            </w:pPr>
            <w:r>
              <w:rPr>
                <w:b/>
                <w:sz w:val="20"/>
                <w:szCs w:val="20"/>
              </w:rPr>
              <w:t>-259 318,96</w:t>
            </w:r>
          </w:p>
        </w:tc>
        <w:tc>
          <w:tcPr>
            <w:tcW w:w="1742" w:type="dxa"/>
            <w:tcBorders>
              <w:top w:val="single" w:sz="4" w:space="0" w:color="auto"/>
              <w:left w:val="nil"/>
              <w:bottom w:val="single" w:sz="4" w:space="0" w:color="auto"/>
              <w:right w:val="single" w:sz="12" w:space="0" w:color="auto"/>
            </w:tcBorders>
            <w:shd w:val="clear" w:color="auto" w:fill="FDE9D9" w:themeFill="accent6" w:themeFillTint="33"/>
            <w:noWrap/>
            <w:vAlign w:val="bottom"/>
          </w:tcPr>
          <w:p w:rsidR="008F6351" w:rsidRPr="007A0FFC" w:rsidRDefault="00272E4D" w:rsidP="003401F9">
            <w:pPr>
              <w:jc w:val="center"/>
              <w:rPr>
                <w:b/>
                <w:sz w:val="20"/>
                <w:szCs w:val="20"/>
              </w:rPr>
            </w:pPr>
            <w:r>
              <w:rPr>
                <w:b/>
                <w:sz w:val="20"/>
                <w:szCs w:val="20"/>
              </w:rPr>
              <w:t>-46,57</w:t>
            </w:r>
            <w:r w:rsidR="00C76113" w:rsidRPr="007A0FFC">
              <w:rPr>
                <w:b/>
                <w:sz w:val="20"/>
                <w:szCs w:val="20"/>
              </w:rPr>
              <w:t>%</w:t>
            </w:r>
          </w:p>
        </w:tc>
      </w:tr>
      <w:tr w:rsidR="009F58DC"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8F6351" w:rsidRPr="008F6351" w:rsidRDefault="008F6351" w:rsidP="004731C9">
            <w:pPr>
              <w:jc w:val="center"/>
              <w:rPr>
                <w:sz w:val="20"/>
                <w:szCs w:val="20"/>
              </w:rPr>
            </w:pPr>
            <w:r w:rsidRPr="008F6351">
              <w:rPr>
                <w:sz w:val="20"/>
                <w:szCs w:val="20"/>
              </w:rPr>
              <w:t>177 11610013010000</w:t>
            </w:r>
            <w:r w:rsidR="00E36C27">
              <w:rPr>
                <w:sz w:val="20"/>
                <w:szCs w:val="20"/>
              </w:rPr>
              <w:t xml:space="preserve"> </w:t>
            </w:r>
            <w:r w:rsidRPr="008F6351">
              <w:rPr>
                <w:sz w:val="20"/>
                <w:szCs w:val="20"/>
              </w:rPr>
              <w:t>140 1 2094400</w:t>
            </w:r>
            <w:r w:rsidR="004731C9">
              <w:rPr>
                <w:sz w:val="20"/>
                <w:szCs w:val="20"/>
              </w:rPr>
              <w:t>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3D4F7F" w:rsidP="008F6351">
            <w:pPr>
              <w:jc w:val="center"/>
              <w:rPr>
                <w:sz w:val="20"/>
                <w:szCs w:val="20"/>
              </w:rPr>
            </w:pPr>
            <w:r>
              <w:rPr>
                <w:sz w:val="20"/>
                <w:szCs w:val="20"/>
              </w:rPr>
              <w:t>22 223 051,85</w:t>
            </w:r>
          </w:p>
        </w:tc>
        <w:tc>
          <w:tcPr>
            <w:tcW w:w="1466" w:type="dxa"/>
            <w:tcBorders>
              <w:top w:val="single" w:sz="4" w:space="0" w:color="auto"/>
              <w:left w:val="nil"/>
              <w:bottom w:val="nil"/>
              <w:right w:val="single" w:sz="4" w:space="0" w:color="auto"/>
            </w:tcBorders>
            <w:shd w:val="clear" w:color="auto" w:fill="auto"/>
            <w:noWrap/>
            <w:vAlign w:val="center"/>
          </w:tcPr>
          <w:p w:rsidR="008F6351" w:rsidRPr="007A0FFC" w:rsidRDefault="007A0FFC" w:rsidP="008F6351">
            <w:pPr>
              <w:jc w:val="center"/>
              <w:rPr>
                <w:sz w:val="20"/>
                <w:szCs w:val="20"/>
              </w:rPr>
            </w:pPr>
            <w:r w:rsidRPr="007A0FFC">
              <w:rPr>
                <w:sz w:val="20"/>
                <w:szCs w:val="20"/>
              </w:rPr>
              <w:t>21 450 900,41</w:t>
            </w:r>
          </w:p>
        </w:tc>
        <w:tc>
          <w:tcPr>
            <w:tcW w:w="1633" w:type="dxa"/>
            <w:tcBorders>
              <w:top w:val="single" w:sz="4" w:space="0" w:color="auto"/>
              <w:left w:val="nil"/>
              <w:bottom w:val="nil"/>
              <w:right w:val="single" w:sz="8" w:space="0" w:color="auto"/>
            </w:tcBorders>
            <w:shd w:val="clear" w:color="auto" w:fill="auto"/>
            <w:noWrap/>
            <w:vAlign w:val="center"/>
          </w:tcPr>
          <w:p w:rsidR="008F6351" w:rsidRPr="007A0FFC" w:rsidRDefault="00B14185" w:rsidP="007A0FFC">
            <w:pPr>
              <w:jc w:val="center"/>
              <w:rPr>
                <w:sz w:val="20"/>
                <w:szCs w:val="20"/>
              </w:rPr>
            </w:pPr>
            <w:r w:rsidRPr="007A0FFC">
              <w:rPr>
                <w:sz w:val="20"/>
                <w:szCs w:val="20"/>
              </w:rPr>
              <w:t>-</w:t>
            </w:r>
            <w:r w:rsidR="007A0FFC" w:rsidRPr="007A0FFC">
              <w:rPr>
                <w:sz w:val="20"/>
                <w:szCs w:val="20"/>
              </w:rPr>
              <w:t>772 151,44</w:t>
            </w:r>
          </w:p>
        </w:tc>
        <w:tc>
          <w:tcPr>
            <w:tcW w:w="1742" w:type="dxa"/>
            <w:tcBorders>
              <w:top w:val="single" w:sz="4" w:space="0" w:color="auto"/>
              <w:left w:val="nil"/>
              <w:bottom w:val="nil"/>
              <w:right w:val="single" w:sz="12" w:space="0" w:color="auto"/>
            </w:tcBorders>
            <w:shd w:val="clear" w:color="auto" w:fill="auto"/>
            <w:noWrap/>
            <w:vAlign w:val="bottom"/>
          </w:tcPr>
          <w:p w:rsidR="008F6351" w:rsidRPr="007A0FFC" w:rsidRDefault="00B14185" w:rsidP="007A0FFC">
            <w:pPr>
              <w:jc w:val="center"/>
              <w:rPr>
                <w:sz w:val="20"/>
                <w:szCs w:val="20"/>
              </w:rPr>
            </w:pPr>
            <w:r w:rsidRPr="007A0FFC">
              <w:rPr>
                <w:sz w:val="20"/>
                <w:szCs w:val="20"/>
              </w:rPr>
              <w:t>-</w:t>
            </w:r>
            <w:r w:rsidR="007A0FFC" w:rsidRPr="007A0FFC">
              <w:rPr>
                <w:sz w:val="20"/>
                <w:szCs w:val="20"/>
              </w:rPr>
              <w:t>3,47</w:t>
            </w:r>
            <w:r w:rsidR="008F6351" w:rsidRPr="007A0FFC">
              <w:rPr>
                <w:sz w:val="20"/>
                <w:szCs w:val="20"/>
              </w:rPr>
              <w:t>%</w:t>
            </w:r>
          </w:p>
        </w:tc>
      </w:tr>
      <w:tr w:rsidR="009F58DC" w:rsidRPr="008F6351" w:rsidTr="00BC3448">
        <w:trPr>
          <w:trHeight w:val="270"/>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F6351" w:rsidRPr="008F6351" w:rsidRDefault="008F6351" w:rsidP="004731C9">
            <w:pPr>
              <w:jc w:val="center"/>
              <w:rPr>
                <w:sz w:val="20"/>
                <w:szCs w:val="20"/>
              </w:rPr>
            </w:pPr>
            <w:r w:rsidRPr="008F6351">
              <w:rPr>
                <w:sz w:val="20"/>
                <w:szCs w:val="20"/>
              </w:rPr>
              <w:t>117 11610121010001</w:t>
            </w:r>
            <w:r w:rsidR="00E36C27">
              <w:rPr>
                <w:sz w:val="20"/>
                <w:szCs w:val="20"/>
              </w:rPr>
              <w:t xml:space="preserve"> </w:t>
            </w:r>
            <w:r w:rsidRPr="008F6351">
              <w:rPr>
                <w:sz w:val="20"/>
                <w:szCs w:val="20"/>
              </w:rPr>
              <w:t>140 1</w:t>
            </w:r>
            <w:r w:rsidR="00E36C27">
              <w:rPr>
                <w:sz w:val="20"/>
                <w:szCs w:val="20"/>
              </w:rPr>
              <w:t xml:space="preserve"> </w:t>
            </w:r>
            <w:r w:rsidRPr="008F6351">
              <w:rPr>
                <w:sz w:val="20"/>
                <w:szCs w:val="20"/>
              </w:rPr>
              <w:t>2094400</w:t>
            </w:r>
            <w:r w:rsidR="004731C9">
              <w:rPr>
                <w:sz w:val="20"/>
                <w:szCs w:val="20"/>
              </w:rPr>
              <w:t>7</w:t>
            </w:r>
          </w:p>
        </w:tc>
        <w:tc>
          <w:tcPr>
            <w:tcW w:w="170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F6351" w:rsidRPr="008F6351" w:rsidRDefault="00B14185" w:rsidP="008F6351">
            <w:pPr>
              <w:jc w:val="center"/>
              <w:rPr>
                <w:sz w:val="20"/>
                <w:szCs w:val="20"/>
              </w:rPr>
            </w:pPr>
            <w:r>
              <w:rPr>
                <w:sz w:val="20"/>
                <w:szCs w:val="20"/>
              </w:rPr>
              <w:t>12 335 413,84</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8F6351" w:rsidRPr="007A0FFC" w:rsidRDefault="007A0FFC" w:rsidP="008F6351">
            <w:pPr>
              <w:jc w:val="center"/>
              <w:rPr>
                <w:sz w:val="20"/>
                <w:szCs w:val="20"/>
              </w:rPr>
            </w:pPr>
            <w:r w:rsidRPr="007A0FFC">
              <w:rPr>
                <w:sz w:val="20"/>
                <w:szCs w:val="20"/>
              </w:rPr>
              <w:t>12 137 760,10</w:t>
            </w:r>
          </w:p>
        </w:tc>
        <w:tc>
          <w:tcPr>
            <w:tcW w:w="1633" w:type="dxa"/>
            <w:tcBorders>
              <w:top w:val="single" w:sz="4" w:space="0" w:color="auto"/>
              <w:left w:val="nil"/>
              <w:bottom w:val="single" w:sz="4" w:space="0" w:color="auto"/>
              <w:right w:val="single" w:sz="8" w:space="0" w:color="auto"/>
            </w:tcBorders>
            <w:shd w:val="clear" w:color="auto" w:fill="auto"/>
            <w:noWrap/>
            <w:vAlign w:val="center"/>
          </w:tcPr>
          <w:p w:rsidR="008F6351" w:rsidRPr="007A0FFC" w:rsidRDefault="00B14185" w:rsidP="00AD6ED1">
            <w:pPr>
              <w:jc w:val="center"/>
              <w:rPr>
                <w:sz w:val="20"/>
                <w:szCs w:val="20"/>
              </w:rPr>
            </w:pPr>
            <w:r w:rsidRPr="007A0FFC">
              <w:rPr>
                <w:sz w:val="20"/>
                <w:szCs w:val="20"/>
              </w:rPr>
              <w:t>-</w:t>
            </w:r>
            <w:r w:rsidR="008D57B4" w:rsidRPr="007A0FFC">
              <w:rPr>
                <w:sz w:val="20"/>
                <w:szCs w:val="20"/>
              </w:rPr>
              <w:t>197</w:t>
            </w:r>
            <w:r w:rsidR="00AD6ED1" w:rsidRPr="007A0FFC">
              <w:rPr>
                <w:sz w:val="20"/>
                <w:szCs w:val="20"/>
              </w:rPr>
              <w:t> </w:t>
            </w:r>
            <w:r w:rsidR="008D57B4" w:rsidRPr="007A0FFC">
              <w:rPr>
                <w:sz w:val="20"/>
                <w:szCs w:val="20"/>
              </w:rPr>
              <w:t>653</w:t>
            </w:r>
            <w:r w:rsidR="00AD6ED1" w:rsidRPr="007A0FFC">
              <w:rPr>
                <w:sz w:val="20"/>
                <w:szCs w:val="20"/>
              </w:rPr>
              <w:t>,</w:t>
            </w:r>
            <w:r w:rsidR="008D57B4" w:rsidRPr="007A0FFC">
              <w:rPr>
                <w:sz w:val="20"/>
                <w:szCs w:val="20"/>
              </w:rPr>
              <w:t>74</w:t>
            </w:r>
          </w:p>
        </w:tc>
        <w:tc>
          <w:tcPr>
            <w:tcW w:w="1742" w:type="dxa"/>
            <w:tcBorders>
              <w:top w:val="single" w:sz="4" w:space="0" w:color="auto"/>
              <w:left w:val="nil"/>
              <w:bottom w:val="single" w:sz="4" w:space="0" w:color="auto"/>
              <w:right w:val="single" w:sz="12" w:space="0" w:color="auto"/>
            </w:tcBorders>
            <w:shd w:val="clear" w:color="auto" w:fill="auto"/>
            <w:noWrap/>
            <w:vAlign w:val="bottom"/>
          </w:tcPr>
          <w:p w:rsidR="008F6351" w:rsidRPr="007A0FFC" w:rsidRDefault="008F6351" w:rsidP="008D57B4">
            <w:pPr>
              <w:jc w:val="center"/>
              <w:rPr>
                <w:sz w:val="20"/>
                <w:szCs w:val="20"/>
              </w:rPr>
            </w:pPr>
            <w:r w:rsidRPr="007A0FFC">
              <w:rPr>
                <w:sz w:val="20"/>
                <w:szCs w:val="20"/>
              </w:rPr>
              <w:t>-</w:t>
            </w:r>
            <w:r w:rsidR="00B14185" w:rsidRPr="007A0FFC">
              <w:rPr>
                <w:sz w:val="20"/>
                <w:szCs w:val="20"/>
              </w:rPr>
              <w:t>1,</w:t>
            </w:r>
            <w:r w:rsidR="008D57B4" w:rsidRPr="007A0FFC">
              <w:rPr>
                <w:sz w:val="20"/>
                <w:szCs w:val="20"/>
              </w:rPr>
              <w:t>6</w:t>
            </w:r>
            <w:r w:rsidRPr="007A0FFC">
              <w:rPr>
                <w:sz w:val="20"/>
                <w:szCs w:val="20"/>
              </w:rPr>
              <w:t>%</w:t>
            </w:r>
          </w:p>
        </w:tc>
      </w:tr>
      <w:tr w:rsidR="009F58DC" w:rsidRPr="008F6351" w:rsidTr="00BC3448">
        <w:trPr>
          <w:trHeight w:val="270"/>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8F6351" w:rsidRPr="00CF0415" w:rsidRDefault="008F6351" w:rsidP="008F6351">
            <w:pPr>
              <w:jc w:val="center"/>
              <w:rPr>
                <w:sz w:val="20"/>
                <w:szCs w:val="20"/>
              </w:rPr>
            </w:pPr>
            <w:r w:rsidRPr="00CF0415">
              <w:rPr>
                <w:b/>
                <w:sz w:val="20"/>
                <w:szCs w:val="20"/>
              </w:rPr>
              <w:t>Итого по коду счета         120944000</w:t>
            </w:r>
          </w:p>
        </w:tc>
        <w:tc>
          <w:tcPr>
            <w:tcW w:w="1703"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tcPr>
          <w:p w:rsidR="008F6351" w:rsidRPr="00CF0415" w:rsidRDefault="00B14185" w:rsidP="008F6351">
            <w:pPr>
              <w:jc w:val="center"/>
              <w:rPr>
                <w:b/>
                <w:sz w:val="20"/>
                <w:szCs w:val="20"/>
              </w:rPr>
            </w:pPr>
            <w:r>
              <w:rPr>
                <w:b/>
                <w:sz w:val="20"/>
                <w:szCs w:val="20"/>
              </w:rPr>
              <w:t>34 558 465,69</w:t>
            </w:r>
          </w:p>
        </w:tc>
        <w:tc>
          <w:tcPr>
            <w:tcW w:w="1466"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8F6351" w:rsidRPr="00272E4D" w:rsidRDefault="00272E4D" w:rsidP="008F6351">
            <w:pPr>
              <w:jc w:val="center"/>
              <w:rPr>
                <w:b/>
                <w:sz w:val="20"/>
                <w:szCs w:val="20"/>
              </w:rPr>
            </w:pPr>
            <w:r w:rsidRPr="00272E4D">
              <w:rPr>
                <w:b/>
                <w:sz w:val="20"/>
                <w:szCs w:val="20"/>
              </w:rPr>
              <w:t>33 588 660,51</w:t>
            </w:r>
          </w:p>
        </w:tc>
        <w:tc>
          <w:tcPr>
            <w:tcW w:w="1633" w:type="dxa"/>
            <w:tcBorders>
              <w:top w:val="single" w:sz="4" w:space="0" w:color="auto"/>
              <w:left w:val="nil"/>
              <w:bottom w:val="single" w:sz="4" w:space="0" w:color="auto"/>
              <w:right w:val="single" w:sz="8" w:space="0" w:color="auto"/>
            </w:tcBorders>
            <w:shd w:val="clear" w:color="auto" w:fill="FDE9D9" w:themeFill="accent6" w:themeFillTint="33"/>
            <w:noWrap/>
            <w:vAlign w:val="center"/>
          </w:tcPr>
          <w:p w:rsidR="008F6351" w:rsidRPr="00272E4D" w:rsidRDefault="00B14185" w:rsidP="00272E4D">
            <w:pPr>
              <w:jc w:val="center"/>
              <w:rPr>
                <w:b/>
                <w:sz w:val="20"/>
                <w:szCs w:val="20"/>
              </w:rPr>
            </w:pPr>
            <w:r w:rsidRPr="00272E4D">
              <w:rPr>
                <w:b/>
                <w:sz w:val="20"/>
                <w:szCs w:val="20"/>
              </w:rPr>
              <w:t>-</w:t>
            </w:r>
            <w:r w:rsidR="00272E4D" w:rsidRPr="00272E4D">
              <w:rPr>
                <w:b/>
                <w:sz w:val="20"/>
                <w:szCs w:val="20"/>
              </w:rPr>
              <w:t>969 805,18</w:t>
            </w:r>
          </w:p>
        </w:tc>
        <w:tc>
          <w:tcPr>
            <w:tcW w:w="1742" w:type="dxa"/>
            <w:tcBorders>
              <w:top w:val="single" w:sz="4" w:space="0" w:color="auto"/>
              <w:left w:val="nil"/>
              <w:bottom w:val="single" w:sz="4" w:space="0" w:color="auto"/>
              <w:right w:val="single" w:sz="12" w:space="0" w:color="auto"/>
            </w:tcBorders>
            <w:shd w:val="clear" w:color="auto" w:fill="FDE9D9" w:themeFill="accent6" w:themeFillTint="33"/>
            <w:noWrap/>
            <w:vAlign w:val="bottom"/>
          </w:tcPr>
          <w:p w:rsidR="008F6351" w:rsidRPr="00272E4D" w:rsidRDefault="00B14185" w:rsidP="00272E4D">
            <w:pPr>
              <w:jc w:val="center"/>
              <w:rPr>
                <w:b/>
                <w:sz w:val="20"/>
                <w:szCs w:val="20"/>
              </w:rPr>
            </w:pPr>
            <w:r w:rsidRPr="00272E4D">
              <w:rPr>
                <w:b/>
                <w:sz w:val="20"/>
                <w:szCs w:val="20"/>
              </w:rPr>
              <w:t>-</w:t>
            </w:r>
            <w:r w:rsidR="00272E4D" w:rsidRPr="00272E4D">
              <w:rPr>
                <w:b/>
                <w:sz w:val="20"/>
                <w:szCs w:val="20"/>
              </w:rPr>
              <w:t>2,81</w:t>
            </w:r>
            <w:r w:rsidR="008F6351" w:rsidRPr="00272E4D">
              <w:rPr>
                <w:b/>
                <w:sz w:val="20"/>
                <w:szCs w:val="20"/>
              </w:rPr>
              <w:t>%</w:t>
            </w:r>
          </w:p>
        </w:tc>
      </w:tr>
      <w:tr w:rsidR="009F58DC" w:rsidRPr="008F6351" w:rsidTr="00BC3448">
        <w:trPr>
          <w:trHeight w:val="270"/>
          <w:jc w:val="center"/>
        </w:trPr>
        <w:tc>
          <w:tcPr>
            <w:tcW w:w="3438" w:type="dxa"/>
            <w:gridSpan w:val="2"/>
            <w:tcBorders>
              <w:top w:val="single" w:sz="4" w:space="0" w:color="auto"/>
              <w:left w:val="single" w:sz="12" w:space="0" w:color="auto"/>
              <w:bottom w:val="nil"/>
              <w:right w:val="single" w:sz="12" w:space="0" w:color="auto"/>
            </w:tcBorders>
            <w:shd w:val="clear" w:color="auto" w:fill="auto"/>
            <w:vAlign w:val="center"/>
          </w:tcPr>
          <w:p w:rsidR="008F6351" w:rsidRPr="008F6351" w:rsidRDefault="008F6351" w:rsidP="00B14185">
            <w:pPr>
              <w:jc w:val="center"/>
              <w:rPr>
                <w:sz w:val="20"/>
                <w:szCs w:val="20"/>
              </w:rPr>
            </w:pPr>
            <w:r w:rsidRPr="008F6351">
              <w:rPr>
                <w:sz w:val="20"/>
                <w:szCs w:val="20"/>
              </w:rPr>
              <w:t>177 </w:t>
            </w:r>
            <w:r w:rsidR="00B14185">
              <w:rPr>
                <w:sz w:val="20"/>
                <w:szCs w:val="20"/>
              </w:rPr>
              <w:t>11402013016000 410 1 20971 007</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832 988,96</w:t>
            </w:r>
          </w:p>
        </w:tc>
        <w:tc>
          <w:tcPr>
            <w:tcW w:w="1466" w:type="dxa"/>
            <w:tcBorders>
              <w:top w:val="single" w:sz="4" w:space="0" w:color="auto"/>
              <w:left w:val="nil"/>
              <w:bottom w:val="nil"/>
              <w:right w:val="single" w:sz="4" w:space="0" w:color="auto"/>
            </w:tcBorders>
            <w:shd w:val="clear" w:color="auto" w:fill="auto"/>
            <w:noWrap/>
            <w:vAlign w:val="center"/>
          </w:tcPr>
          <w:p w:rsidR="008F6351" w:rsidRPr="007A0FFC" w:rsidRDefault="008F6351" w:rsidP="008F6351">
            <w:pPr>
              <w:jc w:val="center"/>
              <w:rPr>
                <w:sz w:val="20"/>
                <w:szCs w:val="20"/>
              </w:rPr>
            </w:pPr>
            <w:r w:rsidRPr="007A0FFC">
              <w:rPr>
                <w:sz w:val="20"/>
                <w:szCs w:val="20"/>
              </w:rPr>
              <w:t>832 988,96</w:t>
            </w:r>
          </w:p>
        </w:tc>
        <w:tc>
          <w:tcPr>
            <w:tcW w:w="1633" w:type="dxa"/>
            <w:tcBorders>
              <w:top w:val="single" w:sz="4" w:space="0" w:color="auto"/>
              <w:left w:val="nil"/>
              <w:bottom w:val="nil"/>
              <w:right w:val="single" w:sz="8" w:space="0" w:color="auto"/>
            </w:tcBorders>
            <w:shd w:val="clear" w:color="auto" w:fill="auto"/>
            <w:noWrap/>
            <w:vAlign w:val="center"/>
          </w:tcPr>
          <w:p w:rsidR="008F6351" w:rsidRPr="007A0FFC" w:rsidRDefault="008F6351" w:rsidP="008F6351">
            <w:pPr>
              <w:jc w:val="center"/>
              <w:rPr>
                <w:sz w:val="20"/>
                <w:szCs w:val="20"/>
              </w:rPr>
            </w:pPr>
            <w:r w:rsidRPr="007A0FFC">
              <w:rPr>
                <w:sz w:val="20"/>
                <w:szCs w:val="20"/>
              </w:rPr>
              <w:t>0,00</w:t>
            </w:r>
          </w:p>
        </w:tc>
        <w:tc>
          <w:tcPr>
            <w:tcW w:w="1742" w:type="dxa"/>
            <w:tcBorders>
              <w:top w:val="single" w:sz="4" w:space="0" w:color="auto"/>
              <w:left w:val="nil"/>
              <w:bottom w:val="nil"/>
              <w:right w:val="single" w:sz="12" w:space="0" w:color="auto"/>
            </w:tcBorders>
            <w:shd w:val="clear" w:color="auto" w:fill="auto"/>
            <w:noWrap/>
            <w:vAlign w:val="bottom"/>
          </w:tcPr>
          <w:p w:rsidR="008F6351" w:rsidRPr="007A0FFC" w:rsidRDefault="008F6351" w:rsidP="008F6351">
            <w:pPr>
              <w:jc w:val="center"/>
              <w:rPr>
                <w:sz w:val="20"/>
                <w:szCs w:val="20"/>
              </w:rPr>
            </w:pPr>
            <w:r w:rsidRPr="007A0FFC">
              <w:rPr>
                <w:sz w:val="20"/>
                <w:szCs w:val="20"/>
              </w:rPr>
              <w:t>0,00%</w:t>
            </w:r>
          </w:p>
        </w:tc>
      </w:tr>
      <w:tr w:rsidR="009F58DC" w:rsidRPr="008F6351" w:rsidTr="00BC3448">
        <w:trPr>
          <w:trHeight w:val="270"/>
          <w:jc w:val="center"/>
        </w:trPr>
        <w:tc>
          <w:tcPr>
            <w:tcW w:w="2265"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F6351" w:rsidRPr="008F6351" w:rsidRDefault="008F6351" w:rsidP="008F6351">
            <w:pPr>
              <w:jc w:val="center"/>
              <w:rPr>
                <w:b/>
                <w:bCs/>
                <w:sz w:val="20"/>
                <w:szCs w:val="20"/>
              </w:rPr>
            </w:pPr>
            <w:r w:rsidRPr="008F6351">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rsidR="008F6351" w:rsidRPr="008F6351" w:rsidRDefault="008F6351" w:rsidP="004731C9">
            <w:pPr>
              <w:jc w:val="center"/>
              <w:rPr>
                <w:b/>
                <w:bCs/>
                <w:sz w:val="20"/>
                <w:szCs w:val="20"/>
              </w:rPr>
            </w:pPr>
            <w:r w:rsidRPr="008F6351">
              <w:rPr>
                <w:b/>
                <w:bCs/>
                <w:sz w:val="20"/>
                <w:szCs w:val="20"/>
              </w:rPr>
              <w:t>12097100</w:t>
            </w:r>
            <w:r w:rsidR="004731C9">
              <w:rPr>
                <w:b/>
                <w:bCs/>
                <w:sz w:val="20"/>
                <w:szCs w:val="20"/>
              </w:rPr>
              <w:t>7</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rsidR="008F6351" w:rsidRPr="008F6351" w:rsidRDefault="008F6351" w:rsidP="008F6351">
            <w:pPr>
              <w:jc w:val="center"/>
              <w:rPr>
                <w:b/>
                <w:bCs/>
                <w:sz w:val="20"/>
                <w:szCs w:val="20"/>
              </w:rPr>
            </w:pPr>
            <w:r w:rsidRPr="008F6351">
              <w:rPr>
                <w:b/>
                <w:bCs/>
                <w:sz w:val="20"/>
                <w:szCs w:val="20"/>
              </w:rPr>
              <w:t>832 988,96</w:t>
            </w:r>
          </w:p>
        </w:tc>
        <w:tc>
          <w:tcPr>
            <w:tcW w:w="1466" w:type="dxa"/>
            <w:tcBorders>
              <w:top w:val="single" w:sz="8" w:space="0" w:color="auto"/>
              <w:left w:val="nil"/>
              <w:bottom w:val="single" w:sz="8" w:space="0" w:color="auto"/>
              <w:right w:val="single" w:sz="4" w:space="0" w:color="auto"/>
            </w:tcBorders>
            <w:shd w:val="clear" w:color="000000" w:fill="FDE9D9"/>
            <w:noWrap/>
            <w:vAlign w:val="center"/>
            <w:hideMark/>
          </w:tcPr>
          <w:p w:rsidR="008F6351" w:rsidRPr="007A0FFC" w:rsidRDefault="008F6351" w:rsidP="008F6351">
            <w:pPr>
              <w:jc w:val="center"/>
              <w:rPr>
                <w:b/>
                <w:bCs/>
                <w:sz w:val="20"/>
                <w:szCs w:val="20"/>
              </w:rPr>
            </w:pPr>
            <w:r w:rsidRPr="007A0FFC">
              <w:rPr>
                <w:b/>
                <w:bCs/>
                <w:sz w:val="20"/>
                <w:szCs w:val="20"/>
              </w:rPr>
              <w:t>832 988,96</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rsidR="008F6351" w:rsidRPr="007A0FFC" w:rsidRDefault="008F6351" w:rsidP="008F6351">
            <w:pPr>
              <w:jc w:val="center"/>
              <w:rPr>
                <w:b/>
                <w:bCs/>
                <w:sz w:val="20"/>
                <w:szCs w:val="20"/>
              </w:rPr>
            </w:pPr>
            <w:r w:rsidRPr="007A0FFC">
              <w:rPr>
                <w:b/>
                <w:bCs/>
                <w:sz w:val="20"/>
                <w:szCs w:val="20"/>
              </w:rPr>
              <w:t>0,00</w:t>
            </w:r>
          </w:p>
        </w:tc>
        <w:tc>
          <w:tcPr>
            <w:tcW w:w="1742" w:type="dxa"/>
            <w:tcBorders>
              <w:top w:val="single" w:sz="8" w:space="0" w:color="auto"/>
              <w:left w:val="nil"/>
              <w:bottom w:val="single" w:sz="8" w:space="0" w:color="auto"/>
              <w:right w:val="single" w:sz="12" w:space="0" w:color="auto"/>
            </w:tcBorders>
            <w:shd w:val="clear" w:color="000000" w:fill="FDE9D9"/>
            <w:noWrap/>
            <w:vAlign w:val="bottom"/>
          </w:tcPr>
          <w:p w:rsidR="008F6351" w:rsidRPr="007A0FFC" w:rsidRDefault="008F6351" w:rsidP="008F6351">
            <w:pPr>
              <w:jc w:val="center"/>
              <w:rPr>
                <w:b/>
                <w:bCs/>
                <w:sz w:val="20"/>
                <w:szCs w:val="20"/>
              </w:rPr>
            </w:pPr>
            <w:r w:rsidRPr="007A0FFC">
              <w:rPr>
                <w:b/>
                <w:bCs/>
                <w:sz w:val="20"/>
                <w:szCs w:val="20"/>
              </w:rPr>
              <w:t>0,00%</w:t>
            </w:r>
          </w:p>
        </w:tc>
      </w:tr>
      <w:tr w:rsidR="009F58DC" w:rsidRPr="008F6351" w:rsidTr="00BC3448">
        <w:trPr>
          <w:trHeight w:val="255"/>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003FC8" w:rsidRPr="008F6351" w:rsidRDefault="00003FC8" w:rsidP="004731C9">
            <w:pPr>
              <w:jc w:val="center"/>
              <w:rPr>
                <w:sz w:val="20"/>
                <w:szCs w:val="20"/>
              </w:rPr>
            </w:pPr>
            <w:r>
              <w:rPr>
                <w:sz w:val="20"/>
                <w:szCs w:val="20"/>
              </w:rPr>
              <w:t>177 0310 1020190049</w:t>
            </w:r>
            <w:r w:rsidR="00E36C27">
              <w:rPr>
                <w:sz w:val="20"/>
                <w:szCs w:val="20"/>
              </w:rPr>
              <w:t xml:space="preserve"> </w:t>
            </w:r>
            <w:r>
              <w:rPr>
                <w:sz w:val="20"/>
                <w:szCs w:val="20"/>
              </w:rPr>
              <w:t>242 1 2062100</w:t>
            </w:r>
            <w:r w:rsidR="004731C9">
              <w:rPr>
                <w:sz w:val="20"/>
                <w:szCs w:val="20"/>
              </w:rPr>
              <w:t>4</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003FC8" w:rsidRPr="008F6351" w:rsidRDefault="00141B3C" w:rsidP="008F6351">
            <w:pPr>
              <w:jc w:val="center"/>
              <w:rPr>
                <w:sz w:val="20"/>
                <w:szCs w:val="20"/>
              </w:rPr>
            </w:pPr>
            <w:r>
              <w:rPr>
                <w:sz w:val="20"/>
                <w:szCs w:val="20"/>
              </w:rPr>
              <w:t>35 584,20</w:t>
            </w:r>
          </w:p>
        </w:tc>
        <w:tc>
          <w:tcPr>
            <w:tcW w:w="1466" w:type="dxa"/>
            <w:tcBorders>
              <w:top w:val="nil"/>
              <w:left w:val="nil"/>
              <w:bottom w:val="single" w:sz="4" w:space="0" w:color="auto"/>
              <w:right w:val="single" w:sz="4" w:space="0" w:color="auto"/>
            </w:tcBorders>
            <w:shd w:val="clear" w:color="auto" w:fill="auto"/>
            <w:noWrap/>
            <w:vAlign w:val="center"/>
          </w:tcPr>
          <w:p w:rsidR="00003FC8" w:rsidRPr="00D571AE" w:rsidRDefault="00485ECA" w:rsidP="008F6351">
            <w:pPr>
              <w:jc w:val="center"/>
              <w:rPr>
                <w:sz w:val="20"/>
                <w:szCs w:val="20"/>
              </w:rPr>
            </w:pPr>
            <w:r>
              <w:rPr>
                <w:sz w:val="20"/>
                <w:szCs w:val="20"/>
              </w:rPr>
              <w:t>0,00</w:t>
            </w:r>
          </w:p>
        </w:tc>
        <w:tc>
          <w:tcPr>
            <w:tcW w:w="1633" w:type="dxa"/>
            <w:tcBorders>
              <w:top w:val="nil"/>
              <w:left w:val="nil"/>
              <w:bottom w:val="single" w:sz="4" w:space="0" w:color="auto"/>
              <w:right w:val="single" w:sz="8" w:space="0" w:color="auto"/>
            </w:tcBorders>
            <w:shd w:val="clear" w:color="auto" w:fill="auto"/>
            <w:noWrap/>
            <w:vAlign w:val="center"/>
          </w:tcPr>
          <w:p w:rsidR="00003FC8" w:rsidRPr="00D571AE" w:rsidRDefault="00485ECA" w:rsidP="008F6351">
            <w:pPr>
              <w:jc w:val="center"/>
              <w:rPr>
                <w:sz w:val="20"/>
                <w:szCs w:val="20"/>
              </w:rPr>
            </w:pPr>
            <w:r>
              <w:rPr>
                <w:sz w:val="20"/>
                <w:szCs w:val="20"/>
              </w:rPr>
              <w:t>-35 584,20</w:t>
            </w:r>
          </w:p>
        </w:tc>
        <w:tc>
          <w:tcPr>
            <w:tcW w:w="1742" w:type="dxa"/>
            <w:tcBorders>
              <w:top w:val="nil"/>
              <w:left w:val="nil"/>
              <w:bottom w:val="single" w:sz="4" w:space="0" w:color="auto"/>
              <w:right w:val="single" w:sz="12" w:space="0" w:color="auto"/>
            </w:tcBorders>
            <w:shd w:val="clear" w:color="auto" w:fill="auto"/>
            <w:noWrap/>
            <w:vAlign w:val="bottom"/>
          </w:tcPr>
          <w:p w:rsidR="00003FC8" w:rsidRPr="00D571AE" w:rsidRDefault="00485ECA" w:rsidP="008F6351">
            <w:pPr>
              <w:jc w:val="center"/>
              <w:rPr>
                <w:sz w:val="20"/>
                <w:szCs w:val="20"/>
              </w:rPr>
            </w:pPr>
            <w:r>
              <w:rPr>
                <w:sz w:val="20"/>
                <w:szCs w:val="20"/>
              </w:rPr>
              <w:t>-100,00</w:t>
            </w:r>
            <w:r w:rsidR="004E18D1" w:rsidRPr="00D571AE">
              <w:rPr>
                <w:sz w:val="20"/>
                <w:szCs w:val="20"/>
              </w:rPr>
              <w:t>%</w:t>
            </w:r>
          </w:p>
        </w:tc>
      </w:tr>
      <w:tr w:rsidR="009F58DC" w:rsidRPr="008F6351" w:rsidTr="00BC3448">
        <w:trPr>
          <w:trHeight w:val="255"/>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4E18D1" w:rsidRPr="008F6351" w:rsidRDefault="004E18D1" w:rsidP="004E18D1">
            <w:pPr>
              <w:jc w:val="center"/>
              <w:rPr>
                <w:sz w:val="20"/>
                <w:szCs w:val="20"/>
              </w:rPr>
            </w:pPr>
            <w:r w:rsidRPr="008F6351">
              <w:rPr>
                <w:b/>
                <w:sz w:val="20"/>
                <w:szCs w:val="20"/>
              </w:rPr>
              <w:t>Итого по коду счета      12062</w:t>
            </w:r>
            <w:r>
              <w:rPr>
                <w:b/>
                <w:sz w:val="20"/>
                <w:szCs w:val="20"/>
              </w:rPr>
              <w:t>1</w:t>
            </w:r>
            <w:r w:rsidRPr="008F6351">
              <w:rPr>
                <w:b/>
                <w:sz w:val="20"/>
                <w:szCs w:val="20"/>
              </w:rPr>
              <w:t>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4E18D1" w:rsidRPr="00016C24" w:rsidRDefault="00141B3C" w:rsidP="008F6351">
            <w:pPr>
              <w:jc w:val="center"/>
              <w:rPr>
                <w:b/>
                <w:sz w:val="20"/>
                <w:szCs w:val="20"/>
              </w:rPr>
            </w:pPr>
            <w:r w:rsidRPr="00016C24">
              <w:rPr>
                <w:b/>
                <w:sz w:val="20"/>
                <w:szCs w:val="20"/>
              </w:rPr>
              <w:t>35 584,20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4E18D1" w:rsidRPr="00D571AE" w:rsidRDefault="00485ECA" w:rsidP="008F6351">
            <w:pPr>
              <w:jc w:val="center"/>
              <w:rPr>
                <w:b/>
                <w:sz w:val="20"/>
                <w:szCs w:val="20"/>
              </w:rPr>
            </w:pPr>
            <w:r>
              <w:rPr>
                <w:b/>
                <w:sz w:val="20"/>
                <w:szCs w:val="20"/>
              </w:rPr>
              <w:t>0,00</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4E18D1" w:rsidRPr="00D571AE" w:rsidRDefault="00485ECA" w:rsidP="008F6351">
            <w:pPr>
              <w:jc w:val="center"/>
              <w:rPr>
                <w:b/>
                <w:sz w:val="20"/>
                <w:szCs w:val="20"/>
              </w:rPr>
            </w:pPr>
            <w:r>
              <w:rPr>
                <w:b/>
                <w:sz w:val="20"/>
                <w:szCs w:val="20"/>
              </w:rPr>
              <w:t>-35 584,20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4E18D1" w:rsidRPr="00D571AE" w:rsidRDefault="00485ECA" w:rsidP="00485ECA">
            <w:pPr>
              <w:jc w:val="center"/>
              <w:rPr>
                <w:b/>
                <w:sz w:val="20"/>
                <w:szCs w:val="20"/>
              </w:rPr>
            </w:pPr>
            <w:r>
              <w:rPr>
                <w:sz w:val="20"/>
                <w:szCs w:val="20"/>
              </w:rPr>
              <w:t>-100,00</w:t>
            </w:r>
            <w:r w:rsidR="00D571AE" w:rsidRPr="00D571AE">
              <w:rPr>
                <w:sz w:val="20"/>
                <w:szCs w:val="20"/>
              </w:rPr>
              <w:t>%</w:t>
            </w:r>
          </w:p>
        </w:tc>
      </w:tr>
      <w:tr w:rsidR="00781713" w:rsidRPr="008F6351" w:rsidTr="00BC3448">
        <w:trPr>
          <w:trHeight w:val="255"/>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781713" w:rsidRPr="00781713" w:rsidRDefault="00781713" w:rsidP="00F0128A">
            <w:pPr>
              <w:jc w:val="center"/>
              <w:rPr>
                <w:sz w:val="20"/>
                <w:szCs w:val="20"/>
              </w:rPr>
            </w:pPr>
            <w:r w:rsidRPr="00781713">
              <w:rPr>
                <w:sz w:val="20"/>
                <w:szCs w:val="20"/>
              </w:rPr>
              <w:t>177 03101020190049 24</w:t>
            </w:r>
            <w:r w:rsidR="00F0128A">
              <w:rPr>
                <w:sz w:val="20"/>
                <w:szCs w:val="20"/>
              </w:rPr>
              <w:t>4</w:t>
            </w:r>
            <w:r w:rsidRPr="00781713">
              <w:rPr>
                <w:sz w:val="20"/>
                <w:szCs w:val="20"/>
              </w:rPr>
              <w:t xml:space="preserve"> 120626004</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781713" w:rsidRPr="00781713" w:rsidRDefault="00781713" w:rsidP="008F6351">
            <w:pPr>
              <w:jc w:val="center"/>
              <w:rPr>
                <w:sz w:val="20"/>
                <w:szCs w:val="20"/>
              </w:rPr>
            </w:pPr>
            <w:r w:rsidRPr="00781713">
              <w:rPr>
                <w:sz w:val="20"/>
                <w:szCs w:val="20"/>
              </w:rPr>
              <w:t>0,00</w:t>
            </w:r>
          </w:p>
        </w:tc>
        <w:tc>
          <w:tcPr>
            <w:tcW w:w="1466" w:type="dxa"/>
            <w:tcBorders>
              <w:top w:val="nil"/>
              <w:left w:val="nil"/>
              <w:bottom w:val="single" w:sz="4" w:space="0" w:color="auto"/>
              <w:right w:val="single" w:sz="4" w:space="0" w:color="auto"/>
            </w:tcBorders>
            <w:shd w:val="clear" w:color="auto" w:fill="auto"/>
            <w:noWrap/>
            <w:vAlign w:val="center"/>
          </w:tcPr>
          <w:p w:rsidR="00781713" w:rsidRPr="00F0128A" w:rsidRDefault="00F0128A" w:rsidP="008F6351">
            <w:pPr>
              <w:jc w:val="center"/>
              <w:rPr>
                <w:sz w:val="20"/>
                <w:szCs w:val="20"/>
              </w:rPr>
            </w:pPr>
            <w:r w:rsidRPr="00F0128A">
              <w:rPr>
                <w:sz w:val="20"/>
                <w:szCs w:val="20"/>
              </w:rPr>
              <w:t>104 544,00</w:t>
            </w:r>
          </w:p>
        </w:tc>
        <w:tc>
          <w:tcPr>
            <w:tcW w:w="1633" w:type="dxa"/>
            <w:tcBorders>
              <w:top w:val="nil"/>
              <w:left w:val="nil"/>
              <w:bottom w:val="single" w:sz="4" w:space="0" w:color="auto"/>
              <w:right w:val="single" w:sz="8" w:space="0" w:color="auto"/>
            </w:tcBorders>
            <w:shd w:val="clear" w:color="auto" w:fill="auto"/>
            <w:noWrap/>
            <w:vAlign w:val="center"/>
          </w:tcPr>
          <w:p w:rsidR="00781713" w:rsidRPr="00F0128A" w:rsidRDefault="00F0128A" w:rsidP="008F6351">
            <w:pPr>
              <w:jc w:val="center"/>
              <w:rPr>
                <w:sz w:val="20"/>
                <w:szCs w:val="20"/>
              </w:rPr>
            </w:pPr>
            <w:r w:rsidRPr="00F0128A">
              <w:rPr>
                <w:sz w:val="20"/>
                <w:szCs w:val="20"/>
              </w:rPr>
              <w:t>104 544,00</w:t>
            </w:r>
          </w:p>
        </w:tc>
        <w:tc>
          <w:tcPr>
            <w:tcW w:w="1742" w:type="dxa"/>
            <w:tcBorders>
              <w:top w:val="nil"/>
              <w:left w:val="nil"/>
              <w:bottom w:val="single" w:sz="4" w:space="0" w:color="auto"/>
              <w:right w:val="single" w:sz="12" w:space="0" w:color="auto"/>
            </w:tcBorders>
            <w:shd w:val="clear" w:color="auto" w:fill="auto"/>
            <w:noWrap/>
            <w:vAlign w:val="bottom"/>
          </w:tcPr>
          <w:p w:rsidR="00781713" w:rsidRPr="00F0128A" w:rsidRDefault="00781713" w:rsidP="008F6351">
            <w:pPr>
              <w:jc w:val="center"/>
              <w:rPr>
                <w:sz w:val="20"/>
                <w:szCs w:val="20"/>
              </w:rPr>
            </w:pPr>
            <w:r w:rsidRPr="00F0128A">
              <w:rPr>
                <w:sz w:val="20"/>
                <w:szCs w:val="20"/>
              </w:rPr>
              <w:t>100,00%</w:t>
            </w:r>
          </w:p>
        </w:tc>
      </w:tr>
      <w:tr w:rsidR="00781713" w:rsidRPr="008F6351" w:rsidTr="00BC3448">
        <w:trPr>
          <w:trHeight w:val="255"/>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781713" w:rsidRPr="008F6351" w:rsidRDefault="00781713" w:rsidP="00781713">
            <w:pPr>
              <w:jc w:val="center"/>
              <w:rPr>
                <w:sz w:val="20"/>
                <w:szCs w:val="20"/>
              </w:rPr>
            </w:pPr>
            <w:r w:rsidRPr="008F6351">
              <w:rPr>
                <w:b/>
                <w:sz w:val="20"/>
                <w:szCs w:val="20"/>
              </w:rPr>
              <w:t>Итого по коду счета      12062</w:t>
            </w:r>
            <w:r>
              <w:rPr>
                <w:b/>
                <w:sz w:val="20"/>
                <w:szCs w:val="20"/>
              </w:rPr>
              <w:t>6</w:t>
            </w:r>
            <w:r w:rsidRPr="008F6351">
              <w:rPr>
                <w:b/>
                <w:sz w:val="20"/>
                <w:szCs w:val="20"/>
              </w:rPr>
              <w:t>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781713" w:rsidRPr="00016C24" w:rsidRDefault="00781713" w:rsidP="008F6351">
            <w:pPr>
              <w:jc w:val="center"/>
              <w:rPr>
                <w:b/>
                <w:sz w:val="20"/>
                <w:szCs w:val="20"/>
              </w:rPr>
            </w:pPr>
            <w:r w:rsidRPr="00016C24">
              <w:rPr>
                <w:b/>
                <w:sz w:val="20"/>
                <w:szCs w:val="20"/>
              </w:rPr>
              <w:t>0,00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781713" w:rsidRPr="00F0128A" w:rsidRDefault="00F0128A" w:rsidP="008F6351">
            <w:pPr>
              <w:jc w:val="center"/>
              <w:rPr>
                <w:b/>
                <w:sz w:val="20"/>
                <w:szCs w:val="20"/>
              </w:rPr>
            </w:pPr>
            <w:r w:rsidRPr="00F0128A">
              <w:rPr>
                <w:b/>
                <w:sz w:val="20"/>
                <w:szCs w:val="20"/>
              </w:rPr>
              <w:t>104 544,00</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781713" w:rsidRPr="00F0128A" w:rsidRDefault="00F0128A" w:rsidP="008F6351">
            <w:pPr>
              <w:jc w:val="center"/>
              <w:rPr>
                <w:b/>
                <w:sz w:val="20"/>
                <w:szCs w:val="20"/>
              </w:rPr>
            </w:pPr>
            <w:r w:rsidRPr="00F0128A">
              <w:rPr>
                <w:b/>
                <w:sz w:val="20"/>
                <w:szCs w:val="20"/>
              </w:rPr>
              <w:t>104 544,00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781713" w:rsidRPr="00F0128A" w:rsidRDefault="00781713" w:rsidP="008F6351">
            <w:pPr>
              <w:jc w:val="center"/>
              <w:rPr>
                <w:b/>
                <w:sz w:val="20"/>
                <w:szCs w:val="20"/>
              </w:rPr>
            </w:pPr>
            <w:r w:rsidRPr="00F0128A">
              <w:rPr>
                <w:b/>
                <w:sz w:val="20"/>
                <w:szCs w:val="20"/>
              </w:rPr>
              <w:t>100,00%</w:t>
            </w:r>
          </w:p>
        </w:tc>
      </w:tr>
      <w:tr w:rsidR="00781713" w:rsidRPr="008F6351" w:rsidTr="00BC3448">
        <w:trPr>
          <w:trHeight w:val="255"/>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781713" w:rsidRPr="008F6351" w:rsidRDefault="00781713" w:rsidP="00D445DB">
            <w:pPr>
              <w:jc w:val="center"/>
              <w:rPr>
                <w:sz w:val="20"/>
                <w:szCs w:val="20"/>
              </w:rPr>
            </w:pPr>
            <w:r>
              <w:rPr>
                <w:sz w:val="20"/>
                <w:szCs w:val="20"/>
              </w:rPr>
              <w:t xml:space="preserve">177 </w:t>
            </w:r>
            <w:r w:rsidR="00D445DB">
              <w:rPr>
                <w:sz w:val="20"/>
                <w:szCs w:val="20"/>
              </w:rPr>
              <w:t>03091020190049 131 130301001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781713" w:rsidRPr="008F6351" w:rsidRDefault="00781713" w:rsidP="008F6351">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center"/>
          </w:tcPr>
          <w:p w:rsidR="00781713" w:rsidRPr="00D445DB" w:rsidRDefault="00D445DB" w:rsidP="008F6351">
            <w:pPr>
              <w:jc w:val="center"/>
              <w:rPr>
                <w:sz w:val="20"/>
                <w:szCs w:val="20"/>
              </w:rPr>
            </w:pPr>
            <w:r w:rsidRPr="00D445DB">
              <w:rPr>
                <w:sz w:val="20"/>
                <w:szCs w:val="20"/>
              </w:rPr>
              <w:t>7,00</w:t>
            </w:r>
          </w:p>
        </w:tc>
        <w:tc>
          <w:tcPr>
            <w:tcW w:w="1633" w:type="dxa"/>
            <w:tcBorders>
              <w:top w:val="nil"/>
              <w:left w:val="nil"/>
              <w:bottom w:val="single" w:sz="4" w:space="0" w:color="auto"/>
              <w:right w:val="single" w:sz="8" w:space="0" w:color="auto"/>
            </w:tcBorders>
            <w:shd w:val="clear" w:color="auto" w:fill="auto"/>
            <w:noWrap/>
            <w:vAlign w:val="center"/>
          </w:tcPr>
          <w:p w:rsidR="00781713" w:rsidRPr="00D445DB" w:rsidRDefault="00D445DB" w:rsidP="008F6351">
            <w:pPr>
              <w:jc w:val="center"/>
              <w:rPr>
                <w:sz w:val="20"/>
                <w:szCs w:val="20"/>
              </w:rPr>
            </w:pPr>
            <w:r w:rsidRPr="00D445DB">
              <w:rPr>
                <w:sz w:val="20"/>
                <w:szCs w:val="20"/>
              </w:rPr>
              <w:t>7,00</w:t>
            </w:r>
          </w:p>
        </w:tc>
        <w:tc>
          <w:tcPr>
            <w:tcW w:w="1742" w:type="dxa"/>
            <w:tcBorders>
              <w:top w:val="nil"/>
              <w:left w:val="nil"/>
              <w:bottom w:val="single" w:sz="4" w:space="0" w:color="auto"/>
              <w:right w:val="single" w:sz="12" w:space="0" w:color="auto"/>
            </w:tcBorders>
            <w:shd w:val="clear" w:color="auto" w:fill="auto"/>
            <w:noWrap/>
            <w:vAlign w:val="bottom"/>
          </w:tcPr>
          <w:p w:rsidR="00781713" w:rsidRPr="00D445DB" w:rsidRDefault="00781713" w:rsidP="008F6351">
            <w:pPr>
              <w:jc w:val="center"/>
              <w:rPr>
                <w:sz w:val="20"/>
                <w:szCs w:val="20"/>
              </w:rPr>
            </w:pPr>
            <w:r w:rsidRPr="00D445DB">
              <w:rPr>
                <w:sz w:val="20"/>
                <w:szCs w:val="20"/>
              </w:rPr>
              <w:t>100,00%</w:t>
            </w:r>
          </w:p>
        </w:tc>
      </w:tr>
      <w:tr w:rsidR="00D445DB" w:rsidRPr="008F6351" w:rsidTr="00BC3448">
        <w:trPr>
          <w:trHeight w:val="255"/>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445DB" w:rsidRDefault="00D445DB" w:rsidP="00D445DB">
            <w:pPr>
              <w:jc w:val="center"/>
              <w:rPr>
                <w:sz w:val="20"/>
                <w:szCs w:val="20"/>
              </w:rPr>
            </w:pPr>
            <w:r>
              <w:rPr>
                <w:sz w:val="20"/>
                <w:szCs w:val="20"/>
              </w:rPr>
              <w:t>177 03101020190049 131 130301001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D445DB" w:rsidRDefault="00D445DB" w:rsidP="008F6351">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center"/>
          </w:tcPr>
          <w:p w:rsidR="00D445DB" w:rsidRPr="00D445DB" w:rsidRDefault="00D445DB" w:rsidP="008F6351">
            <w:pPr>
              <w:jc w:val="center"/>
              <w:rPr>
                <w:sz w:val="20"/>
                <w:szCs w:val="20"/>
              </w:rPr>
            </w:pPr>
            <w:r w:rsidRPr="00D445DB">
              <w:rPr>
                <w:sz w:val="20"/>
                <w:szCs w:val="20"/>
              </w:rPr>
              <w:t>23 825,00</w:t>
            </w:r>
          </w:p>
        </w:tc>
        <w:tc>
          <w:tcPr>
            <w:tcW w:w="1633" w:type="dxa"/>
            <w:tcBorders>
              <w:top w:val="nil"/>
              <w:left w:val="nil"/>
              <w:bottom w:val="single" w:sz="4" w:space="0" w:color="auto"/>
              <w:right w:val="single" w:sz="8" w:space="0" w:color="auto"/>
            </w:tcBorders>
            <w:shd w:val="clear" w:color="auto" w:fill="auto"/>
            <w:noWrap/>
            <w:vAlign w:val="center"/>
          </w:tcPr>
          <w:p w:rsidR="00D445DB" w:rsidRPr="00D445DB" w:rsidRDefault="00D445DB" w:rsidP="008F6351">
            <w:pPr>
              <w:jc w:val="center"/>
              <w:rPr>
                <w:sz w:val="20"/>
                <w:szCs w:val="20"/>
              </w:rPr>
            </w:pPr>
            <w:r w:rsidRPr="00D445DB">
              <w:rPr>
                <w:sz w:val="20"/>
                <w:szCs w:val="20"/>
              </w:rPr>
              <w:t>23 825,00</w:t>
            </w:r>
          </w:p>
        </w:tc>
        <w:tc>
          <w:tcPr>
            <w:tcW w:w="1742" w:type="dxa"/>
            <w:tcBorders>
              <w:top w:val="nil"/>
              <w:left w:val="nil"/>
              <w:bottom w:val="single" w:sz="4" w:space="0" w:color="auto"/>
              <w:right w:val="single" w:sz="12" w:space="0" w:color="auto"/>
            </w:tcBorders>
            <w:shd w:val="clear" w:color="auto" w:fill="auto"/>
            <w:noWrap/>
            <w:vAlign w:val="bottom"/>
          </w:tcPr>
          <w:p w:rsidR="00D445DB" w:rsidRPr="00D445DB" w:rsidRDefault="00D445DB" w:rsidP="008F6351">
            <w:pPr>
              <w:jc w:val="center"/>
              <w:rPr>
                <w:sz w:val="20"/>
                <w:szCs w:val="20"/>
              </w:rPr>
            </w:pPr>
            <w:r w:rsidRPr="00D445DB">
              <w:rPr>
                <w:sz w:val="20"/>
                <w:szCs w:val="20"/>
              </w:rPr>
              <w:t>100,00%</w:t>
            </w:r>
          </w:p>
        </w:tc>
      </w:tr>
      <w:tr w:rsidR="009F58DC" w:rsidRPr="008F6351" w:rsidTr="00BC3448">
        <w:trPr>
          <w:trHeight w:val="255"/>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F6351" w:rsidRPr="008F6351" w:rsidRDefault="008F6351" w:rsidP="006C218E">
            <w:pPr>
              <w:jc w:val="center"/>
              <w:rPr>
                <w:sz w:val="20"/>
                <w:szCs w:val="20"/>
              </w:rPr>
            </w:pPr>
            <w:r w:rsidRPr="008F6351">
              <w:rPr>
                <w:sz w:val="20"/>
                <w:szCs w:val="20"/>
              </w:rPr>
              <w:t>177 03101010393996 133 1</w:t>
            </w:r>
            <w:r w:rsidR="00E36C27">
              <w:rPr>
                <w:sz w:val="20"/>
                <w:szCs w:val="20"/>
              </w:rPr>
              <w:t xml:space="preserve"> </w:t>
            </w:r>
            <w:r w:rsidRPr="008F6351">
              <w:rPr>
                <w:sz w:val="20"/>
                <w:szCs w:val="20"/>
              </w:rPr>
              <w:t>3030100</w:t>
            </w:r>
            <w:r w:rsidR="006C218E">
              <w:rPr>
                <w:sz w:val="20"/>
                <w:szCs w:val="20"/>
              </w:rPr>
              <w:t>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8 229,00</w:t>
            </w:r>
          </w:p>
        </w:tc>
        <w:tc>
          <w:tcPr>
            <w:tcW w:w="1466" w:type="dxa"/>
            <w:tcBorders>
              <w:top w:val="nil"/>
              <w:left w:val="nil"/>
              <w:bottom w:val="single" w:sz="4" w:space="0" w:color="auto"/>
              <w:right w:val="single" w:sz="4"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8 229,00</w:t>
            </w:r>
          </w:p>
        </w:tc>
        <w:tc>
          <w:tcPr>
            <w:tcW w:w="1633" w:type="dxa"/>
            <w:tcBorders>
              <w:top w:val="nil"/>
              <w:left w:val="nil"/>
              <w:bottom w:val="single" w:sz="4" w:space="0" w:color="auto"/>
              <w:right w:val="single" w:sz="8"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D445DB" w:rsidRDefault="008F6351" w:rsidP="008F6351">
            <w:pPr>
              <w:jc w:val="center"/>
              <w:rPr>
                <w:sz w:val="20"/>
                <w:szCs w:val="20"/>
              </w:rPr>
            </w:pPr>
            <w:r w:rsidRPr="00D445DB">
              <w:rPr>
                <w:sz w:val="20"/>
                <w:szCs w:val="20"/>
              </w:rPr>
              <w:t>0,00%</w:t>
            </w:r>
          </w:p>
        </w:tc>
      </w:tr>
      <w:tr w:rsidR="009F58DC" w:rsidRPr="008F6351" w:rsidTr="00BC3448">
        <w:trPr>
          <w:trHeight w:val="255"/>
          <w:jc w:val="center"/>
        </w:trPr>
        <w:tc>
          <w:tcPr>
            <w:tcW w:w="3438"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8F6351" w:rsidRPr="008F6351" w:rsidRDefault="008F6351" w:rsidP="008F6351">
            <w:pPr>
              <w:jc w:val="center"/>
              <w:rPr>
                <w:b/>
                <w:sz w:val="20"/>
                <w:szCs w:val="20"/>
              </w:rPr>
            </w:pPr>
            <w:r w:rsidRPr="008F6351">
              <w:rPr>
                <w:b/>
                <w:sz w:val="20"/>
                <w:szCs w:val="20"/>
              </w:rPr>
              <w:t>Итого по коду счета         130301000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F6351" w:rsidRPr="008F6351" w:rsidRDefault="008F6351" w:rsidP="008F6351">
            <w:pPr>
              <w:jc w:val="center"/>
              <w:rPr>
                <w:b/>
                <w:sz w:val="20"/>
                <w:szCs w:val="20"/>
              </w:rPr>
            </w:pPr>
            <w:r w:rsidRPr="008F6351">
              <w:rPr>
                <w:b/>
                <w:sz w:val="20"/>
                <w:szCs w:val="20"/>
              </w:rPr>
              <w:t>8 229,00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8F6351" w:rsidRPr="00D445DB" w:rsidRDefault="00D445DB" w:rsidP="008F6351">
            <w:pPr>
              <w:jc w:val="center"/>
              <w:rPr>
                <w:b/>
                <w:sz w:val="20"/>
                <w:szCs w:val="20"/>
              </w:rPr>
            </w:pPr>
            <w:r w:rsidRPr="00D445DB">
              <w:rPr>
                <w:b/>
                <w:sz w:val="20"/>
                <w:szCs w:val="20"/>
              </w:rPr>
              <w:t>32 061,00</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8F6351" w:rsidRPr="00D445DB" w:rsidRDefault="00D445DB" w:rsidP="008F6351">
            <w:pPr>
              <w:jc w:val="center"/>
              <w:rPr>
                <w:b/>
                <w:sz w:val="20"/>
                <w:szCs w:val="20"/>
              </w:rPr>
            </w:pPr>
            <w:r w:rsidRPr="00D445DB">
              <w:rPr>
                <w:b/>
                <w:sz w:val="20"/>
                <w:szCs w:val="20"/>
              </w:rPr>
              <w:t>23 832,00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8F6351" w:rsidRPr="00D445DB" w:rsidRDefault="00D445DB" w:rsidP="008F6351">
            <w:pPr>
              <w:jc w:val="center"/>
              <w:rPr>
                <w:b/>
                <w:sz w:val="20"/>
                <w:szCs w:val="20"/>
              </w:rPr>
            </w:pPr>
            <w:r w:rsidRPr="00D445DB">
              <w:rPr>
                <w:b/>
                <w:sz w:val="20"/>
                <w:szCs w:val="20"/>
              </w:rPr>
              <w:t>289,61</w:t>
            </w:r>
            <w:r w:rsidR="00911F95" w:rsidRPr="00D445DB">
              <w:rPr>
                <w:b/>
                <w:sz w:val="20"/>
                <w:szCs w:val="20"/>
              </w:rPr>
              <w:t>%</w:t>
            </w:r>
          </w:p>
        </w:tc>
      </w:tr>
      <w:tr w:rsidR="009F58DC" w:rsidRPr="008F6351" w:rsidTr="00BC3448">
        <w:trPr>
          <w:trHeight w:val="255"/>
          <w:jc w:val="center"/>
        </w:trPr>
        <w:tc>
          <w:tcPr>
            <w:tcW w:w="3438"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B0AAD">
            <w:pPr>
              <w:jc w:val="center"/>
              <w:rPr>
                <w:sz w:val="20"/>
                <w:szCs w:val="20"/>
              </w:rPr>
            </w:pPr>
            <w:r w:rsidRPr="00A621E6">
              <w:rPr>
                <w:sz w:val="20"/>
                <w:szCs w:val="20"/>
              </w:rPr>
              <w:t>177 03101020190049129 1 3030600</w:t>
            </w:r>
            <w:r w:rsidR="008B0AAD">
              <w:rPr>
                <w:sz w:val="20"/>
                <w:szCs w:val="20"/>
              </w:rPr>
              <w:t>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9 415,04</w:t>
            </w:r>
          </w:p>
        </w:tc>
        <w:tc>
          <w:tcPr>
            <w:tcW w:w="1466" w:type="dxa"/>
            <w:tcBorders>
              <w:top w:val="nil"/>
              <w:left w:val="nil"/>
              <w:bottom w:val="single" w:sz="4" w:space="0" w:color="auto"/>
              <w:right w:val="single" w:sz="4"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9 415,04</w:t>
            </w:r>
          </w:p>
        </w:tc>
        <w:tc>
          <w:tcPr>
            <w:tcW w:w="1633" w:type="dxa"/>
            <w:tcBorders>
              <w:top w:val="nil"/>
              <w:left w:val="nil"/>
              <w:bottom w:val="single" w:sz="4" w:space="0" w:color="auto"/>
              <w:right w:val="single" w:sz="8"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D445DB" w:rsidRDefault="008F6351" w:rsidP="008F6351">
            <w:pPr>
              <w:jc w:val="center"/>
              <w:rPr>
                <w:sz w:val="20"/>
                <w:szCs w:val="20"/>
              </w:rPr>
            </w:pPr>
            <w:r w:rsidRPr="00D445DB">
              <w:rPr>
                <w:sz w:val="20"/>
                <w:szCs w:val="20"/>
              </w:rPr>
              <w:t>0,00%</w:t>
            </w:r>
          </w:p>
        </w:tc>
      </w:tr>
      <w:tr w:rsidR="009F58DC" w:rsidRPr="008F6351" w:rsidTr="00BC3448">
        <w:trPr>
          <w:trHeight w:val="255"/>
          <w:jc w:val="center"/>
        </w:trPr>
        <w:tc>
          <w:tcPr>
            <w:tcW w:w="3438"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Итого по коду счета         130306000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9 415,04</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8F6351" w:rsidRPr="00D445DB" w:rsidRDefault="008F6351" w:rsidP="008F6351">
            <w:pPr>
              <w:jc w:val="center"/>
              <w:rPr>
                <w:b/>
                <w:sz w:val="20"/>
                <w:szCs w:val="20"/>
              </w:rPr>
            </w:pPr>
            <w:r w:rsidRPr="00D445DB">
              <w:rPr>
                <w:b/>
                <w:sz w:val="20"/>
                <w:szCs w:val="20"/>
              </w:rPr>
              <w:t>9 415,04</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8F6351" w:rsidRPr="00D445DB" w:rsidRDefault="008F6351" w:rsidP="008F6351">
            <w:pPr>
              <w:jc w:val="center"/>
              <w:rPr>
                <w:b/>
                <w:sz w:val="20"/>
                <w:szCs w:val="20"/>
              </w:rPr>
            </w:pPr>
            <w:r w:rsidRPr="00D445DB">
              <w:rPr>
                <w:b/>
                <w:sz w:val="20"/>
                <w:szCs w:val="20"/>
              </w:rPr>
              <w:t>0,00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8F6351" w:rsidRPr="00D445DB" w:rsidRDefault="008F6351" w:rsidP="008F6351">
            <w:pPr>
              <w:jc w:val="center"/>
              <w:rPr>
                <w:b/>
                <w:sz w:val="20"/>
                <w:szCs w:val="20"/>
              </w:rPr>
            </w:pPr>
            <w:r w:rsidRPr="00D445DB">
              <w:rPr>
                <w:b/>
                <w:sz w:val="20"/>
                <w:szCs w:val="20"/>
              </w:rPr>
              <w:t>0,00%</w:t>
            </w:r>
          </w:p>
        </w:tc>
      </w:tr>
      <w:tr w:rsidR="009F58DC" w:rsidRPr="008F6351" w:rsidTr="00BC3448">
        <w:trPr>
          <w:trHeight w:val="255"/>
          <w:jc w:val="center"/>
        </w:trPr>
        <w:tc>
          <w:tcPr>
            <w:tcW w:w="3438"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B0AAD">
            <w:pPr>
              <w:jc w:val="center"/>
              <w:rPr>
                <w:sz w:val="20"/>
                <w:szCs w:val="20"/>
              </w:rPr>
            </w:pPr>
            <w:r w:rsidRPr="00A621E6">
              <w:rPr>
                <w:sz w:val="20"/>
                <w:szCs w:val="20"/>
              </w:rPr>
              <w:t>177 0309 1020190049 129 1</w:t>
            </w:r>
            <w:r w:rsidR="00E36C27">
              <w:rPr>
                <w:sz w:val="20"/>
                <w:szCs w:val="20"/>
              </w:rPr>
              <w:t xml:space="preserve"> </w:t>
            </w:r>
            <w:r w:rsidRPr="00A621E6">
              <w:rPr>
                <w:sz w:val="20"/>
                <w:szCs w:val="20"/>
              </w:rPr>
              <w:t>3030700</w:t>
            </w:r>
            <w:r w:rsidR="008B0AAD">
              <w:rPr>
                <w:sz w:val="20"/>
                <w:szCs w:val="20"/>
              </w:rPr>
              <w:t>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141B3C" w:rsidP="008F6351">
            <w:pPr>
              <w:jc w:val="center"/>
              <w:rPr>
                <w:sz w:val="20"/>
                <w:szCs w:val="20"/>
              </w:rPr>
            </w:pPr>
            <w:r w:rsidRPr="00A621E6">
              <w:rPr>
                <w:sz w:val="20"/>
                <w:szCs w:val="20"/>
              </w:rPr>
              <w:t>1 199,96</w:t>
            </w:r>
          </w:p>
        </w:tc>
        <w:tc>
          <w:tcPr>
            <w:tcW w:w="1466" w:type="dxa"/>
            <w:tcBorders>
              <w:top w:val="nil"/>
              <w:left w:val="nil"/>
              <w:bottom w:val="single" w:sz="4" w:space="0" w:color="auto"/>
              <w:right w:val="single" w:sz="4"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1 199,96</w:t>
            </w:r>
          </w:p>
        </w:tc>
        <w:tc>
          <w:tcPr>
            <w:tcW w:w="1633" w:type="dxa"/>
            <w:tcBorders>
              <w:top w:val="nil"/>
              <w:left w:val="nil"/>
              <w:bottom w:val="single" w:sz="4" w:space="0" w:color="auto"/>
              <w:right w:val="single" w:sz="8" w:space="0" w:color="auto"/>
            </w:tcBorders>
            <w:shd w:val="clear" w:color="auto" w:fill="auto"/>
            <w:noWrap/>
            <w:vAlign w:val="center"/>
          </w:tcPr>
          <w:p w:rsidR="008F6351" w:rsidRPr="00D445DB" w:rsidRDefault="008B0AAD" w:rsidP="008F6351">
            <w:pPr>
              <w:jc w:val="center"/>
              <w:rPr>
                <w:sz w:val="20"/>
                <w:szCs w:val="20"/>
              </w:rPr>
            </w:pPr>
            <w:r w:rsidRPr="00D445DB">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D445DB" w:rsidRDefault="008B0AAD" w:rsidP="008F6351">
            <w:pPr>
              <w:jc w:val="center"/>
              <w:rPr>
                <w:sz w:val="20"/>
                <w:szCs w:val="20"/>
              </w:rPr>
            </w:pPr>
            <w:r w:rsidRPr="00D445DB">
              <w:rPr>
                <w:sz w:val="20"/>
                <w:szCs w:val="20"/>
              </w:rPr>
              <w:t>0,00</w:t>
            </w:r>
            <w:r w:rsidR="008F6351" w:rsidRPr="00D445DB">
              <w:rPr>
                <w:sz w:val="20"/>
                <w:szCs w:val="20"/>
              </w:rPr>
              <w:t>%</w:t>
            </w:r>
          </w:p>
        </w:tc>
      </w:tr>
      <w:tr w:rsidR="009F58DC" w:rsidRPr="008F6351" w:rsidTr="00BC3448">
        <w:trPr>
          <w:trHeight w:val="255"/>
          <w:jc w:val="center"/>
        </w:trPr>
        <w:tc>
          <w:tcPr>
            <w:tcW w:w="3438"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B0AAD">
            <w:pPr>
              <w:jc w:val="center"/>
              <w:rPr>
                <w:sz w:val="20"/>
                <w:szCs w:val="20"/>
              </w:rPr>
            </w:pPr>
            <w:r w:rsidRPr="00A621E6">
              <w:rPr>
                <w:sz w:val="20"/>
                <w:szCs w:val="20"/>
              </w:rPr>
              <w:t>177 03101020190049</w:t>
            </w:r>
            <w:r w:rsidR="008B0AAD">
              <w:rPr>
                <w:sz w:val="20"/>
                <w:szCs w:val="20"/>
              </w:rPr>
              <w:t xml:space="preserve"> </w:t>
            </w:r>
            <w:r w:rsidRPr="00A621E6">
              <w:rPr>
                <w:sz w:val="20"/>
                <w:szCs w:val="20"/>
              </w:rPr>
              <w:t>129 1 3030700</w:t>
            </w:r>
            <w:r w:rsidR="008B0AAD">
              <w:rPr>
                <w:sz w:val="20"/>
                <w:szCs w:val="20"/>
              </w:rPr>
              <w:t>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65 257,75</w:t>
            </w:r>
          </w:p>
        </w:tc>
        <w:tc>
          <w:tcPr>
            <w:tcW w:w="1466" w:type="dxa"/>
            <w:tcBorders>
              <w:top w:val="nil"/>
              <w:left w:val="nil"/>
              <w:bottom w:val="single" w:sz="4" w:space="0" w:color="auto"/>
              <w:right w:val="single" w:sz="4"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65 257,75</w:t>
            </w:r>
          </w:p>
        </w:tc>
        <w:tc>
          <w:tcPr>
            <w:tcW w:w="1633" w:type="dxa"/>
            <w:tcBorders>
              <w:top w:val="nil"/>
              <w:left w:val="nil"/>
              <w:bottom w:val="single" w:sz="4" w:space="0" w:color="auto"/>
              <w:right w:val="single" w:sz="8"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D445DB" w:rsidRDefault="008F6351" w:rsidP="008F6351">
            <w:pPr>
              <w:jc w:val="center"/>
              <w:rPr>
                <w:sz w:val="20"/>
                <w:szCs w:val="20"/>
              </w:rPr>
            </w:pPr>
            <w:r w:rsidRPr="00D445DB">
              <w:rPr>
                <w:sz w:val="20"/>
                <w:szCs w:val="20"/>
              </w:rPr>
              <w:t>0,00%</w:t>
            </w:r>
          </w:p>
        </w:tc>
      </w:tr>
      <w:tr w:rsidR="009F58DC" w:rsidRPr="008F6351" w:rsidTr="00BC3448">
        <w:trPr>
          <w:trHeight w:val="255"/>
          <w:jc w:val="center"/>
        </w:trPr>
        <w:tc>
          <w:tcPr>
            <w:tcW w:w="3438"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Итого по коду счета         130307000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F6351" w:rsidRPr="00A621E6" w:rsidRDefault="00141B3C" w:rsidP="008F6351">
            <w:pPr>
              <w:jc w:val="center"/>
              <w:rPr>
                <w:b/>
                <w:sz w:val="20"/>
                <w:szCs w:val="20"/>
              </w:rPr>
            </w:pPr>
            <w:r w:rsidRPr="00A621E6">
              <w:rPr>
                <w:b/>
                <w:sz w:val="20"/>
                <w:szCs w:val="20"/>
              </w:rPr>
              <w:t>66 457,71</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8F6351" w:rsidRPr="00D445DB" w:rsidRDefault="008F6351" w:rsidP="008F6351">
            <w:pPr>
              <w:jc w:val="center"/>
              <w:rPr>
                <w:b/>
                <w:sz w:val="20"/>
                <w:szCs w:val="20"/>
              </w:rPr>
            </w:pPr>
            <w:r w:rsidRPr="00D445DB">
              <w:rPr>
                <w:b/>
                <w:sz w:val="20"/>
                <w:szCs w:val="20"/>
              </w:rPr>
              <w:t>66 457,71</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8F6351" w:rsidRPr="00D445DB" w:rsidRDefault="008B0AAD" w:rsidP="008F6351">
            <w:pPr>
              <w:jc w:val="center"/>
              <w:rPr>
                <w:b/>
                <w:sz w:val="20"/>
                <w:szCs w:val="20"/>
              </w:rPr>
            </w:pPr>
            <w:r w:rsidRPr="00D445DB">
              <w:rPr>
                <w:b/>
                <w:sz w:val="20"/>
                <w:szCs w:val="20"/>
              </w:rPr>
              <w:t>0,00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8F6351" w:rsidRPr="00D445DB" w:rsidRDefault="008B0AAD" w:rsidP="008F6351">
            <w:pPr>
              <w:jc w:val="center"/>
              <w:rPr>
                <w:b/>
                <w:sz w:val="20"/>
                <w:szCs w:val="20"/>
              </w:rPr>
            </w:pPr>
            <w:r w:rsidRPr="00D445DB">
              <w:rPr>
                <w:b/>
                <w:sz w:val="20"/>
                <w:szCs w:val="20"/>
              </w:rPr>
              <w:t>0,00</w:t>
            </w:r>
            <w:r w:rsidR="008F6351" w:rsidRPr="00D445DB">
              <w:rPr>
                <w:b/>
                <w:sz w:val="20"/>
                <w:szCs w:val="20"/>
              </w:rPr>
              <w:t>%</w:t>
            </w:r>
          </w:p>
        </w:tc>
      </w:tr>
      <w:tr w:rsidR="009F58DC" w:rsidRPr="008F6351" w:rsidTr="00BC3448">
        <w:trPr>
          <w:trHeight w:val="255"/>
          <w:jc w:val="center"/>
        </w:trPr>
        <w:tc>
          <w:tcPr>
            <w:tcW w:w="3438"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B0AAD">
            <w:pPr>
              <w:jc w:val="center"/>
              <w:rPr>
                <w:sz w:val="20"/>
                <w:szCs w:val="20"/>
              </w:rPr>
            </w:pPr>
            <w:r w:rsidRPr="00A621E6">
              <w:rPr>
                <w:sz w:val="20"/>
                <w:szCs w:val="20"/>
              </w:rPr>
              <w:t>177 0309 1020190049 129 1</w:t>
            </w:r>
            <w:r w:rsidR="00E36C27">
              <w:rPr>
                <w:sz w:val="20"/>
                <w:szCs w:val="20"/>
              </w:rPr>
              <w:t xml:space="preserve"> </w:t>
            </w:r>
            <w:r w:rsidRPr="00A621E6">
              <w:rPr>
                <w:sz w:val="20"/>
                <w:szCs w:val="20"/>
              </w:rPr>
              <w:t>3031000</w:t>
            </w:r>
            <w:r w:rsidR="008B0AAD">
              <w:rPr>
                <w:sz w:val="20"/>
                <w:szCs w:val="20"/>
              </w:rPr>
              <w:t>1</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59 802,40</w:t>
            </w:r>
          </w:p>
        </w:tc>
        <w:tc>
          <w:tcPr>
            <w:tcW w:w="1466" w:type="dxa"/>
            <w:tcBorders>
              <w:top w:val="nil"/>
              <w:left w:val="nil"/>
              <w:bottom w:val="single" w:sz="4" w:space="0" w:color="auto"/>
              <w:right w:val="single" w:sz="4"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59 802,40</w:t>
            </w:r>
          </w:p>
        </w:tc>
        <w:tc>
          <w:tcPr>
            <w:tcW w:w="1633" w:type="dxa"/>
            <w:tcBorders>
              <w:top w:val="nil"/>
              <w:left w:val="nil"/>
              <w:bottom w:val="single" w:sz="4" w:space="0" w:color="auto"/>
              <w:right w:val="single" w:sz="8"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D445DB" w:rsidRDefault="008F6351" w:rsidP="008F6351">
            <w:pPr>
              <w:jc w:val="center"/>
              <w:rPr>
                <w:sz w:val="20"/>
                <w:szCs w:val="20"/>
              </w:rPr>
            </w:pPr>
            <w:r w:rsidRPr="00D445DB">
              <w:rPr>
                <w:sz w:val="20"/>
                <w:szCs w:val="20"/>
              </w:rPr>
              <w:t>0,00%</w:t>
            </w:r>
          </w:p>
        </w:tc>
      </w:tr>
      <w:tr w:rsidR="009F58DC" w:rsidRPr="008F6351" w:rsidTr="00BC3448">
        <w:trPr>
          <w:trHeight w:val="255"/>
          <w:jc w:val="center"/>
        </w:trPr>
        <w:tc>
          <w:tcPr>
            <w:tcW w:w="3438"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177 0310 1020190049 129 1</w:t>
            </w:r>
            <w:r w:rsidR="00E36C27">
              <w:rPr>
                <w:sz w:val="20"/>
                <w:szCs w:val="20"/>
              </w:rPr>
              <w:t xml:space="preserve"> </w:t>
            </w:r>
            <w:r w:rsidRPr="00A621E6">
              <w:rPr>
                <w:sz w:val="20"/>
                <w:szCs w:val="20"/>
              </w:rPr>
              <w:t>30310000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2 640,00</w:t>
            </w:r>
          </w:p>
        </w:tc>
        <w:tc>
          <w:tcPr>
            <w:tcW w:w="1466" w:type="dxa"/>
            <w:tcBorders>
              <w:top w:val="nil"/>
              <w:left w:val="nil"/>
              <w:bottom w:val="single" w:sz="4" w:space="0" w:color="auto"/>
              <w:right w:val="single" w:sz="4"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2 640,00</w:t>
            </w:r>
          </w:p>
        </w:tc>
        <w:tc>
          <w:tcPr>
            <w:tcW w:w="1633" w:type="dxa"/>
            <w:tcBorders>
              <w:top w:val="nil"/>
              <w:left w:val="nil"/>
              <w:bottom w:val="single" w:sz="4" w:space="0" w:color="auto"/>
              <w:right w:val="single" w:sz="8" w:space="0" w:color="auto"/>
            </w:tcBorders>
            <w:shd w:val="clear" w:color="auto" w:fill="auto"/>
            <w:noWrap/>
            <w:vAlign w:val="center"/>
          </w:tcPr>
          <w:p w:rsidR="008F6351" w:rsidRPr="00D445DB" w:rsidRDefault="008F6351" w:rsidP="008F6351">
            <w:pPr>
              <w:jc w:val="center"/>
              <w:rPr>
                <w:sz w:val="20"/>
                <w:szCs w:val="20"/>
              </w:rPr>
            </w:pPr>
            <w:r w:rsidRPr="00D445DB">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D445DB" w:rsidRDefault="008F6351" w:rsidP="008F6351">
            <w:pPr>
              <w:jc w:val="center"/>
              <w:rPr>
                <w:sz w:val="20"/>
                <w:szCs w:val="20"/>
              </w:rPr>
            </w:pPr>
            <w:r w:rsidRPr="00D445DB">
              <w:rPr>
                <w:sz w:val="20"/>
                <w:szCs w:val="20"/>
              </w:rPr>
              <w:t>0,00%</w:t>
            </w:r>
          </w:p>
        </w:tc>
      </w:tr>
      <w:tr w:rsidR="009F58DC" w:rsidRPr="008F6351" w:rsidTr="00BC3448">
        <w:trPr>
          <w:trHeight w:val="255"/>
          <w:jc w:val="center"/>
        </w:trPr>
        <w:tc>
          <w:tcPr>
            <w:tcW w:w="3438"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F6351" w:rsidRPr="00A621E6" w:rsidRDefault="008F6351" w:rsidP="008F6351">
            <w:pPr>
              <w:jc w:val="center"/>
              <w:rPr>
                <w:sz w:val="20"/>
                <w:szCs w:val="20"/>
              </w:rPr>
            </w:pPr>
            <w:r w:rsidRPr="00A621E6">
              <w:rPr>
                <w:b/>
                <w:sz w:val="20"/>
                <w:szCs w:val="20"/>
              </w:rPr>
              <w:t>Итого по коду счета         130310000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62 442,40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8F6351" w:rsidRPr="00340671" w:rsidRDefault="008F6351" w:rsidP="008F6351">
            <w:pPr>
              <w:jc w:val="center"/>
              <w:rPr>
                <w:b/>
                <w:sz w:val="20"/>
                <w:szCs w:val="20"/>
              </w:rPr>
            </w:pPr>
            <w:r w:rsidRPr="00340671">
              <w:rPr>
                <w:b/>
                <w:sz w:val="20"/>
                <w:szCs w:val="20"/>
              </w:rPr>
              <w:t>62 442,40</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8F6351" w:rsidRPr="00340671" w:rsidRDefault="008F6351" w:rsidP="008F6351">
            <w:pPr>
              <w:jc w:val="center"/>
              <w:rPr>
                <w:b/>
                <w:sz w:val="20"/>
                <w:szCs w:val="20"/>
              </w:rPr>
            </w:pPr>
            <w:r w:rsidRPr="00340671">
              <w:rPr>
                <w:b/>
                <w:sz w:val="20"/>
                <w:szCs w:val="20"/>
              </w:rPr>
              <w:t>0,00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8F6351" w:rsidRPr="00340671" w:rsidRDefault="008F6351" w:rsidP="008F6351">
            <w:pPr>
              <w:jc w:val="center"/>
              <w:rPr>
                <w:b/>
                <w:sz w:val="20"/>
                <w:szCs w:val="20"/>
              </w:rPr>
            </w:pPr>
            <w:r w:rsidRPr="00340671">
              <w:rPr>
                <w:b/>
                <w:sz w:val="20"/>
                <w:szCs w:val="20"/>
              </w:rPr>
              <w:t>0,00%</w:t>
            </w:r>
          </w:p>
        </w:tc>
      </w:tr>
      <w:tr w:rsidR="009F58DC" w:rsidRPr="008F6351" w:rsidTr="00BC3448">
        <w:trPr>
          <w:trHeight w:val="255"/>
          <w:jc w:val="center"/>
        </w:trPr>
        <w:tc>
          <w:tcPr>
            <w:tcW w:w="2265" w:type="dxa"/>
            <w:tcBorders>
              <w:top w:val="nil"/>
              <w:left w:val="single" w:sz="12" w:space="0" w:color="auto"/>
              <w:bottom w:val="single" w:sz="4" w:space="0" w:color="auto"/>
              <w:right w:val="single" w:sz="4" w:space="0" w:color="auto"/>
            </w:tcBorders>
            <w:shd w:val="clear" w:color="auto" w:fill="auto"/>
            <w:noWrap/>
            <w:vAlign w:val="center"/>
            <w:hideMark/>
          </w:tcPr>
          <w:p w:rsidR="008F6351" w:rsidRPr="00CC6149" w:rsidRDefault="008F6351" w:rsidP="008F6351">
            <w:pPr>
              <w:jc w:val="center"/>
              <w:rPr>
                <w:b/>
                <w:sz w:val="20"/>
                <w:szCs w:val="20"/>
              </w:rPr>
            </w:pPr>
            <w:r w:rsidRPr="00CC6149">
              <w:rPr>
                <w:b/>
                <w:sz w:val="20"/>
                <w:szCs w:val="20"/>
              </w:rPr>
              <w:t>Итого по коду счета</w:t>
            </w:r>
          </w:p>
        </w:tc>
        <w:tc>
          <w:tcPr>
            <w:tcW w:w="1173" w:type="dxa"/>
            <w:tcBorders>
              <w:top w:val="nil"/>
              <w:left w:val="nil"/>
              <w:bottom w:val="single" w:sz="4" w:space="0" w:color="auto"/>
              <w:right w:val="single" w:sz="12" w:space="0" w:color="auto"/>
            </w:tcBorders>
            <w:shd w:val="clear" w:color="auto" w:fill="auto"/>
            <w:noWrap/>
            <w:vAlign w:val="center"/>
            <w:hideMark/>
          </w:tcPr>
          <w:p w:rsidR="008F6351" w:rsidRPr="00CC6149" w:rsidRDefault="008F6351" w:rsidP="008F6351">
            <w:pPr>
              <w:jc w:val="center"/>
              <w:rPr>
                <w:b/>
                <w:sz w:val="20"/>
                <w:szCs w:val="20"/>
              </w:rPr>
            </w:pPr>
            <w:r w:rsidRPr="00CC6149">
              <w:rPr>
                <w:b/>
                <w:sz w:val="20"/>
                <w:szCs w:val="20"/>
              </w:rPr>
              <w:t>120500000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3058DC" w:rsidRDefault="00340671" w:rsidP="008F6351">
            <w:pPr>
              <w:jc w:val="center"/>
              <w:rPr>
                <w:b/>
                <w:sz w:val="20"/>
                <w:szCs w:val="20"/>
              </w:rPr>
            </w:pPr>
            <w:r>
              <w:rPr>
                <w:b/>
                <w:sz w:val="20"/>
                <w:szCs w:val="20"/>
              </w:rPr>
              <w:t>53 174 926,40</w:t>
            </w:r>
          </w:p>
        </w:tc>
        <w:tc>
          <w:tcPr>
            <w:tcW w:w="1466" w:type="dxa"/>
            <w:tcBorders>
              <w:top w:val="nil"/>
              <w:left w:val="nil"/>
              <w:bottom w:val="single" w:sz="4" w:space="0" w:color="auto"/>
              <w:right w:val="single" w:sz="4" w:space="0" w:color="auto"/>
            </w:tcBorders>
            <w:shd w:val="clear" w:color="auto" w:fill="auto"/>
            <w:noWrap/>
            <w:vAlign w:val="center"/>
            <w:hideMark/>
          </w:tcPr>
          <w:p w:rsidR="008F6351" w:rsidRPr="00340671" w:rsidRDefault="00340671" w:rsidP="00174D68">
            <w:pPr>
              <w:jc w:val="center"/>
              <w:rPr>
                <w:b/>
                <w:sz w:val="20"/>
                <w:szCs w:val="20"/>
              </w:rPr>
            </w:pPr>
            <w:r w:rsidRPr="00340671">
              <w:rPr>
                <w:b/>
                <w:sz w:val="20"/>
                <w:szCs w:val="20"/>
              </w:rPr>
              <w:t>64 217 154,02</w:t>
            </w:r>
          </w:p>
        </w:tc>
        <w:tc>
          <w:tcPr>
            <w:tcW w:w="1633" w:type="dxa"/>
            <w:tcBorders>
              <w:top w:val="nil"/>
              <w:left w:val="nil"/>
              <w:bottom w:val="single" w:sz="4" w:space="0" w:color="auto"/>
              <w:right w:val="single" w:sz="8" w:space="0" w:color="auto"/>
            </w:tcBorders>
            <w:shd w:val="clear" w:color="auto" w:fill="auto"/>
            <w:noWrap/>
            <w:vAlign w:val="center"/>
          </w:tcPr>
          <w:p w:rsidR="008F6351" w:rsidRPr="00340671" w:rsidRDefault="00340671" w:rsidP="00174D68">
            <w:pPr>
              <w:jc w:val="center"/>
              <w:rPr>
                <w:b/>
                <w:sz w:val="20"/>
                <w:szCs w:val="20"/>
              </w:rPr>
            </w:pPr>
            <w:r w:rsidRPr="00340671">
              <w:rPr>
                <w:b/>
                <w:sz w:val="20"/>
                <w:szCs w:val="20"/>
              </w:rPr>
              <w:t>11 042 227,62</w:t>
            </w:r>
          </w:p>
        </w:tc>
        <w:tc>
          <w:tcPr>
            <w:tcW w:w="1742" w:type="dxa"/>
            <w:tcBorders>
              <w:top w:val="nil"/>
              <w:left w:val="nil"/>
              <w:bottom w:val="single" w:sz="4" w:space="0" w:color="auto"/>
              <w:right w:val="single" w:sz="12" w:space="0" w:color="auto"/>
            </w:tcBorders>
            <w:shd w:val="clear" w:color="auto" w:fill="auto"/>
            <w:noWrap/>
            <w:vAlign w:val="bottom"/>
          </w:tcPr>
          <w:p w:rsidR="008F6351" w:rsidRPr="00340671" w:rsidRDefault="00340671" w:rsidP="009F58DC">
            <w:pPr>
              <w:jc w:val="center"/>
              <w:rPr>
                <w:b/>
                <w:sz w:val="20"/>
                <w:szCs w:val="20"/>
                <w:highlight w:val="yellow"/>
              </w:rPr>
            </w:pPr>
            <w:r w:rsidRPr="00340671">
              <w:rPr>
                <w:b/>
                <w:sz w:val="20"/>
                <w:szCs w:val="20"/>
              </w:rPr>
              <w:t>20,77</w:t>
            </w:r>
            <w:r w:rsidR="008F6351" w:rsidRPr="00340671">
              <w:rPr>
                <w:b/>
                <w:sz w:val="20"/>
                <w:szCs w:val="20"/>
              </w:rPr>
              <w:t>%</w:t>
            </w:r>
          </w:p>
        </w:tc>
      </w:tr>
      <w:tr w:rsidR="009F58DC" w:rsidRPr="008F6351" w:rsidTr="00BC3448">
        <w:trPr>
          <w:trHeight w:val="255"/>
          <w:jc w:val="center"/>
        </w:trPr>
        <w:tc>
          <w:tcPr>
            <w:tcW w:w="2265" w:type="dxa"/>
            <w:tcBorders>
              <w:top w:val="nil"/>
              <w:left w:val="single" w:sz="12" w:space="0" w:color="auto"/>
              <w:bottom w:val="single" w:sz="4" w:space="0" w:color="auto"/>
              <w:right w:val="single" w:sz="4" w:space="0" w:color="auto"/>
            </w:tcBorders>
            <w:shd w:val="clear" w:color="auto" w:fill="auto"/>
            <w:noWrap/>
            <w:vAlign w:val="center"/>
            <w:hideMark/>
          </w:tcPr>
          <w:p w:rsidR="008F6351" w:rsidRPr="00A621E6" w:rsidRDefault="008F6351" w:rsidP="008F6351">
            <w:pPr>
              <w:jc w:val="center"/>
              <w:rPr>
                <w:b/>
                <w:sz w:val="20"/>
                <w:szCs w:val="20"/>
              </w:rPr>
            </w:pPr>
            <w:r w:rsidRPr="00A621E6">
              <w:rPr>
                <w:b/>
                <w:sz w:val="20"/>
                <w:szCs w:val="20"/>
              </w:rPr>
              <w:t>Итого по коду счета</w:t>
            </w:r>
          </w:p>
        </w:tc>
        <w:tc>
          <w:tcPr>
            <w:tcW w:w="1173" w:type="dxa"/>
            <w:tcBorders>
              <w:top w:val="nil"/>
              <w:left w:val="nil"/>
              <w:bottom w:val="single" w:sz="4" w:space="0" w:color="auto"/>
              <w:right w:val="single" w:sz="12" w:space="0" w:color="auto"/>
            </w:tcBorders>
            <w:shd w:val="clear" w:color="auto" w:fill="auto"/>
            <w:noWrap/>
            <w:vAlign w:val="center"/>
            <w:hideMark/>
          </w:tcPr>
          <w:p w:rsidR="008F6351" w:rsidRPr="00A621E6" w:rsidRDefault="008F6351" w:rsidP="008F6351">
            <w:pPr>
              <w:jc w:val="center"/>
              <w:rPr>
                <w:b/>
                <w:sz w:val="20"/>
                <w:szCs w:val="20"/>
              </w:rPr>
            </w:pPr>
            <w:r w:rsidRPr="00A621E6">
              <w:rPr>
                <w:b/>
                <w:sz w:val="20"/>
                <w:szCs w:val="20"/>
              </w:rPr>
              <w:t>120600000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141B3C" w:rsidP="008F6351">
            <w:pPr>
              <w:jc w:val="center"/>
              <w:rPr>
                <w:b/>
                <w:sz w:val="20"/>
                <w:szCs w:val="20"/>
                <w:highlight w:val="yellow"/>
              </w:rPr>
            </w:pPr>
            <w:r>
              <w:rPr>
                <w:b/>
                <w:sz w:val="20"/>
                <w:szCs w:val="20"/>
              </w:rPr>
              <w:t>35 584,20</w:t>
            </w:r>
          </w:p>
        </w:tc>
        <w:tc>
          <w:tcPr>
            <w:tcW w:w="1466" w:type="dxa"/>
            <w:tcBorders>
              <w:top w:val="nil"/>
              <w:left w:val="nil"/>
              <w:bottom w:val="single" w:sz="4" w:space="0" w:color="auto"/>
              <w:right w:val="single" w:sz="4" w:space="0" w:color="auto"/>
            </w:tcBorders>
            <w:shd w:val="clear" w:color="auto" w:fill="auto"/>
            <w:noWrap/>
            <w:vAlign w:val="center"/>
            <w:hideMark/>
          </w:tcPr>
          <w:p w:rsidR="008F6351" w:rsidRPr="00340671" w:rsidRDefault="00485ECA" w:rsidP="008F6351">
            <w:pPr>
              <w:jc w:val="center"/>
              <w:rPr>
                <w:b/>
                <w:sz w:val="20"/>
                <w:szCs w:val="20"/>
              </w:rPr>
            </w:pPr>
            <w:r>
              <w:rPr>
                <w:b/>
                <w:sz w:val="20"/>
                <w:szCs w:val="20"/>
              </w:rPr>
              <w:t>104 544,00</w:t>
            </w:r>
          </w:p>
        </w:tc>
        <w:tc>
          <w:tcPr>
            <w:tcW w:w="1633" w:type="dxa"/>
            <w:tcBorders>
              <w:top w:val="nil"/>
              <w:left w:val="nil"/>
              <w:bottom w:val="single" w:sz="4" w:space="0" w:color="auto"/>
              <w:right w:val="single" w:sz="8" w:space="0" w:color="auto"/>
            </w:tcBorders>
            <w:shd w:val="clear" w:color="auto" w:fill="auto"/>
            <w:noWrap/>
            <w:vAlign w:val="center"/>
          </w:tcPr>
          <w:p w:rsidR="008F6351" w:rsidRPr="00340671" w:rsidRDefault="00485ECA" w:rsidP="008F6351">
            <w:pPr>
              <w:jc w:val="center"/>
              <w:rPr>
                <w:b/>
                <w:sz w:val="20"/>
                <w:szCs w:val="20"/>
                <w:highlight w:val="yellow"/>
              </w:rPr>
            </w:pPr>
            <w:r>
              <w:rPr>
                <w:b/>
                <w:sz w:val="20"/>
                <w:szCs w:val="20"/>
              </w:rPr>
              <w:t>68 959,80</w:t>
            </w:r>
          </w:p>
        </w:tc>
        <w:tc>
          <w:tcPr>
            <w:tcW w:w="1742" w:type="dxa"/>
            <w:tcBorders>
              <w:top w:val="nil"/>
              <w:left w:val="nil"/>
              <w:bottom w:val="single" w:sz="4" w:space="0" w:color="auto"/>
              <w:right w:val="single" w:sz="12" w:space="0" w:color="auto"/>
            </w:tcBorders>
            <w:shd w:val="clear" w:color="auto" w:fill="auto"/>
            <w:noWrap/>
            <w:vAlign w:val="bottom"/>
          </w:tcPr>
          <w:p w:rsidR="008F6351" w:rsidRPr="00340671" w:rsidRDefault="00485ECA" w:rsidP="004233B7">
            <w:pPr>
              <w:jc w:val="center"/>
              <w:rPr>
                <w:b/>
                <w:sz w:val="20"/>
                <w:szCs w:val="20"/>
                <w:highlight w:val="yellow"/>
              </w:rPr>
            </w:pPr>
            <w:r>
              <w:rPr>
                <w:b/>
                <w:sz w:val="20"/>
                <w:szCs w:val="20"/>
              </w:rPr>
              <w:t>193,79</w:t>
            </w:r>
            <w:r w:rsidR="008F6351" w:rsidRPr="00340671">
              <w:rPr>
                <w:b/>
                <w:sz w:val="20"/>
                <w:szCs w:val="20"/>
              </w:rPr>
              <w:t>%</w:t>
            </w:r>
          </w:p>
        </w:tc>
      </w:tr>
      <w:tr w:rsidR="009F58DC" w:rsidRPr="008F6351" w:rsidTr="00BC3448">
        <w:trPr>
          <w:trHeight w:val="255"/>
          <w:jc w:val="center"/>
        </w:trPr>
        <w:tc>
          <w:tcPr>
            <w:tcW w:w="2265" w:type="dxa"/>
            <w:tcBorders>
              <w:top w:val="nil"/>
              <w:left w:val="single" w:sz="12" w:space="0" w:color="auto"/>
              <w:bottom w:val="single" w:sz="4" w:space="0" w:color="auto"/>
              <w:right w:val="single" w:sz="4" w:space="0" w:color="auto"/>
            </w:tcBorders>
            <w:shd w:val="clear" w:color="auto" w:fill="auto"/>
            <w:noWrap/>
            <w:vAlign w:val="center"/>
            <w:hideMark/>
          </w:tcPr>
          <w:p w:rsidR="008F6351" w:rsidRPr="00415AD2" w:rsidRDefault="008F6351" w:rsidP="008F6351">
            <w:pPr>
              <w:jc w:val="center"/>
              <w:rPr>
                <w:b/>
                <w:sz w:val="20"/>
                <w:szCs w:val="20"/>
              </w:rPr>
            </w:pPr>
            <w:r w:rsidRPr="00415AD2">
              <w:rPr>
                <w:b/>
                <w:sz w:val="20"/>
                <w:szCs w:val="20"/>
              </w:rPr>
              <w:t>Итого по коду счета</w:t>
            </w:r>
          </w:p>
        </w:tc>
        <w:tc>
          <w:tcPr>
            <w:tcW w:w="1173" w:type="dxa"/>
            <w:tcBorders>
              <w:top w:val="nil"/>
              <w:left w:val="nil"/>
              <w:bottom w:val="single" w:sz="4" w:space="0" w:color="auto"/>
              <w:right w:val="single" w:sz="12" w:space="0" w:color="auto"/>
            </w:tcBorders>
            <w:shd w:val="clear" w:color="auto" w:fill="auto"/>
            <w:noWrap/>
            <w:vAlign w:val="center"/>
            <w:hideMark/>
          </w:tcPr>
          <w:p w:rsidR="008F6351" w:rsidRPr="00415AD2" w:rsidRDefault="008F6351" w:rsidP="008F6351">
            <w:pPr>
              <w:jc w:val="center"/>
              <w:rPr>
                <w:b/>
                <w:sz w:val="20"/>
                <w:szCs w:val="20"/>
              </w:rPr>
            </w:pPr>
            <w:r w:rsidRPr="00415AD2">
              <w:rPr>
                <w:b/>
                <w:sz w:val="20"/>
                <w:szCs w:val="20"/>
              </w:rPr>
              <w:t>120900000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B931BA" w:rsidRDefault="00E8008A" w:rsidP="008F6351">
            <w:pPr>
              <w:jc w:val="center"/>
              <w:rPr>
                <w:b/>
                <w:sz w:val="20"/>
                <w:szCs w:val="20"/>
                <w:highlight w:val="yellow"/>
              </w:rPr>
            </w:pPr>
            <w:r>
              <w:rPr>
                <w:b/>
                <w:sz w:val="20"/>
                <w:szCs w:val="20"/>
              </w:rPr>
              <w:t>445 872 755,22</w:t>
            </w:r>
          </w:p>
        </w:tc>
        <w:tc>
          <w:tcPr>
            <w:tcW w:w="1466" w:type="dxa"/>
            <w:tcBorders>
              <w:top w:val="nil"/>
              <w:left w:val="nil"/>
              <w:bottom w:val="single" w:sz="4" w:space="0" w:color="auto"/>
              <w:right w:val="single" w:sz="4" w:space="0" w:color="auto"/>
            </w:tcBorders>
            <w:shd w:val="clear" w:color="auto" w:fill="auto"/>
            <w:noWrap/>
            <w:vAlign w:val="center"/>
            <w:hideMark/>
          </w:tcPr>
          <w:p w:rsidR="008F6351" w:rsidRPr="00340671" w:rsidRDefault="008648AC" w:rsidP="008F6351">
            <w:pPr>
              <w:jc w:val="center"/>
              <w:rPr>
                <w:b/>
                <w:sz w:val="20"/>
                <w:szCs w:val="20"/>
                <w:highlight w:val="yellow"/>
              </w:rPr>
            </w:pPr>
            <w:r>
              <w:rPr>
                <w:b/>
                <w:sz w:val="20"/>
                <w:szCs w:val="20"/>
              </w:rPr>
              <w:t>47 122 402,74</w:t>
            </w:r>
          </w:p>
        </w:tc>
        <w:tc>
          <w:tcPr>
            <w:tcW w:w="1633" w:type="dxa"/>
            <w:tcBorders>
              <w:top w:val="nil"/>
              <w:left w:val="nil"/>
              <w:bottom w:val="single" w:sz="4" w:space="0" w:color="auto"/>
              <w:right w:val="single" w:sz="8" w:space="0" w:color="auto"/>
            </w:tcBorders>
            <w:shd w:val="clear" w:color="auto" w:fill="auto"/>
            <w:noWrap/>
            <w:vAlign w:val="center"/>
          </w:tcPr>
          <w:p w:rsidR="008F6351" w:rsidRPr="00340671" w:rsidRDefault="00340671" w:rsidP="008F6351">
            <w:pPr>
              <w:jc w:val="center"/>
              <w:rPr>
                <w:b/>
                <w:sz w:val="20"/>
                <w:szCs w:val="20"/>
                <w:highlight w:val="yellow"/>
              </w:rPr>
            </w:pPr>
            <w:r w:rsidRPr="00340671">
              <w:rPr>
                <w:b/>
                <w:sz w:val="20"/>
                <w:szCs w:val="20"/>
              </w:rPr>
              <w:t>-398 750 352,48</w:t>
            </w:r>
          </w:p>
        </w:tc>
        <w:tc>
          <w:tcPr>
            <w:tcW w:w="1742" w:type="dxa"/>
            <w:tcBorders>
              <w:top w:val="nil"/>
              <w:left w:val="nil"/>
              <w:bottom w:val="single" w:sz="4" w:space="0" w:color="auto"/>
              <w:right w:val="single" w:sz="12" w:space="0" w:color="auto"/>
            </w:tcBorders>
            <w:shd w:val="clear" w:color="auto" w:fill="auto"/>
            <w:noWrap/>
            <w:vAlign w:val="bottom"/>
          </w:tcPr>
          <w:p w:rsidR="008F6351" w:rsidRPr="00340671" w:rsidRDefault="00340671" w:rsidP="008648AC">
            <w:pPr>
              <w:jc w:val="center"/>
              <w:rPr>
                <w:b/>
                <w:sz w:val="20"/>
                <w:szCs w:val="20"/>
                <w:highlight w:val="yellow"/>
              </w:rPr>
            </w:pPr>
            <w:r w:rsidRPr="00340671">
              <w:rPr>
                <w:b/>
                <w:sz w:val="20"/>
                <w:szCs w:val="20"/>
              </w:rPr>
              <w:t>-89,</w:t>
            </w:r>
            <w:r w:rsidR="008648AC">
              <w:rPr>
                <w:b/>
                <w:sz w:val="20"/>
                <w:szCs w:val="20"/>
              </w:rPr>
              <w:t>43</w:t>
            </w:r>
            <w:r w:rsidR="008F6351" w:rsidRPr="00340671">
              <w:rPr>
                <w:b/>
                <w:sz w:val="20"/>
                <w:szCs w:val="20"/>
              </w:rPr>
              <w:t>%</w:t>
            </w:r>
          </w:p>
        </w:tc>
      </w:tr>
      <w:tr w:rsidR="009F58DC" w:rsidRPr="008F6351" w:rsidTr="00BC3448">
        <w:trPr>
          <w:trHeight w:val="270"/>
          <w:jc w:val="center"/>
        </w:trPr>
        <w:tc>
          <w:tcPr>
            <w:tcW w:w="2265" w:type="dxa"/>
            <w:tcBorders>
              <w:top w:val="nil"/>
              <w:left w:val="single" w:sz="12" w:space="0" w:color="auto"/>
              <w:bottom w:val="single" w:sz="12" w:space="0" w:color="auto"/>
              <w:right w:val="single" w:sz="4" w:space="0" w:color="auto"/>
            </w:tcBorders>
            <w:shd w:val="clear" w:color="auto" w:fill="auto"/>
            <w:noWrap/>
            <w:vAlign w:val="center"/>
            <w:hideMark/>
          </w:tcPr>
          <w:p w:rsidR="008F6351" w:rsidRPr="001155BD" w:rsidRDefault="008F6351" w:rsidP="008F6351">
            <w:pPr>
              <w:jc w:val="center"/>
              <w:rPr>
                <w:b/>
                <w:sz w:val="20"/>
                <w:szCs w:val="20"/>
              </w:rPr>
            </w:pPr>
            <w:r w:rsidRPr="001155BD">
              <w:rPr>
                <w:b/>
                <w:sz w:val="20"/>
                <w:szCs w:val="20"/>
              </w:rPr>
              <w:t>Итого по коду счета</w:t>
            </w:r>
          </w:p>
        </w:tc>
        <w:tc>
          <w:tcPr>
            <w:tcW w:w="1173" w:type="dxa"/>
            <w:tcBorders>
              <w:top w:val="nil"/>
              <w:left w:val="nil"/>
              <w:bottom w:val="single" w:sz="12" w:space="0" w:color="auto"/>
              <w:right w:val="single" w:sz="12" w:space="0" w:color="auto"/>
            </w:tcBorders>
            <w:shd w:val="clear" w:color="auto" w:fill="auto"/>
            <w:noWrap/>
            <w:vAlign w:val="center"/>
            <w:hideMark/>
          </w:tcPr>
          <w:p w:rsidR="008F6351" w:rsidRPr="001155BD" w:rsidRDefault="008F6351" w:rsidP="008F6351">
            <w:pPr>
              <w:jc w:val="center"/>
              <w:rPr>
                <w:b/>
                <w:sz w:val="20"/>
                <w:szCs w:val="20"/>
              </w:rPr>
            </w:pPr>
            <w:r w:rsidRPr="001155BD">
              <w:rPr>
                <w:b/>
                <w:sz w:val="20"/>
                <w:szCs w:val="20"/>
              </w:rPr>
              <w:t>130300000</w:t>
            </w:r>
          </w:p>
        </w:tc>
        <w:tc>
          <w:tcPr>
            <w:tcW w:w="1703" w:type="dxa"/>
            <w:tcBorders>
              <w:top w:val="nil"/>
              <w:left w:val="single" w:sz="12" w:space="0" w:color="auto"/>
              <w:bottom w:val="single" w:sz="12" w:space="0" w:color="auto"/>
              <w:right w:val="single" w:sz="4" w:space="0" w:color="auto"/>
            </w:tcBorders>
            <w:shd w:val="clear" w:color="auto" w:fill="auto"/>
            <w:noWrap/>
            <w:vAlign w:val="center"/>
          </w:tcPr>
          <w:p w:rsidR="008F6351" w:rsidRPr="001155BD" w:rsidRDefault="008648AC" w:rsidP="008F6351">
            <w:pPr>
              <w:jc w:val="center"/>
              <w:rPr>
                <w:b/>
                <w:sz w:val="20"/>
                <w:szCs w:val="20"/>
              </w:rPr>
            </w:pPr>
            <w:r>
              <w:rPr>
                <w:b/>
                <w:sz w:val="20"/>
                <w:szCs w:val="20"/>
              </w:rPr>
              <w:t>146 544,15</w:t>
            </w:r>
          </w:p>
        </w:tc>
        <w:tc>
          <w:tcPr>
            <w:tcW w:w="1466" w:type="dxa"/>
            <w:tcBorders>
              <w:top w:val="nil"/>
              <w:left w:val="nil"/>
              <w:bottom w:val="single" w:sz="12" w:space="0" w:color="auto"/>
              <w:right w:val="single" w:sz="4" w:space="0" w:color="auto"/>
            </w:tcBorders>
            <w:shd w:val="clear" w:color="auto" w:fill="auto"/>
            <w:noWrap/>
            <w:vAlign w:val="center"/>
            <w:hideMark/>
          </w:tcPr>
          <w:p w:rsidR="008F6351" w:rsidRPr="00021778" w:rsidRDefault="008648AC" w:rsidP="008F6351">
            <w:pPr>
              <w:jc w:val="center"/>
              <w:rPr>
                <w:b/>
                <w:sz w:val="20"/>
                <w:szCs w:val="20"/>
              </w:rPr>
            </w:pPr>
            <w:r>
              <w:rPr>
                <w:b/>
                <w:sz w:val="20"/>
                <w:szCs w:val="20"/>
              </w:rPr>
              <w:t>170 376,15</w:t>
            </w:r>
          </w:p>
        </w:tc>
        <w:tc>
          <w:tcPr>
            <w:tcW w:w="1633" w:type="dxa"/>
            <w:tcBorders>
              <w:top w:val="nil"/>
              <w:left w:val="nil"/>
              <w:bottom w:val="single" w:sz="12" w:space="0" w:color="auto"/>
              <w:right w:val="single" w:sz="8" w:space="0" w:color="auto"/>
            </w:tcBorders>
            <w:shd w:val="clear" w:color="auto" w:fill="auto"/>
            <w:noWrap/>
            <w:vAlign w:val="center"/>
          </w:tcPr>
          <w:p w:rsidR="008F6351" w:rsidRPr="00021778" w:rsidRDefault="00021778" w:rsidP="00B931BA">
            <w:pPr>
              <w:jc w:val="center"/>
              <w:rPr>
                <w:b/>
                <w:sz w:val="20"/>
                <w:szCs w:val="20"/>
              </w:rPr>
            </w:pPr>
            <w:r w:rsidRPr="00021778">
              <w:rPr>
                <w:b/>
                <w:sz w:val="20"/>
                <w:szCs w:val="20"/>
              </w:rPr>
              <w:t>23 832,00</w:t>
            </w:r>
          </w:p>
        </w:tc>
        <w:tc>
          <w:tcPr>
            <w:tcW w:w="1742" w:type="dxa"/>
            <w:tcBorders>
              <w:top w:val="nil"/>
              <w:left w:val="nil"/>
              <w:bottom w:val="single" w:sz="12" w:space="0" w:color="auto"/>
              <w:right w:val="single" w:sz="12" w:space="0" w:color="auto"/>
            </w:tcBorders>
            <w:shd w:val="clear" w:color="auto" w:fill="auto"/>
            <w:noWrap/>
            <w:vAlign w:val="bottom"/>
          </w:tcPr>
          <w:p w:rsidR="008F6351" w:rsidRPr="00021778" w:rsidRDefault="008648AC" w:rsidP="003058DC">
            <w:pPr>
              <w:jc w:val="center"/>
              <w:rPr>
                <w:b/>
                <w:sz w:val="20"/>
                <w:szCs w:val="20"/>
              </w:rPr>
            </w:pPr>
            <w:r>
              <w:rPr>
                <w:b/>
                <w:sz w:val="20"/>
                <w:szCs w:val="20"/>
              </w:rPr>
              <w:t>16,26</w:t>
            </w:r>
            <w:r w:rsidR="008F6351" w:rsidRPr="00021778">
              <w:rPr>
                <w:b/>
                <w:sz w:val="20"/>
                <w:szCs w:val="20"/>
              </w:rPr>
              <w:t>%</w:t>
            </w:r>
          </w:p>
        </w:tc>
      </w:tr>
      <w:tr w:rsidR="009F58DC" w:rsidRPr="008F6351" w:rsidTr="00BC3448">
        <w:trPr>
          <w:trHeight w:val="435"/>
          <w:jc w:val="center"/>
        </w:trPr>
        <w:tc>
          <w:tcPr>
            <w:tcW w:w="3438" w:type="dxa"/>
            <w:gridSpan w:val="2"/>
            <w:tcBorders>
              <w:top w:val="single" w:sz="12" w:space="0" w:color="auto"/>
              <w:left w:val="single" w:sz="12" w:space="0" w:color="auto"/>
              <w:bottom w:val="single" w:sz="12" w:space="0" w:color="auto"/>
              <w:right w:val="single" w:sz="12" w:space="0" w:color="auto"/>
            </w:tcBorders>
            <w:shd w:val="clear" w:color="000000" w:fill="DAEEF3"/>
            <w:noWrap/>
            <w:vAlign w:val="center"/>
            <w:hideMark/>
          </w:tcPr>
          <w:p w:rsidR="008F6351" w:rsidRPr="00CC6149" w:rsidRDefault="008F6351" w:rsidP="008F6351">
            <w:pPr>
              <w:jc w:val="center"/>
              <w:rPr>
                <w:b/>
                <w:bCs/>
                <w:sz w:val="20"/>
                <w:szCs w:val="20"/>
              </w:rPr>
            </w:pPr>
            <w:r w:rsidRPr="00CC6149">
              <w:rPr>
                <w:b/>
                <w:bCs/>
                <w:sz w:val="20"/>
                <w:szCs w:val="20"/>
              </w:rPr>
              <w:t>Всего</w:t>
            </w:r>
          </w:p>
        </w:tc>
        <w:tc>
          <w:tcPr>
            <w:tcW w:w="1703" w:type="dxa"/>
            <w:tcBorders>
              <w:top w:val="single" w:sz="12" w:space="0" w:color="auto"/>
              <w:left w:val="single" w:sz="12" w:space="0" w:color="auto"/>
              <w:bottom w:val="single" w:sz="12" w:space="0" w:color="auto"/>
              <w:right w:val="single" w:sz="4" w:space="0" w:color="auto"/>
            </w:tcBorders>
            <w:shd w:val="clear" w:color="000000" w:fill="DAEEF3"/>
            <w:noWrap/>
            <w:vAlign w:val="center"/>
          </w:tcPr>
          <w:p w:rsidR="008F6351" w:rsidRPr="00EB58AC" w:rsidRDefault="00021778" w:rsidP="008F6351">
            <w:pPr>
              <w:jc w:val="center"/>
              <w:rPr>
                <w:b/>
                <w:bCs/>
                <w:sz w:val="20"/>
                <w:szCs w:val="20"/>
              </w:rPr>
            </w:pPr>
            <w:r>
              <w:rPr>
                <w:b/>
                <w:bCs/>
                <w:sz w:val="20"/>
                <w:szCs w:val="20"/>
              </w:rPr>
              <w:t>499 229 809,97</w:t>
            </w:r>
          </w:p>
        </w:tc>
        <w:tc>
          <w:tcPr>
            <w:tcW w:w="1466" w:type="dxa"/>
            <w:tcBorders>
              <w:top w:val="single" w:sz="12" w:space="0" w:color="auto"/>
              <w:left w:val="nil"/>
              <w:bottom w:val="single" w:sz="12" w:space="0" w:color="auto"/>
              <w:right w:val="single" w:sz="4" w:space="0" w:color="auto"/>
            </w:tcBorders>
            <w:shd w:val="clear" w:color="000000" w:fill="DAEEF3"/>
            <w:noWrap/>
            <w:vAlign w:val="center"/>
            <w:hideMark/>
          </w:tcPr>
          <w:p w:rsidR="008F6351" w:rsidRPr="00021778" w:rsidRDefault="00485ECA" w:rsidP="008F6351">
            <w:pPr>
              <w:jc w:val="center"/>
              <w:rPr>
                <w:b/>
                <w:bCs/>
                <w:sz w:val="20"/>
                <w:szCs w:val="20"/>
              </w:rPr>
            </w:pPr>
            <w:r>
              <w:rPr>
                <w:b/>
                <w:bCs/>
                <w:sz w:val="20"/>
                <w:szCs w:val="20"/>
              </w:rPr>
              <w:t>111 614 476,91</w:t>
            </w:r>
          </w:p>
        </w:tc>
        <w:tc>
          <w:tcPr>
            <w:tcW w:w="1633" w:type="dxa"/>
            <w:tcBorders>
              <w:top w:val="single" w:sz="12" w:space="0" w:color="auto"/>
              <w:left w:val="nil"/>
              <w:bottom w:val="single" w:sz="12" w:space="0" w:color="auto"/>
              <w:right w:val="single" w:sz="8" w:space="0" w:color="auto"/>
            </w:tcBorders>
            <w:shd w:val="clear" w:color="000000" w:fill="DAEEF3"/>
            <w:noWrap/>
            <w:vAlign w:val="center"/>
          </w:tcPr>
          <w:p w:rsidR="008F6351" w:rsidRPr="00021778" w:rsidRDefault="00021778" w:rsidP="00485ECA">
            <w:pPr>
              <w:jc w:val="center"/>
              <w:rPr>
                <w:b/>
                <w:bCs/>
                <w:sz w:val="20"/>
                <w:szCs w:val="20"/>
              </w:rPr>
            </w:pPr>
            <w:r w:rsidRPr="00021778">
              <w:rPr>
                <w:b/>
                <w:bCs/>
                <w:sz w:val="20"/>
                <w:szCs w:val="20"/>
              </w:rPr>
              <w:t>-387 </w:t>
            </w:r>
            <w:r w:rsidR="00485ECA">
              <w:rPr>
                <w:b/>
                <w:bCs/>
                <w:sz w:val="20"/>
                <w:szCs w:val="20"/>
              </w:rPr>
              <w:t>61</w:t>
            </w:r>
            <w:r w:rsidR="0046404B">
              <w:rPr>
                <w:b/>
                <w:bCs/>
                <w:sz w:val="20"/>
                <w:szCs w:val="20"/>
              </w:rPr>
              <w:t>5</w:t>
            </w:r>
            <w:r w:rsidR="00485ECA">
              <w:rPr>
                <w:b/>
                <w:bCs/>
                <w:sz w:val="20"/>
                <w:szCs w:val="20"/>
              </w:rPr>
              <w:t> 333,06</w:t>
            </w:r>
          </w:p>
        </w:tc>
        <w:tc>
          <w:tcPr>
            <w:tcW w:w="1742" w:type="dxa"/>
            <w:tcBorders>
              <w:top w:val="single" w:sz="12" w:space="0" w:color="auto"/>
              <w:left w:val="nil"/>
              <w:bottom w:val="single" w:sz="12" w:space="0" w:color="auto"/>
              <w:right w:val="single" w:sz="12" w:space="0" w:color="auto"/>
            </w:tcBorders>
            <w:shd w:val="clear" w:color="000000" w:fill="DAEEF3"/>
            <w:noWrap/>
            <w:vAlign w:val="center"/>
          </w:tcPr>
          <w:p w:rsidR="008F6351" w:rsidRPr="00021778" w:rsidRDefault="00021778" w:rsidP="00485ECA">
            <w:pPr>
              <w:jc w:val="center"/>
              <w:rPr>
                <w:b/>
                <w:bCs/>
                <w:sz w:val="20"/>
                <w:szCs w:val="20"/>
                <w:highlight w:val="yellow"/>
              </w:rPr>
            </w:pPr>
            <w:r w:rsidRPr="00021778">
              <w:rPr>
                <w:b/>
                <w:bCs/>
                <w:sz w:val="20"/>
                <w:szCs w:val="20"/>
              </w:rPr>
              <w:t>-77,6</w:t>
            </w:r>
            <w:r w:rsidR="00485ECA">
              <w:rPr>
                <w:b/>
                <w:bCs/>
                <w:sz w:val="20"/>
                <w:szCs w:val="20"/>
              </w:rPr>
              <w:t>4</w:t>
            </w:r>
            <w:r w:rsidR="008F6351" w:rsidRPr="00021778">
              <w:rPr>
                <w:b/>
                <w:bCs/>
                <w:sz w:val="20"/>
                <w:szCs w:val="20"/>
              </w:rPr>
              <w:t>%</w:t>
            </w:r>
          </w:p>
        </w:tc>
      </w:tr>
    </w:tbl>
    <w:p w:rsidR="008F6351" w:rsidRPr="008F6351" w:rsidRDefault="008F6351" w:rsidP="008F6351">
      <w:pPr>
        <w:ind w:firstLine="709"/>
        <w:jc w:val="both"/>
        <w:rPr>
          <w:color w:val="FF0000"/>
          <w:highlight w:val="yellow"/>
        </w:rPr>
      </w:pPr>
    </w:p>
    <w:p w:rsidR="008F6351" w:rsidRPr="00DA0AA4" w:rsidRDefault="008F6351" w:rsidP="008F6351">
      <w:pPr>
        <w:ind w:firstLine="709"/>
        <w:jc w:val="both"/>
        <w:rPr>
          <w:sz w:val="28"/>
          <w:szCs w:val="28"/>
        </w:rPr>
      </w:pPr>
      <w:r w:rsidRPr="00DA0AA4">
        <w:rPr>
          <w:sz w:val="28"/>
          <w:szCs w:val="28"/>
        </w:rPr>
        <w:t xml:space="preserve">По данным таблицы можно сделать вывод о том, что сумма дебиторской задолженности на 01 </w:t>
      </w:r>
      <w:r w:rsidR="00107DE9" w:rsidRPr="00DA0AA4">
        <w:rPr>
          <w:sz w:val="28"/>
          <w:szCs w:val="28"/>
        </w:rPr>
        <w:t>января</w:t>
      </w:r>
      <w:r w:rsidRPr="00DA0AA4">
        <w:rPr>
          <w:sz w:val="28"/>
          <w:szCs w:val="28"/>
        </w:rPr>
        <w:t xml:space="preserve"> 202</w:t>
      </w:r>
      <w:r w:rsidR="00107DE9" w:rsidRPr="00DA0AA4">
        <w:rPr>
          <w:sz w:val="28"/>
          <w:szCs w:val="28"/>
        </w:rPr>
        <w:t>2</w:t>
      </w:r>
      <w:r w:rsidRPr="00DA0AA4">
        <w:rPr>
          <w:sz w:val="28"/>
          <w:szCs w:val="28"/>
        </w:rPr>
        <w:t xml:space="preserve"> года у</w:t>
      </w:r>
      <w:r w:rsidR="00107DE9" w:rsidRPr="00DA0AA4">
        <w:rPr>
          <w:sz w:val="28"/>
          <w:szCs w:val="28"/>
        </w:rPr>
        <w:t xml:space="preserve">меньшилась </w:t>
      </w:r>
      <w:r w:rsidRPr="00DA0AA4">
        <w:rPr>
          <w:sz w:val="28"/>
          <w:szCs w:val="28"/>
        </w:rPr>
        <w:t xml:space="preserve">по сравнению с началом года на </w:t>
      </w:r>
      <w:r w:rsidR="00DA0AA4" w:rsidRPr="00DA0AA4">
        <w:rPr>
          <w:sz w:val="28"/>
          <w:szCs w:val="28"/>
        </w:rPr>
        <w:t>387</w:t>
      </w:r>
      <w:r w:rsidR="0046404B">
        <w:rPr>
          <w:sz w:val="28"/>
          <w:szCs w:val="28"/>
        </w:rPr>
        <w:t> 615 333,06</w:t>
      </w:r>
      <w:r w:rsidRPr="00DA0AA4">
        <w:rPr>
          <w:sz w:val="28"/>
          <w:szCs w:val="28"/>
        </w:rPr>
        <w:t xml:space="preserve"> руб. (на </w:t>
      </w:r>
      <w:r w:rsidR="00DA0AA4" w:rsidRPr="00DA0AA4">
        <w:rPr>
          <w:sz w:val="28"/>
          <w:szCs w:val="28"/>
        </w:rPr>
        <w:t>77,6</w:t>
      </w:r>
      <w:r w:rsidR="0046404B">
        <w:rPr>
          <w:sz w:val="28"/>
          <w:szCs w:val="28"/>
        </w:rPr>
        <w:t>4</w:t>
      </w:r>
      <w:r w:rsidRPr="00DA0AA4">
        <w:rPr>
          <w:sz w:val="28"/>
          <w:szCs w:val="28"/>
        </w:rPr>
        <w:t xml:space="preserve">%) и составила </w:t>
      </w:r>
      <w:r w:rsidR="00DA0AA4" w:rsidRPr="00DA0AA4">
        <w:rPr>
          <w:sz w:val="28"/>
          <w:szCs w:val="28"/>
        </w:rPr>
        <w:t>111</w:t>
      </w:r>
      <w:r w:rsidR="0046404B">
        <w:rPr>
          <w:sz w:val="28"/>
          <w:szCs w:val="28"/>
        </w:rPr>
        <w:t> 614 476,91</w:t>
      </w:r>
      <w:r w:rsidRPr="00DA0AA4">
        <w:rPr>
          <w:sz w:val="28"/>
          <w:szCs w:val="28"/>
        </w:rPr>
        <w:t xml:space="preserve"> руб., в том числе по счетам бюджетного учета:</w:t>
      </w:r>
    </w:p>
    <w:p w:rsidR="008F6351" w:rsidRPr="00DA0AA4" w:rsidRDefault="008F6351" w:rsidP="008F6351">
      <w:pPr>
        <w:ind w:firstLine="709"/>
        <w:jc w:val="both"/>
        <w:rPr>
          <w:sz w:val="28"/>
          <w:szCs w:val="28"/>
        </w:rPr>
      </w:pPr>
      <w:r w:rsidRPr="00DA0AA4">
        <w:rPr>
          <w:b/>
          <w:sz w:val="28"/>
          <w:szCs w:val="28"/>
        </w:rPr>
        <w:t xml:space="preserve">2.1. По счету 1.205.000 </w:t>
      </w:r>
      <w:r w:rsidRPr="00DA0AA4">
        <w:rPr>
          <w:sz w:val="28"/>
          <w:szCs w:val="28"/>
        </w:rPr>
        <w:t>сумма задолженности у</w:t>
      </w:r>
      <w:r w:rsidR="00EB58AC" w:rsidRPr="00DA0AA4">
        <w:rPr>
          <w:sz w:val="28"/>
          <w:szCs w:val="28"/>
        </w:rPr>
        <w:t>величилась</w:t>
      </w:r>
      <w:r w:rsidRPr="00DA0AA4">
        <w:rPr>
          <w:sz w:val="28"/>
          <w:szCs w:val="28"/>
        </w:rPr>
        <w:t xml:space="preserve"> на </w:t>
      </w:r>
      <w:r w:rsidR="00DA0AA4" w:rsidRPr="00DA0AA4">
        <w:rPr>
          <w:sz w:val="28"/>
          <w:szCs w:val="28"/>
        </w:rPr>
        <w:t>11 042 227,62</w:t>
      </w:r>
      <w:r w:rsidRPr="00DA0AA4">
        <w:rPr>
          <w:sz w:val="28"/>
          <w:szCs w:val="28"/>
        </w:rPr>
        <w:t xml:space="preserve"> руб. и составила </w:t>
      </w:r>
      <w:r w:rsidR="00DA0AA4" w:rsidRPr="00DA0AA4">
        <w:rPr>
          <w:sz w:val="28"/>
          <w:szCs w:val="28"/>
        </w:rPr>
        <w:t>64 217 154,02</w:t>
      </w:r>
      <w:r w:rsidRPr="00DA0AA4">
        <w:rPr>
          <w:sz w:val="28"/>
          <w:szCs w:val="28"/>
        </w:rPr>
        <w:t xml:space="preserve"> руб. Причинами образования задолженности являются: </w:t>
      </w:r>
    </w:p>
    <w:p w:rsidR="00AD285C" w:rsidRPr="00DA0AA4" w:rsidRDefault="00AD285C" w:rsidP="00AD285C">
      <w:pPr>
        <w:ind w:firstLine="709"/>
        <w:jc w:val="both"/>
        <w:rPr>
          <w:b/>
          <w:sz w:val="28"/>
          <w:szCs w:val="28"/>
        </w:rPr>
      </w:pPr>
      <w:r w:rsidRPr="00DA0AA4">
        <w:rPr>
          <w:b/>
          <w:sz w:val="28"/>
          <w:szCs w:val="28"/>
        </w:rPr>
        <w:t>2.1.2. По счету 1.205.29000 – 1</w:t>
      </w:r>
      <w:r w:rsidR="00DA0AA4" w:rsidRPr="00DA0AA4">
        <w:rPr>
          <w:b/>
          <w:sz w:val="28"/>
          <w:szCs w:val="28"/>
        </w:rPr>
        <w:t> 764 678,85</w:t>
      </w:r>
      <w:r w:rsidRPr="00DA0AA4">
        <w:rPr>
          <w:b/>
          <w:sz w:val="28"/>
          <w:szCs w:val="28"/>
        </w:rPr>
        <w:t xml:space="preserve"> руб. </w:t>
      </w:r>
    </w:p>
    <w:p w:rsidR="00AD285C" w:rsidRPr="005A20A0" w:rsidRDefault="00AD285C" w:rsidP="00AD285C">
      <w:pPr>
        <w:ind w:firstLine="709"/>
        <w:jc w:val="both"/>
        <w:rPr>
          <w:sz w:val="28"/>
          <w:szCs w:val="28"/>
        </w:rPr>
      </w:pPr>
      <w:r w:rsidRPr="005A20A0">
        <w:rPr>
          <w:sz w:val="28"/>
          <w:szCs w:val="28"/>
        </w:rPr>
        <w:t>не оплачены суммы по договорам социального найма за наем жилых помещений нанимателями при проживании в жилых помещениях, находящихся в оперативном управлении.</w:t>
      </w:r>
    </w:p>
    <w:p w:rsidR="00AD285C" w:rsidRPr="00DA0AA4" w:rsidRDefault="00AD285C" w:rsidP="00AD285C">
      <w:pPr>
        <w:ind w:firstLine="709"/>
        <w:jc w:val="both"/>
        <w:rPr>
          <w:b/>
          <w:sz w:val="28"/>
          <w:szCs w:val="28"/>
        </w:rPr>
      </w:pPr>
      <w:r w:rsidRPr="00DA0AA4">
        <w:rPr>
          <w:b/>
          <w:sz w:val="28"/>
          <w:szCs w:val="28"/>
        </w:rPr>
        <w:t xml:space="preserve">2.1.3 По счету 1.205.31000 – </w:t>
      </w:r>
      <w:r w:rsidR="00DA0AA4" w:rsidRPr="00DA0AA4">
        <w:rPr>
          <w:b/>
          <w:sz w:val="28"/>
          <w:szCs w:val="28"/>
        </w:rPr>
        <w:t>6 040 699,58</w:t>
      </w:r>
      <w:r w:rsidRPr="00DA0AA4">
        <w:rPr>
          <w:b/>
          <w:sz w:val="28"/>
          <w:szCs w:val="28"/>
        </w:rPr>
        <w:t xml:space="preserve"> руб.</w:t>
      </w:r>
    </w:p>
    <w:p w:rsidR="00AD285C" w:rsidRPr="005A20A0" w:rsidRDefault="00AD285C" w:rsidP="00AD285C">
      <w:pPr>
        <w:ind w:firstLine="709"/>
        <w:jc w:val="both"/>
        <w:rPr>
          <w:sz w:val="28"/>
          <w:szCs w:val="28"/>
        </w:rPr>
      </w:pPr>
      <w:r w:rsidRPr="005A20A0">
        <w:rPr>
          <w:sz w:val="28"/>
          <w:szCs w:val="28"/>
        </w:rPr>
        <w:t xml:space="preserve">не оплачены суммы по договорам найма служебного жилого фонда за пользованием жилым помещениям нанимателями при проживании в жилых помещениях, находящихся в оперативном управлении. </w:t>
      </w:r>
    </w:p>
    <w:p w:rsidR="00AD285C" w:rsidRPr="00DA0AA4" w:rsidRDefault="00AD285C" w:rsidP="00AD285C">
      <w:pPr>
        <w:ind w:firstLine="709"/>
        <w:jc w:val="both"/>
        <w:rPr>
          <w:b/>
          <w:sz w:val="28"/>
          <w:szCs w:val="28"/>
        </w:rPr>
      </w:pPr>
      <w:r w:rsidRPr="00DA0AA4">
        <w:rPr>
          <w:b/>
          <w:sz w:val="28"/>
          <w:szCs w:val="28"/>
        </w:rPr>
        <w:t xml:space="preserve">2.1.4 По счету 1.205.45000 – </w:t>
      </w:r>
      <w:r w:rsidR="00DA0AA4" w:rsidRPr="00DA0AA4">
        <w:rPr>
          <w:b/>
          <w:sz w:val="28"/>
          <w:szCs w:val="28"/>
        </w:rPr>
        <w:t>56 411 775,59</w:t>
      </w:r>
      <w:r w:rsidRPr="00DA0AA4">
        <w:rPr>
          <w:b/>
          <w:sz w:val="28"/>
          <w:szCs w:val="28"/>
        </w:rPr>
        <w:t xml:space="preserve"> руб.</w:t>
      </w:r>
    </w:p>
    <w:p w:rsidR="00AD285C" w:rsidRPr="005A20A0" w:rsidRDefault="00AD285C" w:rsidP="00AD285C">
      <w:pPr>
        <w:ind w:firstLine="709"/>
        <w:jc w:val="both"/>
        <w:rPr>
          <w:sz w:val="28"/>
          <w:szCs w:val="28"/>
        </w:rPr>
      </w:pPr>
      <w:r w:rsidRPr="005A20A0">
        <w:rPr>
          <w:sz w:val="28"/>
          <w:szCs w:val="28"/>
        </w:rPr>
        <w:t xml:space="preserve">– </w:t>
      </w:r>
      <w:r w:rsidR="005A20A0" w:rsidRPr="005A20A0">
        <w:rPr>
          <w:sz w:val="28"/>
          <w:szCs w:val="28"/>
        </w:rPr>
        <w:t>566 288,36</w:t>
      </w:r>
      <w:r w:rsidRPr="005A20A0">
        <w:rPr>
          <w:sz w:val="28"/>
          <w:szCs w:val="28"/>
        </w:rPr>
        <w:t xml:space="preserve"> - не перечислены в установленные сроки денежные взыскания (штрафы) за нарушение законодательства РФ,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Для взыскания сумм административных штрафов, направлены соответствующие материалы судебным приставам-исполнителям для взыскания задолженности в принудительном порядке. </w:t>
      </w:r>
    </w:p>
    <w:p w:rsidR="00AD285C" w:rsidRPr="005A20A0" w:rsidRDefault="00AD285C" w:rsidP="00AD285C">
      <w:pPr>
        <w:ind w:firstLine="709"/>
        <w:jc w:val="both"/>
        <w:rPr>
          <w:sz w:val="28"/>
          <w:szCs w:val="28"/>
        </w:rPr>
      </w:pPr>
      <w:r w:rsidRPr="005A20A0">
        <w:rPr>
          <w:sz w:val="28"/>
          <w:szCs w:val="28"/>
        </w:rPr>
        <w:t xml:space="preserve">– 150 000,00 - не перечислены денежные взыскания (штрафы) за нарушение законодательства  РФ,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(штрафы за осуществление предпринимательской деятельности без государственной регистрации или специального разрешения (лицензии). </w:t>
      </w:r>
    </w:p>
    <w:p w:rsidR="00AD285C" w:rsidRPr="005A20A0" w:rsidRDefault="00AD285C" w:rsidP="00AD285C">
      <w:pPr>
        <w:ind w:firstLine="709"/>
        <w:jc w:val="both"/>
        <w:rPr>
          <w:sz w:val="28"/>
          <w:szCs w:val="28"/>
        </w:rPr>
      </w:pPr>
      <w:r w:rsidRPr="005A20A0">
        <w:rPr>
          <w:sz w:val="28"/>
          <w:szCs w:val="28"/>
        </w:rPr>
        <w:t xml:space="preserve">- </w:t>
      </w:r>
      <w:r w:rsidR="005A20A0" w:rsidRPr="005A20A0">
        <w:rPr>
          <w:sz w:val="28"/>
          <w:szCs w:val="28"/>
        </w:rPr>
        <w:t>3 958 000,00</w:t>
      </w:r>
      <w:r w:rsidRPr="005A20A0">
        <w:rPr>
          <w:sz w:val="28"/>
          <w:szCs w:val="28"/>
        </w:rPr>
        <w:t xml:space="preserve"> - не оплачены штрафные санкции, наложенные за нарушение Главы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w:t>
      </w:r>
    </w:p>
    <w:p w:rsidR="00AD285C" w:rsidRPr="005A20A0" w:rsidRDefault="00AD285C" w:rsidP="00AD285C">
      <w:pPr>
        <w:ind w:firstLine="709"/>
        <w:jc w:val="both"/>
        <w:rPr>
          <w:sz w:val="28"/>
          <w:szCs w:val="28"/>
        </w:rPr>
      </w:pPr>
      <w:r w:rsidRPr="005A20A0">
        <w:rPr>
          <w:b/>
          <w:sz w:val="28"/>
          <w:szCs w:val="28"/>
        </w:rPr>
        <w:t xml:space="preserve">- </w:t>
      </w:r>
      <w:r w:rsidR="005A20A0" w:rsidRPr="005A20A0">
        <w:rPr>
          <w:sz w:val="28"/>
          <w:szCs w:val="28"/>
        </w:rPr>
        <w:t>40 159 251,44</w:t>
      </w:r>
      <w:r w:rsidRPr="005A20A0">
        <w:rPr>
          <w:sz w:val="28"/>
          <w:szCs w:val="28"/>
        </w:rPr>
        <w:t xml:space="preserve"> - не оплачены штрафные санкции, наложенные за нарушение пожарной безопасности (Федеральный закон от 21.12.1994 № 69-ФЗ «О пожарной безопасности»).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 (направлено </w:t>
      </w:r>
      <w:r w:rsidR="00605E36">
        <w:rPr>
          <w:sz w:val="28"/>
          <w:szCs w:val="28"/>
        </w:rPr>
        <w:t>110</w:t>
      </w:r>
      <w:r w:rsidRPr="005A20A0">
        <w:rPr>
          <w:sz w:val="28"/>
          <w:szCs w:val="28"/>
        </w:rPr>
        <w:t xml:space="preserve"> материалов для возбуждения исполнительного производства).</w:t>
      </w:r>
    </w:p>
    <w:p w:rsidR="00AD285C" w:rsidRPr="005A20A0" w:rsidRDefault="00AD285C" w:rsidP="00AD285C">
      <w:pPr>
        <w:ind w:firstLine="709"/>
        <w:jc w:val="both"/>
        <w:rPr>
          <w:sz w:val="28"/>
          <w:szCs w:val="28"/>
        </w:rPr>
      </w:pPr>
      <w:r w:rsidRPr="005A20A0">
        <w:rPr>
          <w:sz w:val="28"/>
          <w:szCs w:val="28"/>
        </w:rPr>
        <w:t>- 5</w:t>
      </w:r>
      <w:r w:rsidR="005A20A0">
        <w:rPr>
          <w:sz w:val="28"/>
          <w:szCs w:val="28"/>
        </w:rPr>
        <w:t> 728 578,97</w:t>
      </w:r>
      <w:r w:rsidRPr="005A20A0">
        <w:rPr>
          <w:sz w:val="28"/>
          <w:szCs w:val="28"/>
        </w:rPr>
        <w:t xml:space="preserve"> – не оплачены штрафные санкции,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w:t>
      </w:r>
    </w:p>
    <w:p w:rsidR="00AD285C" w:rsidRPr="005A20A0" w:rsidRDefault="00AD285C" w:rsidP="00AD285C">
      <w:pPr>
        <w:ind w:firstLine="709"/>
        <w:jc w:val="both"/>
        <w:rPr>
          <w:sz w:val="28"/>
          <w:szCs w:val="28"/>
        </w:rPr>
      </w:pPr>
      <w:r w:rsidRPr="005A20A0">
        <w:rPr>
          <w:sz w:val="28"/>
          <w:szCs w:val="28"/>
        </w:rPr>
        <w:t>-</w:t>
      </w:r>
      <w:r w:rsidRPr="00F86FB9">
        <w:rPr>
          <w:color w:val="FF0000"/>
          <w:sz w:val="28"/>
          <w:szCs w:val="28"/>
        </w:rPr>
        <w:t xml:space="preserve"> </w:t>
      </w:r>
      <w:r w:rsidR="005A20A0" w:rsidRPr="005A20A0">
        <w:rPr>
          <w:sz w:val="28"/>
          <w:szCs w:val="28"/>
        </w:rPr>
        <w:t xml:space="preserve">5 849 656,82 </w:t>
      </w:r>
      <w:r w:rsidRPr="005A20A0">
        <w:rPr>
          <w:sz w:val="28"/>
          <w:szCs w:val="28"/>
        </w:rPr>
        <w:t>- не оплачены штрафные санкции),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r w:rsidR="00D321BB" w:rsidRPr="005A20A0">
        <w:rPr>
          <w:sz w:val="28"/>
          <w:szCs w:val="28"/>
        </w:rPr>
        <w:t>.</w:t>
      </w:r>
    </w:p>
    <w:p w:rsidR="00363557" w:rsidRPr="005A20A0" w:rsidRDefault="00363557" w:rsidP="00363557">
      <w:pPr>
        <w:ind w:firstLine="709"/>
        <w:jc w:val="both"/>
        <w:rPr>
          <w:b/>
          <w:sz w:val="28"/>
          <w:szCs w:val="28"/>
        </w:rPr>
      </w:pPr>
      <w:r w:rsidRPr="005A20A0">
        <w:rPr>
          <w:b/>
          <w:sz w:val="28"/>
          <w:szCs w:val="28"/>
        </w:rPr>
        <w:t>По графе 5 счет 1.205.45000 КБК 11610121010001140 –1</w:t>
      </w:r>
      <w:r w:rsidR="005A20A0" w:rsidRPr="005A20A0">
        <w:rPr>
          <w:b/>
          <w:sz w:val="28"/>
          <w:szCs w:val="28"/>
        </w:rPr>
        <w:t> 861 297,82</w:t>
      </w:r>
      <w:r w:rsidRPr="005A20A0">
        <w:rPr>
          <w:b/>
          <w:sz w:val="28"/>
          <w:szCs w:val="28"/>
        </w:rPr>
        <w:t xml:space="preserve"> руб.:</w:t>
      </w:r>
    </w:p>
    <w:p w:rsidR="00363557" w:rsidRPr="005A20A0" w:rsidRDefault="00363557" w:rsidP="00363557">
      <w:pPr>
        <w:ind w:firstLine="709"/>
        <w:jc w:val="both"/>
        <w:rPr>
          <w:sz w:val="28"/>
          <w:szCs w:val="28"/>
        </w:rPr>
      </w:pPr>
      <w:r w:rsidRPr="005A20A0">
        <w:rPr>
          <w:sz w:val="28"/>
          <w:szCs w:val="28"/>
        </w:rPr>
        <w:t xml:space="preserve">- штрафные санкции, поступившие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 -  при вынесении постановлений в 2021 году судебными органами и оплате плательщиками штрафных санкций применен ошибочно КБК 2019 года. Уведомлением об уточнении вида и принадлежности платежа в 2021 году переуточнен на верный КБК, что привело к увеличению значения по графе 5 на общую сумму </w:t>
      </w:r>
      <w:r w:rsidR="005A20A0" w:rsidRPr="005A20A0">
        <w:rPr>
          <w:sz w:val="28"/>
          <w:szCs w:val="28"/>
        </w:rPr>
        <w:t>1 861 297,82</w:t>
      </w:r>
      <w:r w:rsidRPr="005A20A0">
        <w:rPr>
          <w:sz w:val="28"/>
          <w:szCs w:val="28"/>
        </w:rPr>
        <w:t xml:space="preserve"> рублей.</w:t>
      </w:r>
    </w:p>
    <w:p w:rsidR="00363557" w:rsidRPr="005A20A0" w:rsidRDefault="00363557" w:rsidP="00363557">
      <w:pPr>
        <w:ind w:firstLine="709"/>
        <w:jc w:val="both"/>
        <w:rPr>
          <w:b/>
          <w:sz w:val="28"/>
          <w:szCs w:val="28"/>
        </w:rPr>
      </w:pPr>
      <w:r w:rsidRPr="005A20A0">
        <w:rPr>
          <w:b/>
          <w:sz w:val="28"/>
          <w:szCs w:val="28"/>
        </w:rPr>
        <w:t xml:space="preserve">По графе 5 счет 1.205.45000 КБК 11610128010001140 – </w:t>
      </w:r>
      <w:r w:rsidR="005A20A0" w:rsidRPr="005A20A0">
        <w:rPr>
          <w:b/>
          <w:sz w:val="28"/>
          <w:szCs w:val="28"/>
        </w:rPr>
        <w:t>5 140 034,81</w:t>
      </w:r>
      <w:r w:rsidRPr="005A20A0">
        <w:rPr>
          <w:b/>
          <w:sz w:val="28"/>
          <w:szCs w:val="28"/>
        </w:rPr>
        <w:t xml:space="preserve"> руб.:</w:t>
      </w:r>
    </w:p>
    <w:p w:rsidR="00363557" w:rsidRDefault="00363557" w:rsidP="00363557">
      <w:pPr>
        <w:ind w:firstLine="709"/>
        <w:jc w:val="both"/>
        <w:rPr>
          <w:sz w:val="28"/>
          <w:szCs w:val="28"/>
        </w:rPr>
      </w:pPr>
      <w:r w:rsidRPr="005A20A0">
        <w:rPr>
          <w:sz w:val="28"/>
          <w:szCs w:val="28"/>
        </w:rPr>
        <w:t xml:space="preserve">- штрафные санкции, поступившие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 (задолженность по денежным взысканиям (штрафам) за нарушение законодательства Российской Федерации о пожарной безопасности) -  при оплате плательщиками применен ошибочно КБК 2019 года. Уведомлением об уточнении вида и принадлежности платежа переуточнен на верный КБК, что привело к увеличению значения по графе 5 на общую сумму </w:t>
      </w:r>
      <w:r w:rsidR="005A20A0" w:rsidRPr="005A20A0">
        <w:rPr>
          <w:b/>
          <w:sz w:val="28"/>
          <w:szCs w:val="28"/>
        </w:rPr>
        <w:t xml:space="preserve">– </w:t>
      </w:r>
      <w:r w:rsidR="005A20A0" w:rsidRPr="005A20A0">
        <w:rPr>
          <w:sz w:val="28"/>
          <w:szCs w:val="28"/>
        </w:rPr>
        <w:t>5 140 034,81</w:t>
      </w:r>
      <w:r w:rsidR="005A20A0" w:rsidRPr="005A20A0">
        <w:rPr>
          <w:b/>
          <w:sz w:val="28"/>
          <w:szCs w:val="28"/>
        </w:rPr>
        <w:t xml:space="preserve"> </w:t>
      </w:r>
      <w:r w:rsidRPr="005A20A0">
        <w:rPr>
          <w:sz w:val="28"/>
          <w:szCs w:val="28"/>
        </w:rPr>
        <w:t xml:space="preserve">рублей. </w:t>
      </w:r>
    </w:p>
    <w:p w:rsidR="008739E2" w:rsidRPr="00ED6FC9" w:rsidRDefault="00480705" w:rsidP="008F6351">
      <w:pPr>
        <w:ind w:firstLine="709"/>
        <w:jc w:val="both"/>
        <w:rPr>
          <w:sz w:val="28"/>
        </w:rPr>
      </w:pPr>
      <w:r w:rsidRPr="00480705">
        <w:rPr>
          <w:b/>
          <w:sz w:val="28"/>
          <w:szCs w:val="28"/>
        </w:rPr>
        <w:t>2.2 По счету 1.206.</w:t>
      </w:r>
      <w:r w:rsidR="008C1692">
        <w:rPr>
          <w:b/>
          <w:sz w:val="28"/>
          <w:szCs w:val="28"/>
        </w:rPr>
        <w:t xml:space="preserve">26 </w:t>
      </w:r>
      <w:r w:rsidRPr="00480705">
        <w:rPr>
          <w:b/>
          <w:sz w:val="28"/>
          <w:szCs w:val="28"/>
        </w:rPr>
        <w:t xml:space="preserve">– </w:t>
      </w:r>
      <w:r w:rsidR="0046404B">
        <w:rPr>
          <w:b/>
          <w:sz w:val="28"/>
          <w:szCs w:val="28"/>
        </w:rPr>
        <w:t>104 544,00</w:t>
      </w:r>
      <w:r w:rsidRPr="00480705">
        <w:rPr>
          <w:b/>
          <w:sz w:val="28"/>
          <w:szCs w:val="28"/>
        </w:rPr>
        <w:t xml:space="preserve"> руб.</w:t>
      </w:r>
      <w:r w:rsidR="0046404B">
        <w:rPr>
          <w:b/>
          <w:sz w:val="28"/>
          <w:szCs w:val="28"/>
        </w:rPr>
        <w:t xml:space="preserve">- </w:t>
      </w:r>
      <w:r w:rsidR="008F6351" w:rsidRPr="00ED6FC9">
        <w:rPr>
          <w:sz w:val="28"/>
        </w:rPr>
        <w:t>авансирование</w:t>
      </w:r>
      <w:r w:rsidR="00246470" w:rsidRPr="00ED6FC9">
        <w:rPr>
          <w:sz w:val="28"/>
        </w:rPr>
        <w:t>, предусмотренное</w:t>
      </w:r>
      <w:r w:rsidR="008F6351" w:rsidRPr="00ED6FC9">
        <w:rPr>
          <w:sz w:val="28"/>
        </w:rPr>
        <w:t xml:space="preserve"> контракт</w:t>
      </w:r>
      <w:r w:rsidR="00246470" w:rsidRPr="00ED6FC9">
        <w:rPr>
          <w:sz w:val="28"/>
        </w:rPr>
        <w:t>ам</w:t>
      </w:r>
      <w:r w:rsidR="008739E2" w:rsidRPr="00ED6FC9">
        <w:rPr>
          <w:sz w:val="28"/>
        </w:rPr>
        <w:t>и</w:t>
      </w:r>
      <w:r w:rsidR="008F6351" w:rsidRPr="00ED6FC9">
        <w:rPr>
          <w:sz w:val="28"/>
        </w:rPr>
        <w:t xml:space="preserve"> от 1</w:t>
      </w:r>
      <w:r w:rsidR="00246470" w:rsidRPr="00ED6FC9">
        <w:rPr>
          <w:sz w:val="28"/>
        </w:rPr>
        <w:t>2</w:t>
      </w:r>
      <w:r w:rsidR="008F6351" w:rsidRPr="00ED6FC9">
        <w:rPr>
          <w:sz w:val="28"/>
        </w:rPr>
        <w:t>.</w:t>
      </w:r>
      <w:r w:rsidR="00246470" w:rsidRPr="00ED6FC9">
        <w:rPr>
          <w:sz w:val="28"/>
        </w:rPr>
        <w:t>04</w:t>
      </w:r>
      <w:r w:rsidR="008F6351" w:rsidRPr="00ED6FC9">
        <w:rPr>
          <w:sz w:val="28"/>
        </w:rPr>
        <w:t>.202</w:t>
      </w:r>
      <w:r w:rsidR="00246470" w:rsidRPr="00ED6FC9">
        <w:rPr>
          <w:sz w:val="28"/>
        </w:rPr>
        <w:t>1</w:t>
      </w:r>
      <w:r w:rsidR="008F6351" w:rsidRPr="00ED6FC9">
        <w:rPr>
          <w:sz w:val="28"/>
        </w:rPr>
        <w:t xml:space="preserve"> №</w:t>
      </w:r>
      <w:r w:rsidR="00246470" w:rsidRPr="00ED6FC9">
        <w:rPr>
          <w:sz w:val="28"/>
        </w:rPr>
        <w:t>№ МС</w:t>
      </w:r>
      <w:r w:rsidR="007F1EFB" w:rsidRPr="00ED6FC9">
        <w:rPr>
          <w:sz w:val="28"/>
        </w:rPr>
        <w:t>-</w:t>
      </w:r>
      <w:r w:rsidR="00246470" w:rsidRPr="00ED6FC9">
        <w:rPr>
          <w:sz w:val="28"/>
        </w:rPr>
        <w:t>21-302-43504, МС-21-302-43182</w:t>
      </w:r>
      <w:r w:rsidR="007F1EFB" w:rsidRPr="00ED6FC9">
        <w:rPr>
          <w:sz w:val="28"/>
        </w:rPr>
        <w:t xml:space="preserve"> ПАО </w:t>
      </w:r>
      <w:r w:rsidR="00246470" w:rsidRPr="00ED6FC9">
        <w:rPr>
          <w:sz w:val="28"/>
        </w:rPr>
        <w:t>«Россети Московский регион»</w:t>
      </w:r>
      <w:r w:rsidR="007F1EFB" w:rsidRPr="00ED6FC9">
        <w:rPr>
          <w:sz w:val="28"/>
        </w:rPr>
        <w:t xml:space="preserve"> за </w:t>
      </w:r>
      <w:r w:rsidR="00246470" w:rsidRPr="00ED6FC9">
        <w:rPr>
          <w:sz w:val="28"/>
        </w:rPr>
        <w:t>осуществление технологического присоединения к эл</w:t>
      </w:r>
      <w:r w:rsidR="008739E2" w:rsidRPr="00ED6FC9">
        <w:rPr>
          <w:sz w:val="28"/>
        </w:rPr>
        <w:t xml:space="preserve">ектрическим </w:t>
      </w:r>
      <w:r w:rsidR="00246470" w:rsidRPr="00ED6FC9">
        <w:rPr>
          <w:sz w:val="28"/>
        </w:rPr>
        <w:t>сетям</w:t>
      </w:r>
      <w:r w:rsidR="008F6351" w:rsidRPr="00ED6FC9">
        <w:rPr>
          <w:sz w:val="28"/>
        </w:rPr>
        <w:t xml:space="preserve">, </w:t>
      </w:r>
      <w:r w:rsidR="0046404B">
        <w:rPr>
          <w:sz w:val="28"/>
        </w:rPr>
        <w:t xml:space="preserve">срок оказания услуг по условиям контрактов до 01.04.2022 г. Задолженность </w:t>
      </w:r>
      <w:r w:rsidR="008F6351" w:rsidRPr="00ED6FC9">
        <w:rPr>
          <w:sz w:val="28"/>
        </w:rPr>
        <w:t>носит текущий характер</w:t>
      </w:r>
      <w:r w:rsidR="00101833" w:rsidRPr="00ED6FC9">
        <w:rPr>
          <w:sz w:val="28"/>
        </w:rPr>
        <w:t>.</w:t>
      </w:r>
      <w:r w:rsidR="005522A0" w:rsidRPr="00ED6FC9">
        <w:rPr>
          <w:sz w:val="28"/>
        </w:rPr>
        <w:t xml:space="preserve"> </w:t>
      </w:r>
    </w:p>
    <w:p w:rsidR="008F6351" w:rsidRPr="001F14C7" w:rsidRDefault="008F6351" w:rsidP="008F6351">
      <w:pPr>
        <w:ind w:firstLine="709"/>
        <w:jc w:val="both"/>
        <w:rPr>
          <w:sz w:val="28"/>
        </w:rPr>
      </w:pPr>
      <w:r w:rsidRPr="001F14C7">
        <w:rPr>
          <w:b/>
          <w:sz w:val="28"/>
        </w:rPr>
        <w:t xml:space="preserve">По счету 1.209.000    сумма   </w:t>
      </w:r>
      <w:r w:rsidRPr="001F14C7">
        <w:rPr>
          <w:sz w:val="28"/>
        </w:rPr>
        <w:t>задолженности   у</w:t>
      </w:r>
      <w:r w:rsidR="001F14C7" w:rsidRPr="001F14C7">
        <w:rPr>
          <w:sz w:val="28"/>
        </w:rPr>
        <w:t xml:space="preserve">меньшилась </w:t>
      </w:r>
      <w:r w:rsidRPr="001F14C7">
        <w:rPr>
          <w:sz w:val="28"/>
        </w:rPr>
        <w:t xml:space="preserve">  на   </w:t>
      </w:r>
      <w:r w:rsidR="001F14C7" w:rsidRPr="001F14C7">
        <w:rPr>
          <w:sz w:val="28"/>
        </w:rPr>
        <w:t>398 750 352,48</w:t>
      </w:r>
      <w:r w:rsidRPr="001F14C7">
        <w:rPr>
          <w:sz w:val="28"/>
        </w:rPr>
        <w:t xml:space="preserve"> руб. и составила </w:t>
      </w:r>
      <w:r w:rsidR="007E5E4B">
        <w:rPr>
          <w:sz w:val="28"/>
        </w:rPr>
        <w:t>47 122 402,74</w:t>
      </w:r>
      <w:r w:rsidRPr="001F14C7">
        <w:rPr>
          <w:sz w:val="28"/>
        </w:rPr>
        <w:t xml:space="preserve"> руб. </w:t>
      </w:r>
      <w:r w:rsidRPr="001F14C7">
        <w:rPr>
          <w:sz w:val="28"/>
          <w:szCs w:val="28"/>
        </w:rPr>
        <w:t>Причинами образования задолженности являются</w:t>
      </w:r>
      <w:r w:rsidRPr="001F14C7">
        <w:rPr>
          <w:sz w:val="28"/>
        </w:rPr>
        <w:t>:</w:t>
      </w:r>
    </w:p>
    <w:p w:rsidR="008F6351" w:rsidRPr="001221D8" w:rsidRDefault="008F6351" w:rsidP="008F6351">
      <w:pPr>
        <w:ind w:firstLine="709"/>
        <w:jc w:val="both"/>
        <w:rPr>
          <w:sz w:val="28"/>
          <w:szCs w:val="28"/>
        </w:rPr>
      </w:pPr>
      <w:r w:rsidRPr="001221D8">
        <w:rPr>
          <w:b/>
          <w:sz w:val="28"/>
          <w:szCs w:val="28"/>
        </w:rPr>
        <w:t>2.2.1</w:t>
      </w:r>
      <w:r w:rsidRPr="001221D8">
        <w:rPr>
          <w:sz w:val="28"/>
          <w:szCs w:val="28"/>
        </w:rPr>
        <w:t xml:space="preserve"> </w:t>
      </w:r>
      <w:r w:rsidRPr="001221D8">
        <w:rPr>
          <w:b/>
          <w:sz w:val="28"/>
          <w:szCs w:val="28"/>
        </w:rPr>
        <w:t>По счету 1.209.34000</w:t>
      </w:r>
      <w:r w:rsidRPr="001221D8">
        <w:rPr>
          <w:sz w:val="28"/>
          <w:szCs w:val="28"/>
        </w:rPr>
        <w:t xml:space="preserve"> </w:t>
      </w:r>
      <w:r w:rsidRPr="001221D8">
        <w:rPr>
          <w:b/>
          <w:sz w:val="28"/>
          <w:szCs w:val="28"/>
        </w:rPr>
        <w:t xml:space="preserve">– </w:t>
      </w:r>
      <w:r w:rsidR="00B576E9" w:rsidRPr="001221D8">
        <w:rPr>
          <w:b/>
          <w:sz w:val="28"/>
          <w:szCs w:val="28"/>
        </w:rPr>
        <w:t>11</w:t>
      </w:r>
      <w:r w:rsidR="001221D8" w:rsidRPr="001221D8">
        <w:rPr>
          <w:b/>
          <w:sz w:val="28"/>
          <w:szCs w:val="28"/>
        </w:rPr>
        <w:t> </w:t>
      </w:r>
      <w:r w:rsidR="00B576E9" w:rsidRPr="001221D8">
        <w:rPr>
          <w:b/>
          <w:sz w:val="28"/>
          <w:szCs w:val="28"/>
        </w:rPr>
        <w:t>6</w:t>
      </w:r>
      <w:r w:rsidR="001221D8" w:rsidRPr="001221D8">
        <w:rPr>
          <w:b/>
          <w:sz w:val="28"/>
          <w:szCs w:val="28"/>
        </w:rPr>
        <w:t xml:space="preserve">14 181,16 </w:t>
      </w:r>
      <w:r w:rsidR="00B576E9" w:rsidRPr="001221D8">
        <w:rPr>
          <w:b/>
          <w:sz w:val="28"/>
          <w:szCs w:val="28"/>
        </w:rPr>
        <w:t>р</w:t>
      </w:r>
      <w:r w:rsidRPr="001221D8">
        <w:rPr>
          <w:b/>
          <w:sz w:val="28"/>
          <w:szCs w:val="28"/>
        </w:rPr>
        <w:t>уб.</w:t>
      </w:r>
      <w:r w:rsidRPr="001221D8">
        <w:rPr>
          <w:sz w:val="28"/>
          <w:szCs w:val="28"/>
        </w:rPr>
        <w:t xml:space="preserve"> из них:</w:t>
      </w:r>
    </w:p>
    <w:p w:rsidR="00862020" w:rsidRPr="005A20A0" w:rsidRDefault="00B10C40" w:rsidP="00862020">
      <w:pPr>
        <w:ind w:firstLine="709"/>
        <w:jc w:val="both"/>
        <w:rPr>
          <w:b/>
          <w:bCs/>
          <w:highlight w:val="yellow"/>
        </w:rPr>
      </w:pPr>
      <w:r w:rsidRPr="005A20A0">
        <w:rPr>
          <w:sz w:val="28"/>
          <w:szCs w:val="28"/>
        </w:rPr>
        <w:t xml:space="preserve">– </w:t>
      </w:r>
      <w:r w:rsidR="005A20A0" w:rsidRPr="005A20A0">
        <w:rPr>
          <w:sz w:val="28"/>
          <w:szCs w:val="28"/>
        </w:rPr>
        <w:t>3 901 914,42</w:t>
      </w:r>
      <w:r w:rsidRPr="005A20A0">
        <w:rPr>
          <w:sz w:val="28"/>
          <w:szCs w:val="28"/>
        </w:rPr>
        <w:t xml:space="preserve"> руб. - не своевременное перечисление сотрудниками платы за проживание в служебных помещениях при пожарных частях </w:t>
      </w:r>
      <w:r w:rsidR="00862020" w:rsidRPr="005A20A0">
        <w:rPr>
          <w:sz w:val="28"/>
          <w:szCs w:val="28"/>
        </w:rPr>
        <w:t>за возмещение коммунальных услуг;</w:t>
      </w:r>
    </w:p>
    <w:p w:rsidR="00B10C40" w:rsidRPr="00BA4916" w:rsidRDefault="00862020" w:rsidP="00B10C40">
      <w:pPr>
        <w:ind w:firstLine="709"/>
        <w:jc w:val="both"/>
        <w:rPr>
          <w:b/>
          <w:bCs/>
          <w:highlight w:val="yellow"/>
        </w:rPr>
      </w:pPr>
      <w:r w:rsidRPr="00BA4916">
        <w:rPr>
          <w:sz w:val="28"/>
          <w:szCs w:val="28"/>
        </w:rPr>
        <w:t xml:space="preserve">- </w:t>
      </w:r>
      <w:r w:rsidR="00BA4916" w:rsidRPr="00BA4916">
        <w:rPr>
          <w:sz w:val="28"/>
          <w:szCs w:val="28"/>
        </w:rPr>
        <w:t>672 130,78</w:t>
      </w:r>
      <w:r w:rsidRPr="00BA4916">
        <w:rPr>
          <w:sz w:val="28"/>
          <w:szCs w:val="28"/>
        </w:rPr>
        <w:t xml:space="preserve"> руб. - не своевременное перечисление </w:t>
      </w:r>
      <w:r w:rsidR="00B10C40" w:rsidRPr="00BA4916">
        <w:rPr>
          <w:sz w:val="28"/>
          <w:szCs w:val="28"/>
        </w:rPr>
        <w:t xml:space="preserve"> </w:t>
      </w:r>
      <w:r w:rsidR="00386F88" w:rsidRPr="00BA4916">
        <w:rPr>
          <w:sz w:val="28"/>
          <w:szCs w:val="28"/>
        </w:rPr>
        <w:t xml:space="preserve"> </w:t>
      </w:r>
      <w:r w:rsidR="00B10C40" w:rsidRPr="00BA4916">
        <w:rPr>
          <w:sz w:val="28"/>
          <w:szCs w:val="28"/>
        </w:rPr>
        <w:t xml:space="preserve">юридическими лицами </w:t>
      </w:r>
      <w:r w:rsidRPr="00BA4916">
        <w:rPr>
          <w:sz w:val="28"/>
          <w:szCs w:val="28"/>
        </w:rPr>
        <w:t xml:space="preserve">платы </w:t>
      </w:r>
      <w:r w:rsidR="00B10C40" w:rsidRPr="00BA4916">
        <w:rPr>
          <w:sz w:val="28"/>
          <w:szCs w:val="28"/>
        </w:rPr>
        <w:t>за возмещение коммунальных услуг;</w:t>
      </w:r>
    </w:p>
    <w:p w:rsidR="00B10C40" w:rsidRPr="00BA4916" w:rsidRDefault="008F6351" w:rsidP="00B10C40">
      <w:pPr>
        <w:ind w:firstLine="709"/>
        <w:jc w:val="both"/>
        <w:rPr>
          <w:sz w:val="28"/>
          <w:szCs w:val="28"/>
        </w:rPr>
      </w:pPr>
      <w:r w:rsidRPr="00BA4916">
        <w:rPr>
          <w:sz w:val="28"/>
          <w:szCs w:val="28"/>
        </w:rPr>
        <w:t xml:space="preserve">- </w:t>
      </w:r>
      <w:r w:rsidR="00BA4916" w:rsidRPr="00BA4916">
        <w:rPr>
          <w:sz w:val="28"/>
          <w:szCs w:val="28"/>
        </w:rPr>
        <w:t>1</w:t>
      </w:r>
      <w:r w:rsidR="00F70EF7">
        <w:rPr>
          <w:sz w:val="28"/>
          <w:szCs w:val="28"/>
        </w:rPr>
        <w:t> 764 178,61</w:t>
      </w:r>
      <w:r w:rsidR="00BA4916" w:rsidRPr="00BA4916">
        <w:rPr>
          <w:sz w:val="28"/>
          <w:szCs w:val="28"/>
        </w:rPr>
        <w:t xml:space="preserve"> руб.</w:t>
      </w:r>
      <w:r w:rsidRPr="00BA4916">
        <w:rPr>
          <w:sz w:val="28"/>
          <w:szCs w:val="28"/>
        </w:rPr>
        <w:t xml:space="preserve"> – не своевременное перечисление сотрудниками </w:t>
      </w:r>
      <w:r w:rsidR="00B10C40" w:rsidRPr="00BA4916">
        <w:rPr>
          <w:sz w:val="28"/>
          <w:szCs w:val="28"/>
        </w:rPr>
        <w:t xml:space="preserve">задолженности по компенсации стоимости   вещевого имущества уволенных сотрудников;  </w:t>
      </w:r>
    </w:p>
    <w:p w:rsidR="007807C5" w:rsidRPr="00BA4916" w:rsidRDefault="00EA78A7" w:rsidP="008F6351">
      <w:pPr>
        <w:ind w:firstLine="709"/>
        <w:jc w:val="both"/>
        <w:rPr>
          <w:sz w:val="28"/>
          <w:szCs w:val="28"/>
        </w:rPr>
      </w:pPr>
      <w:r>
        <w:rPr>
          <w:sz w:val="28"/>
          <w:szCs w:val="28"/>
        </w:rPr>
        <w:t>-</w:t>
      </w:r>
      <w:r w:rsidR="00B10C40" w:rsidRPr="00BA4916">
        <w:rPr>
          <w:sz w:val="28"/>
          <w:szCs w:val="28"/>
        </w:rPr>
        <w:t xml:space="preserve"> </w:t>
      </w:r>
      <w:r w:rsidR="00F70EF7">
        <w:rPr>
          <w:sz w:val="28"/>
          <w:szCs w:val="28"/>
        </w:rPr>
        <w:t>17 035,42</w:t>
      </w:r>
      <w:r w:rsidR="00B10C40" w:rsidRPr="00BA4916">
        <w:rPr>
          <w:sz w:val="28"/>
          <w:szCs w:val="28"/>
        </w:rPr>
        <w:t xml:space="preserve"> руб. – не своевременное перечисление </w:t>
      </w:r>
      <w:r w:rsidR="008F6351" w:rsidRPr="00BA4916">
        <w:rPr>
          <w:sz w:val="28"/>
          <w:szCs w:val="28"/>
        </w:rPr>
        <w:t>денежных средств, выявленных по акту ревизии</w:t>
      </w:r>
      <w:r w:rsidR="007807C5" w:rsidRPr="00BA4916">
        <w:rPr>
          <w:sz w:val="28"/>
          <w:szCs w:val="28"/>
        </w:rPr>
        <w:t xml:space="preserve">;  </w:t>
      </w:r>
    </w:p>
    <w:p w:rsidR="003B292D" w:rsidRPr="001221D8" w:rsidRDefault="003B292D" w:rsidP="008F6351">
      <w:pPr>
        <w:ind w:firstLine="709"/>
        <w:jc w:val="both"/>
        <w:textAlignment w:val="baseline"/>
        <w:rPr>
          <w:sz w:val="28"/>
          <w:szCs w:val="28"/>
        </w:rPr>
      </w:pPr>
      <w:r w:rsidRPr="001221D8">
        <w:rPr>
          <w:sz w:val="28"/>
          <w:szCs w:val="28"/>
        </w:rPr>
        <w:t>- 5 258 921,93- руб. – определением Арбитражного суда</w:t>
      </w:r>
      <w:r w:rsidR="00587A3D" w:rsidRPr="001221D8">
        <w:rPr>
          <w:sz w:val="28"/>
          <w:szCs w:val="28"/>
        </w:rPr>
        <w:t xml:space="preserve"> Республики Башкортостан от 28.01.2021 по делу № А07-28015/2016 произведена замена взыскателя Центрального регионального центра МЧС России его правопреемником – Главным управлением МЧС России по г. Москве. В Арбитражный суд Республики Башкортостан подано заявление о включении в реестр требований кредиторов АО «Интеграл» и изменении способа исполнения обязательства с учетом трансформации. Произведен расчет не денежного требования в денежное. Определением Арбитражного суда Республики Башкортостан от 22.04.2021 по делу № А07-537/2016 заявление Главного управления МЧС России по г. Москве в размере 5 258 921,93 руб. удовлетворено. Задолженность по </w:t>
      </w:r>
      <w:r w:rsidR="00C71298" w:rsidRPr="001221D8">
        <w:rPr>
          <w:sz w:val="28"/>
          <w:szCs w:val="28"/>
        </w:rPr>
        <w:t xml:space="preserve">государственному контракту от 12.12.2012 г. № 0101100007312000024-0006234-01 «База Приволжского поисково-спасательного отряда Уфа, ул. Менделеева, д.162/2. Учебно-административный корпус (строительство)». ГК оплачен, работы, предусмотренные контрактом, не выполнены.  </w:t>
      </w:r>
    </w:p>
    <w:p w:rsidR="008F6351" w:rsidRDefault="00764013" w:rsidP="0019472B">
      <w:pPr>
        <w:ind w:firstLine="709"/>
        <w:jc w:val="both"/>
        <w:textAlignment w:val="baseline"/>
        <w:rPr>
          <w:b/>
          <w:sz w:val="28"/>
          <w:szCs w:val="28"/>
        </w:rPr>
      </w:pPr>
      <w:r w:rsidRPr="00A5408F">
        <w:rPr>
          <w:color w:val="FF0000"/>
          <w:sz w:val="28"/>
          <w:szCs w:val="28"/>
        </w:rPr>
        <w:t xml:space="preserve"> </w:t>
      </w:r>
      <w:r w:rsidR="008F6351" w:rsidRPr="004561C1">
        <w:rPr>
          <w:b/>
          <w:sz w:val="28"/>
          <w:szCs w:val="28"/>
        </w:rPr>
        <w:t xml:space="preserve">2.2.2 По счету 1.209.36000 – </w:t>
      </w:r>
      <w:r w:rsidR="00F70EF7">
        <w:rPr>
          <w:b/>
          <w:sz w:val="28"/>
          <w:szCs w:val="28"/>
        </w:rPr>
        <w:t>789 091,87</w:t>
      </w:r>
      <w:r w:rsidR="008F6351" w:rsidRPr="004561C1">
        <w:rPr>
          <w:b/>
          <w:sz w:val="28"/>
          <w:szCs w:val="28"/>
        </w:rPr>
        <w:t>руб.</w:t>
      </w:r>
      <w:r w:rsidR="00EB615D">
        <w:rPr>
          <w:b/>
          <w:sz w:val="28"/>
          <w:szCs w:val="28"/>
        </w:rPr>
        <w:t>, из них</w:t>
      </w:r>
      <w:r w:rsidR="008F6351" w:rsidRPr="004561C1">
        <w:rPr>
          <w:b/>
          <w:sz w:val="28"/>
          <w:szCs w:val="28"/>
        </w:rPr>
        <w:t>:</w:t>
      </w:r>
    </w:p>
    <w:p w:rsidR="00F70EF7" w:rsidRPr="00EB615D" w:rsidRDefault="00F70EF7" w:rsidP="0019472B">
      <w:pPr>
        <w:ind w:firstLine="709"/>
        <w:jc w:val="both"/>
        <w:textAlignment w:val="baseline"/>
        <w:rPr>
          <w:sz w:val="28"/>
          <w:szCs w:val="28"/>
        </w:rPr>
      </w:pPr>
      <w:r w:rsidRPr="00EB615D">
        <w:rPr>
          <w:sz w:val="28"/>
          <w:szCs w:val="28"/>
        </w:rPr>
        <w:t>- 661 193,05 руб.</w:t>
      </w:r>
      <w:r w:rsidR="00EB615D" w:rsidRPr="00EB615D">
        <w:rPr>
          <w:sz w:val="28"/>
          <w:szCs w:val="28"/>
        </w:rPr>
        <w:t>:</w:t>
      </w:r>
      <w:r w:rsidRPr="00EB615D">
        <w:rPr>
          <w:sz w:val="28"/>
          <w:szCs w:val="28"/>
        </w:rPr>
        <w:t xml:space="preserve"> </w:t>
      </w:r>
    </w:p>
    <w:p w:rsidR="00F70EF7" w:rsidRPr="002B0F4E" w:rsidRDefault="00F70EF7" w:rsidP="00F70EF7">
      <w:pPr>
        <w:ind w:firstLine="709"/>
        <w:jc w:val="both"/>
        <w:rPr>
          <w:sz w:val="28"/>
          <w:szCs w:val="28"/>
        </w:rPr>
      </w:pPr>
      <w:r w:rsidRPr="002B0F4E">
        <w:rPr>
          <w:b/>
          <w:sz w:val="28"/>
          <w:szCs w:val="28"/>
        </w:rPr>
        <w:t xml:space="preserve">- </w:t>
      </w:r>
      <w:r w:rsidRPr="002B0F4E">
        <w:rPr>
          <w:sz w:val="28"/>
          <w:szCs w:val="28"/>
        </w:rPr>
        <w:t>29 305,56</w:t>
      </w:r>
      <w:r w:rsidRPr="002B0F4E">
        <w:rPr>
          <w:b/>
          <w:sz w:val="28"/>
          <w:szCs w:val="28"/>
        </w:rPr>
        <w:t xml:space="preserve"> </w:t>
      </w:r>
      <w:r w:rsidRPr="002B0F4E">
        <w:rPr>
          <w:sz w:val="28"/>
          <w:szCs w:val="28"/>
        </w:rPr>
        <w:t xml:space="preserve">руб. - переплата по страховым взносам на обязательное социальное страхование на случай временной нетрудоспособности и в связи с материнством в результате оплаты больничного листа государственным служащим.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F70EF7" w:rsidRPr="002B0F4E" w:rsidRDefault="00F70EF7" w:rsidP="00F70EF7">
      <w:pPr>
        <w:ind w:firstLine="709"/>
        <w:jc w:val="both"/>
        <w:rPr>
          <w:sz w:val="28"/>
          <w:szCs w:val="28"/>
        </w:rPr>
      </w:pPr>
      <w:r w:rsidRPr="002B0F4E">
        <w:rPr>
          <w:sz w:val="28"/>
          <w:szCs w:val="28"/>
        </w:rPr>
        <w:t>- 79 296,58 руб. - переплата по страховым взносам на обязательное социальное страхование на случай временной нетрудоспособности и в связи с материнством работникам ГИМС в результате оплаты больничного листа. Задолженность передана в рамках ликвидационных мероприятий из ФКУ «Центр ГИМС МЧС России по г. Москве», направлено заявление в ИФНС о предоставлении справки о состоянии расчетов по налогам, сборам, страховым взносам.</w:t>
      </w:r>
    </w:p>
    <w:p w:rsidR="00F70EF7" w:rsidRDefault="00F70EF7" w:rsidP="00F70EF7">
      <w:pPr>
        <w:ind w:firstLine="709"/>
        <w:jc w:val="both"/>
        <w:rPr>
          <w:sz w:val="28"/>
          <w:szCs w:val="28"/>
        </w:rPr>
      </w:pPr>
      <w:r w:rsidRPr="002B0F4E">
        <w:rPr>
          <w:sz w:val="28"/>
          <w:szCs w:val="28"/>
        </w:rPr>
        <w:t xml:space="preserve"> </w:t>
      </w:r>
      <w:r w:rsidRPr="002B0F4E">
        <w:rPr>
          <w:b/>
          <w:sz w:val="28"/>
          <w:szCs w:val="28"/>
        </w:rPr>
        <w:t xml:space="preserve">- </w:t>
      </w:r>
      <w:r w:rsidRPr="002B0F4E">
        <w:rPr>
          <w:sz w:val="28"/>
          <w:szCs w:val="28"/>
        </w:rPr>
        <w:t>460 704,66 руб. –переплата по страховым взносам на обязательное социальное страхование на случай временной нетрудоспособности и в связи с материнством работникам ФПС в результате оплаты больничного листа. Задолженность передана в рамках ликвидационных мероприятий из ФГКУ 2, 25, 26, 23, отрядов ФПС по г. Москве, ФКУ ГИМС, ЦУКС по г. Москве. Направлены заявления в ИФНС о предоставлении справок о состоянии расчетов по налогам, сборам, страховым взносам.</w:t>
      </w:r>
    </w:p>
    <w:p w:rsidR="00F70EF7" w:rsidRDefault="00F70EF7" w:rsidP="00F70EF7">
      <w:pPr>
        <w:jc w:val="both"/>
        <w:rPr>
          <w:sz w:val="28"/>
          <w:szCs w:val="28"/>
        </w:rPr>
      </w:pPr>
      <w:r w:rsidRPr="00B413F2">
        <w:rPr>
          <w:sz w:val="28"/>
          <w:szCs w:val="28"/>
        </w:rPr>
        <w:t xml:space="preserve">            -91 886,25 руб. - переплата по страховым взносам на обязательное социальное страхование на случай временной нетрудоспособности и в связи с материнством федеральным государственным гражданским служащим. </w:t>
      </w:r>
      <w:r>
        <w:rPr>
          <w:sz w:val="28"/>
          <w:szCs w:val="28"/>
        </w:rPr>
        <w:t xml:space="preserve">В декабре 2020 осуществлена переплата страховых взносов. После сдачи отчетности за 4 квартал 2020 года в ИФНС № 4 по г. Москве через программный продукт Астрал Отчет 22.03.2021 направлено заявление на возврат излишне уплаченных денежных средств. </w:t>
      </w:r>
    </w:p>
    <w:p w:rsidR="00F70EF7" w:rsidRDefault="00F70EF7" w:rsidP="00F70EF7">
      <w:pPr>
        <w:jc w:val="both"/>
        <w:rPr>
          <w:color w:val="000000"/>
          <w:sz w:val="28"/>
          <w:szCs w:val="28"/>
          <w:shd w:val="clear" w:color="auto" w:fill="FFFFFF"/>
        </w:rPr>
      </w:pPr>
      <w:r>
        <w:rPr>
          <w:sz w:val="28"/>
          <w:szCs w:val="28"/>
        </w:rPr>
        <w:t>25.03.2021 от ИФНС поступил ответ, что Главным управлением МЧС России по г. Москве</w:t>
      </w:r>
      <w:r w:rsidRPr="0088570D">
        <w:rPr>
          <w:color w:val="000000"/>
          <w:sz w:val="28"/>
          <w:szCs w:val="28"/>
          <w:shd w:val="clear" w:color="auto" w:fill="FFFFFF"/>
        </w:rPr>
        <w:t xml:space="preserve"> </w:t>
      </w:r>
      <w:r>
        <w:rPr>
          <w:color w:val="000000"/>
          <w:sz w:val="28"/>
          <w:szCs w:val="28"/>
          <w:shd w:val="clear" w:color="auto" w:fill="FFFFFF"/>
        </w:rPr>
        <w:t>получено</w:t>
      </w:r>
      <w:r w:rsidRPr="0088570D">
        <w:rPr>
          <w:color w:val="000000"/>
          <w:sz w:val="28"/>
          <w:szCs w:val="28"/>
          <w:shd w:val="clear" w:color="auto" w:fill="FFFFFF"/>
        </w:rPr>
        <w:t xml:space="preserve"> </w:t>
      </w:r>
      <w:r>
        <w:rPr>
          <w:color w:val="000000"/>
          <w:sz w:val="28"/>
          <w:szCs w:val="28"/>
          <w:shd w:val="clear" w:color="auto" w:fill="FFFFFF"/>
        </w:rPr>
        <w:t>возмещение</w:t>
      </w:r>
      <w:r w:rsidRPr="0088570D">
        <w:rPr>
          <w:color w:val="000000"/>
          <w:sz w:val="28"/>
          <w:szCs w:val="28"/>
          <w:shd w:val="clear" w:color="auto" w:fill="FFFFFF"/>
        </w:rPr>
        <w:t xml:space="preserve"> за 2017-2020</w:t>
      </w:r>
      <w:r>
        <w:rPr>
          <w:color w:val="000000"/>
          <w:sz w:val="28"/>
          <w:szCs w:val="28"/>
          <w:shd w:val="clear" w:color="auto" w:fill="FFFFFF"/>
        </w:rPr>
        <w:t xml:space="preserve"> года</w:t>
      </w:r>
      <w:r w:rsidRPr="0088570D">
        <w:rPr>
          <w:color w:val="000000"/>
          <w:sz w:val="28"/>
          <w:szCs w:val="28"/>
          <w:shd w:val="clear" w:color="auto" w:fill="FFFFFF"/>
        </w:rPr>
        <w:t xml:space="preserve"> из ФСС</w:t>
      </w:r>
      <w:r>
        <w:rPr>
          <w:color w:val="000000"/>
          <w:sz w:val="28"/>
          <w:szCs w:val="28"/>
          <w:shd w:val="clear" w:color="auto" w:fill="FFFFFF"/>
        </w:rPr>
        <w:t>,</w:t>
      </w:r>
      <w:r w:rsidRPr="0088570D">
        <w:rPr>
          <w:rFonts w:ascii="Helvetica" w:hAnsi="Helvetica" w:cs="Helvetica"/>
          <w:color w:val="000000"/>
          <w:shd w:val="clear" w:color="auto" w:fill="FFFFFF"/>
        </w:rPr>
        <w:t xml:space="preserve"> </w:t>
      </w:r>
      <w:r w:rsidRPr="0088570D">
        <w:rPr>
          <w:color w:val="000000"/>
          <w:sz w:val="28"/>
          <w:szCs w:val="28"/>
          <w:shd w:val="clear" w:color="auto" w:fill="FFFFFF"/>
        </w:rPr>
        <w:t xml:space="preserve">при этом суммы не </w:t>
      </w:r>
      <w:r>
        <w:rPr>
          <w:color w:val="000000"/>
          <w:sz w:val="28"/>
          <w:szCs w:val="28"/>
          <w:shd w:val="clear" w:color="auto" w:fill="FFFFFF"/>
        </w:rPr>
        <w:t>отражены</w:t>
      </w:r>
      <w:r w:rsidRPr="0088570D">
        <w:rPr>
          <w:color w:val="000000"/>
          <w:sz w:val="28"/>
          <w:szCs w:val="28"/>
          <w:shd w:val="clear" w:color="auto" w:fill="FFFFFF"/>
        </w:rPr>
        <w:t xml:space="preserve"> в Приложении 2 (стр.80) расчетов по страховым взносам и решение о правомерности возврата будет принято после представления корректирующих расчетов за 2017-2020 года.</w:t>
      </w:r>
    </w:p>
    <w:p w:rsidR="00F70EF7" w:rsidRDefault="00F70EF7" w:rsidP="00F70EF7">
      <w:pPr>
        <w:jc w:val="both"/>
        <w:rPr>
          <w:sz w:val="28"/>
          <w:szCs w:val="28"/>
        </w:rPr>
      </w:pPr>
      <w:r>
        <w:rPr>
          <w:color w:val="000000"/>
          <w:sz w:val="28"/>
          <w:szCs w:val="28"/>
          <w:shd w:val="clear" w:color="auto" w:fill="FFFFFF"/>
        </w:rPr>
        <w:t xml:space="preserve">Корректирующие расчеты за указанный период в ИФНС направлены, приняты. 14.09.2021 в ИФНС </w:t>
      </w:r>
      <w:r>
        <w:rPr>
          <w:sz w:val="28"/>
          <w:szCs w:val="28"/>
        </w:rPr>
        <w:t>через программный продукт Астрал Отчет</w:t>
      </w:r>
      <w:r>
        <w:rPr>
          <w:color w:val="000000"/>
          <w:sz w:val="28"/>
          <w:szCs w:val="28"/>
          <w:shd w:val="clear" w:color="auto" w:fill="FFFFFF"/>
        </w:rPr>
        <w:t xml:space="preserve"> повторно направлено </w:t>
      </w:r>
      <w:r>
        <w:rPr>
          <w:sz w:val="28"/>
          <w:szCs w:val="28"/>
        </w:rPr>
        <w:t>заявление на возврат излишне уплаченного налога. По состоянию на 01.01.2022 ответ не поступил, денежные средства не возмещены (срок рассмотрения документов 30 дней).</w:t>
      </w:r>
    </w:p>
    <w:p w:rsidR="004561C1" w:rsidRPr="00480705" w:rsidRDefault="004561C1" w:rsidP="00EF209B">
      <w:pPr>
        <w:ind w:firstLine="709"/>
        <w:jc w:val="both"/>
        <w:textAlignment w:val="baseline"/>
        <w:rPr>
          <w:sz w:val="28"/>
          <w:szCs w:val="28"/>
        </w:rPr>
      </w:pPr>
      <w:r w:rsidRPr="00480705">
        <w:rPr>
          <w:sz w:val="28"/>
          <w:szCs w:val="28"/>
        </w:rPr>
        <w:t>- 49 214,90 руб.</w:t>
      </w:r>
      <w:r w:rsidR="005E2587" w:rsidRPr="00480705">
        <w:rPr>
          <w:sz w:val="28"/>
          <w:szCs w:val="28"/>
        </w:rPr>
        <w:t xml:space="preserve"> – переплата денежного довольствия</w:t>
      </w:r>
      <w:r w:rsidR="00480705" w:rsidRPr="00480705">
        <w:rPr>
          <w:sz w:val="28"/>
          <w:szCs w:val="28"/>
        </w:rPr>
        <w:t xml:space="preserve"> и заработной платы </w:t>
      </w:r>
      <w:r w:rsidR="005E2587" w:rsidRPr="00480705">
        <w:rPr>
          <w:sz w:val="28"/>
          <w:szCs w:val="28"/>
        </w:rPr>
        <w:t xml:space="preserve"> </w:t>
      </w:r>
      <w:r w:rsidR="00480705" w:rsidRPr="00480705">
        <w:rPr>
          <w:sz w:val="28"/>
          <w:szCs w:val="28"/>
        </w:rPr>
        <w:t xml:space="preserve"> </w:t>
      </w:r>
      <w:r w:rsidR="005E2587" w:rsidRPr="00480705">
        <w:rPr>
          <w:sz w:val="28"/>
          <w:szCs w:val="28"/>
        </w:rPr>
        <w:t xml:space="preserve">в связи с поступлением приказов </w:t>
      </w:r>
      <w:r w:rsidR="00480705" w:rsidRPr="00480705">
        <w:rPr>
          <w:sz w:val="28"/>
          <w:szCs w:val="28"/>
        </w:rPr>
        <w:t>п</w:t>
      </w:r>
      <w:r w:rsidR="005E2587" w:rsidRPr="00480705">
        <w:rPr>
          <w:sz w:val="28"/>
          <w:szCs w:val="28"/>
        </w:rPr>
        <w:t xml:space="preserve">о личному составу </w:t>
      </w:r>
      <w:r w:rsidR="00480705" w:rsidRPr="00480705">
        <w:rPr>
          <w:sz w:val="28"/>
          <w:szCs w:val="28"/>
        </w:rPr>
        <w:t xml:space="preserve">из УК в ФЭУ </w:t>
      </w:r>
      <w:r w:rsidR="005E2587" w:rsidRPr="00480705">
        <w:rPr>
          <w:sz w:val="28"/>
          <w:szCs w:val="28"/>
        </w:rPr>
        <w:t>после выплаты денежного довольствия</w:t>
      </w:r>
      <w:r w:rsidR="00480705" w:rsidRPr="00480705">
        <w:rPr>
          <w:sz w:val="28"/>
          <w:szCs w:val="28"/>
        </w:rPr>
        <w:t xml:space="preserve"> и заработной платы</w:t>
      </w:r>
      <w:r w:rsidR="005E2587" w:rsidRPr="00480705">
        <w:rPr>
          <w:sz w:val="28"/>
          <w:szCs w:val="28"/>
        </w:rPr>
        <w:t>.</w:t>
      </w:r>
    </w:p>
    <w:p w:rsidR="008F6351" w:rsidRPr="00480705" w:rsidRDefault="00764013" w:rsidP="00EF209B">
      <w:pPr>
        <w:ind w:firstLine="709"/>
        <w:jc w:val="both"/>
        <w:textAlignment w:val="baseline"/>
        <w:rPr>
          <w:sz w:val="28"/>
          <w:szCs w:val="28"/>
        </w:rPr>
      </w:pPr>
      <w:r w:rsidRPr="00480705">
        <w:rPr>
          <w:sz w:val="28"/>
          <w:szCs w:val="28"/>
        </w:rPr>
        <w:t xml:space="preserve"> </w:t>
      </w:r>
      <w:r w:rsidR="008F6351" w:rsidRPr="00480705">
        <w:rPr>
          <w:sz w:val="28"/>
          <w:szCs w:val="28"/>
        </w:rPr>
        <w:t xml:space="preserve">- </w:t>
      </w:r>
      <w:r w:rsidR="00EF209B" w:rsidRPr="00480705">
        <w:rPr>
          <w:sz w:val="28"/>
          <w:szCs w:val="28"/>
        </w:rPr>
        <w:t>8 379,27</w:t>
      </w:r>
      <w:r w:rsidR="008F6351" w:rsidRPr="00480705">
        <w:rPr>
          <w:sz w:val="28"/>
          <w:szCs w:val="28"/>
        </w:rPr>
        <w:t xml:space="preserve"> руб. - авансирование по договору 41/613 от 20.06.2017 г. с МосУ МВД России имени В.Я. Кикотя за потребленные коммунальные услуги (задолженность передана</w:t>
      </w:r>
      <w:r w:rsidR="00BD3844" w:rsidRPr="00480705">
        <w:rPr>
          <w:sz w:val="28"/>
          <w:szCs w:val="28"/>
        </w:rPr>
        <w:t xml:space="preserve"> в рамках ликвидационных мероприятий</w:t>
      </w:r>
      <w:r w:rsidR="008F6351" w:rsidRPr="00480705">
        <w:rPr>
          <w:sz w:val="28"/>
          <w:szCs w:val="28"/>
        </w:rPr>
        <w:t xml:space="preserve"> из ФГКУ «29 ПСО ФПС по г. Москве»)</w:t>
      </w:r>
      <w:r w:rsidR="00664622" w:rsidRPr="00480705">
        <w:rPr>
          <w:sz w:val="28"/>
          <w:szCs w:val="28"/>
        </w:rPr>
        <w:t xml:space="preserve">.  МосУМВД России имени В.Я. Кикотя </w:t>
      </w:r>
      <w:r w:rsidR="00D47618" w:rsidRPr="00480705">
        <w:rPr>
          <w:sz w:val="28"/>
          <w:szCs w:val="28"/>
        </w:rPr>
        <w:t>15.07.2021 направ</w:t>
      </w:r>
      <w:r w:rsidR="000F6D5B" w:rsidRPr="00480705">
        <w:rPr>
          <w:sz w:val="28"/>
          <w:szCs w:val="28"/>
        </w:rPr>
        <w:t>ил в УФК по г. Москве заявку на возврат данной дебиторской задолженности. По протоколу № ПРТ7300-3167293 от 16.07.2021 УФК по г. Москве заявка на возврат аннулир</w:t>
      </w:r>
      <w:r w:rsidR="00E96E92" w:rsidRPr="00480705">
        <w:rPr>
          <w:sz w:val="28"/>
          <w:szCs w:val="28"/>
        </w:rPr>
        <w:t>ована</w:t>
      </w:r>
      <w:r w:rsidR="000F6D5B" w:rsidRPr="00480705">
        <w:rPr>
          <w:sz w:val="28"/>
          <w:szCs w:val="28"/>
        </w:rPr>
        <w:t>. Разница между датой списания со счета плательщика в возвращенном платежном документе и датой Заявки на возврат более 3-х лет.</w:t>
      </w:r>
      <w:r w:rsidR="008F6351" w:rsidRPr="00480705">
        <w:rPr>
          <w:sz w:val="28"/>
          <w:szCs w:val="28"/>
        </w:rPr>
        <w:t xml:space="preserve">; </w:t>
      </w:r>
    </w:p>
    <w:p w:rsidR="008F6351" w:rsidRPr="00480705" w:rsidRDefault="008F6351" w:rsidP="008F6351">
      <w:pPr>
        <w:ind w:firstLine="709"/>
        <w:jc w:val="both"/>
        <w:rPr>
          <w:sz w:val="28"/>
          <w:szCs w:val="28"/>
        </w:rPr>
      </w:pPr>
      <w:r w:rsidRPr="00480705">
        <w:rPr>
          <w:sz w:val="28"/>
          <w:szCs w:val="28"/>
        </w:rPr>
        <w:t xml:space="preserve">-  70 304,65 руб. – авансирование по договору 02.105084кТэ от 13.07.2017 с ПАО МОЭК, направлено письмо в организацию о возврате денежных средств (задолженность передана </w:t>
      </w:r>
      <w:r w:rsidR="00BD3844" w:rsidRPr="00480705">
        <w:rPr>
          <w:sz w:val="28"/>
          <w:szCs w:val="28"/>
        </w:rPr>
        <w:t xml:space="preserve">в рамках ликвидационных мероприятий </w:t>
      </w:r>
      <w:r w:rsidRPr="00480705">
        <w:rPr>
          <w:sz w:val="28"/>
          <w:szCs w:val="28"/>
        </w:rPr>
        <w:t>из ФГКУ «29 ПСО ФПС по г. Москве»)</w:t>
      </w:r>
      <w:r w:rsidR="00480705">
        <w:rPr>
          <w:sz w:val="28"/>
          <w:szCs w:val="28"/>
        </w:rPr>
        <w:t>.</w:t>
      </w:r>
      <w:r w:rsidRPr="00480705">
        <w:rPr>
          <w:sz w:val="28"/>
          <w:szCs w:val="28"/>
        </w:rPr>
        <w:t xml:space="preserve"> </w:t>
      </w:r>
    </w:p>
    <w:p w:rsidR="008F6351" w:rsidRPr="00753818" w:rsidRDefault="008F6351" w:rsidP="008F6351">
      <w:pPr>
        <w:ind w:firstLine="709"/>
        <w:jc w:val="both"/>
        <w:rPr>
          <w:sz w:val="28"/>
          <w:szCs w:val="28"/>
        </w:rPr>
      </w:pPr>
      <w:r w:rsidRPr="00916B8C">
        <w:rPr>
          <w:b/>
          <w:sz w:val="28"/>
          <w:szCs w:val="28"/>
        </w:rPr>
        <w:t>2.2.3</w:t>
      </w:r>
      <w:r w:rsidRPr="00916B8C">
        <w:rPr>
          <w:sz w:val="28"/>
          <w:szCs w:val="28"/>
        </w:rPr>
        <w:t xml:space="preserve"> </w:t>
      </w:r>
      <w:r w:rsidRPr="00916B8C">
        <w:rPr>
          <w:b/>
          <w:sz w:val="28"/>
          <w:szCs w:val="28"/>
        </w:rPr>
        <w:t>По счету 1.209.41000</w:t>
      </w:r>
      <w:r w:rsidRPr="00916B8C">
        <w:rPr>
          <w:sz w:val="28"/>
          <w:szCs w:val="28"/>
        </w:rPr>
        <w:t xml:space="preserve"> </w:t>
      </w:r>
      <w:r w:rsidRPr="00916B8C">
        <w:rPr>
          <w:b/>
          <w:sz w:val="28"/>
          <w:szCs w:val="28"/>
        </w:rPr>
        <w:t xml:space="preserve">– </w:t>
      </w:r>
      <w:r w:rsidR="00992E5E">
        <w:rPr>
          <w:b/>
          <w:sz w:val="28"/>
          <w:szCs w:val="28"/>
        </w:rPr>
        <w:t>297 480,24</w:t>
      </w:r>
      <w:r w:rsidRPr="00916B8C">
        <w:rPr>
          <w:sz w:val="28"/>
          <w:szCs w:val="28"/>
        </w:rPr>
        <w:t xml:space="preserve"> руб. – неустойка по претензии от 22.11.2019 г. № 10087-14 по ГК 100-ГК-ЭА-225-УО (ФЭД инвест) от 03.07.2017 г. по выполнению работ по выборочному капитальному ремонту здания Главного управления МЧС России по г.</w:t>
      </w:r>
      <w:r w:rsidR="00753818">
        <w:rPr>
          <w:sz w:val="28"/>
          <w:szCs w:val="28"/>
        </w:rPr>
        <w:t xml:space="preserve"> </w:t>
      </w:r>
      <w:r w:rsidRPr="00916B8C">
        <w:rPr>
          <w:sz w:val="28"/>
          <w:szCs w:val="28"/>
        </w:rPr>
        <w:t>Москве, 15.05.2020 получен исполнительный документ от 10.02.2020 ФС № 036384532о взыскании с ООО «БайкалИнвест» неосновательного обогащения</w:t>
      </w:r>
      <w:r w:rsidR="003B400A">
        <w:rPr>
          <w:sz w:val="28"/>
          <w:szCs w:val="28"/>
        </w:rPr>
        <w:t>. 12.08.2020 возбуждено исполнительное производство № 107603/20/77037-ПП</w:t>
      </w:r>
      <w:r w:rsidR="00753818" w:rsidRPr="00753818">
        <w:rPr>
          <w:sz w:val="28"/>
          <w:szCs w:val="28"/>
        </w:rPr>
        <w:t>.</w:t>
      </w:r>
      <w:r w:rsidR="003B400A">
        <w:rPr>
          <w:sz w:val="28"/>
          <w:szCs w:val="28"/>
        </w:rPr>
        <w:t xml:space="preserve"> 24.06.2021 направлен повторный запрос в УФССП о ходе исполнительного производства</w:t>
      </w:r>
      <w:r w:rsidR="007C0F92">
        <w:rPr>
          <w:sz w:val="28"/>
          <w:szCs w:val="28"/>
        </w:rPr>
        <w:t>.</w:t>
      </w:r>
      <w:r w:rsidR="00753818" w:rsidRPr="00753818">
        <w:rPr>
          <w:sz w:val="28"/>
          <w:szCs w:val="28"/>
        </w:rPr>
        <w:t xml:space="preserve"> </w:t>
      </w:r>
      <w:r w:rsidR="00992E5E">
        <w:rPr>
          <w:sz w:val="28"/>
          <w:szCs w:val="28"/>
        </w:rPr>
        <w:t>Ответы на запросы в ГУ МЧС России по г. Москве</w:t>
      </w:r>
      <w:r w:rsidRPr="00753818">
        <w:rPr>
          <w:sz w:val="28"/>
          <w:szCs w:val="28"/>
        </w:rPr>
        <w:t xml:space="preserve"> </w:t>
      </w:r>
      <w:r w:rsidR="00992E5E">
        <w:rPr>
          <w:sz w:val="28"/>
          <w:szCs w:val="28"/>
        </w:rPr>
        <w:t>не поступали.</w:t>
      </w:r>
    </w:p>
    <w:p w:rsidR="008F6351" w:rsidRPr="00D3536A" w:rsidRDefault="008F6351" w:rsidP="008F6351">
      <w:pPr>
        <w:ind w:firstLine="709"/>
        <w:jc w:val="both"/>
        <w:rPr>
          <w:sz w:val="28"/>
          <w:szCs w:val="28"/>
        </w:rPr>
      </w:pPr>
      <w:r w:rsidRPr="00D3536A">
        <w:rPr>
          <w:b/>
          <w:sz w:val="28"/>
          <w:szCs w:val="28"/>
        </w:rPr>
        <w:t>2.3</w:t>
      </w:r>
      <w:r w:rsidRPr="00D3536A">
        <w:rPr>
          <w:sz w:val="28"/>
          <w:szCs w:val="28"/>
        </w:rPr>
        <w:t xml:space="preserve"> </w:t>
      </w:r>
      <w:r w:rsidRPr="00D3536A">
        <w:rPr>
          <w:b/>
          <w:sz w:val="28"/>
          <w:szCs w:val="28"/>
        </w:rPr>
        <w:t xml:space="preserve">По счету 1.209.44000 – </w:t>
      </w:r>
      <w:r w:rsidR="00D538C9">
        <w:rPr>
          <w:b/>
          <w:sz w:val="28"/>
          <w:szCs w:val="28"/>
        </w:rPr>
        <w:t>33</w:t>
      </w:r>
      <w:r w:rsidR="00A5408F">
        <w:rPr>
          <w:b/>
          <w:sz w:val="28"/>
          <w:szCs w:val="28"/>
        </w:rPr>
        <w:t> 588 660,51 руб</w:t>
      </w:r>
      <w:r w:rsidRPr="00D3536A">
        <w:rPr>
          <w:b/>
          <w:sz w:val="28"/>
          <w:szCs w:val="28"/>
        </w:rPr>
        <w:t>.</w:t>
      </w:r>
      <w:r w:rsidRPr="00D3536A">
        <w:rPr>
          <w:sz w:val="28"/>
          <w:szCs w:val="28"/>
        </w:rPr>
        <w:t>:</w:t>
      </w:r>
    </w:p>
    <w:p w:rsidR="008F6351" w:rsidRPr="00D3536A" w:rsidRDefault="008F6351" w:rsidP="008F6351">
      <w:pPr>
        <w:ind w:firstLine="709"/>
        <w:jc w:val="both"/>
        <w:rPr>
          <w:sz w:val="28"/>
          <w:szCs w:val="28"/>
        </w:rPr>
      </w:pPr>
      <w:r w:rsidRPr="003A23FE">
        <w:rPr>
          <w:sz w:val="28"/>
          <w:szCs w:val="28"/>
        </w:rPr>
        <w:t xml:space="preserve">- </w:t>
      </w:r>
      <w:r w:rsidR="00D538C9">
        <w:rPr>
          <w:sz w:val="28"/>
          <w:szCs w:val="28"/>
        </w:rPr>
        <w:t>987 654,26</w:t>
      </w:r>
      <w:r w:rsidRPr="003A23FE">
        <w:rPr>
          <w:sz w:val="28"/>
          <w:szCs w:val="28"/>
        </w:rPr>
        <w:t xml:space="preserve"> руб.</w:t>
      </w:r>
      <w:r w:rsidRPr="003A23FE">
        <w:rPr>
          <w:b/>
          <w:sz w:val="28"/>
          <w:szCs w:val="28"/>
        </w:rPr>
        <w:t xml:space="preserve"> - </w:t>
      </w:r>
      <w:r w:rsidRPr="00D3536A">
        <w:rPr>
          <w:b/>
          <w:sz w:val="28"/>
          <w:szCs w:val="28"/>
        </w:rPr>
        <w:t>д</w:t>
      </w:r>
      <w:r w:rsidRPr="00D3536A">
        <w:rPr>
          <w:sz w:val="28"/>
          <w:szCs w:val="28"/>
        </w:rPr>
        <w:t xml:space="preserve">олжностными лицами, причинившими ущерб в результате ДТП, производится погашение задолженности, в соответствии с исполнительными документами. </w:t>
      </w:r>
      <w:r w:rsidR="00E92059">
        <w:rPr>
          <w:sz w:val="28"/>
          <w:szCs w:val="28"/>
        </w:rPr>
        <w:t xml:space="preserve"> </w:t>
      </w:r>
      <w:r w:rsidRPr="00D3536A">
        <w:rPr>
          <w:sz w:val="28"/>
          <w:szCs w:val="28"/>
        </w:rPr>
        <w:t>Для принудительного взыскания задолженности службой судебных приставов возбуждено исполнительное производство (см. пояснение в таблице ниже).</w:t>
      </w:r>
    </w:p>
    <w:p w:rsidR="008F6351" w:rsidRPr="0036519B" w:rsidRDefault="008F6351" w:rsidP="008F6351">
      <w:pPr>
        <w:tabs>
          <w:tab w:val="left" w:pos="1276"/>
        </w:tabs>
        <w:autoSpaceDE w:val="0"/>
        <w:autoSpaceDN w:val="0"/>
        <w:adjustRightInd w:val="0"/>
        <w:ind w:firstLine="709"/>
        <w:outlineLvl w:val="2"/>
        <w:rPr>
          <w:b/>
          <w:bCs/>
          <w:color w:val="FF0000"/>
          <w:highlight w:val="yellow"/>
        </w:rPr>
      </w:pPr>
    </w:p>
    <w:tbl>
      <w:tblPr>
        <w:tblStyle w:val="aa"/>
        <w:tblW w:w="100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0"/>
        <w:gridCol w:w="2513"/>
        <w:gridCol w:w="1849"/>
        <w:gridCol w:w="2323"/>
        <w:gridCol w:w="2822"/>
      </w:tblGrid>
      <w:tr w:rsidR="003A23FE" w:rsidRPr="0036519B" w:rsidTr="00BC3448">
        <w:trPr>
          <w:tblHeader/>
          <w:jc w:val="center"/>
        </w:trPr>
        <w:tc>
          <w:tcPr>
            <w:tcW w:w="414" w:type="dxa"/>
            <w:tcBorders>
              <w:bottom w:val="single" w:sz="12" w:space="0" w:color="auto"/>
            </w:tcBorders>
            <w:vAlign w:val="center"/>
          </w:tcPr>
          <w:p w:rsidR="008F6351" w:rsidRPr="007C5BDC" w:rsidRDefault="008F6351" w:rsidP="008F6351">
            <w:pPr>
              <w:jc w:val="center"/>
              <w:rPr>
                <w:b/>
              </w:rPr>
            </w:pPr>
            <w:r w:rsidRPr="007C5BDC">
              <w:rPr>
                <w:b/>
              </w:rPr>
              <w:t>№ п/п</w:t>
            </w:r>
          </w:p>
        </w:tc>
        <w:tc>
          <w:tcPr>
            <w:tcW w:w="2513" w:type="dxa"/>
            <w:tcBorders>
              <w:bottom w:val="single" w:sz="12" w:space="0" w:color="auto"/>
            </w:tcBorders>
            <w:vAlign w:val="center"/>
          </w:tcPr>
          <w:p w:rsidR="008F6351" w:rsidRPr="007C5BDC" w:rsidRDefault="008F6351" w:rsidP="008F6351">
            <w:pPr>
              <w:jc w:val="center"/>
              <w:rPr>
                <w:b/>
              </w:rPr>
            </w:pPr>
            <w:r w:rsidRPr="007C5BDC">
              <w:rPr>
                <w:b/>
              </w:rPr>
              <w:t>ДТП, ФИО, суд</w:t>
            </w:r>
          </w:p>
        </w:tc>
        <w:tc>
          <w:tcPr>
            <w:tcW w:w="1849" w:type="dxa"/>
            <w:tcBorders>
              <w:bottom w:val="single" w:sz="12" w:space="0" w:color="auto"/>
            </w:tcBorders>
            <w:vAlign w:val="center"/>
          </w:tcPr>
          <w:p w:rsidR="008F6351" w:rsidRPr="007C5BDC" w:rsidRDefault="008F6351" w:rsidP="008F6351">
            <w:pPr>
              <w:jc w:val="center"/>
              <w:rPr>
                <w:b/>
              </w:rPr>
            </w:pPr>
            <w:r w:rsidRPr="007C5BDC">
              <w:rPr>
                <w:b/>
              </w:rPr>
              <w:t xml:space="preserve">Сумма </w:t>
            </w:r>
          </w:p>
          <w:p w:rsidR="008F6351" w:rsidRPr="007C5BDC" w:rsidRDefault="008F6351" w:rsidP="00D16FA9">
            <w:pPr>
              <w:jc w:val="center"/>
              <w:rPr>
                <w:b/>
              </w:rPr>
            </w:pPr>
            <w:r w:rsidRPr="007C5BDC">
              <w:rPr>
                <w:b/>
              </w:rPr>
              <w:t>задолженности на 01.</w:t>
            </w:r>
            <w:r w:rsidR="00D16FA9">
              <w:rPr>
                <w:b/>
              </w:rPr>
              <w:t>10</w:t>
            </w:r>
            <w:r w:rsidR="002542E8" w:rsidRPr="007C5BDC">
              <w:rPr>
                <w:b/>
              </w:rPr>
              <w:t>.</w:t>
            </w:r>
            <w:r w:rsidRPr="007C5BDC">
              <w:rPr>
                <w:b/>
              </w:rPr>
              <w:t>202</w:t>
            </w:r>
            <w:r w:rsidR="002542E8" w:rsidRPr="007C5BDC">
              <w:rPr>
                <w:b/>
              </w:rPr>
              <w:t>1</w:t>
            </w:r>
            <w:r w:rsidRPr="007C5BDC">
              <w:rPr>
                <w:b/>
              </w:rPr>
              <w:t>, руб.</w:t>
            </w:r>
          </w:p>
        </w:tc>
        <w:tc>
          <w:tcPr>
            <w:tcW w:w="2323" w:type="dxa"/>
            <w:tcBorders>
              <w:bottom w:val="single" w:sz="12" w:space="0" w:color="auto"/>
            </w:tcBorders>
            <w:vAlign w:val="center"/>
          </w:tcPr>
          <w:p w:rsidR="008F6351" w:rsidRPr="007C5BDC" w:rsidRDefault="008F6351" w:rsidP="008F6351">
            <w:pPr>
              <w:jc w:val="center"/>
              <w:rPr>
                <w:b/>
              </w:rPr>
            </w:pPr>
            <w:r w:rsidRPr="007C5BDC">
              <w:rPr>
                <w:b/>
              </w:rPr>
              <w:t>Принятые меры</w:t>
            </w:r>
          </w:p>
        </w:tc>
        <w:tc>
          <w:tcPr>
            <w:tcW w:w="0" w:type="auto"/>
            <w:tcBorders>
              <w:bottom w:val="single" w:sz="12" w:space="0" w:color="auto"/>
            </w:tcBorders>
            <w:vAlign w:val="center"/>
          </w:tcPr>
          <w:p w:rsidR="008F6351" w:rsidRPr="007C5BDC" w:rsidRDefault="008F6351" w:rsidP="008F6351">
            <w:pPr>
              <w:jc w:val="center"/>
              <w:rPr>
                <w:b/>
              </w:rPr>
            </w:pPr>
            <w:r w:rsidRPr="007C5BDC">
              <w:rPr>
                <w:b/>
              </w:rPr>
              <w:t xml:space="preserve">Решение и ответы </w:t>
            </w:r>
          </w:p>
          <w:p w:rsidR="008F6351" w:rsidRPr="007C5BDC" w:rsidRDefault="008F6351" w:rsidP="008F6351">
            <w:pPr>
              <w:jc w:val="center"/>
              <w:rPr>
                <w:b/>
                <w:highlight w:val="yellow"/>
              </w:rPr>
            </w:pPr>
            <w:r w:rsidRPr="007C5BDC">
              <w:rPr>
                <w:b/>
              </w:rPr>
              <w:t>УФССП России</w:t>
            </w:r>
          </w:p>
        </w:tc>
      </w:tr>
      <w:tr w:rsidR="003A23FE" w:rsidRPr="0036519B" w:rsidTr="00BC3448">
        <w:trPr>
          <w:tblHeader/>
          <w:jc w:val="center"/>
        </w:trPr>
        <w:tc>
          <w:tcPr>
            <w:tcW w:w="414" w:type="dxa"/>
            <w:tcBorders>
              <w:top w:val="single" w:sz="12" w:space="0" w:color="auto"/>
              <w:bottom w:val="single" w:sz="12" w:space="0" w:color="auto"/>
            </w:tcBorders>
            <w:vAlign w:val="center"/>
          </w:tcPr>
          <w:p w:rsidR="008F6351" w:rsidRPr="007C5BDC" w:rsidRDefault="008F6351" w:rsidP="008F6351">
            <w:pPr>
              <w:jc w:val="center"/>
              <w:rPr>
                <w:b/>
              </w:rPr>
            </w:pPr>
            <w:r w:rsidRPr="007C5BDC">
              <w:rPr>
                <w:b/>
              </w:rPr>
              <w:t>1</w:t>
            </w:r>
          </w:p>
        </w:tc>
        <w:tc>
          <w:tcPr>
            <w:tcW w:w="2513" w:type="dxa"/>
            <w:tcBorders>
              <w:top w:val="single" w:sz="12" w:space="0" w:color="auto"/>
              <w:bottom w:val="single" w:sz="12" w:space="0" w:color="auto"/>
            </w:tcBorders>
            <w:vAlign w:val="center"/>
          </w:tcPr>
          <w:p w:rsidR="008F6351" w:rsidRPr="007C5BDC" w:rsidRDefault="008F6351" w:rsidP="008F6351">
            <w:pPr>
              <w:jc w:val="center"/>
              <w:rPr>
                <w:b/>
              </w:rPr>
            </w:pPr>
            <w:r w:rsidRPr="007C5BDC">
              <w:rPr>
                <w:b/>
              </w:rPr>
              <w:t>2</w:t>
            </w:r>
          </w:p>
        </w:tc>
        <w:tc>
          <w:tcPr>
            <w:tcW w:w="1849" w:type="dxa"/>
            <w:tcBorders>
              <w:top w:val="single" w:sz="12" w:space="0" w:color="auto"/>
              <w:bottom w:val="single" w:sz="12" w:space="0" w:color="auto"/>
            </w:tcBorders>
            <w:vAlign w:val="center"/>
          </w:tcPr>
          <w:p w:rsidR="008F6351" w:rsidRPr="007C5BDC" w:rsidRDefault="008F6351" w:rsidP="008F6351">
            <w:pPr>
              <w:jc w:val="center"/>
              <w:rPr>
                <w:b/>
              </w:rPr>
            </w:pPr>
            <w:r w:rsidRPr="007C5BDC">
              <w:rPr>
                <w:b/>
              </w:rPr>
              <w:t>3</w:t>
            </w:r>
          </w:p>
        </w:tc>
        <w:tc>
          <w:tcPr>
            <w:tcW w:w="2323" w:type="dxa"/>
            <w:tcBorders>
              <w:top w:val="single" w:sz="12" w:space="0" w:color="auto"/>
              <w:bottom w:val="single" w:sz="12" w:space="0" w:color="auto"/>
            </w:tcBorders>
            <w:vAlign w:val="center"/>
          </w:tcPr>
          <w:p w:rsidR="008F6351" w:rsidRPr="007C5BDC" w:rsidRDefault="008F6351" w:rsidP="008F6351">
            <w:pPr>
              <w:jc w:val="center"/>
              <w:rPr>
                <w:b/>
              </w:rPr>
            </w:pPr>
            <w:r w:rsidRPr="007C5BDC">
              <w:rPr>
                <w:b/>
              </w:rPr>
              <w:t>4</w:t>
            </w:r>
          </w:p>
        </w:tc>
        <w:tc>
          <w:tcPr>
            <w:tcW w:w="0" w:type="auto"/>
            <w:tcBorders>
              <w:top w:val="single" w:sz="12" w:space="0" w:color="auto"/>
              <w:bottom w:val="single" w:sz="12" w:space="0" w:color="auto"/>
            </w:tcBorders>
            <w:vAlign w:val="center"/>
          </w:tcPr>
          <w:p w:rsidR="008F6351" w:rsidRPr="007C5BDC" w:rsidRDefault="008F6351" w:rsidP="008F6351">
            <w:pPr>
              <w:jc w:val="center"/>
              <w:rPr>
                <w:b/>
                <w:highlight w:val="yellow"/>
              </w:rPr>
            </w:pPr>
            <w:r w:rsidRPr="007C5BDC">
              <w:rPr>
                <w:b/>
              </w:rPr>
              <w:t>5</w:t>
            </w:r>
          </w:p>
        </w:tc>
      </w:tr>
      <w:tr w:rsidR="003A23FE" w:rsidRPr="0036519B" w:rsidTr="00BC3448">
        <w:trPr>
          <w:jc w:val="center"/>
        </w:trPr>
        <w:tc>
          <w:tcPr>
            <w:tcW w:w="414" w:type="dxa"/>
            <w:vAlign w:val="center"/>
          </w:tcPr>
          <w:p w:rsidR="008F6351" w:rsidRPr="007C5BDC" w:rsidRDefault="008F6351" w:rsidP="008F6351">
            <w:pPr>
              <w:jc w:val="center"/>
            </w:pPr>
            <w:r w:rsidRPr="007C5BDC">
              <w:t>1</w:t>
            </w:r>
          </w:p>
        </w:tc>
        <w:tc>
          <w:tcPr>
            <w:tcW w:w="2513" w:type="dxa"/>
            <w:vAlign w:val="center"/>
          </w:tcPr>
          <w:p w:rsidR="008F6351" w:rsidRPr="007C5BDC" w:rsidRDefault="008F6351" w:rsidP="008F6351">
            <w:pPr>
              <w:jc w:val="center"/>
            </w:pPr>
            <w:r w:rsidRPr="007C5BDC">
              <w:t>Афанасьев А.В.</w:t>
            </w:r>
          </w:p>
          <w:p w:rsidR="008F6351" w:rsidRPr="007C5BDC" w:rsidRDefault="008F6351" w:rsidP="008F6351">
            <w:pPr>
              <w:jc w:val="center"/>
            </w:pPr>
            <w:r w:rsidRPr="007C5BDC">
              <w:t>мировой суд района «Пресненский»          г. Москвы</w:t>
            </w:r>
          </w:p>
        </w:tc>
        <w:tc>
          <w:tcPr>
            <w:tcW w:w="1849" w:type="dxa"/>
            <w:vAlign w:val="center"/>
          </w:tcPr>
          <w:p w:rsidR="008F6351" w:rsidRPr="00D3536A" w:rsidRDefault="005B16F9" w:rsidP="005B16F9">
            <w:pPr>
              <w:jc w:val="center"/>
              <w:rPr>
                <w:b/>
              </w:rPr>
            </w:pPr>
            <w:r>
              <w:rPr>
                <w:b/>
              </w:rPr>
              <w:t>40 503,81,</w:t>
            </w:r>
          </w:p>
        </w:tc>
        <w:tc>
          <w:tcPr>
            <w:tcW w:w="2323" w:type="dxa"/>
            <w:vAlign w:val="center"/>
          </w:tcPr>
          <w:p w:rsidR="008F6351" w:rsidRPr="00757023" w:rsidRDefault="00054DC1" w:rsidP="006F1443">
            <w:r w:rsidRPr="00757023">
              <w:rPr>
                <w:sz w:val="22"/>
                <w:szCs w:val="22"/>
              </w:rPr>
              <w:t xml:space="preserve">В адрес руководителя Главного управления ФССП России по г. Москве – главному судебному приставу г. Москвы Замородских С.Г. направлены запросы о ходе исполнительного производства исх.4940-11 от 12.08.2020, 24.06.2021. </w:t>
            </w:r>
          </w:p>
        </w:tc>
        <w:tc>
          <w:tcPr>
            <w:tcW w:w="0" w:type="auto"/>
            <w:vAlign w:val="center"/>
          </w:tcPr>
          <w:p w:rsidR="008F6351" w:rsidRPr="00757023" w:rsidRDefault="00054DC1" w:rsidP="00054DC1">
            <w:pPr>
              <w:jc w:val="both"/>
              <w:rPr>
                <w:sz w:val="22"/>
                <w:szCs w:val="22"/>
                <w:highlight w:val="yellow"/>
              </w:rPr>
            </w:pPr>
            <w:r w:rsidRPr="00757023">
              <w:rPr>
                <w:sz w:val="22"/>
                <w:szCs w:val="22"/>
              </w:rPr>
              <w:t>Ответы на запросы в Главное управление МЧС России по г. Москве не поступали.</w:t>
            </w:r>
            <w:r w:rsidR="00135799" w:rsidRPr="00757023">
              <w:rPr>
                <w:sz w:val="22"/>
                <w:szCs w:val="22"/>
              </w:rPr>
              <w:t xml:space="preserve"> </w:t>
            </w:r>
          </w:p>
        </w:tc>
      </w:tr>
      <w:tr w:rsidR="003A23FE" w:rsidRPr="0036519B" w:rsidTr="00BC3448">
        <w:trPr>
          <w:jc w:val="center"/>
        </w:trPr>
        <w:tc>
          <w:tcPr>
            <w:tcW w:w="414" w:type="dxa"/>
            <w:tcBorders>
              <w:bottom w:val="single" w:sz="6" w:space="0" w:color="auto"/>
            </w:tcBorders>
            <w:vAlign w:val="center"/>
          </w:tcPr>
          <w:p w:rsidR="008F6351" w:rsidRPr="007C5BDC" w:rsidRDefault="008F6351" w:rsidP="008F6351">
            <w:pPr>
              <w:jc w:val="center"/>
              <w:rPr>
                <w:highlight w:val="yellow"/>
              </w:rPr>
            </w:pPr>
            <w:r w:rsidRPr="007C5BDC">
              <w:t>2</w:t>
            </w:r>
          </w:p>
        </w:tc>
        <w:tc>
          <w:tcPr>
            <w:tcW w:w="2513" w:type="dxa"/>
            <w:tcBorders>
              <w:bottom w:val="single" w:sz="6" w:space="0" w:color="auto"/>
            </w:tcBorders>
            <w:vAlign w:val="center"/>
          </w:tcPr>
          <w:p w:rsidR="008F6351" w:rsidRPr="007C5BDC" w:rsidRDefault="008F6351" w:rsidP="008F6351">
            <w:pPr>
              <w:jc w:val="center"/>
            </w:pPr>
            <w:r w:rsidRPr="007C5BDC">
              <w:t>Борисов Д.С.</w:t>
            </w:r>
          </w:p>
          <w:p w:rsidR="008F6351" w:rsidRPr="007C5BDC" w:rsidRDefault="008F6351" w:rsidP="008F6351">
            <w:pPr>
              <w:jc w:val="center"/>
            </w:pPr>
            <w:r w:rsidRPr="007C5BDC">
              <w:t xml:space="preserve">Гагаринский суд </w:t>
            </w:r>
          </w:p>
          <w:p w:rsidR="008F6351" w:rsidRPr="007C5BDC" w:rsidRDefault="008F6351" w:rsidP="008F6351">
            <w:pPr>
              <w:jc w:val="center"/>
            </w:pPr>
            <w:r w:rsidRPr="007C5BDC">
              <w:t>г. Москвы</w:t>
            </w:r>
          </w:p>
        </w:tc>
        <w:tc>
          <w:tcPr>
            <w:tcW w:w="1849" w:type="dxa"/>
            <w:tcBorders>
              <w:bottom w:val="single" w:sz="6" w:space="0" w:color="auto"/>
            </w:tcBorders>
            <w:vAlign w:val="center"/>
          </w:tcPr>
          <w:p w:rsidR="008F6351" w:rsidRPr="00D3536A" w:rsidRDefault="005B16F9" w:rsidP="008F6351">
            <w:pPr>
              <w:jc w:val="center"/>
              <w:rPr>
                <w:b/>
              </w:rPr>
            </w:pPr>
            <w:r>
              <w:rPr>
                <w:b/>
              </w:rPr>
              <w:t>469 067,00</w:t>
            </w:r>
          </w:p>
        </w:tc>
        <w:tc>
          <w:tcPr>
            <w:tcW w:w="2323" w:type="dxa"/>
            <w:tcBorders>
              <w:bottom w:val="single" w:sz="6" w:space="0" w:color="auto"/>
            </w:tcBorders>
            <w:vAlign w:val="center"/>
          </w:tcPr>
          <w:p w:rsidR="008F6351" w:rsidRPr="00757023" w:rsidRDefault="006F1443" w:rsidP="00AF19F8">
            <w:pPr>
              <w:jc w:val="both"/>
            </w:pPr>
            <w:r w:rsidRPr="00757023">
              <w:rPr>
                <w:sz w:val="22"/>
                <w:szCs w:val="22"/>
              </w:rPr>
              <w:t>В адрес руководителя Главного управления ФССП России по г. Москве – главному судебному приставу г. Москвы Замородских С.Г. направлен запрос о ходе исполнительного производства исх.4941-11 от 12.08.2020.</w:t>
            </w:r>
            <w:r w:rsidR="00FF464D" w:rsidRPr="00757023">
              <w:rPr>
                <w:sz w:val="22"/>
                <w:szCs w:val="22"/>
              </w:rPr>
              <w:t xml:space="preserve"> Юридическим управлением </w:t>
            </w:r>
            <w:r w:rsidR="00AF19F8" w:rsidRPr="00757023">
              <w:rPr>
                <w:sz w:val="22"/>
                <w:szCs w:val="22"/>
              </w:rPr>
              <w:t>повторно</w:t>
            </w:r>
            <w:r w:rsidR="00FF464D" w:rsidRPr="00757023">
              <w:rPr>
                <w:sz w:val="22"/>
                <w:szCs w:val="22"/>
              </w:rPr>
              <w:t xml:space="preserve"> направлено заявление о возбуждении исполнительного производства</w:t>
            </w:r>
            <w:r w:rsidR="00AF19F8" w:rsidRPr="00757023">
              <w:rPr>
                <w:sz w:val="22"/>
                <w:szCs w:val="22"/>
              </w:rPr>
              <w:t xml:space="preserve"> 08.06.2021</w:t>
            </w:r>
            <w:r w:rsidRPr="00757023">
              <w:rPr>
                <w:sz w:val="22"/>
                <w:szCs w:val="22"/>
              </w:rPr>
              <w:t>.</w:t>
            </w:r>
          </w:p>
        </w:tc>
        <w:tc>
          <w:tcPr>
            <w:tcW w:w="0" w:type="auto"/>
            <w:tcBorders>
              <w:bottom w:val="single" w:sz="6" w:space="0" w:color="auto"/>
            </w:tcBorders>
            <w:vAlign w:val="center"/>
          </w:tcPr>
          <w:p w:rsidR="008F6351" w:rsidRPr="00757023" w:rsidRDefault="00AF19F8" w:rsidP="00AF19F8">
            <w:pPr>
              <w:jc w:val="both"/>
              <w:rPr>
                <w:b/>
                <w:i/>
                <w:highlight w:val="yellow"/>
              </w:rPr>
            </w:pPr>
            <w:r w:rsidRPr="00757023">
              <w:rPr>
                <w:sz w:val="22"/>
                <w:szCs w:val="22"/>
              </w:rPr>
              <w:t>Ответы на запросы в Главное управление МЧС России по г. Москве не поступали.</w:t>
            </w:r>
          </w:p>
        </w:tc>
      </w:tr>
      <w:tr w:rsidR="003A23FE" w:rsidRPr="0036519B" w:rsidTr="00BC3448">
        <w:trPr>
          <w:trHeight w:val="2097"/>
          <w:jc w:val="center"/>
        </w:trPr>
        <w:tc>
          <w:tcPr>
            <w:tcW w:w="414" w:type="dxa"/>
            <w:vAlign w:val="center"/>
          </w:tcPr>
          <w:p w:rsidR="008F6351" w:rsidRPr="007C5BDC" w:rsidRDefault="00135799" w:rsidP="007C5BDC">
            <w:pPr>
              <w:jc w:val="center"/>
              <w:rPr>
                <w:highlight w:val="yellow"/>
              </w:rPr>
            </w:pPr>
            <w:r>
              <w:t>3</w:t>
            </w:r>
          </w:p>
        </w:tc>
        <w:tc>
          <w:tcPr>
            <w:tcW w:w="2513" w:type="dxa"/>
            <w:vAlign w:val="center"/>
          </w:tcPr>
          <w:p w:rsidR="008F6351" w:rsidRPr="007C5BDC" w:rsidRDefault="008F6351" w:rsidP="008F6351">
            <w:pPr>
              <w:jc w:val="center"/>
            </w:pPr>
            <w:r w:rsidRPr="007C5BDC">
              <w:t xml:space="preserve">Павлов И.В. </w:t>
            </w:r>
          </w:p>
          <w:p w:rsidR="008F6351" w:rsidRPr="007C5BDC" w:rsidRDefault="008F6351" w:rsidP="008F6351">
            <w:pPr>
              <w:jc w:val="center"/>
            </w:pPr>
            <w:r w:rsidRPr="007C5BDC">
              <w:t xml:space="preserve">Гагаринский </w:t>
            </w:r>
          </w:p>
          <w:p w:rsidR="008F6351" w:rsidRPr="007C5BDC" w:rsidRDefault="008F6351" w:rsidP="008F6351">
            <w:pPr>
              <w:jc w:val="center"/>
            </w:pPr>
            <w:r w:rsidRPr="007C5BDC">
              <w:t xml:space="preserve">районный суд </w:t>
            </w:r>
          </w:p>
          <w:p w:rsidR="008F6351" w:rsidRPr="007C5BDC" w:rsidRDefault="008F6351" w:rsidP="008F6351">
            <w:pPr>
              <w:jc w:val="center"/>
            </w:pPr>
            <w:r w:rsidRPr="007C5BDC">
              <w:t>г. Москвы</w:t>
            </w:r>
          </w:p>
        </w:tc>
        <w:tc>
          <w:tcPr>
            <w:tcW w:w="1849" w:type="dxa"/>
            <w:vAlign w:val="center"/>
          </w:tcPr>
          <w:p w:rsidR="008F6351" w:rsidRPr="00D3536A" w:rsidRDefault="00135799" w:rsidP="008F6351">
            <w:pPr>
              <w:jc w:val="center"/>
              <w:rPr>
                <w:b/>
              </w:rPr>
            </w:pPr>
            <w:r>
              <w:rPr>
                <w:b/>
              </w:rPr>
              <w:t>274 633,30</w:t>
            </w:r>
          </w:p>
        </w:tc>
        <w:tc>
          <w:tcPr>
            <w:tcW w:w="2323" w:type="dxa"/>
            <w:vAlign w:val="center"/>
          </w:tcPr>
          <w:p w:rsidR="008F6351" w:rsidRPr="00757023" w:rsidRDefault="00FF464D" w:rsidP="00AF19F8">
            <w:pPr>
              <w:jc w:val="both"/>
            </w:pPr>
            <w:r w:rsidRPr="00757023">
              <w:rPr>
                <w:sz w:val="22"/>
                <w:szCs w:val="22"/>
              </w:rPr>
              <w:t xml:space="preserve">В адрес руководителя Главного управления ФССП России по г. Москве – главному судебному приставу г. Москвы Замородских С.Г. направлен запрос о ходе исполнительного производства исх.4941-11 от 12.08.2020. Юридическим управлением </w:t>
            </w:r>
            <w:r w:rsidR="00AF19F8" w:rsidRPr="00757023">
              <w:rPr>
                <w:sz w:val="22"/>
                <w:szCs w:val="22"/>
              </w:rPr>
              <w:t>повторно</w:t>
            </w:r>
            <w:r w:rsidRPr="00757023">
              <w:rPr>
                <w:sz w:val="22"/>
                <w:szCs w:val="22"/>
              </w:rPr>
              <w:t xml:space="preserve"> направлено заявление о возбуждении исполнительного производства</w:t>
            </w:r>
            <w:r w:rsidR="00AF19F8" w:rsidRPr="00757023">
              <w:rPr>
                <w:sz w:val="22"/>
                <w:szCs w:val="22"/>
              </w:rPr>
              <w:t xml:space="preserve"> 08.06.2021</w:t>
            </w:r>
            <w:r w:rsidR="003A23FE" w:rsidRPr="00757023">
              <w:rPr>
                <w:sz w:val="22"/>
                <w:szCs w:val="22"/>
              </w:rPr>
              <w:t>.</w:t>
            </w:r>
          </w:p>
        </w:tc>
        <w:tc>
          <w:tcPr>
            <w:tcW w:w="0" w:type="auto"/>
            <w:vAlign w:val="center"/>
          </w:tcPr>
          <w:p w:rsidR="008F6351" w:rsidRPr="00757023" w:rsidRDefault="00AF19F8" w:rsidP="00AF19F8">
            <w:pPr>
              <w:jc w:val="both"/>
              <w:rPr>
                <w:b/>
                <w:i/>
                <w:highlight w:val="yellow"/>
              </w:rPr>
            </w:pPr>
            <w:r w:rsidRPr="00757023">
              <w:rPr>
                <w:sz w:val="22"/>
                <w:szCs w:val="22"/>
              </w:rPr>
              <w:t>Ответы на запросы в Главное управление МЧС России по г. Москве не поступали.</w:t>
            </w:r>
          </w:p>
        </w:tc>
      </w:tr>
      <w:tr w:rsidR="003A23FE" w:rsidRPr="0036519B" w:rsidTr="00BC3448">
        <w:trPr>
          <w:trHeight w:val="55"/>
          <w:jc w:val="center"/>
        </w:trPr>
        <w:tc>
          <w:tcPr>
            <w:tcW w:w="414" w:type="dxa"/>
            <w:vAlign w:val="center"/>
          </w:tcPr>
          <w:p w:rsidR="008F6351" w:rsidRPr="007C5BDC" w:rsidRDefault="00135799" w:rsidP="007C5BDC">
            <w:pPr>
              <w:jc w:val="center"/>
            </w:pPr>
            <w:r>
              <w:t>4</w:t>
            </w:r>
          </w:p>
        </w:tc>
        <w:tc>
          <w:tcPr>
            <w:tcW w:w="2513" w:type="dxa"/>
            <w:vAlign w:val="center"/>
          </w:tcPr>
          <w:p w:rsidR="008F6351" w:rsidRPr="00043011" w:rsidRDefault="008F6351" w:rsidP="008F6351">
            <w:pPr>
              <w:jc w:val="center"/>
            </w:pPr>
            <w:r w:rsidRPr="00043011">
              <w:t>Тагиров М.М.</w:t>
            </w:r>
          </w:p>
        </w:tc>
        <w:tc>
          <w:tcPr>
            <w:tcW w:w="1849" w:type="dxa"/>
            <w:vAlign w:val="center"/>
          </w:tcPr>
          <w:p w:rsidR="008F6351" w:rsidRPr="00043011" w:rsidRDefault="00785A0C" w:rsidP="008F6351">
            <w:pPr>
              <w:jc w:val="center"/>
              <w:rPr>
                <w:b/>
              </w:rPr>
            </w:pPr>
            <w:r w:rsidRPr="00043011">
              <w:rPr>
                <w:b/>
              </w:rPr>
              <w:t>203 450,15</w:t>
            </w:r>
          </w:p>
        </w:tc>
        <w:tc>
          <w:tcPr>
            <w:tcW w:w="2323" w:type="dxa"/>
            <w:vAlign w:val="center"/>
          </w:tcPr>
          <w:p w:rsidR="008F6351" w:rsidRPr="00757023" w:rsidRDefault="008F6351" w:rsidP="00AF19F8">
            <w:pPr>
              <w:jc w:val="both"/>
            </w:pPr>
            <w:r w:rsidRPr="00757023">
              <w:t>Почтой направлен запрос в УФССП Московской области от 13.08.2020</w:t>
            </w:r>
            <w:r w:rsidR="0036782D" w:rsidRPr="00757023">
              <w:t>, 24.06.2021 направлен повторный запрос в УФССП</w:t>
            </w:r>
            <w:r w:rsidR="00AF19F8" w:rsidRPr="00757023">
              <w:t>. Готовиться письмо в адрес руководителя ГУФССП России по г. Москве</w:t>
            </w:r>
            <w:r w:rsidRPr="00757023">
              <w:t xml:space="preserve"> </w:t>
            </w:r>
          </w:p>
        </w:tc>
        <w:tc>
          <w:tcPr>
            <w:tcW w:w="0" w:type="auto"/>
            <w:vAlign w:val="center"/>
          </w:tcPr>
          <w:p w:rsidR="008F6351" w:rsidRPr="00757023" w:rsidRDefault="003A23FE" w:rsidP="003A23FE">
            <w:pPr>
              <w:jc w:val="both"/>
              <w:rPr>
                <w:sz w:val="22"/>
                <w:szCs w:val="22"/>
                <w:highlight w:val="yellow"/>
              </w:rPr>
            </w:pPr>
            <w:r w:rsidRPr="00757023">
              <w:rPr>
                <w:sz w:val="22"/>
                <w:szCs w:val="22"/>
              </w:rPr>
              <w:t>Возбуждено исполнительное производство от 03.09.2020</w:t>
            </w:r>
            <w:r w:rsidR="00277F0D" w:rsidRPr="00757023">
              <w:rPr>
                <w:sz w:val="22"/>
                <w:szCs w:val="22"/>
              </w:rPr>
              <w:t>.</w:t>
            </w:r>
            <w:r w:rsidR="00277F0D" w:rsidRPr="00757023">
              <w:t xml:space="preserve"> </w:t>
            </w:r>
          </w:p>
        </w:tc>
      </w:tr>
      <w:tr w:rsidR="003A23FE" w:rsidRPr="0036519B" w:rsidTr="00BC3448">
        <w:trPr>
          <w:trHeight w:val="55"/>
          <w:jc w:val="center"/>
        </w:trPr>
        <w:tc>
          <w:tcPr>
            <w:tcW w:w="414" w:type="dxa"/>
            <w:vAlign w:val="center"/>
          </w:tcPr>
          <w:p w:rsidR="008F6351" w:rsidRPr="0036519B" w:rsidRDefault="008F6351" w:rsidP="008F6351">
            <w:pPr>
              <w:jc w:val="center"/>
              <w:rPr>
                <w:b/>
                <w:color w:val="FF0000"/>
              </w:rPr>
            </w:pPr>
          </w:p>
        </w:tc>
        <w:tc>
          <w:tcPr>
            <w:tcW w:w="2513" w:type="dxa"/>
            <w:vAlign w:val="center"/>
          </w:tcPr>
          <w:p w:rsidR="008F6351" w:rsidRPr="0036519B" w:rsidRDefault="008F6351" w:rsidP="008F6351">
            <w:pPr>
              <w:jc w:val="center"/>
              <w:rPr>
                <w:b/>
                <w:color w:val="FF0000"/>
              </w:rPr>
            </w:pPr>
            <w:r w:rsidRPr="007C5BDC">
              <w:rPr>
                <w:b/>
              </w:rPr>
              <w:t>ИТОГО:</w:t>
            </w:r>
          </w:p>
        </w:tc>
        <w:tc>
          <w:tcPr>
            <w:tcW w:w="1849" w:type="dxa"/>
            <w:vAlign w:val="center"/>
          </w:tcPr>
          <w:p w:rsidR="008F6351" w:rsidRPr="00D3536A" w:rsidRDefault="00AF19F8" w:rsidP="008F6351">
            <w:pPr>
              <w:jc w:val="center"/>
              <w:rPr>
                <w:b/>
              </w:rPr>
            </w:pPr>
            <w:r>
              <w:rPr>
                <w:b/>
              </w:rPr>
              <w:t>987 654,26</w:t>
            </w:r>
            <w:r w:rsidR="008F6351" w:rsidRPr="00D3536A">
              <w:rPr>
                <w:b/>
              </w:rPr>
              <w:t xml:space="preserve">  </w:t>
            </w:r>
          </w:p>
        </w:tc>
        <w:tc>
          <w:tcPr>
            <w:tcW w:w="2323" w:type="dxa"/>
            <w:vAlign w:val="center"/>
          </w:tcPr>
          <w:p w:rsidR="008F6351" w:rsidRPr="0036519B" w:rsidRDefault="008F6351" w:rsidP="008F6351">
            <w:pPr>
              <w:jc w:val="both"/>
              <w:rPr>
                <w:b/>
                <w:color w:val="FF0000"/>
              </w:rPr>
            </w:pPr>
          </w:p>
        </w:tc>
        <w:tc>
          <w:tcPr>
            <w:tcW w:w="0" w:type="auto"/>
            <w:vAlign w:val="center"/>
          </w:tcPr>
          <w:p w:rsidR="008F6351" w:rsidRPr="0036519B" w:rsidRDefault="008F6351" w:rsidP="008F6351">
            <w:pPr>
              <w:jc w:val="both"/>
              <w:rPr>
                <w:b/>
                <w:color w:val="FF0000"/>
                <w:sz w:val="22"/>
                <w:szCs w:val="22"/>
              </w:rPr>
            </w:pPr>
          </w:p>
        </w:tc>
      </w:tr>
    </w:tbl>
    <w:p w:rsidR="008F6351" w:rsidRPr="0036519B" w:rsidRDefault="008F6351" w:rsidP="008F6351">
      <w:pPr>
        <w:tabs>
          <w:tab w:val="left" w:pos="1134"/>
        </w:tabs>
        <w:suppressAutoHyphens/>
        <w:ind w:firstLine="709"/>
        <w:jc w:val="both"/>
        <w:rPr>
          <w:bCs/>
          <w:color w:val="FF0000"/>
          <w:sz w:val="28"/>
          <w:szCs w:val="28"/>
        </w:rPr>
      </w:pPr>
    </w:p>
    <w:p w:rsidR="008F6351" w:rsidRPr="00D3536A" w:rsidRDefault="008F6351" w:rsidP="008F6351">
      <w:pPr>
        <w:tabs>
          <w:tab w:val="left" w:pos="1134"/>
        </w:tabs>
        <w:suppressAutoHyphens/>
        <w:ind w:firstLine="709"/>
        <w:jc w:val="both"/>
        <w:rPr>
          <w:bCs/>
          <w:sz w:val="28"/>
          <w:szCs w:val="28"/>
        </w:rPr>
      </w:pPr>
      <w:r w:rsidRPr="00D3536A">
        <w:rPr>
          <w:bCs/>
          <w:sz w:val="28"/>
          <w:szCs w:val="28"/>
        </w:rPr>
        <w:t>- 11</w:t>
      </w:r>
      <w:r w:rsidR="000412AC">
        <w:rPr>
          <w:bCs/>
          <w:sz w:val="28"/>
          <w:szCs w:val="28"/>
        </w:rPr>
        <w:t> 1</w:t>
      </w:r>
      <w:r w:rsidR="002D4ED1">
        <w:rPr>
          <w:bCs/>
          <w:sz w:val="28"/>
          <w:szCs w:val="28"/>
        </w:rPr>
        <w:t>50 105,84</w:t>
      </w:r>
      <w:r w:rsidRPr="00D3536A">
        <w:rPr>
          <w:bCs/>
          <w:sz w:val="28"/>
          <w:szCs w:val="28"/>
        </w:rPr>
        <w:t xml:space="preserve"> руб</w:t>
      </w:r>
      <w:r w:rsidRPr="007A559B">
        <w:rPr>
          <w:bCs/>
          <w:sz w:val="28"/>
          <w:szCs w:val="28"/>
        </w:rPr>
        <w:t xml:space="preserve">.  </w:t>
      </w:r>
      <w:r w:rsidR="00E24AAC" w:rsidRPr="007A559B">
        <w:rPr>
          <w:bCs/>
          <w:sz w:val="28"/>
          <w:szCs w:val="28"/>
        </w:rPr>
        <w:t>–</w:t>
      </w:r>
      <w:r w:rsidRPr="007A559B">
        <w:rPr>
          <w:bCs/>
          <w:sz w:val="28"/>
          <w:szCs w:val="28"/>
        </w:rPr>
        <w:t xml:space="preserve"> </w:t>
      </w:r>
      <w:r w:rsidR="00E24AAC" w:rsidRPr="007A559B">
        <w:rPr>
          <w:bCs/>
          <w:sz w:val="28"/>
          <w:szCs w:val="28"/>
        </w:rPr>
        <w:t xml:space="preserve">несвоевременное погашение дебиторской </w:t>
      </w:r>
      <w:r w:rsidRPr="007A559B">
        <w:rPr>
          <w:bCs/>
          <w:sz w:val="28"/>
          <w:szCs w:val="28"/>
        </w:rPr>
        <w:t>задолженност</w:t>
      </w:r>
      <w:r w:rsidR="00E24AAC" w:rsidRPr="007A559B">
        <w:rPr>
          <w:bCs/>
          <w:sz w:val="28"/>
          <w:szCs w:val="28"/>
        </w:rPr>
        <w:t>и</w:t>
      </w:r>
      <w:r w:rsidRPr="007A559B">
        <w:rPr>
          <w:bCs/>
          <w:sz w:val="28"/>
          <w:szCs w:val="28"/>
        </w:rPr>
        <w:t xml:space="preserve"> </w:t>
      </w:r>
      <w:r w:rsidR="00E24AAC">
        <w:rPr>
          <w:bCs/>
          <w:sz w:val="28"/>
          <w:szCs w:val="28"/>
        </w:rPr>
        <w:t>(</w:t>
      </w:r>
      <w:r w:rsidR="007A559B">
        <w:rPr>
          <w:bCs/>
          <w:sz w:val="28"/>
          <w:szCs w:val="28"/>
        </w:rPr>
        <w:t>установлен 5-дневный срок для добровольного исполнения требования)</w:t>
      </w:r>
      <w:r w:rsidR="00E24AAC">
        <w:rPr>
          <w:bCs/>
          <w:sz w:val="28"/>
          <w:szCs w:val="28"/>
        </w:rPr>
        <w:t xml:space="preserve"> </w:t>
      </w:r>
      <w:r w:rsidRPr="00D3536A">
        <w:rPr>
          <w:bCs/>
          <w:sz w:val="28"/>
          <w:szCs w:val="28"/>
        </w:rPr>
        <w:t>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 Александра Николаевича ущерба по и/л от 03.05.2018 г.№ ФС 020925545. Задолженность передана из ЦРЦ</w:t>
      </w:r>
      <w:r w:rsidR="008862CF">
        <w:rPr>
          <w:bCs/>
          <w:sz w:val="28"/>
          <w:szCs w:val="28"/>
        </w:rPr>
        <w:t xml:space="preserve"> МЧС России в рамках ликвидационных мероприятий</w:t>
      </w:r>
      <w:r w:rsidR="007A559B">
        <w:rPr>
          <w:bCs/>
          <w:sz w:val="28"/>
          <w:szCs w:val="28"/>
        </w:rPr>
        <w:t xml:space="preserve"> в декабре 2018 года в сумме 11 678 312,00 руб.  На 01.</w:t>
      </w:r>
      <w:r w:rsidR="001573AB">
        <w:rPr>
          <w:bCs/>
          <w:sz w:val="28"/>
          <w:szCs w:val="28"/>
        </w:rPr>
        <w:t>01</w:t>
      </w:r>
      <w:r w:rsidR="007A559B">
        <w:rPr>
          <w:bCs/>
          <w:sz w:val="28"/>
          <w:szCs w:val="28"/>
        </w:rPr>
        <w:t>.202</w:t>
      </w:r>
      <w:r w:rsidR="001573AB">
        <w:rPr>
          <w:bCs/>
          <w:sz w:val="28"/>
          <w:szCs w:val="28"/>
        </w:rPr>
        <w:t>2</w:t>
      </w:r>
      <w:r w:rsidR="007A559B">
        <w:rPr>
          <w:bCs/>
          <w:sz w:val="28"/>
          <w:szCs w:val="28"/>
        </w:rPr>
        <w:t xml:space="preserve">г. </w:t>
      </w:r>
      <w:r w:rsidR="00B90973">
        <w:rPr>
          <w:bCs/>
          <w:sz w:val="28"/>
          <w:szCs w:val="28"/>
        </w:rPr>
        <w:t>кассовое поступление</w:t>
      </w:r>
      <w:r w:rsidR="007A559B">
        <w:rPr>
          <w:bCs/>
          <w:sz w:val="28"/>
          <w:szCs w:val="28"/>
        </w:rPr>
        <w:t xml:space="preserve"> по исполнительному документу </w:t>
      </w:r>
      <w:r w:rsidR="00B90973">
        <w:rPr>
          <w:bCs/>
          <w:sz w:val="28"/>
          <w:szCs w:val="28"/>
        </w:rPr>
        <w:t xml:space="preserve">составило </w:t>
      </w:r>
      <w:r w:rsidR="002D4ED1">
        <w:rPr>
          <w:bCs/>
          <w:sz w:val="28"/>
          <w:szCs w:val="28"/>
        </w:rPr>
        <w:t>528 206,16</w:t>
      </w:r>
      <w:r w:rsidR="007A559B">
        <w:rPr>
          <w:bCs/>
          <w:sz w:val="28"/>
          <w:szCs w:val="28"/>
        </w:rPr>
        <w:t xml:space="preserve"> руб.</w:t>
      </w:r>
      <w:r w:rsidR="008862CF">
        <w:rPr>
          <w:bCs/>
          <w:sz w:val="28"/>
          <w:szCs w:val="28"/>
        </w:rPr>
        <w:t>;</w:t>
      </w:r>
    </w:p>
    <w:p w:rsidR="008F6351" w:rsidRPr="00277F0D" w:rsidRDefault="008F6351" w:rsidP="008F6351">
      <w:pPr>
        <w:tabs>
          <w:tab w:val="left" w:pos="1134"/>
        </w:tabs>
        <w:suppressAutoHyphens/>
        <w:ind w:firstLine="709"/>
        <w:jc w:val="both"/>
        <w:rPr>
          <w:bCs/>
          <w:sz w:val="28"/>
          <w:szCs w:val="28"/>
        </w:rPr>
      </w:pPr>
      <w:r w:rsidRPr="00D3536A">
        <w:rPr>
          <w:bCs/>
          <w:sz w:val="28"/>
          <w:szCs w:val="28"/>
        </w:rPr>
        <w:t>-</w:t>
      </w:r>
      <w:r w:rsidR="002D4ED1">
        <w:rPr>
          <w:bCs/>
          <w:sz w:val="28"/>
          <w:szCs w:val="28"/>
        </w:rPr>
        <w:t>97</w:t>
      </w:r>
      <w:r w:rsidR="001573AB">
        <w:rPr>
          <w:bCs/>
          <w:sz w:val="28"/>
          <w:szCs w:val="28"/>
        </w:rPr>
        <w:t>3 927,51</w:t>
      </w:r>
      <w:r w:rsidRPr="00D3536A">
        <w:rPr>
          <w:bCs/>
          <w:sz w:val="28"/>
          <w:szCs w:val="28"/>
        </w:rPr>
        <w:t xml:space="preserve"> руб.- </w:t>
      </w:r>
      <w:r w:rsidR="00B26043">
        <w:rPr>
          <w:bCs/>
          <w:sz w:val="28"/>
          <w:szCs w:val="28"/>
        </w:rPr>
        <w:t xml:space="preserve">несвоевременное погашение  </w:t>
      </w:r>
      <w:r w:rsidRPr="00D3536A">
        <w:rPr>
          <w:bCs/>
          <w:sz w:val="28"/>
          <w:szCs w:val="28"/>
        </w:rPr>
        <w:t xml:space="preserve"> возмещения материального ущерба бюджету, причиненного Кучиным Д.В. на основании исполнительного документа от 12.02.2019 г. ФС № 002674309. </w:t>
      </w:r>
      <w:r w:rsidR="00B26043">
        <w:rPr>
          <w:bCs/>
          <w:sz w:val="28"/>
          <w:szCs w:val="28"/>
        </w:rPr>
        <w:t>На 01.</w:t>
      </w:r>
      <w:r w:rsidR="001573AB">
        <w:rPr>
          <w:bCs/>
          <w:sz w:val="28"/>
          <w:szCs w:val="28"/>
        </w:rPr>
        <w:t>01</w:t>
      </w:r>
      <w:r w:rsidR="00B26043">
        <w:rPr>
          <w:bCs/>
          <w:sz w:val="28"/>
          <w:szCs w:val="28"/>
        </w:rPr>
        <w:t>.202</w:t>
      </w:r>
      <w:r w:rsidR="001573AB">
        <w:rPr>
          <w:bCs/>
          <w:sz w:val="28"/>
          <w:szCs w:val="28"/>
        </w:rPr>
        <w:t>2</w:t>
      </w:r>
      <w:r w:rsidR="00B26043">
        <w:rPr>
          <w:bCs/>
          <w:sz w:val="28"/>
          <w:szCs w:val="28"/>
        </w:rPr>
        <w:t xml:space="preserve"> г. кассовое поступление по исполнительному документу составило </w:t>
      </w:r>
      <w:r w:rsidR="006A4D5E">
        <w:rPr>
          <w:bCs/>
          <w:sz w:val="28"/>
          <w:szCs w:val="28"/>
        </w:rPr>
        <w:t>13</w:t>
      </w:r>
      <w:r w:rsidR="007210E3">
        <w:rPr>
          <w:bCs/>
          <w:sz w:val="28"/>
          <w:szCs w:val="28"/>
        </w:rPr>
        <w:t>5</w:t>
      </w:r>
      <w:r w:rsidR="006A4D5E">
        <w:rPr>
          <w:bCs/>
          <w:sz w:val="28"/>
          <w:szCs w:val="28"/>
        </w:rPr>
        <w:t> </w:t>
      </w:r>
      <w:r w:rsidR="007210E3">
        <w:rPr>
          <w:bCs/>
          <w:sz w:val="28"/>
          <w:szCs w:val="28"/>
        </w:rPr>
        <w:t>5</w:t>
      </w:r>
      <w:r w:rsidR="006A4D5E">
        <w:rPr>
          <w:bCs/>
          <w:sz w:val="28"/>
          <w:szCs w:val="28"/>
        </w:rPr>
        <w:t>36,49</w:t>
      </w:r>
      <w:r w:rsidR="00B26043">
        <w:rPr>
          <w:bCs/>
          <w:sz w:val="28"/>
          <w:szCs w:val="28"/>
        </w:rPr>
        <w:t xml:space="preserve"> руб. </w:t>
      </w:r>
      <w:r w:rsidR="00277F0D" w:rsidRPr="00277F0D">
        <w:rPr>
          <w:sz w:val="28"/>
          <w:szCs w:val="28"/>
        </w:rPr>
        <w:t>Направлен</w:t>
      </w:r>
      <w:r w:rsidR="00ED23F0">
        <w:rPr>
          <w:sz w:val="28"/>
          <w:szCs w:val="28"/>
        </w:rPr>
        <w:t>ы</w:t>
      </w:r>
      <w:r w:rsidR="00277F0D" w:rsidRPr="00277F0D">
        <w:rPr>
          <w:sz w:val="28"/>
          <w:szCs w:val="28"/>
        </w:rPr>
        <w:t xml:space="preserve"> запрос</w:t>
      </w:r>
      <w:r w:rsidR="00ED23F0">
        <w:rPr>
          <w:sz w:val="28"/>
          <w:szCs w:val="28"/>
        </w:rPr>
        <w:t>ы</w:t>
      </w:r>
      <w:r w:rsidR="00277F0D" w:rsidRPr="00277F0D">
        <w:rPr>
          <w:sz w:val="28"/>
          <w:szCs w:val="28"/>
        </w:rPr>
        <w:t xml:space="preserve"> </w:t>
      </w:r>
      <w:r w:rsidR="00ED23F0">
        <w:rPr>
          <w:sz w:val="28"/>
          <w:szCs w:val="28"/>
        </w:rPr>
        <w:t xml:space="preserve">в УФССП Московской области о ходе исполнительного производства, 24.06.2021 – повторно. В ответе УФССП вх. В-108-4420 от 13.04.2021 сообщается, что в период с 20.11 19 по 09.03.2021 взыскана сумма в размере </w:t>
      </w:r>
      <w:r w:rsidR="00C36143">
        <w:rPr>
          <w:sz w:val="28"/>
          <w:szCs w:val="28"/>
        </w:rPr>
        <w:t>123 036,49 руб., исполнительное производство не окончено.</w:t>
      </w:r>
    </w:p>
    <w:p w:rsidR="008F6351" w:rsidRPr="00D3536A" w:rsidRDefault="008F6351" w:rsidP="008F6351">
      <w:pPr>
        <w:tabs>
          <w:tab w:val="left" w:pos="1134"/>
        </w:tabs>
        <w:suppressAutoHyphens/>
        <w:ind w:firstLine="709"/>
        <w:jc w:val="both"/>
        <w:rPr>
          <w:bCs/>
          <w:sz w:val="28"/>
          <w:szCs w:val="28"/>
        </w:rPr>
      </w:pPr>
      <w:r w:rsidRPr="00D3536A">
        <w:rPr>
          <w:bCs/>
          <w:sz w:val="28"/>
          <w:szCs w:val="28"/>
        </w:rPr>
        <w:t>-</w:t>
      </w:r>
      <w:r w:rsidR="007210E3">
        <w:rPr>
          <w:bCs/>
          <w:sz w:val="28"/>
          <w:szCs w:val="28"/>
        </w:rPr>
        <w:t>19 910 108,37</w:t>
      </w:r>
      <w:r w:rsidR="006A4D5E">
        <w:rPr>
          <w:bCs/>
          <w:sz w:val="28"/>
          <w:szCs w:val="28"/>
        </w:rPr>
        <w:t xml:space="preserve"> руб. </w:t>
      </w:r>
      <w:r w:rsidRPr="00D3536A">
        <w:rPr>
          <w:bCs/>
          <w:sz w:val="28"/>
          <w:szCs w:val="28"/>
        </w:rPr>
        <w:t xml:space="preserve">-  </w:t>
      </w:r>
      <w:r w:rsidR="000B5AD3" w:rsidRPr="00B90973">
        <w:rPr>
          <w:bCs/>
          <w:sz w:val="28"/>
          <w:szCs w:val="28"/>
        </w:rPr>
        <w:t xml:space="preserve">несвоевременное погашение дебиторской задолженности </w:t>
      </w:r>
      <w:r w:rsidR="000B5AD3">
        <w:rPr>
          <w:bCs/>
          <w:sz w:val="28"/>
          <w:szCs w:val="28"/>
        </w:rPr>
        <w:t>(</w:t>
      </w:r>
      <w:r w:rsidR="00B90973">
        <w:rPr>
          <w:bCs/>
          <w:sz w:val="28"/>
          <w:szCs w:val="28"/>
        </w:rPr>
        <w:t>установлен 5-дневный срок для добровольного исполнения требования</w:t>
      </w:r>
      <w:r w:rsidR="000B5AD3">
        <w:rPr>
          <w:bCs/>
          <w:sz w:val="28"/>
          <w:szCs w:val="28"/>
        </w:rPr>
        <w:t xml:space="preserve">) </w:t>
      </w:r>
      <w:r w:rsidRPr="00D3536A">
        <w:rPr>
          <w:bCs/>
          <w:sz w:val="28"/>
          <w:szCs w:val="28"/>
        </w:rPr>
        <w:t>сумм</w:t>
      </w:r>
      <w:r w:rsidR="000B5AD3">
        <w:rPr>
          <w:bCs/>
          <w:sz w:val="28"/>
          <w:szCs w:val="28"/>
        </w:rPr>
        <w:t>ы</w:t>
      </w:r>
      <w:r w:rsidRPr="00D3536A">
        <w:rPr>
          <w:bCs/>
          <w:sz w:val="28"/>
          <w:szCs w:val="28"/>
        </w:rPr>
        <w:t xml:space="preserve"> возмещения материального ущерба бюджету, причиненного Нуртдиновым Р.В. на основании исполнительного документа от 06.04.2020 г. ФС № 030147058.</w:t>
      </w:r>
      <w:r w:rsidR="007B53DA">
        <w:rPr>
          <w:bCs/>
          <w:sz w:val="28"/>
          <w:szCs w:val="28"/>
        </w:rPr>
        <w:t xml:space="preserve"> На 01.</w:t>
      </w:r>
      <w:r w:rsidR="007210E3">
        <w:rPr>
          <w:bCs/>
          <w:sz w:val="28"/>
          <w:szCs w:val="28"/>
        </w:rPr>
        <w:t>01</w:t>
      </w:r>
      <w:r w:rsidR="007B53DA">
        <w:rPr>
          <w:bCs/>
          <w:sz w:val="28"/>
          <w:szCs w:val="28"/>
        </w:rPr>
        <w:t>.202</w:t>
      </w:r>
      <w:r w:rsidR="007210E3">
        <w:rPr>
          <w:bCs/>
          <w:sz w:val="28"/>
          <w:szCs w:val="28"/>
        </w:rPr>
        <w:t>2</w:t>
      </w:r>
      <w:r w:rsidR="007B53DA">
        <w:rPr>
          <w:bCs/>
          <w:sz w:val="28"/>
          <w:szCs w:val="28"/>
        </w:rPr>
        <w:t xml:space="preserve"> г. кассовое поступление по исполнительному документу составило </w:t>
      </w:r>
      <w:r w:rsidR="007210E3">
        <w:rPr>
          <w:bCs/>
          <w:sz w:val="28"/>
          <w:szCs w:val="28"/>
        </w:rPr>
        <w:t>1 011 993,94</w:t>
      </w:r>
      <w:r w:rsidR="007B53DA">
        <w:rPr>
          <w:bCs/>
          <w:sz w:val="28"/>
          <w:szCs w:val="28"/>
        </w:rPr>
        <w:t xml:space="preserve"> руб.</w:t>
      </w:r>
    </w:p>
    <w:p w:rsidR="00DC13D3" w:rsidRDefault="008F6351" w:rsidP="00DC13D3">
      <w:pPr>
        <w:tabs>
          <w:tab w:val="left" w:pos="1134"/>
        </w:tabs>
        <w:suppressAutoHyphens/>
        <w:ind w:firstLine="709"/>
        <w:jc w:val="both"/>
        <w:rPr>
          <w:bCs/>
          <w:sz w:val="28"/>
          <w:szCs w:val="28"/>
        </w:rPr>
      </w:pPr>
      <w:r w:rsidRPr="00D3536A">
        <w:rPr>
          <w:bCs/>
          <w:sz w:val="28"/>
          <w:szCs w:val="28"/>
        </w:rPr>
        <w:t>-566 864,53 руб. - сумма возмещения материального ущерба бюджету, причиненного Чуйко В.А. на основании исполнительного производства от 17.12.2018 № 19485/18/32033-ИП.</w:t>
      </w:r>
      <w:r w:rsidR="00277F0D">
        <w:rPr>
          <w:bCs/>
          <w:sz w:val="28"/>
          <w:szCs w:val="28"/>
        </w:rPr>
        <w:t xml:space="preserve"> </w:t>
      </w:r>
      <w:r w:rsidR="00277F0D" w:rsidRPr="00277F0D">
        <w:rPr>
          <w:sz w:val="28"/>
          <w:szCs w:val="28"/>
        </w:rPr>
        <w:t>Направлен</w:t>
      </w:r>
      <w:r w:rsidR="00650745">
        <w:rPr>
          <w:sz w:val="28"/>
          <w:szCs w:val="28"/>
        </w:rPr>
        <w:t>ы</w:t>
      </w:r>
      <w:r w:rsidR="00277F0D" w:rsidRPr="00277F0D">
        <w:rPr>
          <w:sz w:val="28"/>
          <w:szCs w:val="28"/>
        </w:rPr>
        <w:t xml:space="preserve"> запрос</w:t>
      </w:r>
      <w:r w:rsidR="00650745">
        <w:rPr>
          <w:sz w:val="28"/>
          <w:szCs w:val="28"/>
        </w:rPr>
        <w:t>ы</w:t>
      </w:r>
      <w:r w:rsidR="00277F0D" w:rsidRPr="00277F0D">
        <w:rPr>
          <w:sz w:val="28"/>
          <w:szCs w:val="28"/>
        </w:rPr>
        <w:t xml:space="preserve"> </w:t>
      </w:r>
      <w:r w:rsidR="00650745">
        <w:rPr>
          <w:sz w:val="28"/>
          <w:szCs w:val="28"/>
        </w:rPr>
        <w:t xml:space="preserve">в УФССП о ходе исполнительного производства, 24.06.2021 – повторно. Ответы в Главное управление МЧС России по </w:t>
      </w:r>
      <w:r w:rsidR="00DC13D3">
        <w:rPr>
          <w:sz w:val="28"/>
          <w:szCs w:val="28"/>
        </w:rPr>
        <w:t xml:space="preserve">        </w:t>
      </w:r>
      <w:r w:rsidR="00650745">
        <w:rPr>
          <w:sz w:val="28"/>
          <w:szCs w:val="28"/>
        </w:rPr>
        <w:t>г. Москве не поступали.</w:t>
      </w:r>
      <w:r w:rsidR="00DC13D3">
        <w:rPr>
          <w:sz w:val="28"/>
          <w:szCs w:val="28"/>
        </w:rPr>
        <w:t xml:space="preserve"> Готовится письмо в адрес руководителя ГУФССП России по    г. Москве.</w:t>
      </w:r>
      <w:r w:rsidR="00DC13D3" w:rsidRPr="00E60B67">
        <w:rPr>
          <w:bCs/>
          <w:sz w:val="28"/>
          <w:szCs w:val="28"/>
        </w:rPr>
        <w:t xml:space="preserve"> </w:t>
      </w:r>
    </w:p>
    <w:p w:rsidR="00043011" w:rsidRPr="00686C49" w:rsidRDefault="00043011" w:rsidP="00DC13D3">
      <w:pPr>
        <w:tabs>
          <w:tab w:val="left" w:pos="1134"/>
        </w:tabs>
        <w:suppressAutoHyphens/>
        <w:ind w:firstLine="709"/>
        <w:jc w:val="both"/>
        <w:rPr>
          <w:bCs/>
          <w:sz w:val="28"/>
          <w:szCs w:val="28"/>
        </w:rPr>
      </w:pPr>
      <w:r w:rsidRPr="00686C49">
        <w:rPr>
          <w:sz w:val="28"/>
          <w:szCs w:val="28"/>
        </w:rPr>
        <w:t xml:space="preserve">За отчетный период 2021 года возмещена сумма ущерба в объеме </w:t>
      </w:r>
      <w:r w:rsidR="00686C49" w:rsidRPr="00686C49">
        <w:rPr>
          <w:sz w:val="28"/>
          <w:szCs w:val="28"/>
        </w:rPr>
        <w:t>969 805,18</w:t>
      </w:r>
      <w:r w:rsidRPr="00686C49">
        <w:rPr>
          <w:sz w:val="28"/>
          <w:szCs w:val="28"/>
        </w:rPr>
        <w:t xml:space="preserve"> руб.</w:t>
      </w:r>
    </w:p>
    <w:p w:rsidR="008F6351" w:rsidRPr="008F6351" w:rsidRDefault="008F6351" w:rsidP="008F6351">
      <w:pPr>
        <w:tabs>
          <w:tab w:val="left" w:pos="1134"/>
        </w:tabs>
        <w:suppressAutoHyphens/>
        <w:ind w:firstLine="709"/>
        <w:jc w:val="both"/>
        <w:rPr>
          <w:sz w:val="28"/>
        </w:rPr>
      </w:pPr>
      <w:r w:rsidRPr="006E2ADF">
        <w:rPr>
          <w:b/>
          <w:sz w:val="28"/>
          <w:szCs w:val="28"/>
        </w:rPr>
        <w:t>2.4 П</w:t>
      </w:r>
      <w:r w:rsidRPr="006E2ADF">
        <w:rPr>
          <w:b/>
          <w:sz w:val="28"/>
        </w:rPr>
        <w:t>о счету 1.209.71000 – 832 988,96 -</w:t>
      </w:r>
      <w:r w:rsidRPr="006E2ADF">
        <w:rPr>
          <w:sz w:val="28"/>
        </w:rPr>
        <w:t xml:space="preserve"> не погашены виновным лицом (Шиховым </w:t>
      </w:r>
      <w:r w:rsidRPr="008F6351">
        <w:rPr>
          <w:sz w:val="28"/>
        </w:rPr>
        <w:t>Дмитрием Викторовичем) суммы причиненного в результате ДТП ущерба имуществу Главного управления МЧС России по г. Москве.</w:t>
      </w:r>
    </w:p>
    <w:p w:rsidR="008F6351" w:rsidRPr="008F6351" w:rsidRDefault="008F6351" w:rsidP="008F6351">
      <w:pPr>
        <w:ind w:firstLine="709"/>
        <w:jc w:val="both"/>
        <w:rPr>
          <w:bCs/>
          <w:sz w:val="28"/>
          <w:szCs w:val="28"/>
          <w:highlight w:val="yellow"/>
        </w:rPr>
      </w:pPr>
      <w:r w:rsidRPr="008F6351">
        <w:rPr>
          <w:sz w:val="28"/>
        </w:rPr>
        <w:t xml:space="preserve"> </w:t>
      </w:r>
      <w:r w:rsidRPr="008F6351">
        <w:rPr>
          <w:bCs/>
          <w:sz w:val="28"/>
          <w:szCs w:val="28"/>
        </w:rPr>
        <w:t>В соответствии с исполнительным листом по гражданскому делу № 2-203/07 по иску Главного управления МЧС России по г. Москве к Шихову Дмитрию Владимировичу о возмещении материального ущерба, причинённого работником работодателю, указанным лицом подлежит возмещению в пользу Главного управления МЧС России по г. Москве сумма в размере 1 000 000,00 руб. в счет возмещения материального ущерба и судебные расходы в размере 2 600,00 руб.</w:t>
      </w:r>
    </w:p>
    <w:p w:rsidR="008F6351" w:rsidRPr="008F6351" w:rsidRDefault="008F6351" w:rsidP="008F6351">
      <w:pPr>
        <w:tabs>
          <w:tab w:val="left" w:pos="1134"/>
        </w:tabs>
        <w:suppressAutoHyphens/>
        <w:ind w:firstLine="709"/>
        <w:jc w:val="both"/>
        <w:rPr>
          <w:bCs/>
          <w:sz w:val="28"/>
          <w:szCs w:val="28"/>
          <w:highlight w:val="yellow"/>
        </w:rPr>
      </w:pPr>
      <w:r w:rsidRPr="008F6351">
        <w:rPr>
          <w:bCs/>
          <w:sz w:val="28"/>
          <w:szCs w:val="28"/>
        </w:rPr>
        <w:t>Шиховым Д.В. по состоянию на 01.10.202</w:t>
      </w:r>
      <w:r w:rsidR="00DC13D3">
        <w:rPr>
          <w:bCs/>
          <w:sz w:val="28"/>
          <w:szCs w:val="28"/>
        </w:rPr>
        <w:t>1</w:t>
      </w:r>
      <w:r w:rsidRPr="008F6351">
        <w:rPr>
          <w:bCs/>
          <w:sz w:val="28"/>
          <w:szCs w:val="28"/>
        </w:rPr>
        <w:t xml:space="preserve"> года возмещены судебные расходы в размере 2 600,00 руб. и сумма материального ущерба в размере 167 011,04 руб.</w:t>
      </w:r>
    </w:p>
    <w:p w:rsidR="008F6351" w:rsidRPr="008F6351" w:rsidRDefault="008F6351" w:rsidP="008F6351">
      <w:pPr>
        <w:tabs>
          <w:tab w:val="left" w:pos="1134"/>
        </w:tabs>
        <w:suppressAutoHyphens/>
        <w:ind w:firstLine="709"/>
        <w:jc w:val="both"/>
        <w:rPr>
          <w:bCs/>
          <w:sz w:val="28"/>
          <w:szCs w:val="28"/>
        </w:rPr>
      </w:pPr>
      <w:r w:rsidRPr="008F6351">
        <w:rPr>
          <w:bCs/>
          <w:sz w:val="28"/>
          <w:szCs w:val="28"/>
        </w:rPr>
        <w:t xml:space="preserve">Для полного погашения указанным лицом суммы материального ущерба Главным управлением МЧС России по г. Москве проведена работа по истребованию суммы задолженности в размере </w:t>
      </w:r>
      <w:r w:rsidRPr="008F6351">
        <w:rPr>
          <w:b/>
          <w:bCs/>
          <w:sz w:val="28"/>
          <w:szCs w:val="28"/>
        </w:rPr>
        <w:t>832 988,96</w:t>
      </w:r>
      <w:r w:rsidRPr="008F6351">
        <w:rPr>
          <w:bCs/>
          <w:sz w:val="28"/>
          <w:szCs w:val="28"/>
        </w:rPr>
        <w:t xml:space="preserve"> руб., а именно:</w:t>
      </w:r>
    </w:p>
    <w:p w:rsidR="008F6351" w:rsidRPr="00E60B67" w:rsidRDefault="008F6351" w:rsidP="008F6351">
      <w:pPr>
        <w:tabs>
          <w:tab w:val="left" w:pos="1134"/>
        </w:tabs>
        <w:suppressAutoHyphens/>
        <w:ind w:firstLine="709"/>
        <w:jc w:val="both"/>
        <w:rPr>
          <w:bCs/>
          <w:sz w:val="28"/>
          <w:szCs w:val="28"/>
        </w:rPr>
      </w:pPr>
      <w:r w:rsidRPr="00277F0D">
        <w:rPr>
          <w:bCs/>
          <w:sz w:val="28"/>
          <w:szCs w:val="28"/>
        </w:rPr>
        <w:t>- направлен запрос в УФССП по г. Москве от 12.08.2020 № 4941-11 для получения информации по заявлениям и исполнительным действиям по взысканию с Шихова Д.В. суммы ущерба</w:t>
      </w:r>
      <w:r w:rsidRPr="00650745">
        <w:rPr>
          <w:bCs/>
          <w:sz w:val="28"/>
          <w:szCs w:val="28"/>
        </w:rPr>
        <w:t>.</w:t>
      </w:r>
      <w:r w:rsidR="00277F0D" w:rsidRPr="00650745">
        <w:rPr>
          <w:sz w:val="28"/>
          <w:szCs w:val="28"/>
        </w:rPr>
        <w:t xml:space="preserve"> </w:t>
      </w:r>
      <w:r w:rsidR="009F5A83">
        <w:rPr>
          <w:sz w:val="28"/>
          <w:szCs w:val="28"/>
        </w:rPr>
        <w:t xml:space="preserve">Получен ответ от УФССП от 16.04.2021 вх. В-108-46-46ИП об окончании исполнительного производства в связи с невозможностью установить местонахождение должника, его имущества. </w:t>
      </w:r>
      <w:r w:rsidR="00650745" w:rsidRPr="00650745">
        <w:rPr>
          <w:sz w:val="28"/>
          <w:szCs w:val="28"/>
        </w:rPr>
        <w:t>28.04.2021 в адрес ОСП по ЮВАО направлено письмо о возврате исполнительного листа и выдаче постановления об окончании исполнительного производства. 24.06.2021 направлен повторный</w:t>
      </w:r>
      <w:r w:rsidR="00650745">
        <w:rPr>
          <w:sz w:val="22"/>
          <w:szCs w:val="22"/>
        </w:rPr>
        <w:t xml:space="preserve"> </w:t>
      </w:r>
      <w:r w:rsidR="009F5A83" w:rsidRPr="009F5A83">
        <w:rPr>
          <w:sz w:val="28"/>
          <w:szCs w:val="28"/>
        </w:rPr>
        <w:t>за</w:t>
      </w:r>
      <w:r w:rsidR="00650745" w:rsidRPr="009F5A83">
        <w:rPr>
          <w:sz w:val="28"/>
          <w:szCs w:val="28"/>
        </w:rPr>
        <w:t>прос</w:t>
      </w:r>
      <w:r w:rsidR="00650745">
        <w:rPr>
          <w:sz w:val="22"/>
          <w:szCs w:val="22"/>
        </w:rPr>
        <w:t>.</w:t>
      </w:r>
      <w:r w:rsidR="009F5A83">
        <w:rPr>
          <w:sz w:val="22"/>
          <w:szCs w:val="22"/>
        </w:rPr>
        <w:t xml:space="preserve"> </w:t>
      </w:r>
      <w:r w:rsidR="00277F0D" w:rsidRPr="00E60B67">
        <w:rPr>
          <w:sz w:val="28"/>
          <w:szCs w:val="28"/>
        </w:rPr>
        <w:t xml:space="preserve">Ответы на запросы в ГУ МЧС России по г. Москве не поступали. </w:t>
      </w:r>
      <w:r w:rsidR="00DC13D3">
        <w:rPr>
          <w:sz w:val="28"/>
          <w:szCs w:val="28"/>
        </w:rPr>
        <w:t>Готовится письмо в адрес руководителя ГУФССП России по г. Москве.</w:t>
      </w:r>
      <w:r w:rsidRPr="00E60B67">
        <w:rPr>
          <w:bCs/>
          <w:sz w:val="28"/>
          <w:szCs w:val="28"/>
        </w:rPr>
        <w:t xml:space="preserve"> </w:t>
      </w:r>
    </w:p>
    <w:p w:rsidR="008F6351" w:rsidRPr="00E60B67" w:rsidRDefault="008F6351" w:rsidP="008F6351">
      <w:pPr>
        <w:ind w:firstLine="709"/>
        <w:jc w:val="both"/>
        <w:rPr>
          <w:b/>
          <w:sz w:val="28"/>
          <w:szCs w:val="28"/>
        </w:rPr>
      </w:pPr>
      <w:r w:rsidRPr="00E60B67">
        <w:rPr>
          <w:b/>
          <w:sz w:val="28"/>
          <w:szCs w:val="28"/>
        </w:rPr>
        <w:t xml:space="preserve">По графе 5 счет 1.209.44000 КБК 11610121010001140 – </w:t>
      </w:r>
      <w:r w:rsidR="00350A74">
        <w:rPr>
          <w:b/>
          <w:sz w:val="28"/>
          <w:szCs w:val="28"/>
        </w:rPr>
        <w:t>3</w:t>
      </w:r>
      <w:r w:rsidR="00686C49">
        <w:rPr>
          <w:b/>
          <w:sz w:val="28"/>
          <w:szCs w:val="28"/>
        </w:rPr>
        <w:t>33 553,97</w:t>
      </w:r>
      <w:r w:rsidRPr="00E60B67">
        <w:rPr>
          <w:b/>
          <w:sz w:val="28"/>
          <w:szCs w:val="28"/>
        </w:rPr>
        <w:t xml:space="preserve"> руб.:</w:t>
      </w:r>
    </w:p>
    <w:p w:rsidR="008F6351" w:rsidRPr="00E60B67" w:rsidRDefault="008F6351" w:rsidP="008F6351">
      <w:pPr>
        <w:ind w:firstLine="709"/>
        <w:jc w:val="both"/>
        <w:rPr>
          <w:bCs/>
          <w:sz w:val="28"/>
          <w:szCs w:val="28"/>
        </w:rPr>
      </w:pPr>
      <w:r w:rsidRPr="00E60B67">
        <w:rPr>
          <w:sz w:val="28"/>
          <w:szCs w:val="28"/>
        </w:rPr>
        <w:t xml:space="preserve">- возмещение ущерба, поступившее в счет погашения задолженности, образовавшейся до 1 января 2020 года, подлежащее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 -  при оплате плательщиками применен ошибочно КБК 2019 года. Уведомлением об уточнении вида и принадлежности платежа переуточнен на верный КБК, что привело к увеличению значения по графе 5 на общую сумму </w:t>
      </w:r>
      <w:r w:rsidR="00350A74">
        <w:rPr>
          <w:sz w:val="28"/>
          <w:szCs w:val="28"/>
        </w:rPr>
        <w:t>3</w:t>
      </w:r>
      <w:r w:rsidR="00686C49">
        <w:rPr>
          <w:sz w:val="28"/>
          <w:szCs w:val="28"/>
        </w:rPr>
        <w:t>33 553,97</w:t>
      </w:r>
      <w:r w:rsidRPr="00E60B67">
        <w:rPr>
          <w:sz w:val="28"/>
          <w:szCs w:val="28"/>
        </w:rPr>
        <w:t xml:space="preserve"> рублей.</w:t>
      </w:r>
      <w:r w:rsidR="00350A74">
        <w:rPr>
          <w:sz w:val="28"/>
          <w:szCs w:val="28"/>
        </w:rPr>
        <w:t xml:space="preserve"> В УФССП направлены письма с уточненными реквизитами для перечисления</w:t>
      </w:r>
      <w:r w:rsidRPr="00E60B67">
        <w:rPr>
          <w:sz w:val="28"/>
          <w:szCs w:val="28"/>
        </w:rPr>
        <w:t xml:space="preserve"> </w:t>
      </w:r>
      <w:r w:rsidR="00350A74">
        <w:rPr>
          <w:sz w:val="28"/>
          <w:szCs w:val="28"/>
        </w:rPr>
        <w:t>взыскиваемых сумм (от 19.08.2021 № ИВ-108-7914, ИВ-108-7913</w:t>
      </w:r>
      <w:r w:rsidR="00686C49">
        <w:rPr>
          <w:sz w:val="28"/>
          <w:szCs w:val="28"/>
        </w:rPr>
        <w:t>).</w:t>
      </w:r>
    </w:p>
    <w:p w:rsidR="008F6351" w:rsidRDefault="008F6351" w:rsidP="008F6351">
      <w:pPr>
        <w:ind w:firstLine="709"/>
        <w:jc w:val="both"/>
        <w:rPr>
          <w:b/>
          <w:sz w:val="28"/>
          <w:szCs w:val="28"/>
        </w:rPr>
      </w:pPr>
      <w:r w:rsidRPr="002B0F4E">
        <w:rPr>
          <w:b/>
          <w:sz w:val="28"/>
          <w:szCs w:val="28"/>
        </w:rPr>
        <w:t xml:space="preserve">2.5 По счету 1.303.01000 – </w:t>
      </w:r>
      <w:r w:rsidR="00686C49">
        <w:rPr>
          <w:b/>
          <w:sz w:val="28"/>
          <w:szCs w:val="28"/>
        </w:rPr>
        <w:t>32 061,00</w:t>
      </w:r>
      <w:r w:rsidRPr="002B0F4E">
        <w:rPr>
          <w:b/>
          <w:sz w:val="28"/>
          <w:szCs w:val="28"/>
        </w:rPr>
        <w:t xml:space="preserve"> руб.:</w:t>
      </w:r>
    </w:p>
    <w:p w:rsidR="007A4D65" w:rsidRPr="00430862" w:rsidRDefault="007A4D65" w:rsidP="007A4D65">
      <w:pPr>
        <w:jc w:val="both"/>
        <w:rPr>
          <w:sz w:val="28"/>
          <w:szCs w:val="28"/>
        </w:rPr>
      </w:pPr>
      <w:r w:rsidRPr="00430862">
        <w:rPr>
          <w:b/>
          <w:sz w:val="28"/>
          <w:szCs w:val="28"/>
        </w:rPr>
        <w:t xml:space="preserve">          </w:t>
      </w:r>
      <w:r w:rsidR="00350A74" w:rsidRPr="00430862">
        <w:rPr>
          <w:b/>
          <w:sz w:val="28"/>
          <w:szCs w:val="28"/>
        </w:rPr>
        <w:t>-</w:t>
      </w:r>
      <w:r w:rsidR="00430862" w:rsidRPr="00430862">
        <w:rPr>
          <w:sz w:val="28"/>
          <w:szCs w:val="28"/>
        </w:rPr>
        <w:t>23 832,00</w:t>
      </w:r>
      <w:r w:rsidR="00350A74" w:rsidRPr="00430862">
        <w:rPr>
          <w:sz w:val="28"/>
          <w:szCs w:val="28"/>
        </w:rPr>
        <w:t xml:space="preserve"> руб.</w:t>
      </w:r>
      <w:r w:rsidRPr="00430862">
        <w:rPr>
          <w:sz w:val="28"/>
          <w:szCs w:val="28"/>
        </w:rPr>
        <w:t xml:space="preserve"> </w:t>
      </w:r>
      <w:r w:rsidR="00350A74" w:rsidRPr="00430862">
        <w:rPr>
          <w:sz w:val="28"/>
          <w:szCs w:val="28"/>
        </w:rPr>
        <w:t>-</w:t>
      </w:r>
      <w:r w:rsidRPr="00430862">
        <w:rPr>
          <w:sz w:val="28"/>
          <w:szCs w:val="28"/>
        </w:rPr>
        <w:t xml:space="preserve"> сумма излишне перечисленного подоходного налога с денежного довольствия </w:t>
      </w:r>
      <w:r w:rsidR="00430862" w:rsidRPr="00430862">
        <w:rPr>
          <w:sz w:val="28"/>
          <w:szCs w:val="28"/>
        </w:rPr>
        <w:t>в связи с технической ошибкой в программном продукте 1С «Зарплата и кадры».</w:t>
      </w:r>
    </w:p>
    <w:p w:rsidR="008F6351" w:rsidRPr="002B0F4E" w:rsidRDefault="008F6351" w:rsidP="008F6351">
      <w:pPr>
        <w:ind w:firstLine="709"/>
        <w:jc w:val="both"/>
        <w:rPr>
          <w:sz w:val="28"/>
          <w:szCs w:val="28"/>
        </w:rPr>
      </w:pPr>
      <w:r w:rsidRPr="002B0F4E">
        <w:rPr>
          <w:sz w:val="28"/>
          <w:szCs w:val="28"/>
        </w:rPr>
        <w:t>-8 229,00 руб.</w:t>
      </w:r>
      <w:r w:rsidRPr="002B0F4E">
        <w:rPr>
          <w:b/>
          <w:sz w:val="28"/>
          <w:szCs w:val="28"/>
        </w:rPr>
        <w:t xml:space="preserve"> - </w:t>
      </w:r>
      <w:r w:rsidRPr="002B0F4E">
        <w:rPr>
          <w:sz w:val="28"/>
          <w:szCs w:val="28"/>
        </w:rPr>
        <w:t>сумма излишне перечисленного подоходного налога с единовременного пособия при увольнении. Задолженность передана в рамках ликвидационных мероприятий из ФГКУ «2 отряд ФПС по г. Москве», направлено заявление в ИФНС о предоставлении справки о состоянии расчетов по налогам, сборам, страховым взносам.</w:t>
      </w:r>
    </w:p>
    <w:p w:rsidR="008F6351" w:rsidRPr="00634E34" w:rsidRDefault="008F6351" w:rsidP="008F6351">
      <w:pPr>
        <w:ind w:firstLine="709"/>
        <w:jc w:val="both"/>
        <w:rPr>
          <w:sz w:val="28"/>
          <w:szCs w:val="28"/>
        </w:rPr>
      </w:pPr>
      <w:r w:rsidRPr="00634E34">
        <w:rPr>
          <w:b/>
          <w:sz w:val="28"/>
          <w:szCs w:val="28"/>
        </w:rPr>
        <w:t>2.5.</w:t>
      </w:r>
      <w:r w:rsidR="008E6827">
        <w:rPr>
          <w:b/>
          <w:sz w:val="28"/>
          <w:szCs w:val="28"/>
        </w:rPr>
        <w:t>1</w:t>
      </w:r>
      <w:r w:rsidRPr="00634E34">
        <w:rPr>
          <w:b/>
          <w:sz w:val="28"/>
          <w:szCs w:val="28"/>
        </w:rPr>
        <w:t xml:space="preserve"> По счету 1.303.06000 – 9 415,04</w:t>
      </w:r>
      <w:r w:rsidRPr="00634E34">
        <w:rPr>
          <w:sz w:val="28"/>
          <w:szCs w:val="28"/>
        </w:rPr>
        <w:t xml:space="preserve"> </w:t>
      </w:r>
      <w:r w:rsidRPr="00634E34">
        <w:rPr>
          <w:b/>
          <w:sz w:val="28"/>
          <w:szCs w:val="28"/>
        </w:rPr>
        <w:t>руб.</w:t>
      </w:r>
      <w:r w:rsidRPr="00634E34">
        <w:rPr>
          <w:sz w:val="28"/>
          <w:szCs w:val="28"/>
        </w:rPr>
        <w:t xml:space="preserve"> – переплата страховых взносов на обязательное социальное страхование от несчастных случаев на производстве и профессиональных заболеваний работников ФПС. Задолженность передана в рамках ликвидационных мероприятий из ФГКУ 24, 26, 27 отрядов ФПС по г. Москве, направлены заявления в ИФНС о предоставлении справок о состоянии расчетов по налогам, сборам, страховым взносам.</w:t>
      </w:r>
    </w:p>
    <w:p w:rsidR="008F6351" w:rsidRPr="00634E34" w:rsidRDefault="008F6351" w:rsidP="008F6351">
      <w:pPr>
        <w:ind w:firstLine="709"/>
        <w:jc w:val="both"/>
        <w:rPr>
          <w:b/>
          <w:sz w:val="28"/>
          <w:szCs w:val="28"/>
        </w:rPr>
      </w:pPr>
      <w:r w:rsidRPr="00634E34">
        <w:rPr>
          <w:b/>
          <w:sz w:val="28"/>
          <w:szCs w:val="28"/>
        </w:rPr>
        <w:t>2.5.</w:t>
      </w:r>
      <w:r w:rsidR="008E6827">
        <w:rPr>
          <w:b/>
          <w:sz w:val="28"/>
          <w:szCs w:val="28"/>
        </w:rPr>
        <w:t>2</w:t>
      </w:r>
      <w:r w:rsidRPr="00634E34">
        <w:rPr>
          <w:b/>
          <w:sz w:val="28"/>
          <w:szCs w:val="28"/>
        </w:rPr>
        <w:t xml:space="preserve"> По счету 1.303.07000</w:t>
      </w:r>
      <w:r w:rsidRPr="00634E34">
        <w:rPr>
          <w:sz w:val="28"/>
          <w:szCs w:val="28"/>
        </w:rPr>
        <w:t xml:space="preserve"> </w:t>
      </w:r>
      <w:r w:rsidRPr="00634E34">
        <w:rPr>
          <w:b/>
          <w:sz w:val="28"/>
          <w:szCs w:val="28"/>
        </w:rPr>
        <w:t>– 66 457,71 руб.:</w:t>
      </w:r>
    </w:p>
    <w:p w:rsidR="008F6351" w:rsidRPr="00634E34" w:rsidRDefault="008F6351" w:rsidP="008F6351">
      <w:pPr>
        <w:ind w:firstLine="709"/>
        <w:jc w:val="both"/>
        <w:rPr>
          <w:sz w:val="28"/>
          <w:szCs w:val="28"/>
        </w:rPr>
      </w:pPr>
      <w:r w:rsidRPr="00634E34">
        <w:rPr>
          <w:sz w:val="28"/>
          <w:szCs w:val="28"/>
        </w:rPr>
        <w:t xml:space="preserve">- 1 199,96 руб. – переплата по страховым взносам на обязательное медицинское страхование в Федеральный ФФОМС федеральных государственных гражданских служащих.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8F6351" w:rsidRPr="00634E34" w:rsidRDefault="008F6351" w:rsidP="008F6351">
      <w:pPr>
        <w:ind w:firstLine="709"/>
        <w:jc w:val="both"/>
        <w:rPr>
          <w:sz w:val="28"/>
          <w:szCs w:val="28"/>
        </w:rPr>
      </w:pPr>
      <w:r w:rsidRPr="00634E34">
        <w:rPr>
          <w:sz w:val="28"/>
          <w:szCs w:val="28"/>
        </w:rPr>
        <w:t>-65 257,75 руб. - переплата по страховым взносам на обязательное медицинское страхование в Федеральный ФФОМС работников ФПС.  Задолженность передана в рамках ликвидационных мероприятий из ФГКУ 27, 2, 23, 26 отрядов ФПС по г. Москве, направлены заявления в ИФНС о предоставлении справок о состоянии расчетов по налогам, сборам, страховым взносам.</w:t>
      </w:r>
    </w:p>
    <w:p w:rsidR="008F6351" w:rsidRPr="00634E34" w:rsidRDefault="008F6351" w:rsidP="008F6351">
      <w:pPr>
        <w:ind w:firstLine="709"/>
        <w:jc w:val="both"/>
        <w:rPr>
          <w:sz w:val="28"/>
          <w:szCs w:val="28"/>
        </w:rPr>
      </w:pPr>
      <w:r w:rsidRPr="00634E34">
        <w:rPr>
          <w:b/>
          <w:sz w:val="28"/>
          <w:szCs w:val="28"/>
        </w:rPr>
        <w:t>2.5.</w:t>
      </w:r>
      <w:r w:rsidR="008E6827">
        <w:rPr>
          <w:b/>
          <w:sz w:val="28"/>
          <w:szCs w:val="28"/>
        </w:rPr>
        <w:t>3</w:t>
      </w:r>
      <w:r w:rsidRPr="00634E34">
        <w:rPr>
          <w:b/>
          <w:sz w:val="28"/>
          <w:szCs w:val="28"/>
        </w:rPr>
        <w:t xml:space="preserve"> По счету 1.303.10000</w:t>
      </w:r>
      <w:r w:rsidRPr="00634E34">
        <w:rPr>
          <w:sz w:val="28"/>
          <w:szCs w:val="28"/>
        </w:rPr>
        <w:t xml:space="preserve"> </w:t>
      </w:r>
      <w:r w:rsidRPr="00634E34">
        <w:rPr>
          <w:b/>
          <w:sz w:val="28"/>
          <w:szCs w:val="28"/>
        </w:rPr>
        <w:t>– 62 442,40 руб.:</w:t>
      </w:r>
      <w:r w:rsidRPr="00634E34">
        <w:rPr>
          <w:sz w:val="28"/>
          <w:szCs w:val="28"/>
        </w:rPr>
        <w:t xml:space="preserve"> </w:t>
      </w:r>
    </w:p>
    <w:p w:rsidR="008F6351" w:rsidRPr="00634E34" w:rsidRDefault="008F6351" w:rsidP="008F6351">
      <w:pPr>
        <w:ind w:firstLine="709"/>
        <w:jc w:val="both"/>
        <w:rPr>
          <w:sz w:val="28"/>
          <w:szCs w:val="28"/>
        </w:rPr>
      </w:pPr>
      <w:r w:rsidRPr="00634E34">
        <w:rPr>
          <w:sz w:val="28"/>
          <w:szCs w:val="28"/>
        </w:rPr>
        <w:t xml:space="preserve">- 9 998,55 руб. -переплата по страховым взносам на обязательное пенсионное страхование на выплату страховой части пенсии федеральных государственных гражданских служащих.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8F6351" w:rsidRPr="00634E34" w:rsidRDefault="008F6351" w:rsidP="008F6351">
      <w:pPr>
        <w:ind w:firstLine="709"/>
        <w:jc w:val="both"/>
        <w:rPr>
          <w:sz w:val="28"/>
          <w:szCs w:val="28"/>
        </w:rPr>
      </w:pPr>
      <w:r w:rsidRPr="00634E34">
        <w:rPr>
          <w:sz w:val="28"/>
          <w:szCs w:val="28"/>
        </w:rPr>
        <w:t xml:space="preserve">- 49 803,85 руб. - переплата по страховым взносам на обязательное пенсионное страхование на выплату страховой части пенсии федеральных государственных гражданских служащих; </w:t>
      </w:r>
    </w:p>
    <w:p w:rsidR="008F6351" w:rsidRPr="00634E34" w:rsidRDefault="008F6351" w:rsidP="008F6351">
      <w:pPr>
        <w:ind w:firstLine="709"/>
        <w:jc w:val="both"/>
        <w:rPr>
          <w:sz w:val="28"/>
          <w:szCs w:val="28"/>
        </w:rPr>
      </w:pPr>
      <w:r w:rsidRPr="00634E34">
        <w:rPr>
          <w:sz w:val="28"/>
          <w:szCs w:val="28"/>
        </w:rPr>
        <w:t>-2 640,00 руб. -переплата по страховым взносам на обязательное пенсионное страхование на выплату страховой части пенсии работников ФПС. Задолженность передана в рамках ликвидационных мероприятий из ФГКУ 2, 26 отрядов ФПС по г. Москве, направлены заявления в ИФНС о предоставлении справок о состоянии расчетов по налогам, сборам, страховым взносам.</w:t>
      </w:r>
    </w:p>
    <w:p w:rsidR="00634E34" w:rsidRDefault="00634E34" w:rsidP="008F6351">
      <w:pPr>
        <w:jc w:val="center"/>
        <w:rPr>
          <w:b/>
          <w:sz w:val="28"/>
          <w:szCs w:val="28"/>
        </w:rPr>
      </w:pPr>
    </w:p>
    <w:p w:rsidR="008F6351" w:rsidRPr="004B6123" w:rsidRDefault="008F6351" w:rsidP="004B6123">
      <w:pPr>
        <w:pStyle w:val="ac"/>
        <w:numPr>
          <w:ilvl w:val="0"/>
          <w:numId w:val="25"/>
        </w:numPr>
        <w:jc w:val="center"/>
        <w:rPr>
          <w:b/>
        </w:rPr>
      </w:pPr>
      <w:r w:rsidRPr="004B6123">
        <w:rPr>
          <w:b/>
        </w:rPr>
        <w:t xml:space="preserve">Анализ кредиторской задолженности  </w:t>
      </w:r>
    </w:p>
    <w:p w:rsidR="008F6351" w:rsidRPr="008F6351" w:rsidRDefault="008F6351" w:rsidP="008F6351">
      <w:pPr>
        <w:ind w:firstLine="709"/>
        <w:jc w:val="both"/>
      </w:pPr>
    </w:p>
    <w:tbl>
      <w:tblPr>
        <w:tblW w:w="9922" w:type="dxa"/>
        <w:jc w:val="center"/>
        <w:tblLook w:val="04A0" w:firstRow="1" w:lastRow="0" w:firstColumn="1" w:lastColumn="0" w:noHBand="0" w:noVBand="1"/>
      </w:tblPr>
      <w:tblGrid>
        <w:gridCol w:w="2308"/>
        <w:gridCol w:w="1166"/>
        <w:gridCol w:w="1539"/>
        <w:gridCol w:w="1517"/>
        <w:gridCol w:w="1627"/>
        <w:gridCol w:w="1765"/>
      </w:tblGrid>
      <w:tr w:rsidR="008F6351" w:rsidRPr="008F6351" w:rsidTr="002B4EAB">
        <w:trPr>
          <w:trHeight w:val="285"/>
          <w:tblHeader/>
          <w:jc w:val="center"/>
        </w:trPr>
        <w:tc>
          <w:tcPr>
            <w:tcW w:w="3474" w:type="dxa"/>
            <w:gridSpan w:val="2"/>
            <w:vMerge w:val="restart"/>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 xml:space="preserve">Номер (код) счета бюджетного </w:t>
            </w:r>
          </w:p>
          <w:p w:rsidR="008F6351" w:rsidRPr="008F6351" w:rsidRDefault="008F6351" w:rsidP="008F6351">
            <w:pPr>
              <w:jc w:val="center"/>
              <w:rPr>
                <w:b/>
                <w:bCs/>
                <w:sz w:val="20"/>
                <w:szCs w:val="20"/>
              </w:rPr>
            </w:pPr>
            <w:r w:rsidRPr="008F6351">
              <w:rPr>
                <w:b/>
                <w:bCs/>
                <w:sz w:val="20"/>
                <w:szCs w:val="20"/>
              </w:rPr>
              <w:t>учета</w:t>
            </w:r>
          </w:p>
        </w:tc>
        <w:tc>
          <w:tcPr>
            <w:tcW w:w="3056" w:type="dxa"/>
            <w:gridSpan w:val="2"/>
            <w:tcBorders>
              <w:top w:val="single" w:sz="12" w:space="0" w:color="auto"/>
              <w:left w:val="single" w:sz="12" w:space="0" w:color="auto"/>
              <w:bottom w:val="single" w:sz="12" w:space="0" w:color="auto"/>
              <w:right w:val="single" w:sz="4" w:space="0" w:color="auto"/>
            </w:tcBorders>
            <w:shd w:val="clear" w:color="auto" w:fill="auto"/>
            <w:vAlign w:val="center"/>
            <w:hideMark/>
          </w:tcPr>
          <w:p w:rsidR="008F6351" w:rsidRPr="008F6351" w:rsidRDefault="008F6351" w:rsidP="008F6351">
            <w:pPr>
              <w:jc w:val="center"/>
              <w:rPr>
                <w:b/>
                <w:bCs/>
                <w:sz w:val="20"/>
                <w:szCs w:val="20"/>
              </w:rPr>
            </w:pPr>
            <w:r w:rsidRPr="008F6351">
              <w:rPr>
                <w:b/>
                <w:bCs/>
                <w:sz w:val="20"/>
                <w:szCs w:val="20"/>
              </w:rPr>
              <w:t>Сумма задолженности, руб.</w:t>
            </w:r>
          </w:p>
        </w:tc>
        <w:tc>
          <w:tcPr>
            <w:tcW w:w="1627" w:type="dxa"/>
            <w:vMerge w:val="restart"/>
            <w:tcBorders>
              <w:top w:val="single" w:sz="12" w:space="0" w:color="auto"/>
              <w:left w:val="single" w:sz="4" w:space="0" w:color="auto"/>
              <w:bottom w:val="single" w:sz="8" w:space="0" w:color="auto"/>
              <w:right w:val="single" w:sz="8" w:space="0" w:color="auto"/>
            </w:tcBorders>
            <w:shd w:val="clear" w:color="auto" w:fill="auto"/>
            <w:vAlign w:val="center"/>
            <w:hideMark/>
          </w:tcPr>
          <w:p w:rsidR="008F6351" w:rsidRPr="008F6351" w:rsidRDefault="008F6351" w:rsidP="008F6351">
            <w:pPr>
              <w:jc w:val="center"/>
              <w:rPr>
                <w:b/>
                <w:bCs/>
                <w:sz w:val="20"/>
                <w:szCs w:val="20"/>
              </w:rPr>
            </w:pPr>
            <w:r w:rsidRPr="008F6351">
              <w:rPr>
                <w:b/>
                <w:bCs/>
                <w:sz w:val="20"/>
                <w:szCs w:val="20"/>
              </w:rPr>
              <w:t>Изменение задолженности, руб.</w:t>
            </w:r>
          </w:p>
        </w:tc>
        <w:tc>
          <w:tcPr>
            <w:tcW w:w="1765" w:type="dxa"/>
            <w:vMerge w:val="restart"/>
            <w:tcBorders>
              <w:top w:val="single" w:sz="12" w:space="0" w:color="auto"/>
              <w:left w:val="nil"/>
              <w:bottom w:val="single" w:sz="8" w:space="0" w:color="auto"/>
              <w:right w:val="single" w:sz="12" w:space="0" w:color="auto"/>
            </w:tcBorders>
            <w:shd w:val="clear" w:color="auto" w:fill="auto"/>
            <w:vAlign w:val="center"/>
            <w:hideMark/>
          </w:tcPr>
          <w:p w:rsidR="008F6351" w:rsidRPr="008F6351" w:rsidRDefault="008F6351" w:rsidP="008F6351">
            <w:pPr>
              <w:jc w:val="center"/>
              <w:rPr>
                <w:b/>
                <w:bCs/>
                <w:sz w:val="20"/>
                <w:szCs w:val="20"/>
              </w:rPr>
            </w:pPr>
            <w:r w:rsidRPr="008F6351">
              <w:rPr>
                <w:b/>
                <w:bCs/>
                <w:sz w:val="20"/>
                <w:szCs w:val="20"/>
              </w:rPr>
              <w:t>Относительное изменение задолженности, %</w:t>
            </w:r>
          </w:p>
        </w:tc>
      </w:tr>
      <w:tr w:rsidR="008F6351" w:rsidRPr="008F6351" w:rsidTr="002B4EAB">
        <w:trPr>
          <w:trHeight w:val="525"/>
          <w:tblHeader/>
          <w:jc w:val="center"/>
        </w:trPr>
        <w:tc>
          <w:tcPr>
            <w:tcW w:w="3474" w:type="dxa"/>
            <w:gridSpan w:val="2"/>
            <w:vMerge/>
            <w:tcBorders>
              <w:top w:val="single" w:sz="12" w:space="0" w:color="auto"/>
              <w:left w:val="single" w:sz="12" w:space="0" w:color="auto"/>
              <w:bottom w:val="single" w:sz="12" w:space="0" w:color="auto"/>
              <w:right w:val="single" w:sz="12" w:space="0" w:color="auto"/>
            </w:tcBorders>
            <w:vAlign w:val="center"/>
            <w:hideMark/>
          </w:tcPr>
          <w:p w:rsidR="008F6351" w:rsidRPr="008F6351" w:rsidRDefault="008F6351" w:rsidP="008F6351">
            <w:pPr>
              <w:rPr>
                <w:b/>
                <w:bCs/>
                <w:sz w:val="20"/>
                <w:szCs w:val="20"/>
              </w:rPr>
            </w:pPr>
          </w:p>
        </w:tc>
        <w:tc>
          <w:tcPr>
            <w:tcW w:w="153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8F6351" w:rsidRPr="008F6351" w:rsidRDefault="008F6351" w:rsidP="00401F1D">
            <w:pPr>
              <w:jc w:val="center"/>
              <w:rPr>
                <w:b/>
                <w:bCs/>
                <w:sz w:val="20"/>
                <w:szCs w:val="20"/>
              </w:rPr>
            </w:pPr>
            <w:r w:rsidRPr="008F6351">
              <w:rPr>
                <w:b/>
                <w:bCs/>
                <w:sz w:val="20"/>
                <w:szCs w:val="20"/>
              </w:rPr>
              <w:t>на 01.01.202</w:t>
            </w:r>
            <w:r w:rsidR="00401F1D">
              <w:rPr>
                <w:b/>
                <w:bCs/>
                <w:sz w:val="20"/>
                <w:szCs w:val="20"/>
              </w:rPr>
              <w:t>1</w:t>
            </w:r>
          </w:p>
        </w:tc>
        <w:tc>
          <w:tcPr>
            <w:tcW w:w="1517" w:type="dxa"/>
            <w:tcBorders>
              <w:top w:val="single" w:sz="12" w:space="0" w:color="auto"/>
              <w:left w:val="nil"/>
              <w:bottom w:val="single" w:sz="12" w:space="0" w:color="auto"/>
              <w:right w:val="single" w:sz="4" w:space="0" w:color="auto"/>
            </w:tcBorders>
            <w:shd w:val="clear" w:color="auto" w:fill="auto"/>
            <w:vAlign w:val="center"/>
            <w:hideMark/>
          </w:tcPr>
          <w:p w:rsidR="008F6351" w:rsidRPr="008F6351" w:rsidRDefault="008F6351" w:rsidP="00FA5035">
            <w:pPr>
              <w:jc w:val="center"/>
              <w:rPr>
                <w:b/>
                <w:bCs/>
                <w:sz w:val="20"/>
                <w:szCs w:val="20"/>
              </w:rPr>
            </w:pPr>
            <w:r w:rsidRPr="008F6351">
              <w:rPr>
                <w:b/>
                <w:bCs/>
                <w:sz w:val="20"/>
                <w:szCs w:val="20"/>
              </w:rPr>
              <w:t>на 01.</w:t>
            </w:r>
            <w:r w:rsidR="00FA5035">
              <w:rPr>
                <w:b/>
                <w:bCs/>
                <w:sz w:val="20"/>
                <w:szCs w:val="20"/>
              </w:rPr>
              <w:t>01</w:t>
            </w:r>
            <w:r w:rsidRPr="008F6351">
              <w:rPr>
                <w:b/>
                <w:bCs/>
                <w:sz w:val="20"/>
                <w:szCs w:val="20"/>
              </w:rPr>
              <w:t>.20</w:t>
            </w:r>
            <w:r w:rsidR="00FA5035">
              <w:rPr>
                <w:b/>
                <w:bCs/>
                <w:sz w:val="20"/>
                <w:szCs w:val="20"/>
              </w:rPr>
              <w:t>22</w:t>
            </w:r>
          </w:p>
        </w:tc>
        <w:tc>
          <w:tcPr>
            <w:tcW w:w="1627" w:type="dxa"/>
            <w:vMerge/>
            <w:tcBorders>
              <w:top w:val="single" w:sz="12" w:space="0" w:color="auto"/>
              <w:left w:val="single" w:sz="4" w:space="0" w:color="auto"/>
              <w:bottom w:val="single" w:sz="12" w:space="0" w:color="auto"/>
              <w:right w:val="single" w:sz="8" w:space="0" w:color="auto"/>
            </w:tcBorders>
            <w:vAlign w:val="center"/>
            <w:hideMark/>
          </w:tcPr>
          <w:p w:rsidR="008F6351" w:rsidRPr="008F6351" w:rsidRDefault="008F6351" w:rsidP="008F6351">
            <w:pPr>
              <w:rPr>
                <w:b/>
                <w:bCs/>
                <w:sz w:val="20"/>
                <w:szCs w:val="20"/>
              </w:rPr>
            </w:pPr>
          </w:p>
        </w:tc>
        <w:tc>
          <w:tcPr>
            <w:tcW w:w="1765" w:type="dxa"/>
            <w:vMerge/>
            <w:tcBorders>
              <w:top w:val="single" w:sz="12" w:space="0" w:color="auto"/>
              <w:left w:val="nil"/>
              <w:bottom w:val="single" w:sz="12" w:space="0" w:color="auto"/>
              <w:right w:val="single" w:sz="12" w:space="0" w:color="auto"/>
            </w:tcBorders>
            <w:vAlign w:val="center"/>
            <w:hideMark/>
          </w:tcPr>
          <w:p w:rsidR="008F6351" w:rsidRPr="008F6351" w:rsidRDefault="008F6351" w:rsidP="008F6351">
            <w:pPr>
              <w:rPr>
                <w:b/>
                <w:bCs/>
                <w:sz w:val="20"/>
                <w:szCs w:val="20"/>
              </w:rPr>
            </w:pPr>
          </w:p>
        </w:tc>
      </w:tr>
      <w:tr w:rsidR="008F6351" w:rsidRPr="008F6351" w:rsidTr="002B4EAB">
        <w:trPr>
          <w:trHeight w:val="270"/>
          <w:tblHeader/>
          <w:jc w:val="center"/>
        </w:trPr>
        <w:tc>
          <w:tcPr>
            <w:tcW w:w="347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1</w:t>
            </w:r>
          </w:p>
        </w:tc>
        <w:tc>
          <w:tcPr>
            <w:tcW w:w="153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2</w:t>
            </w:r>
          </w:p>
        </w:tc>
        <w:tc>
          <w:tcPr>
            <w:tcW w:w="1517" w:type="dxa"/>
            <w:tcBorders>
              <w:top w:val="single" w:sz="12" w:space="0" w:color="auto"/>
              <w:left w:val="nil"/>
              <w:bottom w:val="single" w:sz="12" w:space="0" w:color="auto"/>
              <w:right w:val="single" w:sz="4"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3</w:t>
            </w:r>
          </w:p>
        </w:tc>
        <w:tc>
          <w:tcPr>
            <w:tcW w:w="1627" w:type="dxa"/>
            <w:tcBorders>
              <w:top w:val="single" w:sz="12" w:space="0" w:color="auto"/>
              <w:left w:val="nil"/>
              <w:bottom w:val="single" w:sz="12" w:space="0" w:color="auto"/>
              <w:right w:val="single" w:sz="8"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4</w:t>
            </w:r>
          </w:p>
        </w:tc>
        <w:tc>
          <w:tcPr>
            <w:tcW w:w="1765" w:type="dxa"/>
            <w:tcBorders>
              <w:top w:val="single" w:sz="12" w:space="0" w:color="auto"/>
              <w:left w:val="nil"/>
              <w:bottom w:val="single" w:sz="12" w:space="0" w:color="auto"/>
              <w:right w:val="single" w:sz="12"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5</w:t>
            </w:r>
          </w:p>
        </w:tc>
      </w:tr>
      <w:tr w:rsidR="00DD175F"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D175F" w:rsidRPr="00DD5AED" w:rsidRDefault="00DD175F" w:rsidP="00025014">
            <w:pPr>
              <w:jc w:val="center"/>
              <w:rPr>
                <w:sz w:val="20"/>
                <w:szCs w:val="20"/>
              </w:rPr>
            </w:pPr>
            <w:r>
              <w:rPr>
                <w:sz w:val="20"/>
                <w:szCs w:val="20"/>
              </w:rPr>
              <w:t>177 10807072010</w:t>
            </w:r>
            <w:r w:rsidR="00025014">
              <w:rPr>
                <w:sz w:val="20"/>
                <w:szCs w:val="20"/>
              </w:rPr>
              <w:t>3</w:t>
            </w:r>
            <w:r>
              <w:rPr>
                <w:sz w:val="20"/>
                <w:szCs w:val="20"/>
              </w:rPr>
              <w:t>00110 1 2051200</w:t>
            </w:r>
            <w:r w:rsidR="00025014">
              <w:rPr>
                <w:sz w:val="20"/>
                <w:szCs w:val="20"/>
              </w:rPr>
              <w:t>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DD175F" w:rsidRPr="00DD5AED" w:rsidRDefault="00025014" w:rsidP="008F6351">
            <w:pPr>
              <w:jc w:val="center"/>
              <w:rPr>
                <w:sz w:val="20"/>
                <w:szCs w:val="20"/>
              </w:rPr>
            </w:pPr>
            <w:r>
              <w:rPr>
                <w:sz w:val="20"/>
                <w:szCs w:val="20"/>
              </w:rPr>
              <w:t>47 040,00</w:t>
            </w:r>
          </w:p>
        </w:tc>
        <w:tc>
          <w:tcPr>
            <w:tcW w:w="1517" w:type="dxa"/>
            <w:tcBorders>
              <w:top w:val="nil"/>
              <w:left w:val="nil"/>
              <w:bottom w:val="single" w:sz="4" w:space="0" w:color="auto"/>
              <w:right w:val="single" w:sz="4" w:space="0" w:color="auto"/>
            </w:tcBorders>
            <w:shd w:val="clear" w:color="auto" w:fill="auto"/>
            <w:noWrap/>
            <w:vAlign w:val="center"/>
          </w:tcPr>
          <w:p w:rsidR="00DD175F" w:rsidRPr="00CA3F3D" w:rsidRDefault="00CA3F3D" w:rsidP="008F6351">
            <w:pPr>
              <w:jc w:val="center"/>
              <w:rPr>
                <w:sz w:val="20"/>
                <w:szCs w:val="20"/>
              </w:rPr>
            </w:pPr>
            <w:r w:rsidRPr="00CA3F3D">
              <w:rPr>
                <w:sz w:val="20"/>
                <w:szCs w:val="20"/>
              </w:rPr>
              <w:t>265 480,00</w:t>
            </w:r>
          </w:p>
        </w:tc>
        <w:tc>
          <w:tcPr>
            <w:tcW w:w="1627" w:type="dxa"/>
            <w:tcBorders>
              <w:top w:val="nil"/>
              <w:left w:val="nil"/>
              <w:bottom w:val="single" w:sz="4" w:space="0" w:color="auto"/>
              <w:right w:val="single" w:sz="8" w:space="0" w:color="auto"/>
            </w:tcBorders>
            <w:shd w:val="clear" w:color="auto" w:fill="auto"/>
            <w:noWrap/>
            <w:vAlign w:val="center"/>
          </w:tcPr>
          <w:p w:rsidR="00DD175F" w:rsidRPr="00CA3F3D" w:rsidRDefault="00CA3F3D" w:rsidP="008F6351">
            <w:pPr>
              <w:jc w:val="center"/>
              <w:rPr>
                <w:sz w:val="20"/>
                <w:szCs w:val="20"/>
              </w:rPr>
            </w:pPr>
            <w:r w:rsidRPr="00CA3F3D">
              <w:rPr>
                <w:sz w:val="20"/>
                <w:szCs w:val="20"/>
              </w:rPr>
              <w:t>218 440,00</w:t>
            </w:r>
          </w:p>
        </w:tc>
        <w:tc>
          <w:tcPr>
            <w:tcW w:w="1765" w:type="dxa"/>
            <w:tcBorders>
              <w:top w:val="nil"/>
              <w:left w:val="nil"/>
              <w:bottom w:val="single" w:sz="4" w:space="0" w:color="auto"/>
              <w:right w:val="single" w:sz="12" w:space="0" w:color="auto"/>
            </w:tcBorders>
            <w:shd w:val="clear" w:color="auto" w:fill="auto"/>
            <w:noWrap/>
            <w:vAlign w:val="center"/>
          </w:tcPr>
          <w:p w:rsidR="00DD175F" w:rsidRPr="00CA3F3D" w:rsidRDefault="00CA3F3D" w:rsidP="008F6351">
            <w:pPr>
              <w:jc w:val="center"/>
              <w:rPr>
                <w:sz w:val="20"/>
                <w:szCs w:val="20"/>
              </w:rPr>
            </w:pPr>
            <w:r w:rsidRPr="00CA3F3D">
              <w:rPr>
                <w:sz w:val="20"/>
                <w:szCs w:val="20"/>
              </w:rPr>
              <w:t>464,37</w:t>
            </w:r>
            <w:r w:rsidR="00DD175F" w:rsidRPr="00CA3F3D">
              <w:rPr>
                <w:sz w:val="20"/>
                <w:szCs w:val="20"/>
              </w:rPr>
              <w:t>%</w:t>
            </w:r>
          </w:p>
        </w:tc>
      </w:tr>
      <w:tr w:rsidR="00DD175F"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DD175F" w:rsidRDefault="00025014" w:rsidP="00025014">
            <w:pPr>
              <w:jc w:val="center"/>
              <w:rPr>
                <w:sz w:val="20"/>
                <w:szCs w:val="20"/>
              </w:rPr>
            </w:pPr>
            <w:r>
              <w:rPr>
                <w:sz w:val="20"/>
                <w:szCs w:val="20"/>
              </w:rPr>
              <w:t>177 10807072010400110 1 20512000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DD175F" w:rsidRDefault="00025014" w:rsidP="008F6351">
            <w:pPr>
              <w:jc w:val="center"/>
              <w:rPr>
                <w:sz w:val="20"/>
                <w:szCs w:val="20"/>
              </w:rPr>
            </w:pPr>
            <w:r>
              <w:rPr>
                <w:sz w:val="20"/>
                <w:szCs w:val="20"/>
              </w:rPr>
              <w:t>2 760,00</w:t>
            </w:r>
          </w:p>
        </w:tc>
        <w:tc>
          <w:tcPr>
            <w:tcW w:w="1517" w:type="dxa"/>
            <w:tcBorders>
              <w:top w:val="nil"/>
              <w:left w:val="nil"/>
              <w:bottom w:val="single" w:sz="4" w:space="0" w:color="auto"/>
              <w:right w:val="single" w:sz="4" w:space="0" w:color="auto"/>
            </w:tcBorders>
            <w:shd w:val="clear" w:color="auto" w:fill="auto"/>
            <w:noWrap/>
            <w:vAlign w:val="center"/>
          </w:tcPr>
          <w:p w:rsidR="00DD175F" w:rsidRPr="00CA3F3D" w:rsidRDefault="00CA3F3D" w:rsidP="008F6351">
            <w:pPr>
              <w:jc w:val="center"/>
              <w:rPr>
                <w:sz w:val="20"/>
                <w:szCs w:val="20"/>
              </w:rPr>
            </w:pPr>
            <w:r w:rsidRPr="00CA3F3D">
              <w:rPr>
                <w:sz w:val="20"/>
                <w:szCs w:val="20"/>
              </w:rPr>
              <w:t>17 840,00</w:t>
            </w:r>
          </w:p>
        </w:tc>
        <w:tc>
          <w:tcPr>
            <w:tcW w:w="1627" w:type="dxa"/>
            <w:tcBorders>
              <w:top w:val="nil"/>
              <w:left w:val="nil"/>
              <w:bottom w:val="single" w:sz="4" w:space="0" w:color="auto"/>
              <w:right w:val="single" w:sz="8" w:space="0" w:color="auto"/>
            </w:tcBorders>
            <w:shd w:val="clear" w:color="auto" w:fill="auto"/>
            <w:noWrap/>
            <w:vAlign w:val="center"/>
          </w:tcPr>
          <w:p w:rsidR="00DD175F" w:rsidRPr="00CA3F3D" w:rsidRDefault="00CA3F3D" w:rsidP="008F6351">
            <w:pPr>
              <w:jc w:val="center"/>
              <w:rPr>
                <w:sz w:val="20"/>
                <w:szCs w:val="20"/>
              </w:rPr>
            </w:pPr>
            <w:r w:rsidRPr="00CA3F3D">
              <w:rPr>
                <w:sz w:val="20"/>
                <w:szCs w:val="20"/>
              </w:rPr>
              <w:t>15 080,00</w:t>
            </w:r>
          </w:p>
        </w:tc>
        <w:tc>
          <w:tcPr>
            <w:tcW w:w="1765" w:type="dxa"/>
            <w:tcBorders>
              <w:top w:val="nil"/>
              <w:left w:val="nil"/>
              <w:bottom w:val="single" w:sz="4" w:space="0" w:color="auto"/>
              <w:right w:val="single" w:sz="12" w:space="0" w:color="auto"/>
            </w:tcBorders>
            <w:shd w:val="clear" w:color="auto" w:fill="auto"/>
            <w:noWrap/>
            <w:vAlign w:val="center"/>
          </w:tcPr>
          <w:p w:rsidR="00DD175F" w:rsidRPr="00CA3F3D" w:rsidRDefault="00CA3F3D" w:rsidP="008F6351">
            <w:pPr>
              <w:jc w:val="center"/>
              <w:rPr>
                <w:sz w:val="20"/>
                <w:szCs w:val="20"/>
              </w:rPr>
            </w:pPr>
            <w:r w:rsidRPr="00CA3F3D">
              <w:rPr>
                <w:sz w:val="20"/>
                <w:szCs w:val="20"/>
              </w:rPr>
              <w:t>546,38</w:t>
            </w:r>
            <w:r w:rsidR="00DD175F" w:rsidRPr="00CA3F3D">
              <w:rPr>
                <w:sz w:val="20"/>
                <w:szCs w:val="20"/>
              </w:rPr>
              <w:t>%</w:t>
            </w:r>
          </w:p>
        </w:tc>
      </w:tr>
      <w:tr w:rsidR="00025014"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014" w:rsidRPr="00DD5AED" w:rsidRDefault="00025014" w:rsidP="00025014">
            <w:pPr>
              <w:jc w:val="center"/>
              <w:rPr>
                <w:sz w:val="20"/>
                <w:szCs w:val="20"/>
              </w:rPr>
            </w:pPr>
            <w:r>
              <w:rPr>
                <w:sz w:val="20"/>
                <w:szCs w:val="20"/>
              </w:rPr>
              <w:t>177 10807072010500110 1 20512000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DD5AED" w:rsidRDefault="00025014"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2D1C4D" w:rsidRDefault="002D1C4D" w:rsidP="008F6351">
            <w:pPr>
              <w:jc w:val="center"/>
              <w:rPr>
                <w:sz w:val="20"/>
                <w:szCs w:val="20"/>
              </w:rPr>
            </w:pPr>
            <w:r w:rsidRPr="002D1C4D">
              <w:rPr>
                <w:sz w:val="20"/>
                <w:szCs w:val="20"/>
              </w:rPr>
              <w:t>4 120,00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2D1C4D" w:rsidRDefault="002D1C4D" w:rsidP="008F6351">
            <w:pPr>
              <w:jc w:val="center"/>
              <w:rPr>
                <w:sz w:val="20"/>
                <w:szCs w:val="20"/>
              </w:rPr>
            </w:pPr>
            <w:r w:rsidRPr="002D1C4D">
              <w:rPr>
                <w:sz w:val="20"/>
                <w:szCs w:val="20"/>
              </w:rPr>
              <w:t>4 120,00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2D1C4D" w:rsidRDefault="00025014" w:rsidP="00DD5AED">
            <w:pPr>
              <w:jc w:val="center"/>
              <w:rPr>
                <w:sz w:val="20"/>
                <w:szCs w:val="20"/>
              </w:rPr>
            </w:pPr>
            <w:r w:rsidRPr="002D1C4D">
              <w:rPr>
                <w:sz w:val="20"/>
                <w:szCs w:val="20"/>
              </w:rPr>
              <w:t>100,00%</w:t>
            </w:r>
          </w:p>
        </w:tc>
      </w:tr>
      <w:tr w:rsidR="00025014"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014" w:rsidRPr="00DD5AED" w:rsidRDefault="00025014" w:rsidP="00025014">
            <w:pPr>
              <w:jc w:val="center"/>
              <w:rPr>
                <w:sz w:val="20"/>
                <w:szCs w:val="20"/>
              </w:rPr>
            </w:pPr>
            <w:r>
              <w:rPr>
                <w:sz w:val="20"/>
                <w:szCs w:val="20"/>
              </w:rPr>
              <w:t>177 10807072010600110 1 20512000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DD5AED" w:rsidRDefault="00025014" w:rsidP="008F6351">
            <w:pPr>
              <w:jc w:val="center"/>
              <w:rPr>
                <w:sz w:val="20"/>
                <w:szCs w:val="20"/>
              </w:rPr>
            </w:pPr>
            <w:r>
              <w:rPr>
                <w:sz w:val="20"/>
                <w:szCs w:val="20"/>
              </w:rPr>
              <w:t>5 820,00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2D1C4D" w:rsidRDefault="002D1C4D" w:rsidP="008F6351">
            <w:pPr>
              <w:jc w:val="center"/>
              <w:rPr>
                <w:sz w:val="20"/>
                <w:szCs w:val="20"/>
              </w:rPr>
            </w:pPr>
            <w:r w:rsidRPr="002D1C4D">
              <w:rPr>
                <w:sz w:val="20"/>
                <w:szCs w:val="20"/>
              </w:rPr>
              <w:t>41 220,00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2D1C4D" w:rsidRDefault="002D1C4D" w:rsidP="008F6351">
            <w:pPr>
              <w:jc w:val="center"/>
              <w:rPr>
                <w:sz w:val="20"/>
                <w:szCs w:val="20"/>
              </w:rPr>
            </w:pPr>
            <w:r w:rsidRPr="002D1C4D">
              <w:rPr>
                <w:sz w:val="20"/>
                <w:szCs w:val="20"/>
              </w:rPr>
              <w:t>35 400,00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2D1C4D" w:rsidRDefault="002D1C4D" w:rsidP="00DD5AED">
            <w:pPr>
              <w:jc w:val="center"/>
              <w:rPr>
                <w:sz w:val="20"/>
                <w:szCs w:val="20"/>
              </w:rPr>
            </w:pPr>
            <w:r w:rsidRPr="002D1C4D">
              <w:rPr>
                <w:sz w:val="20"/>
                <w:szCs w:val="20"/>
              </w:rPr>
              <w:t>608,25</w:t>
            </w:r>
            <w:r w:rsidR="00025014" w:rsidRPr="002D1C4D">
              <w:rPr>
                <w:sz w:val="20"/>
                <w:szCs w:val="20"/>
              </w:rPr>
              <w:t>%</w:t>
            </w:r>
          </w:p>
        </w:tc>
      </w:tr>
      <w:tr w:rsidR="00025014"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014" w:rsidRPr="00DD5AED" w:rsidRDefault="00025014" w:rsidP="00025014">
            <w:pPr>
              <w:jc w:val="center"/>
              <w:rPr>
                <w:sz w:val="20"/>
                <w:szCs w:val="20"/>
              </w:rPr>
            </w:pPr>
            <w:r>
              <w:rPr>
                <w:sz w:val="20"/>
                <w:szCs w:val="20"/>
              </w:rPr>
              <w:t>177 10807072010700110 1 20512000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DD5AED" w:rsidRDefault="00025014" w:rsidP="008F6351">
            <w:pPr>
              <w:jc w:val="center"/>
              <w:rPr>
                <w:sz w:val="20"/>
                <w:szCs w:val="20"/>
              </w:rPr>
            </w:pPr>
            <w:r>
              <w:rPr>
                <w:sz w:val="20"/>
                <w:szCs w:val="20"/>
              </w:rPr>
              <w:t>2 680,00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2D1C4D" w:rsidRDefault="002D1C4D" w:rsidP="008F6351">
            <w:pPr>
              <w:jc w:val="center"/>
              <w:rPr>
                <w:sz w:val="20"/>
                <w:szCs w:val="20"/>
              </w:rPr>
            </w:pPr>
            <w:r w:rsidRPr="002D1C4D">
              <w:rPr>
                <w:sz w:val="20"/>
                <w:szCs w:val="20"/>
              </w:rPr>
              <w:t>9 800,00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2D1C4D" w:rsidRDefault="002D1C4D" w:rsidP="008F6351">
            <w:pPr>
              <w:jc w:val="center"/>
              <w:rPr>
                <w:sz w:val="20"/>
                <w:szCs w:val="20"/>
              </w:rPr>
            </w:pPr>
            <w:r w:rsidRPr="002D1C4D">
              <w:rPr>
                <w:sz w:val="20"/>
                <w:szCs w:val="20"/>
              </w:rPr>
              <w:t>7 120,00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014" w:rsidRPr="002D1C4D" w:rsidRDefault="002D1C4D" w:rsidP="00DD5AED">
            <w:pPr>
              <w:jc w:val="center"/>
              <w:rPr>
                <w:sz w:val="20"/>
                <w:szCs w:val="20"/>
              </w:rPr>
            </w:pPr>
            <w:r w:rsidRPr="002D1C4D">
              <w:rPr>
                <w:sz w:val="20"/>
                <w:szCs w:val="20"/>
              </w:rPr>
              <w:t>265,67</w:t>
            </w:r>
            <w:r w:rsidR="00025014" w:rsidRPr="002D1C4D">
              <w:rPr>
                <w:sz w:val="20"/>
                <w:szCs w:val="20"/>
              </w:rPr>
              <w:t>%</w:t>
            </w:r>
          </w:p>
        </w:tc>
      </w:tr>
      <w:tr w:rsidR="00362849"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849" w:rsidRPr="00DD5AED" w:rsidRDefault="00362849" w:rsidP="00025014">
            <w:pPr>
              <w:jc w:val="center"/>
              <w:rPr>
                <w:sz w:val="20"/>
                <w:szCs w:val="20"/>
              </w:rPr>
            </w:pPr>
            <w:r w:rsidRPr="00DD5AED">
              <w:rPr>
                <w:sz w:val="20"/>
                <w:szCs w:val="20"/>
              </w:rPr>
              <w:t>177 108070</w:t>
            </w:r>
            <w:r w:rsidR="00DD5AED" w:rsidRPr="00DD5AED">
              <w:rPr>
                <w:sz w:val="20"/>
                <w:szCs w:val="20"/>
              </w:rPr>
              <w:t>81010</w:t>
            </w:r>
            <w:r w:rsidR="00025014">
              <w:rPr>
                <w:sz w:val="20"/>
                <w:szCs w:val="20"/>
              </w:rPr>
              <w:t>3</w:t>
            </w:r>
            <w:r w:rsidR="00DD5AED" w:rsidRPr="00DD5AED">
              <w:rPr>
                <w:sz w:val="20"/>
                <w:szCs w:val="20"/>
              </w:rPr>
              <w:t>00110 1 205 1200</w:t>
            </w:r>
            <w:r w:rsidR="00025014">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DD5AED" w:rsidRDefault="00025014" w:rsidP="008F6351">
            <w:pPr>
              <w:jc w:val="center"/>
              <w:rPr>
                <w:sz w:val="20"/>
                <w:szCs w:val="20"/>
              </w:rPr>
            </w:pPr>
            <w:r>
              <w:rPr>
                <w:sz w:val="20"/>
                <w:szCs w:val="20"/>
              </w:rPr>
              <w:t>4 591 634,06</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C5784C" w:rsidRDefault="002D1C4D" w:rsidP="008F6351">
            <w:pPr>
              <w:jc w:val="center"/>
              <w:rPr>
                <w:sz w:val="20"/>
                <w:szCs w:val="20"/>
              </w:rPr>
            </w:pPr>
            <w:r w:rsidRPr="00C5784C">
              <w:rPr>
                <w:sz w:val="20"/>
                <w:szCs w:val="20"/>
              </w:rPr>
              <w:t>2 898 249,20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C5784C" w:rsidRDefault="002D1C4D" w:rsidP="008F6351">
            <w:pPr>
              <w:jc w:val="center"/>
              <w:rPr>
                <w:sz w:val="20"/>
                <w:szCs w:val="20"/>
              </w:rPr>
            </w:pPr>
            <w:r w:rsidRPr="00C5784C">
              <w:rPr>
                <w:sz w:val="20"/>
                <w:szCs w:val="20"/>
              </w:rPr>
              <w:t>-1 693 384,86</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C5784C" w:rsidRDefault="00C5784C" w:rsidP="00DD5AED">
            <w:pPr>
              <w:jc w:val="center"/>
              <w:rPr>
                <w:sz w:val="20"/>
                <w:szCs w:val="20"/>
              </w:rPr>
            </w:pPr>
            <w:r>
              <w:rPr>
                <w:sz w:val="20"/>
                <w:szCs w:val="20"/>
              </w:rPr>
              <w:t>-</w:t>
            </w:r>
            <w:r w:rsidR="002D1C4D" w:rsidRPr="00C5784C">
              <w:rPr>
                <w:sz w:val="20"/>
                <w:szCs w:val="20"/>
              </w:rPr>
              <w:t>36,88</w:t>
            </w:r>
            <w:r w:rsidR="00362849" w:rsidRPr="00C5784C">
              <w:rPr>
                <w:sz w:val="20"/>
                <w:szCs w:val="20"/>
              </w:rPr>
              <w:t>%</w:t>
            </w:r>
          </w:p>
        </w:tc>
      </w:tr>
      <w:tr w:rsidR="00362849"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849" w:rsidRPr="00DD5AED" w:rsidRDefault="00362849" w:rsidP="00B0098B">
            <w:pPr>
              <w:jc w:val="center"/>
              <w:rPr>
                <w:sz w:val="20"/>
                <w:szCs w:val="20"/>
              </w:rPr>
            </w:pPr>
            <w:r w:rsidRPr="00DD5AED">
              <w:rPr>
                <w:sz w:val="20"/>
                <w:szCs w:val="20"/>
              </w:rPr>
              <w:t xml:space="preserve">177 </w:t>
            </w:r>
            <w:r w:rsidR="00DD5AED" w:rsidRPr="00DD5AED">
              <w:rPr>
                <w:sz w:val="20"/>
                <w:szCs w:val="20"/>
              </w:rPr>
              <w:t>10807081010</w:t>
            </w:r>
            <w:r w:rsidR="00B0098B">
              <w:rPr>
                <w:sz w:val="20"/>
                <w:szCs w:val="20"/>
              </w:rPr>
              <w:t>4</w:t>
            </w:r>
            <w:r w:rsidR="00DD5AED" w:rsidRPr="00DD5AED">
              <w:rPr>
                <w:sz w:val="20"/>
                <w:szCs w:val="20"/>
              </w:rPr>
              <w:t>00110 1 2051200</w:t>
            </w:r>
            <w:r w:rsidR="00B0098B">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DD5AED" w:rsidRDefault="00B0098B" w:rsidP="008F6351">
            <w:pPr>
              <w:jc w:val="center"/>
              <w:rPr>
                <w:sz w:val="20"/>
                <w:szCs w:val="20"/>
              </w:rPr>
            </w:pPr>
            <w:r>
              <w:rPr>
                <w:sz w:val="20"/>
                <w:szCs w:val="20"/>
              </w:rPr>
              <w:t>834 300,80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C5784C" w:rsidRDefault="00C5784C" w:rsidP="008F6351">
            <w:pPr>
              <w:jc w:val="center"/>
              <w:rPr>
                <w:sz w:val="20"/>
                <w:szCs w:val="20"/>
              </w:rPr>
            </w:pPr>
            <w:r w:rsidRPr="00C5784C">
              <w:rPr>
                <w:sz w:val="20"/>
                <w:szCs w:val="20"/>
              </w:rPr>
              <w:t>542 750,80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C5784C" w:rsidRDefault="00C5784C" w:rsidP="00C5784C">
            <w:pPr>
              <w:jc w:val="center"/>
              <w:rPr>
                <w:sz w:val="20"/>
                <w:szCs w:val="20"/>
              </w:rPr>
            </w:pPr>
            <w:r w:rsidRPr="00C5784C">
              <w:rPr>
                <w:sz w:val="20"/>
                <w:szCs w:val="20"/>
              </w:rPr>
              <w:t>-291 550,00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C5784C" w:rsidRDefault="00C5784C" w:rsidP="008F6351">
            <w:pPr>
              <w:jc w:val="center"/>
              <w:rPr>
                <w:sz w:val="20"/>
                <w:szCs w:val="20"/>
              </w:rPr>
            </w:pPr>
            <w:r w:rsidRPr="00C5784C">
              <w:rPr>
                <w:sz w:val="20"/>
                <w:szCs w:val="20"/>
              </w:rPr>
              <w:t>-34,94</w:t>
            </w:r>
            <w:r w:rsidR="00362849" w:rsidRPr="00C5784C">
              <w:rPr>
                <w:sz w:val="20"/>
                <w:szCs w:val="20"/>
              </w:rPr>
              <w:t>%</w:t>
            </w:r>
          </w:p>
        </w:tc>
      </w:tr>
      <w:tr w:rsidR="00362849"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849" w:rsidRPr="00DD5AED" w:rsidRDefault="00362849" w:rsidP="00B0098B">
            <w:pPr>
              <w:jc w:val="center"/>
              <w:rPr>
                <w:sz w:val="20"/>
                <w:szCs w:val="20"/>
              </w:rPr>
            </w:pPr>
            <w:r w:rsidRPr="00DD5AED">
              <w:rPr>
                <w:sz w:val="20"/>
                <w:szCs w:val="20"/>
              </w:rPr>
              <w:t xml:space="preserve">177 </w:t>
            </w:r>
            <w:r w:rsidR="00DD5AED" w:rsidRPr="00DD5AED">
              <w:rPr>
                <w:sz w:val="20"/>
                <w:szCs w:val="20"/>
              </w:rPr>
              <w:t>10807081010500110 1 2051200</w:t>
            </w:r>
            <w:r w:rsidR="00B0098B">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DD5AED" w:rsidRDefault="00B0098B" w:rsidP="008F6351">
            <w:pPr>
              <w:jc w:val="center"/>
              <w:rPr>
                <w:sz w:val="20"/>
                <w:szCs w:val="20"/>
              </w:rPr>
            </w:pPr>
            <w:r>
              <w:rPr>
                <w:sz w:val="20"/>
                <w:szCs w:val="20"/>
              </w:rPr>
              <w:t>170 550,00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4DBA" w:rsidRDefault="008F4DBA" w:rsidP="008F6351">
            <w:pPr>
              <w:jc w:val="center"/>
              <w:rPr>
                <w:sz w:val="20"/>
                <w:szCs w:val="20"/>
              </w:rPr>
            </w:pPr>
            <w:r w:rsidRPr="008F4DBA">
              <w:rPr>
                <w:sz w:val="20"/>
                <w:szCs w:val="20"/>
              </w:rPr>
              <w:t>78 850,00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4DBA" w:rsidRDefault="008F4DBA" w:rsidP="008F6351">
            <w:pPr>
              <w:jc w:val="center"/>
              <w:rPr>
                <w:sz w:val="20"/>
                <w:szCs w:val="20"/>
              </w:rPr>
            </w:pPr>
            <w:r w:rsidRPr="008F4DBA">
              <w:rPr>
                <w:sz w:val="20"/>
                <w:szCs w:val="20"/>
              </w:rPr>
              <w:t>-91 700,00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4DBA" w:rsidRDefault="008F4DBA" w:rsidP="008F4DBA">
            <w:pPr>
              <w:jc w:val="center"/>
              <w:rPr>
                <w:sz w:val="20"/>
                <w:szCs w:val="20"/>
              </w:rPr>
            </w:pPr>
            <w:r w:rsidRPr="008F4DBA">
              <w:rPr>
                <w:sz w:val="20"/>
                <w:szCs w:val="20"/>
              </w:rPr>
              <w:t>-53,77</w:t>
            </w:r>
            <w:r w:rsidR="007B2AF4" w:rsidRPr="008F4DBA">
              <w:rPr>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401F1D" w:rsidRDefault="00DD5AED" w:rsidP="00B0098B">
            <w:pPr>
              <w:jc w:val="center"/>
              <w:rPr>
                <w:color w:val="FF0000"/>
                <w:sz w:val="20"/>
                <w:szCs w:val="20"/>
              </w:rPr>
            </w:pPr>
            <w:r w:rsidRPr="00DD5AED">
              <w:rPr>
                <w:sz w:val="20"/>
                <w:szCs w:val="20"/>
              </w:rPr>
              <w:t>177 10807081010</w:t>
            </w:r>
            <w:r w:rsidR="00B0098B">
              <w:rPr>
                <w:sz w:val="20"/>
                <w:szCs w:val="20"/>
              </w:rPr>
              <w:t>7</w:t>
            </w:r>
            <w:r w:rsidRPr="00DD5AED">
              <w:rPr>
                <w:sz w:val="20"/>
                <w:szCs w:val="20"/>
              </w:rPr>
              <w:t>00110 1 2051200</w:t>
            </w:r>
            <w:r w:rsidR="00B0098B">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DD5AED" w:rsidRDefault="00B0098B" w:rsidP="008F6351">
            <w:pPr>
              <w:jc w:val="center"/>
              <w:rPr>
                <w:sz w:val="20"/>
                <w:szCs w:val="20"/>
              </w:rPr>
            </w:pPr>
            <w:r>
              <w:rPr>
                <w:sz w:val="20"/>
                <w:szCs w:val="20"/>
              </w:rPr>
              <w:t>40 750,00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4DBA" w:rsidRDefault="008F4DBA" w:rsidP="008F6351">
            <w:pPr>
              <w:jc w:val="center"/>
              <w:rPr>
                <w:sz w:val="20"/>
                <w:szCs w:val="20"/>
              </w:rPr>
            </w:pPr>
            <w:r w:rsidRPr="008F4DBA">
              <w:rPr>
                <w:sz w:val="20"/>
                <w:szCs w:val="20"/>
              </w:rPr>
              <w:t>16 500,00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4DBA" w:rsidRDefault="008F4DBA" w:rsidP="008F6351">
            <w:pPr>
              <w:jc w:val="center"/>
              <w:rPr>
                <w:sz w:val="20"/>
                <w:szCs w:val="20"/>
              </w:rPr>
            </w:pPr>
            <w:r w:rsidRPr="008F4DBA">
              <w:rPr>
                <w:sz w:val="20"/>
                <w:szCs w:val="20"/>
              </w:rPr>
              <w:t>-24 250,00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4DBA" w:rsidRDefault="008F4DBA" w:rsidP="008F4DBA">
            <w:pPr>
              <w:jc w:val="center"/>
              <w:rPr>
                <w:sz w:val="20"/>
                <w:szCs w:val="20"/>
              </w:rPr>
            </w:pPr>
            <w:r w:rsidRPr="008F4DBA">
              <w:rPr>
                <w:sz w:val="20"/>
                <w:szCs w:val="20"/>
              </w:rPr>
              <w:t>-59,51</w:t>
            </w:r>
            <w:r w:rsidR="008F6351" w:rsidRPr="008F4DBA">
              <w:rPr>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401F1D" w:rsidRDefault="00DD5AED" w:rsidP="00B0098B">
            <w:pPr>
              <w:jc w:val="center"/>
              <w:rPr>
                <w:color w:val="FF0000"/>
                <w:sz w:val="20"/>
                <w:szCs w:val="20"/>
              </w:rPr>
            </w:pPr>
            <w:r w:rsidRPr="00DD5AED">
              <w:rPr>
                <w:sz w:val="20"/>
                <w:szCs w:val="20"/>
              </w:rPr>
              <w:t>177 10807081010</w:t>
            </w:r>
            <w:r w:rsidR="00B0098B">
              <w:rPr>
                <w:sz w:val="20"/>
                <w:szCs w:val="20"/>
              </w:rPr>
              <w:t>9</w:t>
            </w:r>
            <w:r w:rsidRPr="00DD5AED">
              <w:rPr>
                <w:sz w:val="20"/>
                <w:szCs w:val="20"/>
              </w:rPr>
              <w:t>00110 1 2051200</w:t>
            </w:r>
            <w:r w:rsidR="00B0098B">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DD5AED" w:rsidRDefault="00B0098B" w:rsidP="008F6351">
            <w:pPr>
              <w:jc w:val="center"/>
              <w:rPr>
                <w:sz w:val="20"/>
                <w:szCs w:val="20"/>
              </w:rPr>
            </w:pPr>
            <w:r>
              <w:rPr>
                <w:sz w:val="20"/>
                <w:szCs w:val="20"/>
              </w:rPr>
              <w:t>230 850,00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4DBA" w:rsidRDefault="008F4DBA" w:rsidP="008F6351">
            <w:pPr>
              <w:jc w:val="center"/>
              <w:rPr>
                <w:sz w:val="20"/>
                <w:szCs w:val="20"/>
              </w:rPr>
            </w:pPr>
            <w:r w:rsidRPr="008F4DBA">
              <w:rPr>
                <w:sz w:val="20"/>
                <w:szCs w:val="20"/>
              </w:rPr>
              <w:t>806 880,00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4DBA" w:rsidRDefault="008F4DBA" w:rsidP="008F6351">
            <w:pPr>
              <w:jc w:val="center"/>
              <w:rPr>
                <w:sz w:val="20"/>
                <w:szCs w:val="20"/>
              </w:rPr>
            </w:pPr>
            <w:r w:rsidRPr="008F4DBA">
              <w:rPr>
                <w:sz w:val="20"/>
                <w:szCs w:val="20"/>
              </w:rPr>
              <w:t>576 030,00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4DBA" w:rsidRDefault="008F4DBA" w:rsidP="008F6351">
            <w:pPr>
              <w:jc w:val="center"/>
              <w:rPr>
                <w:sz w:val="20"/>
                <w:szCs w:val="20"/>
              </w:rPr>
            </w:pPr>
            <w:r w:rsidRPr="008F4DBA">
              <w:rPr>
                <w:sz w:val="20"/>
                <w:szCs w:val="20"/>
              </w:rPr>
              <w:t>249,53</w:t>
            </w:r>
            <w:r w:rsidR="008F6351" w:rsidRPr="008F4DBA">
              <w:rPr>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401F1D" w:rsidRDefault="00B0098B" w:rsidP="00B0098B">
            <w:pPr>
              <w:jc w:val="center"/>
              <w:rPr>
                <w:color w:val="FF0000"/>
                <w:sz w:val="20"/>
                <w:szCs w:val="20"/>
              </w:rPr>
            </w:pPr>
            <w:r w:rsidRPr="00DD5AED">
              <w:rPr>
                <w:sz w:val="20"/>
                <w:szCs w:val="20"/>
              </w:rPr>
              <w:t>177 10807081010</w:t>
            </w:r>
            <w:r>
              <w:rPr>
                <w:sz w:val="20"/>
                <w:szCs w:val="20"/>
              </w:rPr>
              <w:t>92</w:t>
            </w:r>
            <w:r w:rsidRPr="00DD5AED">
              <w:rPr>
                <w:sz w:val="20"/>
                <w:szCs w:val="20"/>
              </w:rPr>
              <w:t>0110 1 2051200</w:t>
            </w:r>
            <w:r>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DD5AED" w:rsidRDefault="00B0098B" w:rsidP="008F6351">
            <w:pPr>
              <w:jc w:val="center"/>
              <w:rPr>
                <w:sz w:val="20"/>
                <w:szCs w:val="20"/>
              </w:rPr>
            </w:pPr>
            <w:r>
              <w:rPr>
                <w:sz w:val="20"/>
                <w:szCs w:val="20"/>
              </w:rPr>
              <w:t>3 065,00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4DBA" w:rsidRDefault="00B0098B" w:rsidP="008F6351">
            <w:pPr>
              <w:jc w:val="center"/>
              <w:rPr>
                <w:sz w:val="20"/>
                <w:szCs w:val="20"/>
              </w:rPr>
            </w:pPr>
            <w:r w:rsidRPr="008F4DBA">
              <w:rPr>
                <w:sz w:val="20"/>
                <w:szCs w:val="20"/>
              </w:rPr>
              <w:t>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4DBA" w:rsidRDefault="00B0098B" w:rsidP="00B0098B">
            <w:pPr>
              <w:jc w:val="center"/>
              <w:rPr>
                <w:sz w:val="20"/>
                <w:szCs w:val="20"/>
              </w:rPr>
            </w:pPr>
            <w:r w:rsidRPr="008F4DBA">
              <w:rPr>
                <w:sz w:val="20"/>
                <w:szCs w:val="20"/>
              </w:rPr>
              <w:t>-3 065,00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4DBA" w:rsidRDefault="00B0098B" w:rsidP="0057754D">
            <w:pPr>
              <w:jc w:val="center"/>
              <w:rPr>
                <w:sz w:val="20"/>
                <w:szCs w:val="20"/>
              </w:rPr>
            </w:pPr>
            <w:r w:rsidRPr="008F4DBA">
              <w:rPr>
                <w:sz w:val="20"/>
                <w:szCs w:val="20"/>
              </w:rPr>
              <w:t>-</w:t>
            </w:r>
            <w:r w:rsidR="0057754D" w:rsidRPr="008F4DBA">
              <w:rPr>
                <w:sz w:val="20"/>
                <w:szCs w:val="20"/>
              </w:rPr>
              <w:t>1</w:t>
            </w:r>
            <w:r w:rsidR="00DD5AED" w:rsidRPr="008F4DBA">
              <w:rPr>
                <w:sz w:val="20"/>
                <w:szCs w:val="20"/>
              </w:rPr>
              <w:t>00,00</w:t>
            </w:r>
            <w:r w:rsidR="008F6351" w:rsidRPr="008F4DBA">
              <w:rPr>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401F1D" w:rsidRDefault="00DD5AED" w:rsidP="00B0098B">
            <w:pPr>
              <w:jc w:val="center"/>
              <w:rPr>
                <w:color w:val="FF0000"/>
                <w:sz w:val="20"/>
                <w:szCs w:val="20"/>
              </w:rPr>
            </w:pPr>
            <w:r w:rsidRPr="00DD5AED">
              <w:rPr>
                <w:sz w:val="20"/>
                <w:szCs w:val="20"/>
              </w:rPr>
              <w:t>177 10807081010</w:t>
            </w:r>
            <w:r w:rsidR="00B0098B">
              <w:rPr>
                <w:sz w:val="20"/>
                <w:szCs w:val="20"/>
              </w:rPr>
              <w:t>94</w:t>
            </w:r>
            <w:r w:rsidRPr="00DD5AED">
              <w:rPr>
                <w:sz w:val="20"/>
                <w:szCs w:val="20"/>
              </w:rPr>
              <w:t>0110 1 2051200</w:t>
            </w:r>
            <w:r w:rsidR="00B0098B">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DD5AED" w:rsidRDefault="00B0098B" w:rsidP="008F6351">
            <w:pPr>
              <w:jc w:val="center"/>
              <w:rPr>
                <w:sz w:val="20"/>
                <w:szCs w:val="20"/>
              </w:rPr>
            </w:pPr>
            <w:r>
              <w:rPr>
                <w:sz w:val="20"/>
                <w:szCs w:val="20"/>
              </w:rPr>
              <w:t>15 340,00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25448" w:rsidRDefault="00825448" w:rsidP="008F6351">
            <w:pPr>
              <w:jc w:val="center"/>
              <w:rPr>
                <w:sz w:val="20"/>
                <w:szCs w:val="20"/>
              </w:rPr>
            </w:pPr>
            <w:r w:rsidRPr="00825448">
              <w:rPr>
                <w:sz w:val="20"/>
                <w:szCs w:val="20"/>
              </w:rPr>
              <w:t>50 570,00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25448" w:rsidRDefault="00825448" w:rsidP="008F6351">
            <w:pPr>
              <w:jc w:val="center"/>
              <w:rPr>
                <w:sz w:val="20"/>
                <w:szCs w:val="20"/>
              </w:rPr>
            </w:pPr>
            <w:r w:rsidRPr="00825448">
              <w:rPr>
                <w:sz w:val="20"/>
                <w:szCs w:val="20"/>
              </w:rPr>
              <w:t>35 230,00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25448" w:rsidRDefault="00825448" w:rsidP="008F6351">
            <w:pPr>
              <w:jc w:val="center"/>
              <w:rPr>
                <w:sz w:val="20"/>
                <w:szCs w:val="20"/>
              </w:rPr>
            </w:pPr>
            <w:r w:rsidRPr="00825448">
              <w:rPr>
                <w:sz w:val="20"/>
                <w:szCs w:val="20"/>
              </w:rPr>
              <w:t>229,66</w:t>
            </w:r>
            <w:r w:rsidR="008F6351" w:rsidRPr="00825448">
              <w:rPr>
                <w:sz w:val="20"/>
                <w:szCs w:val="20"/>
              </w:rPr>
              <w:t>%</w:t>
            </w:r>
          </w:p>
        </w:tc>
      </w:tr>
      <w:tr w:rsidR="0043303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031" w:rsidRPr="0057754D" w:rsidRDefault="00433031" w:rsidP="00B0098B">
            <w:pPr>
              <w:jc w:val="center"/>
              <w:rPr>
                <w:sz w:val="20"/>
                <w:szCs w:val="20"/>
              </w:rPr>
            </w:pPr>
            <w:r w:rsidRPr="0057754D">
              <w:rPr>
                <w:sz w:val="20"/>
                <w:szCs w:val="20"/>
              </w:rPr>
              <w:t xml:space="preserve">177 </w:t>
            </w:r>
            <w:r w:rsidR="0057754D" w:rsidRPr="0057754D">
              <w:rPr>
                <w:sz w:val="20"/>
                <w:szCs w:val="20"/>
              </w:rPr>
              <w:t>10807081010</w:t>
            </w:r>
            <w:r w:rsidR="00B0098B">
              <w:rPr>
                <w:sz w:val="20"/>
                <w:szCs w:val="20"/>
              </w:rPr>
              <w:t>97</w:t>
            </w:r>
            <w:r w:rsidR="0057754D" w:rsidRPr="0057754D">
              <w:rPr>
                <w:sz w:val="20"/>
                <w:szCs w:val="20"/>
              </w:rPr>
              <w:t>0110 1 2051200</w:t>
            </w:r>
            <w:r w:rsidR="00B0098B">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Pr="0057754D" w:rsidRDefault="00B0098B" w:rsidP="008F6351">
            <w:pPr>
              <w:jc w:val="center"/>
              <w:rPr>
                <w:sz w:val="20"/>
                <w:szCs w:val="20"/>
              </w:rPr>
            </w:pPr>
            <w:r>
              <w:rPr>
                <w:sz w:val="20"/>
                <w:szCs w:val="20"/>
              </w:rPr>
              <w:t>87 115,35</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Pr="00825448" w:rsidRDefault="00825448" w:rsidP="008F6351">
            <w:pPr>
              <w:jc w:val="center"/>
              <w:rPr>
                <w:sz w:val="20"/>
                <w:szCs w:val="20"/>
              </w:rPr>
            </w:pPr>
            <w:r w:rsidRPr="00825448">
              <w:rPr>
                <w:sz w:val="20"/>
                <w:szCs w:val="20"/>
              </w:rPr>
              <w:t>223 732,35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Pr="00825448" w:rsidRDefault="00825448" w:rsidP="008F6351">
            <w:pPr>
              <w:jc w:val="center"/>
              <w:rPr>
                <w:sz w:val="20"/>
                <w:szCs w:val="20"/>
              </w:rPr>
            </w:pPr>
            <w:r w:rsidRPr="00825448">
              <w:rPr>
                <w:sz w:val="20"/>
                <w:szCs w:val="20"/>
              </w:rPr>
              <w:t>136 617,00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Pr="00825448" w:rsidRDefault="00825448" w:rsidP="008F6351">
            <w:pPr>
              <w:jc w:val="center"/>
              <w:rPr>
                <w:sz w:val="20"/>
                <w:szCs w:val="20"/>
              </w:rPr>
            </w:pPr>
            <w:r w:rsidRPr="00825448">
              <w:rPr>
                <w:sz w:val="20"/>
                <w:szCs w:val="20"/>
              </w:rPr>
              <w:t>156,82</w:t>
            </w:r>
            <w:r w:rsidR="00433031" w:rsidRPr="00825448">
              <w:rPr>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F6351" w:rsidRPr="009807F1" w:rsidRDefault="008F6351" w:rsidP="00495CAE">
            <w:pPr>
              <w:jc w:val="center"/>
              <w:rPr>
                <w:b/>
                <w:sz w:val="20"/>
                <w:szCs w:val="20"/>
              </w:rPr>
            </w:pPr>
            <w:r w:rsidRPr="009807F1">
              <w:rPr>
                <w:b/>
                <w:sz w:val="20"/>
                <w:szCs w:val="20"/>
              </w:rPr>
              <w:t>Итого по коду счета         120512000</w:t>
            </w:r>
          </w:p>
        </w:tc>
        <w:tc>
          <w:tcPr>
            <w:tcW w:w="153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9807F1" w:rsidRDefault="009807F1" w:rsidP="008F6351">
            <w:pPr>
              <w:jc w:val="center"/>
              <w:rPr>
                <w:b/>
                <w:sz w:val="20"/>
                <w:szCs w:val="20"/>
              </w:rPr>
            </w:pPr>
            <w:r w:rsidRPr="009807F1">
              <w:rPr>
                <w:b/>
                <w:sz w:val="20"/>
                <w:szCs w:val="20"/>
              </w:rPr>
              <w:t>6 031 905,21</w:t>
            </w:r>
          </w:p>
        </w:tc>
        <w:tc>
          <w:tcPr>
            <w:tcW w:w="151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25448" w:rsidRDefault="00825448" w:rsidP="008F6351">
            <w:pPr>
              <w:jc w:val="center"/>
              <w:rPr>
                <w:b/>
                <w:sz w:val="20"/>
                <w:szCs w:val="20"/>
              </w:rPr>
            </w:pPr>
            <w:r w:rsidRPr="00825448">
              <w:rPr>
                <w:b/>
                <w:sz w:val="20"/>
                <w:szCs w:val="20"/>
              </w:rPr>
              <w:t>4 955 992,35</w:t>
            </w:r>
          </w:p>
        </w:tc>
        <w:tc>
          <w:tcPr>
            <w:tcW w:w="16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25448" w:rsidRDefault="00825448" w:rsidP="008F6351">
            <w:pPr>
              <w:jc w:val="center"/>
              <w:rPr>
                <w:b/>
                <w:sz w:val="20"/>
                <w:szCs w:val="20"/>
              </w:rPr>
            </w:pPr>
            <w:r w:rsidRPr="00825448">
              <w:rPr>
                <w:b/>
                <w:sz w:val="20"/>
                <w:szCs w:val="20"/>
              </w:rPr>
              <w:t>-1 075 912,86</w:t>
            </w:r>
          </w:p>
        </w:tc>
        <w:tc>
          <w:tcPr>
            <w:tcW w:w="176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25448" w:rsidRDefault="00825448" w:rsidP="00825448">
            <w:pPr>
              <w:jc w:val="center"/>
              <w:rPr>
                <w:b/>
                <w:sz w:val="20"/>
                <w:szCs w:val="20"/>
              </w:rPr>
            </w:pPr>
            <w:r w:rsidRPr="00825448">
              <w:rPr>
                <w:b/>
                <w:sz w:val="20"/>
                <w:szCs w:val="20"/>
              </w:rPr>
              <w:t>-17,83</w:t>
            </w:r>
            <w:r w:rsidR="008F6351" w:rsidRPr="00825448">
              <w:rPr>
                <w:b/>
                <w:sz w:val="20"/>
                <w:szCs w:val="20"/>
              </w:rPr>
              <w:t>%</w:t>
            </w:r>
          </w:p>
        </w:tc>
      </w:tr>
      <w:tr w:rsidR="009807F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7F1" w:rsidRDefault="009807F1" w:rsidP="009877B8">
            <w:pPr>
              <w:jc w:val="center"/>
              <w:rPr>
                <w:sz w:val="20"/>
                <w:szCs w:val="20"/>
              </w:rPr>
            </w:pPr>
            <w:r>
              <w:rPr>
                <w:sz w:val="20"/>
                <w:szCs w:val="20"/>
              </w:rPr>
              <w:t>177 11301991016000130 1 20533004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F1" w:rsidRDefault="009807F1"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F1" w:rsidRPr="00825448" w:rsidRDefault="00825448" w:rsidP="008F6351">
            <w:pPr>
              <w:jc w:val="center"/>
              <w:rPr>
                <w:sz w:val="20"/>
                <w:szCs w:val="20"/>
              </w:rPr>
            </w:pPr>
            <w:r w:rsidRPr="00825448">
              <w:rPr>
                <w:sz w:val="20"/>
                <w:szCs w:val="20"/>
              </w:rPr>
              <w:t>97 500,00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F1" w:rsidRPr="00825448" w:rsidRDefault="00825448" w:rsidP="008F6351">
            <w:pPr>
              <w:jc w:val="center"/>
              <w:rPr>
                <w:sz w:val="20"/>
                <w:szCs w:val="20"/>
              </w:rPr>
            </w:pPr>
            <w:r w:rsidRPr="00825448">
              <w:rPr>
                <w:sz w:val="20"/>
                <w:szCs w:val="20"/>
              </w:rPr>
              <w:t>97 500,00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F1" w:rsidRPr="00825448" w:rsidRDefault="009807F1" w:rsidP="008F6351">
            <w:pPr>
              <w:jc w:val="center"/>
              <w:rPr>
                <w:sz w:val="20"/>
                <w:szCs w:val="20"/>
              </w:rPr>
            </w:pPr>
            <w:r w:rsidRPr="00825448">
              <w:rPr>
                <w:sz w:val="20"/>
                <w:szCs w:val="20"/>
              </w:rPr>
              <w:t>100,00%</w:t>
            </w:r>
          </w:p>
        </w:tc>
      </w:tr>
      <w:tr w:rsidR="009807F1" w:rsidRPr="008F6351" w:rsidTr="009807F1">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807F1" w:rsidRDefault="009807F1" w:rsidP="009807F1">
            <w:pPr>
              <w:jc w:val="center"/>
              <w:rPr>
                <w:sz w:val="20"/>
                <w:szCs w:val="20"/>
              </w:rPr>
            </w:pPr>
            <w:r w:rsidRPr="009807F1">
              <w:rPr>
                <w:b/>
                <w:sz w:val="20"/>
                <w:szCs w:val="20"/>
              </w:rPr>
              <w:t>Итого по коду счета         1205</w:t>
            </w:r>
            <w:r>
              <w:rPr>
                <w:b/>
                <w:sz w:val="20"/>
                <w:szCs w:val="20"/>
              </w:rPr>
              <w:t>33</w:t>
            </w:r>
            <w:r w:rsidRPr="009807F1">
              <w:rPr>
                <w:b/>
                <w:sz w:val="20"/>
                <w:szCs w:val="20"/>
              </w:rPr>
              <w:t>000</w:t>
            </w:r>
          </w:p>
        </w:tc>
        <w:tc>
          <w:tcPr>
            <w:tcW w:w="153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807F1" w:rsidRPr="00443361" w:rsidRDefault="009807F1" w:rsidP="008F6351">
            <w:pPr>
              <w:jc w:val="center"/>
              <w:rPr>
                <w:b/>
                <w:sz w:val="20"/>
                <w:szCs w:val="20"/>
              </w:rPr>
            </w:pPr>
            <w:r w:rsidRPr="00443361">
              <w:rPr>
                <w:b/>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807F1" w:rsidRPr="00825448" w:rsidRDefault="00825448" w:rsidP="008F6351">
            <w:pPr>
              <w:jc w:val="center"/>
              <w:rPr>
                <w:b/>
                <w:sz w:val="20"/>
                <w:szCs w:val="20"/>
              </w:rPr>
            </w:pPr>
            <w:r w:rsidRPr="00825448">
              <w:rPr>
                <w:b/>
                <w:sz w:val="20"/>
                <w:szCs w:val="20"/>
              </w:rPr>
              <w:t>97 500,00</w:t>
            </w:r>
          </w:p>
        </w:tc>
        <w:tc>
          <w:tcPr>
            <w:tcW w:w="16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807F1" w:rsidRPr="00825448" w:rsidRDefault="00825448" w:rsidP="008F6351">
            <w:pPr>
              <w:jc w:val="center"/>
              <w:rPr>
                <w:b/>
                <w:sz w:val="20"/>
                <w:szCs w:val="20"/>
              </w:rPr>
            </w:pPr>
            <w:r w:rsidRPr="00825448">
              <w:rPr>
                <w:b/>
                <w:sz w:val="20"/>
                <w:szCs w:val="20"/>
              </w:rPr>
              <w:t>97 500,00</w:t>
            </w:r>
          </w:p>
        </w:tc>
        <w:tc>
          <w:tcPr>
            <w:tcW w:w="176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807F1" w:rsidRPr="00825448" w:rsidRDefault="009807F1" w:rsidP="008F6351">
            <w:pPr>
              <w:jc w:val="center"/>
              <w:rPr>
                <w:b/>
                <w:sz w:val="20"/>
                <w:szCs w:val="20"/>
              </w:rPr>
            </w:pPr>
            <w:r w:rsidRPr="00825448">
              <w:rPr>
                <w:b/>
                <w:sz w:val="20"/>
                <w:szCs w:val="20"/>
              </w:rPr>
              <w:t>100,00%</w:t>
            </w:r>
          </w:p>
        </w:tc>
      </w:tr>
      <w:tr w:rsidR="009807F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7F1" w:rsidRDefault="00443361" w:rsidP="00FC6890">
            <w:pPr>
              <w:jc w:val="center"/>
              <w:rPr>
                <w:sz w:val="20"/>
                <w:szCs w:val="20"/>
              </w:rPr>
            </w:pPr>
            <w:r>
              <w:rPr>
                <w:sz w:val="20"/>
                <w:szCs w:val="20"/>
              </w:rPr>
              <w:t>177 11601111019000140 1 2054500</w:t>
            </w:r>
            <w:r w:rsidR="00FC6890">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F1" w:rsidRDefault="00443361"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F1" w:rsidRPr="00825448" w:rsidRDefault="00825448" w:rsidP="008F6351">
            <w:pPr>
              <w:jc w:val="center"/>
              <w:rPr>
                <w:sz w:val="20"/>
                <w:szCs w:val="20"/>
              </w:rPr>
            </w:pPr>
            <w:r w:rsidRPr="00825448">
              <w:rPr>
                <w:sz w:val="20"/>
                <w:szCs w:val="20"/>
              </w:rPr>
              <w:t>38 200,00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F1" w:rsidRPr="00825448" w:rsidRDefault="00825448" w:rsidP="008F6351">
            <w:pPr>
              <w:jc w:val="center"/>
              <w:rPr>
                <w:sz w:val="20"/>
                <w:szCs w:val="20"/>
              </w:rPr>
            </w:pPr>
            <w:r w:rsidRPr="00825448">
              <w:rPr>
                <w:sz w:val="20"/>
                <w:szCs w:val="20"/>
              </w:rPr>
              <w:t>38 200,00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F1" w:rsidRPr="00825448" w:rsidRDefault="00443361" w:rsidP="008F6351">
            <w:pPr>
              <w:jc w:val="center"/>
              <w:rPr>
                <w:sz w:val="20"/>
                <w:szCs w:val="20"/>
              </w:rPr>
            </w:pPr>
            <w:r w:rsidRPr="00825448">
              <w:rPr>
                <w:sz w:val="20"/>
                <w:szCs w:val="20"/>
              </w:rPr>
              <w:t>100,00%</w:t>
            </w:r>
          </w:p>
        </w:tc>
      </w:tr>
      <w:tr w:rsidR="0044336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361" w:rsidRDefault="00443361" w:rsidP="00FC6890">
            <w:pPr>
              <w:jc w:val="center"/>
              <w:rPr>
                <w:sz w:val="20"/>
                <w:szCs w:val="20"/>
              </w:rPr>
            </w:pPr>
            <w:r>
              <w:rPr>
                <w:sz w:val="20"/>
                <w:szCs w:val="20"/>
              </w:rPr>
              <w:t>177 11601191010005140 1 2054500</w:t>
            </w:r>
            <w:r w:rsidR="00FC6890">
              <w:rPr>
                <w:sz w:val="20"/>
                <w:szCs w:val="20"/>
              </w:rPr>
              <w:t>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361" w:rsidRDefault="00443361"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361" w:rsidRPr="00825448" w:rsidRDefault="00825448" w:rsidP="008F6351">
            <w:pPr>
              <w:jc w:val="center"/>
              <w:rPr>
                <w:sz w:val="20"/>
                <w:szCs w:val="20"/>
              </w:rPr>
            </w:pPr>
            <w:r w:rsidRPr="00825448">
              <w:rPr>
                <w:sz w:val="20"/>
                <w:szCs w:val="20"/>
              </w:rPr>
              <w:t>607 000,00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361" w:rsidRPr="00825448" w:rsidRDefault="00825448" w:rsidP="00443361">
            <w:pPr>
              <w:jc w:val="center"/>
              <w:rPr>
                <w:sz w:val="20"/>
                <w:szCs w:val="20"/>
              </w:rPr>
            </w:pPr>
            <w:r w:rsidRPr="00825448">
              <w:rPr>
                <w:sz w:val="20"/>
                <w:szCs w:val="20"/>
              </w:rPr>
              <w:t>607 000,00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361" w:rsidRPr="00825448" w:rsidRDefault="00443361" w:rsidP="008F6351">
            <w:pPr>
              <w:jc w:val="center"/>
              <w:rPr>
                <w:sz w:val="20"/>
                <w:szCs w:val="20"/>
              </w:rPr>
            </w:pPr>
            <w:r w:rsidRPr="00825448">
              <w:rPr>
                <w:sz w:val="20"/>
                <w:szCs w:val="20"/>
              </w:rPr>
              <w:t>100,00%</w:t>
            </w:r>
          </w:p>
        </w:tc>
      </w:tr>
      <w:tr w:rsidR="00FC6890"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90" w:rsidRDefault="00FC6890" w:rsidP="00443361">
            <w:pPr>
              <w:jc w:val="center"/>
              <w:rPr>
                <w:sz w:val="20"/>
                <w:szCs w:val="20"/>
              </w:rPr>
            </w:pPr>
            <w:r>
              <w:rPr>
                <w:sz w:val="20"/>
                <w:szCs w:val="20"/>
              </w:rPr>
              <w:t>177 11601201010004140 1 20545000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Default="00FC6890"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Pr="00825448" w:rsidRDefault="00825448" w:rsidP="008F6351">
            <w:pPr>
              <w:jc w:val="center"/>
              <w:rPr>
                <w:sz w:val="20"/>
                <w:szCs w:val="20"/>
              </w:rPr>
            </w:pPr>
            <w:r w:rsidRPr="00825448">
              <w:rPr>
                <w:sz w:val="20"/>
                <w:szCs w:val="20"/>
              </w:rPr>
              <w:t>1 100 080,43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Pr="00825448" w:rsidRDefault="00825448" w:rsidP="008F6351">
            <w:pPr>
              <w:jc w:val="center"/>
              <w:rPr>
                <w:sz w:val="20"/>
                <w:szCs w:val="20"/>
              </w:rPr>
            </w:pPr>
            <w:r w:rsidRPr="00825448">
              <w:rPr>
                <w:sz w:val="20"/>
                <w:szCs w:val="20"/>
              </w:rPr>
              <w:t>1 100 080,43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Pr="00825448" w:rsidRDefault="00FC6890" w:rsidP="008F6351">
            <w:pPr>
              <w:jc w:val="center"/>
              <w:rPr>
                <w:sz w:val="20"/>
                <w:szCs w:val="20"/>
              </w:rPr>
            </w:pPr>
            <w:r w:rsidRPr="00825448">
              <w:rPr>
                <w:sz w:val="20"/>
                <w:szCs w:val="20"/>
              </w:rPr>
              <w:t>100,00%</w:t>
            </w:r>
          </w:p>
        </w:tc>
      </w:tr>
      <w:tr w:rsidR="00FC6890"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90" w:rsidRDefault="00FC6890" w:rsidP="00443361">
            <w:pPr>
              <w:jc w:val="center"/>
              <w:rPr>
                <w:sz w:val="20"/>
                <w:szCs w:val="20"/>
              </w:rPr>
            </w:pPr>
            <w:r>
              <w:rPr>
                <w:sz w:val="20"/>
                <w:szCs w:val="20"/>
              </w:rPr>
              <w:t>177 11610121010001140 1 20545000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Default="00FC6890" w:rsidP="008F6351">
            <w:pPr>
              <w:jc w:val="center"/>
              <w:rPr>
                <w:sz w:val="20"/>
                <w:szCs w:val="20"/>
              </w:rPr>
            </w:pPr>
            <w:r>
              <w:rPr>
                <w:sz w:val="20"/>
                <w:szCs w:val="20"/>
              </w:rPr>
              <w:t>1 840 000,00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Pr="00825448" w:rsidRDefault="00FC6890" w:rsidP="008F6351">
            <w:pPr>
              <w:jc w:val="center"/>
              <w:rPr>
                <w:sz w:val="20"/>
                <w:szCs w:val="20"/>
              </w:rPr>
            </w:pPr>
            <w:r w:rsidRPr="00825448">
              <w:rPr>
                <w:sz w:val="20"/>
                <w:szCs w:val="20"/>
              </w:rPr>
              <w:t>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Pr="00825448" w:rsidRDefault="00FC6890" w:rsidP="008F6351">
            <w:pPr>
              <w:jc w:val="center"/>
              <w:rPr>
                <w:sz w:val="20"/>
                <w:szCs w:val="20"/>
              </w:rPr>
            </w:pPr>
            <w:r w:rsidRPr="00825448">
              <w:rPr>
                <w:sz w:val="20"/>
                <w:szCs w:val="20"/>
              </w:rPr>
              <w:t>-1 840 000,00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Pr="00825448" w:rsidRDefault="00FC6890" w:rsidP="008F6351">
            <w:pPr>
              <w:jc w:val="center"/>
              <w:rPr>
                <w:sz w:val="20"/>
                <w:szCs w:val="20"/>
              </w:rPr>
            </w:pPr>
            <w:r w:rsidRPr="00825448">
              <w:rPr>
                <w:sz w:val="20"/>
                <w:szCs w:val="20"/>
              </w:rPr>
              <w:t>-100,00%</w:t>
            </w:r>
          </w:p>
        </w:tc>
      </w:tr>
      <w:tr w:rsidR="00FC6890"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90" w:rsidRDefault="00FC6890" w:rsidP="00FC6890">
            <w:pPr>
              <w:jc w:val="center"/>
              <w:rPr>
                <w:sz w:val="20"/>
                <w:szCs w:val="20"/>
              </w:rPr>
            </w:pPr>
            <w:r>
              <w:rPr>
                <w:sz w:val="20"/>
                <w:szCs w:val="20"/>
              </w:rPr>
              <w:t>177 11610128010001140 1 20545000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Default="00825448" w:rsidP="008F6351">
            <w:pPr>
              <w:jc w:val="center"/>
              <w:rPr>
                <w:sz w:val="20"/>
                <w:szCs w:val="20"/>
              </w:rPr>
            </w:pPr>
            <w:r>
              <w:rPr>
                <w:sz w:val="20"/>
                <w:szCs w:val="20"/>
              </w:rPr>
              <w:t>2 310 950,70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Pr="00825448" w:rsidRDefault="00FC6890" w:rsidP="008F6351">
            <w:pPr>
              <w:jc w:val="center"/>
              <w:rPr>
                <w:sz w:val="20"/>
                <w:szCs w:val="20"/>
              </w:rPr>
            </w:pPr>
            <w:r w:rsidRPr="00825448">
              <w:rPr>
                <w:sz w:val="20"/>
                <w:szCs w:val="20"/>
              </w:rPr>
              <w:t>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Pr="00825448" w:rsidRDefault="00825448" w:rsidP="008F6351">
            <w:pPr>
              <w:jc w:val="center"/>
              <w:rPr>
                <w:sz w:val="20"/>
                <w:szCs w:val="20"/>
              </w:rPr>
            </w:pPr>
            <w:r w:rsidRPr="00825448">
              <w:rPr>
                <w:sz w:val="20"/>
                <w:szCs w:val="20"/>
              </w:rPr>
              <w:t>-2 310 950,70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890" w:rsidRPr="00825448" w:rsidRDefault="00FC6890" w:rsidP="008F6351">
            <w:pPr>
              <w:jc w:val="center"/>
              <w:rPr>
                <w:sz w:val="20"/>
                <w:szCs w:val="20"/>
              </w:rPr>
            </w:pPr>
            <w:r w:rsidRPr="00825448">
              <w:rPr>
                <w:sz w:val="20"/>
                <w:szCs w:val="20"/>
              </w:rPr>
              <w:t>-100,00%</w:t>
            </w:r>
          </w:p>
        </w:tc>
      </w:tr>
      <w:tr w:rsidR="00552ED9" w:rsidRPr="008F6351" w:rsidTr="005379B9">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52ED9" w:rsidRDefault="00552ED9" w:rsidP="00552ED9">
            <w:pPr>
              <w:jc w:val="center"/>
              <w:rPr>
                <w:sz w:val="20"/>
                <w:szCs w:val="20"/>
              </w:rPr>
            </w:pPr>
            <w:r w:rsidRPr="00D64E9A">
              <w:rPr>
                <w:b/>
                <w:sz w:val="20"/>
                <w:szCs w:val="20"/>
              </w:rPr>
              <w:t>Итого по коду счета         120</w:t>
            </w:r>
            <w:r>
              <w:rPr>
                <w:b/>
                <w:sz w:val="20"/>
                <w:szCs w:val="20"/>
              </w:rPr>
              <w:t>545</w:t>
            </w:r>
            <w:r w:rsidRPr="00D64E9A">
              <w:rPr>
                <w:b/>
                <w:sz w:val="20"/>
                <w:szCs w:val="20"/>
              </w:rPr>
              <w:t>000</w:t>
            </w:r>
          </w:p>
        </w:tc>
        <w:tc>
          <w:tcPr>
            <w:tcW w:w="153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52ED9" w:rsidRPr="00552ED9" w:rsidRDefault="008D06D8" w:rsidP="008F6351">
            <w:pPr>
              <w:jc w:val="center"/>
              <w:rPr>
                <w:b/>
                <w:sz w:val="20"/>
                <w:szCs w:val="20"/>
              </w:rPr>
            </w:pPr>
            <w:r>
              <w:rPr>
                <w:b/>
                <w:sz w:val="20"/>
                <w:szCs w:val="20"/>
              </w:rPr>
              <w:t>4 150 950,70</w:t>
            </w:r>
          </w:p>
        </w:tc>
        <w:tc>
          <w:tcPr>
            <w:tcW w:w="151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52ED9" w:rsidRPr="008D06D8" w:rsidRDefault="008D06D8" w:rsidP="008F6351">
            <w:pPr>
              <w:jc w:val="center"/>
              <w:rPr>
                <w:b/>
                <w:sz w:val="20"/>
                <w:szCs w:val="20"/>
              </w:rPr>
            </w:pPr>
            <w:r w:rsidRPr="008D06D8">
              <w:rPr>
                <w:b/>
                <w:sz w:val="20"/>
                <w:szCs w:val="20"/>
              </w:rPr>
              <w:t>1 745 280,43</w:t>
            </w:r>
          </w:p>
        </w:tc>
        <w:tc>
          <w:tcPr>
            <w:tcW w:w="16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52ED9" w:rsidRPr="008D06D8" w:rsidRDefault="008D06D8" w:rsidP="008F6351">
            <w:pPr>
              <w:jc w:val="center"/>
              <w:rPr>
                <w:b/>
                <w:sz w:val="20"/>
                <w:szCs w:val="20"/>
              </w:rPr>
            </w:pPr>
            <w:r w:rsidRPr="008D06D8">
              <w:rPr>
                <w:b/>
                <w:sz w:val="20"/>
                <w:szCs w:val="20"/>
              </w:rPr>
              <w:t>-2405 670,27</w:t>
            </w:r>
          </w:p>
        </w:tc>
        <w:tc>
          <w:tcPr>
            <w:tcW w:w="176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52ED9" w:rsidRPr="008D06D8" w:rsidRDefault="008D06D8" w:rsidP="008D06D8">
            <w:pPr>
              <w:jc w:val="center"/>
              <w:rPr>
                <w:b/>
                <w:sz w:val="20"/>
                <w:szCs w:val="20"/>
              </w:rPr>
            </w:pPr>
            <w:r w:rsidRPr="008D06D8">
              <w:rPr>
                <w:b/>
                <w:sz w:val="20"/>
                <w:szCs w:val="20"/>
              </w:rPr>
              <w:t>-57,95</w:t>
            </w:r>
            <w:r w:rsidR="00552ED9" w:rsidRPr="008D06D8">
              <w:rPr>
                <w:b/>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8F6351" w:rsidRDefault="00E920E9" w:rsidP="00D64E9A">
            <w:pPr>
              <w:jc w:val="center"/>
              <w:rPr>
                <w:sz w:val="20"/>
                <w:szCs w:val="20"/>
              </w:rPr>
            </w:pPr>
            <w:r>
              <w:rPr>
                <w:sz w:val="20"/>
                <w:szCs w:val="20"/>
              </w:rPr>
              <w:t>177 11302061016000130 1 2093400</w:t>
            </w:r>
            <w:r w:rsidR="00D64E9A">
              <w:rPr>
                <w:sz w:val="20"/>
                <w:szCs w:val="20"/>
              </w:rPr>
              <w:t>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D64E9A" w:rsidP="008F6351">
            <w:pPr>
              <w:jc w:val="center"/>
              <w:rPr>
                <w:sz w:val="20"/>
                <w:szCs w:val="20"/>
              </w:rPr>
            </w:pPr>
            <w:r>
              <w:rPr>
                <w:sz w:val="20"/>
                <w:szCs w:val="20"/>
              </w:rPr>
              <w:t>13 937,06</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D06D8" w:rsidRDefault="008D06D8" w:rsidP="008F6351">
            <w:pPr>
              <w:jc w:val="center"/>
              <w:rPr>
                <w:sz w:val="20"/>
                <w:szCs w:val="20"/>
              </w:rPr>
            </w:pPr>
            <w:r w:rsidRPr="008D06D8">
              <w:rPr>
                <w:sz w:val="20"/>
                <w:szCs w:val="20"/>
              </w:rPr>
              <w:t>43 585,87</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D06D8" w:rsidRDefault="008D06D8" w:rsidP="008F6351">
            <w:pPr>
              <w:jc w:val="center"/>
              <w:rPr>
                <w:sz w:val="20"/>
                <w:szCs w:val="20"/>
              </w:rPr>
            </w:pPr>
            <w:r w:rsidRPr="008D06D8">
              <w:rPr>
                <w:sz w:val="20"/>
                <w:szCs w:val="20"/>
              </w:rPr>
              <w:t>29 648,81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D06D8" w:rsidRDefault="008D06D8" w:rsidP="008F6351">
            <w:pPr>
              <w:jc w:val="center"/>
              <w:rPr>
                <w:sz w:val="20"/>
                <w:szCs w:val="20"/>
              </w:rPr>
            </w:pPr>
            <w:r w:rsidRPr="008D06D8">
              <w:rPr>
                <w:sz w:val="20"/>
                <w:szCs w:val="20"/>
              </w:rPr>
              <w:t>212,73</w:t>
            </w:r>
            <w:r w:rsidR="008F6351" w:rsidRPr="008D06D8">
              <w:rPr>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F6351" w:rsidRPr="008F6351" w:rsidRDefault="008F6351" w:rsidP="008F6351">
            <w:pPr>
              <w:jc w:val="center"/>
              <w:rPr>
                <w:b/>
                <w:sz w:val="20"/>
                <w:szCs w:val="20"/>
              </w:rPr>
            </w:pPr>
            <w:r w:rsidRPr="008F6351">
              <w:rPr>
                <w:b/>
                <w:sz w:val="20"/>
                <w:szCs w:val="20"/>
              </w:rPr>
              <w:t>Итого по коду счета         120934000</w:t>
            </w:r>
          </w:p>
        </w:tc>
        <w:tc>
          <w:tcPr>
            <w:tcW w:w="153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F6351" w:rsidRDefault="008D06D8" w:rsidP="008F6351">
            <w:pPr>
              <w:jc w:val="center"/>
              <w:rPr>
                <w:b/>
                <w:sz w:val="20"/>
                <w:szCs w:val="20"/>
              </w:rPr>
            </w:pPr>
            <w:r>
              <w:rPr>
                <w:b/>
                <w:sz w:val="20"/>
                <w:szCs w:val="20"/>
              </w:rPr>
              <w:t>13 937,06</w:t>
            </w:r>
          </w:p>
        </w:tc>
        <w:tc>
          <w:tcPr>
            <w:tcW w:w="151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D06D8" w:rsidRDefault="008D06D8" w:rsidP="006900E4">
            <w:pPr>
              <w:jc w:val="center"/>
              <w:rPr>
                <w:b/>
                <w:sz w:val="20"/>
                <w:szCs w:val="20"/>
              </w:rPr>
            </w:pPr>
            <w:r w:rsidRPr="008D06D8">
              <w:rPr>
                <w:b/>
                <w:sz w:val="20"/>
                <w:szCs w:val="20"/>
              </w:rPr>
              <w:t>43 585,87</w:t>
            </w:r>
          </w:p>
        </w:tc>
        <w:tc>
          <w:tcPr>
            <w:tcW w:w="16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D06D8" w:rsidRDefault="008D06D8" w:rsidP="00EA0975">
            <w:pPr>
              <w:jc w:val="center"/>
              <w:rPr>
                <w:b/>
                <w:sz w:val="20"/>
                <w:szCs w:val="20"/>
              </w:rPr>
            </w:pPr>
            <w:r w:rsidRPr="008D06D8">
              <w:rPr>
                <w:b/>
                <w:sz w:val="20"/>
                <w:szCs w:val="20"/>
              </w:rPr>
              <w:t>29 648,81</w:t>
            </w:r>
          </w:p>
        </w:tc>
        <w:tc>
          <w:tcPr>
            <w:tcW w:w="176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D06D8" w:rsidRDefault="008D06D8" w:rsidP="00EA0975">
            <w:pPr>
              <w:jc w:val="center"/>
              <w:rPr>
                <w:b/>
                <w:sz w:val="20"/>
                <w:szCs w:val="20"/>
              </w:rPr>
            </w:pPr>
            <w:r w:rsidRPr="008D06D8">
              <w:rPr>
                <w:b/>
                <w:sz w:val="20"/>
                <w:szCs w:val="20"/>
              </w:rPr>
              <w:t>212,73</w:t>
            </w:r>
            <w:r w:rsidR="008F6351" w:rsidRPr="008D06D8">
              <w:rPr>
                <w:b/>
                <w:sz w:val="20"/>
                <w:szCs w:val="20"/>
              </w:rPr>
              <w:t>%</w:t>
            </w:r>
          </w:p>
        </w:tc>
      </w:tr>
      <w:tr w:rsidR="008D5215" w:rsidRPr="008F6351" w:rsidTr="002B4EAB">
        <w:trPr>
          <w:trHeight w:val="255"/>
          <w:jc w:val="center"/>
        </w:trPr>
        <w:tc>
          <w:tcPr>
            <w:tcW w:w="3474" w:type="dxa"/>
            <w:gridSpan w:val="2"/>
            <w:tcBorders>
              <w:top w:val="single" w:sz="4" w:space="0" w:color="auto"/>
              <w:left w:val="single" w:sz="12" w:space="0" w:color="auto"/>
              <w:bottom w:val="single" w:sz="8" w:space="0" w:color="auto"/>
              <w:right w:val="single" w:sz="12" w:space="0" w:color="auto"/>
            </w:tcBorders>
            <w:shd w:val="clear" w:color="auto" w:fill="auto"/>
            <w:vAlign w:val="center"/>
          </w:tcPr>
          <w:p w:rsidR="008D5215" w:rsidRPr="008F6351" w:rsidRDefault="008D5215" w:rsidP="00227015">
            <w:pPr>
              <w:jc w:val="center"/>
              <w:rPr>
                <w:sz w:val="20"/>
                <w:szCs w:val="20"/>
              </w:rPr>
            </w:pPr>
            <w:r>
              <w:rPr>
                <w:sz w:val="20"/>
                <w:szCs w:val="20"/>
              </w:rPr>
              <w:t>177 11610121010001140 1 2094400</w:t>
            </w:r>
            <w:r w:rsidR="00227015">
              <w:rPr>
                <w:sz w:val="20"/>
                <w:szCs w:val="20"/>
              </w:rPr>
              <w:t>7</w:t>
            </w:r>
          </w:p>
        </w:tc>
        <w:tc>
          <w:tcPr>
            <w:tcW w:w="1539" w:type="dxa"/>
            <w:tcBorders>
              <w:top w:val="single" w:sz="4" w:space="0" w:color="auto"/>
              <w:left w:val="single" w:sz="12" w:space="0" w:color="auto"/>
              <w:bottom w:val="single" w:sz="8" w:space="0" w:color="auto"/>
              <w:right w:val="single" w:sz="4" w:space="0" w:color="auto"/>
            </w:tcBorders>
            <w:shd w:val="clear" w:color="auto" w:fill="auto"/>
            <w:noWrap/>
            <w:vAlign w:val="center"/>
          </w:tcPr>
          <w:p w:rsidR="008D5215" w:rsidRPr="008F6351" w:rsidRDefault="00227015" w:rsidP="008F6351">
            <w:pPr>
              <w:jc w:val="center"/>
              <w:rPr>
                <w:sz w:val="20"/>
                <w:szCs w:val="20"/>
              </w:rPr>
            </w:pPr>
            <w:r>
              <w:rPr>
                <w:sz w:val="20"/>
                <w:szCs w:val="20"/>
              </w:rPr>
              <w:t>105 122,01</w:t>
            </w:r>
          </w:p>
        </w:tc>
        <w:tc>
          <w:tcPr>
            <w:tcW w:w="1517" w:type="dxa"/>
            <w:tcBorders>
              <w:top w:val="single" w:sz="4" w:space="0" w:color="auto"/>
              <w:left w:val="nil"/>
              <w:bottom w:val="single" w:sz="8" w:space="0" w:color="auto"/>
              <w:right w:val="single" w:sz="4" w:space="0" w:color="auto"/>
            </w:tcBorders>
            <w:shd w:val="clear" w:color="auto" w:fill="auto"/>
            <w:noWrap/>
            <w:vAlign w:val="center"/>
          </w:tcPr>
          <w:p w:rsidR="008D5215" w:rsidRPr="008D06D8" w:rsidRDefault="00227015" w:rsidP="008F6351">
            <w:pPr>
              <w:jc w:val="center"/>
              <w:rPr>
                <w:sz w:val="20"/>
                <w:szCs w:val="20"/>
              </w:rPr>
            </w:pPr>
            <w:r w:rsidRPr="008D06D8">
              <w:rPr>
                <w:sz w:val="20"/>
                <w:szCs w:val="20"/>
              </w:rPr>
              <w:t>0,00</w:t>
            </w:r>
          </w:p>
        </w:tc>
        <w:tc>
          <w:tcPr>
            <w:tcW w:w="1627" w:type="dxa"/>
            <w:tcBorders>
              <w:top w:val="single" w:sz="4" w:space="0" w:color="auto"/>
              <w:left w:val="nil"/>
              <w:bottom w:val="single" w:sz="8" w:space="0" w:color="auto"/>
              <w:right w:val="single" w:sz="8" w:space="0" w:color="auto"/>
            </w:tcBorders>
            <w:shd w:val="clear" w:color="auto" w:fill="auto"/>
            <w:noWrap/>
            <w:vAlign w:val="center"/>
          </w:tcPr>
          <w:p w:rsidR="008D5215" w:rsidRPr="008D06D8" w:rsidRDefault="00227015" w:rsidP="008F6351">
            <w:pPr>
              <w:jc w:val="center"/>
              <w:rPr>
                <w:sz w:val="20"/>
                <w:szCs w:val="20"/>
              </w:rPr>
            </w:pPr>
            <w:r w:rsidRPr="008D06D8">
              <w:rPr>
                <w:sz w:val="20"/>
                <w:szCs w:val="20"/>
              </w:rPr>
              <w:t>-</w:t>
            </w:r>
            <w:r w:rsidR="008D5215" w:rsidRPr="008D06D8">
              <w:rPr>
                <w:sz w:val="20"/>
                <w:szCs w:val="20"/>
              </w:rPr>
              <w:t>105 122,01</w:t>
            </w:r>
          </w:p>
        </w:tc>
        <w:tc>
          <w:tcPr>
            <w:tcW w:w="1765" w:type="dxa"/>
            <w:tcBorders>
              <w:top w:val="single" w:sz="4" w:space="0" w:color="auto"/>
              <w:left w:val="nil"/>
              <w:bottom w:val="single" w:sz="8" w:space="0" w:color="auto"/>
              <w:right w:val="single" w:sz="12" w:space="0" w:color="auto"/>
            </w:tcBorders>
            <w:shd w:val="clear" w:color="auto" w:fill="auto"/>
            <w:noWrap/>
            <w:vAlign w:val="center"/>
          </w:tcPr>
          <w:p w:rsidR="008D5215" w:rsidRPr="008D06D8" w:rsidRDefault="00227015" w:rsidP="008F6351">
            <w:pPr>
              <w:jc w:val="center"/>
              <w:rPr>
                <w:sz w:val="20"/>
                <w:szCs w:val="20"/>
              </w:rPr>
            </w:pPr>
            <w:r w:rsidRPr="008D06D8">
              <w:rPr>
                <w:sz w:val="20"/>
                <w:szCs w:val="20"/>
              </w:rPr>
              <w:t>-</w:t>
            </w:r>
            <w:r w:rsidR="008D5215" w:rsidRPr="008D06D8">
              <w:rPr>
                <w:sz w:val="20"/>
                <w:szCs w:val="20"/>
              </w:rPr>
              <w:t>100,00%</w:t>
            </w:r>
          </w:p>
        </w:tc>
      </w:tr>
      <w:tr w:rsidR="008D5215" w:rsidRPr="008F6351" w:rsidTr="008D5215">
        <w:trPr>
          <w:trHeight w:val="255"/>
          <w:jc w:val="center"/>
        </w:trPr>
        <w:tc>
          <w:tcPr>
            <w:tcW w:w="3474" w:type="dxa"/>
            <w:gridSpan w:val="2"/>
            <w:tcBorders>
              <w:top w:val="single" w:sz="4" w:space="0" w:color="auto"/>
              <w:left w:val="single" w:sz="12" w:space="0" w:color="auto"/>
              <w:bottom w:val="single" w:sz="8" w:space="0" w:color="auto"/>
              <w:right w:val="single" w:sz="12" w:space="0" w:color="auto"/>
            </w:tcBorders>
            <w:shd w:val="clear" w:color="auto" w:fill="FDE9D9" w:themeFill="accent6" w:themeFillTint="33"/>
            <w:vAlign w:val="center"/>
          </w:tcPr>
          <w:p w:rsidR="008D5215" w:rsidRPr="008F6351" w:rsidRDefault="008D5215" w:rsidP="008D5215">
            <w:pPr>
              <w:jc w:val="center"/>
              <w:rPr>
                <w:b/>
                <w:sz w:val="20"/>
                <w:szCs w:val="20"/>
              </w:rPr>
            </w:pPr>
            <w:r w:rsidRPr="008F6351">
              <w:rPr>
                <w:b/>
                <w:sz w:val="20"/>
                <w:szCs w:val="20"/>
              </w:rPr>
              <w:t>Итого по коду счета         1209</w:t>
            </w:r>
            <w:r>
              <w:rPr>
                <w:b/>
                <w:sz w:val="20"/>
                <w:szCs w:val="20"/>
              </w:rPr>
              <w:t>4</w:t>
            </w:r>
            <w:r w:rsidRPr="008F6351">
              <w:rPr>
                <w:b/>
                <w:sz w:val="20"/>
                <w:szCs w:val="20"/>
              </w:rPr>
              <w:t>4000</w:t>
            </w:r>
          </w:p>
        </w:tc>
        <w:tc>
          <w:tcPr>
            <w:tcW w:w="1539" w:type="dxa"/>
            <w:tcBorders>
              <w:top w:val="single" w:sz="4" w:space="0" w:color="auto"/>
              <w:left w:val="single" w:sz="12" w:space="0" w:color="auto"/>
              <w:bottom w:val="single" w:sz="8" w:space="0" w:color="auto"/>
              <w:right w:val="single" w:sz="4" w:space="0" w:color="auto"/>
            </w:tcBorders>
            <w:shd w:val="clear" w:color="auto" w:fill="FDE9D9" w:themeFill="accent6" w:themeFillTint="33"/>
            <w:noWrap/>
            <w:vAlign w:val="center"/>
          </w:tcPr>
          <w:p w:rsidR="008D5215" w:rsidRPr="008D5215" w:rsidRDefault="00227015" w:rsidP="008D5215">
            <w:pPr>
              <w:jc w:val="center"/>
              <w:rPr>
                <w:b/>
                <w:sz w:val="20"/>
                <w:szCs w:val="20"/>
              </w:rPr>
            </w:pPr>
            <w:r w:rsidRPr="008D5215">
              <w:rPr>
                <w:b/>
                <w:sz w:val="20"/>
                <w:szCs w:val="20"/>
              </w:rPr>
              <w:t>105 122,01</w:t>
            </w:r>
          </w:p>
        </w:tc>
        <w:tc>
          <w:tcPr>
            <w:tcW w:w="1517" w:type="dxa"/>
            <w:tcBorders>
              <w:top w:val="single" w:sz="4" w:space="0" w:color="auto"/>
              <w:left w:val="nil"/>
              <w:bottom w:val="single" w:sz="8" w:space="0" w:color="auto"/>
              <w:right w:val="single" w:sz="4" w:space="0" w:color="auto"/>
            </w:tcBorders>
            <w:shd w:val="clear" w:color="auto" w:fill="FDE9D9" w:themeFill="accent6" w:themeFillTint="33"/>
            <w:noWrap/>
            <w:vAlign w:val="center"/>
          </w:tcPr>
          <w:p w:rsidR="008D5215" w:rsidRPr="008D06D8" w:rsidRDefault="00227015" w:rsidP="008D5215">
            <w:pPr>
              <w:jc w:val="center"/>
              <w:rPr>
                <w:b/>
                <w:sz w:val="20"/>
                <w:szCs w:val="20"/>
              </w:rPr>
            </w:pPr>
            <w:r w:rsidRPr="008D06D8">
              <w:rPr>
                <w:b/>
                <w:sz w:val="20"/>
                <w:szCs w:val="20"/>
              </w:rPr>
              <w:t>0,00</w:t>
            </w:r>
          </w:p>
        </w:tc>
        <w:tc>
          <w:tcPr>
            <w:tcW w:w="1627" w:type="dxa"/>
            <w:tcBorders>
              <w:top w:val="single" w:sz="4" w:space="0" w:color="auto"/>
              <w:left w:val="nil"/>
              <w:bottom w:val="single" w:sz="8" w:space="0" w:color="auto"/>
              <w:right w:val="single" w:sz="8" w:space="0" w:color="auto"/>
            </w:tcBorders>
            <w:shd w:val="clear" w:color="auto" w:fill="FDE9D9" w:themeFill="accent6" w:themeFillTint="33"/>
            <w:noWrap/>
            <w:vAlign w:val="center"/>
          </w:tcPr>
          <w:p w:rsidR="008D5215" w:rsidRPr="008D06D8" w:rsidRDefault="00227015" w:rsidP="008D5215">
            <w:pPr>
              <w:jc w:val="center"/>
              <w:rPr>
                <w:b/>
                <w:sz w:val="20"/>
                <w:szCs w:val="20"/>
              </w:rPr>
            </w:pPr>
            <w:r w:rsidRPr="008D06D8">
              <w:rPr>
                <w:b/>
                <w:sz w:val="20"/>
                <w:szCs w:val="20"/>
              </w:rPr>
              <w:t>-</w:t>
            </w:r>
            <w:r w:rsidR="008D5215" w:rsidRPr="008D06D8">
              <w:rPr>
                <w:b/>
                <w:sz w:val="20"/>
                <w:szCs w:val="20"/>
              </w:rPr>
              <w:t>105 122,01</w:t>
            </w:r>
          </w:p>
        </w:tc>
        <w:tc>
          <w:tcPr>
            <w:tcW w:w="1765" w:type="dxa"/>
            <w:tcBorders>
              <w:top w:val="single" w:sz="4" w:space="0" w:color="auto"/>
              <w:left w:val="nil"/>
              <w:bottom w:val="single" w:sz="8" w:space="0" w:color="auto"/>
              <w:right w:val="single" w:sz="12" w:space="0" w:color="auto"/>
            </w:tcBorders>
            <w:shd w:val="clear" w:color="auto" w:fill="FDE9D9" w:themeFill="accent6" w:themeFillTint="33"/>
            <w:noWrap/>
            <w:vAlign w:val="center"/>
          </w:tcPr>
          <w:p w:rsidR="008D5215" w:rsidRPr="008D06D8" w:rsidRDefault="00227015" w:rsidP="008D5215">
            <w:pPr>
              <w:jc w:val="center"/>
              <w:rPr>
                <w:b/>
                <w:sz w:val="20"/>
                <w:szCs w:val="20"/>
              </w:rPr>
            </w:pPr>
            <w:r w:rsidRPr="008D06D8">
              <w:rPr>
                <w:b/>
                <w:sz w:val="20"/>
                <w:szCs w:val="20"/>
              </w:rPr>
              <w:t>-</w:t>
            </w:r>
            <w:r w:rsidR="008D5215" w:rsidRPr="008D06D8">
              <w:rPr>
                <w:b/>
                <w:sz w:val="20"/>
                <w:szCs w:val="20"/>
              </w:rPr>
              <w:t>100,00%</w:t>
            </w:r>
          </w:p>
        </w:tc>
      </w:tr>
      <w:tr w:rsidR="008D5215" w:rsidRPr="008F6351" w:rsidTr="002B4EAB">
        <w:trPr>
          <w:trHeight w:val="255"/>
          <w:jc w:val="center"/>
        </w:trPr>
        <w:tc>
          <w:tcPr>
            <w:tcW w:w="3474" w:type="dxa"/>
            <w:gridSpan w:val="2"/>
            <w:tcBorders>
              <w:top w:val="single" w:sz="4" w:space="0" w:color="auto"/>
              <w:left w:val="single" w:sz="12" w:space="0" w:color="auto"/>
              <w:bottom w:val="single" w:sz="8" w:space="0" w:color="auto"/>
              <w:right w:val="single" w:sz="12" w:space="0" w:color="auto"/>
            </w:tcBorders>
            <w:shd w:val="clear" w:color="auto" w:fill="auto"/>
            <w:vAlign w:val="center"/>
          </w:tcPr>
          <w:p w:rsidR="008D5215" w:rsidRPr="008F6351" w:rsidRDefault="008D5215" w:rsidP="00953DA0">
            <w:pPr>
              <w:jc w:val="center"/>
              <w:rPr>
                <w:sz w:val="20"/>
                <w:szCs w:val="20"/>
              </w:rPr>
            </w:pPr>
            <w:r w:rsidRPr="008F6351">
              <w:rPr>
                <w:sz w:val="20"/>
                <w:szCs w:val="20"/>
              </w:rPr>
              <w:t>177 0310 10201900491</w:t>
            </w:r>
            <w:r>
              <w:rPr>
                <w:sz w:val="20"/>
                <w:szCs w:val="20"/>
              </w:rPr>
              <w:t>3</w:t>
            </w:r>
            <w:r w:rsidRPr="008F6351">
              <w:rPr>
                <w:sz w:val="20"/>
                <w:szCs w:val="20"/>
              </w:rPr>
              <w:t>1 1 3021100</w:t>
            </w:r>
            <w:r w:rsidR="00953DA0">
              <w:rPr>
                <w:sz w:val="20"/>
                <w:szCs w:val="20"/>
              </w:rPr>
              <w:t>7</w:t>
            </w:r>
          </w:p>
        </w:tc>
        <w:tc>
          <w:tcPr>
            <w:tcW w:w="1539" w:type="dxa"/>
            <w:tcBorders>
              <w:top w:val="single" w:sz="4" w:space="0" w:color="auto"/>
              <w:left w:val="single" w:sz="12" w:space="0" w:color="auto"/>
              <w:bottom w:val="single" w:sz="8" w:space="0" w:color="auto"/>
              <w:right w:val="single" w:sz="4" w:space="0" w:color="auto"/>
            </w:tcBorders>
            <w:shd w:val="clear" w:color="auto" w:fill="auto"/>
            <w:noWrap/>
            <w:vAlign w:val="center"/>
          </w:tcPr>
          <w:p w:rsidR="008D5215" w:rsidRPr="008F6351" w:rsidRDefault="00953DA0" w:rsidP="008D5215">
            <w:pPr>
              <w:jc w:val="center"/>
              <w:rPr>
                <w:sz w:val="20"/>
                <w:szCs w:val="20"/>
              </w:rPr>
            </w:pPr>
            <w:r>
              <w:rPr>
                <w:sz w:val="20"/>
                <w:szCs w:val="20"/>
              </w:rPr>
              <w:t>614,73</w:t>
            </w:r>
          </w:p>
        </w:tc>
        <w:tc>
          <w:tcPr>
            <w:tcW w:w="1517" w:type="dxa"/>
            <w:tcBorders>
              <w:top w:val="single" w:sz="4" w:space="0" w:color="auto"/>
              <w:left w:val="nil"/>
              <w:bottom w:val="single" w:sz="8" w:space="0" w:color="auto"/>
              <w:right w:val="single" w:sz="4" w:space="0" w:color="auto"/>
            </w:tcBorders>
            <w:shd w:val="clear" w:color="auto" w:fill="auto"/>
            <w:noWrap/>
            <w:vAlign w:val="center"/>
          </w:tcPr>
          <w:p w:rsidR="008D5215" w:rsidRPr="00F56E38" w:rsidRDefault="0051164A" w:rsidP="00CC06F9">
            <w:pPr>
              <w:jc w:val="center"/>
              <w:rPr>
                <w:sz w:val="20"/>
                <w:szCs w:val="20"/>
              </w:rPr>
            </w:pPr>
            <w:r>
              <w:rPr>
                <w:sz w:val="20"/>
                <w:szCs w:val="20"/>
              </w:rPr>
              <w:t>0,00</w:t>
            </w:r>
          </w:p>
        </w:tc>
        <w:tc>
          <w:tcPr>
            <w:tcW w:w="1627" w:type="dxa"/>
            <w:tcBorders>
              <w:top w:val="single" w:sz="4" w:space="0" w:color="auto"/>
              <w:left w:val="nil"/>
              <w:bottom w:val="single" w:sz="8" w:space="0" w:color="auto"/>
              <w:right w:val="single" w:sz="8" w:space="0" w:color="auto"/>
            </w:tcBorders>
            <w:shd w:val="clear" w:color="auto" w:fill="auto"/>
            <w:noWrap/>
            <w:vAlign w:val="center"/>
          </w:tcPr>
          <w:p w:rsidR="008D5215" w:rsidRPr="00F56E38" w:rsidRDefault="0051164A" w:rsidP="0051164A">
            <w:pPr>
              <w:jc w:val="center"/>
              <w:rPr>
                <w:sz w:val="20"/>
                <w:szCs w:val="20"/>
              </w:rPr>
            </w:pPr>
            <w:r>
              <w:rPr>
                <w:sz w:val="20"/>
                <w:szCs w:val="20"/>
              </w:rPr>
              <w:t>-614,73</w:t>
            </w:r>
          </w:p>
        </w:tc>
        <w:tc>
          <w:tcPr>
            <w:tcW w:w="1765" w:type="dxa"/>
            <w:tcBorders>
              <w:top w:val="single" w:sz="4" w:space="0" w:color="auto"/>
              <w:left w:val="nil"/>
              <w:bottom w:val="single" w:sz="8" w:space="0" w:color="auto"/>
              <w:right w:val="single" w:sz="12" w:space="0" w:color="auto"/>
            </w:tcBorders>
            <w:shd w:val="clear" w:color="auto" w:fill="auto"/>
            <w:noWrap/>
            <w:vAlign w:val="center"/>
          </w:tcPr>
          <w:p w:rsidR="008D5215" w:rsidRPr="00F56E38" w:rsidRDefault="0051164A" w:rsidP="0051164A">
            <w:pPr>
              <w:jc w:val="center"/>
              <w:rPr>
                <w:sz w:val="20"/>
                <w:szCs w:val="20"/>
              </w:rPr>
            </w:pPr>
            <w:r>
              <w:rPr>
                <w:sz w:val="20"/>
                <w:szCs w:val="20"/>
              </w:rPr>
              <w:t>-100,00</w:t>
            </w:r>
            <w:r w:rsidR="008D5215" w:rsidRPr="00F56E38">
              <w:rPr>
                <w:sz w:val="20"/>
                <w:szCs w:val="20"/>
              </w:rPr>
              <w:t>%</w:t>
            </w:r>
          </w:p>
        </w:tc>
      </w:tr>
      <w:tr w:rsidR="008D5215" w:rsidRPr="008F6351" w:rsidTr="002B4EAB">
        <w:trPr>
          <w:trHeight w:val="255"/>
          <w:jc w:val="center"/>
        </w:trPr>
        <w:tc>
          <w:tcPr>
            <w:tcW w:w="3474" w:type="dxa"/>
            <w:gridSpan w:val="2"/>
            <w:tcBorders>
              <w:top w:val="single" w:sz="4" w:space="0" w:color="auto"/>
              <w:left w:val="single" w:sz="12" w:space="0" w:color="auto"/>
              <w:bottom w:val="single" w:sz="8" w:space="0" w:color="auto"/>
              <w:right w:val="single" w:sz="12" w:space="0" w:color="auto"/>
            </w:tcBorders>
            <w:shd w:val="clear" w:color="auto" w:fill="FDE9D9" w:themeFill="accent6" w:themeFillTint="33"/>
            <w:vAlign w:val="center"/>
          </w:tcPr>
          <w:p w:rsidR="008D5215" w:rsidRPr="008F6351" w:rsidRDefault="008D5215" w:rsidP="008D5215">
            <w:pPr>
              <w:jc w:val="center"/>
              <w:rPr>
                <w:b/>
                <w:sz w:val="20"/>
                <w:szCs w:val="20"/>
              </w:rPr>
            </w:pPr>
            <w:r w:rsidRPr="008F6351">
              <w:rPr>
                <w:b/>
                <w:sz w:val="20"/>
                <w:szCs w:val="20"/>
              </w:rPr>
              <w:t>Итого по коду счета        1 30211000</w:t>
            </w:r>
          </w:p>
        </w:tc>
        <w:tc>
          <w:tcPr>
            <w:tcW w:w="1539" w:type="dxa"/>
            <w:tcBorders>
              <w:top w:val="single" w:sz="4" w:space="0" w:color="auto"/>
              <w:left w:val="single" w:sz="12" w:space="0" w:color="auto"/>
              <w:bottom w:val="single" w:sz="8" w:space="0" w:color="auto"/>
              <w:right w:val="single" w:sz="4" w:space="0" w:color="auto"/>
            </w:tcBorders>
            <w:shd w:val="clear" w:color="auto" w:fill="FDE9D9" w:themeFill="accent6" w:themeFillTint="33"/>
            <w:noWrap/>
            <w:vAlign w:val="center"/>
          </w:tcPr>
          <w:p w:rsidR="008D5215" w:rsidRPr="008F6351" w:rsidRDefault="00953DA0" w:rsidP="008D5215">
            <w:pPr>
              <w:jc w:val="center"/>
              <w:rPr>
                <w:b/>
                <w:sz w:val="20"/>
                <w:szCs w:val="20"/>
              </w:rPr>
            </w:pPr>
            <w:r>
              <w:rPr>
                <w:b/>
                <w:sz w:val="20"/>
                <w:szCs w:val="20"/>
              </w:rPr>
              <w:t>614,73</w:t>
            </w:r>
          </w:p>
        </w:tc>
        <w:tc>
          <w:tcPr>
            <w:tcW w:w="1517" w:type="dxa"/>
            <w:tcBorders>
              <w:top w:val="single" w:sz="4" w:space="0" w:color="auto"/>
              <w:left w:val="nil"/>
              <w:bottom w:val="single" w:sz="8" w:space="0" w:color="auto"/>
              <w:right w:val="single" w:sz="4" w:space="0" w:color="auto"/>
            </w:tcBorders>
            <w:shd w:val="clear" w:color="auto" w:fill="FDE9D9" w:themeFill="accent6" w:themeFillTint="33"/>
            <w:noWrap/>
            <w:vAlign w:val="center"/>
          </w:tcPr>
          <w:p w:rsidR="008D5215" w:rsidRPr="00F56E38" w:rsidRDefault="0051164A" w:rsidP="008D5215">
            <w:pPr>
              <w:jc w:val="center"/>
              <w:rPr>
                <w:b/>
                <w:sz w:val="20"/>
                <w:szCs w:val="20"/>
              </w:rPr>
            </w:pPr>
            <w:r>
              <w:rPr>
                <w:b/>
                <w:sz w:val="20"/>
                <w:szCs w:val="20"/>
              </w:rPr>
              <w:t>0,00</w:t>
            </w:r>
          </w:p>
        </w:tc>
        <w:tc>
          <w:tcPr>
            <w:tcW w:w="1627" w:type="dxa"/>
            <w:tcBorders>
              <w:top w:val="single" w:sz="4" w:space="0" w:color="auto"/>
              <w:left w:val="nil"/>
              <w:bottom w:val="single" w:sz="8" w:space="0" w:color="auto"/>
              <w:right w:val="single" w:sz="8" w:space="0" w:color="auto"/>
            </w:tcBorders>
            <w:shd w:val="clear" w:color="auto" w:fill="FDE9D9" w:themeFill="accent6" w:themeFillTint="33"/>
            <w:noWrap/>
            <w:vAlign w:val="center"/>
          </w:tcPr>
          <w:p w:rsidR="008D5215" w:rsidRPr="00F56E38" w:rsidRDefault="0051164A" w:rsidP="0051164A">
            <w:pPr>
              <w:jc w:val="center"/>
              <w:rPr>
                <w:b/>
                <w:sz w:val="20"/>
                <w:szCs w:val="20"/>
              </w:rPr>
            </w:pPr>
            <w:r>
              <w:rPr>
                <w:b/>
                <w:sz w:val="20"/>
                <w:szCs w:val="20"/>
              </w:rPr>
              <w:t>-614,73</w:t>
            </w:r>
          </w:p>
        </w:tc>
        <w:tc>
          <w:tcPr>
            <w:tcW w:w="1765" w:type="dxa"/>
            <w:tcBorders>
              <w:top w:val="single" w:sz="4" w:space="0" w:color="auto"/>
              <w:left w:val="nil"/>
              <w:bottom w:val="single" w:sz="8" w:space="0" w:color="auto"/>
              <w:right w:val="single" w:sz="12" w:space="0" w:color="auto"/>
            </w:tcBorders>
            <w:shd w:val="clear" w:color="auto" w:fill="FDE9D9" w:themeFill="accent6" w:themeFillTint="33"/>
            <w:noWrap/>
            <w:vAlign w:val="center"/>
          </w:tcPr>
          <w:p w:rsidR="008D5215" w:rsidRPr="00F56E38" w:rsidRDefault="0051164A" w:rsidP="0051164A">
            <w:pPr>
              <w:jc w:val="center"/>
              <w:rPr>
                <w:b/>
                <w:sz w:val="20"/>
                <w:szCs w:val="20"/>
              </w:rPr>
            </w:pPr>
            <w:r>
              <w:rPr>
                <w:b/>
                <w:sz w:val="20"/>
                <w:szCs w:val="20"/>
              </w:rPr>
              <w:t>-100,00</w:t>
            </w:r>
            <w:r w:rsidR="008D5215" w:rsidRPr="00F56E38">
              <w:rPr>
                <w:b/>
                <w:sz w:val="20"/>
                <w:szCs w:val="20"/>
              </w:rPr>
              <w:t>%</w:t>
            </w:r>
          </w:p>
        </w:tc>
      </w:tr>
      <w:tr w:rsidR="00152D3F"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152D3F" w:rsidRDefault="00152D3F" w:rsidP="00513C1B">
            <w:pPr>
              <w:jc w:val="center"/>
              <w:rPr>
                <w:sz w:val="20"/>
                <w:szCs w:val="20"/>
              </w:rPr>
            </w:pPr>
            <w:r>
              <w:rPr>
                <w:sz w:val="20"/>
                <w:szCs w:val="20"/>
              </w:rPr>
              <w:t>177 0310 1020190049 242 1 30221000</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152D3F" w:rsidRDefault="00152D3F" w:rsidP="008D5215">
            <w:pPr>
              <w:jc w:val="center"/>
              <w:rPr>
                <w:sz w:val="20"/>
                <w:szCs w:val="20"/>
              </w:rPr>
            </w:pPr>
            <w:r>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152D3F" w:rsidRPr="00F56E38" w:rsidRDefault="00152D3F" w:rsidP="002B57AA">
            <w:pPr>
              <w:jc w:val="center"/>
              <w:rPr>
                <w:sz w:val="20"/>
                <w:szCs w:val="20"/>
              </w:rPr>
            </w:pPr>
            <w:r>
              <w:rPr>
                <w:sz w:val="20"/>
                <w:szCs w:val="20"/>
              </w:rPr>
              <w:t>22 524,95</w:t>
            </w:r>
          </w:p>
        </w:tc>
        <w:tc>
          <w:tcPr>
            <w:tcW w:w="1627" w:type="dxa"/>
            <w:tcBorders>
              <w:top w:val="single" w:sz="4" w:space="0" w:color="auto"/>
              <w:left w:val="nil"/>
              <w:bottom w:val="single" w:sz="4" w:space="0" w:color="auto"/>
              <w:right w:val="single" w:sz="8" w:space="0" w:color="auto"/>
            </w:tcBorders>
            <w:shd w:val="clear" w:color="auto" w:fill="auto"/>
            <w:noWrap/>
            <w:vAlign w:val="center"/>
          </w:tcPr>
          <w:p w:rsidR="00152D3F" w:rsidRPr="00F56E38" w:rsidRDefault="00152D3F" w:rsidP="002A4BD9">
            <w:pPr>
              <w:jc w:val="center"/>
              <w:rPr>
                <w:sz w:val="20"/>
                <w:szCs w:val="20"/>
              </w:rPr>
            </w:pPr>
            <w:r>
              <w:rPr>
                <w:sz w:val="20"/>
                <w:szCs w:val="20"/>
              </w:rPr>
              <w:t>22 524,95</w:t>
            </w:r>
          </w:p>
        </w:tc>
        <w:tc>
          <w:tcPr>
            <w:tcW w:w="1765" w:type="dxa"/>
            <w:tcBorders>
              <w:top w:val="single" w:sz="4" w:space="0" w:color="auto"/>
              <w:left w:val="nil"/>
              <w:bottom w:val="single" w:sz="4" w:space="0" w:color="auto"/>
              <w:right w:val="single" w:sz="12" w:space="0" w:color="auto"/>
            </w:tcBorders>
            <w:shd w:val="clear" w:color="auto" w:fill="auto"/>
            <w:noWrap/>
            <w:vAlign w:val="center"/>
          </w:tcPr>
          <w:p w:rsidR="00152D3F" w:rsidRPr="00F56E38" w:rsidRDefault="00152D3F" w:rsidP="002B57AA">
            <w:pPr>
              <w:jc w:val="center"/>
              <w:rPr>
                <w:sz w:val="20"/>
                <w:szCs w:val="20"/>
              </w:rPr>
            </w:pPr>
            <w:r>
              <w:rPr>
                <w:sz w:val="20"/>
                <w:szCs w:val="20"/>
              </w:rPr>
              <w:t>100,00%</w:t>
            </w:r>
          </w:p>
        </w:tc>
      </w:tr>
      <w:tr w:rsidR="00152D3F" w:rsidRPr="008F6351" w:rsidTr="00681A8E">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152D3F" w:rsidRDefault="00152D3F" w:rsidP="00152D3F">
            <w:pPr>
              <w:jc w:val="center"/>
              <w:rPr>
                <w:sz w:val="20"/>
                <w:szCs w:val="20"/>
              </w:rPr>
            </w:pPr>
            <w:r w:rsidRPr="008F6351">
              <w:rPr>
                <w:b/>
                <w:sz w:val="20"/>
                <w:szCs w:val="20"/>
              </w:rPr>
              <w:t>Итого по коду счета        1 302</w:t>
            </w:r>
            <w:r>
              <w:rPr>
                <w:b/>
                <w:sz w:val="20"/>
                <w:szCs w:val="20"/>
              </w:rPr>
              <w:t>2</w:t>
            </w:r>
            <w:r w:rsidRPr="008F6351">
              <w:rPr>
                <w:b/>
                <w:sz w:val="20"/>
                <w:szCs w:val="20"/>
              </w:rPr>
              <w:t>1000</w:t>
            </w:r>
          </w:p>
        </w:tc>
        <w:tc>
          <w:tcPr>
            <w:tcW w:w="1539"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tcPr>
          <w:p w:rsidR="00152D3F" w:rsidRPr="00152D3F" w:rsidRDefault="00152D3F" w:rsidP="008D5215">
            <w:pPr>
              <w:jc w:val="center"/>
              <w:rPr>
                <w:b/>
                <w:sz w:val="20"/>
                <w:szCs w:val="20"/>
              </w:rPr>
            </w:pPr>
            <w:r w:rsidRPr="00152D3F">
              <w:rPr>
                <w:b/>
                <w:sz w:val="20"/>
                <w:szCs w:val="20"/>
              </w:rPr>
              <w:t>0,00</w:t>
            </w:r>
          </w:p>
        </w:tc>
        <w:tc>
          <w:tcPr>
            <w:tcW w:w="1517"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152D3F" w:rsidRPr="00152D3F" w:rsidRDefault="00152D3F" w:rsidP="002B57AA">
            <w:pPr>
              <w:jc w:val="center"/>
              <w:rPr>
                <w:b/>
                <w:sz w:val="20"/>
                <w:szCs w:val="20"/>
              </w:rPr>
            </w:pPr>
            <w:r w:rsidRPr="00152D3F">
              <w:rPr>
                <w:b/>
                <w:sz w:val="20"/>
                <w:szCs w:val="20"/>
              </w:rPr>
              <w:t>22 52495</w:t>
            </w:r>
          </w:p>
        </w:tc>
        <w:tc>
          <w:tcPr>
            <w:tcW w:w="1627" w:type="dxa"/>
            <w:tcBorders>
              <w:top w:val="single" w:sz="4" w:space="0" w:color="auto"/>
              <w:left w:val="nil"/>
              <w:bottom w:val="single" w:sz="4" w:space="0" w:color="auto"/>
              <w:right w:val="single" w:sz="8" w:space="0" w:color="auto"/>
            </w:tcBorders>
            <w:shd w:val="clear" w:color="auto" w:fill="FDE9D9" w:themeFill="accent6" w:themeFillTint="33"/>
            <w:noWrap/>
            <w:vAlign w:val="center"/>
          </w:tcPr>
          <w:p w:rsidR="00152D3F" w:rsidRPr="00152D3F" w:rsidRDefault="00152D3F" w:rsidP="002A4BD9">
            <w:pPr>
              <w:jc w:val="center"/>
              <w:rPr>
                <w:b/>
                <w:sz w:val="20"/>
                <w:szCs w:val="20"/>
              </w:rPr>
            </w:pPr>
            <w:r w:rsidRPr="00152D3F">
              <w:rPr>
                <w:b/>
                <w:sz w:val="20"/>
                <w:szCs w:val="20"/>
              </w:rPr>
              <w:t>22 524,95</w:t>
            </w:r>
          </w:p>
        </w:tc>
        <w:tc>
          <w:tcPr>
            <w:tcW w:w="1765" w:type="dxa"/>
            <w:tcBorders>
              <w:top w:val="single" w:sz="4" w:space="0" w:color="auto"/>
              <w:left w:val="nil"/>
              <w:bottom w:val="single" w:sz="4" w:space="0" w:color="auto"/>
              <w:right w:val="single" w:sz="12" w:space="0" w:color="auto"/>
            </w:tcBorders>
            <w:shd w:val="clear" w:color="auto" w:fill="FDE9D9" w:themeFill="accent6" w:themeFillTint="33"/>
            <w:noWrap/>
            <w:vAlign w:val="center"/>
          </w:tcPr>
          <w:p w:rsidR="00152D3F" w:rsidRPr="00152D3F" w:rsidRDefault="00152D3F" w:rsidP="002B57AA">
            <w:pPr>
              <w:jc w:val="center"/>
              <w:rPr>
                <w:b/>
                <w:sz w:val="20"/>
                <w:szCs w:val="20"/>
              </w:rPr>
            </w:pPr>
            <w:r w:rsidRPr="00152D3F">
              <w:rPr>
                <w:b/>
                <w:sz w:val="20"/>
                <w:szCs w:val="20"/>
              </w:rPr>
              <w:t>100,00%</w:t>
            </w:r>
          </w:p>
        </w:tc>
      </w:tr>
      <w:tr w:rsidR="002B57AA"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B57AA" w:rsidRPr="008F6351" w:rsidRDefault="002B57AA" w:rsidP="00513C1B">
            <w:pPr>
              <w:jc w:val="center"/>
              <w:rPr>
                <w:sz w:val="20"/>
                <w:szCs w:val="20"/>
              </w:rPr>
            </w:pPr>
            <w:r>
              <w:rPr>
                <w:sz w:val="20"/>
                <w:szCs w:val="20"/>
              </w:rPr>
              <w:t>177 0310 1020190049</w:t>
            </w:r>
            <w:r w:rsidR="00F56E38">
              <w:rPr>
                <w:sz w:val="20"/>
                <w:szCs w:val="20"/>
              </w:rPr>
              <w:t xml:space="preserve"> </w:t>
            </w:r>
            <w:r>
              <w:rPr>
                <w:sz w:val="20"/>
                <w:szCs w:val="20"/>
              </w:rPr>
              <w:t>244 1 3022300</w:t>
            </w:r>
            <w:r w:rsidR="00513C1B">
              <w:rPr>
                <w:sz w:val="20"/>
                <w:szCs w:val="20"/>
              </w:rPr>
              <w:t>4</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2B57AA" w:rsidRPr="008F6351" w:rsidRDefault="00513C1B" w:rsidP="008D5215">
            <w:pPr>
              <w:jc w:val="center"/>
              <w:rPr>
                <w:sz w:val="20"/>
                <w:szCs w:val="20"/>
              </w:rPr>
            </w:pPr>
            <w:r>
              <w:rPr>
                <w:sz w:val="20"/>
                <w:szCs w:val="20"/>
              </w:rPr>
              <w:t>5 298 296,58</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2B57AA" w:rsidRPr="00F56E38" w:rsidRDefault="00513C1B" w:rsidP="002B57AA">
            <w:pPr>
              <w:jc w:val="center"/>
              <w:rPr>
                <w:sz w:val="20"/>
                <w:szCs w:val="20"/>
              </w:rPr>
            </w:pPr>
            <w:r w:rsidRPr="00F56E38">
              <w:rPr>
                <w:sz w:val="20"/>
                <w:szCs w:val="20"/>
              </w:rPr>
              <w:t>0,00</w:t>
            </w:r>
          </w:p>
        </w:tc>
        <w:tc>
          <w:tcPr>
            <w:tcW w:w="1627" w:type="dxa"/>
            <w:tcBorders>
              <w:top w:val="single" w:sz="4" w:space="0" w:color="auto"/>
              <w:left w:val="nil"/>
              <w:bottom w:val="single" w:sz="4" w:space="0" w:color="auto"/>
              <w:right w:val="single" w:sz="8" w:space="0" w:color="auto"/>
            </w:tcBorders>
            <w:shd w:val="clear" w:color="auto" w:fill="auto"/>
            <w:noWrap/>
            <w:vAlign w:val="center"/>
          </w:tcPr>
          <w:p w:rsidR="002B57AA" w:rsidRPr="00F56E38" w:rsidRDefault="00513C1B" w:rsidP="002A4BD9">
            <w:pPr>
              <w:jc w:val="center"/>
              <w:rPr>
                <w:sz w:val="20"/>
                <w:szCs w:val="20"/>
              </w:rPr>
            </w:pPr>
            <w:r w:rsidRPr="00F56E38">
              <w:rPr>
                <w:sz w:val="20"/>
                <w:szCs w:val="20"/>
              </w:rPr>
              <w:t>-</w:t>
            </w:r>
            <w:r w:rsidR="00294A19" w:rsidRPr="00F56E38">
              <w:rPr>
                <w:sz w:val="20"/>
                <w:szCs w:val="20"/>
              </w:rPr>
              <w:t>5 298 296,58</w:t>
            </w:r>
          </w:p>
        </w:tc>
        <w:tc>
          <w:tcPr>
            <w:tcW w:w="1765" w:type="dxa"/>
            <w:tcBorders>
              <w:top w:val="single" w:sz="4" w:space="0" w:color="auto"/>
              <w:left w:val="nil"/>
              <w:bottom w:val="single" w:sz="4" w:space="0" w:color="auto"/>
              <w:right w:val="single" w:sz="12" w:space="0" w:color="auto"/>
            </w:tcBorders>
            <w:shd w:val="clear" w:color="auto" w:fill="auto"/>
            <w:noWrap/>
            <w:vAlign w:val="center"/>
          </w:tcPr>
          <w:p w:rsidR="002B57AA" w:rsidRPr="00F56E38" w:rsidRDefault="00513C1B" w:rsidP="002B57AA">
            <w:pPr>
              <w:jc w:val="center"/>
              <w:rPr>
                <w:sz w:val="20"/>
                <w:szCs w:val="20"/>
              </w:rPr>
            </w:pPr>
            <w:r w:rsidRPr="00F56E38">
              <w:rPr>
                <w:sz w:val="20"/>
                <w:szCs w:val="20"/>
              </w:rPr>
              <w:t>-</w:t>
            </w:r>
            <w:r w:rsidR="002B57AA" w:rsidRPr="00F56E38">
              <w:rPr>
                <w:sz w:val="20"/>
                <w:szCs w:val="20"/>
              </w:rPr>
              <w:t>100,00%</w:t>
            </w:r>
          </w:p>
        </w:tc>
      </w:tr>
      <w:tr w:rsidR="00F56E38"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F56E38" w:rsidRDefault="00F56E38" w:rsidP="00513C1B">
            <w:pPr>
              <w:jc w:val="center"/>
              <w:rPr>
                <w:sz w:val="20"/>
                <w:szCs w:val="20"/>
              </w:rPr>
            </w:pPr>
            <w:r>
              <w:rPr>
                <w:sz w:val="20"/>
                <w:szCs w:val="20"/>
              </w:rPr>
              <w:t>177 0310 1020190049 247 1 30223004</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56E38" w:rsidRDefault="00F56E38" w:rsidP="008D5215">
            <w:pPr>
              <w:jc w:val="center"/>
              <w:rPr>
                <w:sz w:val="20"/>
                <w:szCs w:val="20"/>
              </w:rPr>
            </w:pPr>
            <w:r>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F56E38" w:rsidRPr="00F56E38" w:rsidRDefault="00681A8E" w:rsidP="002B57AA">
            <w:pPr>
              <w:jc w:val="center"/>
              <w:rPr>
                <w:sz w:val="20"/>
                <w:szCs w:val="20"/>
              </w:rPr>
            </w:pPr>
            <w:r>
              <w:rPr>
                <w:sz w:val="20"/>
                <w:szCs w:val="20"/>
              </w:rPr>
              <w:t>7 731 522,36</w:t>
            </w:r>
          </w:p>
        </w:tc>
        <w:tc>
          <w:tcPr>
            <w:tcW w:w="1627" w:type="dxa"/>
            <w:tcBorders>
              <w:top w:val="single" w:sz="4" w:space="0" w:color="auto"/>
              <w:left w:val="nil"/>
              <w:bottom w:val="single" w:sz="4" w:space="0" w:color="auto"/>
              <w:right w:val="single" w:sz="8" w:space="0" w:color="auto"/>
            </w:tcBorders>
            <w:shd w:val="clear" w:color="auto" w:fill="auto"/>
            <w:noWrap/>
            <w:vAlign w:val="center"/>
          </w:tcPr>
          <w:p w:rsidR="00F56E38" w:rsidRPr="00F56E38" w:rsidRDefault="00681A8E" w:rsidP="0051164A">
            <w:pPr>
              <w:jc w:val="center"/>
              <w:rPr>
                <w:sz w:val="20"/>
                <w:szCs w:val="20"/>
              </w:rPr>
            </w:pPr>
            <w:r>
              <w:rPr>
                <w:sz w:val="20"/>
                <w:szCs w:val="20"/>
              </w:rPr>
              <w:t>7 731 522,36</w:t>
            </w:r>
          </w:p>
        </w:tc>
        <w:tc>
          <w:tcPr>
            <w:tcW w:w="1765" w:type="dxa"/>
            <w:tcBorders>
              <w:top w:val="single" w:sz="4" w:space="0" w:color="auto"/>
              <w:left w:val="nil"/>
              <w:bottom w:val="single" w:sz="4" w:space="0" w:color="auto"/>
              <w:right w:val="single" w:sz="12" w:space="0" w:color="auto"/>
            </w:tcBorders>
            <w:shd w:val="clear" w:color="auto" w:fill="auto"/>
            <w:noWrap/>
            <w:vAlign w:val="center"/>
          </w:tcPr>
          <w:p w:rsidR="00F56E38" w:rsidRPr="00F56E38" w:rsidRDefault="00F56E38" w:rsidP="002B57AA">
            <w:pPr>
              <w:jc w:val="center"/>
              <w:rPr>
                <w:sz w:val="20"/>
                <w:szCs w:val="20"/>
              </w:rPr>
            </w:pPr>
            <w:r>
              <w:rPr>
                <w:sz w:val="20"/>
                <w:szCs w:val="20"/>
              </w:rPr>
              <w:t>100,00%</w:t>
            </w:r>
          </w:p>
        </w:tc>
      </w:tr>
      <w:tr w:rsidR="00F56E38"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F56E38" w:rsidRDefault="00F56E38" w:rsidP="00513C1B">
            <w:pPr>
              <w:jc w:val="center"/>
              <w:rPr>
                <w:sz w:val="20"/>
                <w:szCs w:val="20"/>
              </w:rPr>
            </w:pPr>
            <w:r>
              <w:rPr>
                <w:sz w:val="20"/>
                <w:szCs w:val="20"/>
              </w:rPr>
              <w:t>177 0310 1020192501</w:t>
            </w:r>
            <w:r w:rsidR="00353276">
              <w:rPr>
                <w:sz w:val="20"/>
                <w:szCs w:val="20"/>
              </w:rPr>
              <w:t xml:space="preserve"> </w:t>
            </w:r>
            <w:r>
              <w:rPr>
                <w:sz w:val="20"/>
                <w:szCs w:val="20"/>
              </w:rPr>
              <w:t>247 1 30223004</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56E38" w:rsidRDefault="00353276" w:rsidP="008D5215">
            <w:pPr>
              <w:jc w:val="center"/>
              <w:rPr>
                <w:sz w:val="20"/>
                <w:szCs w:val="20"/>
              </w:rPr>
            </w:pPr>
            <w:r>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F56E38" w:rsidRDefault="00353276" w:rsidP="002B57AA">
            <w:pPr>
              <w:jc w:val="center"/>
              <w:rPr>
                <w:sz w:val="20"/>
                <w:szCs w:val="20"/>
              </w:rPr>
            </w:pPr>
            <w:r>
              <w:rPr>
                <w:sz w:val="20"/>
                <w:szCs w:val="20"/>
              </w:rPr>
              <w:t>82 970,91</w:t>
            </w:r>
          </w:p>
        </w:tc>
        <w:tc>
          <w:tcPr>
            <w:tcW w:w="1627" w:type="dxa"/>
            <w:tcBorders>
              <w:top w:val="single" w:sz="4" w:space="0" w:color="auto"/>
              <w:left w:val="nil"/>
              <w:bottom w:val="single" w:sz="4" w:space="0" w:color="auto"/>
              <w:right w:val="single" w:sz="8" w:space="0" w:color="auto"/>
            </w:tcBorders>
            <w:shd w:val="clear" w:color="auto" w:fill="auto"/>
            <w:noWrap/>
            <w:vAlign w:val="center"/>
          </w:tcPr>
          <w:p w:rsidR="00F56E38" w:rsidRDefault="00353276" w:rsidP="002A4BD9">
            <w:pPr>
              <w:jc w:val="center"/>
              <w:rPr>
                <w:sz w:val="20"/>
                <w:szCs w:val="20"/>
              </w:rPr>
            </w:pPr>
            <w:r>
              <w:rPr>
                <w:sz w:val="20"/>
                <w:szCs w:val="20"/>
              </w:rPr>
              <w:t>82 970,91</w:t>
            </w:r>
          </w:p>
        </w:tc>
        <w:tc>
          <w:tcPr>
            <w:tcW w:w="1765" w:type="dxa"/>
            <w:tcBorders>
              <w:top w:val="single" w:sz="4" w:space="0" w:color="auto"/>
              <w:left w:val="nil"/>
              <w:bottom w:val="single" w:sz="4" w:space="0" w:color="auto"/>
              <w:right w:val="single" w:sz="12" w:space="0" w:color="auto"/>
            </w:tcBorders>
            <w:shd w:val="clear" w:color="auto" w:fill="auto"/>
            <w:noWrap/>
            <w:vAlign w:val="center"/>
          </w:tcPr>
          <w:p w:rsidR="00F56E38" w:rsidRDefault="00353276" w:rsidP="002B57AA">
            <w:pPr>
              <w:jc w:val="center"/>
              <w:rPr>
                <w:sz w:val="20"/>
                <w:szCs w:val="20"/>
              </w:rPr>
            </w:pPr>
            <w:r>
              <w:rPr>
                <w:sz w:val="20"/>
                <w:szCs w:val="20"/>
              </w:rPr>
              <w:t>100,00%</w:t>
            </w:r>
          </w:p>
        </w:tc>
      </w:tr>
      <w:tr w:rsidR="008D5215" w:rsidRPr="008F6351" w:rsidTr="002B4EAB">
        <w:trPr>
          <w:trHeight w:val="270"/>
          <w:jc w:val="center"/>
        </w:trPr>
        <w:tc>
          <w:tcPr>
            <w:tcW w:w="2308"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D5215" w:rsidRPr="008F6351" w:rsidRDefault="008D5215" w:rsidP="008D5215">
            <w:pPr>
              <w:jc w:val="center"/>
              <w:rPr>
                <w:b/>
                <w:bCs/>
                <w:sz w:val="20"/>
                <w:szCs w:val="20"/>
              </w:rPr>
            </w:pPr>
            <w:r w:rsidRPr="008F6351">
              <w:rPr>
                <w:b/>
                <w:bCs/>
                <w:sz w:val="20"/>
                <w:szCs w:val="20"/>
              </w:rPr>
              <w:t>Итого по коду счета</w:t>
            </w:r>
          </w:p>
        </w:tc>
        <w:tc>
          <w:tcPr>
            <w:tcW w:w="1166" w:type="dxa"/>
            <w:tcBorders>
              <w:top w:val="single" w:sz="8" w:space="0" w:color="auto"/>
              <w:left w:val="nil"/>
              <w:bottom w:val="single" w:sz="8" w:space="0" w:color="auto"/>
              <w:right w:val="single" w:sz="12" w:space="0" w:color="auto"/>
            </w:tcBorders>
            <w:shd w:val="clear" w:color="000000" w:fill="FDE9D9"/>
            <w:noWrap/>
            <w:vAlign w:val="center"/>
            <w:hideMark/>
          </w:tcPr>
          <w:p w:rsidR="008D5215" w:rsidRPr="008F6351" w:rsidRDefault="008D5215" w:rsidP="008D5215">
            <w:pPr>
              <w:jc w:val="center"/>
              <w:rPr>
                <w:b/>
                <w:bCs/>
                <w:sz w:val="20"/>
                <w:szCs w:val="20"/>
              </w:rPr>
            </w:pPr>
            <w:r w:rsidRPr="008F6351">
              <w:rPr>
                <w:b/>
                <w:bCs/>
                <w:sz w:val="20"/>
                <w:szCs w:val="20"/>
              </w:rPr>
              <w:t>130223000</w:t>
            </w:r>
          </w:p>
        </w:tc>
        <w:tc>
          <w:tcPr>
            <w:tcW w:w="1539"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D5215" w:rsidRPr="008D5215" w:rsidRDefault="00513C1B" w:rsidP="008D5215">
            <w:pPr>
              <w:jc w:val="center"/>
              <w:rPr>
                <w:b/>
                <w:bCs/>
                <w:sz w:val="20"/>
                <w:szCs w:val="20"/>
              </w:rPr>
            </w:pPr>
            <w:r>
              <w:rPr>
                <w:b/>
                <w:sz w:val="20"/>
                <w:szCs w:val="20"/>
              </w:rPr>
              <w:t>5 298 296,58</w:t>
            </w:r>
          </w:p>
        </w:tc>
        <w:tc>
          <w:tcPr>
            <w:tcW w:w="1517" w:type="dxa"/>
            <w:tcBorders>
              <w:top w:val="single" w:sz="8" w:space="0" w:color="auto"/>
              <w:left w:val="nil"/>
              <w:bottom w:val="single" w:sz="8" w:space="0" w:color="auto"/>
              <w:right w:val="single" w:sz="4" w:space="0" w:color="auto"/>
            </w:tcBorders>
            <w:shd w:val="clear" w:color="000000" w:fill="FDE9D9"/>
            <w:noWrap/>
            <w:vAlign w:val="center"/>
            <w:hideMark/>
          </w:tcPr>
          <w:p w:rsidR="008D5215" w:rsidRPr="00353276" w:rsidRDefault="00681A8E" w:rsidP="008D5215">
            <w:pPr>
              <w:jc w:val="center"/>
              <w:rPr>
                <w:b/>
                <w:bCs/>
                <w:sz w:val="20"/>
                <w:szCs w:val="20"/>
              </w:rPr>
            </w:pPr>
            <w:r>
              <w:rPr>
                <w:b/>
                <w:sz w:val="20"/>
                <w:szCs w:val="20"/>
              </w:rPr>
              <w:t>7 814 493,27</w:t>
            </w:r>
          </w:p>
        </w:tc>
        <w:tc>
          <w:tcPr>
            <w:tcW w:w="1627" w:type="dxa"/>
            <w:tcBorders>
              <w:top w:val="single" w:sz="8" w:space="0" w:color="auto"/>
              <w:left w:val="nil"/>
              <w:bottom w:val="single" w:sz="8" w:space="0" w:color="auto"/>
              <w:right w:val="single" w:sz="8" w:space="0" w:color="auto"/>
            </w:tcBorders>
            <w:shd w:val="clear" w:color="000000" w:fill="FDE9D9"/>
            <w:noWrap/>
            <w:vAlign w:val="center"/>
            <w:hideMark/>
          </w:tcPr>
          <w:p w:rsidR="008D5215" w:rsidRPr="00353276" w:rsidRDefault="00681A8E" w:rsidP="004B57FE">
            <w:pPr>
              <w:jc w:val="center"/>
              <w:rPr>
                <w:b/>
                <w:bCs/>
                <w:sz w:val="20"/>
                <w:szCs w:val="20"/>
              </w:rPr>
            </w:pPr>
            <w:r>
              <w:rPr>
                <w:b/>
                <w:sz w:val="20"/>
                <w:szCs w:val="20"/>
              </w:rPr>
              <w:t>2 516 196,69</w:t>
            </w:r>
          </w:p>
        </w:tc>
        <w:tc>
          <w:tcPr>
            <w:tcW w:w="1765" w:type="dxa"/>
            <w:tcBorders>
              <w:top w:val="single" w:sz="8" w:space="0" w:color="auto"/>
              <w:left w:val="nil"/>
              <w:bottom w:val="single" w:sz="8" w:space="0" w:color="auto"/>
              <w:right w:val="single" w:sz="12" w:space="0" w:color="auto"/>
            </w:tcBorders>
            <w:shd w:val="clear" w:color="000000" w:fill="FDE9D9"/>
            <w:noWrap/>
            <w:vAlign w:val="center"/>
            <w:hideMark/>
          </w:tcPr>
          <w:p w:rsidR="008D5215" w:rsidRPr="00353276" w:rsidRDefault="00353276" w:rsidP="00681A8E">
            <w:pPr>
              <w:jc w:val="center"/>
              <w:rPr>
                <w:b/>
                <w:bCs/>
                <w:sz w:val="20"/>
                <w:szCs w:val="20"/>
                <w:highlight w:val="yellow"/>
              </w:rPr>
            </w:pPr>
            <w:r w:rsidRPr="00353276">
              <w:rPr>
                <w:b/>
                <w:sz w:val="20"/>
                <w:szCs w:val="20"/>
              </w:rPr>
              <w:t>47,</w:t>
            </w:r>
            <w:r w:rsidR="00681A8E">
              <w:rPr>
                <w:b/>
                <w:sz w:val="20"/>
                <w:szCs w:val="20"/>
              </w:rPr>
              <w:t>49</w:t>
            </w:r>
            <w:r w:rsidR="002A4BD9" w:rsidRPr="00353276">
              <w:rPr>
                <w:b/>
                <w:sz w:val="20"/>
                <w:szCs w:val="20"/>
              </w:rPr>
              <w:t>%</w:t>
            </w:r>
          </w:p>
        </w:tc>
      </w:tr>
      <w:tr w:rsidR="006740EF" w:rsidRPr="008F6351" w:rsidTr="002B4EAB">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6740EF" w:rsidRPr="008F6351" w:rsidRDefault="006740EF" w:rsidP="00353276">
            <w:pPr>
              <w:jc w:val="center"/>
              <w:rPr>
                <w:sz w:val="20"/>
                <w:szCs w:val="20"/>
              </w:rPr>
            </w:pPr>
            <w:r>
              <w:rPr>
                <w:sz w:val="20"/>
                <w:szCs w:val="20"/>
              </w:rPr>
              <w:t>177 0310 1020190049</w:t>
            </w:r>
            <w:r w:rsidR="00353276">
              <w:rPr>
                <w:sz w:val="20"/>
                <w:szCs w:val="20"/>
              </w:rPr>
              <w:t xml:space="preserve"> </w:t>
            </w:r>
            <w:r>
              <w:rPr>
                <w:sz w:val="20"/>
                <w:szCs w:val="20"/>
              </w:rPr>
              <w:t>244 13022</w:t>
            </w:r>
            <w:r w:rsidR="00353276">
              <w:rPr>
                <w:sz w:val="20"/>
                <w:szCs w:val="20"/>
              </w:rPr>
              <w:t>6</w:t>
            </w:r>
            <w:r>
              <w:rPr>
                <w:sz w:val="20"/>
                <w:szCs w:val="20"/>
              </w:rPr>
              <w:t>00</w:t>
            </w:r>
            <w:r w:rsidR="00353276">
              <w:rPr>
                <w:sz w:val="20"/>
                <w:szCs w:val="20"/>
              </w:rPr>
              <w:t>6</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6740EF" w:rsidRPr="008F6351" w:rsidRDefault="006740EF" w:rsidP="008D5215">
            <w:pPr>
              <w:jc w:val="center"/>
              <w:rPr>
                <w:sz w:val="20"/>
                <w:szCs w:val="20"/>
              </w:rPr>
            </w:pPr>
            <w:r>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rsidR="006740EF" w:rsidRPr="00353276" w:rsidRDefault="00353276" w:rsidP="008D5215">
            <w:pPr>
              <w:jc w:val="center"/>
              <w:rPr>
                <w:sz w:val="20"/>
                <w:szCs w:val="20"/>
              </w:rPr>
            </w:pPr>
            <w:r w:rsidRPr="00353276">
              <w:rPr>
                <w:sz w:val="20"/>
                <w:szCs w:val="20"/>
              </w:rPr>
              <w:t>3 000,00</w:t>
            </w:r>
          </w:p>
        </w:tc>
        <w:tc>
          <w:tcPr>
            <w:tcW w:w="1627" w:type="dxa"/>
            <w:tcBorders>
              <w:top w:val="nil"/>
              <w:left w:val="nil"/>
              <w:bottom w:val="single" w:sz="4" w:space="0" w:color="auto"/>
              <w:right w:val="single" w:sz="8" w:space="0" w:color="auto"/>
            </w:tcBorders>
            <w:shd w:val="clear" w:color="auto" w:fill="auto"/>
            <w:noWrap/>
            <w:vAlign w:val="center"/>
          </w:tcPr>
          <w:p w:rsidR="006740EF" w:rsidRPr="00353276" w:rsidRDefault="00353276" w:rsidP="008D5215">
            <w:pPr>
              <w:jc w:val="center"/>
              <w:rPr>
                <w:sz w:val="20"/>
                <w:szCs w:val="20"/>
              </w:rPr>
            </w:pPr>
            <w:r w:rsidRPr="00353276">
              <w:rPr>
                <w:sz w:val="20"/>
                <w:szCs w:val="20"/>
              </w:rPr>
              <w:t>3 000,00</w:t>
            </w:r>
          </w:p>
        </w:tc>
        <w:tc>
          <w:tcPr>
            <w:tcW w:w="1765" w:type="dxa"/>
            <w:tcBorders>
              <w:top w:val="nil"/>
              <w:left w:val="nil"/>
              <w:bottom w:val="single" w:sz="4" w:space="0" w:color="auto"/>
              <w:right w:val="single" w:sz="12" w:space="0" w:color="auto"/>
            </w:tcBorders>
            <w:shd w:val="clear" w:color="auto" w:fill="auto"/>
            <w:noWrap/>
            <w:vAlign w:val="center"/>
          </w:tcPr>
          <w:p w:rsidR="006740EF" w:rsidRPr="00353276" w:rsidRDefault="006740EF" w:rsidP="008D5215">
            <w:pPr>
              <w:jc w:val="center"/>
              <w:rPr>
                <w:sz w:val="20"/>
                <w:szCs w:val="20"/>
              </w:rPr>
            </w:pPr>
            <w:r w:rsidRPr="00353276">
              <w:rPr>
                <w:sz w:val="20"/>
                <w:szCs w:val="20"/>
              </w:rPr>
              <w:t>100,00%</w:t>
            </w:r>
          </w:p>
        </w:tc>
      </w:tr>
      <w:tr w:rsidR="006740EF" w:rsidRPr="008F6351" w:rsidTr="006740EF">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6740EF" w:rsidRPr="008F6351" w:rsidRDefault="006740EF" w:rsidP="00353276">
            <w:pPr>
              <w:jc w:val="center"/>
              <w:rPr>
                <w:sz w:val="20"/>
                <w:szCs w:val="20"/>
              </w:rPr>
            </w:pPr>
            <w:r w:rsidRPr="008F6351">
              <w:rPr>
                <w:b/>
                <w:sz w:val="20"/>
                <w:szCs w:val="20"/>
              </w:rPr>
              <w:t>Итого по коду счета         13022</w:t>
            </w:r>
            <w:r w:rsidR="00353276">
              <w:rPr>
                <w:b/>
                <w:sz w:val="20"/>
                <w:szCs w:val="20"/>
              </w:rPr>
              <w:t>6</w:t>
            </w:r>
            <w:r w:rsidRPr="008F6351">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6740EF" w:rsidRPr="001E6907" w:rsidRDefault="006740EF" w:rsidP="008D5215">
            <w:pPr>
              <w:jc w:val="center"/>
              <w:rPr>
                <w:b/>
                <w:sz w:val="20"/>
                <w:szCs w:val="20"/>
              </w:rPr>
            </w:pPr>
            <w:r w:rsidRPr="001E6907">
              <w:rPr>
                <w:b/>
                <w:sz w:val="20"/>
                <w:szCs w:val="20"/>
              </w:rPr>
              <w:t>0,00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6740EF" w:rsidRPr="00353276" w:rsidRDefault="00353276" w:rsidP="008D5215">
            <w:pPr>
              <w:jc w:val="center"/>
              <w:rPr>
                <w:b/>
                <w:sz w:val="20"/>
                <w:szCs w:val="20"/>
              </w:rPr>
            </w:pPr>
            <w:r w:rsidRPr="00353276">
              <w:rPr>
                <w:b/>
                <w:sz w:val="20"/>
                <w:szCs w:val="20"/>
              </w:rPr>
              <w:t>3 000,00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6740EF" w:rsidRPr="00353276" w:rsidRDefault="00353276" w:rsidP="008D5215">
            <w:pPr>
              <w:jc w:val="center"/>
              <w:rPr>
                <w:b/>
                <w:sz w:val="20"/>
                <w:szCs w:val="20"/>
              </w:rPr>
            </w:pPr>
            <w:r w:rsidRPr="00353276">
              <w:rPr>
                <w:b/>
                <w:sz w:val="20"/>
                <w:szCs w:val="20"/>
              </w:rPr>
              <w:t>3 000,00</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6740EF" w:rsidRPr="00353276" w:rsidRDefault="006740EF" w:rsidP="008D5215">
            <w:pPr>
              <w:jc w:val="center"/>
              <w:rPr>
                <w:sz w:val="20"/>
                <w:szCs w:val="20"/>
              </w:rPr>
            </w:pPr>
            <w:r w:rsidRPr="00353276">
              <w:rPr>
                <w:b/>
                <w:sz w:val="20"/>
                <w:szCs w:val="20"/>
              </w:rPr>
              <w:t>100</w:t>
            </w:r>
            <w:r w:rsidRPr="00353276">
              <w:rPr>
                <w:sz w:val="20"/>
                <w:szCs w:val="20"/>
              </w:rPr>
              <w:t>,00%</w:t>
            </w:r>
          </w:p>
        </w:tc>
      </w:tr>
      <w:tr w:rsidR="008D5215" w:rsidRPr="008F6351" w:rsidTr="002B4EAB">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6B6387" w:rsidRDefault="006B6387" w:rsidP="003C0F50">
            <w:pPr>
              <w:jc w:val="center"/>
              <w:rPr>
                <w:sz w:val="20"/>
                <w:szCs w:val="20"/>
              </w:rPr>
            </w:pPr>
            <w:r w:rsidRPr="006B6387">
              <w:rPr>
                <w:sz w:val="20"/>
                <w:szCs w:val="20"/>
              </w:rPr>
              <w:t xml:space="preserve">177 </w:t>
            </w:r>
            <w:r w:rsidR="003C0F50">
              <w:rPr>
                <w:sz w:val="20"/>
                <w:szCs w:val="20"/>
              </w:rPr>
              <w:t>1003 0311630150 313 1 30264007</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6B6387" w:rsidRDefault="000873A9" w:rsidP="008D5215">
            <w:pPr>
              <w:jc w:val="center"/>
              <w:rPr>
                <w:sz w:val="20"/>
                <w:szCs w:val="20"/>
              </w:rPr>
            </w:pPr>
            <w:r w:rsidRPr="006B6387">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rsidR="008D5215" w:rsidRPr="003C0F50" w:rsidRDefault="003C0F50" w:rsidP="008D5215">
            <w:pPr>
              <w:jc w:val="center"/>
              <w:rPr>
                <w:sz w:val="20"/>
                <w:szCs w:val="20"/>
              </w:rPr>
            </w:pPr>
            <w:r w:rsidRPr="003C0F50">
              <w:rPr>
                <w:sz w:val="20"/>
                <w:szCs w:val="20"/>
              </w:rPr>
              <w:t>13 993,56</w:t>
            </w:r>
          </w:p>
        </w:tc>
        <w:tc>
          <w:tcPr>
            <w:tcW w:w="1627" w:type="dxa"/>
            <w:tcBorders>
              <w:top w:val="nil"/>
              <w:left w:val="nil"/>
              <w:bottom w:val="single" w:sz="4" w:space="0" w:color="auto"/>
              <w:right w:val="single" w:sz="8" w:space="0" w:color="auto"/>
            </w:tcBorders>
            <w:shd w:val="clear" w:color="auto" w:fill="auto"/>
            <w:noWrap/>
            <w:vAlign w:val="center"/>
          </w:tcPr>
          <w:p w:rsidR="008D5215" w:rsidRPr="003C0F50" w:rsidRDefault="003C0F50" w:rsidP="008D5215">
            <w:pPr>
              <w:jc w:val="center"/>
              <w:rPr>
                <w:sz w:val="20"/>
                <w:szCs w:val="20"/>
              </w:rPr>
            </w:pPr>
            <w:r w:rsidRPr="003C0F50">
              <w:rPr>
                <w:sz w:val="20"/>
                <w:szCs w:val="20"/>
              </w:rPr>
              <w:t>13 993,56</w:t>
            </w:r>
          </w:p>
        </w:tc>
        <w:tc>
          <w:tcPr>
            <w:tcW w:w="1765" w:type="dxa"/>
            <w:tcBorders>
              <w:top w:val="nil"/>
              <w:left w:val="nil"/>
              <w:bottom w:val="single" w:sz="4" w:space="0" w:color="auto"/>
              <w:right w:val="single" w:sz="12" w:space="0" w:color="auto"/>
            </w:tcBorders>
            <w:shd w:val="clear" w:color="auto" w:fill="auto"/>
            <w:noWrap/>
            <w:vAlign w:val="center"/>
          </w:tcPr>
          <w:p w:rsidR="008D5215" w:rsidRPr="003C0F50" w:rsidRDefault="008D5215" w:rsidP="008D5215">
            <w:pPr>
              <w:jc w:val="center"/>
              <w:rPr>
                <w:sz w:val="20"/>
                <w:szCs w:val="20"/>
              </w:rPr>
            </w:pPr>
            <w:r w:rsidRPr="003C0F50">
              <w:rPr>
                <w:sz w:val="20"/>
                <w:szCs w:val="20"/>
              </w:rPr>
              <w:t>100,00%</w:t>
            </w:r>
          </w:p>
        </w:tc>
      </w:tr>
      <w:tr w:rsidR="003C0F50" w:rsidRPr="008F6351" w:rsidTr="006E392F">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3C0F50" w:rsidRDefault="003C0F50" w:rsidP="003C0F50">
            <w:pPr>
              <w:jc w:val="center"/>
              <w:rPr>
                <w:sz w:val="20"/>
                <w:szCs w:val="20"/>
              </w:rPr>
            </w:pPr>
            <w:r w:rsidRPr="006B6387">
              <w:rPr>
                <w:b/>
                <w:sz w:val="20"/>
                <w:szCs w:val="20"/>
              </w:rPr>
              <w:t>Итого по коду счета         1302</w:t>
            </w:r>
            <w:r>
              <w:rPr>
                <w:b/>
                <w:sz w:val="20"/>
                <w:szCs w:val="20"/>
              </w:rPr>
              <w:t>6</w:t>
            </w:r>
            <w:r w:rsidRPr="006B6387">
              <w:rPr>
                <w:b/>
                <w:sz w:val="20"/>
                <w:szCs w:val="20"/>
              </w:rPr>
              <w:t>4000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3C0F50" w:rsidRPr="003C0F50" w:rsidRDefault="003C0F50" w:rsidP="008D5215">
            <w:pPr>
              <w:jc w:val="center"/>
              <w:rPr>
                <w:b/>
                <w:sz w:val="20"/>
                <w:szCs w:val="20"/>
              </w:rPr>
            </w:pPr>
            <w:r w:rsidRPr="003C0F50">
              <w:rPr>
                <w:b/>
                <w:sz w:val="20"/>
                <w:szCs w:val="20"/>
              </w:rPr>
              <w:t>0,00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3C0F50" w:rsidRPr="003C0F50" w:rsidRDefault="003C0F50" w:rsidP="008D5215">
            <w:pPr>
              <w:jc w:val="center"/>
              <w:rPr>
                <w:b/>
                <w:sz w:val="20"/>
                <w:szCs w:val="20"/>
              </w:rPr>
            </w:pPr>
            <w:r w:rsidRPr="003C0F50">
              <w:rPr>
                <w:b/>
                <w:sz w:val="20"/>
                <w:szCs w:val="20"/>
              </w:rPr>
              <w:t>13 993,56</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3C0F50" w:rsidRPr="003C0F50" w:rsidRDefault="003C0F50" w:rsidP="008D5215">
            <w:pPr>
              <w:jc w:val="center"/>
              <w:rPr>
                <w:b/>
                <w:sz w:val="20"/>
                <w:szCs w:val="20"/>
              </w:rPr>
            </w:pPr>
            <w:r w:rsidRPr="003C0F50">
              <w:rPr>
                <w:b/>
                <w:sz w:val="20"/>
                <w:szCs w:val="20"/>
              </w:rPr>
              <w:t>13 993,56</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3C0F50" w:rsidRPr="003C0F50" w:rsidRDefault="003C0F50" w:rsidP="008D5215">
            <w:pPr>
              <w:jc w:val="center"/>
              <w:rPr>
                <w:b/>
                <w:sz w:val="20"/>
                <w:szCs w:val="20"/>
              </w:rPr>
            </w:pPr>
            <w:r w:rsidRPr="003C0F50">
              <w:rPr>
                <w:b/>
                <w:sz w:val="20"/>
                <w:szCs w:val="20"/>
              </w:rPr>
              <w:t>100,00%</w:t>
            </w:r>
          </w:p>
        </w:tc>
      </w:tr>
      <w:tr w:rsidR="003C0F50" w:rsidRPr="008F6351" w:rsidTr="002B4EAB">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3C0F50" w:rsidRPr="006B6387" w:rsidRDefault="003C0F50" w:rsidP="003C0F50">
            <w:pPr>
              <w:jc w:val="center"/>
              <w:rPr>
                <w:sz w:val="20"/>
                <w:szCs w:val="20"/>
              </w:rPr>
            </w:pPr>
            <w:r>
              <w:rPr>
                <w:sz w:val="20"/>
                <w:szCs w:val="20"/>
              </w:rPr>
              <w:t>177 1003 0311430140 313 1 30265007</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3C0F50" w:rsidRPr="006B6387" w:rsidRDefault="003C0F50" w:rsidP="008D5215">
            <w:pPr>
              <w:jc w:val="center"/>
              <w:rPr>
                <w:sz w:val="20"/>
                <w:szCs w:val="20"/>
              </w:rPr>
            </w:pPr>
            <w:r>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rsidR="003C0F50" w:rsidRPr="003C0F50" w:rsidRDefault="003C0F50" w:rsidP="008D5215">
            <w:pPr>
              <w:jc w:val="center"/>
              <w:rPr>
                <w:sz w:val="20"/>
                <w:szCs w:val="20"/>
              </w:rPr>
            </w:pPr>
            <w:r>
              <w:rPr>
                <w:sz w:val="20"/>
                <w:szCs w:val="20"/>
              </w:rPr>
              <w:t>127 685,00</w:t>
            </w:r>
          </w:p>
        </w:tc>
        <w:tc>
          <w:tcPr>
            <w:tcW w:w="1627" w:type="dxa"/>
            <w:tcBorders>
              <w:top w:val="nil"/>
              <w:left w:val="nil"/>
              <w:bottom w:val="single" w:sz="4" w:space="0" w:color="auto"/>
              <w:right w:val="single" w:sz="8" w:space="0" w:color="auto"/>
            </w:tcBorders>
            <w:shd w:val="clear" w:color="auto" w:fill="auto"/>
            <w:noWrap/>
            <w:vAlign w:val="center"/>
          </w:tcPr>
          <w:p w:rsidR="003C0F50" w:rsidRPr="003C0F50" w:rsidRDefault="003C0F50" w:rsidP="008D5215">
            <w:pPr>
              <w:jc w:val="center"/>
              <w:rPr>
                <w:sz w:val="20"/>
                <w:szCs w:val="20"/>
              </w:rPr>
            </w:pPr>
            <w:r>
              <w:rPr>
                <w:sz w:val="20"/>
                <w:szCs w:val="20"/>
              </w:rPr>
              <w:t>127 685,00</w:t>
            </w:r>
          </w:p>
        </w:tc>
        <w:tc>
          <w:tcPr>
            <w:tcW w:w="1765" w:type="dxa"/>
            <w:tcBorders>
              <w:top w:val="nil"/>
              <w:left w:val="nil"/>
              <w:bottom w:val="single" w:sz="4" w:space="0" w:color="auto"/>
              <w:right w:val="single" w:sz="12" w:space="0" w:color="auto"/>
            </w:tcBorders>
            <w:shd w:val="clear" w:color="auto" w:fill="auto"/>
            <w:noWrap/>
            <w:vAlign w:val="center"/>
          </w:tcPr>
          <w:p w:rsidR="003C0F50" w:rsidRPr="003C0F50" w:rsidRDefault="003C0F50" w:rsidP="008D5215">
            <w:pPr>
              <w:jc w:val="center"/>
              <w:rPr>
                <w:sz w:val="20"/>
                <w:szCs w:val="20"/>
              </w:rPr>
            </w:pPr>
            <w:r>
              <w:rPr>
                <w:sz w:val="20"/>
                <w:szCs w:val="20"/>
              </w:rPr>
              <w:t>100,00%</w:t>
            </w:r>
          </w:p>
        </w:tc>
      </w:tr>
      <w:tr w:rsidR="003C0F50" w:rsidRPr="008F6351" w:rsidTr="006E392F">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3C0F50" w:rsidRDefault="003C0F50" w:rsidP="003C0F50">
            <w:pPr>
              <w:jc w:val="center"/>
              <w:rPr>
                <w:sz w:val="20"/>
                <w:szCs w:val="20"/>
              </w:rPr>
            </w:pPr>
            <w:r w:rsidRPr="006B6387">
              <w:rPr>
                <w:b/>
                <w:sz w:val="20"/>
                <w:szCs w:val="20"/>
              </w:rPr>
              <w:t>Итого по коду счета         1302</w:t>
            </w:r>
            <w:r>
              <w:rPr>
                <w:b/>
                <w:sz w:val="20"/>
                <w:szCs w:val="20"/>
              </w:rPr>
              <w:t>65</w:t>
            </w:r>
            <w:r w:rsidRPr="006B6387">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3C0F50" w:rsidRPr="003C0F50" w:rsidRDefault="003C0F50" w:rsidP="008D5215">
            <w:pPr>
              <w:jc w:val="center"/>
              <w:rPr>
                <w:b/>
                <w:sz w:val="20"/>
                <w:szCs w:val="20"/>
              </w:rPr>
            </w:pPr>
            <w:r w:rsidRPr="003C0F50">
              <w:rPr>
                <w:b/>
                <w:sz w:val="20"/>
                <w:szCs w:val="20"/>
              </w:rPr>
              <w:t>0,00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3C0F50" w:rsidRPr="003C0F50" w:rsidRDefault="003C0F50" w:rsidP="008D5215">
            <w:pPr>
              <w:jc w:val="center"/>
              <w:rPr>
                <w:b/>
                <w:sz w:val="20"/>
                <w:szCs w:val="20"/>
              </w:rPr>
            </w:pPr>
            <w:r w:rsidRPr="003C0F50">
              <w:rPr>
                <w:b/>
                <w:sz w:val="20"/>
                <w:szCs w:val="20"/>
              </w:rPr>
              <w:t>127 685,00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3C0F50" w:rsidRPr="003C0F50" w:rsidRDefault="003C0F50" w:rsidP="008D5215">
            <w:pPr>
              <w:jc w:val="center"/>
              <w:rPr>
                <w:b/>
                <w:sz w:val="20"/>
                <w:szCs w:val="20"/>
              </w:rPr>
            </w:pPr>
            <w:r w:rsidRPr="003C0F50">
              <w:rPr>
                <w:b/>
                <w:sz w:val="20"/>
                <w:szCs w:val="20"/>
              </w:rPr>
              <w:t>127 685,00</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3C0F50" w:rsidRPr="003C0F50" w:rsidRDefault="003C0F50" w:rsidP="008D5215">
            <w:pPr>
              <w:jc w:val="center"/>
              <w:rPr>
                <w:b/>
                <w:sz w:val="20"/>
                <w:szCs w:val="20"/>
              </w:rPr>
            </w:pPr>
            <w:r w:rsidRPr="003C0F50">
              <w:rPr>
                <w:b/>
                <w:sz w:val="20"/>
                <w:szCs w:val="20"/>
              </w:rPr>
              <w:t>100,00%</w:t>
            </w:r>
          </w:p>
        </w:tc>
      </w:tr>
      <w:tr w:rsidR="0051164A"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51164A" w:rsidRDefault="0051164A" w:rsidP="006E392F">
            <w:pPr>
              <w:jc w:val="center"/>
              <w:rPr>
                <w:sz w:val="20"/>
                <w:szCs w:val="20"/>
              </w:rPr>
            </w:pPr>
            <w:r>
              <w:rPr>
                <w:sz w:val="20"/>
                <w:szCs w:val="20"/>
              </w:rPr>
              <w:t>177 0310 1020190049 831 1 30293004</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51164A" w:rsidRDefault="0051164A" w:rsidP="008D5215">
            <w:pPr>
              <w:jc w:val="center"/>
              <w:rPr>
                <w:sz w:val="20"/>
                <w:szCs w:val="20"/>
              </w:rPr>
            </w:pPr>
            <w:r>
              <w:rPr>
                <w:sz w:val="20"/>
                <w:szCs w:val="20"/>
              </w:rPr>
              <w:t>50 000,00</w:t>
            </w:r>
          </w:p>
        </w:tc>
        <w:tc>
          <w:tcPr>
            <w:tcW w:w="1517" w:type="dxa"/>
            <w:tcBorders>
              <w:top w:val="nil"/>
              <w:left w:val="nil"/>
              <w:bottom w:val="single" w:sz="4" w:space="0" w:color="auto"/>
              <w:right w:val="single" w:sz="4" w:space="0" w:color="auto"/>
            </w:tcBorders>
            <w:shd w:val="clear" w:color="auto" w:fill="auto"/>
            <w:noWrap/>
            <w:vAlign w:val="center"/>
          </w:tcPr>
          <w:p w:rsidR="0051164A" w:rsidRPr="006E392F" w:rsidRDefault="0051164A"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51164A" w:rsidRPr="006E392F" w:rsidRDefault="0051164A" w:rsidP="008D5215">
            <w:pPr>
              <w:jc w:val="center"/>
              <w:rPr>
                <w:sz w:val="20"/>
                <w:szCs w:val="20"/>
              </w:rPr>
            </w:pPr>
            <w:r>
              <w:rPr>
                <w:sz w:val="20"/>
                <w:szCs w:val="20"/>
              </w:rPr>
              <w:t>-50 000,00</w:t>
            </w:r>
          </w:p>
        </w:tc>
        <w:tc>
          <w:tcPr>
            <w:tcW w:w="1765" w:type="dxa"/>
            <w:tcBorders>
              <w:top w:val="nil"/>
              <w:left w:val="nil"/>
              <w:bottom w:val="single" w:sz="4" w:space="0" w:color="auto"/>
              <w:right w:val="single" w:sz="12" w:space="0" w:color="auto"/>
            </w:tcBorders>
            <w:shd w:val="clear" w:color="auto" w:fill="auto"/>
            <w:noWrap/>
            <w:vAlign w:val="center"/>
          </w:tcPr>
          <w:p w:rsidR="0051164A" w:rsidRPr="006E392F" w:rsidRDefault="0051164A" w:rsidP="00312546">
            <w:pPr>
              <w:jc w:val="center"/>
              <w:rPr>
                <w:sz w:val="20"/>
                <w:szCs w:val="20"/>
              </w:rPr>
            </w:pPr>
            <w:r>
              <w:rPr>
                <w:sz w:val="20"/>
                <w:szCs w:val="20"/>
              </w:rPr>
              <w:t>-100,00%</w:t>
            </w:r>
          </w:p>
        </w:tc>
      </w:tr>
      <w:tr w:rsidR="0051164A" w:rsidRPr="008F6351" w:rsidTr="00EA2EE1">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51164A" w:rsidRDefault="0051164A" w:rsidP="0051164A">
            <w:pPr>
              <w:jc w:val="center"/>
              <w:rPr>
                <w:sz w:val="20"/>
                <w:szCs w:val="20"/>
              </w:rPr>
            </w:pPr>
            <w:r w:rsidRPr="006B6387">
              <w:rPr>
                <w:b/>
                <w:sz w:val="20"/>
                <w:szCs w:val="20"/>
              </w:rPr>
              <w:t>Итого по коду счета         1302</w:t>
            </w:r>
            <w:r>
              <w:rPr>
                <w:b/>
                <w:sz w:val="20"/>
                <w:szCs w:val="20"/>
              </w:rPr>
              <w:t>93</w:t>
            </w:r>
            <w:r w:rsidRPr="006B6387">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51164A" w:rsidRPr="0051164A" w:rsidRDefault="0051164A" w:rsidP="008D5215">
            <w:pPr>
              <w:jc w:val="center"/>
              <w:rPr>
                <w:b/>
                <w:sz w:val="20"/>
                <w:szCs w:val="20"/>
              </w:rPr>
            </w:pPr>
            <w:r w:rsidRPr="0051164A">
              <w:rPr>
                <w:b/>
                <w:sz w:val="20"/>
                <w:szCs w:val="20"/>
              </w:rPr>
              <w:t>50 000,00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51164A" w:rsidRPr="0051164A" w:rsidRDefault="0051164A" w:rsidP="008D5215">
            <w:pPr>
              <w:jc w:val="center"/>
              <w:rPr>
                <w:b/>
                <w:sz w:val="20"/>
                <w:szCs w:val="20"/>
              </w:rPr>
            </w:pPr>
            <w:r w:rsidRPr="0051164A">
              <w:rPr>
                <w:b/>
                <w:sz w:val="20"/>
                <w:szCs w:val="20"/>
              </w:rPr>
              <w:t>0,00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51164A" w:rsidRPr="0051164A" w:rsidRDefault="0051164A" w:rsidP="008D5215">
            <w:pPr>
              <w:jc w:val="center"/>
              <w:rPr>
                <w:b/>
                <w:sz w:val="20"/>
                <w:szCs w:val="20"/>
              </w:rPr>
            </w:pPr>
            <w:r w:rsidRPr="0051164A">
              <w:rPr>
                <w:b/>
                <w:sz w:val="20"/>
                <w:szCs w:val="20"/>
              </w:rPr>
              <w:t>-50 000,00</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51164A" w:rsidRPr="0051164A" w:rsidRDefault="0051164A" w:rsidP="00312546">
            <w:pPr>
              <w:jc w:val="center"/>
              <w:rPr>
                <w:b/>
                <w:sz w:val="20"/>
                <w:szCs w:val="20"/>
              </w:rPr>
            </w:pPr>
            <w:r w:rsidRPr="0051164A">
              <w:rPr>
                <w:b/>
                <w:sz w:val="20"/>
                <w:szCs w:val="20"/>
              </w:rPr>
              <w:t>-100,00%</w:t>
            </w:r>
          </w:p>
        </w:tc>
      </w:tr>
      <w:tr w:rsidR="00EA2EE1"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EA2EE1" w:rsidRDefault="00EA2EE1" w:rsidP="006E392F">
            <w:pPr>
              <w:jc w:val="center"/>
              <w:rPr>
                <w:sz w:val="20"/>
                <w:szCs w:val="20"/>
              </w:rPr>
            </w:pPr>
            <w:r>
              <w:rPr>
                <w:sz w:val="20"/>
                <w:szCs w:val="20"/>
              </w:rPr>
              <w:t>177 0310 1020190049 831 1 30297004</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EA2EE1" w:rsidRDefault="00EA2EE1" w:rsidP="008D5215">
            <w:pPr>
              <w:jc w:val="center"/>
              <w:rPr>
                <w:sz w:val="20"/>
                <w:szCs w:val="20"/>
              </w:rPr>
            </w:pPr>
            <w:r>
              <w:rPr>
                <w:sz w:val="20"/>
                <w:szCs w:val="20"/>
              </w:rPr>
              <w:t>36 638,00</w:t>
            </w:r>
          </w:p>
        </w:tc>
        <w:tc>
          <w:tcPr>
            <w:tcW w:w="1517" w:type="dxa"/>
            <w:tcBorders>
              <w:top w:val="nil"/>
              <w:left w:val="nil"/>
              <w:bottom w:val="single" w:sz="4" w:space="0" w:color="auto"/>
              <w:right w:val="single" w:sz="4" w:space="0" w:color="auto"/>
            </w:tcBorders>
            <w:shd w:val="clear" w:color="auto" w:fill="auto"/>
            <w:noWrap/>
            <w:vAlign w:val="center"/>
          </w:tcPr>
          <w:p w:rsidR="00EA2EE1" w:rsidRPr="006E392F" w:rsidRDefault="00EA2EE1"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EA2EE1" w:rsidRPr="006E392F" w:rsidRDefault="00EA2EE1" w:rsidP="008D5215">
            <w:pPr>
              <w:jc w:val="center"/>
              <w:rPr>
                <w:sz w:val="20"/>
                <w:szCs w:val="20"/>
              </w:rPr>
            </w:pPr>
            <w:r>
              <w:rPr>
                <w:sz w:val="20"/>
                <w:szCs w:val="20"/>
              </w:rPr>
              <w:t>-36 638,00</w:t>
            </w:r>
          </w:p>
        </w:tc>
        <w:tc>
          <w:tcPr>
            <w:tcW w:w="1765" w:type="dxa"/>
            <w:tcBorders>
              <w:top w:val="nil"/>
              <w:left w:val="nil"/>
              <w:bottom w:val="single" w:sz="4" w:space="0" w:color="auto"/>
              <w:right w:val="single" w:sz="12" w:space="0" w:color="auto"/>
            </w:tcBorders>
            <w:shd w:val="clear" w:color="auto" w:fill="auto"/>
            <w:noWrap/>
            <w:vAlign w:val="center"/>
          </w:tcPr>
          <w:p w:rsidR="00EA2EE1" w:rsidRPr="006E392F" w:rsidRDefault="00EA2EE1" w:rsidP="00EA2EE1">
            <w:pPr>
              <w:spacing w:line="360" w:lineRule="auto"/>
              <w:jc w:val="center"/>
              <w:rPr>
                <w:sz w:val="20"/>
                <w:szCs w:val="20"/>
              </w:rPr>
            </w:pPr>
            <w:r>
              <w:rPr>
                <w:sz w:val="20"/>
                <w:szCs w:val="20"/>
              </w:rPr>
              <w:t>-100,00</w:t>
            </w:r>
          </w:p>
        </w:tc>
      </w:tr>
      <w:tr w:rsidR="00EA2EE1" w:rsidRPr="008F6351" w:rsidTr="00EA2EE1">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EA2EE1" w:rsidRDefault="00EA2EE1" w:rsidP="00EA2EE1">
            <w:pPr>
              <w:jc w:val="center"/>
              <w:rPr>
                <w:sz w:val="20"/>
                <w:szCs w:val="20"/>
              </w:rPr>
            </w:pPr>
            <w:r w:rsidRPr="006B6387">
              <w:rPr>
                <w:b/>
                <w:sz w:val="20"/>
                <w:szCs w:val="20"/>
              </w:rPr>
              <w:t>Итого по коду счета         1302</w:t>
            </w:r>
            <w:r>
              <w:rPr>
                <w:b/>
                <w:sz w:val="20"/>
                <w:szCs w:val="20"/>
              </w:rPr>
              <w:t>97</w:t>
            </w:r>
            <w:r w:rsidRPr="006B6387">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EA2EE1" w:rsidRPr="00EA2EE1" w:rsidRDefault="00EA2EE1" w:rsidP="008D5215">
            <w:pPr>
              <w:jc w:val="center"/>
              <w:rPr>
                <w:b/>
                <w:sz w:val="20"/>
                <w:szCs w:val="20"/>
              </w:rPr>
            </w:pPr>
            <w:r w:rsidRPr="00EA2EE1">
              <w:rPr>
                <w:b/>
                <w:sz w:val="20"/>
                <w:szCs w:val="20"/>
              </w:rPr>
              <w:t>36 638,00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EA2EE1" w:rsidRPr="00EA2EE1" w:rsidRDefault="00EA2EE1" w:rsidP="008D5215">
            <w:pPr>
              <w:jc w:val="center"/>
              <w:rPr>
                <w:b/>
                <w:sz w:val="20"/>
                <w:szCs w:val="20"/>
              </w:rPr>
            </w:pPr>
            <w:r w:rsidRPr="00EA2EE1">
              <w:rPr>
                <w:b/>
                <w:sz w:val="20"/>
                <w:szCs w:val="20"/>
              </w:rPr>
              <w:t>0,00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EA2EE1" w:rsidRPr="00EA2EE1" w:rsidRDefault="00EA2EE1" w:rsidP="008D5215">
            <w:pPr>
              <w:jc w:val="center"/>
              <w:rPr>
                <w:b/>
                <w:sz w:val="20"/>
                <w:szCs w:val="20"/>
              </w:rPr>
            </w:pPr>
            <w:r w:rsidRPr="00EA2EE1">
              <w:rPr>
                <w:b/>
                <w:sz w:val="20"/>
                <w:szCs w:val="20"/>
              </w:rPr>
              <w:t>-36 638,00</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EA2EE1" w:rsidRPr="00EA2EE1" w:rsidRDefault="00EA2EE1" w:rsidP="00312546">
            <w:pPr>
              <w:jc w:val="center"/>
              <w:rPr>
                <w:b/>
                <w:sz w:val="20"/>
                <w:szCs w:val="20"/>
              </w:rPr>
            </w:pPr>
            <w:r w:rsidRPr="00EA2EE1">
              <w:rPr>
                <w:b/>
                <w:sz w:val="20"/>
                <w:szCs w:val="20"/>
              </w:rPr>
              <w:t>-100,00%</w:t>
            </w:r>
          </w:p>
        </w:tc>
      </w:tr>
      <w:tr w:rsidR="00497319"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497319" w:rsidRPr="008F6351" w:rsidRDefault="00C5758A" w:rsidP="006E392F">
            <w:pPr>
              <w:jc w:val="center"/>
              <w:rPr>
                <w:sz w:val="20"/>
                <w:szCs w:val="20"/>
              </w:rPr>
            </w:pPr>
            <w:r>
              <w:rPr>
                <w:sz w:val="20"/>
                <w:szCs w:val="20"/>
              </w:rPr>
              <w:t>177 0310 10201900491</w:t>
            </w:r>
            <w:r w:rsidR="006E392F">
              <w:rPr>
                <w:sz w:val="20"/>
                <w:szCs w:val="20"/>
              </w:rPr>
              <w:t>2</w:t>
            </w:r>
            <w:r>
              <w:rPr>
                <w:sz w:val="20"/>
                <w:szCs w:val="20"/>
              </w:rPr>
              <w:t>1 1 3030100</w:t>
            </w:r>
            <w:r w:rsidR="006E392F">
              <w:rPr>
                <w:sz w:val="20"/>
                <w:szCs w:val="20"/>
              </w:rPr>
              <w:t>7</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497319" w:rsidRPr="008F6351" w:rsidRDefault="00C5758A" w:rsidP="008D5215">
            <w:pPr>
              <w:jc w:val="center"/>
              <w:rPr>
                <w:sz w:val="20"/>
                <w:szCs w:val="20"/>
              </w:rPr>
            </w:pPr>
            <w:r>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rsidR="00497319" w:rsidRPr="006E392F" w:rsidRDefault="006E392F" w:rsidP="008D5215">
            <w:pPr>
              <w:jc w:val="center"/>
              <w:rPr>
                <w:sz w:val="20"/>
                <w:szCs w:val="20"/>
              </w:rPr>
            </w:pPr>
            <w:r w:rsidRPr="006E392F">
              <w:rPr>
                <w:sz w:val="20"/>
                <w:szCs w:val="20"/>
              </w:rPr>
              <w:t>715,00</w:t>
            </w:r>
          </w:p>
        </w:tc>
        <w:tc>
          <w:tcPr>
            <w:tcW w:w="1627" w:type="dxa"/>
            <w:tcBorders>
              <w:top w:val="nil"/>
              <w:left w:val="nil"/>
              <w:bottom w:val="single" w:sz="4" w:space="0" w:color="auto"/>
              <w:right w:val="single" w:sz="8" w:space="0" w:color="auto"/>
            </w:tcBorders>
            <w:shd w:val="clear" w:color="auto" w:fill="auto"/>
            <w:noWrap/>
            <w:vAlign w:val="center"/>
          </w:tcPr>
          <w:p w:rsidR="00497319" w:rsidRPr="006E392F" w:rsidRDefault="006E392F" w:rsidP="008D5215">
            <w:pPr>
              <w:jc w:val="center"/>
              <w:rPr>
                <w:sz w:val="20"/>
                <w:szCs w:val="20"/>
              </w:rPr>
            </w:pPr>
            <w:r w:rsidRPr="006E392F">
              <w:rPr>
                <w:sz w:val="20"/>
                <w:szCs w:val="20"/>
              </w:rPr>
              <w:t>715,00</w:t>
            </w:r>
          </w:p>
        </w:tc>
        <w:tc>
          <w:tcPr>
            <w:tcW w:w="1765" w:type="dxa"/>
            <w:tcBorders>
              <w:top w:val="nil"/>
              <w:left w:val="nil"/>
              <w:bottom w:val="single" w:sz="4" w:space="0" w:color="auto"/>
              <w:right w:val="single" w:sz="12" w:space="0" w:color="auto"/>
            </w:tcBorders>
            <w:shd w:val="clear" w:color="auto" w:fill="auto"/>
            <w:noWrap/>
            <w:vAlign w:val="center"/>
          </w:tcPr>
          <w:p w:rsidR="00497319" w:rsidRPr="006E392F" w:rsidRDefault="00C5758A" w:rsidP="00312546">
            <w:pPr>
              <w:jc w:val="center"/>
              <w:rPr>
                <w:sz w:val="20"/>
                <w:szCs w:val="20"/>
              </w:rPr>
            </w:pPr>
            <w:r w:rsidRPr="006E392F">
              <w:rPr>
                <w:sz w:val="20"/>
                <w:szCs w:val="20"/>
              </w:rPr>
              <w:t>100,00%</w:t>
            </w:r>
          </w:p>
        </w:tc>
      </w:tr>
      <w:tr w:rsidR="00C5758A" w:rsidRPr="008F6351" w:rsidTr="00C5758A">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C5758A" w:rsidRPr="008F6351" w:rsidRDefault="00C5758A" w:rsidP="00C5758A">
            <w:pPr>
              <w:jc w:val="center"/>
              <w:rPr>
                <w:sz w:val="20"/>
                <w:szCs w:val="20"/>
              </w:rPr>
            </w:pPr>
            <w:r w:rsidRPr="008F6351">
              <w:rPr>
                <w:b/>
                <w:sz w:val="20"/>
                <w:szCs w:val="20"/>
              </w:rPr>
              <w:t>Итого по коду счета         13030</w:t>
            </w:r>
            <w:r>
              <w:rPr>
                <w:b/>
                <w:sz w:val="20"/>
                <w:szCs w:val="20"/>
              </w:rPr>
              <w:t>1</w:t>
            </w:r>
            <w:r w:rsidRPr="008F6351">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C5758A" w:rsidRPr="00C5758A" w:rsidRDefault="00C5758A" w:rsidP="008D5215">
            <w:pPr>
              <w:jc w:val="center"/>
              <w:rPr>
                <w:b/>
                <w:sz w:val="20"/>
                <w:szCs w:val="20"/>
              </w:rPr>
            </w:pPr>
            <w:r w:rsidRPr="00C5758A">
              <w:rPr>
                <w:b/>
                <w:sz w:val="20"/>
                <w:szCs w:val="20"/>
              </w:rPr>
              <w:t>0,00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C5758A" w:rsidRPr="00754427" w:rsidRDefault="00754427" w:rsidP="008D5215">
            <w:pPr>
              <w:jc w:val="center"/>
              <w:rPr>
                <w:b/>
                <w:sz w:val="20"/>
                <w:szCs w:val="20"/>
              </w:rPr>
            </w:pPr>
            <w:r w:rsidRPr="00754427">
              <w:rPr>
                <w:b/>
                <w:sz w:val="20"/>
                <w:szCs w:val="20"/>
              </w:rPr>
              <w:t>715,00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C5758A" w:rsidRPr="00754427" w:rsidRDefault="00754427" w:rsidP="008D5215">
            <w:pPr>
              <w:jc w:val="center"/>
              <w:rPr>
                <w:b/>
                <w:sz w:val="20"/>
                <w:szCs w:val="20"/>
              </w:rPr>
            </w:pPr>
            <w:r w:rsidRPr="00754427">
              <w:rPr>
                <w:b/>
                <w:sz w:val="20"/>
                <w:szCs w:val="20"/>
              </w:rPr>
              <w:t>715,00</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C5758A" w:rsidRPr="00754427" w:rsidRDefault="00C5758A" w:rsidP="00312546">
            <w:pPr>
              <w:jc w:val="center"/>
              <w:rPr>
                <w:b/>
                <w:sz w:val="20"/>
                <w:szCs w:val="20"/>
              </w:rPr>
            </w:pPr>
            <w:r w:rsidRPr="00754427">
              <w:rPr>
                <w:b/>
                <w:sz w:val="20"/>
                <w:szCs w:val="20"/>
              </w:rPr>
              <w:t>100,00%</w:t>
            </w:r>
          </w:p>
        </w:tc>
      </w:tr>
      <w:tr w:rsidR="00CC06F9"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CC06F9" w:rsidRDefault="00CC06F9" w:rsidP="008D5215">
            <w:pPr>
              <w:jc w:val="center"/>
              <w:rPr>
                <w:sz w:val="20"/>
                <w:szCs w:val="20"/>
              </w:rPr>
            </w:pPr>
            <w:r>
              <w:rPr>
                <w:sz w:val="20"/>
                <w:szCs w:val="20"/>
              </w:rPr>
              <w:t>177 03101020190049851 1 30313001</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CC06F9" w:rsidRDefault="00CC06F9" w:rsidP="008D5215">
            <w:pPr>
              <w:jc w:val="center"/>
              <w:rPr>
                <w:sz w:val="20"/>
                <w:szCs w:val="20"/>
              </w:rPr>
            </w:pPr>
            <w:r>
              <w:rPr>
                <w:sz w:val="20"/>
                <w:szCs w:val="20"/>
              </w:rPr>
              <w:t>6 085,00</w:t>
            </w:r>
          </w:p>
        </w:tc>
        <w:tc>
          <w:tcPr>
            <w:tcW w:w="1517" w:type="dxa"/>
            <w:tcBorders>
              <w:top w:val="nil"/>
              <w:left w:val="nil"/>
              <w:bottom w:val="single" w:sz="4" w:space="0" w:color="auto"/>
              <w:right w:val="single" w:sz="4" w:space="0" w:color="auto"/>
            </w:tcBorders>
            <w:shd w:val="clear" w:color="auto" w:fill="auto"/>
            <w:noWrap/>
            <w:vAlign w:val="center"/>
          </w:tcPr>
          <w:p w:rsidR="00CC06F9" w:rsidRPr="005C0F56" w:rsidRDefault="00754427" w:rsidP="008D5215">
            <w:pPr>
              <w:jc w:val="center"/>
              <w:rPr>
                <w:sz w:val="20"/>
                <w:szCs w:val="20"/>
              </w:rPr>
            </w:pPr>
            <w:r w:rsidRPr="005C0F56">
              <w:rPr>
                <w:sz w:val="20"/>
                <w:szCs w:val="20"/>
              </w:rPr>
              <w:t>707 065,00</w:t>
            </w:r>
          </w:p>
        </w:tc>
        <w:tc>
          <w:tcPr>
            <w:tcW w:w="1627" w:type="dxa"/>
            <w:tcBorders>
              <w:top w:val="nil"/>
              <w:left w:val="nil"/>
              <w:bottom w:val="single" w:sz="4" w:space="0" w:color="auto"/>
              <w:right w:val="single" w:sz="8" w:space="0" w:color="auto"/>
            </w:tcBorders>
            <w:shd w:val="clear" w:color="auto" w:fill="auto"/>
            <w:noWrap/>
            <w:vAlign w:val="center"/>
          </w:tcPr>
          <w:p w:rsidR="00CC06F9" w:rsidRPr="005C0F56" w:rsidRDefault="005C0F56" w:rsidP="00F745C5">
            <w:pPr>
              <w:jc w:val="center"/>
              <w:rPr>
                <w:sz w:val="20"/>
                <w:szCs w:val="20"/>
              </w:rPr>
            </w:pPr>
            <w:r w:rsidRPr="005C0F56">
              <w:rPr>
                <w:sz w:val="20"/>
                <w:szCs w:val="20"/>
              </w:rPr>
              <w:t>700 980,00</w:t>
            </w:r>
          </w:p>
        </w:tc>
        <w:tc>
          <w:tcPr>
            <w:tcW w:w="1765" w:type="dxa"/>
            <w:tcBorders>
              <w:top w:val="nil"/>
              <w:left w:val="nil"/>
              <w:bottom w:val="single" w:sz="4" w:space="0" w:color="auto"/>
              <w:right w:val="single" w:sz="12" w:space="0" w:color="auto"/>
            </w:tcBorders>
            <w:shd w:val="clear" w:color="auto" w:fill="auto"/>
            <w:noWrap/>
            <w:vAlign w:val="center"/>
          </w:tcPr>
          <w:p w:rsidR="00CC06F9" w:rsidRPr="005C0F56" w:rsidRDefault="005C0F56" w:rsidP="00F745C5">
            <w:pPr>
              <w:jc w:val="center"/>
              <w:rPr>
                <w:sz w:val="20"/>
                <w:szCs w:val="20"/>
              </w:rPr>
            </w:pPr>
            <w:r w:rsidRPr="005C0F56">
              <w:rPr>
                <w:sz w:val="20"/>
                <w:szCs w:val="20"/>
              </w:rPr>
              <w:t>11519,8</w:t>
            </w:r>
            <w:r w:rsidR="00CC06F9" w:rsidRPr="005C0F56">
              <w:rPr>
                <w:sz w:val="20"/>
                <w:szCs w:val="20"/>
              </w:rPr>
              <w:t>%</w:t>
            </w:r>
          </w:p>
        </w:tc>
      </w:tr>
      <w:tr w:rsidR="00CC06F9" w:rsidRPr="008F6351" w:rsidTr="003B6C99">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CC06F9" w:rsidRPr="008F6351" w:rsidRDefault="00CC06F9" w:rsidP="00CC06F9">
            <w:pPr>
              <w:jc w:val="center"/>
              <w:rPr>
                <w:b/>
                <w:sz w:val="20"/>
                <w:szCs w:val="20"/>
              </w:rPr>
            </w:pPr>
            <w:r w:rsidRPr="008F6351">
              <w:rPr>
                <w:b/>
                <w:sz w:val="20"/>
                <w:szCs w:val="20"/>
              </w:rPr>
              <w:t>Итого по коду счета        13031</w:t>
            </w:r>
            <w:r>
              <w:rPr>
                <w:b/>
                <w:sz w:val="20"/>
                <w:szCs w:val="20"/>
              </w:rPr>
              <w:t>3</w:t>
            </w:r>
            <w:r w:rsidRPr="008F6351">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CC06F9" w:rsidRPr="00CC06F9" w:rsidRDefault="00CC06F9" w:rsidP="00CC06F9">
            <w:pPr>
              <w:jc w:val="center"/>
              <w:rPr>
                <w:b/>
                <w:sz w:val="20"/>
                <w:szCs w:val="20"/>
              </w:rPr>
            </w:pPr>
            <w:r w:rsidRPr="00CC06F9">
              <w:rPr>
                <w:b/>
                <w:sz w:val="20"/>
                <w:szCs w:val="20"/>
              </w:rPr>
              <w:t>6 085,00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CC06F9" w:rsidRPr="005C0F56" w:rsidRDefault="005C0F56" w:rsidP="00CC06F9">
            <w:pPr>
              <w:jc w:val="center"/>
              <w:rPr>
                <w:b/>
                <w:sz w:val="20"/>
                <w:szCs w:val="20"/>
              </w:rPr>
            </w:pPr>
            <w:r w:rsidRPr="005C0F56">
              <w:rPr>
                <w:b/>
                <w:sz w:val="20"/>
                <w:szCs w:val="20"/>
              </w:rPr>
              <w:t>707  065,00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CC06F9" w:rsidRPr="005C0F56" w:rsidRDefault="005C0F56" w:rsidP="00CC06F9">
            <w:pPr>
              <w:jc w:val="center"/>
              <w:rPr>
                <w:b/>
                <w:sz w:val="20"/>
                <w:szCs w:val="20"/>
              </w:rPr>
            </w:pPr>
            <w:r w:rsidRPr="005C0F56">
              <w:rPr>
                <w:b/>
                <w:sz w:val="20"/>
                <w:szCs w:val="20"/>
              </w:rPr>
              <w:t>700 980,00</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CC06F9" w:rsidRPr="005C0F56" w:rsidRDefault="005C0F56" w:rsidP="00CC06F9">
            <w:pPr>
              <w:jc w:val="center"/>
              <w:rPr>
                <w:b/>
                <w:sz w:val="20"/>
                <w:szCs w:val="20"/>
              </w:rPr>
            </w:pPr>
            <w:r w:rsidRPr="005C0F56">
              <w:rPr>
                <w:b/>
                <w:sz w:val="20"/>
                <w:szCs w:val="20"/>
              </w:rPr>
              <w:t>11519,8</w:t>
            </w:r>
            <w:r w:rsidR="00CC06F9" w:rsidRPr="005C0F56">
              <w:rPr>
                <w:b/>
                <w:sz w:val="20"/>
                <w:szCs w:val="20"/>
              </w:rPr>
              <w:t>%</w:t>
            </w:r>
          </w:p>
        </w:tc>
      </w:tr>
      <w:tr w:rsidR="00CC06F9" w:rsidRPr="008F6351" w:rsidTr="002B4EAB">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tcPr>
          <w:p w:rsidR="00CC06F9" w:rsidRPr="009816DB" w:rsidRDefault="00CC06F9" w:rsidP="00CC06F9">
            <w:pPr>
              <w:jc w:val="center"/>
              <w:rPr>
                <w:b/>
                <w:sz w:val="20"/>
                <w:szCs w:val="20"/>
              </w:rPr>
            </w:pPr>
            <w:r w:rsidRPr="009816DB">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tcPr>
          <w:p w:rsidR="00CC06F9" w:rsidRPr="009816DB" w:rsidRDefault="00CC06F9" w:rsidP="00CC06F9">
            <w:pPr>
              <w:jc w:val="center"/>
              <w:rPr>
                <w:b/>
                <w:sz w:val="20"/>
                <w:szCs w:val="20"/>
              </w:rPr>
            </w:pPr>
            <w:r w:rsidRPr="009816DB">
              <w:rPr>
                <w:b/>
                <w:sz w:val="20"/>
                <w:szCs w:val="20"/>
              </w:rPr>
              <w:t>120500000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CC06F9" w:rsidRPr="009816DB" w:rsidRDefault="005C0F56" w:rsidP="00CC06F9">
            <w:pPr>
              <w:jc w:val="right"/>
              <w:rPr>
                <w:b/>
                <w:sz w:val="20"/>
                <w:szCs w:val="20"/>
              </w:rPr>
            </w:pPr>
            <w:r>
              <w:rPr>
                <w:b/>
                <w:sz w:val="20"/>
                <w:szCs w:val="20"/>
              </w:rPr>
              <w:t>10 182 855,91</w:t>
            </w:r>
          </w:p>
        </w:tc>
        <w:tc>
          <w:tcPr>
            <w:tcW w:w="1517" w:type="dxa"/>
            <w:tcBorders>
              <w:top w:val="nil"/>
              <w:left w:val="nil"/>
              <w:bottom w:val="single" w:sz="4" w:space="0" w:color="auto"/>
              <w:right w:val="single" w:sz="4" w:space="0" w:color="auto"/>
            </w:tcBorders>
            <w:shd w:val="clear" w:color="auto" w:fill="auto"/>
            <w:noWrap/>
            <w:vAlign w:val="center"/>
          </w:tcPr>
          <w:p w:rsidR="00CC06F9" w:rsidRPr="005C0F56" w:rsidRDefault="00681A8E" w:rsidP="00CC06F9">
            <w:pPr>
              <w:jc w:val="right"/>
              <w:rPr>
                <w:b/>
                <w:sz w:val="20"/>
                <w:szCs w:val="20"/>
              </w:rPr>
            </w:pPr>
            <w:r>
              <w:rPr>
                <w:b/>
                <w:sz w:val="20"/>
                <w:szCs w:val="20"/>
              </w:rPr>
              <w:t>6 798 772,78</w:t>
            </w:r>
          </w:p>
        </w:tc>
        <w:tc>
          <w:tcPr>
            <w:tcW w:w="1627" w:type="dxa"/>
            <w:tcBorders>
              <w:top w:val="nil"/>
              <w:left w:val="nil"/>
              <w:bottom w:val="single" w:sz="4" w:space="0" w:color="auto"/>
              <w:right w:val="single" w:sz="8" w:space="0" w:color="auto"/>
            </w:tcBorders>
            <w:shd w:val="clear" w:color="auto" w:fill="auto"/>
            <w:noWrap/>
            <w:vAlign w:val="center"/>
          </w:tcPr>
          <w:p w:rsidR="00CC06F9" w:rsidRPr="005C0F56" w:rsidRDefault="005C0F56" w:rsidP="00681A8E">
            <w:pPr>
              <w:jc w:val="right"/>
              <w:rPr>
                <w:b/>
                <w:sz w:val="20"/>
                <w:szCs w:val="20"/>
              </w:rPr>
            </w:pPr>
            <w:r w:rsidRPr="005C0F56">
              <w:rPr>
                <w:b/>
                <w:sz w:val="20"/>
                <w:szCs w:val="20"/>
              </w:rPr>
              <w:t>-</w:t>
            </w:r>
            <w:r w:rsidR="00681A8E">
              <w:rPr>
                <w:b/>
                <w:sz w:val="20"/>
                <w:szCs w:val="20"/>
              </w:rPr>
              <w:t>3 384 083,13</w:t>
            </w:r>
          </w:p>
        </w:tc>
        <w:tc>
          <w:tcPr>
            <w:tcW w:w="1765" w:type="dxa"/>
            <w:tcBorders>
              <w:top w:val="nil"/>
              <w:left w:val="nil"/>
              <w:bottom w:val="single" w:sz="4" w:space="0" w:color="auto"/>
              <w:right w:val="single" w:sz="12" w:space="0" w:color="auto"/>
            </w:tcBorders>
            <w:shd w:val="clear" w:color="auto" w:fill="auto"/>
            <w:noWrap/>
            <w:vAlign w:val="center"/>
          </w:tcPr>
          <w:p w:rsidR="00CC06F9" w:rsidRPr="005C0F56" w:rsidRDefault="005C0F56" w:rsidP="005C0F56">
            <w:pPr>
              <w:jc w:val="center"/>
              <w:rPr>
                <w:b/>
                <w:sz w:val="20"/>
                <w:szCs w:val="20"/>
              </w:rPr>
            </w:pPr>
            <w:r w:rsidRPr="005C0F56">
              <w:rPr>
                <w:b/>
                <w:sz w:val="20"/>
                <w:szCs w:val="20"/>
              </w:rPr>
              <w:t>-33,23</w:t>
            </w:r>
            <w:r w:rsidR="00CC06F9" w:rsidRPr="005C0F56">
              <w:rPr>
                <w:b/>
                <w:sz w:val="20"/>
                <w:szCs w:val="20"/>
              </w:rPr>
              <w:t>%</w:t>
            </w:r>
          </w:p>
        </w:tc>
      </w:tr>
      <w:tr w:rsidR="00CC06F9" w:rsidRPr="008F6351" w:rsidTr="002B4EAB">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tcPr>
          <w:p w:rsidR="00CC06F9" w:rsidRPr="00D02279" w:rsidRDefault="00CC06F9" w:rsidP="00CC06F9">
            <w:pPr>
              <w:jc w:val="center"/>
              <w:rPr>
                <w:b/>
                <w:sz w:val="20"/>
                <w:szCs w:val="20"/>
              </w:rPr>
            </w:pPr>
            <w:r w:rsidRPr="00D02279">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tcPr>
          <w:p w:rsidR="00CC06F9" w:rsidRPr="00D02279" w:rsidRDefault="00CC06F9" w:rsidP="00CC06F9">
            <w:pPr>
              <w:jc w:val="center"/>
              <w:rPr>
                <w:b/>
                <w:sz w:val="20"/>
                <w:szCs w:val="20"/>
              </w:rPr>
            </w:pPr>
            <w:r w:rsidRPr="00D02279">
              <w:rPr>
                <w:b/>
                <w:sz w:val="20"/>
                <w:szCs w:val="20"/>
              </w:rPr>
              <w:t>120900000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CC06F9" w:rsidRPr="00D02279" w:rsidRDefault="009816DB" w:rsidP="00CC06F9">
            <w:pPr>
              <w:jc w:val="right"/>
              <w:rPr>
                <w:b/>
                <w:sz w:val="20"/>
                <w:szCs w:val="20"/>
              </w:rPr>
            </w:pPr>
            <w:r w:rsidRPr="00D02279">
              <w:rPr>
                <w:b/>
                <w:sz w:val="20"/>
                <w:szCs w:val="20"/>
              </w:rPr>
              <w:t>119 059,10</w:t>
            </w:r>
          </w:p>
        </w:tc>
        <w:tc>
          <w:tcPr>
            <w:tcW w:w="1517" w:type="dxa"/>
            <w:tcBorders>
              <w:top w:val="nil"/>
              <w:left w:val="nil"/>
              <w:bottom w:val="single" w:sz="4" w:space="0" w:color="auto"/>
              <w:right w:val="single" w:sz="4" w:space="0" w:color="auto"/>
            </w:tcBorders>
            <w:shd w:val="clear" w:color="auto" w:fill="auto"/>
            <w:noWrap/>
            <w:vAlign w:val="center"/>
          </w:tcPr>
          <w:p w:rsidR="00CC06F9" w:rsidRPr="005C0F56" w:rsidRDefault="005C0F56" w:rsidP="00CC06F9">
            <w:pPr>
              <w:jc w:val="right"/>
              <w:rPr>
                <w:b/>
                <w:sz w:val="20"/>
                <w:szCs w:val="20"/>
              </w:rPr>
            </w:pPr>
            <w:r w:rsidRPr="005C0F56">
              <w:rPr>
                <w:b/>
                <w:sz w:val="20"/>
                <w:szCs w:val="20"/>
              </w:rPr>
              <w:t>43 585,87</w:t>
            </w:r>
          </w:p>
        </w:tc>
        <w:tc>
          <w:tcPr>
            <w:tcW w:w="1627" w:type="dxa"/>
            <w:tcBorders>
              <w:top w:val="nil"/>
              <w:left w:val="nil"/>
              <w:bottom w:val="single" w:sz="4" w:space="0" w:color="auto"/>
              <w:right w:val="single" w:sz="8" w:space="0" w:color="auto"/>
            </w:tcBorders>
            <w:shd w:val="clear" w:color="auto" w:fill="auto"/>
            <w:noWrap/>
            <w:vAlign w:val="center"/>
          </w:tcPr>
          <w:p w:rsidR="00CC06F9" w:rsidRPr="005C0F56" w:rsidRDefault="005C0F56" w:rsidP="00CC06F9">
            <w:pPr>
              <w:jc w:val="right"/>
              <w:rPr>
                <w:b/>
                <w:sz w:val="20"/>
                <w:szCs w:val="20"/>
              </w:rPr>
            </w:pPr>
            <w:r w:rsidRPr="005C0F56">
              <w:rPr>
                <w:b/>
                <w:sz w:val="20"/>
                <w:szCs w:val="20"/>
              </w:rPr>
              <w:t>-75 473,20</w:t>
            </w:r>
          </w:p>
        </w:tc>
        <w:tc>
          <w:tcPr>
            <w:tcW w:w="1765" w:type="dxa"/>
            <w:tcBorders>
              <w:top w:val="nil"/>
              <w:left w:val="nil"/>
              <w:bottom w:val="single" w:sz="4" w:space="0" w:color="auto"/>
              <w:right w:val="single" w:sz="12" w:space="0" w:color="auto"/>
            </w:tcBorders>
            <w:shd w:val="clear" w:color="auto" w:fill="auto"/>
            <w:noWrap/>
            <w:vAlign w:val="center"/>
          </w:tcPr>
          <w:p w:rsidR="00CC06F9" w:rsidRPr="005C0F56" w:rsidRDefault="00D02279" w:rsidP="005C0F56">
            <w:pPr>
              <w:jc w:val="center"/>
              <w:rPr>
                <w:b/>
                <w:sz w:val="20"/>
                <w:szCs w:val="20"/>
              </w:rPr>
            </w:pPr>
            <w:r w:rsidRPr="005C0F56">
              <w:rPr>
                <w:b/>
                <w:sz w:val="20"/>
                <w:szCs w:val="20"/>
              </w:rPr>
              <w:t>-</w:t>
            </w:r>
            <w:r w:rsidR="005C0F56" w:rsidRPr="005C0F56">
              <w:rPr>
                <w:b/>
                <w:sz w:val="20"/>
                <w:szCs w:val="20"/>
              </w:rPr>
              <w:t>63,39</w:t>
            </w:r>
            <w:r w:rsidR="00CC06F9" w:rsidRPr="005C0F56">
              <w:rPr>
                <w:b/>
                <w:sz w:val="20"/>
                <w:szCs w:val="20"/>
              </w:rPr>
              <w:t>%</w:t>
            </w:r>
          </w:p>
        </w:tc>
      </w:tr>
      <w:tr w:rsidR="00CC06F9" w:rsidRPr="008F6351" w:rsidTr="002B4EAB">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hideMark/>
          </w:tcPr>
          <w:p w:rsidR="00CC06F9" w:rsidRPr="00D02279" w:rsidRDefault="00CC06F9" w:rsidP="00CC06F9">
            <w:pPr>
              <w:jc w:val="center"/>
              <w:rPr>
                <w:b/>
                <w:sz w:val="20"/>
                <w:szCs w:val="20"/>
              </w:rPr>
            </w:pPr>
            <w:r w:rsidRPr="00D02279">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hideMark/>
          </w:tcPr>
          <w:p w:rsidR="00CC06F9" w:rsidRPr="00D02279" w:rsidRDefault="00CC06F9" w:rsidP="00CC06F9">
            <w:pPr>
              <w:jc w:val="center"/>
              <w:rPr>
                <w:b/>
                <w:sz w:val="20"/>
                <w:szCs w:val="20"/>
              </w:rPr>
            </w:pPr>
            <w:r w:rsidRPr="00D02279">
              <w:rPr>
                <w:b/>
                <w:sz w:val="20"/>
                <w:szCs w:val="20"/>
              </w:rPr>
              <w:t>130200000</w:t>
            </w:r>
          </w:p>
        </w:tc>
        <w:tc>
          <w:tcPr>
            <w:tcW w:w="1539" w:type="dxa"/>
            <w:tcBorders>
              <w:top w:val="nil"/>
              <w:left w:val="single" w:sz="12" w:space="0" w:color="auto"/>
              <w:bottom w:val="single" w:sz="4" w:space="0" w:color="auto"/>
              <w:right w:val="single" w:sz="4" w:space="0" w:color="auto"/>
            </w:tcBorders>
            <w:shd w:val="clear" w:color="auto" w:fill="auto"/>
            <w:noWrap/>
            <w:vAlign w:val="center"/>
            <w:hideMark/>
          </w:tcPr>
          <w:p w:rsidR="00CC06F9" w:rsidRPr="00D02279" w:rsidRDefault="00D02279" w:rsidP="00CC06F9">
            <w:pPr>
              <w:jc w:val="right"/>
              <w:rPr>
                <w:b/>
                <w:sz w:val="20"/>
                <w:szCs w:val="20"/>
              </w:rPr>
            </w:pPr>
            <w:r w:rsidRPr="00D02279">
              <w:rPr>
                <w:b/>
                <w:sz w:val="20"/>
                <w:szCs w:val="20"/>
              </w:rPr>
              <w:t>5 385 549,31</w:t>
            </w:r>
          </w:p>
        </w:tc>
        <w:tc>
          <w:tcPr>
            <w:tcW w:w="1517" w:type="dxa"/>
            <w:tcBorders>
              <w:top w:val="nil"/>
              <w:left w:val="nil"/>
              <w:bottom w:val="single" w:sz="4" w:space="0" w:color="auto"/>
              <w:right w:val="single" w:sz="4" w:space="0" w:color="auto"/>
            </w:tcBorders>
            <w:shd w:val="clear" w:color="auto" w:fill="auto"/>
            <w:noWrap/>
            <w:vAlign w:val="center"/>
            <w:hideMark/>
          </w:tcPr>
          <w:p w:rsidR="00CC06F9" w:rsidRPr="005C0F56" w:rsidRDefault="00681A8E" w:rsidP="00CC06F9">
            <w:pPr>
              <w:jc w:val="right"/>
              <w:rPr>
                <w:b/>
                <w:sz w:val="20"/>
                <w:szCs w:val="20"/>
              </w:rPr>
            </w:pPr>
            <w:r>
              <w:rPr>
                <w:b/>
                <w:sz w:val="20"/>
                <w:szCs w:val="20"/>
              </w:rPr>
              <w:t>7 981 696,78</w:t>
            </w:r>
            <w:r w:rsidR="00EA2EE1">
              <w:rPr>
                <w:b/>
                <w:sz w:val="20"/>
                <w:szCs w:val="20"/>
              </w:rPr>
              <w:t>49</w:t>
            </w:r>
            <w:r w:rsidR="00CC06F9" w:rsidRPr="005C0F56">
              <w:rPr>
                <w:b/>
                <w:sz w:val="20"/>
                <w:szCs w:val="20"/>
              </w:rPr>
              <w:t xml:space="preserve"> </w:t>
            </w:r>
          </w:p>
        </w:tc>
        <w:tc>
          <w:tcPr>
            <w:tcW w:w="1627" w:type="dxa"/>
            <w:tcBorders>
              <w:top w:val="nil"/>
              <w:left w:val="nil"/>
              <w:bottom w:val="single" w:sz="4" w:space="0" w:color="auto"/>
              <w:right w:val="single" w:sz="8" w:space="0" w:color="auto"/>
            </w:tcBorders>
            <w:shd w:val="clear" w:color="auto" w:fill="auto"/>
            <w:noWrap/>
            <w:vAlign w:val="center"/>
            <w:hideMark/>
          </w:tcPr>
          <w:p w:rsidR="00CC06F9" w:rsidRPr="005C0F56" w:rsidRDefault="00681A8E" w:rsidP="00CC06F9">
            <w:pPr>
              <w:jc w:val="right"/>
              <w:rPr>
                <w:b/>
                <w:sz w:val="20"/>
                <w:szCs w:val="20"/>
              </w:rPr>
            </w:pPr>
            <w:r>
              <w:rPr>
                <w:b/>
                <w:sz w:val="20"/>
                <w:szCs w:val="20"/>
              </w:rPr>
              <w:t>2 596 147,47</w:t>
            </w:r>
            <w:r w:rsidR="00CC06F9" w:rsidRPr="005C0F56">
              <w:rPr>
                <w:b/>
                <w:sz w:val="20"/>
                <w:szCs w:val="20"/>
              </w:rPr>
              <w:t xml:space="preserve"> </w:t>
            </w:r>
          </w:p>
        </w:tc>
        <w:tc>
          <w:tcPr>
            <w:tcW w:w="1765" w:type="dxa"/>
            <w:tcBorders>
              <w:top w:val="nil"/>
              <w:left w:val="nil"/>
              <w:bottom w:val="single" w:sz="4" w:space="0" w:color="auto"/>
              <w:right w:val="single" w:sz="12" w:space="0" w:color="auto"/>
            </w:tcBorders>
            <w:shd w:val="clear" w:color="auto" w:fill="auto"/>
            <w:noWrap/>
            <w:vAlign w:val="center"/>
            <w:hideMark/>
          </w:tcPr>
          <w:p w:rsidR="00CC06F9" w:rsidRPr="005C0F56" w:rsidRDefault="00681A8E" w:rsidP="00CC06F9">
            <w:pPr>
              <w:jc w:val="center"/>
              <w:rPr>
                <w:b/>
                <w:sz w:val="20"/>
                <w:szCs w:val="20"/>
                <w:highlight w:val="yellow"/>
              </w:rPr>
            </w:pPr>
            <w:r>
              <w:rPr>
                <w:b/>
                <w:sz w:val="20"/>
                <w:szCs w:val="20"/>
              </w:rPr>
              <w:t>48,2</w:t>
            </w:r>
            <w:r w:rsidR="00CC06F9" w:rsidRPr="005C0F56">
              <w:rPr>
                <w:b/>
                <w:sz w:val="20"/>
                <w:szCs w:val="20"/>
              </w:rPr>
              <w:t>%</w:t>
            </w:r>
          </w:p>
        </w:tc>
      </w:tr>
      <w:tr w:rsidR="00CC06F9" w:rsidRPr="008F6351" w:rsidTr="002B4EAB">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hideMark/>
          </w:tcPr>
          <w:p w:rsidR="00CC06F9" w:rsidRPr="00D02279" w:rsidRDefault="00CC06F9" w:rsidP="00CC06F9">
            <w:pPr>
              <w:jc w:val="center"/>
              <w:rPr>
                <w:b/>
                <w:sz w:val="20"/>
                <w:szCs w:val="20"/>
              </w:rPr>
            </w:pPr>
            <w:r w:rsidRPr="00D02279">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hideMark/>
          </w:tcPr>
          <w:p w:rsidR="00CC06F9" w:rsidRPr="00D02279" w:rsidRDefault="00CC06F9" w:rsidP="00CC06F9">
            <w:pPr>
              <w:jc w:val="center"/>
              <w:rPr>
                <w:b/>
                <w:sz w:val="20"/>
                <w:szCs w:val="20"/>
              </w:rPr>
            </w:pPr>
            <w:r w:rsidRPr="00D02279">
              <w:rPr>
                <w:b/>
                <w:sz w:val="20"/>
                <w:szCs w:val="20"/>
              </w:rPr>
              <w:t>130300000</w:t>
            </w:r>
          </w:p>
        </w:tc>
        <w:tc>
          <w:tcPr>
            <w:tcW w:w="1539" w:type="dxa"/>
            <w:tcBorders>
              <w:top w:val="nil"/>
              <w:left w:val="single" w:sz="12" w:space="0" w:color="auto"/>
              <w:bottom w:val="single" w:sz="4" w:space="0" w:color="auto"/>
              <w:right w:val="single" w:sz="4" w:space="0" w:color="auto"/>
            </w:tcBorders>
            <w:shd w:val="clear" w:color="auto" w:fill="auto"/>
            <w:noWrap/>
            <w:vAlign w:val="center"/>
            <w:hideMark/>
          </w:tcPr>
          <w:p w:rsidR="00CC06F9" w:rsidRPr="00D02279" w:rsidRDefault="00D02279" w:rsidP="00CC06F9">
            <w:pPr>
              <w:jc w:val="right"/>
              <w:rPr>
                <w:b/>
                <w:sz w:val="20"/>
                <w:szCs w:val="20"/>
              </w:rPr>
            </w:pPr>
            <w:r w:rsidRPr="00D02279">
              <w:rPr>
                <w:b/>
                <w:sz w:val="20"/>
                <w:szCs w:val="20"/>
              </w:rPr>
              <w:t>6 085,00</w:t>
            </w:r>
          </w:p>
        </w:tc>
        <w:tc>
          <w:tcPr>
            <w:tcW w:w="1517" w:type="dxa"/>
            <w:tcBorders>
              <w:top w:val="nil"/>
              <w:left w:val="nil"/>
              <w:bottom w:val="single" w:sz="4" w:space="0" w:color="auto"/>
              <w:right w:val="single" w:sz="4" w:space="0" w:color="auto"/>
            </w:tcBorders>
            <w:shd w:val="clear" w:color="auto" w:fill="auto"/>
            <w:noWrap/>
            <w:vAlign w:val="center"/>
            <w:hideMark/>
          </w:tcPr>
          <w:p w:rsidR="00CC06F9" w:rsidRPr="000A30A6" w:rsidRDefault="005C0F56" w:rsidP="00CC06F9">
            <w:pPr>
              <w:jc w:val="right"/>
              <w:rPr>
                <w:b/>
                <w:sz w:val="20"/>
                <w:szCs w:val="20"/>
              </w:rPr>
            </w:pPr>
            <w:r w:rsidRPr="000A30A6">
              <w:rPr>
                <w:b/>
                <w:sz w:val="20"/>
                <w:szCs w:val="20"/>
              </w:rPr>
              <w:t>707 780,00</w:t>
            </w:r>
          </w:p>
        </w:tc>
        <w:tc>
          <w:tcPr>
            <w:tcW w:w="1627" w:type="dxa"/>
            <w:tcBorders>
              <w:top w:val="nil"/>
              <w:left w:val="nil"/>
              <w:bottom w:val="single" w:sz="4" w:space="0" w:color="auto"/>
              <w:right w:val="single" w:sz="8" w:space="0" w:color="auto"/>
            </w:tcBorders>
            <w:shd w:val="clear" w:color="auto" w:fill="auto"/>
            <w:noWrap/>
            <w:vAlign w:val="center"/>
            <w:hideMark/>
          </w:tcPr>
          <w:p w:rsidR="00CC06F9" w:rsidRPr="000A30A6" w:rsidRDefault="005C0F56" w:rsidP="00CC06F9">
            <w:pPr>
              <w:jc w:val="right"/>
              <w:rPr>
                <w:b/>
                <w:sz w:val="20"/>
                <w:szCs w:val="20"/>
              </w:rPr>
            </w:pPr>
            <w:r w:rsidRPr="000A30A6">
              <w:rPr>
                <w:b/>
                <w:sz w:val="20"/>
                <w:szCs w:val="20"/>
              </w:rPr>
              <w:t>701 695,00</w:t>
            </w:r>
          </w:p>
        </w:tc>
        <w:tc>
          <w:tcPr>
            <w:tcW w:w="1765" w:type="dxa"/>
            <w:tcBorders>
              <w:top w:val="nil"/>
              <w:left w:val="nil"/>
              <w:bottom w:val="single" w:sz="4" w:space="0" w:color="auto"/>
              <w:right w:val="single" w:sz="12" w:space="0" w:color="auto"/>
            </w:tcBorders>
            <w:shd w:val="clear" w:color="auto" w:fill="auto"/>
            <w:noWrap/>
            <w:vAlign w:val="center"/>
            <w:hideMark/>
          </w:tcPr>
          <w:p w:rsidR="00CC06F9" w:rsidRPr="000A30A6" w:rsidRDefault="000A30A6" w:rsidP="00CC06F9">
            <w:pPr>
              <w:jc w:val="center"/>
              <w:rPr>
                <w:b/>
                <w:sz w:val="20"/>
                <w:szCs w:val="20"/>
                <w:highlight w:val="yellow"/>
              </w:rPr>
            </w:pPr>
            <w:r w:rsidRPr="000A30A6">
              <w:rPr>
                <w:b/>
                <w:sz w:val="20"/>
                <w:szCs w:val="20"/>
              </w:rPr>
              <w:t>11531,5</w:t>
            </w:r>
            <w:r w:rsidR="00CC06F9" w:rsidRPr="000A30A6">
              <w:rPr>
                <w:b/>
                <w:sz w:val="20"/>
                <w:szCs w:val="20"/>
              </w:rPr>
              <w:t>%</w:t>
            </w:r>
          </w:p>
        </w:tc>
      </w:tr>
      <w:tr w:rsidR="00CC06F9" w:rsidRPr="008F6351" w:rsidTr="002B4EAB">
        <w:trPr>
          <w:trHeight w:val="420"/>
          <w:jc w:val="center"/>
        </w:trPr>
        <w:tc>
          <w:tcPr>
            <w:tcW w:w="3474" w:type="dxa"/>
            <w:gridSpan w:val="2"/>
            <w:tcBorders>
              <w:top w:val="single" w:sz="8" w:space="0" w:color="auto"/>
              <w:left w:val="single" w:sz="12" w:space="0" w:color="auto"/>
              <w:bottom w:val="single" w:sz="12" w:space="0" w:color="auto"/>
              <w:right w:val="single" w:sz="12" w:space="0" w:color="auto"/>
            </w:tcBorders>
            <w:shd w:val="clear" w:color="000000" w:fill="DAEEF3"/>
            <w:noWrap/>
            <w:vAlign w:val="center"/>
            <w:hideMark/>
          </w:tcPr>
          <w:p w:rsidR="00CC06F9" w:rsidRPr="00CA2B46" w:rsidRDefault="00CC06F9" w:rsidP="00CC06F9">
            <w:pPr>
              <w:jc w:val="center"/>
              <w:rPr>
                <w:b/>
                <w:bCs/>
                <w:sz w:val="20"/>
                <w:szCs w:val="20"/>
              </w:rPr>
            </w:pPr>
            <w:r w:rsidRPr="00CA2B46">
              <w:rPr>
                <w:b/>
                <w:bCs/>
                <w:sz w:val="20"/>
                <w:szCs w:val="20"/>
              </w:rPr>
              <w:t>Всего</w:t>
            </w:r>
          </w:p>
        </w:tc>
        <w:tc>
          <w:tcPr>
            <w:tcW w:w="1539" w:type="dxa"/>
            <w:tcBorders>
              <w:top w:val="single" w:sz="12" w:space="0" w:color="auto"/>
              <w:left w:val="single" w:sz="12" w:space="0" w:color="auto"/>
              <w:bottom w:val="single" w:sz="12" w:space="0" w:color="auto"/>
              <w:right w:val="single" w:sz="4" w:space="0" w:color="auto"/>
            </w:tcBorders>
            <w:shd w:val="clear" w:color="000000" w:fill="DAEEF3"/>
            <w:noWrap/>
            <w:vAlign w:val="center"/>
            <w:hideMark/>
          </w:tcPr>
          <w:p w:rsidR="00CC06F9" w:rsidRPr="00CA2B46" w:rsidRDefault="000A30A6" w:rsidP="00CC06F9">
            <w:pPr>
              <w:jc w:val="right"/>
              <w:rPr>
                <w:b/>
                <w:bCs/>
                <w:sz w:val="20"/>
                <w:szCs w:val="20"/>
              </w:rPr>
            </w:pPr>
            <w:r>
              <w:rPr>
                <w:b/>
                <w:bCs/>
                <w:sz w:val="20"/>
                <w:szCs w:val="20"/>
              </w:rPr>
              <w:t>15 693 549,29</w:t>
            </w:r>
          </w:p>
        </w:tc>
        <w:tc>
          <w:tcPr>
            <w:tcW w:w="1517" w:type="dxa"/>
            <w:tcBorders>
              <w:top w:val="single" w:sz="12" w:space="0" w:color="auto"/>
              <w:left w:val="nil"/>
              <w:bottom w:val="single" w:sz="12" w:space="0" w:color="auto"/>
              <w:right w:val="single" w:sz="4" w:space="0" w:color="auto"/>
            </w:tcBorders>
            <w:shd w:val="clear" w:color="000000" w:fill="DAEEF3"/>
            <w:noWrap/>
            <w:vAlign w:val="center"/>
            <w:hideMark/>
          </w:tcPr>
          <w:p w:rsidR="00CC06F9" w:rsidRPr="000A30A6" w:rsidRDefault="00681A8E" w:rsidP="00CC06F9">
            <w:pPr>
              <w:jc w:val="right"/>
              <w:rPr>
                <w:b/>
                <w:bCs/>
                <w:sz w:val="20"/>
                <w:szCs w:val="20"/>
              </w:rPr>
            </w:pPr>
            <w:r>
              <w:rPr>
                <w:b/>
                <w:bCs/>
                <w:sz w:val="20"/>
                <w:szCs w:val="20"/>
              </w:rPr>
              <w:t>15 531 835,43</w:t>
            </w:r>
            <w:r w:rsidR="00CC06F9" w:rsidRPr="000A30A6">
              <w:rPr>
                <w:b/>
                <w:bCs/>
                <w:sz w:val="20"/>
                <w:szCs w:val="20"/>
              </w:rPr>
              <w:t xml:space="preserve"> </w:t>
            </w:r>
          </w:p>
        </w:tc>
        <w:tc>
          <w:tcPr>
            <w:tcW w:w="1627" w:type="dxa"/>
            <w:tcBorders>
              <w:top w:val="single" w:sz="12" w:space="0" w:color="auto"/>
              <w:left w:val="nil"/>
              <w:bottom w:val="single" w:sz="12" w:space="0" w:color="auto"/>
              <w:right w:val="single" w:sz="8" w:space="0" w:color="auto"/>
            </w:tcBorders>
            <w:shd w:val="clear" w:color="000000" w:fill="DAEEF3"/>
            <w:noWrap/>
            <w:vAlign w:val="center"/>
            <w:hideMark/>
          </w:tcPr>
          <w:p w:rsidR="00CC06F9" w:rsidRPr="000A30A6" w:rsidRDefault="000A30A6" w:rsidP="00681A8E">
            <w:pPr>
              <w:jc w:val="right"/>
              <w:rPr>
                <w:b/>
                <w:bCs/>
                <w:sz w:val="20"/>
                <w:szCs w:val="20"/>
              </w:rPr>
            </w:pPr>
            <w:r w:rsidRPr="000A30A6">
              <w:rPr>
                <w:b/>
                <w:bCs/>
                <w:sz w:val="20"/>
                <w:szCs w:val="20"/>
              </w:rPr>
              <w:t>-</w:t>
            </w:r>
            <w:r w:rsidR="00681A8E">
              <w:rPr>
                <w:b/>
                <w:bCs/>
                <w:sz w:val="20"/>
                <w:szCs w:val="20"/>
              </w:rPr>
              <w:t>161 713,86</w:t>
            </w:r>
            <w:r w:rsidR="00CC06F9" w:rsidRPr="000A30A6">
              <w:rPr>
                <w:b/>
                <w:bCs/>
                <w:sz w:val="20"/>
                <w:szCs w:val="20"/>
              </w:rPr>
              <w:t xml:space="preserve"> </w:t>
            </w:r>
          </w:p>
        </w:tc>
        <w:tc>
          <w:tcPr>
            <w:tcW w:w="1765" w:type="dxa"/>
            <w:tcBorders>
              <w:top w:val="single" w:sz="12" w:space="0" w:color="auto"/>
              <w:left w:val="nil"/>
              <w:bottom w:val="single" w:sz="12" w:space="0" w:color="auto"/>
              <w:right w:val="single" w:sz="12" w:space="0" w:color="auto"/>
            </w:tcBorders>
            <w:shd w:val="clear" w:color="000000" w:fill="DAEEF3"/>
            <w:noWrap/>
            <w:vAlign w:val="center"/>
            <w:hideMark/>
          </w:tcPr>
          <w:p w:rsidR="00CC06F9" w:rsidRPr="000A30A6" w:rsidRDefault="000A30A6" w:rsidP="00681A8E">
            <w:pPr>
              <w:jc w:val="center"/>
              <w:rPr>
                <w:b/>
                <w:bCs/>
                <w:sz w:val="20"/>
                <w:szCs w:val="20"/>
                <w:highlight w:val="yellow"/>
              </w:rPr>
            </w:pPr>
            <w:r w:rsidRPr="000A30A6">
              <w:rPr>
                <w:b/>
                <w:bCs/>
                <w:sz w:val="20"/>
                <w:szCs w:val="20"/>
              </w:rPr>
              <w:t>-</w:t>
            </w:r>
            <w:r w:rsidR="00EA2EE1">
              <w:rPr>
                <w:b/>
                <w:bCs/>
                <w:sz w:val="20"/>
                <w:szCs w:val="20"/>
              </w:rPr>
              <w:t>1,</w:t>
            </w:r>
            <w:r w:rsidR="00681A8E">
              <w:rPr>
                <w:b/>
                <w:bCs/>
                <w:sz w:val="20"/>
                <w:szCs w:val="20"/>
              </w:rPr>
              <w:t>03</w:t>
            </w:r>
            <w:r w:rsidR="00CC06F9" w:rsidRPr="000A30A6">
              <w:rPr>
                <w:b/>
                <w:bCs/>
                <w:sz w:val="20"/>
                <w:szCs w:val="20"/>
              </w:rPr>
              <w:t>%</w:t>
            </w:r>
          </w:p>
        </w:tc>
      </w:tr>
    </w:tbl>
    <w:p w:rsidR="008F6351" w:rsidRPr="008F6351" w:rsidRDefault="008F6351" w:rsidP="008F6351">
      <w:pPr>
        <w:ind w:firstLine="709"/>
        <w:jc w:val="both"/>
        <w:rPr>
          <w:color w:val="FF0000"/>
          <w:highlight w:val="yellow"/>
          <w:lang w:val="en-US"/>
        </w:rPr>
      </w:pPr>
    </w:p>
    <w:p w:rsidR="008F6351" w:rsidRPr="00403C8A" w:rsidRDefault="008F6351" w:rsidP="008F6351">
      <w:pPr>
        <w:ind w:firstLine="709"/>
        <w:jc w:val="both"/>
        <w:rPr>
          <w:sz w:val="28"/>
          <w:szCs w:val="28"/>
        </w:rPr>
      </w:pPr>
      <w:r w:rsidRPr="00403C8A">
        <w:rPr>
          <w:sz w:val="28"/>
          <w:szCs w:val="28"/>
        </w:rPr>
        <w:t>Сумма кредиторской задолженности на 01.</w:t>
      </w:r>
      <w:r w:rsidR="00C807A3">
        <w:rPr>
          <w:sz w:val="28"/>
          <w:szCs w:val="28"/>
        </w:rPr>
        <w:t>01</w:t>
      </w:r>
      <w:r w:rsidRPr="00403C8A">
        <w:rPr>
          <w:sz w:val="28"/>
          <w:szCs w:val="28"/>
        </w:rPr>
        <w:t>.202</w:t>
      </w:r>
      <w:r w:rsidR="00C807A3">
        <w:rPr>
          <w:sz w:val="28"/>
          <w:szCs w:val="28"/>
        </w:rPr>
        <w:t>2</w:t>
      </w:r>
      <w:r w:rsidRPr="00403C8A">
        <w:rPr>
          <w:sz w:val="28"/>
          <w:szCs w:val="28"/>
        </w:rPr>
        <w:t xml:space="preserve"> года у</w:t>
      </w:r>
      <w:r w:rsidR="00C807A3">
        <w:rPr>
          <w:sz w:val="28"/>
          <w:szCs w:val="28"/>
        </w:rPr>
        <w:t>меньшилась</w:t>
      </w:r>
      <w:r w:rsidRPr="00403C8A">
        <w:rPr>
          <w:sz w:val="28"/>
          <w:szCs w:val="28"/>
        </w:rPr>
        <w:t xml:space="preserve"> на </w:t>
      </w:r>
      <w:r w:rsidR="00EA2EE1">
        <w:rPr>
          <w:sz w:val="28"/>
          <w:szCs w:val="28"/>
        </w:rPr>
        <w:t>1</w:t>
      </w:r>
      <w:r w:rsidR="00F65988">
        <w:rPr>
          <w:sz w:val="28"/>
          <w:szCs w:val="28"/>
        </w:rPr>
        <w:t>61 713,86</w:t>
      </w:r>
      <w:r w:rsidRPr="00403C8A">
        <w:rPr>
          <w:sz w:val="28"/>
          <w:szCs w:val="28"/>
        </w:rPr>
        <w:t xml:space="preserve"> руб.</w:t>
      </w:r>
      <w:r w:rsidR="009977CA">
        <w:rPr>
          <w:sz w:val="28"/>
          <w:szCs w:val="28"/>
        </w:rPr>
        <w:t xml:space="preserve"> (</w:t>
      </w:r>
      <w:r w:rsidR="00EA2EE1">
        <w:rPr>
          <w:sz w:val="28"/>
          <w:szCs w:val="28"/>
        </w:rPr>
        <w:t>-1,</w:t>
      </w:r>
      <w:r w:rsidR="00F65988">
        <w:rPr>
          <w:sz w:val="28"/>
          <w:szCs w:val="28"/>
        </w:rPr>
        <w:t>03</w:t>
      </w:r>
      <w:r w:rsidR="00403C8A" w:rsidRPr="00403C8A">
        <w:rPr>
          <w:sz w:val="28"/>
          <w:szCs w:val="28"/>
        </w:rPr>
        <w:t>%)</w:t>
      </w:r>
      <w:r w:rsidRPr="00403C8A">
        <w:rPr>
          <w:sz w:val="28"/>
          <w:szCs w:val="28"/>
        </w:rPr>
        <w:t xml:space="preserve"> по сравнению с началом года   и составила </w:t>
      </w:r>
      <w:r w:rsidR="00C807A3">
        <w:rPr>
          <w:sz w:val="28"/>
          <w:szCs w:val="28"/>
        </w:rPr>
        <w:t>15</w:t>
      </w:r>
      <w:r w:rsidR="00F65988">
        <w:rPr>
          <w:sz w:val="28"/>
          <w:szCs w:val="28"/>
        </w:rPr>
        <w:t> 531 835,43</w:t>
      </w:r>
      <w:r w:rsidRPr="00403C8A">
        <w:rPr>
          <w:sz w:val="28"/>
          <w:szCs w:val="28"/>
        </w:rPr>
        <w:t xml:space="preserve"> руб., в том числе по счетам бюджетного учета:</w:t>
      </w:r>
    </w:p>
    <w:p w:rsidR="008F6351" w:rsidRPr="003A1E06" w:rsidRDefault="008F6351" w:rsidP="008F6351">
      <w:pPr>
        <w:ind w:firstLine="709"/>
        <w:jc w:val="both"/>
        <w:rPr>
          <w:sz w:val="28"/>
          <w:highlight w:val="yellow"/>
        </w:rPr>
      </w:pPr>
      <w:r w:rsidRPr="003A1E06">
        <w:rPr>
          <w:b/>
          <w:sz w:val="28"/>
        </w:rPr>
        <w:t>3.1</w:t>
      </w:r>
      <w:r w:rsidRPr="003A1E06">
        <w:rPr>
          <w:sz w:val="28"/>
        </w:rPr>
        <w:t xml:space="preserve"> </w:t>
      </w:r>
      <w:r w:rsidRPr="003A1E06">
        <w:rPr>
          <w:b/>
          <w:sz w:val="28"/>
        </w:rPr>
        <w:t>По счету 1.205.000</w:t>
      </w:r>
      <w:r w:rsidRPr="003A1E06">
        <w:rPr>
          <w:sz w:val="28"/>
        </w:rPr>
        <w:t xml:space="preserve"> у</w:t>
      </w:r>
      <w:r w:rsidR="008F01C0">
        <w:rPr>
          <w:sz w:val="28"/>
        </w:rPr>
        <w:t>меньшилась на 3 384 083,13 руб., в том числе по счетам бухгалтерского учета</w:t>
      </w:r>
      <w:r w:rsidRPr="003A1E06">
        <w:rPr>
          <w:sz w:val="28"/>
        </w:rPr>
        <w:t>:</w:t>
      </w:r>
    </w:p>
    <w:p w:rsidR="00C84AFB" w:rsidRPr="005A20A0" w:rsidRDefault="00C84AFB" w:rsidP="00C84AFB">
      <w:pPr>
        <w:ind w:firstLine="709"/>
        <w:jc w:val="both"/>
        <w:rPr>
          <w:sz w:val="28"/>
        </w:rPr>
      </w:pPr>
      <w:r w:rsidRPr="00D3555A">
        <w:rPr>
          <w:b/>
          <w:sz w:val="28"/>
        </w:rPr>
        <w:t xml:space="preserve">3.1.1 По счету 1.205.12000 – </w:t>
      </w:r>
      <w:r w:rsidR="00FB135D">
        <w:rPr>
          <w:b/>
          <w:sz w:val="28"/>
        </w:rPr>
        <w:t>4 955 992,35</w:t>
      </w:r>
      <w:r w:rsidRPr="00D3555A">
        <w:rPr>
          <w:b/>
          <w:sz w:val="28"/>
        </w:rPr>
        <w:t xml:space="preserve"> руб</w:t>
      </w:r>
      <w:r w:rsidRPr="005A20A0">
        <w:rPr>
          <w:b/>
          <w:sz w:val="28"/>
        </w:rPr>
        <w:t xml:space="preserve">. </w:t>
      </w:r>
      <w:r w:rsidRPr="005A20A0">
        <w:rPr>
          <w:sz w:val="28"/>
        </w:rPr>
        <w:t xml:space="preserve">в связи с временным промежутком между оплатой государственной пошлины за предоставление лицензии по ПБ и выдачей свидетельства образовалась текущая кредиторская задолженность. </w:t>
      </w:r>
    </w:p>
    <w:p w:rsidR="00C84AFB" w:rsidRPr="005A20A0" w:rsidRDefault="00C84AFB" w:rsidP="00C84AFB">
      <w:pPr>
        <w:ind w:firstLine="709"/>
        <w:jc w:val="both"/>
        <w:rPr>
          <w:sz w:val="28"/>
        </w:rPr>
      </w:pPr>
      <w:r w:rsidRPr="00CA2B46">
        <w:rPr>
          <w:b/>
          <w:sz w:val="28"/>
        </w:rPr>
        <w:t xml:space="preserve">3.1.2 По счету 1.205.33000 – </w:t>
      </w:r>
      <w:r w:rsidR="00FB135D">
        <w:rPr>
          <w:b/>
          <w:sz w:val="28"/>
        </w:rPr>
        <w:t>97 500,00</w:t>
      </w:r>
      <w:r w:rsidRPr="00CA2B46">
        <w:rPr>
          <w:b/>
          <w:sz w:val="28"/>
        </w:rPr>
        <w:t xml:space="preserve"> руб. </w:t>
      </w:r>
      <w:r>
        <w:rPr>
          <w:b/>
          <w:sz w:val="28"/>
        </w:rPr>
        <w:t xml:space="preserve">– </w:t>
      </w:r>
      <w:r w:rsidRPr="005A20A0">
        <w:rPr>
          <w:sz w:val="28"/>
        </w:rPr>
        <w:t>оплачена государственная пошлина за предоставление выписки из реестра лицензий (заявление не представлено);</w:t>
      </w:r>
    </w:p>
    <w:p w:rsidR="00C84AFB" w:rsidRPr="005A20A0" w:rsidRDefault="00C84AFB" w:rsidP="00C84AFB">
      <w:pPr>
        <w:ind w:firstLine="709"/>
        <w:jc w:val="both"/>
        <w:rPr>
          <w:sz w:val="28"/>
        </w:rPr>
      </w:pPr>
      <w:r>
        <w:rPr>
          <w:b/>
          <w:sz w:val="28"/>
        </w:rPr>
        <w:t xml:space="preserve">3.1.3 По счету 1.205.45000 – </w:t>
      </w:r>
      <w:r w:rsidR="00FB135D">
        <w:rPr>
          <w:b/>
          <w:sz w:val="28"/>
        </w:rPr>
        <w:t>1 745 280,43</w:t>
      </w:r>
      <w:r>
        <w:rPr>
          <w:b/>
          <w:sz w:val="28"/>
        </w:rPr>
        <w:t xml:space="preserve"> руб. – </w:t>
      </w:r>
      <w:r w:rsidRPr="005A20A0">
        <w:rPr>
          <w:sz w:val="28"/>
        </w:rPr>
        <w:t>повторно взысканные штрафы ФССП и ошибочно оплаченные плательщиками;</w:t>
      </w:r>
    </w:p>
    <w:p w:rsidR="00C84AFB" w:rsidRPr="005A20A0" w:rsidRDefault="00C84AFB" w:rsidP="00C84AFB">
      <w:pPr>
        <w:ind w:firstLine="709"/>
        <w:jc w:val="both"/>
        <w:rPr>
          <w:b/>
          <w:sz w:val="28"/>
          <w:szCs w:val="28"/>
          <w:highlight w:val="yellow"/>
        </w:rPr>
      </w:pPr>
      <w:r w:rsidRPr="00552884">
        <w:rPr>
          <w:b/>
          <w:sz w:val="28"/>
        </w:rPr>
        <w:t>3.1.</w:t>
      </w:r>
      <w:r w:rsidR="005225E7">
        <w:rPr>
          <w:b/>
          <w:sz w:val="28"/>
        </w:rPr>
        <w:t xml:space="preserve">4 </w:t>
      </w:r>
      <w:r w:rsidRPr="00552884">
        <w:rPr>
          <w:b/>
          <w:sz w:val="28"/>
        </w:rPr>
        <w:t xml:space="preserve">По счету 1.209.34000 – </w:t>
      </w:r>
      <w:r w:rsidR="00FB135D">
        <w:rPr>
          <w:b/>
          <w:sz w:val="28"/>
        </w:rPr>
        <w:t xml:space="preserve">43 585,87 </w:t>
      </w:r>
      <w:r w:rsidRPr="00552884">
        <w:rPr>
          <w:b/>
          <w:sz w:val="28"/>
        </w:rPr>
        <w:t>руб.</w:t>
      </w:r>
      <w:r>
        <w:rPr>
          <w:b/>
          <w:sz w:val="28"/>
        </w:rPr>
        <w:t xml:space="preserve"> </w:t>
      </w:r>
      <w:r w:rsidRPr="00D177CE">
        <w:rPr>
          <w:sz w:val="28"/>
        </w:rPr>
        <w:t xml:space="preserve">- </w:t>
      </w:r>
      <w:r w:rsidRPr="005A20A0">
        <w:rPr>
          <w:sz w:val="28"/>
        </w:rPr>
        <w:t xml:space="preserve">переплата за возмещение </w:t>
      </w:r>
      <w:r w:rsidRPr="005A20A0">
        <w:rPr>
          <w:sz w:val="28"/>
          <w:szCs w:val="28"/>
        </w:rPr>
        <w:t>коммунальных услуг</w:t>
      </w:r>
      <w:r w:rsidRPr="005A20A0">
        <w:rPr>
          <w:sz w:val="28"/>
        </w:rPr>
        <w:t xml:space="preserve"> </w:t>
      </w:r>
      <w:r w:rsidRPr="005A20A0">
        <w:rPr>
          <w:sz w:val="28"/>
          <w:szCs w:val="28"/>
        </w:rPr>
        <w:t>сотрудниками,</w:t>
      </w:r>
      <w:r w:rsidRPr="005A20A0">
        <w:rPr>
          <w:sz w:val="28"/>
        </w:rPr>
        <w:t xml:space="preserve"> </w:t>
      </w:r>
      <w:r w:rsidRPr="005A20A0">
        <w:rPr>
          <w:sz w:val="28"/>
          <w:szCs w:val="28"/>
        </w:rPr>
        <w:t>проживающими в служебных помещениях при пожарных частях</w:t>
      </w:r>
      <w:r w:rsidRPr="005A20A0">
        <w:rPr>
          <w:sz w:val="28"/>
        </w:rPr>
        <w:t>.</w:t>
      </w:r>
    </w:p>
    <w:p w:rsidR="005225E7" w:rsidRDefault="008F6351" w:rsidP="001C4B95">
      <w:pPr>
        <w:ind w:firstLine="709"/>
        <w:jc w:val="both"/>
        <w:rPr>
          <w:b/>
          <w:sz w:val="28"/>
        </w:rPr>
      </w:pPr>
      <w:r w:rsidRPr="005B7A24">
        <w:rPr>
          <w:b/>
          <w:sz w:val="28"/>
        </w:rPr>
        <w:t xml:space="preserve">3.2  </w:t>
      </w:r>
      <w:r w:rsidR="00C84AFB">
        <w:rPr>
          <w:b/>
          <w:sz w:val="28"/>
        </w:rPr>
        <w:t xml:space="preserve"> </w:t>
      </w:r>
      <w:r w:rsidRPr="005B7A24">
        <w:rPr>
          <w:b/>
          <w:sz w:val="28"/>
        </w:rPr>
        <w:t>По счету 1 302.</w:t>
      </w:r>
      <w:r w:rsidR="005225E7">
        <w:rPr>
          <w:b/>
          <w:sz w:val="28"/>
        </w:rPr>
        <w:t>00</w:t>
      </w:r>
      <w:r w:rsidRPr="005B7A24">
        <w:rPr>
          <w:b/>
          <w:sz w:val="28"/>
        </w:rPr>
        <w:t xml:space="preserve">000 – </w:t>
      </w:r>
      <w:r w:rsidR="00FB135D">
        <w:rPr>
          <w:b/>
          <w:sz w:val="28"/>
        </w:rPr>
        <w:t>7</w:t>
      </w:r>
      <w:r w:rsidR="00F65988">
        <w:rPr>
          <w:b/>
          <w:sz w:val="28"/>
        </w:rPr>
        <w:t> 981 696,78</w:t>
      </w:r>
      <w:r w:rsidR="005225E7">
        <w:rPr>
          <w:b/>
          <w:sz w:val="28"/>
        </w:rPr>
        <w:t xml:space="preserve"> руб., из них:</w:t>
      </w:r>
    </w:p>
    <w:p w:rsidR="00566C61" w:rsidRDefault="00F65988" w:rsidP="00566C61">
      <w:pPr>
        <w:ind w:firstLine="709"/>
        <w:jc w:val="both"/>
        <w:rPr>
          <w:sz w:val="28"/>
        </w:rPr>
      </w:pPr>
      <w:r>
        <w:rPr>
          <w:b/>
          <w:sz w:val="28"/>
        </w:rPr>
        <w:t xml:space="preserve">3.2.1 По счету 1.302.21000 – 22 524,95 руб. </w:t>
      </w:r>
      <w:r w:rsidR="00566C61" w:rsidRPr="00566C61">
        <w:rPr>
          <w:sz w:val="28"/>
        </w:rPr>
        <w:t xml:space="preserve">– кредиторская задолженность по контрактам ПАО МГТС от 15.09.2021 № 0037692-1/2016 на сумму 9 255,22 руб. и от 15.09.2021 № 700110210-1/2012 на сумму 13 269,73 руб. за </w:t>
      </w:r>
      <w:r w:rsidR="00566C61">
        <w:rPr>
          <w:sz w:val="28"/>
        </w:rPr>
        <w:t xml:space="preserve"> </w:t>
      </w:r>
      <w:r w:rsidR="00566C61" w:rsidRPr="00566C61">
        <w:rPr>
          <w:sz w:val="28"/>
        </w:rPr>
        <w:t xml:space="preserve"> услуги связи, оказанные в  декабре 2021 г.</w:t>
      </w:r>
      <w:r w:rsidR="00566C61">
        <w:rPr>
          <w:b/>
          <w:sz w:val="28"/>
        </w:rPr>
        <w:t xml:space="preserve"> </w:t>
      </w:r>
      <w:r w:rsidR="00566C61">
        <w:rPr>
          <w:sz w:val="28"/>
          <w:szCs w:val="28"/>
        </w:rPr>
        <w:t xml:space="preserve">Оплата кредиторской задолженности после представления оправдательных документов в январе 2022 года из лимитов 2022. </w:t>
      </w:r>
      <w:r w:rsidR="00566C61">
        <w:rPr>
          <w:sz w:val="28"/>
        </w:rPr>
        <w:t>Кр</w:t>
      </w:r>
      <w:r w:rsidR="00566C61" w:rsidRPr="00E8639E">
        <w:rPr>
          <w:sz w:val="28"/>
        </w:rPr>
        <w:t>е</w:t>
      </w:r>
      <w:r w:rsidR="00566C61">
        <w:rPr>
          <w:sz w:val="28"/>
        </w:rPr>
        <w:t>ди</w:t>
      </w:r>
      <w:r w:rsidR="00566C61" w:rsidRPr="00E8639E">
        <w:rPr>
          <w:sz w:val="28"/>
        </w:rPr>
        <w:t>торская задолженность носит текущий характер.</w:t>
      </w:r>
    </w:p>
    <w:p w:rsidR="009977CA" w:rsidRPr="00CB45C7" w:rsidRDefault="002B57AA" w:rsidP="00F217A4">
      <w:pPr>
        <w:jc w:val="both"/>
        <w:rPr>
          <w:sz w:val="28"/>
          <w:szCs w:val="28"/>
        </w:rPr>
      </w:pPr>
      <w:r w:rsidRPr="00084CA5">
        <w:rPr>
          <w:b/>
          <w:sz w:val="28"/>
          <w:szCs w:val="28"/>
        </w:rPr>
        <w:t xml:space="preserve">          3.2.</w:t>
      </w:r>
      <w:r w:rsidR="00566C61">
        <w:rPr>
          <w:b/>
          <w:sz w:val="28"/>
          <w:szCs w:val="28"/>
        </w:rPr>
        <w:t>2</w:t>
      </w:r>
      <w:r w:rsidRPr="00084CA5">
        <w:rPr>
          <w:b/>
          <w:sz w:val="28"/>
          <w:szCs w:val="28"/>
        </w:rPr>
        <w:t xml:space="preserve"> По счету 1.302.23000</w:t>
      </w:r>
      <w:r w:rsidR="009977CA">
        <w:rPr>
          <w:b/>
          <w:sz w:val="28"/>
          <w:szCs w:val="28"/>
        </w:rPr>
        <w:t xml:space="preserve"> </w:t>
      </w:r>
      <w:r w:rsidR="009977CA" w:rsidRPr="00CB45C7">
        <w:rPr>
          <w:b/>
          <w:sz w:val="28"/>
          <w:szCs w:val="28"/>
        </w:rPr>
        <w:t xml:space="preserve">– </w:t>
      </w:r>
      <w:r w:rsidR="002858E2" w:rsidRPr="00CB45C7">
        <w:rPr>
          <w:b/>
          <w:sz w:val="28"/>
          <w:szCs w:val="28"/>
        </w:rPr>
        <w:t>7</w:t>
      </w:r>
      <w:r w:rsidR="00323CD2" w:rsidRPr="00CB45C7">
        <w:rPr>
          <w:b/>
          <w:sz w:val="28"/>
          <w:szCs w:val="28"/>
        </w:rPr>
        <w:t> </w:t>
      </w:r>
      <w:r w:rsidR="002858E2" w:rsidRPr="00CB45C7">
        <w:rPr>
          <w:b/>
          <w:sz w:val="28"/>
          <w:szCs w:val="28"/>
        </w:rPr>
        <w:t>8</w:t>
      </w:r>
      <w:r w:rsidR="00566C61">
        <w:rPr>
          <w:b/>
          <w:sz w:val="28"/>
          <w:szCs w:val="28"/>
        </w:rPr>
        <w:t>14 493,27</w:t>
      </w:r>
      <w:r w:rsidR="002858E2" w:rsidRPr="00CB45C7">
        <w:rPr>
          <w:sz w:val="28"/>
          <w:szCs w:val="28"/>
        </w:rPr>
        <w:t xml:space="preserve"> </w:t>
      </w:r>
      <w:r w:rsidR="009977CA" w:rsidRPr="00CB45C7">
        <w:rPr>
          <w:sz w:val="28"/>
          <w:szCs w:val="28"/>
        </w:rPr>
        <w:t>руб., из них:</w:t>
      </w:r>
    </w:p>
    <w:p w:rsidR="002B57AA" w:rsidRDefault="002B57AA" w:rsidP="00F217A4">
      <w:pPr>
        <w:jc w:val="both"/>
        <w:rPr>
          <w:sz w:val="28"/>
          <w:szCs w:val="28"/>
        </w:rPr>
      </w:pPr>
      <w:r w:rsidRPr="00084CA5">
        <w:rPr>
          <w:b/>
          <w:sz w:val="28"/>
          <w:szCs w:val="28"/>
        </w:rPr>
        <w:t xml:space="preserve"> </w:t>
      </w:r>
      <w:r w:rsidR="005225E7">
        <w:rPr>
          <w:b/>
          <w:sz w:val="28"/>
          <w:szCs w:val="28"/>
        </w:rPr>
        <w:t xml:space="preserve">         </w:t>
      </w:r>
      <w:r w:rsidRPr="009977CA">
        <w:rPr>
          <w:sz w:val="28"/>
          <w:szCs w:val="28"/>
        </w:rPr>
        <w:t xml:space="preserve">– </w:t>
      </w:r>
      <w:r w:rsidR="00323CD2">
        <w:rPr>
          <w:sz w:val="28"/>
          <w:szCs w:val="28"/>
        </w:rPr>
        <w:t>3 885 073,36</w:t>
      </w:r>
      <w:r w:rsidRPr="009977CA">
        <w:rPr>
          <w:sz w:val="28"/>
          <w:szCs w:val="28"/>
        </w:rPr>
        <w:t xml:space="preserve"> руб.</w:t>
      </w:r>
      <w:r w:rsidR="000808DF" w:rsidRPr="00084CA5">
        <w:rPr>
          <w:b/>
          <w:sz w:val="28"/>
          <w:szCs w:val="28"/>
        </w:rPr>
        <w:t xml:space="preserve"> </w:t>
      </w:r>
      <w:r w:rsidR="000808DF" w:rsidRPr="00084CA5">
        <w:rPr>
          <w:sz w:val="28"/>
          <w:szCs w:val="28"/>
        </w:rPr>
        <w:t xml:space="preserve">– </w:t>
      </w:r>
      <w:r w:rsidR="00084CA5" w:rsidRPr="00084CA5">
        <w:rPr>
          <w:sz w:val="28"/>
          <w:szCs w:val="28"/>
        </w:rPr>
        <w:t xml:space="preserve">кредиторская задолженность по </w:t>
      </w:r>
      <w:r w:rsidR="000808DF" w:rsidRPr="00084CA5">
        <w:rPr>
          <w:sz w:val="28"/>
          <w:szCs w:val="28"/>
        </w:rPr>
        <w:t>утвержден</w:t>
      </w:r>
      <w:r w:rsidR="00084CA5" w:rsidRPr="00084CA5">
        <w:rPr>
          <w:sz w:val="28"/>
          <w:szCs w:val="28"/>
        </w:rPr>
        <w:t>ному</w:t>
      </w:r>
      <w:r w:rsidR="000808DF" w:rsidRPr="00084CA5">
        <w:rPr>
          <w:sz w:val="28"/>
          <w:szCs w:val="28"/>
        </w:rPr>
        <w:t xml:space="preserve"> мирово</w:t>
      </w:r>
      <w:r w:rsidR="00084CA5" w:rsidRPr="00084CA5">
        <w:rPr>
          <w:sz w:val="28"/>
          <w:szCs w:val="28"/>
        </w:rPr>
        <w:t>му</w:t>
      </w:r>
      <w:r w:rsidR="000808DF" w:rsidRPr="00084CA5">
        <w:rPr>
          <w:sz w:val="28"/>
          <w:szCs w:val="28"/>
        </w:rPr>
        <w:t xml:space="preserve"> соглашени</w:t>
      </w:r>
      <w:r w:rsidR="00084CA5" w:rsidRPr="00084CA5">
        <w:rPr>
          <w:sz w:val="28"/>
          <w:szCs w:val="28"/>
        </w:rPr>
        <w:t>ю</w:t>
      </w:r>
      <w:r w:rsidR="000808DF" w:rsidRPr="00084CA5">
        <w:rPr>
          <w:sz w:val="28"/>
          <w:szCs w:val="28"/>
        </w:rPr>
        <w:t xml:space="preserve"> </w:t>
      </w:r>
      <w:r w:rsidR="00953885" w:rsidRPr="00084CA5">
        <w:rPr>
          <w:sz w:val="28"/>
          <w:szCs w:val="28"/>
        </w:rPr>
        <w:t xml:space="preserve">от 29.12.2017 г. </w:t>
      </w:r>
      <w:r w:rsidR="000808DF" w:rsidRPr="00084CA5">
        <w:rPr>
          <w:sz w:val="28"/>
          <w:szCs w:val="28"/>
        </w:rPr>
        <w:t xml:space="preserve">с ПАО «МОЭСК» по оплате </w:t>
      </w:r>
      <w:r w:rsidR="00953885" w:rsidRPr="00084CA5">
        <w:rPr>
          <w:sz w:val="28"/>
          <w:szCs w:val="28"/>
        </w:rPr>
        <w:t>основного долга в объеме 9 598 416,86 руб. Оплата задолженности производится ежемесячно равными частями (114 266,87 руб. в месяц). Срок погашения – октябрь 2024 года. Приняты бюджетные обязательства за</w:t>
      </w:r>
      <w:r w:rsidR="009977CA">
        <w:rPr>
          <w:sz w:val="28"/>
          <w:szCs w:val="28"/>
        </w:rPr>
        <w:t xml:space="preserve"> счет лимитов плановых периодов;</w:t>
      </w:r>
    </w:p>
    <w:p w:rsidR="008F5A77" w:rsidRDefault="008F5A77" w:rsidP="008F5A77">
      <w:pPr>
        <w:ind w:firstLine="709"/>
        <w:jc w:val="both"/>
        <w:rPr>
          <w:sz w:val="28"/>
        </w:rPr>
      </w:pPr>
      <w:r>
        <w:rPr>
          <w:sz w:val="28"/>
          <w:szCs w:val="28"/>
        </w:rPr>
        <w:t xml:space="preserve"> - 304,41руб.- – кредиторская задолженность</w:t>
      </w:r>
      <w:r w:rsidRPr="008B2166">
        <w:rPr>
          <w:sz w:val="28"/>
          <w:szCs w:val="28"/>
        </w:rPr>
        <w:t xml:space="preserve">  </w:t>
      </w:r>
      <w:r>
        <w:rPr>
          <w:sz w:val="28"/>
          <w:szCs w:val="28"/>
        </w:rPr>
        <w:t xml:space="preserve"> </w:t>
      </w:r>
      <w:r w:rsidRPr="008B2166">
        <w:rPr>
          <w:sz w:val="28"/>
          <w:szCs w:val="28"/>
        </w:rPr>
        <w:t>по контракт</w:t>
      </w:r>
      <w:r>
        <w:rPr>
          <w:sz w:val="28"/>
          <w:szCs w:val="28"/>
        </w:rPr>
        <w:t xml:space="preserve">у от 08.02.2021                   № 41206465 (ОКС ЮВАО) перед АО «Мосэнергосбыт» на поставку электрической </w:t>
      </w:r>
      <w:r w:rsidRPr="00D5486C">
        <w:rPr>
          <w:sz w:val="28"/>
          <w:szCs w:val="28"/>
        </w:rPr>
        <w:t>энергии</w:t>
      </w:r>
      <w:r>
        <w:rPr>
          <w:sz w:val="28"/>
          <w:szCs w:val="28"/>
        </w:rPr>
        <w:t xml:space="preserve"> за декабрь 2021 года</w:t>
      </w:r>
      <w:r w:rsidRPr="00D5486C">
        <w:rPr>
          <w:sz w:val="28"/>
          <w:szCs w:val="28"/>
        </w:rPr>
        <w:t xml:space="preserve">. </w:t>
      </w:r>
      <w:r>
        <w:rPr>
          <w:sz w:val="28"/>
          <w:szCs w:val="28"/>
        </w:rPr>
        <w:t xml:space="preserve">Оплата кредиторской задолженности после представления оправдательных документов в январе 2022 года из лимитов 2022. </w:t>
      </w:r>
      <w:r>
        <w:rPr>
          <w:sz w:val="28"/>
        </w:rPr>
        <w:t>Кр</w:t>
      </w:r>
      <w:r w:rsidRPr="00E8639E">
        <w:rPr>
          <w:sz w:val="28"/>
        </w:rPr>
        <w:t>е</w:t>
      </w:r>
      <w:r>
        <w:rPr>
          <w:sz w:val="28"/>
        </w:rPr>
        <w:t>ди</w:t>
      </w:r>
      <w:r w:rsidRPr="00E8639E">
        <w:rPr>
          <w:sz w:val="28"/>
        </w:rPr>
        <w:t>торская задолженность носит текущий характер.</w:t>
      </w:r>
    </w:p>
    <w:p w:rsidR="008F5A77" w:rsidRDefault="008F5A77" w:rsidP="008F5A77">
      <w:pPr>
        <w:ind w:firstLine="709"/>
        <w:jc w:val="both"/>
        <w:rPr>
          <w:sz w:val="28"/>
        </w:rPr>
      </w:pPr>
      <w:r>
        <w:rPr>
          <w:sz w:val="28"/>
          <w:szCs w:val="28"/>
        </w:rPr>
        <w:t>- 13 159,93 руб.  – кредиторская задолженность</w:t>
      </w:r>
      <w:r w:rsidRPr="008B2166">
        <w:rPr>
          <w:sz w:val="28"/>
          <w:szCs w:val="28"/>
        </w:rPr>
        <w:t xml:space="preserve">  </w:t>
      </w:r>
      <w:r>
        <w:rPr>
          <w:sz w:val="28"/>
          <w:szCs w:val="28"/>
        </w:rPr>
        <w:t xml:space="preserve"> </w:t>
      </w:r>
      <w:r w:rsidRPr="008B2166">
        <w:rPr>
          <w:sz w:val="28"/>
          <w:szCs w:val="28"/>
        </w:rPr>
        <w:t>по контракт</w:t>
      </w:r>
      <w:r>
        <w:rPr>
          <w:sz w:val="28"/>
          <w:szCs w:val="28"/>
        </w:rPr>
        <w:t xml:space="preserve">у от 09.02.2021             № 40810470 (ОКС ЮЗАО) перед АО «Мосэнергосбыт» на поставку электрической </w:t>
      </w:r>
      <w:r w:rsidRPr="00D5486C">
        <w:rPr>
          <w:sz w:val="28"/>
          <w:szCs w:val="28"/>
        </w:rPr>
        <w:t>энергии</w:t>
      </w:r>
      <w:r>
        <w:rPr>
          <w:sz w:val="28"/>
          <w:szCs w:val="28"/>
        </w:rPr>
        <w:t xml:space="preserve"> за декабрь 2021 года</w:t>
      </w:r>
      <w:r w:rsidRPr="00D5486C">
        <w:rPr>
          <w:sz w:val="28"/>
          <w:szCs w:val="28"/>
        </w:rPr>
        <w:t xml:space="preserve">. </w:t>
      </w:r>
      <w:r>
        <w:rPr>
          <w:sz w:val="28"/>
          <w:szCs w:val="28"/>
        </w:rPr>
        <w:t xml:space="preserve">Оплата кредиторской задолженности после представления оправдательных документов в январе 2022 года из лимитов 2022. </w:t>
      </w:r>
      <w:r>
        <w:rPr>
          <w:sz w:val="28"/>
        </w:rPr>
        <w:t>Кр</w:t>
      </w:r>
      <w:r w:rsidRPr="00E8639E">
        <w:rPr>
          <w:sz w:val="28"/>
        </w:rPr>
        <w:t>е</w:t>
      </w:r>
      <w:r>
        <w:rPr>
          <w:sz w:val="28"/>
        </w:rPr>
        <w:t>ди</w:t>
      </w:r>
      <w:r w:rsidRPr="00E8639E">
        <w:rPr>
          <w:sz w:val="28"/>
        </w:rPr>
        <w:t>торская задолженность носит текущий характер.</w:t>
      </w:r>
    </w:p>
    <w:p w:rsidR="009977CA" w:rsidRDefault="009977CA" w:rsidP="00D5486C">
      <w:pPr>
        <w:ind w:firstLine="709"/>
        <w:jc w:val="both"/>
        <w:rPr>
          <w:sz w:val="28"/>
        </w:rPr>
      </w:pPr>
      <w:r w:rsidRPr="009977CA">
        <w:rPr>
          <w:sz w:val="28"/>
          <w:szCs w:val="28"/>
        </w:rPr>
        <w:t xml:space="preserve">- </w:t>
      </w:r>
      <w:r w:rsidR="00634978">
        <w:rPr>
          <w:sz w:val="28"/>
          <w:szCs w:val="28"/>
        </w:rPr>
        <w:t>3 915 955,57</w:t>
      </w:r>
      <w:r>
        <w:rPr>
          <w:sz w:val="28"/>
          <w:szCs w:val="28"/>
        </w:rPr>
        <w:t xml:space="preserve"> руб. – кредиторская задолженность</w:t>
      </w:r>
      <w:r w:rsidRPr="008B2166">
        <w:rPr>
          <w:sz w:val="28"/>
          <w:szCs w:val="28"/>
        </w:rPr>
        <w:t xml:space="preserve">  </w:t>
      </w:r>
      <w:r>
        <w:rPr>
          <w:sz w:val="28"/>
          <w:szCs w:val="28"/>
        </w:rPr>
        <w:t xml:space="preserve"> </w:t>
      </w:r>
      <w:r w:rsidRPr="008B2166">
        <w:rPr>
          <w:sz w:val="28"/>
          <w:szCs w:val="28"/>
        </w:rPr>
        <w:t>по контракт</w:t>
      </w:r>
      <w:r w:rsidR="00A447F0">
        <w:rPr>
          <w:sz w:val="28"/>
          <w:szCs w:val="28"/>
        </w:rPr>
        <w:t>у от 1</w:t>
      </w:r>
      <w:r w:rsidR="00634978">
        <w:rPr>
          <w:sz w:val="28"/>
          <w:szCs w:val="28"/>
        </w:rPr>
        <w:t>6</w:t>
      </w:r>
      <w:r w:rsidR="00A447F0">
        <w:rPr>
          <w:sz w:val="28"/>
          <w:szCs w:val="28"/>
        </w:rPr>
        <w:t>.0</w:t>
      </w:r>
      <w:r w:rsidR="00634978">
        <w:rPr>
          <w:sz w:val="28"/>
          <w:szCs w:val="28"/>
        </w:rPr>
        <w:t>3</w:t>
      </w:r>
      <w:r w:rsidR="00A447F0">
        <w:rPr>
          <w:sz w:val="28"/>
          <w:szCs w:val="28"/>
        </w:rPr>
        <w:t>.202</w:t>
      </w:r>
      <w:r w:rsidR="00634978">
        <w:rPr>
          <w:sz w:val="28"/>
          <w:szCs w:val="28"/>
        </w:rPr>
        <w:t xml:space="preserve">1      </w:t>
      </w:r>
      <w:r w:rsidR="00A447F0">
        <w:rPr>
          <w:sz w:val="28"/>
          <w:szCs w:val="28"/>
        </w:rPr>
        <w:t xml:space="preserve"> № </w:t>
      </w:r>
      <w:r w:rsidR="00634978">
        <w:rPr>
          <w:sz w:val="28"/>
          <w:szCs w:val="28"/>
        </w:rPr>
        <w:t>13109261</w:t>
      </w:r>
      <w:r w:rsidR="00A447F0">
        <w:rPr>
          <w:sz w:val="28"/>
          <w:szCs w:val="28"/>
        </w:rPr>
        <w:t xml:space="preserve"> </w:t>
      </w:r>
      <w:r w:rsidR="004F09C4">
        <w:rPr>
          <w:sz w:val="28"/>
          <w:szCs w:val="28"/>
        </w:rPr>
        <w:t xml:space="preserve">перед </w:t>
      </w:r>
      <w:r w:rsidR="00A447F0">
        <w:rPr>
          <w:sz w:val="28"/>
          <w:szCs w:val="28"/>
        </w:rPr>
        <w:t xml:space="preserve">АО </w:t>
      </w:r>
      <w:r w:rsidR="00634978">
        <w:rPr>
          <w:sz w:val="28"/>
          <w:szCs w:val="28"/>
        </w:rPr>
        <w:t>«Мосэнергосбыт»</w:t>
      </w:r>
      <w:r>
        <w:rPr>
          <w:sz w:val="28"/>
          <w:szCs w:val="28"/>
        </w:rPr>
        <w:t xml:space="preserve"> на поставку </w:t>
      </w:r>
      <w:r w:rsidR="00634978">
        <w:rPr>
          <w:sz w:val="28"/>
          <w:szCs w:val="28"/>
        </w:rPr>
        <w:t xml:space="preserve">электрической </w:t>
      </w:r>
      <w:r w:rsidR="00A447F0" w:rsidRPr="00D5486C">
        <w:rPr>
          <w:sz w:val="28"/>
          <w:szCs w:val="28"/>
        </w:rPr>
        <w:t>энергии</w:t>
      </w:r>
      <w:r w:rsidR="00634978">
        <w:rPr>
          <w:sz w:val="28"/>
          <w:szCs w:val="28"/>
        </w:rPr>
        <w:t xml:space="preserve"> за декабрь 2021 года</w:t>
      </w:r>
      <w:r w:rsidR="00A447F0" w:rsidRPr="00D5486C">
        <w:rPr>
          <w:sz w:val="28"/>
          <w:szCs w:val="28"/>
        </w:rPr>
        <w:t>.</w:t>
      </w:r>
      <w:r w:rsidR="00D5486C" w:rsidRPr="00D5486C">
        <w:rPr>
          <w:sz w:val="28"/>
          <w:szCs w:val="28"/>
        </w:rPr>
        <w:t xml:space="preserve"> </w:t>
      </w:r>
      <w:r w:rsidR="00634978">
        <w:rPr>
          <w:sz w:val="28"/>
          <w:szCs w:val="28"/>
        </w:rPr>
        <w:t>Оплата кредиторской задолженности после представления оправдательных документов в январе 2022 года</w:t>
      </w:r>
      <w:r w:rsidR="00CB45C7">
        <w:rPr>
          <w:sz w:val="28"/>
          <w:szCs w:val="28"/>
        </w:rPr>
        <w:t xml:space="preserve"> из лимитов 2022.</w:t>
      </w:r>
      <w:r w:rsidR="00D5486C">
        <w:rPr>
          <w:sz w:val="28"/>
          <w:szCs w:val="28"/>
        </w:rPr>
        <w:t xml:space="preserve"> </w:t>
      </w:r>
      <w:r w:rsidR="004029F9">
        <w:rPr>
          <w:sz w:val="28"/>
        </w:rPr>
        <w:t>Кр</w:t>
      </w:r>
      <w:r w:rsidRPr="00E8639E">
        <w:rPr>
          <w:sz w:val="28"/>
        </w:rPr>
        <w:t>е</w:t>
      </w:r>
      <w:r w:rsidR="004029F9">
        <w:rPr>
          <w:sz w:val="28"/>
        </w:rPr>
        <w:t>ди</w:t>
      </w:r>
      <w:r w:rsidRPr="00E8639E">
        <w:rPr>
          <w:sz w:val="28"/>
        </w:rPr>
        <w:t>торская задолженность носит текущий характер.</w:t>
      </w:r>
    </w:p>
    <w:p w:rsidR="004F09C4" w:rsidRDefault="00D5486C" w:rsidP="009A57C0">
      <w:pPr>
        <w:ind w:firstLine="709"/>
        <w:jc w:val="both"/>
        <w:rPr>
          <w:sz w:val="28"/>
          <w:szCs w:val="28"/>
        </w:rPr>
      </w:pPr>
      <w:r w:rsidRPr="004F09C4">
        <w:rPr>
          <w:b/>
          <w:sz w:val="28"/>
        </w:rPr>
        <w:t>3.2.</w:t>
      </w:r>
      <w:r w:rsidR="00D22AC3">
        <w:rPr>
          <w:b/>
          <w:sz w:val="28"/>
        </w:rPr>
        <w:t>3</w:t>
      </w:r>
      <w:r w:rsidRPr="004F09C4">
        <w:rPr>
          <w:b/>
          <w:sz w:val="28"/>
        </w:rPr>
        <w:t xml:space="preserve"> По счету 1.302.2</w:t>
      </w:r>
      <w:r w:rsidR="00CB45C7">
        <w:rPr>
          <w:b/>
          <w:sz w:val="28"/>
        </w:rPr>
        <w:t>6</w:t>
      </w:r>
      <w:r w:rsidRPr="004F09C4">
        <w:rPr>
          <w:b/>
          <w:sz w:val="28"/>
        </w:rPr>
        <w:t>000</w:t>
      </w:r>
      <w:r>
        <w:rPr>
          <w:sz w:val="28"/>
        </w:rPr>
        <w:t xml:space="preserve"> – </w:t>
      </w:r>
      <w:r w:rsidR="00CB45C7" w:rsidRPr="00CB45C7">
        <w:rPr>
          <w:b/>
          <w:sz w:val="28"/>
        </w:rPr>
        <w:t>3 000,00</w:t>
      </w:r>
      <w:r w:rsidR="004F09C4" w:rsidRPr="00C42D84">
        <w:rPr>
          <w:b/>
          <w:sz w:val="28"/>
        </w:rPr>
        <w:t xml:space="preserve"> руб.</w:t>
      </w:r>
      <w:r w:rsidR="004F09C4">
        <w:rPr>
          <w:sz w:val="28"/>
        </w:rPr>
        <w:t xml:space="preserve"> – кредиторская задолженность </w:t>
      </w:r>
      <w:r w:rsidR="00CB45C7">
        <w:rPr>
          <w:sz w:val="28"/>
        </w:rPr>
        <w:t>по Постановлению от 24.11.2021 б/н (вознаграждение труда адвоката) образовалась из-за отсутствия лимитов бюджетных обязательств.</w:t>
      </w:r>
    </w:p>
    <w:p w:rsidR="005225E7" w:rsidRDefault="007D7142" w:rsidP="005225E7">
      <w:pPr>
        <w:ind w:firstLine="709"/>
        <w:jc w:val="both"/>
        <w:rPr>
          <w:sz w:val="28"/>
          <w:szCs w:val="28"/>
        </w:rPr>
      </w:pPr>
      <w:r w:rsidRPr="007D7142">
        <w:rPr>
          <w:b/>
          <w:sz w:val="28"/>
          <w:szCs w:val="28"/>
        </w:rPr>
        <w:t>3.2.</w:t>
      </w:r>
      <w:r w:rsidR="00D22AC3">
        <w:rPr>
          <w:b/>
          <w:sz w:val="28"/>
          <w:szCs w:val="28"/>
        </w:rPr>
        <w:t>4</w:t>
      </w:r>
      <w:r w:rsidRPr="007D7142">
        <w:rPr>
          <w:b/>
          <w:sz w:val="28"/>
          <w:szCs w:val="28"/>
        </w:rPr>
        <w:t xml:space="preserve"> По счету 1.302.</w:t>
      </w:r>
      <w:r w:rsidR="00CB45C7">
        <w:rPr>
          <w:b/>
          <w:sz w:val="28"/>
          <w:szCs w:val="28"/>
        </w:rPr>
        <w:t>6</w:t>
      </w:r>
      <w:r w:rsidR="009E0463">
        <w:rPr>
          <w:b/>
          <w:sz w:val="28"/>
          <w:szCs w:val="28"/>
        </w:rPr>
        <w:t>4</w:t>
      </w:r>
      <w:r w:rsidRPr="007D7142">
        <w:rPr>
          <w:b/>
          <w:sz w:val="28"/>
          <w:szCs w:val="28"/>
        </w:rPr>
        <w:t>000</w:t>
      </w:r>
      <w:r>
        <w:rPr>
          <w:b/>
          <w:sz w:val="28"/>
          <w:szCs w:val="28"/>
        </w:rPr>
        <w:t xml:space="preserve"> – </w:t>
      </w:r>
      <w:r w:rsidR="00CB45C7">
        <w:rPr>
          <w:b/>
          <w:sz w:val="28"/>
          <w:szCs w:val="28"/>
        </w:rPr>
        <w:t>13 993,56</w:t>
      </w:r>
      <w:r w:rsidRPr="007D7142">
        <w:rPr>
          <w:sz w:val="28"/>
          <w:szCs w:val="28"/>
        </w:rPr>
        <w:t xml:space="preserve"> </w:t>
      </w:r>
      <w:r w:rsidRPr="009E0463">
        <w:rPr>
          <w:b/>
          <w:sz w:val="28"/>
          <w:szCs w:val="28"/>
        </w:rPr>
        <w:t>руб.</w:t>
      </w:r>
      <w:r w:rsidR="009E0463">
        <w:rPr>
          <w:b/>
          <w:sz w:val="28"/>
          <w:szCs w:val="28"/>
        </w:rPr>
        <w:t xml:space="preserve"> - </w:t>
      </w:r>
      <w:r w:rsidRPr="007D7142">
        <w:rPr>
          <w:rFonts w:ascii="Arial" w:hAnsi="Arial" w:cs="Arial"/>
          <w:sz w:val="16"/>
          <w:szCs w:val="16"/>
        </w:rPr>
        <w:t xml:space="preserve"> </w:t>
      </w:r>
      <w:r w:rsidRPr="007D7142">
        <w:rPr>
          <w:sz w:val="28"/>
          <w:szCs w:val="28"/>
        </w:rPr>
        <w:t>кредиторская</w:t>
      </w:r>
      <w:r>
        <w:rPr>
          <w:rFonts w:ascii="Arial" w:hAnsi="Arial" w:cs="Arial"/>
          <w:sz w:val="16"/>
          <w:szCs w:val="16"/>
        </w:rPr>
        <w:t xml:space="preserve"> </w:t>
      </w:r>
      <w:r w:rsidRPr="007D7142">
        <w:rPr>
          <w:sz w:val="28"/>
          <w:szCs w:val="28"/>
        </w:rPr>
        <w:t>задолженность</w:t>
      </w:r>
      <w:r>
        <w:rPr>
          <w:sz w:val="28"/>
          <w:szCs w:val="28"/>
        </w:rPr>
        <w:t xml:space="preserve"> перед </w:t>
      </w:r>
      <w:r w:rsidR="00071ABA">
        <w:rPr>
          <w:sz w:val="28"/>
          <w:szCs w:val="28"/>
        </w:rPr>
        <w:t xml:space="preserve">сотрудниками, имеющими специальные звания, досрочно уволенными из органов ФПС при получении телесных повреждений </w:t>
      </w:r>
      <w:r w:rsidR="002726FE">
        <w:rPr>
          <w:sz w:val="28"/>
          <w:szCs w:val="28"/>
        </w:rPr>
        <w:t>за декабрь 2021 года из-за отсутствия лимитов бюджетных обязательств.</w:t>
      </w:r>
      <w:r w:rsidR="002906DC">
        <w:rPr>
          <w:sz w:val="28"/>
          <w:szCs w:val="28"/>
        </w:rPr>
        <w:t xml:space="preserve"> Направлена заявка в ФЭД от 20.12.2021 № М-108-7896 о доведении дополнительных ЛБО.</w:t>
      </w:r>
      <w:r w:rsidR="00DF32BF">
        <w:rPr>
          <w:sz w:val="28"/>
          <w:szCs w:val="28"/>
        </w:rPr>
        <w:t xml:space="preserve"> Оплата </w:t>
      </w:r>
      <w:r w:rsidR="00FE0CDB">
        <w:rPr>
          <w:sz w:val="28"/>
          <w:szCs w:val="28"/>
        </w:rPr>
        <w:t xml:space="preserve">произведена </w:t>
      </w:r>
      <w:r w:rsidR="00DF32BF">
        <w:rPr>
          <w:sz w:val="28"/>
          <w:szCs w:val="28"/>
        </w:rPr>
        <w:t>п/п от 28.01.2022 г.№ 139528.</w:t>
      </w:r>
    </w:p>
    <w:p w:rsidR="00AC4894" w:rsidRDefault="00323B48" w:rsidP="00AC4894">
      <w:pPr>
        <w:ind w:firstLine="709"/>
        <w:jc w:val="both"/>
        <w:rPr>
          <w:sz w:val="28"/>
        </w:rPr>
      </w:pPr>
      <w:r w:rsidRPr="00AC4894">
        <w:rPr>
          <w:b/>
          <w:sz w:val="28"/>
          <w:szCs w:val="28"/>
        </w:rPr>
        <w:t>3.2.</w:t>
      </w:r>
      <w:r w:rsidR="00D22AC3">
        <w:rPr>
          <w:b/>
          <w:sz w:val="28"/>
          <w:szCs w:val="28"/>
        </w:rPr>
        <w:t>5</w:t>
      </w:r>
      <w:r w:rsidRPr="00AC4894">
        <w:rPr>
          <w:b/>
          <w:sz w:val="28"/>
          <w:szCs w:val="28"/>
        </w:rPr>
        <w:t xml:space="preserve"> По счету 1.302.6</w:t>
      </w:r>
      <w:r w:rsidR="002906DC">
        <w:rPr>
          <w:b/>
          <w:sz w:val="28"/>
          <w:szCs w:val="28"/>
        </w:rPr>
        <w:t>5</w:t>
      </w:r>
      <w:r w:rsidRPr="00AC4894">
        <w:rPr>
          <w:b/>
          <w:sz w:val="28"/>
          <w:szCs w:val="28"/>
        </w:rPr>
        <w:t>000</w:t>
      </w:r>
      <w:r>
        <w:rPr>
          <w:sz w:val="28"/>
          <w:szCs w:val="28"/>
        </w:rPr>
        <w:t xml:space="preserve"> – </w:t>
      </w:r>
      <w:r w:rsidR="002906DC" w:rsidRPr="002906DC">
        <w:rPr>
          <w:b/>
          <w:sz w:val="28"/>
          <w:szCs w:val="28"/>
        </w:rPr>
        <w:t>127 685,00</w:t>
      </w:r>
      <w:r w:rsidRPr="009023B9">
        <w:rPr>
          <w:b/>
          <w:sz w:val="28"/>
          <w:szCs w:val="28"/>
        </w:rPr>
        <w:t xml:space="preserve"> руб</w:t>
      </w:r>
      <w:r>
        <w:rPr>
          <w:sz w:val="28"/>
          <w:szCs w:val="28"/>
        </w:rPr>
        <w:t>.-</w:t>
      </w:r>
      <w:r w:rsidR="00AC4894">
        <w:rPr>
          <w:sz w:val="28"/>
          <w:szCs w:val="28"/>
        </w:rPr>
        <w:t xml:space="preserve"> </w:t>
      </w:r>
      <w:r w:rsidR="002726FE">
        <w:rPr>
          <w:sz w:val="28"/>
          <w:szCs w:val="28"/>
        </w:rPr>
        <w:t>кредиторская задолженность компенсации членам семьи сотрудников, имеющих специальное звание, расходов на изготовление и установку надгробных памятников из-за отсутствия лимитов бюджетных обязательств. Направлена заявка в ФЭД от 17.12.2021 № М-108-7844 о доведении дополнительных ЛБО.</w:t>
      </w:r>
      <w:r w:rsidR="00FE0CDB">
        <w:rPr>
          <w:sz w:val="28"/>
          <w:szCs w:val="28"/>
        </w:rPr>
        <w:t xml:space="preserve"> Оплата произведена ЗКР от 03.02.2022 № ГУ00-000518, ГУ00-000528, ГУ00-000529, ГУ00-000530.</w:t>
      </w:r>
    </w:p>
    <w:p w:rsidR="00E73EF0" w:rsidRPr="00610F2F" w:rsidRDefault="00323B48" w:rsidP="00E73EF0">
      <w:pPr>
        <w:rPr>
          <w:sz w:val="28"/>
          <w:szCs w:val="28"/>
        </w:rPr>
      </w:pPr>
      <w:r>
        <w:rPr>
          <w:sz w:val="28"/>
          <w:szCs w:val="28"/>
        </w:rPr>
        <w:t xml:space="preserve">          </w:t>
      </w:r>
      <w:r w:rsidRPr="00FB6A87">
        <w:rPr>
          <w:b/>
          <w:sz w:val="28"/>
          <w:szCs w:val="28"/>
        </w:rPr>
        <w:t>3.2.</w:t>
      </w:r>
      <w:r w:rsidR="00D22AC3">
        <w:rPr>
          <w:b/>
          <w:sz w:val="28"/>
          <w:szCs w:val="28"/>
        </w:rPr>
        <w:t>6</w:t>
      </w:r>
      <w:r w:rsidRPr="00FB6A87">
        <w:rPr>
          <w:b/>
          <w:sz w:val="28"/>
          <w:szCs w:val="28"/>
        </w:rPr>
        <w:t xml:space="preserve"> По счету 1.</w:t>
      </w:r>
      <w:r w:rsidR="00846DC0" w:rsidRPr="00FB6A87">
        <w:rPr>
          <w:b/>
          <w:sz w:val="28"/>
          <w:szCs w:val="28"/>
        </w:rPr>
        <w:t>30</w:t>
      </w:r>
      <w:r w:rsidR="00DC7BC4">
        <w:rPr>
          <w:b/>
          <w:sz w:val="28"/>
          <w:szCs w:val="28"/>
        </w:rPr>
        <w:t>3</w:t>
      </w:r>
      <w:r w:rsidR="00846DC0" w:rsidRPr="00FB6A87">
        <w:rPr>
          <w:b/>
          <w:sz w:val="28"/>
          <w:szCs w:val="28"/>
        </w:rPr>
        <w:t>.</w:t>
      </w:r>
      <w:r w:rsidR="00DC7BC4">
        <w:rPr>
          <w:b/>
          <w:sz w:val="28"/>
          <w:szCs w:val="28"/>
        </w:rPr>
        <w:t>01</w:t>
      </w:r>
      <w:r w:rsidR="00846DC0" w:rsidRPr="00FB6A87">
        <w:rPr>
          <w:b/>
          <w:sz w:val="28"/>
          <w:szCs w:val="28"/>
        </w:rPr>
        <w:t>000</w:t>
      </w:r>
      <w:r w:rsidR="00846DC0" w:rsidRPr="00FB6A87">
        <w:rPr>
          <w:sz w:val="28"/>
          <w:szCs w:val="28"/>
        </w:rPr>
        <w:t xml:space="preserve"> </w:t>
      </w:r>
      <w:r w:rsidR="00846DC0" w:rsidRPr="009023B9">
        <w:rPr>
          <w:b/>
          <w:sz w:val="28"/>
          <w:szCs w:val="28"/>
        </w:rPr>
        <w:t xml:space="preserve">- </w:t>
      </w:r>
      <w:r w:rsidRPr="009023B9">
        <w:rPr>
          <w:b/>
          <w:sz w:val="28"/>
          <w:szCs w:val="28"/>
        </w:rPr>
        <w:t xml:space="preserve"> </w:t>
      </w:r>
      <w:r w:rsidR="00DC7BC4">
        <w:rPr>
          <w:b/>
          <w:sz w:val="28"/>
          <w:szCs w:val="28"/>
        </w:rPr>
        <w:t>715,00</w:t>
      </w:r>
      <w:r w:rsidR="00AC4894" w:rsidRPr="009023B9">
        <w:rPr>
          <w:b/>
          <w:sz w:val="28"/>
          <w:szCs w:val="28"/>
        </w:rPr>
        <w:t xml:space="preserve"> руб.</w:t>
      </w:r>
      <w:r w:rsidR="00E73EF0" w:rsidRPr="00E73EF0">
        <w:rPr>
          <w:sz w:val="28"/>
          <w:szCs w:val="28"/>
        </w:rPr>
        <w:t xml:space="preserve"> </w:t>
      </w:r>
      <w:r w:rsidR="00E73EF0">
        <w:rPr>
          <w:sz w:val="28"/>
          <w:szCs w:val="28"/>
        </w:rPr>
        <w:t xml:space="preserve">- </w:t>
      </w:r>
      <w:r w:rsidR="00E73EF0" w:rsidRPr="00610F2F">
        <w:rPr>
          <w:sz w:val="28"/>
          <w:szCs w:val="28"/>
        </w:rPr>
        <w:t xml:space="preserve">не </w:t>
      </w:r>
      <w:r w:rsidR="00610F2F" w:rsidRPr="00610F2F">
        <w:rPr>
          <w:sz w:val="28"/>
          <w:szCs w:val="28"/>
        </w:rPr>
        <w:t xml:space="preserve">в полном объеме </w:t>
      </w:r>
      <w:r w:rsidR="00E73EF0" w:rsidRPr="00610F2F">
        <w:rPr>
          <w:sz w:val="28"/>
          <w:szCs w:val="28"/>
        </w:rPr>
        <w:t xml:space="preserve">удержан НДФЛ </w:t>
      </w:r>
      <w:r w:rsidR="00610F2F" w:rsidRPr="00610F2F">
        <w:rPr>
          <w:sz w:val="28"/>
          <w:szCs w:val="28"/>
        </w:rPr>
        <w:t>при начислении разовой выплаты работникам ФПС в декабре 2021 года.</w:t>
      </w:r>
      <w:r w:rsidR="00E73EF0" w:rsidRPr="00610F2F">
        <w:rPr>
          <w:sz w:val="28"/>
          <w:szCs w:val="28"/>
        </w:rPr>
        <w:t xml:space="preserve"> </w:t>
      </w:r>
    </w:p>
    <w:p w:rsidR="00DC7BC4" w:rsidRPr="00797D07" w:rsidRDefault="008F6351" w:rsidP="00DC7BC4">
      <w:pPr>
        <w:ind w:firstLine="709"/>
        <w:jc w:val="both"/>
        <w:rPr>
          <w:sz w:val="28"/>
          <w:szCs w:val="28"/>
        </w:rPr>
      </w:pPr>
      <w:r w:rsidRPr="005B7A24">
        <w:rPr>
          <w:b/>
          <w:sz w:val="28"/>
        </w:rPr>
        <w:t>3.2.</w:t>
      </w:r>
      <w:r w:rsidR="00D22AC3">
        <w:rPr>
          <w:b/>
          <w:sz w:val="28"/>
        </w:rPr>
        <w:t>7</w:t>
      </w:r>
      <w:r w:rsidRPr="005B7A24">
        <w:rPr>
          <w:b/>
          <w:sz w:val="28"/>
        </w:rPr>
        <w:t xml:space="preserve"> По счету 1.30</w:t>
      </w:r>
      <w:r w:rsidR="008A1214">
        <w:rPr>
          <w:b/>
          <w:sz w:val="28"/>
        </w:rPr>
        <w:t>3</w:t>
      </w:r>
      <w:r w:rsidRPr="005B7A24">
        <w:rPr>
          <w:b/>
          <w:sz w:val="28"/>
        </w:rPr>
        <w:t>.</w:t>
      </w:r>
      <w:r w:rsidR="00DC7BC4">
        <w:rPr>
          <w:b/>
          <w:sz w:val="28"/>
        </w:rPr>
        <w:t>13</w:t>
      </w:r>
      <w:r w:rsidRPr="005B7A24">
        <w:rPr>
          <w:b/>
          <w:sz w:val="28"/>
        </w:rPr>
        <w:t xml:space="preserve">000 </w:t>
      </w:r>
      <w:r w:rsidRPr="00204182">
        <w:rPr>
          <w:b/>
          <w:sz w:val="28"/>
        </w:rPr>
        <w:t xml:space="preserve">– </w:t>
      </w:r>
      <w:r w:rsidR="00DC7BC4">
        <w:rPr>
          <w:b/>
          <w:sz w:val="28"/>
        </w:rPr>
        <w:t>707 065,00</w:t>
      </w:r>
      <w:r w:rsidRPr="00204182">
        <w:rPr>
          <w:b/>
          <w:sz w:val="28"/>
        </w:rPr>
        <w:t xml:space="preserve"> руб.</w:t>
      </w:r>
      <w:r w:rsidR="00DC7BC4">
        <w:rPr>
          <w:b/>
          <w:sz w:val="28"/>
        </w:rPr>
        <w:t>-</w:t>
      </w:r>
      <w:r w:rsidR="00204182" w:rsidRPr="00204182">
        <w:rPr>
          <w:b/>
          <w:sz w:val="28"/>
        </w:rPr>
        <w:t xml:space="preserve"> </w:t>
      </w:r>
      <w:r w:rsidR="00DC7BC4" w:rsidRPr="00797D07">
        <w:rPr>
          <w:sz w:val="28"/>
          <w:szCs w:val="28"/>
        </w:rPr>
        <w:t>начислен земельный налог за декабрь 20</w:t>
      </w:r>
      <w:r w:rsidR="00DC7BC4">
        <w:rPr>
          <w:sz w:val="28"/>
          <w:szCs w:val="28"/>
        </w:rPr>
        <w:t>21</w:t>
      </w:r>
      <w:r w:rsidR="00DC7BC4" w:rsidRPr="00797D07">
        <w:rPr>
          <w:sz w:val="28"/>
          <w:szCs w:val="28"/>
        </w:rPr>
        <w:t xml:space="preserve"> года, по НК </w:t>
      </w:r>
      <w:r w:rsidR="00DC7BC4">
        <w:rPr>
          <w:sz w:val="28"/>
          <w:szCs w:val="28"/>
        </w:rPr>
        <w:t>РФ оплата до 01.02.2022 г.</w:t>
      </w:r>
      <w:r w:rsidR="00DC7BC4" w:rsidRPr="00797D07">
        <w:rPr>
          <w:sz w:val="28"/>
          <w:szCs w:val="28"/>
        </w:rPr>
        <w:t xml:space="preserve"> </w:t>
      </w:r>
    </w:p>
    <w:p w:rsidR="00021F9C" w:rsidRDefault="00021F9C" w:rsidP="008F6351">
      <w:pPr>
        <w:jc w:val="center"/>
        <w:rPr>
          <w:b/>
          <w:sz w:val="28"/>
          <w:szCs w:val="28"/>
        </w:rPr>
      </w:pPr>
    </w:p>
    <w:p w:rsidR="008F6351" w:rsidRPr="00F3339F" w:rsidRDefault="008F6351" w:rsidP="008F6351">
      <w:pPr>
        <w:jc w:val="center"/>
        <w:rPr>
          <w:b/>
          <w:sz w:val="28"/>
          <w:szCs w:val="28"/>
        </w:rPr>
      </w:pPr>
      <w:r w:rsidRPr="00F3339F">
        <w:rPr>
          <w:b/>
          <w:sz w:val="28"/>
          <w:szCs w:val="28"/>
        </w:rPr>
        <w:t>4. Анализ просроченной дебиторской задолженности</w:t>
      </w:r>
    </w:p>
    <w:p w:rsidR="008F6351" w:rsidRPr="00F3339F" w:rsidRDefault="008F6351" w:rsidP="008F6351">
      <w:pPr>
        <w:ind w:firstLine="709"/>
        <w:jc w:val="both"/>
        <w:rPr>
          <w:b/>
          <w:sz w:val="28"/>
          <w:szCs w:val="28"/>
          <w:highlight w:val="yellow"/>
        </w:rPr>
      </w:pPr>
    </w:p>
    <w:tbl>
      <w:tblPr>
        <w:tblW w:w="9923" w:type="dxa"/>
        <w:jc w:val="center"/>
        <w:tblLook w:val="04A0" w:firstRow="1" w:lastRow="0" w:firstColumn="1" w:lastColumn="0" w:noHBand="0" w:noVBand="1"/>
      </w:tblPr>
      <w:tblGrid>
        <w:gridCol w:w="2187"/>
        <w:gridCol w:w="1095"/>
        <w:gridCol w:w="1866"/>
        <w:gridCol w:w="1627"/>
        <w:gridCol w:w="1626"/>
        <w:gridCol w:w="1594"/>
      </w:tblGrid>
      <w:tr w:rsidR="00F3339F" w:rsidRPr="00F3339F" w:rsidTr="00BC3448">
        <w:trPr>
          <w:trHeight w:val="285"/>
          <w:tblHeader/>
          <w:jc w:val="center"/>
        </w:trPr>
        <w:tc>
          <w:tcPr>
            <w:tcW w:w="3350" w:type="dxa"/>
            <w:gridSpan w:val="2"/>
            <w:vMerge w:val="restart"/>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8F6351" w:rsidRPr="00F3339F" w:rsidRDefault="008F6351" w:rsidP="008F6351">
            <w:pPr>
              <w:jc w:val="center"/>
              <w:rPr>
                <w:b/>
                <w:sz w:val="20"/>
                <w:szCs w:val="20"/>
                <w:highlight w:val="yellow"/>
              </w:rPr>
            </w:pPr>
            <w:r w:rsidRPr="00F3339F">
              <w:rPr>
                <w:b/>
                <w:sz w:val="20"/>
                <w:szCs w:val="20"/>
              </w:rPr>
              <w:t>Номер (код) счета бюджетного учета</w:t>
            </w:r>
          </w:p>
        </w:tc>
        <w:tc>
          <w:tcPr>
            <w:tcW w:w="3567"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8F6351" w:rsidRPr="00F3339F" w:rsidRDefault="008F6351" w:rsidP="008F6351">
            <w:pPr>
              <w:jc w:val="center"/>
              <w:rPr>
                <w:b/>
                <w:sz w:val="20"/>
                <w:szCs w:val="20"/>
                <w:highlight w:val="yellow"/>
              </w:rPr>
            </w:pPr>
            <w:r w:rsidRPr="00F3339F">
              <w:rPr>
                <w:b/>
                <w:sz w:val="20"/>
                <w:szCs w:val="20"/>
              </w:rPr>
              <w:t>Сумма задолженности, руб.</w:t>
            </w:r>
          </w:p>
        </w:tc>
        <w:tc>
          <w:tcPr>
            <w:tcW w:w="1660" w:type="dxa"/>
            <w:vMerge w:val="restart"/>
            <w:tcBorders>
              <w:top w:val="single" w:sz="12" w:space="0" w:color="auto"/>
              <w:left w:val="single" w:sz="4" w:space="0" w:color="auto"/>
              <w:bottom w:val="single" w:sz="8" w:space="0" w:color="auto"/>
              <w:right w:val="single" w:sz="4" w:space="0" w:color="auto"/>
            </w:tcBorders>
            <w:shd w:val="clear" w:color="000000" w:fill="FFFFFF"/>
            <w:vAlign w:val="center"/>
            <w:hideMark/>
          </w:tcPr>
          <w:p w:rsidR="008F6351" w:rsidRPr="00F3339F" w:rsidRDefault="008F6351" w:rsidP="008F6351">
            <w:pPr>
              <w:jc w:val="center"/>
              <w:rPr>
                <w:b/>
                <w:sz w:val="20"/>
                <w:szCs w:val="20"/>
              </w:rPr>
            </w:pPr>
            <w:r w:rsidRPr="00F3339F">
              <w:rPr>
                <w:b/>
                <w:sz w:val="20"/>
                <w:szCs w:val="20"/>
              </w:rPr>
              <w:t>Изменение задолженности, руб.</w:t>
            </w:r>
          </w:p>
        </w:tc>
        <w:tc>
          <w:tcPr>
            <w:tcW w:w="1346" w:type="dxa"/>
            <w:vMerge w:val="restart"/>
            <w:tcBorders>
              <w:top w:val="single" w:sz="12" w:space="0" w:color="auto"/>
              <w:left w:val="single" w:sz="4" w:space="0" w:color="auto"/>
              <w:bottom w:val="single" w:sz="8" w:space="0" w:color="auto"/>
              <w:right w:val="single" w:sz="12" w:space="0" w:color="auto"/>
            </w:tcBorders>
            <w:shd w:val="clear" w:color="000000" w:fill="FFFFFF"/>
            <w:vAlign w:val="center"/>
            <w:hideMark/>
          </w:tcPr>
          <w:p w:rsidR="008F6351" w:rsidRPr="00F3339F" w:rsidRDefault="008F6351" w:rsidP="008F6351">
            <w:pPr>
              <w:jc w:val="center"/>
              <w:rPr>
                <w:b/>
                <w:sz w:val="20"/>
                <w:szCs w:val="20"/>
              </w:rPr>
            </w:pPr>
            <w:r w:rsidRPr="00F3339F">
              <w:rPr>
                <w:b/>
                <w:sz w:val="20"/>
                <w:szCs w:val="20"/>
              </w:rPr>
              <w:t>Относительное изменение задолженности, %</w:t>
            </w:r>
          </w:p>
        </w:tc>
      </w:tr>
      <w:tr w:rsidR="00F3339F" w:rsidRPr="00F3339F" w:rsidTr="00BC3448">
        <w:trPr>
          <w:trHeight w:val="270"/>
          <w:tblHeader/>
          <w:jc w:val="center"/>
        </w:trPr>
        <w:tc>
          <w:tcPr>
            <w:tcW w:w="3350" w:type="dxa"/>
            <w:gridSpan w:val="2"/>
            <w:vMerge/>
            <w:tcBorders>
              <w:top w:val="single" w:sz="12" w:space="0" w:color="auto"/>
              <w:left w:val="single" w:sz="12" w:space="0" w:color="auto"/>
              <w:bottom w:val="single" w:sz="12" w:space="0" w:color="auto"/>
              <w:right w:val="single" w:sz="12" w:space="0" w:color="auto"/>
            </w:tcBorders>
            <w:vAlign w:val="center"/>
            <w:hideMark/>
          </w:tcPr>
          <w:p w:rsidR="008F6351" w:rsidRPr="00F3339F" w:rsidRDefault="008F6351" w:rsidP="008F6351">
            <w:pPr>
              <w:jc w:val="center"/>
              <w:rPr>
                <w:b/>
                <w:sz w:val="20"/>
                <w:szCs w:val="20"/>
                <w:highlight w:val="yellow"/>
              </w:rPr>
            </w:pPr>
          </w:p>
        </w:tc>
        <w:tc>
          <w:tcPr>
            <w:tcW w:w="1906"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8F6351" w:rsidRPr="00F3339F" w:rsidRDefault="008F6351" w:rsidP="00326131">
            <w:pPr>
              <w:jc w:val="center"/>
              <w:rPr>
                <w:b/>
                <w:sz w:val="20"/>
                <w:szCs w:val="20"/>
              </w:rPr>
            </w:pPr>
            <w:r w:rsidRPr="00F3339F">
              <w:rPr>
                <w:b/>
                <w:sz w:val="20"/>
                <w:szCs w:val="20"/>
              </w:rPr>
              <w:t>на 01.01.202</w:t>
            </w:r>
            <w:r w:rsidR="00326131">
              <w:rPr>
                <w:b/>
                <w:sz w:val="20"/>
                <w:szCs w:val="20"/>
              </w:rPr>
              <w:t>1</w:t>
            </w:r>
          </w:p>
        </w:tc>
        <w:tc>
          <w:tcPr>
            <w:tcW w:w="1661" w:type="dxa"/>
            <w:tcBorders>
              <w:top w:val="single" w:sz="4" w:space="0" w:color="auto"/>
              <w:left w:val="nil"/>
              <w:bottom w:val="single" w:sz="12" w:space="0" w:color="auto"/>
              <w:right w:val="single" w:sz="4" w:space="0" w:color="auto"/>
            </w:tcBorders>
            <w:shd w:val="clear" w:color="auto" w:fill="auto"/>
            <w:vAlign w:val="center"/>
            <w:hideMark/>
          </w:tcPr>
          <w:p w:rsidR="008F6351" w:rsidRPr="00F3339F" w:rsidRDefault="008F6351" w:rsidP="00FA5035">
            <w:pPr>
              <w:jc w:val="center"/>
              <w:rPr>
                <w:b/>
                <w:sz w:val="20"/>
                <w:szCs w:val="20"/>
              </w:rPr>
            </w:pPr>
            <w:r w:rsidRPr="00F3339F">
              <w:rPr>
                <w:b/>
                <w:sz w:val="20"/>
                <w:szCs w:val="20"/>
              </w:rPr>
              <w:t>на 01.</w:t>
            </w:r>
            <w:r w:rsidR="00FA5035">
              <w:rPr>
                <w:b/>
                <w:sz w:val="20"/>
                <w:szCs w:val="20"/>
              </w:rPr>
              <w:t>01</w:t>
            </w:r>
            <w:r w:rsidRPr="00F3339F">
              <w:rPr>
                <w:b/>
                <w:sz w:val="20"/>
                <w:szCs w:val="20"/>
              </w:rPr>
              <w:t>.202</w:t>
            </w:r>
            <w:r w:rsidR="00FA5035">
              <w:rPr>
                <w:b/>
                <w:sz w:val="20"/>
                <w:szCs w:val="20"/>
              </w:rPr>
              <w:t>2</w:t>
            </w:r>
          </w:p>
        </w:tc>
        <w:tc>
          <w:tcPr>
            <w:tcW w:w="1660" w:type="dxa"/>
            <w:vMerge/>
            <w:tcBorders>
              <w:top w:val="single" w:sz="12" w:space="0" w:color="auto"/>
              <w:left w:val="single" w:sz="4" w:space="0" w:color="auto"/>
              <w:bottom w:val="single" w:sz="12" w:space="0" w:color="auto"/>
              <w:right w:val="single" w:sz="4" w:space="0" w:color="auto"/>
            </w:tcBorders>
            <w:vAlign w:val="center"/>
            <w:hideMark/>
          </w:tcPr>
          <w:p w:rsidR="008F6351" w:rsidRPr="00F3339F" w:rsidRDefault="008F6351" w:rsidP="008F6351">
            <w:pPr>
              <w:jc w:val="center"/>
              <w:rPr>
                <w:b/>
                <w:sz w:val="20"/>
                <w:szCs w:val="20"/>
                <w:highlight w:val="yellow"/>
              </w:rPr>
            </w:pPr>
          </w:p>
        </w:tc>
        <w:tc>
          <w:tcPr>
            <w:tcW w:w="1346" w:type="dxa"/>
            <w:vMerge/>
            <w:tcBorders>
              <w:top w:val="single" w:sz="12" w:space="0" w:color="auto"/>
              <w:left w:val="single" w:sz="4" w:space="0" w:color="auto"/>
              <w:bottom w:val="single" w:sz="12" w:space="0" w:color="auto"/>
              <w:right w:val="single" w:sz="12" w:space="0" w:color="auto"/>
            </w:tcBorders>
            <w:vAlign w:val="center"/>
            <w:hideMark/>
          </w:tcPr>
          <w:p w:rsidR="008F6351" w:rsidRPr="00F3339F" w:rsidRDefault="008F6351" w:rsidP="008F6351">
            <w:pPr>
              <w:jc w:val="center"/>
              <w:rPr>
                <w:b/>
                <w:sz w:val="20"/>
                <w:szCs w:val="20"/>
                <w:highlight w:val="yellow"/>
              </w:rPr>
            </w:pPr>
          </w:p>
        </w:tc>
      </w:tr>
      <w:tr w:rsidR="00F3339F" w:rsidRPr="00F3339F" w:rsidTr="00BC3448">
        <w:trPr>
          <w:trHeight w:val="270"/>
          <w:tblHeader/>
          <w:jc w:val="center"/>
        </w:trPr>
        <w:tc>
          <w:tcPr>
            <w:tcW w:w="335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1</w:t>
            </w:r>
          </w:p>
        </w:tc>
        <w:tc>
          <w:tcPr>
            <w:tcW w:w="190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2</w:t>
            </w:r>
          </w:p>
        </w:tc>
        <w:tc>
          <w:tcPr>
            <w:tcW w:w="1661" w:type="dxa"/>
            <w:tcBorders>
              <w:top w:val="single" w:sz="12" w:space="0" w:color="auto"/>
              <w:left w:val="nil"/>
              <w:bottom w:val="single" w:sz="12" w:space="0" w:color="auto"/>
              <w:right w:val="single" w:sz="4"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3</w:t>
            </w:r>
          </w:p>
        </w:tc>
        <w:tc>
          <w:tcPr>
            <w:tcW w:w="1660" w:type="dxa"/>
            <w:tcBorders>
              <w:top w:val="single" w:sz="12" w:space="0" w:color="auto"/>
              <w:left w:val="nil"/>
              <w:bottom w:val="single" w:sz="12" w:space="0" w:color="auto"/>
              <w:right w:val="single" w:sz="4"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4</w:t>
            </w:r>
          </w:p>
        </w:tc>
        <w:tc>
          <w:tcPr>
            <w:tcW w:w="1346" w:type="dxa"/>
            <w:tcBorders>
              <w:top w:val="single" w:sz="12" w:space="0" w:color="auto"/>
              <w:left w:val="nil"/>
              <w:bottom w:val="single" w:sz="12" w:space="0" w:color="auto"/>
              <w:right w:val="single" w:sz="12"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5</w:t>
            </w:r>
          </w:p>
        </w:tc>
      </w:tr>
      <w:tr w:rsidR="008839DB"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839DB" w:rsidRPr="00FD1FCB" w:rsidRDefault="008839DB" w:rsidP="00D62297">
            <w:pPr>
              <w:jc w:val="center"/>
              <w:rPr>
                <w:sz w:val="20"/>
                <w:szCs w:val="20"/>
              </w:rPr>
            </w:pPr>
            <w:r>
              <w:rPr>
                <w:sz w:val="20"/>
                <w:szCs w:val="20"/>
              </w:rPr>
              <w:t>177 111 0904101 6200 120 1 20529007</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839DB" w:rsidRPr="00FD1FCB" w:rsidRDefault="008839DB" w:rsidP="008F6351">
            <w:pPr>
              <w:jc w:val="center"/>
              <w:rPr>
                <w:sz w:val="20"/>
                <w:szCs w:val="20"/>
              </w:rPr>
            </w:pPr>
            <w:r>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8839DB" w:rsidRPr="008839DB" w:rsidRDefault="008839DB" w:rsidP="008F6351">
            <w:pPr>
              <w:jc w:val="center"/>
              <w:rPr>
                <w:sz w:val="20"/>
                <w:szCs w:val="20"/>
              </w:rPr>
            </w:pPr>
            <w:r w:rsidRPr="008839DB">
              <w:rPr>
                <w:sz w:val="20"/>
                <w:szCs w:val="20"/>
              </w:rPr>
              <w:t>1 679 326,39</w:t>
            </w:r>
          </w:p>
        </w:tc>
        <w:tc>
          <w:tcPr>
            <w:tcW w:w="1660" w:type="dxa"/>
            <w:tcBorders>
              <w:top w:val="nil"/>
              <w:left w:val="nil"/>
              <w:bottom w:val="single" w:sz="4" w:space="0" w:color="auto"/>
              <w:right w:val="single" w:sz="4" w:space="0" w:color="auto"/>
            </w:tcBorders>
            <w:shd w:val="clear" w:color="auto" w:fill="auto"/>
            <w:noWrap/>
            <w:vAlign w:val="bottom"/>
          </w:tcPr>
          <w:p w:rsidR="008839DB" w:rsidRPr="008839DB" w:rsidRDefault="008839DB" w:rsidP="00844A88">
            <w:pPr>
              <w:jc w:val="center"/>
              <w:rPr>
                <w:sz w:val="20"/>
                <w:szCs w:val="20"/>
              </w:rPr>
            </w:pPr>
            <w:r w:rsidRPr="008839DB">
              <w:rPr>
                <w:sz w:val="20"/>
                <w:szCs w:val="20"/>
              </w:rPr>
              <w:t>1 679 326,39</w:t>
            </w:r>
          </w:p>
        </w:tc>
        <w:tc>
          <w:tcPr>
            <w:tcW w:w="1346" w:type="dxa"/>
            <w:tcBorders>
              <w:top w:val="nil"/>
              <w:left w:val="nil"/>
              <w:bottom w:val="single" w:sz="4" w:space="0" w:color="auto"/>
              <w:right w:val="single" w:sz="12" w:space="0" w:color="auto"/>
            </w:tcBorders>
            <w:shd w:val="clear" w:color="auto" w:fill="auto"/>
            <w:noWrap/>
            <w:vAlign w:val="center"/>
          </w:tcPr>
          <w:p w:rsidR="008839DB" w:rsidRPr="008839DB" w:rsidRDefault="008839DB" w:rsidP="00844A88">
            <w:pPr>
              <w:jc w:val="center"/>
              <w:rPr>
                <w:sz w:val="20"/>
                <w:szCs w:val="20"/>
              </w:rPr>
            </w:pPr>
            <w:r w:rsidRPr="008839DB">
              <w:rPr>
                <w:sz w:val="20"/>
                <w:szCs w:val="20"/>
              </w:rPr>
              <w:t>100,00%</w:t>
            </w:r>
          </w:p>
        </w:tc>
      </w:tr>
      <w:tr w:rsidR="00023766"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023766" w:rsidRDefault="00023766" w:rsidP="00023766">
            <w:pPr>
              <w:jc w:val="center"/>
              <w:rPr>
                <w:sz w:val="20"/>
                <w:szCs w:val="20"/>
              </w:rPr>
            </w:pPr>
            <w:r w:rsidRPr="00F3339F">
              <w:rPr>
                <w:b/>
                <w:bCs/>
                <w:sz w:val="20"/>
                <w:szCs w:val="20"/>
              </w:rPr>
              <w:t>Итого по коду счета                              1205</w:t>
            </w:r>
            <w:r>
              <w:rPr>
                <w:b/>
                <w:bCs/>
                <w:sz w:val="20"/>
                <w:szCs w:val="20"/>
              </w:rPr>
              <w:t>29</w:t>
            </w:r>
            <w:r w:rsidRPr="00F3339F">
              <w:rPr>
                <w:b/>
                <w:bCs/>
                <w:sz w:val="20"/>
                <w:szCs w:val="20"/>
              </w:rPr>
              <w:t>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023766" w:rsidRPr="00023766" w:rsidRDefault="00023766" w:rsidP="008F6351">
            <w:pPr>
              <w:jc w:val="center"/>
              <w:rPr>
                <w:b/>
                <w:sz w:val="20"/>
                <w:szCs w:val="20"/>
              </w:rPr>
            </w:pPr>
            <w:r w:rsidRPr="00023766">
              <w:rPr>
                <w:b/>
                <w:sz w:val="20"/>
                <w:szCs w:val="20"/>
              </w:rPr>
              <w:t>0,00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023766" w:rsidRPr="00023766" w:rsidRDefault="00023766" w:rsidP="008F6351">
            <w:pPr>
              <w:jc w:val="center"/>
              <w:rPr>
                <w:b/>
                <w:sz w:val="20"/>
                <w:szCs w:val="20"/>
              </w:rPr>
            </w:pPr>
            <w:r w:rsidRPr="00023766">
              <w:rPr>
                <w:b/>
                <w:sz w:val="20"/>
                <w:szCs w:val="20"/>
              </w:rPr>
              <w:t>1 679 326,39</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023766" w:rsidRPr="00023766" w:rsidRDefault="00023766" w:rsidP="00844A88">
            <w:pPr>
              <w:jc w:val="center"/>
              <w:rPr>
                <w:b/>
                <w:sz w:val="20"/>
                <w:szCs w:val="20"/>
              </w:rPr>
            </w:pPr>
            <w:r w:rsidRPr="00023766">
              <w:rPr>
                <w:b/>
                <w:sz w:val="20"/>
                <w:szCs w:val="20"/>
              </w:rPr>
              <w:t>1 679 326,39</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023766" w:rsidRPr="00023766" w:rsidRDefault="00023766" w:rsidP="00844A88">
            <w:pPr>
              <w:jc w:val="center"/>
              <w:rPr>
                <w:b/>
                <w:sz w:val="20"/>
                <w:szCs w:val="20"/>
              </w:rPr>
            </w:pPr>
            <w:r w:rsidRPr="00023766">
              <w:rPr>
                <w:b/>
                <w:sz w:val="20"/>
                <w:szCs w:val="20"/>
              </w:rPr>
              <w:t>100,00%</w:t>
            </w:r>
          </w:p>
        </w:tc>
      </w:tr>
      <w:tr w:rsidR="008839DB"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839DB" w:rsidRDefault="008839DB" w:rsidP="008839DB">
            <w:pPr>
              <w:jc w:val="center"/>
              <w:rPr>
                <w:sz w:val="20"/>
                <w:szCs w:val="20"/>
              </w:rPr>
            </w:pPr>
            <w:r>
              <w:rPr>
                <w:sz w:val="20"/>
                <w:szCs w:val="20"/>
              </w:rPr>
              <w:t>177 113 0199101 6000 130 1 20531007</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839DB" w:rsidRDefault="008839DB" w:rsidP="008F6351">
            <w:pPr>
              <w:jc w:val="center"/>
              <w:rPr>
                <w:sz w:val="20"/>
                <w:szCs w:val="20"/>
              </w:rPr>
            </w:pPr>
            <w:r>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8839DB" w:rsidRPr="008839DB" w:rsidRDefault="008839DB" w:rsidP="008F6351">
            <w:pPr>
              <w:jc w:val="center"/>
              <w:rPr>
                <w:sz w:val="20"/>
                <w:szCs w:val="20"/>
              </w:rPr>
            </w:pPr>
            <w:r>
              <w:rPr>
                <w:sz w:val="20"/>
                <w:szCs w:val="20"/>
              </w:rPr>
              <w:t>5 730 988,47</w:t>
            </w:r>
          </w:p>
        </w:tc>
        <w:tc>
          <w:tcPr>
            <w:tcW w:w="1660" w:type="dxa"/>
            <w:tcBorders>
              <w:top w:val="nil"/>
              <w:left w:val="nil"/>
              <w:bottom w:val="single" w:sz="4" w:space="0" w:color="auto"/>
              <w:right w:val="single" w:sz="4" w:space="0" w:color="auto"/>
            </w:tcBorders>
            <w:shd w:val="clear" w:color="auto" w:fill="auto"/>
            <w:noWrap/>
            <w:vAlign w:val="bottom"/>
          </w:tcPr>
          <w:p w:rsidR="008839DB" w:rsidRPr="008839DB" w:rsidRDefault="008839DB" w:rsidP="00844A88">
            <w:pPr>
              <w:jc w:val="center"/>
              <w:rPr>
                <w:sz w:val="20"/>
                <w:szCs w:val="20"/>
              </w:rPr>
            </w:pPr>
            <w:r>
              <w:rPr>
                <w:sz w:val="20"/>
                <w:szCs w:val="20"/>
              </w:rPr>
              <w:t>5 730 988,47</w:t>
            </w:r>
          </w:p>
        </w:tc>
        <w:tc>
          <w:tcPr>
            <w:tcW w:w="1346" w:type="dxa"/>
            <w:tcBorders>
              <w:top w:val="nil"/>
              <w:left w:val="nil"/>
              <w:bottom w:val="single" w:sz="4" w:space="0" w:color="auto"/>
              <w:right w:val="single" w:sz="12" w:space="0" w:color="auto"/>
            </w:tcBorders>
            <w:shd w:val="clear" w:color="auto" w:fill="auto"/>
            <w:noWrap/>
            <w:vAlign w:val="center"/>
          </w:tcPr>
          <w:p w:rsidR="008839DB" w:rsidRPr="008839DB" w:rsidRDefault="008839DB" w:rsidP="00844A88">
            <w:pPr>
              <w:jc w:val="center"/>
              <w:rPr>
                <w:sz w:val="20"/>
                <w:szCs w:val="20"/>
              </w:rPr>
            </w:pPr>
            <w:r w:rsidRPr="008839DB">
              <w:rPr>
                <w:sz w:val="20"/>
                <w:szCs w:val="20"/>
              </w:rPr>
              <w:t>100,00%</w:t>
            </w:r>
          </w:p>
        </w:tc>
      </w:tr>
      <w:tr w:rsidR="00023766"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023766" w:rsidRPr="00FD1FCB" w:rsidRDefault="00023766" w:rsidP="00023766">
            <w:pPr>
              <w:jc w:val="center"/>
              <w:rPr>
                <w:sz w:val="20"/>
                <w:szCs w:val="20"/>
              </w:rPr>
            </w:pPr>
            <w:r w:rsidRPr="00F3339F">
              <w:rPr>
                <w:b/>
                <w:bCs/>
                <w:sz w:val="20"/>
                <w:szCs w:val="20"/>
              </w:rPr>
              <w:t>Итого по коду счета                              1205</w:t>
            </w:r>
            <w:r>
              <w:rPr>
                <w:b/>
                <w:bCs/>
                <w:sz w:val="20"/>
                <w:szCs w:val="20"/>
              </w:rPr>
              <w:t>31</w:t>
            </w:r>
            <w:r w:rsidRPr="00F3339F">
              <w:rPr>
                <w:b/>
                <w:bCs/>
                <w:sz w:val="20"/>
                <w:szCs w:val="20"/>
              </w:rPr>
              <w:t>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023766" w:rsidRPr="00023766" w:rsidRDefault="00023766" w:rsidP="008F6351">
            <w:pPr>
              <w:jc w:val="center"/>
              <w:rPr>
                <w:b/>
                <w:sz w:val="20"/>
                <w:szCs w:val="20"/>
              </w:rPr>
            </w:pPr>
            <w:r w:rsidRPr="00023766">
              <w:rPr>
                <w:b/>
                <w:sz w:val="20"/>
                <w:szCs w:val="20"/>
              </w:rPr>
              <w:t>0,00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023766" w:rsidRPr="00023766" w:rsidRDefault="00023766" w:rsidP="008F6351">
            <w:pPr>
              <w:jc w:val="center"/>
              <w:rPr>
                <w:b/>
                <w:sz w:val="20"/>
                <w:szCs w:val="20"/>
              </w:rPr>
            </w:pPr>
            <w:r w:rsidRPr="00023766">
              <w:rPr>
                <w:b/>
                <w:sz w:val="20"/>
                <w:szCs w:val="20"/>
              </w:rPr>
              <w:t>5 730 988,47</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023766" w:rsidRPr="00023766" w:rsidRDefault="00023766" w:rsidP="00844A88">
            <w:pPr>
              <w:jc w:val="center"/>
              <w:rPr>
                <w:b/>
                <w:sz w:val="20"/>
                <w:szCs w:val="20"/>
              </w:rPr>
            </w:pPr>
            <w:r w:rsidRPr="00023766">
              <w:rPr>
                <w:b/>
                <w:sz w:val="20"/>
                <w:szCs w:val="20"/>
              </w:rPr>
              <w:t>5 730 988,47</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023766" w:rsidRPr="00023766" w:rsidRDefault="00023766" w:rsidP="00844A88">
            <w:pPr>
              <w:jc w:val="center"/>
              <w:rPr>
                <w:b/>
                <w:sz w:val="20"/>
                <w:szCs w:val="20"/>
              </w:rPr>
            </w:pPr>
            <w:r w:rsidRPr="00023766">
              <w:rPr>
                <w:b/>
                <w:sz w:val="20"/>
                <w:szCs w:val="20"/>
              </w:rPr>
              <w:t>100,00%</w:t>
            </w:r>
          </w:p>
        </w:tc>
      </w:tr>
      <w:tr w:rsidR="00FD1FCB"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FD1FCB" w:rsidRPr="00FD1FCB" w:rsidRDefault="00FD1FCB" w:rsidP="00D62297">
            <w:pPr>
              <w:jc w:val="center"/>
              <w:rPr>
                <w:sz w:val="20"/>
                <w:szCs w:val="20"/>
              </w:rPr>
            </w:pPr>
            <w:r w:rsidRPr="00FD1FCB">
              <w:rPr>
                <w:sz w:val="20"/>
                <w:szCs w:val="20"/>
              </w:rPr>
              <w:t>177 116 011 1101 9000 140 1 2054500</w:t>
            </w:r>
            <w:r w:rsidR="00D62297">
              <w:rPr>
                <w:sz w:val="20"/>
                <w:szCs w:val="20"/>
              </w:rPr>
              <w:t>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FD1FCB" w:rsidRPr="00FD1FCB" w:rsidRDefault="00357B4F" w:rsidP="008F6351">
            <w:pPr>
              <w:jc w:val="center"/>
              <w:rPr>
                <w:sz w:val="20"/>
                <w:szCs w:val="20"/>
              </w:rPr>
            </w:pPr>
            <w:r w:rsidRPr="00FD1FCB">
              <w:rPr>
                <w:sz w:val="20"/>
                <w:szCs w:val="20"/>
              </w:rPr>
              <w:t>455 003,33</w:t>
            </w:r>
          </w:p>
        </w:tc>
        <w:tc>
          <w:tcPr>
            <w:tcW w:w="1661" w:type="dxa"/>
            <w:tcBorders>
              <w:top w:val="nil"/>
              <w:left w:val="nil"/>
              <w:bottom w:val="single" w:sz="4" w:space="0" w:color="auto"/>
              <w:right w:val="single" w:sz="4" w:space="0" w:color="auto"/>
            </w:tcBorders>
            <w:shd w:val="clear" w:color="auto" w:fill="auto"/>
            <w:noWrap/>
            <w:vAlign w:val="bottom"/>
          </w:tcPr>
          <w:p w:rsidR="00FD1FCB" w:rsidRPr="00071D8E" w:rsidRDefault="008839DB" w:rsidP="008F6351">
            <w:pPr>
              <w:jc w:val="center"/>
              <w:rPr>
                <w:sz w:val="20"/>
                <w:szCs w:val="20"/>
              </w:rPr>
            </w:pPr>
            <w:r w:rsidRPr="00071D8E">
              <w:rPr>
                <w:sz w:val="20"/>
                <w:szCs w:val="20"/>
              </w:rPr>
              <w:t>566 288,36</w:t>
            </w:r>
          </w:p>
        </w:tc>
        <w:tc>
          <w:tcPr>
            <w:tcW w:w="1660" w:type="dxa"/>
            <w:tcBorders>
              <w:top w:val="nil"/>
              <w:left w:val="nil"/>
              <w:bottom w:val="single" w:sz="4" w:space="0" w:color="auto"/>
              <w:right w:val="single" w:sz="4" w:space="0" w:color="auto"/>
            </w:tcBorders>
            <w:shd w:val="clear" w:color="auto" w:fill="auto"/>
            <w:noWrap/>
            <w:vAlign w:val="bottom"/>
          </w:tcPr>
          <w:p w:rsidR="00FD1FCB" w:rsidRPr="00071D8E" w:rsidRDefault="00071D8E" w:rsidP="00844A88">
            <w:pPr>
              <w:jc w:val="center"/>
              <w:rPr>
                <w:sz w:val="20"/>
                <w:szCs w:val="20"/>
              </w:rPr>
            </w:pPr>
            <w:r w:rsidRPr="00071D8E">
              <w:rPr>
                <w:sz w:val="20"/>
                <w:szCs w:val="20"/>
              </w:rPr>
              <w:t>111 285,03</w:t>
            </w:r>
          </w:p>
        </w:tc>
        <w:tc>
          <w:tcPr>
            <w:tcW w:w="1346" w:type="dxa"/>
            <w:tcBorders>
              <w:top w:val="nil"/>
              <w:left w:val="nil"/>
              <w:bottom w:val="single" w:sz="4" w:space="0" w:color="auto"/>
              <w:right w:val="single" w:sz="12" w:space="0" w:color="auto"/>
            </w:tcBorders>
            <w:shd w:val="clear" w:color="auto" w:fill="auto"/>
            <w:noWrap/>
            <w:vAlign w:val="center"/>
          </w:tcPr>
          <w:p w:rsidR="00FD1FCB" w:rsidRPr="00071D8E" w:rsidRDefault="00071D8E" w:rsidP="00844A88">
            <w:pPr>
              <w:jc w:val="center"/>
              <w:rPr>
                <w:sz w:val="20"/>
                <w:szCs w:val="20"/>
              </w:rPr>
            </w:pPr>
            <w:r w:rsidRPr="00071D8E">
              <w:rPr>
                <w:sz w:val="20"/>
                <w:szCs w:val="20"/>
              </w:rPr>
              <w:t>24,46</w:t>
            </w:r>
            <w:r w:rsidR="00FD1FCB" w:rsidRPr="00071D8E">
              <w:rPr>
                <w:sz w:val="20"/>
                <w:szCs w:val="20"/>
              </w:rPr>
              <w:t>%</w:t>
            </w:r>
          </w:p>
        </w:tc>
      </w:tr>
      <w:tr w:rsidR="00357B4F"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357B4F" w:rsidRPr="00FD1FCB" w:rsidRDefault="00357B4F" w:rsidP="00844A88">
            <w:pPr>
              <w:jc w:val="center"/>
              <w:rPr>
                <w:sz w:val="20"/>
                <w:szCs w:val="20"/>
              </w:rPr>
            </w:pPr>
            <w:r>
              <w:rPr>
                <w:sz w:val="20"/>
                <w:szCs w:val="20"/>
              </w:rPr>
              <w:t>177 116</w:t>
            </w:r>
            <w:r w:rsidR="00844A88">
              <w:rPr>
                <w:sz w:val="20"/>
                <w:szCs w:val="20"/>
              </w:rPr>
              <w:t> 012 0101 0004 140 1</w:t>
            </w:r>
            <w:r>
              <w:rPr>
                <w:sz w:val="20"/>
                <w:szCs w:val="20"/>
              </w:rPr>
              <w:t xml:space="preserve"> 2054500</w:t>
            </w:r>
            <w:r w:rsidR="00844A88">
              <w:rPr>
                <w:sz w:val="20"/>
                <w:szCs w:val="20"/>
              </w:rPr>
              <w:t>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357B4F" w:rsidRPr="00FD1FCB" w:rsidRDefault="00844A88" w:rsidP="008F6351">
            <w:pPr>
              <w:jc w:val="center"/>
              <w:rPr>
                <w:sz w:val="20"/>
                <w:szCs w:val="20"/>
              </w:rPr>
            </w:pPr>
            <w:r>
              <w:rPr>
                <w:sz w:val="20"/>
                <w:szCs w:val="20"/>
              </w:rPr>
              <w:t>4 077 500,00</w:t>
            </w:r>
          </w:p>
        </w:tc>
        <w:tc>
          <w:tcPr>
            <w:tcW w:w="1661" w:type="dxa"/>
            <w:tcBorders>
              <w:top w:val="nil"/>
              <w:left w:val="nil"/>
              <w:bottom w:val="single" w:sz="4" w:space="0" w:color="auto"/>
              <w:right w:val="single" w:sz="4" w:space="0" w:color="auto"/>
            </w:tcBorders>
            <w:shd w:val="clear" w:color="auto" w:fill="auto"/>
            <w:noWrap/>
            <w:vAlign w:val="bottom"/>
          </w:tcPr>
          <w:p w:rsidR="00357B4F" w:rsidRPr="00071D8E" w:rsidRDefault="00071D8E" w:rsidP="008F6351">
            <w:pPr>
              <w:jc w:val="center"/>
              <w:rPr>
                <w:sz w:val="20"/>
                <w:szCs w:val="20"/>
              </w:rPr>
            </w:pPr>
            <w:r w:rsidRPr="00071D8E">
              <w:rPr>
                <w:sz w:val="20"/>
                <w:szCs w:val="20"/>
              </w:rPr>
              <w:t>6 973 000,00</w:t>
            </w:r>
          </w:p>
        </w:tc>
        <w:tc>
          <w:tcPr>
            <w:tcW w:w="1660" w:type="dxa"/>
            <w:tcBorders>
              <w:top w:val="nil"/>
              <w:left w:val="nil"/>
              <w:bottom w:val="single" w:sz="4" w:space="0" w:color="auto"/>
              <w:right w:val="single" w:sz="4" w:space="0" w:color="auto"/>
            </w:tcBorders>
            <w:shd w:val="clear" w:color="auto" w:fill="auto"/>
            <w:noWrap/>
            <w:vAlign w:val="bottom"/>
          </w:tcPr>
          <w:p w:rsidR="00357B4F" w:rsidRPr="00071D8E" w:rsidRDefault="00071D8E" w:rsidP="008F6351">
            <w:pPr>
              <w:jc w:val="center"/>
              <w:rPr>
                <w:sz w:val="20"/>
                <w:szCs w:val="20"/>
              </w:rPr>
            </w:pPr>
            <w:r w:rsidRPr="00071D8E">
              <w:rPr>
                <w:sz w:val="20"/>
                <w:szCs w:val="20"/>
              </w:rPr>
              <w:t>2 895 500,00</w:t>
            </w:r>
          </w:p>
        </w:tc>
        <w:tc>
          <w:tcPr>
            <w:tcW w:w="1346" w:type="dxa"/>
            <w:tcBorders>
              <w:top w:val="nil"/>
              <w:left w:val="nil"/>
              <w:bottom w:val="single" w:sz="4" w:space="0" w:color="auto"/>
              <w:right w:val="single" w:sz="12" w:space="0" w:color="auto"/>
            </w:tcBorders>
            <w:shd w:val="clear" w:color="auto" w:fill="auto"/>
            <w:noWrap/>
            <w:vAlign w:val="center"/>
          </w:tcPr>
          <w:p w:rsidR="00357B4F" w:rsidRPr="00071D8E" w:rsidRDefault="00071D8E" w:rsidP="00357B4F">
            <w:pPr>
              <w:jc w:val="center"/>
              <w:rPr>
                <w:sz w:val="20"/>
                <w:szCs w:val="20"/>
              </w:rPr>
            </w:pPr>
            <w:r w:rsidRPr="00071D8E">
              <w:rPr>
                <w:sz w:val="20"/>
                <w:szCs w:val="20"/>
              </w:rPr>
              <w:t>71,01</w:t>
            </w:r>
            <w:r w:rsidR="00357B4F" w:rsidRPr="00071D8E">
              <w:rPr>
                <w:sz w:val="20"/>
                <w:szCs w:val="20"/>
              </w:rPr>
              <w:t>%</w:t>
            </w:r>
          </w:p>
        </w:tc>
      </w:tr>
      <w:tr w:rsidR="00FD1FCB"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FD1FCB" w:rsidRPr="00FD1FCB" w:rsidRDefault="00FD1FCB" w:rsidP="008F6351">
            <w:pPr>
              <w:jc w:val="center"/>
              <w:rPr>
                <w:sz w:val="20"/>
                <w:szCs w:val="20"/>
              </w:rPr>
            </w:pPr>
            <w:r w:rsidRPr="00FD1FCB">
              <w:rPr>
                <w:sz w:val="20"/>
                <w:szCs w:val="20"/>
              </w:rPr>
              <w:t>177 116 101 2101 0001 140 1 20545000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FD1FCB" w:rsidRPr="00FD1FCB" w:rsidRDefault="00071D8E" w:rsidP="008F6351">
            <w:pPr>
              <w:jc w:val="center"/>
              <w:rPr>
                <w:sz w:val="20"/>
                <w:szCs w:val="20"/>
              </w:rPr>
            </w:pPr>
            <w:r>
              <w:rPr>
                <w:sz w:val="20"/>
                <w:szCs w:val="20"/>
              </w:rPr>
              <w:t>9 068 396,24</w:t>
            </w:r>
          </w:p>
        </w:tc>
        <w:tc>
          <w:tcPr>
            <w:tcW w:w="1661" w:type="dxa"/>
            <w:tcBorders>
              <w:top w:val="nil"/>
              <w:left w:val="nil"/>
              <w:bottom w:val="single" w:sz="4" w:space="0" w:color="auto"/>
              <w:right w:val="single" w:sz="4" w:space="0" w:color="auto"/>
            </w:tcBorders>
            <w:shd w:val="clear" w:color="auto" w:fill="auto"/>
            <w:noWrap/>
            <w:vAlign w:val="bottom"/>
          </w:tcPr>
          <w:p w:rsidR="00FD1FCB" w:rsidRPr="00071D8E" w:rsidRDefault="00071D8E" w:rsidP="008F6351">
            <w:pPr>
              <w:jc w:val="center"/>
              <w:rPr>
                <w:sz w:val="20"/>
                <w:szCs w:val="20"/>
              </w:rPr>
            </w:pPr>
            <w:r w:rsidRPr="00071D8E">
              <w:rPr>
                <w:sz w:val="20"/>
                <w:szCs w:val="20"/>
              </w:rPr>
              <w:t>5 728 578,97</w:t>
            </w:r>
          </w:p>
        </w:tc>
        <w:tc>
          <w:tcPr>
            <w:tcW w:w="1660" w:type="dxa"/>
            <w:tcBorders>
              <w:top w:val="nil"/>
              <w:left w:val="nil"/>
              <w:bottom w:val="single" w:sz="4" w:space="0" w:color="auto"/>
              <w:right w:val="single" w:sz="4" w:space="0" w:color="auto"/>
            </w:tcBorders>
            <w:shd w:val="clear" w:color="auto" w:fill="auto"/>
            <w:noWrap/>
            <w:vAlign w:val="bottom"/>
          </w:tcPr>
          <w:p w:rsidR="00FD1FCB" w:rsidRPr="00071D8E" w:rsidRDefault="00071D8E" w:rsidP="00844A88">
            <w:pPr>
              <w:jc w:val="center"/>
              <w:rPr>
                <w:sz w:val="20"/>
                <w:szCs w:val="20"/>
              </w:rPr>
            </w:pPr>
            <w:r w:rsidRPr="00071D8E">
              <w:rPr>
                <w:sz w:val="20"/>
                <w:szCs w:val="20"/>
              </w:rPr>
              <w:t>-3 339 817,27</w:t>
            </w:r>
          </w:p>
        </w:tc>
        <w:tc>
          <w:tcPr>
            <w:tcW w:w="1346" w:type="dxa"/>
            <w:tcBorders>
              <w:top w:val="nil"/>
              <w:left w:val="nil"/>
              <w:bottom w:val="single" w:sz="4" w:space="0" w:color="auto"/>
              <w:right w:val="single" w:sz="12" w:space="0" w:color="auto"/>
            </w:tcBorders>
            <w:shd w:val="clear" w:color="auto" w:fill="auto"/>
            <w:noWrap/>
            <w:vAlign w:val="center"/>
          </w:tcPr>
          <w:p w:rsidR="00FD1FCB" w:rsidRPr="00071D8E" w:rsidRDefault="006E5CEE" w:rsidP="00071D8E">
            <w:pPr>
              <w:jc w:val="center"/>
              <w:rPr>
                <w:sz w:val="20"/>
                <w:szCs w:val="20"/>
              </w:rPr>
            </w:pPr>
            <w:r w:rsidRPr="00071D8E">
              <w:rPr>
                <w:sz w:val="20"/>
                <w:szCs w:val="20"/>
              </w:rPr>
              <w:t>-</w:t>
            </w:r>
            <w:r w:rsidR="00844A88" w:rsidRPr="00071D8E">
              <w:rPr>
                <w:sz w:val="20"/>
                <w:szCs w:val="20"/>
              </w:rPr>
              <w:t>3</w:t>
            </w:r>
            <w:r w:rsidR="00071D8E" w:rsidRPr="00071D8E">
              <w:rPr>
                <w:sz w:val="20"/>
                <w:szCs w:val="20"/>
              </w:rPr>
              <w:t>6,83</w:t>
            </w:r>
            <w:r w:rsidR="00FD1FCB" w:rsidRPr="00071D8E">
              <w:rPr>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F3339F" w:rsidRDefault="008F6351" w:rsidP="008F6351">
            <w:pPr>
              <w:jc w:val="center"/>
              <w:rPr>
                <w:sz w:val="20"/>
                <w:szCs w:val="20"/>
              </w:rPr>
            </w:pPr>
            <w:r w:rsidRPr="00F3339F">
              <w:rPr>
                <w:sz w:val="20"/>
                <w:szCs w:val="20"/>
              </w:rPr>
              <w:t>177 116 101 2801 0001 140 1 20545000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F3339F" w:rsidRDefault="00071D8E" w:rsidP="008F6351">
            <w:pPr>
              <w:jc w:val="center"/>
              <w:rPr>
                <w:sz w:val="20"/>
                <w:szCs w:val="20"/>
              </w:rPr>
            </w:pPr>
            <w:r>
              <w:rPr>
                <w:sz w:val="20"/>
                <w:szCs w:val="20"/>
              </w:rPr>
              <w:t>18 004 778,64</w:t>
            </w:r>
          </w:p>
        </w:tc>
        <w:tc>
          <w:tcPr>
            <w:tcW w:w="1661" w:type="dxa"/>
            <w:tcBorders>
              <w:top w:val="nil"/>
              <w:left w:val="nil"/>
              <w:bottom w:val="single" w:sz="4" w:space="0" w:color="auto"/>
              <w:right w:val="single" w:sz="4" w:space="0" w:color="auto"/>
            </w:tcBorders>
            <w:shd w:val="clear" w:color="auto" w:fill="auto"/>
            <w:noWrap/>
            <w:vAlign w:val="bottom"/>
          </w:tcPr>
          <w:p w:rsidR="008F6351" w:rsidRPr="0096187E" w:rsidRDefault="00071D8E" w:rsidP="008F6351">
            <w:pPr>
              <w:jc w:val="center"/>
              <w:rPr>
                <w:sz w:val="20"/>
                <w:szCs w:val="20"/>
              </w:rPr>
            </w:pPr>
            <w:r w:rsidRPr="0096187E">
              <w:rPr>
                <w:sz w:val="20"/>
                <w:szCs w:val="20"/>
              </w:rPr>
              <w:t>5 849 656,82</w:t>
            </w:r>
          </w:p>
        </w:tc>
        <w:tc>
          <w:tcPr>
            <w:tcW w:w="1660" w:type="dxa"/>
            <w:tcBorders>
              <w:top w:val="nil"/>
              <w:left w:val="nil"/>
              <w:bottom w:val="single" w:sz="4" w:space="0" w:color="auto"/>
              <w:right w:val="single" w:sz="4" w:space="0" w:color="auto"/>
            </w:tcBorders>
            <w:shd w:val="clear" w:color="auto" w:fill="auto"/>
            <w:noWrap/>
            <w:vAlign w:val="bottom"/>
          </w:tcPr>
          <w:p w:rsidR="008F6351" w:rsidRPr="0096187E" w:rsidRDefault="006E5CEE" w:rsidP="00071D8E">
            <w:pPr>
              <w:jc w:val="center"/>
              <w:rPr>
                <w:sz w:val="20"/>
                <w:szCs w:val="20"/>
              </w:rPr>
            </w:pPr>
            <w:r w:rsidRPr="0096187E">
              <w:rPr>
                <w:sz w:val="20"/>
                <w:szCs w:val="20"/>
              </w:rPr>
              <w:t>-</w:t>
            </w:r>
            <w:r w:rsidR="00071D8E" w:rsidRPr="0096187E">
              <w:rPr>
                <w:sz w:val="20"/>
                <w:szCs w:val="20"/>
              </w:rPr>
              <w:t>12 155 121,82</w:t>
            </w:r>
          </w:p>
        </w:tc>
        <w:tc>
          <w:tcPr>
            <w:tcW w:w="1346" w:type="dxa"/>
            <w:tcBorders>
              <w:top w:val="nil"/>
              <w:left w:val="nil"/>
              <w:bottom w:val="single" w:sz="4" w:space="0" w:color="auto"/>
              <w:right w:val="single" w:sz="12" w:space="0" w:color="auto"/>
            </w:tcBorders>
            <w:shd w:val="clear" w:color="auto" w:fill="auto"/>
            <w:noWrap/>
            <w:vAlign w:val="center"/>
          </w:tcPr>
          <w:p w:rsidR="008F6351" w:rsidRPr="0096187E" w:rsidRDefault="006E5CEE" w:rsidP="00071D8E">
            <w:pPr>
              <w:jc w:val="center"/>
              <w:rPr>
                <w:sz w:val="20"/>
                <w:szCs w:val="20"/>
              </w:rPr>
            </w:pPr>
            <w:r w:rsidRPr="0096187E">
              <w:rPr>
                <w:sz w:val="20"/>
                <w:szCs w:val="20"/>
              </w:rPr>
              <w:t>-</w:t>
            </w:r>
            <w:r w:rsidR="00071D8E" w:rsidRPr="0096187E">
              <w:rPr>
                <w:sz w:val="20"/>
                <w:szCs w:val="20"/>
              </w:rPr>
              <w:t>67,51</w:t>
            </w:r>
            <w:r w:rsidR="008F6351" w:rsidRPr="0096187E">
              <w:rPr>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F3339F" w:rsidRDefault="008F6351" w:rsidP="008F6351">
            <w:pPr>
              <w:jc w:val="center"/>
              <w:rPr>
                <w:sz w:val="20"/>
                <w:szCs w:val="20"/>
              </w:rPr>
            </w:pPr>
            <w:r w:rsidRPr="00F3339F">
              <w:rPr>
                <w:b/>
                <w:bCs/>
                <w:sz w:val="20"/>
                <w:szCs w:val="20"/>
              </w:rPr>
              <w:t>Итого по коду счета                              120545000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51266C" w:rsidRDefault="00023766" w:rsidP="008F6351">
            <w:pPr>
              <w:jc w:val="center"/>
              <w:rPr>
                <w:b/>
                <w:sz w:val="20"/>
                <w:szCs w:val="20"/>
              </w:rPr>
            </w:pPr>
            <w:r>
              <w:rPr>
                <w:b/>
                <w:sz w:val="20"/>
                <w:szCs w:val="20"/>
              </w:rPr>
              <w:t>31 605 678,21</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023766" w:rsidP="008F6351">
            <w:pPr>
              <w:jc w:val="center"/>
              <w:rPr>
                <w:b/>
                <w:sz w:val="20"/>
                <w:szCs w:val="20"/>
              </w:rPr>
            </w:pPr>
            <w:r w:rsidRPr="00560361">
              <w:rPr>
                <w:b/>
                <w:sz w:val="20"/>
                <w:szCs w:val="20"/>
              </w:rPr>
              <w:t>19 117 524,15</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2D3EF9" w:rsidP="00023766">
            <w:pPr>
              <w:jc w:val="center"/>
              <w:rPr>
                <w:b/>
                <w:sz w:val="20"/>
                <w:szCs w:val="20"/>
              </w:rPr>
            </w:pPr>
            <w:r w:rsidRPr="00560361">
              <w:rPr>
                <w:b/>
                <w:sz w:val="20"/>
                <w:szCs w:val="20"/>
              </w:rPr>
              <w:t>-</w:t>
            </w:r>
            <w:r w:rsidR="00023766" w:rsidRPr="00560361">
              <w:rPr>
                <w:b/>
                <w:sz w:val="20"/>
                <w:szCs w:val="20"/>
              </w:rPr>
              <w:t>12 488 154,06</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8F6351" w:rsidRPr="00560361" w:rsidRDefault="002D3EF9" w:rsidP="00560361">
            <w:pPr>
              <w:jc w:val="center"/>
              <w:rPr>
                <w:b/>
                <w:sz w:val="20"/>
                <w:szCs w:val="20"/>
              </w:rPr>
            </w:pPr>
            <w:r w:rsidRPr="00560361">
              <w:rPr>
                <w:b/>
                <w:sz w:val="20"/>
                <w:szCs w:val="20"/>
              </w:rPr>
              <w:t>-</w:t>
            </w:r>
            <w:r w:rsidR="00560361" w:rsidRPr="00560361">
              <w:rPr>
                <w:b/>
                <w:sz w:val="20"/>
                <w:szCs w:val="20"/>
              </w:rPr>
              <w:t>39,51</w:t>
            </w:r>
            <w:r w:rsidR="008F6351" w:rsidRPr="00560361">
              <w:rPr>
                <w:b/>
                <w:sz w:val="20"/>
                <w:szCs w:val="20"/>
              </w:rPr>
              <w:t>%</w:t>
            </w:r>
          </w:p>
        </w:tc>
      </w:tr>
      <w:tr w:rsidR="0096187E"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96187E" w:rsidRDefault="0096187E" w:rsidP="00992993">
            <w:pPr>
              <w:jc w:val="center"/>
              <w:rPr>
                <w:sz w:val="20"/>
                <w:szCs w:val="20"/>
              </w:rPr>
            </w:pPr>
            <w:r>
              <w:rPr>
                <w:sz w:val="20"/>
                <w:szCs w:val="20"/>
              </w:rPr>
              <w:t>177 113 0206101 6000 130 1 20934001</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96187E" w:rsidRDefault="0096187E" w:rsidP="008F6351">
            <w:pPr>
              <w:jc w:val="center"/>
              <w:rPr>
                <w:sz w:val="20"/>
                <w:szCs w:val="20"/>
              </w:rPr>
            </w:pPr>
            <w:r>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96187E" w:rsidRPr="008C1225" w:rsidRDefault="0096187E" w:rsidP="008F6351">
            <w:pPr>
              <w:jc w:val="center"/>
              <w:rPr>
                <w:sz w:val="20"/>
                <w:szCs w:val="20"/>
              </w:rPr>
            </w:pPr>
            <w:r w:rsidRPr="008C1225">
              <w:rPr>
                <w:sz w:val="20"/>
                <w:szCs w:val="20"/>
              </w:rPr>
              <w:t>319 208,15</w:t>
            </w:r>
          </w:p>
        </w:tc>
        <w:tc>
          <w:tcPr>
            <w:tcW w:w="1660" w:type="dxa"/>
            <w:tcBorders>
              <w:top w:val="nil"/>
              <w:left w:val="nil"/>
              <w:bottom w:val="single" w:sz="4" w:space="0" w:color="auto"/>
              <w:right w:val="single" w:sz="4" w:space="0" w:color="auto"/>
            </w:tcBorders>
            <w:shd w:val="clear" w:color="auto" w:fill="auto"/>
            <w:noWrap/>
            <w:vAlign w:val="bottom"/>
          </w:tcPr>
          <w:p w:rsidR="0096187E" w:rsidRPr="008C1225" w:rsidRDefault="0096187E" w:rsidP="008F6351">
            <w:pPr>
              <w:jc w:val="center"/>
              <w:rPr>
                <w:sz w:val="20"/>
                <w:szCs w:val="20"/>
              </w:rPr>
            </w:pPr>
            <w:r w:rsidRPr="008C1225">
              <w:rPr>
                <w:sz w:val="20"/>
                <w:szCs w:val="20"/>
              </w:rPr>
              <w:t>319 208,15</w:t>
            </w:r>
          </w:p>
        </w:tc>
        <w:tc>
          <w:tcPr>
            <w:tcW w:w="1346" w:type="dxa"/>
            <w:tcBorders>
              <w:top w:val="nil"/>
              <w:left w:val="nil"/>
              <w:bottom w:val="single" w:sz="4" w:space="0" w:color="auto"/>
              <w:right w:val="single" w:sz="12" w:space="0" w:color="auto"/>
            </w:tcBorders>
            <w:shd w:val="clear" w:color="auto" w:fill="auto"/>
            <w:noWrap/>
            <w:vAlign w:val="center"/>
          </w:tcPr>
          <w:p w:rsidR="0096187E" w:rsidRPr="008C1225" w:rsidRDefault="0096187E" w:rsidP="008F6351">
            <w:pPr>
              <w:jc w:val="center"/>
              <w:rPr>
                <w:sz w:val="20"/>
                <w:szCs w:val="20"/>
              </w:rPr>
            </w:pPr>
            <w:r w:rsidRPr="008C1225">
              <w:rPr>
                <w:sz w:val="20"/>
                <w:szCs w:val="20"/>
              </w:rPr>
              <w:t>100,00%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8473C8" w:rsidRDefault="00992993" w:rsidP="00992993">
            <w:pPr>
              <w:jc w:val="center"/>
              <w:rPr>
                <w:sz w:val="20"/>
                <w:szCs w:val="20"/>
              </w:rPr>
            </w:pPr>
            <w:r>
              <w:rPr>
                <w:sz w:val="20"/>
                <w:szCs w:val="20"/>
              </w:rPr>
              <w:t>177 113 0299101 6000</w:t>
            </w:r>
            <w:r w:rsidR="0096187E">
              <w:rPr>
                <w:sz w:val="20"/>
                <w:szCs w:val="20"/>
              </w:rPr>
              <w:t xml:space="preserve"> </w:t>
            </w:r>
            <w:r>
              <w:rPr>
                <w:sz w:val="20"/>
                <w:szCs w:val="20"/>
              </w:rPr>
              <w:t>130 1 20934007</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8473C8" w:rsidRDefault="00992993" w:rsidP="008F6351">
            <w:pPr>
              <w:jc w:val="center"/>
              <w:rPr>
                <w:sz w:val="20"/>
                <w:szCs w:val="20"/>
              </w:rPr>
            </w:pPr>
            <w:r>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8F6351" w:rsidRPr="0096187E" w:rsidRDefault="0096187E" w:rsidP="008F6351">
            <w:pPr>
              <w:jc w:val="center"/>
              <w:rPr>
                <w:sz w:val="20"/>
                <w:szCs w:val="20"/>
              </w:rPr>
            </w:pPr>
            <w:r w:rsidRPr="0096187E">
              <w:rPr>
                <w:sz w:val="20"/>
                <w:szCs w:val="20"/>
              </w:rPr>
              <w:t>1 781 214,03</w:t>
            </w:r>
          </w:p>
        </w:tc>
        <w:tc>
          <w:tcPr>
            <w:tcW w:w="1660" w:type="dxa"/>
            <w:tcBorders>
              <w:top w:val="nil"/>
              <w:left w:val="nil"/>
              <w:bottom w:val="single" w:sz="4" w:space="0" w:color="auto"/>
              <w:right w:val="single" w:sz="4" w:space="0" w:color="auto"/>
            </w:tcBorders>
            <w:shd w:val="clear" w:color="auto" w:fill="auto"/>
            <w:noWrap/>
            <w:vAlign w:val="bottom"/>
          </w:tcPr>
          <w:p w:rsidR="008F6351" w:rsidRPr="0096187E" w:rsidRDefault="0096187E" w:rsidP="008F6351">
            <w:pPr>
              <w:jc w:val="center"/>
              <w:rPr>
                <w:sz w:val="20"/>
                <w:szCs w:val="20"/>
              </w:rPr>
            </w:pPr>
            <w:r w:rsidRPr="0096187E">
              <w:rPr>
                <w:sz w:val="20"/>
                <w:szCs w:val="20"/>
              </w:rPr>
              <w:t>1 781 214,03</w:t>
            </w:r>
          </w:p>
        </w:tc>
        <w:tc>
          <w:tcPr>
            <w:tcW w:w="1346" w:type="dxa"/>
            <w:tcBorders>
              <w:top w:val="nil"/>
              <w:left w:val="nil"/>
              <w:bottom w:val="single" w:sz="4" w:space="0" w:color="auto"/>
              <w:right w:val="single" w:sz="12" w:space="0" w:color="auto"/>
            </w:tcBorders>
            <w:shd w:val="clear" w:color="auto" w:fill="auto"/>
            <w:noWrap/>
            <w:vAlign w:val="center"/>
          </w:tcPr>
          <w:p w:rsidR="008F6351" w:rsidRPr="0096187E" w:rsidRDefault="008F6351" w:rsidP="008F6351">
            <w:pPr>
              <w:jc w:val="center"/>
              <w:rPr>
                <w:sz w:val="20"/>
                <w:szCs w:val="20"/>
              </w:rPr>
            </w:pPr>
            <w:r w:rsidRPr="0096187E">
              <w:rPr>
                <w:sz w:val="20"/>
                <w:szCs w:val="20"/>
              </w:rPr>
              <w:t>100,00%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22B0A" w:rsidRDefault="00F3339F" w:rsidP="00992993">
            <w:pPr>
              <w:jc w:val="center"/>
              <w:rPr>
                <w:sz w:val="20"/>
                <w:szCs w:val="20"/>
              </w:rPr>
            </w:pPr>
            <w:r>
              <w:rPr>
                <w:sz w:val="20"/>
                <w:szCs w:val="20"/>
              </w:rPr>
              <w:t>177 113 0299101 6000</w:t>
            </w:r>
            <w:r w:rsidR="0096187E">
              <w:rPr>
                <w:sz w:val="20"/>
                <w:szCs w:val="20"/>
              </w:rPr>
              <w:t xml:space="preserve"> </w:t>
            </w:r>
            <w:r>
              <w:rPr>
                <w:sz w:val="20"/>
                <w:szCs w:val="20"/>
              </w:rPr>
              <w:t>130 1 2093400</w:t>
            </w:r>
            <w:r w:rsidR="00992993">
              <w:rPr>
                <w:sz w:val="20"/>
                <w:szCs w:val="20"/>
              </w:rPr>
              <w:t>4</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22B0A" w:rsidRDefault="00992993" w:rsidP="008F6351">
            <w:pPr>
              <w:jc w:val="center"/>
              <w:rPr>
                <w:sz w:val="20"/>
                <w:szCs w:val="20"/>
              </w:rPr>
            </w:pPr>
            <w:r>
              <w:rPr>
                <w:sz w:val="20"/>
                <w:szCs w:val="20"/>
              </w:rPr>
              <w:t>33 100,00</w:t>
            </w:r>
          </w:p>
        </w:tc>
        <w:tc>
          <w:tcPr>
            <w:tcW w:w="1661" w:type="dxa"/>
            <w:tcBorders>
              <w:top w:val="nil"/>
              <w:left w:val="nil"/>
              <w:bottom w:val="single" w:sz="4" w:space="0" w:color="auto"/>
              <w:right w:val="single" w:sz="4" w:space="0" w:color="auto"/>
            </w:tcBorders>
            <w:shd w:val="clear" w:color="auto" w:fill="auto"/>
            <w:noWrap/>
            <w:vAlign w:val="bottom"/>
          </w:tcPr>
          <w:p w:rsidR="008F6351" w:rsidRPr="008C1225" w:rsidRDefault="0062368B" w:rsidP="008F6351">
            <w:pPr>
              <w:jc w:val="center"/>
              <w:rPr>
                <w:sz w:val="20"/>
                <w:szCs w:val="20"/>
              </w:rPr>
            </w:pPr>
            <w:r w:rsidRPr="008C1225">
              <w:rPr>
                <w:sz w:val="20"/>
                <w:szCs w:val="20"/>
              </w:rPr>
              <w:t>0,00</w:t>
            </w:r>
          </w:p>
        </w:tc>
        <w:tc>
          <w:tcPr>
            <w:tcW w:w="1660" w:type="dxa"/>
            <w:tcBorders>
              <w:top w:val="nil"/>
              <w:left w:val="nil"/>
              <w:bottom w:val="single" w:sz="4" w:space="0" w:color="auto"/>
              <w:right w:val="single" w:sz="4" w:space="0" w:color="auto"/>
            </w:tcBorders>
            <w:shd w:val="clear" w:color="auto" w:fill="auto"/>
            <w:noWrap/>
            <w:vAlign w:val="bottom"/>
          </w:tcPr>
          <w:p w:rsidR="008F6351" w:rsidRPr="008C1225" w:rsidRDefault="0062368B" w:rsidP="0062368B">
            <w:pPr>
              <w:jc w:val="center"/>
              <w:rPr>
                <w:sz w:val="20"/>
                <w:szCs w:val="20"/>
              </w:rPr>
            </w:pPr>
            <w:r w:rsidRPr="008C1225">
              <w:rPr>
                <w:sz w:val="20"/>
                <w:szCs w:val="20"/>
              </w:rPr>
              <w:t>-33 100,00</w:t>
            </w:r>
          </w:p>
        </w:tc>
        <w:tc>
          <w:tcPr>
            <w:tcW w:w="1346" w:type="dxa"/>
            <w:tcBorders>
              <w:top w:val="nil"/>
              <w:left w:val="nil"/>
              <w:bottom w:val="single" w:sz="4" w:space="0" w:color="auto"/>
              <w:right w:val="single" w:sz="12" w:space="0" w:color="auto"/>
            </w:tcBorders>
            <w:shd w:val="clear" w:color="auto" w:fill="auto"/>
            <w:noWrap/>
            <w:vAlign w:val="center"/>
          </w:tcPr>
          <w:p w:rsidR="008F6351" w:rsidRPr="008C1225" w:rsidRDefault="0062368B" w:rsidP="0062368B">
            <w:pPr>
              <w:jc w:val="center"/>
              <w:rPr>
                <w:sz w:val="20"/>
                <w:szCs w:val="20"/>
              </w:rPr>
            </w:pPr>
            <w:r w:rsidRPr="008C1225">
              <w:rPr>
                <w:sz w:val="20"/>
                <w:szCs w:val="20"/>
              </w:rPr>
              <w:t>-100</w:t>
            </w:r>
            <w:r w:rsidR="00992993" w:rsidRPr="008C1225">
              <w:rPr>
                <w:sz w:val="20"/>
                <w:szCs w:val="20"/>
              </w:rPr>
              <w:t>,00</w:t>
            </w:r>
            <w:r w:rsidR="008F6351" w:rsidRPr="008C1225">
              <w:rPr>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22B0A" w:rsidRDefault="008F6351" w:rsidP="008F6351">
            <w:pPr>
              <w:jc w:val="right"/>
              <w:rPr>
                <w:sz w:val="20"/>
                <w:szCs w:val="20"/>
              </w:rPr>
            </w:pPr>
            <w:r w:rsidRPr="00322B0A">
              <w:rPr>
                <w:b/>
                <w:bCs/>
                <w:sz w:val="20"/>
                <w:szCs w:val="20"/>
              </w:rPr>
              <w:t>Итого по коду счета                              120934000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22B0A" w:rsidRDefault="00992993" w:rsidP="008F6351">
            <w:pPr>
              <w:jc w:val="center"/>
              <w:rPr>
                <w:b/>
                <w:sz w:val="20"/>
                <w:szCs w:val="20"/>
              </w:rPr>
            </w:pPr>
            <w:r>
              <w:rPr>
                <w:b/>
                <w:sz w:val="20"/>
                <w:szCs w:val="20"/>
              </w:rPr>
              <w:t>33 100,00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560361" w:rsidP="008F6351">
            <w:pPr>
              <w:jc w:val="center"/>
              <w:rPr>
                <w:b/>
                <w:sz w:val="20"/>
                <w:szCs w:val="20"/>
              </w:rPr>
            </w:pPr>
            <w:r w:rsidRPr="00560361">
              <w:rPr>
                <w:b/>
                <w:sz w:val="20"/>
                <w:szCs w:val="20"/>
              </w:rPr>
              <w:t>2 100 422,18</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560361" w:rsidP="008F6351">
            <w:pPr>
              <w:jc w:val="center"/>
              <w:rPr>
                <w:b/>
                <w:sz w:val="20"/>
                <w:szCs w:val="20"/>
              </w:rPr>
            </w:pPr>
            <w:r w:rsidRPr="00560361">
              <w:rPr>
                <w:b/>
                <w:sz w:val="20"/>
                <w:szCs w:val="20"/>
              </w:rPr>
              <w:t>2 067 322,18</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8F6351" w:rsidRPr="00560361" w:rsidRDefault="00560361" w:rsidP="008F6351">
            <w:pPr>
              <w:jc w:val="center"/>
              <w:rPr>
                <w:b/>
                <w:sz w:val="20"/>
                <w:szCs w:val="20"/>
              </w:rPr>
            </w:pPr>
            <w:r w:rsidRPr="00560361">
              <w:rPr>
                <w:b/>
                <w:sz w:val="20"/>
                <w:szCs w:val="20"/>
              </w:rPr>
              <w:t>6245,67</w:t>
            </w:r>
            <w:r w:rsidR="008F6351" w:rsidRPr="00560361">
              <w:rPr>
                <w:b/>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hideMark/>
          </w:tcPr>
          <w:p w:rsidR="008F6351" w:rsidRPr="00322B0A" w:rsidRDefault="008F6351" w:rsidP="00A753BF">
            <w:pPr>
              <w:jc w:val="center"/>
              <w:rPr>
                <w:sz w:val="20"/>
                <w:szCs w:val="20"/>
              </w:rPr>
            </w:pPr>
            <w:r w:rsidRPr="00322B0A">
              <w:rPr>
                <w:sz w:val="20"/>
                <w:szCs w:val="20"/>
              </w:rPr>
              <w:t>177 113 02991 01 0000 130 1</w:t>
            </w:r>
            <w:r w:rsidR="001D053D">
              <w:rPr>
                <w:sz w:val="20"/>
                <w:szCs w:val="20"/>
              </w:rPr>
              <w:t xml:space="preserve"> </w:t>
            </w:r>
            <w:r w:rsidRPr="00322B0A">
              <w:rPr>
                <w:sz w:val="20"/>
                <w:szCs w:val="20"/>
              </w:rPr>
              <w:t>2093600</w:t>
            </w:r>
            <w:r w:rsidR="00A753BF">
              <w:rPr>
                <w:sz w:val="20"/>
                <w:szCs w:val="20"/>
              </w:rPr>
              <w:t>4</w:t>
            </w:r>
          </w:p>
        </w:tc>
        <w:tc>
          <w:tcPr>
            <w:tcW w:w="1906" w:type="dxa"/>
            <w:tcBorders>
              <w:top w:val="nil"/>
              <w:left w:val="single" w:sz="12" w:space="0" w:color="auto"/>
              <w:bottom w:val="single" w:sz="4" w:space="0" w:color="auto"/>
              <w:right w:val="single" w:sz="4" w:space="0" w:color="auto"/>
            </w:tcBorders>
            <w:shd w:val="clear" w:color="auto" w:fill="auto"/>
            <w:noWrap/>
            <w:vAlign w:val="bottom"/>
            <w:hideMark/>
          </w:tcPr>
          <w:p w:rsidR="008F6351" w:rsidRPr="00322B0A" w:rsidRDefault="008C1225" w:rsidP="008F6351">
            <w:pPr>
              <w:jc w:val="center"/>
              <w:rPr>
                <w:sz w:val="20"/>
                <w:szCs w:val="20"/>
              </w:rPr>
            </w:pPr>
            <w:r>
              <w:rPr>
                <w:sz w:val="20"/>
                <w:szCs w:val="20"/>
              </w:rPr>
              <w:t>403 783 166,30</w:t>
            </w:r>
          </w:p>
        </w:tc>
        <w:tc>
          <w:tcPr>
            <w:tcW w:w="1661" w:type="dxa"/>
            <w:tcBorders>
              <w:top w:val="nil"/>
              <w:left w:val="nil"/>
              <w:bottom w:val="single" w:sz="4" w:space="0" w:color="auto"/>
              <w:right w:val="single" w:sz="4" w:space="0" w:color="auto"/>
            </w:tcBorders>
            <w:shd w:val="clear" w:color="auto" w:fill="auto"/>
            <w:noWrap/>
            <w:vAlign w:val="bottom"/>
            <w:hideMark/>
          </w:tcPr>
          <w:p w:rsidR="008F6351" w:rsidRPr="001D053D" w:rsidRDefault="008C1225" w:rsidP="0038639C">
            <w:pPr>
              <w:jc w:val="center"/>
              <w:rPr>
                <w:sz w:val="20"/>
                <w:szCs w:val="20"/>
              </w:rPr>
            </w:pPr>
            <w:r w:rsidRPr="001D053D">
              <w:rPr>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rsidR="008F6351" w:rsidRPr="001D053D" w:rsidRDefault="001D053D" w:rsidP="001D053D">
            <w:pPr>
              <w:jc w:val="center"/>
              <w:rPr>
                <w:sz w:val="20"/>
                <w:szCs w:val="20"/>
              </w:rPr>
            </w:pPr>
            <w:r w:rsidRPr="001D053D">
              <w:rPr>
                <w:sz w:val="20"/>
                <w:szCs w:val="20"/>
              </w:rPr>
              <w:t>-403 783 166,30</w:t>
            </w:r>
          </w:p>
        </w:tc>
        <w:tc>
          <w:tcPr>
            <w:tcW w:w="1346" w:type="dxa"/>
            <w:tcBorders>
              <w:top w:val="nil"/>
              <w:left w:val="nil"/>
              <w:bottom w:val="single" w:sz="4" w:space="0" w:color="auto"/>
              <w:right w:val="single" w:sz="12" w:space="0" w:color="auto"/>
            </w:tcBorders>
            <w:shd w:val="clear" w:color="auto" w:fill="auto"/>
            <w:noWrap/>
            <w:vAlign w:val="center"/>
            <w:hideMark/>
          </w:tcPr>
          <w:p w:rsidR="008F6351" w:rsidRPr="001D053D" w:rsidRDefault="001D053D" w:rsidP="00170F62">
            <w:pPr>
              <w:jc w:val="center"/>
              <w:rPr>
                <w:sz w:val="20"/>
                <w:szCs w:val="20"/>
              </w:rPr>
            </w:pPr>
            <w:r w:rsidRPr="001D053D">
              <w:rPr>
                <w:sz w:val="20"/>
                <w:szCs w:val="20"/>
              </w:rPr>
              <w:t>-100,00</w:t>
            </w:r>
            <w:r w:rsidR="008F6351" w:rsidRPr="001D053D">
              <w:rPr>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22B0A" w:rsidRDefault="008F6351" w:rsidP="00A753BF">
            <w:pPr>
              <w:jc w:val="center"/>
              <w:rPr>
                <w:sz w:val="20"/>
                <w:szCs w:val="20"/>
              </w:rPr>
            </w:pPr>
            <w:r w:rsidRPr="00322B0A">
              <w:rPr>
                <w:sz w:val="20"/>
                <w:szCs w:val="20"/>
              </w:rPr>
              <w:t>177 113 02061 01 6000 130 1</w:t>
            </w:r>
            <w:r w:rsidR="001D053D">
              <w:rPr>
                <w:sz w:val="20"/>
                <w:szCs w:val="20"/>
              </w:rPr>
              <w:t xml:space="preserve"> </w:t>
            </w:r>
            <w:r w:rsidRPr="00322B0A">
              <w:rPr>
                <w:sz w:val="20"/>
                <w:szCs w:val="20"/>
              </w:rPr>
              <w:t>2093600</w:t>
            </w:r>
            <w:r w:rsidR="00A753BF">
              <w:rPr>
                <w:sz w:val="20"/>
                <w:szCs w:val="20"/>
              </w:rPr>
              <w:t>1</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22B0A" w:rsidRDefault="00A753BF" w:rsidP="008F6351">
            <w:pPr>
              <w:jc w:val="center"/>
              <w:rPr>
                <w:sz w:val="20"/>
                <w:szCs w:val="20"/>
              </w:rPr>
            </w:pPr>
            <w:r>
              <w:rPr>
                <w:sz w:val="20"/>
                <w:szCs w:val="20"/>
              </w:rPr>
              <w:t>8 379,27</w:t>
            </w:r>
          </w:p>
        </w:tc>
        <w:tc>
          <w:tcPr>
            <w:tcW w:w="1661" w:type="dxa"/>
            <w:tcBorders>
              <w:top w:val="nil"/>
              <w:left w:val="nil"/>
              <w:bottom w:val="single" w:sz="4" w:space="0" w:color="auto"/>
              <w:right w:val="single" w:sz="4" w:space="0" w:color="auto"/>
            </w:tcBorders>
            <w:shd w:val="clear" w:color="auto" w:fill="auto"/>
            <w:noWrap/>
            <w:vAlign w:val="bottom"/>
          </w:tcPr>
          <w:p w:rsidR="008F6351" w:rsidRPr="001D053D" w:rsidRDefault="00A753BF" w:rsidP="008F6351">
            <w:pPr>
              <w:jc w:val="center"/>
              <w:rPr>
                <w:sz w:val="20"/>
                <w:szCs w:val="20"/>
              </w:rPr>
            </w:pPr>
            <w:r w:rsidRPr="001D053D">
              <w:rPr>
                <w:sz w:val="20"/>
                <w:szCs w:val="20"/>
              </w:rPr>
              <w:t>8 379,27</w:t>
            </w:r>
          </w:p>
        </w:tc>
        <w:tc>
          <w:tcPr>
            <w:tcW w:w="1660" w:type="dxa"/>
            <w:tcBorders>
              <w:top w:val="nil"/>
              <w:left w:val="nil"/>
              <w:bottom w:val="single" w:sz="4" w:space="0" w:color="auto"/>
              <w:right w:val="single" w:sz="4" w:space="0" w:color="auto"/>
            </w:tcBorders>
            <w:shd w:val="clear" w:color="auto" w:fill="auto"/>
            <w:noWrap/>
            <w:vAlign w:val="bottom"/>
          </w:tcPr>
          <w:p w:rsidR="008F6351" w:rsidRPr="001D053D" w:rsidRDefault="0038639C" w:rsidP="008F6351">
            <w:pPr>
              <w:jc w:val="center"/>
              <w:rPr>
                <w:sz w:val="20"/>
                <w:szCs w:val="20"/>
              </w:rPr>
            </w:pPr>
            <w:r w:rsidRPr="001D053D">
              <w:rPr>
                <w:sz w:val="20"/>
                <w:szCs w:val="20"/>
              </w:rPr>
              <w:t>0,00</w:t>
            </w:r>
          </w:p>
        </w:tc>
        <w:tc>
          <w:tcPr>
            <w:tcW w:w="1346" w:type="dxa"/>
            <w:tcBorders>
              <w:top w:val="nil"/>
              <w:left w:val="nil"/>
              <w:bottom w:val="single" w:sz="4" w:space="0" w:color="auto"/>
              <w:right w:val="single" w:sz="12" w:space="0" w:color="auto"/>
            </w:tcBorders>
            <w:shd w:val="clear" w:color="auto" w:fill="auto"/>
            <w:noWrap/>
            <w:vAlign w:val="center"/>
          </w:tcPr>
          <w:p w:rsidR="008F6351" w:rsidRPr="001D053D" w:rsidRDefault="0038639C" w:rsidP="008F6351">
            <w:pPr>
              <w:jc w:val="center"/>
              <w:rPr>
                <w:sz w:val="20"/>
                <w:szCs w:val="20"/>
              </w:rPr>
            </w:pPr>
            <w:r w:rsidRPr="001D053D">
              <w:rPr>
                <w:sz w:val="20"/>
                <w:szCs w:val="20"/>
              </w:rPr>
              <w:t>0,00</w:t>
            </w:r>
            <w:r w:rsidR="008F6351" w:rsidRPr="001D053D">
              <w:rPr>
                <w:sz w:val="20"/>
                <w:szCs w:val="20"/>
              </w:rPr>
              <w:t>%</w:t>
            </w:r>
          </w:p>
        </w:tc>
      </w:tr>
      <w:tr w:rsidR="00A753BF"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A753BF" w:rsidRPr="00322B0A" w:rsidRDefault="00A753BF" w:rsidP="00A753BF">
            <w:pPr>
              <w:jc w:val="center"/>
              <w:rPr>
                <w:sz w:val="20"/>
                <w:szCs w:val="20"/>
              </w:rPr>
            </w:pPr>
            <w:r w:rsidRPr="00322B0A">
              <w:rPr>
                <w:sz w:val="20"/>
                <w:szCs w:val="20"/>
              </w:rPr>
              <w:t>177 113 02061 01 6000 130 1</w:t>
            </w:r>
            <w:r w:rsidR="001D053D">
              <w:rPr>
                <w:sz w:val="20"/>
                <w:szCs w:val="20"/>
              </w:rPr>
              <w:t xml:space="preserve"> </w:t>
            </w:r>
            <w:r w:rsidRPr="00322B0A">
              <w:rPr>
                <w:sz w:val="20"/>
                <w:szCs w:val="20"/>
              </w:rPr>
              <w:t>2093600</w:t>
            </w:r>
            <w:r>
              <w:rPr>
                <w:sz w:val="20"/>
                <w:szCs w:val="20"/>
              </w:rPr>
              <w:t>4</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A753BF" w:rsidRDefault="00A753BF" w:rsidP="00A753BF">
            <w:pPr>
              <w:jc w:val="center"/>
              <w:rPr>
                <w:sz w:val="20"/>
                <w:szCs w:val="20"/>
              </w:rPr>
            </w:pPr>
            <w:r>
              <w:rPr>
                <w:sz w:val="20"/>
                <w:szCs w:val="20"/>
              </w:rPr>
              <w:t>70 304,65</w:t>
            </w:r>
          </w:p>
        </w:tc>
        <w:tc>
          <w:tcPr>
            <w:tcW w:w="1661" w:type="dxa"/>
            <w:tcBorders>
              <w:top w:val="nil"/>
              <w:left w:val="nil"/>
              <w:bottom w:val="single" w:sz="4" w:space="0" w:color="auto"/>
              <w:right w:val="single" w:sz="4" w:space="0" w:color="auto"/>
            </w:tcBorders>
            <w:shd w:val="clear" w:color="auto" w:fill="auto"/>
            <w:noWrap/>
            <w:vAlign w:val="bottom"/>
          </w:tcPr>
          <w:p w:rsidR="00A753BF" w:rsidRPr="001D053D" w:rsidRDefault="00A753BF" w:rsidP="008F6351">
            <w:pPr>
              <w:jc w:val="center"/>
              <w:rPr>
                <w:sz w:val="20"/>
                <w:szCs w:val="20"/>
              </w:rPr>
            </w:pPr>
            <w:r w:rsidRPr="001D053D">
              <w:rPr>
                <w:sz w:val="20"/>
                <w:szCs w:val="20"/>
              </w:rPr>
              <w:t>70 304,65</w:t>
            </w:r>
          </w:p>
        </w:tc>
        <w:tc>
          <w:tcPr>
            <w:tcW w:w="1660" w:type="dxa"/>
            <w:tcBorders>
              <w:top w:val="nil"/>
              <w:left w:val="nil"/>
              <w:bottom w:val="single" w:sz="4" w:space="0" w:color="auto"/>
              <w:right w:val="single" w:sz="4" w:space="0" w:color="auto"/>
            </w:tcBorders>
            <w:shd w:val="clear" w:color="auto" w:fill="auto"/>
            <w:noWrap/>
            <w:vAlign w:val="bottom"/>
          </w:tcPr>
          <w:p w:rsidR="00A753BF" w:rsidRPr="001D053D" w:rsidRDefault="00A753BF" w:rsidP="008F6351">
            <w:pPr>
              <w:jc w:val="center"/>
              <w:rPr>
                <w:sz w:val="20"/>
                <w:szCs w:val="20"/>
              </w:rPr>
            </w:pPr>
            <w:r w:rsidRPr="001D053D">
              <w:rPr>
                <w:sz w:val="20"/>
                <w:szCs w:val="20"/>
              </w:rPr>
              <w:t>0,00</w:t>
            </w:r>
          </w:p>
        </w:tc>
        <w:tc>
          <w:tcPr>
            <w:tcW w:w="1346" w:type="dxa"/>
            <w:tcBorders>
              <w:top w:val="nil"/>
              <w:left w:val="nil"/>
              <w:bottom w:val="single" w:sz="4" w:space="0" w:color="auto"/>
              <w:right w:val="single" w:sz="12" w:space="0" w:color="auto"/>
            </w:tcBorders>
            <w:shd w:val="clear" w:color="auto" w:fill="auto"/>
            <w:noWrap/>
            <w:vAlign w:val="center"/>
          </w:tcPr>
          <w:p w:rsidR="00A753BF" w:rsidRPr="001D053D" w:rsidRDefault="00A753BF" w:rsidP="008F6351">
            <w:pPr>
              <w:jc w:val="center"/>
              <w:rPr>
                <w:sz w:val="20"/>
                <w:szCs w:val="20"/>
              </w:rPr>
            </w:pPr>
            <w:r w:rsidRPr="001D053D">
              <w:rPr>
                <w:sz w:val="20"/>
                <w:szCs w:val="20"/>
              </w:rPr>
              <w:t>0,00%</w:t>
            </w:r>
          </w:p>
        </w:tc>
      </w:tr>
      <w:tr w:rsidR="00B903FE"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B903FE" w:rsidRDefault="00B903FE" w:rsidP="00B903FE">
            <w:pPr>
              <w:jc w:val="center"/>
              <w:rPr>
                <w:sz w:val="20"/>
                <w:szCs w:val="20"/>
              </w:rPr>
            </w:pPr>
            <w:r>
              <w:rPr>
                <w:sz w:val="20"/>
                <w:szCs w:val="20"/>
              </w:rPr>
              <w:t>177 113 0299101 6000 130 1 20936001</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B903FE" w:rsidRDefault="00B903FE" w:rsidP="00A753BF">
            <w:pPr>
              <w:jc w:val="center"/>
              <w:rPr>
                <w:sz w:val="20"/>
                <w:szCs w:val="20"/>
              </w:rPr>
            </w:pPr>
            <w:r>
              <w:rPr>
                <w:sz w:val="20"/>
                <w:szCs w:val="20"/>
              </w:rPr>
              <w:t>661 193,05</w:t>
            </w:r>
          </w:p>
        </w:tc>
        <w:tc>
          <w:tcPr>
            <w:tcW w:w="1661" w:type="dxa"/>
            <w:tcBorders>
              <w:top w:val="nil"/>
              <w:left w:val="nil"/>
              <w:bottom w:val="single" w:sz="4" w:space="0" w:color="auto"/>
              <w:right w:val="single" w:sz="4" w:space="0" w:color="auto"/>
            </w:tcBorders>
            <w:shd w:val="clear" w:color="auto" w:fill="auto"/>
            <w:noWrap/>
            <w:vAlign w:val="bottom"/>
          </w:tcPr>
          <w:p w:rsidR="00B903FE" w:rsidRDefault="00B903FE" w:rsidP="008F6351">
            <w:pPr>
              <w:jc w:val="center"/>
              <w:rPr>
                <w:sz w:val="20"/>
                <w:szCs w:val="20"/>
              </w:rPr>
            </w:pPr>
            <w:r>
              <w:rPr>
                <w:sz w:val="20"/>
                <w:szCs w:val="20"/>
              </w:rPr>
              <w:t>661 193,05</w:t>
            </w:r>
          </w:p>
        </w:tc>
        <w:tc>
          <w:tcPr>
            <w:tcW w:w="1660" w:type="dxa"/>
            <w:tcBorders>
              <w:top w:val="nil"/>
              <w:left w:val="nil"/>
              <w:bottom w:val="single" w:sz="4" w:space="0" w:color="auto"/>
              <w:right w:val="single" w:sz="4" w:space="0" w:color="auto"/>
            </w:tcBorders>
            <w:shd w:val="clear" w:color="auto" w:fill="auto"/>
            <w:noWrap/>
            <w:vAlign w:val="bottom"/>
          </w:tcPr>
          <w:p w:rsidR="00B903FE" w:rsidRDefault="00B903FE" w:rsidP="008F6351">
            <w:pPr>
              <w:jc w:val="center"/>
              <w:rPr>
                <w:sz w:val="20"/>
                <w:szCs w:val="20"/>
              </w:rPr>
            </w:pPr>
            <w:r>
              <w:rPr>
                <w:sz w:val="20"/>
                <w:szCs w:val="20"/>
              </w:rPr>
              <w:t>0,00</w:t>
            </w:r>
          </w:p>
        </w:tc>
        <w:tc>
          <w:tcPr>
            <w:tcW w:w="1346" w:type="dxa"/>
            <w:tcBorders>
              <w:top w:val="nil"/>
              <w:left w:val="nil"/>
              <w:bottom w:val="single" w:sz="4" w:space="0" w:color="auto"/>
              <w:right w:val="single" w:sz="12" w:space="0" w:color="auto"/>
            </w:tcBorders>
            <w:shd w:val="clear" w:color="auto" w:fill="auto"/>
            <w:noWrap/>
            <w:vAlign w:val="center"/>
          </w:tcPr>
          <w:p w:rsidR="00B903FE" w:rsidRDefault="00B903FE" w:rsidP="008F6351">
            <w:pPr>
              <w:jc w:val="center"/>
              <w:rPr>
                <w:sz w:val="20"/>
                <w:szCs w:val="20"/>
              </w:rPr>
            </w:pPr>
            <w:r>
              <w:rPr>
                <w:sz w:val="20"/>
                <w:szCs w:val="20"/>
              </w:rPr>
              <w:t>0,00%</w:t>
            </w:r>
          </w:p>
        </w:tc>
      </w:tr>
      <w:tr w:rsidR="001D053D"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1D053D" w:rsidRPr="00322B0A" w:rsidRDefault="001D053D" w:rsidP="00A753BF">
            <w:pPr>
              <w:jc w:val="center"/>
              <w:rPr>
                <w:sz w:val="20"/>
                <w:szCs w:val="20"/>
              </w:rPr>
            </w:pPr>
            <w:r>
              <w:rPr>
                <w:sz w:val="20"/>
                <w:szCs w:val="20"/>
              </w:rPr>
              <w:t>177 113 0299101 6000 130 1 20936007</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1D053D" w:rsidRDefault="001D053D" w:rsidP="00A753BF">
            <w:pPr>
              <w:jc w:val="center"/>
              <w:rPr>
                <w:sz w:val="20"/>
                <w:szCs w:val="20"/>
              </w:rPr>
            </w:pPr>
            <w:r>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1D053D" w:rsidRPr="001D053D" w:rsidRDefault="001D053D" w:rsidP="008F6351">
            <w:pPr>
              <w:jc w:val="center"/>
              <w:rPr>
                <w:sz w:val="20"/>
                <w:szCs w:val="20"/>
              </w:rPr>
            </w:pPr>
            <w:r>
              <w:rPr>
                <w:sz w:val="20"/>
                <w:szCs w:val="20"/>
              </w:rPr>
              <w:t>49 214,90</w:t>
            </w:r>
          </w:p>
        </w:tc>
        <w:tc>
          <w:tcPr>
            <w:tcW w:w="1660" w:type="dxa"/>
            <w:tcBorders>
              <w:top w:val="nil"/>
              <w:left w:val="nil"/>
              <w:bottom w:val="single" w:sz="4" w:space="0" w:color="auto"/>
              <w:right w:val="single" w:sz="4" w:space="0" w:color="auto"/>
            </w:tcBorders>
            <w:shd w:val="clear" w:color="auto" w:fill="auto"/>
            <w:noWrap/>
            <w:vAlign w:val="bottom"/>
          </w:tcPr>
          <w:p w:rsidR="001D053D" w:rsidRPr="001D053D" w:rsidRDefault="001D053D" w:rsidP="008F6351">
            <w:pPr>
              <w:jc w:val="center"/>
              <w:rPr>
                <w:sz w:val="20"/>
                <w:szCs w:val="20"/>
              </w:rPr>
            </w:pPr>
            <w:r>
              <w:rPr>
                <w:sz w:val="20"/>
                <w:szCs w:val="20"/>
              </w:rPr>
              <w:t>49 214,90</w:t>
            </w:r>
          </w:p>
        </w:tc>
        <w:tc>
          <w:tcPr>
            <w:tcW w:w="1346" w:type="dxa"/>
            <w:tcBorders>
              <w:top w:val="nil"/>
              <w:left w:val="nil"/>
              <w:bottom w:val="single" w:sz="4" w:space="0" w:color="auto"/>
              <w:right w:val="single" w:sz="12" w:space="0" w:color="auto"/>
            </w:tcBorders>
            <w:shd w:val="clear" w:color="auto" w:fill="auto"/>
            <w:noWrap/>
            <w:vAlign w:val="center"/>
          </w:tcPr>
          <w:p w:rsidR="001D053D" w:rsidRPr="001D053D" w:rsidRDefault="001D053D" w:rsidP="008F6351">
            <w:pPr>
              <w:jc w:val="center"/>
              <w:rPr>
                <w:sz w:val="20"/>
                <w:szCs w:val="20"/>
              </w:rPr>
            </w:pPr>
            <w:r>
              <w:rPr>
                <w:sz w:val="20"/>
                <w:szCs w:val="20"/>
              </w:rPr>
              <w:t>100,00%</w:t>
            </w:r>
          </w:p>
        </w:tc>
      </w:tr>
      <w:tr w:rsidR="008F6351" w:rsidRPr="00911345" w:rsidTr="00BC3448">
        <w:trPr>
          <w:trHeight w:val="255"/>
          <w:jc w:val="center"/>
        </w:trPr>
        <w:tc>
          <w:tcPr>
            <w:tcW w:w="2234" w:type="dxa"/>
            <w:tcBorders>
              <w:top w:val="nil"/>
              <w:left w:val="single" w:sz="12" w:space="0" w:color="auto"/>
              <w:bottom w:val="single" w:sz="4" w:space="0" w:color="auto"/>
              <w:right w:val="single" w:sz="4" w:space="0" w:color="auto"/>
            </w:tcBorders>
            <w:shd w:val="clear" w:color="000000" w:fill="FCD5B4"/>
            <w:noWrap/>
            <w:vAlign w:val="center"/>
            <w:hideMark/>
          </w:tcPr>
          <w:p w:rsidR="008F6351" w:rsidRPr="008473C8" w:rsidRDefault="008F6351" w:rsidP="008F6351">
            <w:pPr>
              <w:jc w:val="center"/>
              <w:rPr>
                <w:b/>
                <w:bCs/>
                <w:sz w:val="20"/>
                <w:szCs w:val="20"/>
              </w:rPr>
            </w:pPr>
            <w:r w:rsidRPr="008473C8">
              <w:rPr>
                <w:b/>
                <w:bCs/>
                <w:sz w:val="20"/>
                <w:szCs w:val="20"/>
              </w:rPr>
              <w:t xml:space="preserve">Итого по коду счета </w:t>
            </w:r>
          </w:p>
        </w:tc>
        <w:tc>
          <w:tcPr>
            <w:tcW w:w="1116" w:type="dxa"/>
            <w:tcBorders>
              <w:top w:val="nil"/>
              <w:left w:val="nil"/>
              <w:bottom w:val="single" w:sz="4" w:space="0" w:color="auto"/>
              <w:right w:val="single" w:sz="12" w:space="0" w:color="auto"/>
            </w:tcBorders>
            <w:shd w:val="clear" w:color="000000" w:fill="FCD5B4"/>
            <w:noWrap/>
            <w:vAlign w:val="center"/>
            <w:hideMark/>
          </w:tcPr>
          <w:p w:rsidR="008F6351" w:rsidRPr="008473C8" w:rsidRDefault="008F6351" w:rsidP="008F6351">
            <w:pPr>
              <w:jc w:val="center"/>
              <w:rPr>
                <w:b/>
                <w:bCs/>
                <w:sz w:val="20"/>
                <w:szCs w:val="20"/>
              </w:rPr>
            </w:pPr>
            <w:r w:rsidRPr="008473C8">
              <w:rPr>
                <w:b/>
                <w:bCs/>
                <w:sz w:val="20"/>
                <w:szCs w:val="20"/>
              </w:rPr>
              <w:t>120936000</w:t>
            </w:r>
          </w:p>
        </w:tc>
        <w:tc>
          <w:tcPr>
            <w:tcW w:w="1906" w:type="dxa"/>
            <w:tcBorders>
              <w:top w:val="nil"/>
              <w:left w:val="single" w:sz="12" w:space="0" w:color="auto"/>
              <w:bottom w:val="single" w:sz="4" w:space="0" w:color="auto"/>
              <w:right w:val="single" w:sz="4" w:space="0" w:color="auto"/>
            </w:tcBorders>
            <w:shd w:val="clear" w:color="000000" w:fill="FCD5B4"/>
            <w:noWrap/>
            <w:vAlign w:val="bottom"/>
            <w:hideMark/>
          </w:tcPr>
          <w:p w:rsidR="008F6351" w:rsidRPr="008473C8" w:rsidRDefault="00B903FE" w:rsidP="008F6351">
            <w:pPr>
              <w:jc w:val="center"/>
              <w:rPr>
                <w:b/>
                <w:bCs/>
                <w:sz w:val="20"/>
                <w:szCs w:val="20"/>
              </w:rPr>
            </w:pPr>
            <w:r>
              <w:rPr>
                <w:b/>
                <w:sz w:val="20"/>
                <w:szCs w:val="20"/>
              </w:rPr>
              <w:t>403 861 850,22</w:t>
            </w:r>
          </w:p>
        </w:tc>
        <w:tc>
          <w:tcPr>
            <w:tcW w:w="1661" w:type="dxa"/>
            <w:tcBorders>
              <w:top w:val="nil"/>
              <w:left w:val="nil"/>
              <w:bottom w:val="single" w:sz="4" w:space="0" w:color="auto"/>
              <w:right w:val="single" w:sz="4" w:space="0" w:color="auto"/>
            </w:tcBorders>
            <w:shd w:val="clear" w:color="000000" w:fill="FCD5B4"/>
            <w:noWrap/>
            <w:vAlign w:val="bottom"/>
            <w:hideMark/>
          </w:tcPr>
          <w:p w:rsidR="008F6351" w:rsidRPr="00560361" w:rsidRDefault="00B903FE" w:rsidP="008F6351">
            <w:pPr>
              <w:jc w:val="center"/>
              <w:rPr>
                <w:b/>
                <w:bCs/>
                <w:sz w:val="20"/>
                <w:szCs w:val="20"/>
              </w:rPr>
            </w:pPr>
            <w:r>
              <w:rPr>
                <w:b/>
                <w:sz w:val="20"/>
                <w:szCs w:val="20"/>
              </w:rPr>
              <w:t>789 091,87</w:t>
            </w:r>
          </w:p>
        </w:tc>
        <w:tc>
          <w:tcPr>
            <w:tcW w:w="1660" w:type="dxa"/>
            <w:tcBorders>
              <w:top w:val="nil"/>
              <w:left w:val="nil"/>
              <w:bottom w:val="single" w:sz="4" w:space="0" w:color="auto"/>
              <w:right w:val="single" w:sz="4" w:space="0" w:color="auto"/>
            </w:tcBorders>
            <w:shd w:val="clear" w:color="000000" w:fill="FCD5B4"/>
            <w:noWrap/>
            <w:vAlign w:val="bottom"/>
            <w:hideMark/>
          </w:tcPr>
          <w:p w:rsidR="008F6351" w:rsidRPr="00560361" w:rsidRDefault="00560361" w:rsidP="00B903FE">
            <w:pPr>
              <w:jc w:val="center"/>
              <w:rPr>
                <w:b/>
                <w:bCs/>
                <w:sz w:val="20"/>
                <w:szCs w:val="20"/>
              </w:rPr>
            </w:pPr>
            <w:r w:rsidRPr="00560361">
              <w:rPr>
                <w:b/>
                <w:sz w:val="20"/>
                <w:szCs w:val="20"/>
              </w:rPr>
              <w:t>-</w:t>
            </w:r>
            <w:r w:rsidR="00B903FE">
              <w:rPr>
                <w:b/>
                <w:sz w:val="20"/>
                <w:szCs w:val="20"/>
              </w:rPr>
              <w:t>403 072 758,35</w:t>
            </w:r>
          </w:p>
        </w:tc>
        <w:tc>
          <w:tcPr>
            <w:tcW w:w="1346" w:type="dxa"/>
            <w:tcBorders>
              <w:top w:val="nil"/>
              <w:left w:val="nil"/>
              <w:bottom w:val="single" w:sz="4" w:space="0" w:color="auto"/>
              <w:right w:val="single" w:sz="12" w:space="0" w:color="auto"/>
            </w:tcBorders>
            <w:shd w:val="clear" w:color="000000" w:fill="FCD5B4"/>
            <w:noWrap/>
            <w:vAlign w:val="center"/>
            <w:hideMark/>
          </w:tcPr>
          <w:p w:rsidR="008F6351" w:rsidRPr="00560361" w:rsidRDefault="003C28D5" w:rsidP="00B903FE">
            <w:pPr>
              <w:jc w:val="center"/>
              <w:rPr>
                <w:b/>
                <w:bCs/>
                <w:sz w:val="20"/>
                <w:szCs w:val="20"/>
              </w:rPr>
            </w:pPr>
            <w:r w:rsidRPr="00560361">
              <w:rPr>
                <w:b/>
                <w:sz w:val="20"/>
                <w:szCs w:val="20"/>
              </w:rPr>
              <w:t>-</w:t>
            </w:r>
            <w:r w:rsidR="00560361" w:rsidRPr="00560361">
              <w:rPr>
                <w:b/>
                <w:sz w:val="20"/>
                <w:szCs w:val="20"/>
              </w:rPr>
              <w:t>99,</w:t>
            </w:r>
            <w:r w:rsidR="00B903FE">
              <w:rPr>
                <w:b/>
                <w:sz w:val="20"/>
                <w:szCs w:val="20"/>
              </w:rPr>
              <w:t>8</w:t>
            </w:r>
            <w:r w:rsidR="00560361" w:rsidRPr="00560361">
              <w:rPr>
                <w:b/>
                <w:sz w:val="20"/>
                <w:szCs w:val="20"/>
              </w:rPr>
              <w:t>7</w:t>
            </w:r>
            <w:r w:rsidR="008F6351" w:rsidRPr="00560361">
              <w:rPr>
                <w:b/>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22B0A" w:rsidRDefault="008F6351" w:rsidP="00CA7E06">
            <w:pPr>
              <w:jc w:val="center"/>
              <w:rPr>
                <w:sz w:val="20"/>
                <w:szCs w:val="20"/>
              </w:rPr>
            </w:pPr>
            <w:r w:rsidRPr="00322B0A">
              <w:rPr>
                <w:sz w:val="20"/>
                <w:szCs w:val="20"/>
              </w:rPr>
              <w:t>177 11610121 0 1001 140 12094100</w:t>
            </w:r>
            <w:r w:rsidR="00CA7E06">
              <w:rPr>
                <w:sz w:val="20"/>
                <w:szCs w:val="20"/>
              </w:rPr>
              <w:t>4</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22B0A" w:rsidRDefault="00CA7E06" w:rsidP="008F6351">
            <w:pPr>
              <w:jc w:val="center"/>
              <w:rPr>
                <w:sz w:val="20"/>
                <w:szCs w:val="20"/>
              </w:rPr>
            </w:pPr>
            <w:r w:rsidRPr="00322B0A">
              <w:rPr>
                <w:sz w:val="20"/>
                <w:szCs w:val="20"/>
              </w:rPr>
              <w:t>556 799,20</w:t>
            </w:r>
          </w:p>
        </w:tc>
        <w:tc>
          <w:tcPr>
            <w:tcW w:w="1661" w:type="dxa"/>
            <w:tcBorders>
              <w:top w:val="nil"/>
              <w:left w:val="nil"/>
              <w:bottom w:val="single" w:sz="4" w:space="0" w:color="auto"/>
              <w:right w:val="single" w:sz="4" w:space="0" w:color="auto"/>
            </w:tcBorders>
            <w:shd w:val="clear" w:color="auto" w:fill="auto"/>
            <w:noWrap/>
            <w:vAlign w:val="bottom"/>
          </w:tcPr>
          <w:p w:rsidR="008F6351" w:rsidRPr="007D58D0" w:rsidRDefault="007D58D0" w:rsidP="008F6351">
            <w:pPr>
              <w:jc w:val="center"/>
              <w:rPr>
                <w:sz w:val="20"/>
                <w:szCs w:val="20"/>
              </w:rPr>
            </w:pPr>
            <w:r w:rsidRPr="007D58D0">
              <w:rPr>
                <w:sz w:val="20"/>
                <w:szCs w:val="20"/>
              </w:rPr>
              <w:t>297 480,24</w:t>
            </w:r>
          </w:p>
        </w:tc>
        <w:tc>
          <w:tcPr>
            <w:tcW w:w="1660" w:type="dxa"/>
            <w:tcBorders>
              <w:top w:val="nil"/>
              <w:left w:val="nil"/>
              <w:bottom w:val="single" w:sz="4" w:space="0" w:color="auto"/>
              <w:right w:val="single" w:sz="4" w:space="0" w:color="auto"/>
            </w:tcBorders>
            <w:shd w:val="clear" w:color="auto" w:fill="auto"/>
            <w:noWrap/>
            <w:vAlign w:val="bottom"/>
          </w:tcPr>
          <w:p w:rsidR="008F6351" w:rsidRPr="007D58D0" w:rsidRDefault="007D58D0" w:rsidP="007D58D0">
            <w:pPr>
              <w:jc w:val="center"/>
              <w:rPr>
                <w:sz w:val="20"/>
                <w:szCs w:val="20"/>
              </w:rPr>
            </w:pPr>
            <w:r w:rsidRPr="007D58D0">
              <w:rPr>
                <w:sz w:val="20"/>
                <w:szCs w:val="20"/>
              </w:rPr>
              <w:t>-259 318,96</w:t>
            </w:r>
          </w:p>
        </w:tc>
        <w:tc>
          <w:tcPr>
            <w:tcW w:w="1346" w:type="dxa"/>
            <w:tcBorders>
              <w:top w:val="nil"/>
              <w:left w:val="nil"/>
              <w:bottom w:val="single" w:sz="4" w:space="0" w:color="auto"/>
              <w:right w:val="single" w:sz="12" w:space="0" w:color="auto"/>
            </w:tcBorders>
            <w:shd w:val="clear" w:color="auto" w:fill="auto"/>
            <w:noWrap/>
            <w:vAlign w:val="center"/>
          </w:tcPr>
          <w:p w:rsidR="008F6351" w:rsidRPr="007D58D0" w:rsidRDefault="007D58D0" w:rsidP="007D58D0">
            <w:pPr>
              <w:jc w:val="center"/>
              <w:rPr>
                <w:sz w:val="20"/>
                <w:szCs w:val="20"/>
              </w:rPr>
            </w:pPr>
            <w:r w:rsidRPr="007D58D0">
              <w:rPr>
                <w:sz w:val="20"/>
                <w:szCs w:val="20"/>
              </w:rPr>
              <w:t>-46,57</w:t>
            </w:r>
            <w:r w:rsidR="008F6351" w:rsidRPr="007D58D0">
              <w:rPr>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8473C8" w:rsidRDefault="008F6351" w:rsidP="008F6351">
            <w:pPr>
              <w:jc w:val="center"/>
              <w:rPr>
                <w:b/>
                <w:sz w:val="20"/>
                <w:szCs w:val="20"/>
              </w:rPr>
            </w:pPr>
            <w:r w:rsidRPr="008473C8">
              <w:rPr>
                <w:b/>
                <w:sz w:val="20"/>
                <w:szCs w:val="20"/>
              </w:rPr>
              <w:t>Итого по коду счета                               120941000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8473C8" w:rsidRDefault="00CA7E06" w:rsidP="008F6351">
            <w:pPr>
              <w:jc w:val="center"/>
              <w:rPr>
                <w:b/>
                <w:sz w:val="20"/>
                <w:szCs w:val="20"/>
              </w:rPr>
            </w:pPr>
            <w:r w:rsidRPr="008473C8">
              <w:rPr>
                <w:b/>
                <w:sz w:val="20"/>
                <w:szCs w:val="20"/>
              </w:rPr>
              <w:t>556 799,20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FA5035" w:rsidRDefault="00560361" w:rsidP="008F6351">
            <w:pPr>
              <w:jc w:val="center"/>
              <w:rPr>
                <w:b/>
                <w:color w:val="FF0000"/>
                <w:sz w:val="20"/>
                <w:szCs w:val="20"/>
              </w:rPr>
            </w:pPr>
            <w:r w:rsidRPr="00560361">
              <w:rPr>
                <w:b/>
                <w:sz w:val="20"/>
                <w:szCs w:val="20"/>
              </w:rPr>
              <w:t>297 480,24</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560361" w:rsidP="008F6351">
            <w:pPr>
              <w:jc w:val="center"/>
              <w:rPr>
                <w:b/>
                <w:color w:val="FF0000"/>
                <w:sz w:val="20"/>
                <w:szCs w:val="20"/>
              </w:rPr>
            </w:pPr>
            <w:r w:rsidRPr="00560361">
              <w:rPr>
                <w:b/>
                <w:sz w:val="20"/>
                <w:szCs w:val="20"/>
              </w:rPr>
              <w:t>-259 318,96</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8F6351" w:rsidRPr="00560361" w:rsidRDefault="00560361" w:rsidP="008F6351">
            <w:pPr>
              <w:jc w:val="center"/>
              <w:rPr>
                <w:b/>
                <w:color w:val="FF0000"/>
                <w:sz w:val="20"/>
                <w:szCs w:val="20"/>
              </w:rPr>
            </w:pPr>
            <w:r w:rsidRPr="00560361">
              <w:rPr>
                <w:b/>
                <w:sz w:val="20"/>
                <w:szCs w:val="20"/>
              </w:rPr>
              <w:t>-46,57%</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9226A" w:rsidRDefault="008F6351" w:rsidP="00CA7E06">
            <w:pPr>
              <w:jc w:val="center"/>
              <w:rPr>
                <w:sz w:val="20"/>
                <w:szCs w:val="20"/>
              </w:rPr>
            </w:pPr>
            <w:r w:rsidRPr="0039226A">
              <w:rPr>
                <w:sz w:val="20"/>
                <w:szCs w:val="20"/>
              </w:rPr>
              <w:t>177 11610013010000140 1 2094400</w:t>
            </w:r>
            <w:r w:rsidR="00CA7E06">
              <w:rPr>
                <w:sz w:val="20"/>
                <w:szCs w:val="20"/>
              </w:rPr>
              <w:t>7</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9226A" w:rsidRDefault="00CA7E06" w:rsidP="008F6351">
            <w:pPr>
              <w:jc w:val="center"/>
              <w:rPr>
                <w:sz w:val="20"/>
                <w:szCs w:val="20"/>
              </w:rPr>
            </w:pPr>
            <w:r w:rsidRPr="0039226A">
              <w:rPr>
                <w:sz w:val="20"/>
                <w:szCs w:val="20"/>
              </w:rPr>
              <w:t>22 223 051,85</w:t>
            </w:r>
          </w:p>
        </w:tc>
        <w:tc>
          <w:tcPr>
            <w:tcW w:w="1661" w:type="dxa"/>
            <w:tcBorders>
              <w:top w:val="nil"/>
              <w:left w:val="nil"/>
              <w:bottom w:val="single" w:sz="4" w:space="0" w:color="auto"/>
              <w:right w:val="single" w:sz="4" w:space="0" w:color="auto"/>
            </w:tcBorders>
            <w:shd w:val="clear" w:color="auto" w:fill="auto"/>
            <w:noWrap/>
            <w:vAlign w:val="bottom"/>
          </w:tcPr>
          <w:p w:rsidR="008F6351" w:rsidRPr="007D58D0" w:rsidRDefault="007D58D0" w:rsidP="008F6351">
            <w:pPr>
              <w:jc w:val="center"/>
              <w:rPr>
                <w:sz w:val="20"/>
                <w:szCs w:val="20"/>
              </w:rPr>
            </w:pPr>
            <w:r w:rsidRPr="007D58D0">
              <w:rPr>
                <w:sz w:val="20"/>
                <w:szCs w:val="20"/>
              </w:rPr>
              <w:t>21 450 900,41</w:t>
            </w:r>
          </w:p>
        </w:tc>
        <w:tc>
          <w:tcPr>
            <w:tcW w:w="1660" w:type="dxa"/>
            <w:tcBorders>
              <w:top w:val="nil"/>
              <w:left w:val="nil"/>
              <w:bottom w:val="single" w:sz="4" w:space="0" w:color="auto"/>
              <w:right w:val="single" w:sz="4" w:space="0" w:color="auto"/>
            </w:tcBorders>
            <w:shd w:val="clear" w:color="auto" w:fill="auto"/>
            <w:noWrap/>
            <w:vAlign w:val="bottom"/>
          </w:tcPr>
          <w:p w:rsidR="008F6351" w:rsidRPr="007D58D0" w:rsidRDefault="007D58D0" w:rsidP="009622D5">
            <w:pPr>
              <w:jc w:val="center"/>
              <w:rPr>
                <w:sz w:val="20"/>
                <w:szCs w:val="20"/>
              </w:rPr>
            </w:pPr>
            <w:r w:rsidRPr="007D58D0">
              <w:rPr>
                <w:sz w:val="20"/>
                <w:szCs w:val="20"/>
              </w:rPr>
              <w:t>-772 151,44</w:t>
            </w:r>
          </w:p>
        </w:tc>
        <w:tc>
          <w:tcPr>
            <w:tcW w:w="1346" w:type="dxa"/>
            <w:tcBorders>
              <w:top w:val="nil"/>
              <w:left w:val="nil"/>
              <w:bottom w:val="single" w:sz="4" w:space="0" w:color="auto"/>
              <w:right w:val="single" w:sz="12" w:space="0" w:color="auto"/>
            </w:tcBorders>
            <w:shd w:val="clear" w:color="auto" w:fill="auto"/>
            <w:noWrap/>
            <w:vAlign w:val="center"/>
          </w:tcPr>
          <w:p w:rsidR="008F6351" w:rsidRPr="007D58D0" w:rsidRDefault="00CA7E06" w:rsidP="007D58D0">
            <w:pPr>
              <w:jc w:val="center"/>
              <w:rPr>
                <w:sz w:val="20"/>
                <w:szCs w:val="20"/>
              </w:rPr>
            </w:pPr>
            <w:r w:rsidRPr="007D58D0">
              <w:rPr>
                <w:sz w:val="20"/>
                <w:szCs w:val="20"/>
              </w:rPr>
              <w:t>-</w:t>
            </w:r>
            <w:r w:rsidR="007D58D0" w:rsidRPr="007D58D0">
              <w:rPr>
                <w:sz w:val="20"/>
                <w:szCs w:val="20"/>
              </w:rPr>
              <w:t>3,47</w:t>
            </w:r>
            <w:r w:rsidR="008F6351" w:rsidRPr="007D58D0">
              <w:rPr>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9226A" w:rsidRDefault="008F6351" w:rsidP="00CA7E06">
            <w:pPr>
              <w:jc w:val="center"/>
              <w:rPr>
                <w:sz w:val="20"/>
                <w:szCs w:val="20"/>
              </w:rPr>
            </w:pPr>
            <w:r w:rsidRPr="0039226A">
              <w:rPr>
                <w:sz w:val="20"/>
                <w:szCs w:val="20"/>
              </w:rPr>
              <w:t>177 11610121010001140 1 2094400</w:t>
            </w:r>
            <w:r w:rsidR="00CA7E06">
              <w:rPr>
                <w:sz w:val="20"/>
                <w:szCs w:val="20"/>
              </w:rPr>
              <w:t>7</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9226A" w:rsidRDefault="00CA7E06" w:rsidP="008F6351">
            <w:pPr>
              <w:jc w:val="center"/>
              <w:rPr>
                <w:sz w:val="20"/>
                <w:szCs w:val="20"/>
              </w:rPr>
            </w:pPr>
            <w:r>
              <w:rPr>
                <w:sz w:val="20"/>
                <w:szCs w:val="20"/>
              </w:rPr>
              <w:t>12 335 413,84</w:t>
            </w:r>
          </w:p>
        </w:tc>
        <w:tc>
          <w:tcPr>
            <w:tcW w:w="1661" w:type="dxa"/>
            <w:tcBorders>
              <w:top w:val="nil"/>
              <w:left w:val="nil"/>
              <w:bottom w:val="single" w:sz="4" w:space="0" w:color="auto"/>
              <w:right w:val="single" w:sz="4" w:space="0" w:color="auto"/>
            </w:tcBorders>
            <w:shd w:val="clear" w:color="auto" w:fill="auto"/>
            <w:noWrap/>
            <w:vAlign w:val="bottom"/>
          </w:tcPr>
          <w:p w:rsidR="008F6351" w:rsidRPr="007D58D0" w:rsidRDefault="009622D5" w:rsidP="008F6351">
            <w:pPr>
              <w:jc w:val="center"/>
              <w:rPr>
                <w:sz w:val="20"/>
                <w:szCs w:val="20"/>
              </w:rPr>
            </w:pPr>
            <w:r w:rsidRPr="007D58D0">
              <w:rPr>
                <w:sz w:val="20"/>
                <w:szCs w:val="20"/>
              </w:rPr>
              <w:t>12 137 760,10</w:t>
            </w:r>
          </w:p>
        </w:tc>
        <w:tc>
          <w:tcPr>
            <w:tcW w:w="1660" w:type="dxa"/>
            <w:tcBorders>
              <w:top w:val="nil"/>
              <w:left w:val="nil"/>
              <w:bottom w:val="single" w:sz="4" w:space="0" w:color="auto"/>
              <w:right w:val="single" w:sz="4" w:space="0" w:color="auto"/>
            </w:tcBorders>
            <w:shd w:val="clear" w:color="auto" w:fill="auto"/>
            <w:noWrap/>
            <w:vAlign w:val="bottom"/>
          </w:tcPr>
          <w:p w:rsidR="008F6351" w:rsidRPr="007D58D0" w:rsidRDefault="00CA7E06" w:rsidP="009622D5">
            <w:pPr>
              <w:jc w:val="center"/>
              <w:rPr>
                <w:sz w:val="20"/>
                <w:szCs w:val="20"/>
              </w:rPr>
            </w:pPr>
            <w:r w:rsidRPr="007D58D0">
              <w:rPr>
                <w:sz w:val="20"/>
                <w:szCs w:val="20"/>
              </w:rPr>
              <w:t>-1</w:t>
            </w:r>
            <w:r w:rsidR="009622D5" w:rsidRPr="007D58D0">
              <w:rPr>
                <w:sz w:val="20"/>
                <w:szCs w:val="20"/>
              </w:rPr>
              <w:t>97 653,74</w:t>
            </w:r>
          </w:p>
        </w:tc>
        <w:tc>
          <w:tcPr>
            <w:tcW w:w="1346" w:type="dxa"/>
            <w:tcBorders>
              <w:top w:val="nil"/>
              <w:left w:val="nil"/>
              <w:bottom w:val="single" w:sz="4" w:space="0" w:color="auto"/>
              <w:right w:val="single" w:sz="12" w:space="0" w:color="auto"/>
            </w:tcBorders>
            <w:shd w:val="clear" w:color="auto" w:fill="auto"/>
            <w:noWrap/>
            <w:vAlign w:val="center"/>
          </w:tcPr>
          <w:p w:rsidR="008F6351" w:rsidRPr="007D58D0" w:rsidRDefault="008F6351" w:rsidP="009622D5">
            <w:pPr>
              <w:jc w:val="center"/>
              <w:rPr>
                <w:sz w:val="20"/>
                <w:szCs w:val="20"/>
              </w:rPr>
            </w:pPr>
            <w:r w:rsidRPr="007D58D0">
              <w:rPr>
                <w:sz w:val="20"/>
                <w:szCs w:val="20"/>
              </w:rPr>
              <w:t>-</w:t>
            </w:r>
            <w:r w:rsidR="0039226A" w:rsidRPr="007D58D0">
              <w:rPr>
                <w:sz w:val="20"/>
                <w:szCs w:val="20"/>
              </w:rPr>
              <w:t>1,</w:t>
            </w:r>
            <w:r w:rsidR="009622D5" w:rsidRPr="007D58D0">
              <w:rPr>
                <w:sz w:val="20"/>
                <w:szCs w:val="20"/>
              </w:rPr>
              <w:t>60</w:t>
            </w:r>
            <w:r w:rsidRPr="007D58D0">
              <w:rPr>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8473C8" w:rsidRDefault="008F6351" w:rsidP="008F6351">
            <w:pPr>
              <w:jc w:val="center"/>
              <w:rPr>
                <w:sz w:val="20"/>
                <w:szCs w:val="20"/>
              </w:rPr>
            </w:pPr>
            <w:r w:rsidRPr="008473C8">
              <w:rPr>
                <w:b/>
                <w:sz w:val="20"/>
                <w:szCs w:val="20"/>
              </w:rPr>
              <w:t>Итого по коду счета                               120944000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8473C8" w:rsidRDefault="00CA7E06" w:rsidP="008F6351">
            <w:pPr>
              <w:jc w:val="center"/>
              <w:rPr>
                <w:b/>
                <w:sz w:val="20"/>
                <w:szCs w:val="20"/>
              </w:rPr>
            </w:pPr>
            <w:r>
              <w:rPr>
                <w:b/>
                <w:sz w:val="20"/>
                <w:szCs w:val="20"/>
              </w:rPr>
              <w:t>34 558 465,69</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560361" w:rsidP="008F6351">
            <w:pPr>
              <w:jc w:val="center"/>
              <w:rPr>
                <w:b/>
                <w:sz w:val="20"/>
                <w:szCs w:val="20"/>
              </w:rPr>
            </w:pPr>
            <w:r w:rsidRPr="00560361">
              <w:rPr>
                <w:b/>
                <w:sz w:val="20"/>
                <w:szCs w:val="20"/>
              </w:rPr>
              <w:t>33 588 660,51</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CA7E06" w:rsidP="00560361">
            <w:pPr>
              <w:jc w:val="center"/>
              <w:rPr>
                <w:b/>
                <w:sz w:val="20"/>
                <w:szCs w:val="20"/>
              </w:rPr>
            </w:pPr>
            <w:r w:rsidRPr="00560361">
              <w:rPr>
                <w:b/>
                <w:sz w:val="20"/>
                <w:szCs w:val="20"/>
              </w:rPr>
              <w:t>-</w:t>
            </w:r>
            <w:r w:rsidR="00560361" w:rsidRPr="00560361">
              <w:rPr>
                <w:b/>
                <w:sz w:val="20"/>
                <w:szCs w:val="20"/>
              </w:rPr>
              <w:t>969 805,18</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8F6351" w:rsidRPr="00560361" w:rsidRDefault="002F1A54" w:rsidP="00560361">
            <w:pPr>
              <w:jc w:val="center"/>
              <w:rPr>
                <w:b/>
                <w:sz w:val="20"/>
                <w:szCs w:val="20"/>
              </w:rPr>
            </w:pPr>
            <w:r w:rsidRPr="00560361">
              <w:rPr>
                <w:b/>
                <w:sz w:val="20"/>
                <w:szCs w:val="20"/>
              </w:rPr>
              <w:t>-</w:t>
            </w:r>
            <w:r w:rsidR="00560361" w:rsidRPr="00560361">
              <w:rPr>
                <w:b/>
                <w:sz w:val="20"/>
                <w:szCs w:val="20"/>
              </w:rPr>
              <w:t>2,8</w:t>
            </w:r>
            <w:r w:rsidR="008F6351" w:rsidRPr="00560361">
              <w:rPr>
                <w:b/>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hideMark/>
          </w:tcPr>
          <w:p w:rsidR="008F6351" w:rsidRPr="0039226A" w:rsidRDefault="008F6351" w:rsidP="002F1A54">
            <w:pPr>
              <w:jc w:val="center"/>
              <w:rPr>
                <w:sz w:val="20"/>
                <w:szCs w:val="20"/>
              </w:rPr>
            </w:pPr>
            <w:r w:rsidRPr="0039226A">
              <w:rPr>
                <w:sz w:val="20"/>
                <w:szCs w:val="20"/>
              </w:rPr>
              <w:t>177 11610121010001140 1 2097100</w:t>
            </w:r>
            <w:r w:rsidR="002F1A54">
              <w:rPr>
                <w:sz w:val="20"/>
                <w:szCs w:val="20"/>
              </w:rPr>
              <w:t>7</w:t>
            </w:r>
          </w:p>
        </w:tc>
        <w:tc>
          <w:tcPr>
            <w:tcW w:w="1906" w:type="dxa"/>
            <w:tcBorders>
              <w:top w:val="nil"/>
              <w:left w:val="single" w:sz="12" w:space="0" w:color="auto"/>
              <w:bottom w:val="single" w:sz="4" w:space="0" w:color="auto"/>
              <w:right w:val="single" w:sz="4" w:space="0" w:color="auto"/>
            </w:tcBorders>
            <w:shd w:val="clear" w:color="auto" w:fill="auto"/>
            <w:noWrap/>
            <w:vAlign w:val="bottom"/>
            <w:hideMark/>
          </w:tcPr>
          <w:p w:rsidR="008F6351" w:rsidRPr="0039226A" w:rsidRDefault="008F6351" w:rsidP="008F6351">
            <w:pPr>
              <w:jc w:val="center"/>
              <w:rPr>
                <w:sz w:val="20"/>
                <w:szCs w:val="20"/>
              </w:rPr>
            </w:pPr>
            <w:r w:rsidRPr="0039226A">
              <w:rPr>
                <w:sz w:val="20"/>
                <w:szCs w:val="20"/>
              </w:rPr>
              <w:t>832 988,96</w:t>
            </w:r>
          </w:p>
        </w:tc>
        <w:tc>
          <w:tcPr>
            <w:tcW w:w="1661" w:type="dxa"/>
            <w:tcBorders>
              <w:top w:val="nil"/>
              <w:left w:val="nil"/>
              <w:bottom w:val="single" w:sz="4" w:space="0" w:color="auto"/>
              <w:right w:val="single" w:sz="4" w:space="0" w:color="auto"/>
            </w:tcBorders>
            <w:shd w:val="clear" w:color="auto" w:fill="auto"/>
            <w:noWrap/>
            <w:vAlign w:val="bottom"/>
            <w:hideMark/>
          </w:tcPr>
          <w:p w:rsidR="008F6351" w:rsidRPr="007D58D0" w:rsidRDefault="008F6351" w:rsidP="008F6351">
            <w:pPr>
              <w:jc w:val="center"/>
              <w:rPr>
                <w:sz w:val="20"/>
                <w:szCs w:val="20"/>
              </w:rPr>
            </w:pPr>
            <w:r w:rsidRPr="007D58D0">
              <w:rPr>
                <w:sz w:val="20"/>
                <w:szCs w:val="20"/>
              </w:rPr>
              <w:t>832 988,96</w:t>
            </w:r>
          </w:p>
        </w:tc>
        <w:tc>
          <w:tcPr>
            <w:tcW w:w="1660" w:type="dxa"/>
            <w:tcBorders>
              <w:top w:val="nil"/>
              <w:left w:val="nil"/>
              <w:bottom w:val="single" w:sz="4" w:space="0" w:color="auto"/>
              <w:right w:val="single" w:sz="4" w:space="0" w:color="auto"/>
            </w:tcBorders>
            <w:shd w:val="clear" w:color="auto" w:fill="auto"/>
            <w:noWrap/>
            <w:vAlign w:val="bottom"/>
            <w:hideMark/>
          </w:tcPr>
          <w:p w:rsidR="008F6351" w:rsidRPr="007D58D0" w:rsidRDefault="008F6351" w:rsidP="008F6351">
            <w:pPr>
              <w:jc w:val="center"/>
              <w:rPr>
                <w:sz w:val="20"/>
                <w:szCs w:val="20"/>
              </w:rPr>
            </w:pPr>
            <w:r w:rsidRPr="007D58D0">
              <w:rPr>
                <w:sz w:val="20"/>
                <w:szCs w:val="20"/>
              </w:rPr>
              <w:t>0,00</w:t>
            </w:r>
          </w:p>
        </w:tc>
        <w:tc>
          <w:tcPr>
            <w:tcW w:w="1346" w:type="dxa"/>
            <w:tcBorders>
              <w:top w:val="nil"/>
              <w:left w:val="nil"/>
              <w:bottom w:val="single" w:sz="4" w:space="0" w:color="auto"/>
              <w:right w:val="single" w:sz="12" w:space="0" w:color="auto"/>
            </w:tcBorders>
            <w:shd w:val="clear" w:color="auto" w:fill="auto"/>
            <w:noWrap/>
            <w:vAlign w:val="center"/>
            <w:hideMark/>
          </w:tcPr>
          <w:p w:rsidR="008F6351" w:rsidRPr="007D58D0" w:rsidRDefault="008F6351" w:rsidP="008F6351">
            <w:pPr>
              <w:jc w:val="center"/>
              <w:rPr>
                <w:sz w:val="20"/>
                <w:szCs w:val="20"/>
              </w:rPr>
            </w:pPr>
            <w:r w:rsidRPr="007D58D0">
              <w:rPr>
                <w:sz w:val="20"/>
                <w:szCs w:val="20"/>
              </w:rPr>
              <w:t>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9226A" w:rsidRDefault="008F6351" w:rsidP="008F6351">
            <w:pPr>
              <w:jc w:val="center"/>
              <w:rPr>
                <w:sz w:val="20"/>
                <w:szCs w:val="20"/>
              </w:rPr>
            </w:pPr>
            <w:r w:rsidRPr="0039226A">
              <w:rPr>
                <w:b/>
                <w:sz w:val="20"/>
                <w:szCs w:val="20"/>
              </w:rPr>
              <w:t>Итого по коду счета                             120971000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832 988,96</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8F6351" w:rsidP="008F6351">
            <w:pPr>
              <w:jc w:val="center"/>
              <w:rPr>
                <w:b/>
                <w:sz w:val="20"/>
                <w:szCs w:val="20"/>
              </w:rPr>
            </w:pPr>
            <w:r w:rsidRPr="00560361">
              <w:rPr>
                <w:b/>
                <w:sz w:val="20"/>
                <w:szCs w:val="20"/>
              </w:rPr>
              <w:t>832 988,96</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8F6351" w:rsidP="008F6351">
            <w:pPr>
              <w:jc w:val="center"/>
              <w:rPr>
                <w:b/>
                <w:sz w:val="20"/>
                <w:szCs w:val="20"/>
              </w:rPr>
            </w:pPr>
            <w:r w:rsidRPr="00560361">
              <w:rPr>
                <w:b/>
                <w:sz w:val="20"/>
                <w:szCs w:val="20"/>
              </w:rPr>
              <w:t>0,00</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8F6351" w:rsidRPr="00560361" w:rsidRDefault="008F6351" w:rsidP="008F6351">
            <w:pPr>
              <w:jc w:val="center"/>
              <w:rPr>
                <w:b/>
                <w:sz w:val="20"/>
                <w:szCs w:val="20"/>
              </w:rPr>
            </w:pPr>
            <w:r w:rsidRPr="00560361">
              <w:rPr>
                <w:b/>
                <w:sz w:val="20"/>
                <w:szCs w:val="20"/>
              </w:rPr>
              <w:t>0,00</w:t>
            </w:r>
          </w:p>
        </w:tc>
      </w:tr>
      <w:tr w:rsidR="00023766"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023766" w:rsidRPr="0039226A" w:rsidRDefault="00023766" w:rsidP="002F1A54">
            <w:pPr>
              <w:jc w:val="center"/>
              <w:rPr>
                <w:sz w:val="20"/>
                <w:szCs w:val="20"/>
              </w:rPr>
            </w:pPr>
            <w:r>
              <w:rPr>
                <w:sz w:val="20"/>
                <w:szCs w:val="20"/>
              </w:rPr>
              <w:t>177 03091020190049 131 130301001</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023766" w:rsidRPr="0039226A" w:rsidRDefault="00023766" w:rsidP="008F6351">
            <w:pPr>
              <w:jc w:val="center"/>
              <w:rPr>
                <w:sz w:val="20"/>
                <w:szCs w:val="20"/>
              </w:rPr>
            </w:pPr>
            <w:r>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023766" w:rsidRPr="00023766" w:rsidRDefault="00023766" w:rsidP="008F6351">
            <w:pPr>
              <w:jc w:val="center"/>
              <w:rPr>
                <w:sz w:val="20"/>
                <w:szCs w:val="20"/>
              </w:rPr>
            </w:pPr>
            <w:r w:rsidRPr="00023766">
              <w:rPr>
                <w:sz w:val="20"/>
                <w:szCs w:val="20"/>
              </w:rPr>
              <w:t>7,00</w:t>
            </w:r>
          </w:p>
        </w:tc>
        <w:tc>
          <w:tcPr>
            <w:tcW w:w="1660" w:type="dxa"/>
            <w:tcBorders>
              <w:top w:val="nil"/>
              <w:left w:val="nil"/>
              <w:bottom w:val="single" w:sz="4" w:space="0" w:color="auto"/>
              <w:right w:val="single" w:sz="4" w:space="0" w:color="auto"/>
            </w:tcBorders>
            <w:shd w:val="clear" w:color="auto" w:fill="auto"/>
            <w:noWrap/>
            <w:vAlign w:val="bottom"/>
          </w:tcPr>
          <w:p w:rsidR="00023766" w:rsidRPr="00023766" w:rsidRDefault="00023766" w:rsidP="008F6351">
            <w:pPr>
              <w:jc w:val="center"/>
              <w:rPr>
                <w:sz w:val="20"/>
                <w:szCs w:val="20"/>
              </w:rPr>
            </w:pPr>
            <w:r w:rsidRPr="00023766">
              <w:rPr>
                <w:sz w:val="20"/>
                <w:szCs w:val="20"/>
              </w:rPr>
              <w:t>7,00</w:t>
            </w:r>
          </w:p>
        </w:tc>
        <w:tc>
          <w:tcPr>
            <w:tcW w:w="1346" w:type="dxa"/>
            <w:tcBorders>
              <w:top w:val="nil"/>
              <w:left w:val="nil"/>
              <w:bottom w:val="single" w:sz="4" w:space="0" w:color="auto"/>
              <w:right w:val="single" w:sz="12" w:space="0" w:color="auto"/>
            </w:tcBorders>
            <w:shd w:val="clear" w:color="auto" w:fill="auto"/>
            <w:noWrap/>
            <w:vAlign w:val="center"/>
          </w:tcPr>
          <w:p w:rsidR="00023766" w:rsidRPr="00023766" w:rsidRDefault="00023766" w:rsidP="00023766">
            <w:pPr>
              <w:jc w:val="center"/>
              <w:rPr>
                <w:sz w:val="20"/>
                <w:szCs w:val="20"/>
              </w:rPr>
            </w:pPr>
            <w:r w:rsidRPr="00023766">
              <w:rPr>
                <w:sz w:val="20"/>
                <w:szCs w:val="20"/>
              </w:rPr>
              <w:t>100,00%</w:t>
            </w:r>
          </w:p>
        </w:tc>
      </w:tr>
      <w:tr w:rsidR="00023766"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023766" w:rsidRDefault="00023766" w:rsidP="002F1A54">
            <w:pPr>
              <w:jc w:val="center"/>
              <w:rPr>
                <w:sz w:val="20"/>
                <w:szCs w:val="20"/>
              </w:rPr>
            </w:pPr>
            <w:r>
              <w:rPr>
                <w:sz w:val="20"/>
                <w:szCs w:val="20"/>
              </w:rPr>
              <w:t>177 03101020190049 131 1 30301001</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023766" w:rsidRDefault="00023766" w:rsidP="008F6351">
            <w:pPr>
              <w:jc w:val="center"/>
              <w:rPr>
                <w:sz w:val="20"/>
                <w:szCs w:val="20"/>
              </w:rPr>
            </w:pPr>
            <w:r>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023766" w:rsidRPr="00023766" w:rsidRDefault="00023766" w:rsidP="008F6351">
            <w:pPr>
              <w:jc w:val="center"/>
              <w:rPr>
                <w:sz w:val="20"/>
                <w:szCs w:val="20"/>
              </w:rPr>
            </w:pPr>
            <w:r>
              <w:rPr>
                <w:sz w:val="20"/>
                <w:szCs w:val="20"/>
              </w:rPr>
              <w:t>23 825,00</w:t>
            </w:r>
          </w:p>
        </w:tc>
        <w:tc>
          <w:tcPr>
            <w:tcW w:w="1660" w:type="dxa"/>
            <w:tcBorders>
              <w:top w:val="nil"/>
              <w:left w:val="nil"/>
              <w:bottom w:val="single" w:sz="4" w:space="0" w:color="auto"/>
              <w:right w:val="single" w:sz="4" w:space="0" w:color="auto"/>
            </w:tcBorders>
            <w:shd w:val="clear" w:color="auto" w:fill="auto"/>
            <w:noWrap/>
            <w:vAlign w:val="bottom"/>
          </w:tcPr>
          <w:p w:rsidR="00023766" w:rsidRPr="00023766" w:rsidRDefault="00023766" w:rsidP="008F6351">
            <w:pPr>
              <w:jc w:val="center"/>
              <w:rPr>
                <w:sz w:val="20"/>
                <w:szCs w:val="20"/>
              </w:rPr>
            </w:pPr>
            <w:r>
              <w:rPr>
                <w:sz w:val="20"/>
                <w:szCs w:val="20"/>
              </w:rPr>
              <w:t>23 825,00</w:t>
            </w:r>
          </w:p>
        </w:tc>
        <w:tc>
          <w:tcPr>
            <w:tcW w:w="1346" w:type="dxa"/>
            <w:tcBorders>
              <w:top w:val="nil"/>
              <w:left w:val="nil"/>
              <w:bottom w:val="single" w:sz="4" w:space="0" w:color="auto"/>
              <w:right w:val="single" w:sz="12" w:space="0" w:color="auto"/>
            </w:tcBorders>
            <w:shd w:val="clear" w:color="auto" w:fill="auto"/>
            <w:noWrap/>
            <w:vAlign w:val="center"/>
          </w:tcPr>
          <w:p w:rsidR="00023766" w:rsidRPr="00023766" w:rsidRDefault="00023766" w:rsidP="00023766">
            <w:pPr>
              <w:jc w:val="center"/>
              <w:rPr>
                <w:sz w:val="20"/>
                <w:szCs w:val="20"/>
              </w:rPr>
            </w:pPr>
            <w:r>
              <w:rPr>
                <w:sz w:val="20"/>
                <w:szCs w:val="20"/>
              </w:rPr>
              <w:t>100,00%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9226A" w:rsidRDefault="008F6351" w:rsidP="002F1A54">
            <w:pPr>
              <w:jc w:val="center"/>
              <w:rPr>
                <w:sz w:val="20"/>
                <w:szCs w:val="20"/>
              </w:rPr>
            </w:pPr>
            <w:r w:rsidRPr="0039226A">
              <w:rPr>
                <w:sz w:val="20"/>
                <w:szCs w:val="20"/>
              </w:rPr>
              <w:t>177 03101020193996133 1 3030100</w:t>
            </w:r>
            <w:r w:rsidR="002F1A54">
              <w:rPr>
                <w:sz w:val="20"/>
                <w:szCs w:val="20"/>
              </w:rPr>
              <w:t>1</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9226A" w:rsidRDefault="002F1A54" w:rsidP="008F6351">
            <w:pPr>
              <w:jc w:val="center"/>
              <w:rPr>
                <w:sz w:val="20"/>
                <w:szCs w:val="20"/>
              </w:rPr>
            </w:pPr>
            <w:r w:rsidRPr="0039226A">
              <w:rPr>
                <w:sz w:val="20"/>
                <w:szCs w:val="20"/>
              </w:rPr>
              <w:t>8 229,00</w:t>
            </w:r>
          </w:p>
        </w:tc>
        <w:tc>
          <w:tcPr>
            <w:tcW w:w="1661" w:type="dxa"/>
            <w:tcBorders>
              <w:top w:val="nil"/>
              <w:left w:val="nil"/>
              <w:bottom w:val="single" w:sz="4" w:space="0" w:color="auto"/>
              <w:right w:val="single" w:sz="4" w:space="0" w:color="auto"/>
            </w:tcBorders>
            <w:shd w:val="clear" w:color="auto" w:fill="auto"/>
            <w:noWrap/>
            <w:vAlign w:val="bottom"/>
          </w:tcPr>
          <w:p w:rsidR="008F6351" w:rsidRPr="00023766" w:rsidRDefault="008F6351" w:rsidP="008F6351">
            <w:pPr>
              <w:jc w:val="center"/>
              <w:rPr>
                <w:sz w:val="20"/>
                <w:szCs w:val="20"/>
              </w:rPr>
            </w:pPr>
            <w:r w:rsidRPr="00023766">
              <w:rPr>
                <w:sz w:val="20"/>
                <w:szCs w:val="20"/>
              </w:rPr>
              <w:t>8 229,00</w:t>
            </w:r>
          </w:p>
        </w:tc>
        <w:tc>
          <w:tcPr>
            <w:tcW w:w="1660" w:type="dxa"/>
            <w:tcBorders>
              <w:top w:val="nil"/>
              <w:left w:val="nil"/>
              <w:bottom w:val="single" w:sz="4" w:space="0" w:color="auto"/>
              <w:right w:val="single" w:sz="4" w:space="0" w:color="auto"/>
            </w:tcBorders>
            <w:shd w:val="clear" w:color="auto" w:fill="auto"/>
            <w:noWrap/>
            <w:vAlign w:val="bottom"/>
          </w:tcPr>
          <w:p w:rsidR="008F6351" w:rsidRPr="00023766" w:rsidRDefault="002F1A54" w:rsidP="008F6351">
            <w:pPr>
              <w:jc w:val="center"/>
              <w:rPr>
                <w:sz w:val="20"/>
                <w:szCs w:val="20"/>
              </w:rPr>
            </w:pPr>
            <w:r w:rsidRPr="00023766">
              <w:rPr>
                <w:sz w:val="20"/>
                <w:szCs w:val="20"/>
              </w:rPr>
              <w:t>0,00</w:t>
            </w:r>
          </w:p>
        </w:tc>
        <w:tc>
          <w:tcPr>
            <w:tcW w:w="1346" w:type="dxa"/>
            <w:tcBorders>
              <w:top w:val="nil"/>
              <w:left w:val="nil"/>
              <w:bottom w:val="single" w:sz="4" w:space="0" w:color="auto"/>
              <w:right w:val="single" w:sz="12" w:space="0" w:color="auto"/>
            </w:tcBorders>
            <w:shd w:val="clear" w:color="auto" w:fill="auto"/>
            <w:noWrap/>
            <w:vAlign w:val="center"/>
          </w:tcPr>
          <w:p w:rsidR="008F6351" w:rsidRPr="00023766" w:rsidRDefault="002F1A54" w:rsidP="002F1A54">
            <w:pPr>
              <w:jc w:val="center"/>
              <w:rPr>
                <w:sz w:val="20"/>
                <w:szCs w:val="20"/>
              </w:rPr>
            </w:pPr>
            <w:r w:rsidRPr="00023766">
              <w:rPr>
                <w:sz w:val="20"/>
                <w:szCs w:val="20"/>
              </w:rPr>
              <w:t>0,00</w:t>
            </w:r>
            <w:r w:rsidR="008F6351" w:rsidRPr="00023766">
              <w:rPr>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9226A" w:rsidRDefault="008F6351" w:rsidP="008F6351">
            <w:pPr>
              <w:jc w:val="center"/>
              <w:rPr>
                <w:b/>
                <w:sz w:val="20"/>
                <w:szCs w:val="20"/>
              </w:rPr>
            </w:pPr>
            <w:r w:rsidRPr="0039226A">
              <w:rPr>
                <w:b/>
                <w:sz w:val="20"/>
                <w:szCs w:val="20"/>
              </w:rPr>
              <w:t>Итого по коду счета                             1 30301000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9226A" w:rsidRDefault="002F1A54" w:rsidP="008F6351">
            <w:pPr>
              <w:jc w:val="center"/>
              <w:rPr>
                <w:b/>
                <w:sz w:val="20"/>
                <w:szCs w:val="20"/>
              </w:rPr>
            </w:pPr>
            <w:r w:rsidRPr="0039226A">
              <w:rPr>
                <w:b/>
                <w:sz w:val="20"/>
                <w:szCs w:val="20"/>
              </w:rPr>
              <w:t>8 229,00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560361" w:rsidP="008F6351">
            <w:pPr>
              <w:jc w:val="center"/>
              <w:rPr>
                <w:b/>
                <w:sz w:val="20"/>
                <w:szCs w:val="20"/>
              </w:rPr>
            </w:pPr>
            <w:r w:rsidRPr="00560361">
              <w:rPr>
                <w:b/>
                <w:sz w:val="20"/>
                <w:szCs w:val="20"/>
              </w:rPr>
              <w:t>32 061,00</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560361" w:rsidP="008F6351">
            <w:pPr>
              <w:jc w:val="center"/>
              <w:rPr>
                <w:b/>
                <w:sz w:val="20"/>
                <w:szCs w:val="20"/>
              </w:rPr>
            </w:pPr>
            <w:r w:rsidRPr="00560361">
              <w:rPr>
                <w:b/>
                <w:sz w:val="20"/>
                <w:szCs w:val="20"/>
              </w:rPr>
              <w:t>23 832,00</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8F6351" w:rsidRPr="00560361" w:rsidRDefault="00560361" w:rsidP="008F6351">
            <w:pPr>
              <w:jc w:val="center"/>
              <w:rPr>
                <w:b/>
                <w:sz w:val="20"/>
                <w:szCs w:val="20"/>
              </w:rPr>
            </w:pPr>
            <w:r w:rsidRPr="00560361">
              <w:rPr>
                <w:b/>
                <w:sz w:val="20"/>
                <w:szCs w:val="20"/>
              </w:rPr>
              <w:t>289,6</w:t>
            </w:r>
            <w:r w:rsidR="002F1A54" w:rsidRPr="00560361">
              <w:rPr>
                <w:b/>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39226A" w:rsidRDefault="008F6351" w:rsidP="002F1A54">
            <w:pPr>
              <w:jc w:val="center"/>
              <w:rPr>
                <w:sz w:val="20"/>
                <w:szCs w:val="20"/>
              </w:rPr>
            </w:pPr>
            <w:r w:rsidRPr="0039226A">
              <w:rPr>
                <w:sz w:val="20"/>
                <w:szCs w:val="20"/>
              </w:rPr>
              <w:t>177 03101020190049129 13030600</w:t>
            </w:r>
            <w:r w:rsidR="002F1A54">
              <w:rPr>
                <w:sz w:val="20"/>
                <w:szCs w:val="20"/>
              </w:rPr>
              <w:t>1</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9 415,04</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560361" w:rsidRDefault="008F6351" w:rsidP="008F6351">
            <w:pPr>
              <w:jc w:val="center"/>
              <w:rPr>
                <w:sz w:val="20"/>
                <w:szCs w:val="20"/>
              </w:rPr>
            </w:pPr>
            <w:r w:rsidRPr="00560361">
              <w:rPr>
                <w:sz w:val="20"/>
                <w:szCs w:val="20"/>
              </w:rPr>
              <w:t>9 415,04</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560361" w:rsidRDefault="008F6351" w:rsidP="008F6351">
            <w:pPr>
              <w:jc w:val="center"/>
              <w:rPr>
                <w:sz w:val="20"/>
                <w:szCs w:val="20"/>
              </w:rPr>
            </w:pPr>
            <w:r w:rsidRPr="00560361">
              <w:rPr>
                <w:sz w:val="20"/>
                <w:szCs w:val="20"/>
              </w:rPr>
              <w:t>0,00</w:t>
            </w:r>
          </w:p>
        </w:tc>
        <w:tc>
          <w:tcPr>
            <w:tcW w:w="1346" w:type="dxa"/>
            <w:tcBorders>
              <w:top w:val="nil"/>
              <w:left w:val="nil"/>
              <w:bottom w:val="single" w:sz="4" w:space="0" w:color="auto"/>
              <w:right w:val="single" w:sz="12" w:space="0" w:color="auto"/>
            </w:tcBorders>
            <w:shd w:val="clear" w:color="auto" w:fill="FFFFFF" w:themeFill="background1"/>
            <w:noWrap/>
            <w:vAlign w:val="center"/>
          </w:tcPr>
          <w:p w:rsidR="008F6351" w:rsidRPr="00560361" w:rsidRDefault="008F6351" w:rsidP="008F6351">
            <w:pPr>
              <w:jc w:val="center"/>
              <w:rPr>
                <w:sz w:val="20"/>
                <w:szCs w:val="20"/>
              </w:rPr>
            </w:pPr>
            <w:r w:rsidRPr="00560361">
              <w:rPr>
                <w:sz w:val="20"/>
                <w:szCs w:val="20"/>
              </w:rPr>
              <w:t>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9226A" w:rsidRDefault="008F6351" w:rsidP="008F6351">
            <w:pPr>
              <w:jc w:val="center"/>
              <w:rPr>
                <w:b/>
                <w:sz w:val="20"/>
                <w:szCs w:val="20"/>
              </w:rPr>
            </w:pPr>
            <w:r w:rsidRPr="0039226A">
              <w:rPr>
                <w:b/>
                <w:sz w:val="20"/>
                <w:szCs w:val="20"/>
              </w:rPr>
              <w:t xml:space="preserve">   Итого по коду счета                            130306000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9 415,04</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8F6351" w:rsidP="008F6351">
            <w:pPr>
              <w:jc w:val="center"/>
              <w:rPr>
                <w:b/>
                <w:sz w:val="20"/>
                <w:szCs w:val="20"/>
              </w:rPr>
            </w:pPr>
            <w:r w:rsidRPr="00560361">
              <w:rPr>
                <w:b/>
                <w:sz w:val="20"/>
                <w:szCs w:val="20"/>
              </w:rPr>
              <w:t>9 415,04</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8F6351" w:rsidP="008F6351">
            <w:pPr>
              <w:jc w:val="center"/>
              <w:rPr>
                <w:b/>
                <w:sz w:val="20"/>
                <w:szCs w:val="20"/>
              </w:rPr>
            </w:pPr>
            <w:r w:rsidRPr="00560361">
              <w:rPr>
                <w:b/>
                <w:sz w:val="20"/>
                <w:szCs w:val="20"/>
              </w:rPr>
              <w:t>0,00</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8F6351" w:rsidRPr="00560361" w:rsidRDefault="008F6351" w:rsidP="008F6351">
            <w:pPr>
              <w:jc w:val="center"/>
              <w:rPr>
                <w:b/>
                <w:sz w:val="20"/>
                <w:szCs w:val="20"/>
              </w:rPr>
            </w:pPr>
            <w:r w:rsidRPr="00560361">
              <w:rPr>
                <w:b/>
                <w:sz w:val="20"/>
                <w:szCs w:val="20"/>
              </w:rPr>
              <w:t>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39226A" w:rsidRDefault="008F6351" w:rsidP="002F1A54">
            <w:pPr>
              <w:jc w:val="center"/>
              <w:rPr>
                <w:sz w:val="20"/>
                <w:szCs w:val="20"/>
              </w:rPr>
            </w:pPr>
            <w:r w:rsidRPr="0039226A">
              <w:rPr>
                <w:sz w:val="20"/>
                <w:szCs w:val="20"/>
              </w:rPr>
              <w:t>177 0309 1020190049 129 13030700</w:t>
            </w:r>
            <w:r w:rsidR="002F1A54">
              <w:rPr>
                <w:sz w:val="20"/>
                <w:szCs w:val="20"/>
              </w:rPr>
              <w:t>1</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1 199,96</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023766" w:rsidRDefault="008F6351" w:rsidP="008F6351">
            <w:pPr>
              <w:jc w:val="center"/>
              <w:rPr>
                <w:sz w:val="20"/>
                <w:szCs w:val="20"/>
              </w:rPr>
            </w:pPr>
            <w:r w:rsidRPr="00023766">
              <w:rPr>
                <w:sz w:val="20"/>
                <w:szCs w:val="20"/>
              </w:rPr>
              <w:t>1 199,96</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023766" w:rsidRDefault="008F6351" w:rsidP="008F6351">
            <w:pPr>
              <w:jc w:val="center"/>
              <w:rPr>
                <w:sz w:val="20"/>
                <w:szCs w:val="20"/>
              </w:rPr>
            </w:pPr>
            <w:r w:rsidRPr="00023766">
              <w:rPr>
                <w:sz w:val="20"/>
                <w:szCs w:val="20"/>
              </w:rPr>
              <w:t>0,00</w:t>
            </w:r>
          </w:p>
        </w:tc>
        <w:tc>
          <w:tcPr>
            <w:tcW w:w="1346" w:type="dxa"/>
            <w:tcBorders>
              <w:top w:val="nil"/>
              <w:left w:val="nil"/>
              <w:bottom w:val="single" w:sz="4" w:space="0" w:color="auto"/>
              <w:right w:val="single" w:sz="12" w:space="0" w:color="auto"/>
            </w:tcBorders>
            <w:shd w:val="clear" w:color="auto" w:fill="FFFFFF" w:themeFill="background1"/>
            <w:noWrap/>
            <w:vAlign w:val="center"/>
          </w:tcPr>
          <w:p w:rsidR="008F6351" w:rsidRPr="00023766" w:rsidRDefault="008F6351" w:rsidP="008F6351">
            <w:pPr>
              <w:jc w:val="center"/>
              <w:rPr>
                <w:sz w:val="20"/>
                <w:szCs w:val="20"/>
              </w:rPr>
            </w:pPr>
            <w:r w:rsidRPr="00023766">
              <w:rPr>
                <w:sz w:val="20"/>
                <w:szCs w:val="20"/>
              </w:rPr>
              <w:t>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39226A" w:rsidRDefault="008F6351" w:rsidP="002F1A54">
            <w:pPr>
              <w:jc w:val="center"/>
              <w:rPr>
                <w:sz w:val="20"/>
                <w:szCs w:val="20"/>
              </w:rPr>
            </w:pPr>
            <w:r w:rsidRPr="0039226A">
              <w:rPr>
                <w:sz w:val="20"/>
                <w:szCs w:val="20"/>
              </w:rPr>
              <w:t>177 031010210190049129 13030700</w:t>
            </w:r>
            <w:r w:rsidR="002F1A54">
              <w:rPr>
                <w:sz w:val="20"/>
                <w:szCs w:val="20"/>
              </w:rPr>
              <w:t>1</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65 257,75</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023766" w:rsidRDefault="0039226A" w:rsidP="008F6351">
            <w:pPr>
              <w:jc w:val="center"/>
              <w:rPr>
                <w:sz w:val="20"/>
                <w:szCs w:val="20"/>
              </w:rPr>
            </w:pPr>
            <w:r w:rsidRPr="00023766">
              <w:rPr>
                <w:sz w:val="20"/>
                <w:szCs w:val="20"/>
              </w:rPr>
              <w:t>65 257,75</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023766" w:rsidRDefault="008F6351" w:rsidP="008F6351">
            <w:pPr>
              <w:jc w:val="center"/>
              <w:rPr>
                <w:sz w:val="20"/>
                <w:szCs w:val="20"/>
              </w:rPr>
            </w:pPr>
            <w:r w:rsidRPr="00023766">
              <w:rPr>
                <w:sz w:val="20"/>
                <w:szCs w:val="20"/>
              </w:rPr>
              <w:t>0,00</w:t>
            </w:r>
          </w:p>
        </w:tc>
        <w:tc>
          <w:tcPr>
            <w:tcW w:w="1346" w:type="dxa"/>
            <w:tcBorders>
              <w:top w:val="nil"/>
              <w:left w:val="nil"/>
              <w:bottom w:val="single" w:sz="4" w:space="0" w:color="auto"/>
              <w:right w:val="single" w:sz="12" w:space="0" w:color="auto"/>
            </w:tcBorders>
            <w:shd w:val="clear" w:color="auto" w:fill="FFFFFF" w:themeFill="background1"/>
            <w:noWrap/>
            <w:vAlign w:val="center"/>
          </w:tcPr>
          <w:p w:rsidR="008F6351" w:rsidRPr="00023766" w:rsidRDefault="008F6351" w:rsidP="008F6351">
            <w:pPr>
              <w:jc w:val="center"/>
              <w:rPr>
                <w:sz w:val="20"/>
                <w:szCs w:val="20"/>
              </w:rPr>
            </w:pPr>
            <w:r w:rsidRPr="00023766">
              <w:rPr>
                <w:sz w:val="20"/>
                <w:szCs w:val="20"/>
              </w:rPr>
              <w:t>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9226A" w:rsidRDefault="008F6351" w:rsidP="008F6351">
            <w:pPr>
              <w:jc w:val="center"/>
              <w:rPr>
                <w:b/>
                <w:sz w:val="20"/>
                <w:szCs w:val="20"/>
              </w:rPr>
            </w:pPr>
            <w:r w:rsidRPr="0039226A">
              <w:rPr>
                <w:b/>
                <w:sz w:val="20"/>
                <w:szCs w:val="20"/>
              </w:rPr>
              <w:t xml:space="preserve">   Итого по коду счета                           130307000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66 457,71</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8F6351" w:rsidP="008F6351">
            <w:pPr>
              <w:jc w:val="center"/>
              <w:rPr>
                <w:b/>
                <w:sz w:val="20"/>
                <w:szCs w:val="20"/>
              </w:rPr>
            </w:pPr>
            <w:r w:rsidRPr="00560361">
              <w:rPr>
                <w:b/>
                <w:sz w:val="20"/>
                <w:szCs w:val="20"/>
              </w:rPr>
              <w:t>66 457,71</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8F6351" w:rsidP="008F6351">
            <w:pPr>
              <w:jc w:val="center"/>
              <w:rPr>
                <w:b/>
                <w:sz w:val="20"/>
                <w:szCs w:val="20"/>
              </w:rPr>
            </w:pPr>
            <w:r w:rsidRPr="00560361">
              <w:rPr>
                <w:b/>
                <w:sz w:val="20"/>
                <w:szCs w:val="20"/>
              </w:rPr>
              <w:t>0,00</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8F6351" w:rsidRPr="00560361" w:rsidRDefault="008F6351" w:rsidP="008F6351">
            <w:pPr>
              <w:jc w:val="center"/>
              <w:rPr>
                <w:b/>
                <w:sz w:val="20"/>
                <w:szCs w:val="20"/>
              </w:rPr>
            </w:pPr>
            <w:r w:rsidRPr="00560361">
              <w:rPr>
                <w:b/>
                <w:sz w:val="20"/>
                <w:szCs w:val="20"/>
              </w:rPr>
              <w:t>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8F19D3" w:rsidRDefault="008F6351" w:rsidP="008F6351">
            <w:pPr>
              <w:jc w:val="center"/>
              <w:rPr>
                <w:sz w:val="20"/>
                <w:szCs w:val="20"/>
              </w:rPr>
            </w:pPr>
            <w:r w:rsidRPr="008F19D3">
              <w:rPr>
                <w:sz w:val="20"/>
                <w:szCs w:val="20"/>
              </w:rPr>
              <w:t>177 03091020190049 129 130310000</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8F19D3" w:rsidRDefault="002F1A54" w:rsidP="008F6351">
            <w:pPr>
              <w:jc w:val="center"/>
              <w:rPr>
                <w:sz w:val="20"/>
                <w:szCs w:val="20"/>
              </w:rPr>
            </w:pPr>
            <w:r w:rsidRPr="008F19D3">
              <w:rPr>
                <w:sz w:val="20"/>
                <w:szCs w:val="20"/>
              </w:rPr>
              <w:t>59 802,40</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023766" w:rsidRDefault="008F6351" w:rsidP="008F6351">
            <w:pPr>
              <w:jc w:val="center"/>
              <w:rPr>
                <w:sz w:val="20"/>
                <w:szCs w:val="20"/>
              </w:rPr>
            </w:pPr>
            <w:r w:rsidRPr="00023766">
              <w:rPr>
                <w:sz w:val="20"/>
                <w:szCs w:val="20"/>
              </w:rPr>
              <w:t>59 802,40</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023766" w:rsidRDefault="002F1A54" w:rsidP="008F6351">
            <w:pPr>
              <w:jc w:val="center"/>
              <w:rPr>
                <w:sz w:val="20"/>
                <w:szCs w:val="20"/>
              </w:rPr>
            </w:pPr>
            <w:r w:rsidRPr="00023766">
              <w:rPr>
                <w:sz w:val="20"/>
                <w:szCs w:val="20"/>
              </w:rPr>
              <w:t>0,00</w:t>
            </w:r>
          </w:p>
        </w:tc>
        <w:tc>
          <w:tcPr>
            <w:tcW w:w="1346" w:type="dxa"/>
            <w:tcBorders>
              <w:top w:val="nil"/>
              <w:left w:val="nil"/>
              <w:bottom w:val="single" w:sz="4" w:space="0" w:color="auto"/>
              <w:right w:val="single" w:sz="12" w:space="0" w:color="auto"/>
            </w:tcBorders>
            <w:shd w:val="clear" w:color="auto" w:fill="FFFFFF" w:themeFill="background1"/>
            <w:noWrap/>
            <w:vAlign w:val="center"/>
          </w:tcPr>
          <w:p w:rsidR="008F6351" w:rsidRPr="00023766" w:rsidRDefault="002F1A54" w:rsidP="002F1A54">
            <w:pPr>
              <w:jc w:val="center"/>
              <w:rPr>
                <w:sz w:val="20"/>
                <w:szCs w:val="20"/>
              </w:rPr>
            </w:pPr>
            <w:r w:rsidRPr="00023766">
              <w:rPr>
                <w:sz w:val="20"/>
                <w:szCs w:val="20"/>
              </w:rPr>
              <w:t>0,00</w:t>
            </w:r>
            <w:r w:rsidR="008F6351" w:rsidRPr="00023766">
              <w:rPr>
                <w:sz w:val="20"/>
                <w:szCs w:val="20"/>
              </w:rPr>
              <w:t>%</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8F19D3" w:rsidRDefault="008F6351" w:rsidP="008F6351">
            <w:pPr>
              <w:jc w:val="center"/>
              <w:rPr>
                <w:sz w:val="20"/>
                <w:szCs w:val="20"/>
              </w:rPr>
            </w:pPr>
            <w:r w:rsidRPr="008F19D3">
              <w:rPr>
                <w:sz w:val="20"/>
                <w:szCs w:val="20"/>
              </w:rPr>
              <w:t>177 03101020190049129 130310000</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8F19D3" w:rsidRDefault="008F6351" w:rsidP="008F6351">
            <w:pPr>
              <w:jc w:val="center"/>
              <w:rPr>
                <w:sz w:val="20"/>
                <w:szCs w:val="20"/>
              </w:rPr>
            </w:pPr>
            <w:r w:rsidRPr="008F19D3">
              <w:rPr>
                <w:sz w:val="20"/>
                <w:szCs w:val="20"/>
              </w:rPr>
              <w:t>2 640,00</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023766" w:rsidRDefault="008F6351" w:rsidP="008F6351">
            <w:pPr>
              <w:jc w:val="center"/>
              <w:rPr>
                <w:sz w:val="20"/>
                <w:szCs w:val="20"/>
              </w:rPr>
            </w:pPr>
            <w:r w:rsidRPr="00023766">
              <w:rPr>
                <w:sz w:val="20"/>
                <w:szCs w:val="20"/>
              </w:rPr>
              <w:t>2 640,00</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023766" w:rsidRDefault="008F6351" w:rsidP="008F6351">
            <w:pPr>
              <w:jc w:val="center"/>
              <w:rPr>
                <w:sz w:val="20"/>
                <w:szCs w:val="20"/>
              </w:rPr>
            </w:pPr>
            <w:r w:rsidRPr="00023766">
              <w:rPr>
                <w:sz w:val="20"/>
                <w:szCs w:val="20"/>
              </w:rPr>
              <w:t>0,00</w:t>
            </w:r>
          </w:p>
        </w:tc>
        <w:tc>
          <w:tcPr>
            <w:tcW w:w="1346" w:type="dxa"/>
            <w:tcBorders>
              <w:top w:val="nil"/>
              <w:left w:val="nil"/>
              <w:bottom w:val="single" w:sz="4" w:space="0" w:color="auto"/>
              <w:right w:val="single" w:sz="12" w:space="0" w:color="auto"/>
            </w:tcBorders>
            <w:shd w:val="clear" w:color="auto" w:fill="FFFFFF" w:themeFill="background1"/>
            <w:noWrap/>
            <w:vAlign w:val="center"/>
          </w:tcPr>
          <w:p w:rsidR="008F6351" w:rsidRPr="00023766" w:rsidRDefault="008F6351" w:rsidP="008F6351">
            <w:pPr>
              <w:jc w:val="center"/>
              <w:rPr>
                <w:sz w:val="20"/>
                <w:szCs w:val="20"/>
              </w:rPr>
            </w:pPr>
            <w:r w:rsidRPr="00023766">
              <w:rPr>
                <w:sz w:val="20"/>
                <w:szCs w:val="20"/>
              </w:rPr>
              <w:t>0,00%</w:t>
            </w:r>
          </w:p>
        </w:tc>
      </w:tr>
      <w:tr w:rsidR="008F6351" w:rsidRPr="00911345" w:rsidTr="00BC3448">
        <w:trPr>
          <w:trHeight w:val="255"/>
          <w:jc w:val="center"/>
        </w:trPr>
        <w:tc>
          <w:tcPr>
            <w:tcW w:w="3350"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8F19D3" w:rsidRDefault="008F6351" w:rsidP="00300B30">
            <w:pPr>
              <w:jc w:val="center"/>
              <w:rPr>
                <w:b/>
                <w:sz w:val="20"/>
                <w:szCs w:val="20"/>
              </w:rPr>
            </w:pPr>
            <w:r w:rsidRPr="008F19D3">
              <w:rPr>
                <w:b/>
                <w:sz w:val="20"/>
                <w:szCs w:val="20"/>
              </w:rPr>
              <w:t xml:space="preserve">   Итого по коду счета                           1303</w:t>
            </w:r>
            <w:r w:rsidR="00300B30">
              <w:rPr>
                <w:b/>
                <w:sz w:val="20"/>
                <w:szCs w:val="20"/>
              </w:rPr>
              <w:t>10</w:t>
            </w:r>
            <w:r w:rsidRPr="008F19D3">
              <w:rPr>
                <w:b/>
                <w:sz w:val="20"/>
                <w:szCs w:val="20"/>
              </w:rPr>
              <w:t>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8F19D3" w:rsidRDefault="002F1A54" w:rsidP="008F6351">
            <w:pPr>
              <w:jc w:val="center"/>
              <w:rPr>
                <w:b/>
                <w:sz w:val="20"/>
                <w:szCs w:val="20"/>
              </w:rPr>
            </w:pPr>
            <w:r w:rsidRPr="008F19D3">
              <w:rPr>
                <w:b/>
                <w:sz w:val="20"/>
                <w:szCs w:val="20"/>
              </w:rPr>
              <w:t>62 442,40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8F6351" w:rsidP="008F6351">
            <w:pPr>
              <w:jc w:val="center"/>
              <w:rPr>
                <w:b/>
                <w:sz w:val="20"/>
                <w:szCs w:val="20"/>
              </w:rPr>
            </w:pPr>
            <w:r w:rsidRPr="00560361">
              <w:rPr>
                <w:b/>
                <w:sz w:val="20"/>
                <w:szCs w:val="20"/>
              </w:rPr>
              <w:t>62 442,40</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560361" w:rsidRDefault="002F1A54" w:rsidP="008F6351">
            <w:pPr>
              <w:jc w:val="center"/>
              <w:rPr>
                <w:b/>
                <w:sz w:val="20"/>
                <w:szCs w:val="20"/>
              </w:rPr>
            </w:pPr>
            <w:r w:rsidRPr="00560361">
              <w:rPr>
                <w:b/>
                <w:sz w:val="20"/>
                <w:szCs w:val="20"/>
              </w:rPr>
              <w:t>0,00</w:t>
            </w:r>
          </w:p>
        </w:tc>
        <w:tc>
          <w:tcPr>
            <w:tcW w:w="1346" w:type="dxa"/>
            <w:tcBorders>
              <w:top w:val="nil"/>
              <w:left w:val="nil"/>
              <w:bottom w:val="single" w:sz="4" w:space="0" w:color="auto"/>
              <w:right w:val="single" w:sz="12" w:space="0" w:color="auto"/>
            </w:tcBorders>
            <w:shd w:val="clear" w:color="auto" w:fill="FBD4B4" w:themeFill="accent6" w:themeFillTint="66"/>
            <w:noWrap/>
            <w:vAlign w:val="center"/>
          </w:tcPr>
          <w:p w:rsidR="008F6351" w:rsidRPr="00560361" w:rsidRDefault="002F1A54" w:rsidP="008F6351">
            <w:pPr>
              <w:jc w:val="center"/>
              <w:rPr>
                <w:b/>
                <w:sz w:val="20"/>
                <w:szCs w:val="20"/>
              </w:rPr>
            </w:pPr>
            <w:r w:rsidRPr="00560361">
              <w:rPr>
                <w:b/>
                <w:sz w:val="20"/>
                <w:szCs w:val="20"/>
              </w:rPr>
              <w:t>0,00</w:t>
            </w:r>
            <w:r w:rsidR="008F6351" w:rsidRPr="00560361">
              <w:rPr>
                <w:b/>
                <w:sz w:val="20"/>
                <w:szCs w:val="20"/>
              </w:rPr>
              <w:t>%</w:t>
            </w:r>
          </w:p>
        </w:tc>
      </w:tr>
      <w:tr w:rsidR="008F6351" w:rsidRPr="00911345" w:rsidTr="00BC3448">
        <w:trPr>
          <w:trHeight w:val="255"/>
          <w:jc w:val="center"/>
        </w:trPr>
        <w:tc>
          <w:tcPr>
            <w:tcW w:w="2234" w:type="dxa"/>
            <w:tcBorders>
              <w:top w:val="nil"/>
              <w:left w:val="single" w:sz="12" w:space="0" w:color="auto"/>
              <w:bottom w:val="single" w:sz="4" w:space="0" w:color="auto"/>
              <w:right w:val="single" w:sz="4" w:space="0" w:color="auto"/>
            </w:tcBorders>
            <w:shd w:val="clear" w:color="auto" w:fill="auto"/>
            <w:noWrap/>
            <w:vAlign w:val="center"/>
          </w:tcPr>
          <w:p w:rsidR="008F6351" w:rsidRPr="00300B30" w:rsidRDefault="008F6351" w:rsidP="008F6351">
            <w:pPr>
              <w:jc w:val="center"/>
              <w:rPr>
                <w:b/>
                <w:sz w:val="20"/>
                <w:szCs w:val="20"/>
              </w:rPr>
            </w:pPr>
            <w:r w:rsidRPr="00300B30">
              <w:rPr>
                <w:b/>
                <w:sz w:val="20"/>
                <w:szCs w:val="20"/>
              </w:rPr>
              <w:t>Итого по коду счета</w:t>
            </w:r>
          </w:p>
        </w:tc>
        <w:tc>
          <w:tcPr>
            <w:tcW w:w="1116" w:type="dxa"/>
            <w:tcBorders>
              <w:top w:val="nil"/>
              <w:left w:val="nil"/>
              <w:bottom w:val="single" w:sz="4" w:space="0" w:color="auto"/>
              <w:right w:val="single" w:sz="12" w:space="0" w:color="auto"/>
            </w:tcBorders>
            <w:shd w:val="clear" w:color="auto" w:fill="auto"/>
            <w:noWrap/>
            <w:vAlign w:val="center"/>
          </w:tcPr>
          <w:p w:rsidR="008F6351" w:rsidRPr="00300B30" w:rsidRDefault="008F6351" w:rsidP="008F6351">
            <w:pPr>
              <w:jc w:val="center"/>
              <w:rPr>
                <w:b/>
                <w:sz w:val="20"/>
                <w:szCs w:val="20"/>
              </w:rPr>
            </w:pPr>
            <w:r w:rsidRPr="00300B30">
              <w:rPr>
                <w:b/>
                <w:sz w:val="20"/>
                <w:szCs w:val="20"/>
              </w:rPr>
              <w:t>120500000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00B30" w:rsidRDefault="00560361" w:rsidP="008F6351">
            <w:pPr>
              <w:jc w:val="center"/>
              <w:rPr>
                <w:b/>
                <w:sz w:val="20"/>
                <w:szCs w:val="20"/>
              </w:rPr>
            </w:pPr>
            <w:r>
              <w:rPr>
                <w:b/>
                <w:sz w:val="20"/>
                <w:szCs w:val="20"/>
              </w:rPr>
              <w:t>31 605 678,21</w:t>
            </w:r>
          </w:p>
        </w:tc>
        <w:tc>
          <w:tcPr>
            <w:tcW w:w="1661" w:type="dxa"/>
            <w:tcBorders>
              <w:top w:val="nil"/>
              <w:left w:val="nil"/>
              <w:bottom w:val="single" w:sz="4" w:space="0" w:color="auto"/>
              <w:right w:val="single" w:sz="4" w:space="0" w:color="auto"/>
            </w:tcBorders>
            <w:shd w:val="clear" w:color="auto" w:fill="auto"/>
            <w:noWrap/>
            <w:vAlign w:val="bottom"/>
          </w:tcPr>
          <w:p w:rsidR="008F6351" w:rsidRPr="00560361" w:rsidRDefault="00560361" w:rsidP="008F6351">
            <w:pPr>
              <w:jc w:val="center"/>
              <w:rPr>
                <w:b/>
                <w:sz w:val="20"/>
                <w:szCs w:val="20"/>
              </w:rPr>
            </w:pPr>
            <w:r w:rsidRPr="00560361">
              <w:rPr>
                <w:b/>
                <w:sz w:val="20"/>
                <w:szCs w:val="20"/>
              </w:rPr>
              <w:t>26 527 839,01</w:t>
            </w:r>
            <w:r w:rsidR="00300B30" w:rsidRPr="00560361">
              <w:rPr>
                <w:b/>
                <w:sz w:val="20"/>
                <w:szCs w:val="20"/>
              </w:rPr>
              <w:t xml:space="preserve"> </w:t>
            </w:r>
          </w:p>
        </w:tc>
        <w:tc>
          <w:tcPr>
            <w:tcW w:w="1660" w:type="dxa"/>
            <w:tcBorders>
              <w:top w:val="nil"/>
              <w:left w:val="nil"/>
              <w:bottom w:val="single" w:sz="4" w:space="0" w:color="auto"/>
              <w:right w:val="single" w:sz="4" w:space="0" w:color="auto"/>
            </w:tcBorders>
            <w:shd w:val="clear" w:color="auto" w:fill="auto"/>
            <w:noWrap/>
            <w:vAlign w:val="bottom"/>
          </w:tcPr>
          <w:p w:rsidR="008F6351" w:rsidRPr="00560361" w:rsidRDefault="002F1A54" w:rsidP="00560361">
            <w:pPr>
              <w:jc w:val="center"/>
              <w:rPr>
                <w:b/>
                <w:sz w:val="20"/>
                <w:szCs w:val="20"/>
              </w:rPr>
            </w:pPr>
            <w:r w:rsidRPr="00560361">
              <w:rPr>
                <w:b/>
                <w:sz w:val="20"/>
                <w:szCs w:val="20"/>
              </w:rPr>
              <w:t>-</w:t>
            </w:r>
            <w:r w:rsidR="00560361" w:rsidRPr="00560361">
              <w:rPr>
                <w:b/>
                <w:sz w:val="20"/>
                <w:szCs w:val="20"/>
              </w:rPr>
              <w:t>5 077 839,20</w:t>
            </w:r>
          </w:p>
        </w:tc>
        <w:tc>
          <w:tcPr>
            <w:tcW w:w="1346" w:type="dxa"/>
            <w:tcBorders>
              <w:top w:val="nil"/>
              <w:left w:val="nil"/>
              <w:bottom w:val="single" w:sz="4" w:space="0" w:color="auto"/>
              <w:right w:val="single" w:sz="12" w:space="0" w:color="auto"/>
            </w:tcBorders>
            <w:shd w:val="clear" w:color="auto" w:fill="auto"/>
            <w:noWrap/>
            <w:vAlign w:val="center"/>
          </w:tcPr>
          <w:p w:rsidR="008F6351" w:rsidRPr="00560361" w:rsidRDefault="002F1A54" w:rsidP="00560361">
            <w:pPr>
              <w:jc w:val="center"/>
              <w:rPr>
                <w:b/>
                <w:sz w:val="20"/>
                <w:szCs w:val="20"/>
              </w:rPr>
            </w:pPr>
            <w:r w:rsidRPr="00560361">
              <w:rPr>
                <w:b/>
                <w:sz w:val="20"/>
                <w:szCs w:val="20"/>
              </w:rPr>
              <w:t>-</w:t>
            </w:r>
            <w:r w:rsidR="00560361" w:rsidRPr="00560361">
              <w:rPr>
                <w:b/>
                <w:sz w:val="20"/>
                <w:szCs w:val="20"/>
              </w:rPr>
              <w:t>16,07</w:t>
            </w:r>
            <w:r w:rsidR="008F6351" w:rsidRPr="00560361">
              <w:rPr>
                <w:b/>
                <w:sz w:val="20"/>
                <w:szCs w:val="20"/>
              </w:rPr>
              <w:t>%</w:t>
            </w:r>
          </w:p>
        </w:tc>
      </w:tr>
      <w:tr w:rsidR="008F6351" w:rsidRPr="00911345" w:rsidTr="00BC3448">
        <w:trPr>
          <w:trHeight w:val="255"/>
          <w:jc w:val="center"/>
        </w:trPr>
        <w:tc>
          <w:tcPr>
            <w:tcW w:w="2234" w:type="dxa"/>
            <w:tcBorders>
              <w:top w:val="nil"/>
              <w:left w:val="single" w:sz="12" w:space="0" w:color="auto"/>
              <w:bottom w:val="single" w:sz="4" w:space="0" w:color="auto"/>
              <w:right w:val="single" w:sz="4" w:space="0" w:color="auto"/>
            </w:tcBorders>
            <w:shd w:val="clear" w:color="auto" w:fill="auto"/>
            <w:noWrap/>
            <w:vAlign w:val="center"/>
            <w:hideMark/>
          </w:tcPr>
          <w:p w:rsidR="008F6351" w:rsidRPr="008F19D3" w:rsidRDefault="008F6351" w:rsidP="008F6351">
            <w:pPr>
              <w:jc w:val="center"/>
              <w:rPr>
                <w:b/>
                <w:sz w:val="20"/>
                <w:szCs w:val="20"/>
              </w:rPr>
            </w:pPr>
            <w:r w:rsidRPr="008F19D3">
              <w:rPr>
                <w:b/>
                <w:sz w:val="20"/>
                <w:szCs w:val="20"/>
              </w:rPr>
              <w:t>Итого по коду счета</w:t>
            </w:r>
          </w:p>
        </w:tc>
        <w:tc>
          <w:tcPr>
            <w:tcW w:w="1116" w:type="dxa"/>
            <w:tcBorders>
              <w:top w:val="nil"/>
              <w:left w:val="nil"/>
              <w:bottom w:val="single" w:sz="4" w:space="0" w:color="auto"/>
              <w:right w:val="single" w:sz="12" w:space="0" w:color="auto"/>
            </w:tcBorders>
            <w:shd w:val="clear" w:color="auto" w:fill="auto"/>
            <w:noWrap/>
            <w:vAlign w:val="center"/>
            <w:hideMark/>
          </w:tcPr>
          <w:p w:rsidR="008F6351" w:rsidRPr="008F19D3" w:rsidRDefault="008F6351" w:rsidP="008F6351">
            <w:pPr>
              <w:jc w:val="center"/>
              <w:rPr>
                <w:b/>
                <w:sz w:val="20"/>
                <w:szCs w:val="20"/>
              </w:rPr>
            </w:pPr>
            <w:r w:rsidRPr="008F19D3">
              <w:rPr>
                <w:b/>
                <w:sz w:val="20"/>
                <w:szCs w:val="20"/>
              </w:rPr>
              <w:t>120900000</w:t>
            </w:r>
          </w:p>
        </w:tc>
        <w:tc>
          <w:tcPr>
            <w:tcW w:w="1906" w:type="dxa"/>
            <w:tcBorders>
              <w:top w:val="nil"/>
              <w:left w:val="single" w:sz="12" w:space="0" w:color="auto"/>
              <w:bottom w:val="single" w:sz="4" w:space="0" w:color="auto"/>
              <w:right w:val="single" w:sz="4" w:space="0" w:color="auto"/>
            </w:tcBorders>
            <w:shd w:val="clear" w:color="auto" w:fill="auto"/>
            <w:noWrap/>
            <w:vAlign w:val="bottom"/>
            <w:hideMark/>
          </w:tcPr>
          <w:p w:rsidR="008F6351" w:rsidRPr="008F19D3" w:rsidRDefault="00176144" w:rsidP="008F6351">
            <w:pPr>
              <w:jc w:val="center"/>
              <w:rPr>
                <w:b/>
                <w:sz w:val="20"/>
                <w:szCs w:val="20"/>
                <w:highlight w:val="yellow"/>
              </w:rPr>
            </w:pPr>
            <w:r>
              <w:rPr>
                <w:b/>
                <w:sz w:val="20"/>
                <w:szCs w:val="20"/>
              </w:rPr>
              <w:t>440 504 397,12</w:t>
            </w:r>
          </w:p>
        </w:tc>
        <w:tc>
          <w:tcPr>
            <w:tcW w:w="1661" w:type="dxa"/>
            <w:tcBorders>
              <w:top w:val="nil"/>
              <w:left w:val="nil"/>
              <w:bottom w:val="single" w:sz="4" w:space="0" w:color="auto"/>
              <w:right w:val="single" w:sz="4" w:space="0" w:color="auto"/>
            </w:tcBorders>
            <w:shd w:val="clear" w:color="auto" w:fill="auto"/>
            <w:noWrap/>
            <w:vAlign w:val="bottom"/>
            <w:hideMark/>
          </w:tcPr>
          <w:p w:rsidR="008F6351" w:rsidRPr="00254A42" w:rsidRDefault="00ED2001" w:rsidP="008F6351">
            <w:pPr>
              <w:jc w:val="center"/>
              <w:rPr>
                <w:b/>
                <w:sz w:val="20"/>
                <w:szCs w:val="20"/>
                <w:highlight w:val="yellow"/>
              </w:rPr>
            </w:pPr>
            <w:r>
              <w:rPr>
                <w:b/>
                <w:sz w:val="20"/>
                <w:szCs w:val="20"/>
              </w:rPr>
              <w:t>37 608 643,76</w:t>
            </w:r>
          </w:p>
        </w:tc>
        <w:tc>
          <w:tcPr>
            <w:tcW w:w="1660" w:type="dxa"/>
            <w:tcBorders>
              <w:top w:val="nil"/>
              <w:left w:val="nil"/>
              <w:bottom w:val="single" w:sz="4" w:space="0" w:color="auto"/>
              <w:right w:val="single" w:sz="4" w:space="0" w:color="auto"/>
            </w:tcBorders>
            <w:shd w:val="clear" w:color="auto" w:fill="auto"/>
            <w:noWrap/>
            <w:vAlign w:val="bottom"/>
            <w:hideMark/>
          </w:tcPr>
          <w:p w:rsidR="008F6351" w:rsidRPr="00254A42" w:rsidRDefault="00254A42" w:rsidP="00176144">
            <w:pPr>
              <w:jc w:val="center"/>
              <w:rPr>
                <w:b/>
                <w:sz w:val="20"/>
                <w:szCs w:val="20"/>
                <w:highlight w:val="yellow"/>
              </w:rPr>
            </w:pPr>
            <w:r w:rsidRPr="00254A42">
              <w:rPr>
                <w:b/>
                <w:sz w:val="20"/>
                <w:szCs w:val="20"/>
              </w:rPr>
              <w:t>-</w:t>
            </w:r>
            <w:r w:rsidR="00176144">
              <w:rPr>
                <w:b/>
                <w:sz w:val="20"/>
                <w:szCs w:val="20"/>
              </w:rPr>
              <w:t>402 895 753,36</w:t>
            </w:r>
          </w:p>
        </w:tc>
        <w:tc>
          <w:tcPr>
            <w:tcW w:w="1346" w:type="dxa"/>
            <w:tcBorders>
              <w:top w:val="nil"/>
              <w:left w:val="nil"/>
              <w:bottom w:val="single" w:sz="4" w:space="0" w:color="auto"/>
              <w:right w:val="single" w:sz="12" w:space="0" w:color="auto"/>
            </w:tcBorders>
            <w:shd w:val="clear" w:color="auto" w:fill="auto"/>
            <w:noWrap/>
            <w:vAlign w:val="center"/>
            <w:hideMark/>
          </w:tcPr>
          <w:p w:rsidR="008F6351" w:rsidRPr="00254A42" w:rsidRDefault="00254A42" w:rsidP="00ED2001">
            <w:pPr>
              <w:jc w:val="center"/>
              <w:rPr>
                <w:b/>
                <w:sz w:val="20"/>
                <w:szCs w:val="20"/>
                <w:highlight w:val="yellow"/>
              </w:rPr>
            </w:pPr>
            <w:r w:rsidRPr="00254A42">
              <w:rPr>
                <w:b/>
                <w:sz w:val="20"/>
                <w:szCs w:val="20"/>
              </w:rPr>
              <w:t>-91,</w:t>
            </w:r>
            <w:r w:rsidR="00ED2001">
              <w:rPr>
                <w:b/>
                <w:sz w:val="20"/>
                <w:szCs w:val="20"/>
              </w:rPr>
              <w:t>4</w:t>
            </w:r>
            <w:r w:rsidR="002F1A54" w:rsidRPr="00254A42">
              <w:rPr>
                <w:b/>
                <w:sz w:val="20"/>
                <w:szCs w:val="20"/>
              </w:rPr>
              <w:t>%</w:t>
            </w:r>
          </w:p>
        </w:tc>
      </w:tr>
      <w:tr w:rsidR="008F6351" w:rsidRPr="00911345" w:rsidTr="00BC3448">
        <w:trPr>
          <w:trHeight w:val="255"/>
          <w:jc w:val="center"/>
        </w:trPr>
        <w:tc>
          <w:tcPr>
            <w:tcW w:w="2234" w:type="dxa"/>
            <w:tcBorders>
              <w:top w:val="nil"/>
              <w:left w:val="single" w:sz="12" w:space="0" w:color="auto"/>
              <w:bottom w:val="single" w:sz="4" w:space="0" w:color="auto"/>
              <w:right w:val="single" w:sz="4" w:space="0" w:color="auto"/>
            </w:tcBorders>
            <w:shd w:val="clear" w:color="auto" w:fill="auto"/>
            <w:noWrap/>
            <w:vAlign w:val="center"/>
          </w:tcPr>
          <w:p w:rsidR="008F6351" w:rsidRPr="008F19D3" w:rsidRDefault="008F6351" w:rsidP="008F6351">
            <w:pPr>
              <w:jc w:val="center"/>
              <w:rPr>
                <w:b/>
                <w:sz w:val="20"/>
                <w:szCs w:val="20"/>
              </w:rPr>
            </w:pPr>
            <w:r w:rsidRPr="008F19D3">
              <w:rPr>
                <w:b/>
                <w:sz w:val="20"/>
                <w:szCs w:val="20"/>
              </w:rPr>
              <w:t>Итого по коду счета</w:t>
            </w:r>
          </w:p>
        </w:tc>
        <w:tc>
          <w:tcPr>
            <w:tcW w:w="1116" w:type="dxa"/>
            <w:tcBorders>
              <w:top w:val="nil"/>
              <w:left w:val="nil"/>
              <w:bottom w:val="single" w:sz="4" w:space="0" w:color="auto"/>
              <w:right w:val="single" w:sz="12" w:space="0" w:color="auto"/>
            </w:tcBorders>
            <w:shd w:val="clear" w:color="auto" w:fill="auto"/>
            <w:noWrap/>
            <w:vAlign w:val="center"/>
          </w:tcPr>
          <w:p w:rsidR="008F6351" w:rsidRPr="008F19D3" w:rsidRDefault="008F6351" w:rsidP="008F6351">
            <w:pPr>
              <w:jc w:val="center"/>
              <w:rPr>
                <w:b/>
                <w:sz w:val="20"/>
                <w:szCs w:val="20"/>
              </w:rPr>
            </w:pPr>
            <w:r w:rsidRPr="008F19D3">
              <w:rPr>
                <w:b/>
                <w:sz w:val="20"/>
                <w:szCs w:val="20"/>
              </w:rPr>
              <w:t>130300000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8F19D3" w:rsidRDefault="00ED2001" w:rsidP="008F6351">
            <w:pPr>
              <w:jc w:val="center"/>
              <w:rPr>
                <w:b/>
                <w:sz w:val="20"/>
                <w:szCs w:val="20"/>
              </w:rPr>
            </w:pPr>
            <w:r>
              <w:rPr>
                <w:b/>
                <w:sz w:val="20"/>
                <w:szCs w:val="20"/>
              </w:rPr>
              <w:t>146 544,15</w:t>
            </w:r>
          </w:p>
        </w:tc>
        <w:tc>
          <w:tcPr>
            <w:tcW w:w="1661" w:type="dxa"/>
            <w:tcBorders>
              <w:top w:val="nil"/>
              <w:left w:val="nil"/>
              <w:bottom w:val="single" w:sz="4" w:space="0" w:color="auto"/>
              <w:right w:val="single" w:sz="4" w:space="0" w:color="auto"/>
            </w:tcBorders>
            <w:shd w:val="clear" w:color="auto" w:fill="auto"/>
            <w:noWrap/>
            <w:vAlign w:val="bottom"/>
          </w:tcPr>
          <w:p w:rsidR="008F6351" w:rsidRPr="00ED2001" w:rsidRDefault="00ED2001" w:rsidP="008F6351">
            <w:pPr>
              <w:jc w:val="center"/>
              <w:rPr>
                <w:b/>
                <w:sz w:val="20"/>
                <w:szCs w:val="20"/>
              </w:rPr>
            </w:pPr>
            <w:r w:rsidRPr="00ED2001">
              <w:rPr>
                <w:b/>
                <w:sz w:val="20"/>
                <w:szCs w:val="20"/>
              </w:rPr>
              <w:t>170 376,15</w:t>
            </w:r>
          </w:p>
        </w:tc>
        <w:tc>
          <w:tcPr>
            <w:tcW w:w="1660" w:type="dxa"/>
            <w:tcBorders>
              <w:top w:val="nil"/>
              <w:left w:val="nil"/>
              <w:bottom w:val="single" w:sz="4" w:space="0" w:color="auto"/>
              <w:right w:val="single" w:sz="4" w:space="0" w:color="auto"/>
            </w:tcBorders>
            <w:shd w:val="clear" w:color="auto" w:fill="auto"/>
            <w:noWrap/>
            <w:vAlign w:val="bottom"/>
          </w:tcPr>
          <w:p w:rsidR="008F6351" w:rsidRPr="00ED2001" w:rsidRDefault="00ED2001" w:rsidP="008F6351">
            <w:pPr>
              <w:jc w:val="center"/>
              <w:rPr>
                <w:b/>
                <w:sz w:val="20"/>
                <w:szCs w:val="20"/>
              </w:rPr>
            </w:pPr>
            <w:r w:rsidRPr="00ED2001">
              <w:rPr>
                <w:b/>
                <w:sz w:val="20"/>
                <w:szCs w:val="20"/>
              </w:rPr>
              <w:t>23 832,00</w:t>
            </w:r>
          </w:p>
        </w:tc>
        <w:tc>
          <w:tcPr>
            <w:tcW w:w="1346" w:type="dxa"/>
            <w:tcBorders>
              <w:top w:val="nil"/>
              <w:left w:val="nil"/>
              <w:bottom w:val="single" w:sz="4" w:space="0" w:color="auto"/>
              <w:right w:val="single" w:sz="12" w:space="0" w:color="auto"/>
            </w:tcBorders>
            <w:shd w:val="clear" w:color="auto" w:fill="auto"/>
            <w:noWrap/>
            <w:vAlign w:val="center"/>
          </w:tcPr>
          <w:p w:rsidR="008F6351" w:rsidRPr="00ED2001" w:rsidRDefault="00ED2001" w:rsidP="008F6351">
            <w:pPr>
              <w:jc w:val="center"/>
              <w:rPr>
                <w:b/>
                <w:sz w:val="20"/>
                <w:szCs w:val="20"/>
              </w:rPr>
            </w:pPr>
            <w:r w:rsidRPr="00ED2001">
              <w:rPr>
                <w:b/>
                <w:sz w:val="20"/>
                <w:szCs w:val="20"/>
              </w:rPr>
              <w:t>16,26</w:t>
            </w:r>
            <w:r w:rsidR="008F6351" w:rsidRPr="00ED2001">
              <w:rPr>
                <w:b/>
                <w:sz w:val="20"/>
                <w:szCs w:val="20"/>
              </w:rPr>
              <w:t>%</w:t>
            </w:r>
          </w:p>
        </w:tc>
      </w:tr>
      <w:tr w:rsidR="008F6351" w:rsidRPr="00911345" w:rsidTr="00BC3448">
        <w:trPr>
          <w:trHeight w:val="270"/>
          <w:jc w:val="center"/>
        </w:trPr>
        <w:tc>
          <w:tcPr>
            <w:tcW w:w="3350" w:type="dxa"/>
            <w:gridSpan w:val="2"/>
            <w:tcBorders>
              <w:top w:val="single" w:sz="8" w:space="0" w:color="auto"/>
              <w:left w:val="single" w:sz="12" w:space="0" w:color="auto"/>
              <w:bottom w:val="single" w:sz="12" w:space="0" w:color="auto"/>
              <w:right w:val="single" w:sz="12" w:space="0" w:color="auto"/>
            </w:tcBorders>
            <w:shd w:val="clear" w:color="000000" w:fill="DAEEF3"/>
            <w:noWrap/>
            <w:vAlign w:val="center"/>
            <w:hideMark/>
          </w:tcPr>
          <w:p w:rsidR="008F6351" w:rsidRPr="004D5130" w:rsidRDefault="008F6351" w:rsidP="008F6351">
            <w:pPr>
              <w:jc w:val="center"/>
              <w:rPr>
                <w:b/>
                <w:bCs/>
                <w:sz w:val="20"/>
                <w:szCs w:val="20"/>
              </w:rPr>
            </w:pPr>
            <w:r w:rsidRPr="004D5130">
              <w:rPr>
                <w:b/>
                <w:bCs/>
                <w:sz w:val="20"/>
                <w:szCs w:val="20"/>
              </w:rPr>
              <w:t>Всего</w:t>
            </w:r>
          </w:p>
        </w:tc>
        <w:tc>
          <w:tcPr>
            <w:tcW w:w="1906" w:type="dxa"/>
            <w:tcBorders>
              <w:top w:val="single" w:sz="12" w:space="0" w:color="auto"/>
              <w:left w:val="single" w:sz="12" w:space="0" w:color="auto"/>
              <w:bottom w:val="single" w:sz="12" w:space="0" w:color="auto"/>
              <w:right w:val="single" w:sz="4" w:space="0" w:color="auto"/>
            </w:tcBorders>
            <w:shd w:val="clear" w:color="000000" w:fill="DAEEF3"/>
            <w:noWrap/>
            <w:vAlign w:val="center"/>
            <w:hideMark/>
          </w:tcPr>
          <w:p w:rsidR="008F6351" w:rsidRPr="004D5130" w:rsidRDefault="008239C1" w:rsidP="008F6351">
            <w:pPr>
              <w:jc w:val="center"/>
              <w:rPr>
                <w:b/>
                <w:bCs/>
                <w:sz w:val="20"/>
                <w:szCs w:val="20"/>
              </w:rPr>
            </w:pPr>
            <w:r>
              <w:rPr>
                <w:b/>
                <w:bCs/>
                <w:sz w:val="20"/>
                <w:szCs w:val="20"/>
              </w:rPr>
              <w:t>472 256 619,48</w:t>
            </w:r>
          </w:p>
        </w:tc>
        <w:tc>
          <w:tcPr>
            <w:tcW w:w="1661" w:type="dxa"/>
            <w:tcBorders>
              <w:top w:val="single" w:sz="12" w:space="0" w:color="auto"/>
              <w:left w:val="nil"/>
              <w:bottom w:val="single" w:sz="12" w:space="0" w:color="auto"/>
              <w:right w:val="single" w:sz="4" w:space="0" w:color="auto"/>
            </w:tcBorders>
            <w:shd w:val="clear" w:color="000000" w:fill="DAEEF3"/>
            <w:noWrap/>
            <w:vAlign w:val="center"/>
            <w:hideMark/>
          </w:tcPr>
          <w:p w:rsidR="008F6351" w:rsidRPr="00ED2001" w:rsidRDefault="00ED2001" w:rsidP="008F6351">
            <w:pPr>
              <w:jc w:val="center"/>
              <w:rPr>
                <w:b/>
                <w:bCs/>
                <w:sz w:val="20"/>
                <w:szCs w:val="20"/>
              </w:rPr>
            </w:pPr>
            <w:r w:rsidRPr="00ED2001">
              <w:rPr>
                <w:b/>
                <w:bCs/>
                <w:sz w:val="20"/>
                <w:szCs w:val="20"/>
              </w:rPr>
              <w:t>64 306 858,92</w:t>
            </w:r>
          </w:p>
        </w:tc>
        <w:tc>
          <w:tcPr>
            <w:tcW w:w="1660" w:type="dxa"/>
            <w:tcBorders>
              <w:top w:val="single" w:sz="12" w:space="0" w:color="auto"/>
              <w:left w:val="nil"/>
              <w:bottom w:val="single" w:sz="12" w:space="0" w:color="auto"/>
              <w:right w:val="single" w:sz="4" w:space="0" w:color="auto"/>
            </w:tcBorders>
            <w:shd w:val="clear" w:color="000000" w:fill="DAEEF3"/>
            <w:noWrap/>
            <w:vAlign w:val="center"/>
            <w:hideMark/>
          </w:tcPr>
          <w:p w:rsidR="008F6351" w:rsidRPr="00ED2001" w:rsidRDefault="00ED2001" w:rsidP="008239C1">
            <w:pPr>
              <w:jc w:val="center"/>
              <w:rPr>
                <w:b/>
                <w:bCs/>
                <w:sz w:val="20"/>
                <w:szCs w:val="20"/>
                <w:highlight w:val="yellow"/>
              </w:rPr>
            </w:pPr>
            <w:r w:rsidRPr="00ED2001">
              <w:rPr>
                <w:b/>
                <w:bCs/>
                <w:sz w:val="20"/>
                <w:szCs w:val="20"/>
              </w:rPr>
              <w:t>-407</w:t>
            </w:r>
            <w:r w:rsidR="008239C1">
              <w:rPr>
                <w:b/>
                <w:bCs/>
                <w:sz w:val="20"/>
                <w:szCs w:val="20"/>
              </w:rPr>
              <w:t> 949 760,56</w:t>
            </w:r>
          </w:p>
        </w:tc>
        <w:tc>
          <w:tcPr>
            <w:tcW w:w="1346" w:type="dxa"/>
            <w:tcBorders>
              <w:top w:val="single" w:sz="12" w:space="0" w:color="auto"/>
              <w:left w:val="nil"/>
              <w:bottom w:val="single" w:sz="12" w:space="0" w:color="auto"/>
              <w:right w:val="single" w:sz="12" w:space="0" w:color="auto"/>
            </w:tcBorders>
            <w:shd w:val="clear" w:color="000000" w:fill="DAEEF3"/>
            <w:noWrap/>
            <w:vAlign w:val="center"/>
            <w:hideMark/>
          </w:tcPr>
          <w:p w:rsidR="008F6351" w:rsidRPr="00ED2001" w:rsidRDefault="002F1A54" w:rsidP="008239C1">
            <w:pPr>
              <w:jc w:val="center"/>
              <w:rPr>
                <w:b/>
                <w:bCs/>
                <w:sz w:val="20"/>
                <w:szCs w:val="20"/>
                <w:highlight w:val="yellow"/>
              </w:rPr>
            </w:pPr>
            <w:r w:rsidRPr="00ED2001">
              <w:rPr>
                <w:b/>
                <w:bCs/>
                <w:sz w:val="20"/>
                <w:szCs w:val="20"/>
              </w:rPr>
              <w:t>-</w:t>
            </w:r>
            <w:r w:rsidR="00ED2001" w:rsidRPr="00ED2001">
              <w:rPr>
                <w:b/>
                <w:bCs/>
                <w:sz w:val="20"/>
                <w:szCs w:val="20"/>
              </w:rPr>
              <w:t>86,3</w:t>
            </w:r>
            <w:r w:rsidR="008239C1">
              <w:rPr>
                <w:b/>
                <w:bCs/>
                <w:sz w:val="20"/>
                <w:szCs w:val="20"/>
              </w:rPr>
              <w:t>8</w:t>
            </w:r>
            <w:r w:rsidR="008F6351" w:rsidRPr="00ED2001">
              <w:rPr>
                <w:b/>
                <w:bCs/>
                <w:sz w:val="20"/>
                <w:szCs w:val="20"/>
              </w:rPr>
              <w:t>%</w:t>
            </w:r>
          </w:p>
        </w:tc>
      </w:tr>
    </w:tbl>
    <w:p w:rsidR="008F6351" w:rsidRPr="00911345" w:rsidRDefault="008F6351" w:rsidP="008F6351">
      <w:pPr>
        <w:ind w:firstLine="709"/>
        <w:jc w:val="both"/>
        <w:rPr>
          <w:b/>
          <w:color w:val="FF0000"/>
          <w:sz w:val="28"/>
          <w:szCs w:val="28"/>
          <w:highlight w:val="yellow"/>
        </w:rPr>
      </w:pPr>
    </w:p>
    <w:p w:rsidR="008F6351" w:rsidRPr="00ED2001" w:rsidRDefault="008F6351" w:rsidP="008F6351">
      <w:pPr>
        <w:ind w:firstLine="709"/>
        <w:jc w:val="both"/>
        <w:rPr>
          <w:sz w:val="28"/>
          <w:szCs w:val="28"/>
        </w:rPr>
      </w:pPr>
      <w:r w:rsidRPr="00ED2001">
        <w:rPr>
          <w:sz w:val="28"/>
          <w:szCs w:val="28"/>
        </w:rPr>
        <w:t xml:space="preserve">По данным таблицы можно сделать вывод о том, что сумма просроченной дебиторской задолженности на 01 </w:t>
      </w:r>
      <w:r w:rsidR="00ED2001" w:rsidRPr="00ED2001">
        <w:rPr>
          <w:sz w:val="28"/>
          <w:szCs w:val="28"/>
        </w:rPr>
        <w:t>января</w:t>
      </w:r>
      <w:r w:rsidR="005230C4" w:rsidRPr="00ED2001">
        <w:rPr>
          <w:sz w:val="28"/>
          <w:szCs w:val="28"/>
        </w:rPr>
        <w:t xml:space="preserve"> </w:t>
      </w:r>
      <w:r w:rsidR="00E401CF" w:rsidRPr="00ED2001">
        <w:rPr>
          <w:sz w:val="28"/>
          <w:szCs w:val="28"/>
        </w:rPr>
        <w:t xml:space="preserve"> </w:t>
      </w:r>
      <w:r w:rsidR="00A84790" w:rsidRPr="00ED2001">
        <w:rPr>
          <w:sz w:val="28"/>
          <w:szCs w:val="28"/>
        </w:rPr>
        <w:t xml:space="preserve"> 202</w:t>
      </w:r>
      <w:r w:rsidR="00ED2001" w:rsidRPr="00ED2001">
        <w:rPr>
          <w:sz w:val="28"/>
          <w:szCs w:val="28"/>
        </w:rPr>
        <w:t>2</w:t>
      </w:r>
      <w:r w:rsidRPr="00ED2001">
        <w:rPr>
          <w:sz w:val="28"/>
          <w:szCs w:val="28"/>
        </w:rPr>
        <w:t xml:space="preserve"> года у</w:t>
      </w:r>
      <w:r w:rsidR="005230C4" w:rsidRPr="00ED2001">
        <w:rPr>
          <w:sz w:val="28"/>
          <w:szCs w:val="28"/>
        </w:rPr>
        <w:t>меньшилась</w:t>
      </w:r>
      <w:r w:rsidRPr="00ED2001">
        <w:rPr>
          <w:sz w:val="28"/>
          <w:szCs w:val="28"/>
        </w:rPr>
        <w:t xml:space="preserve"> на </w:t>
      </w:r>
      <w:r w:rsidR="00ED2001" w:rsidRPr="00ED2001">
        <w:rPr>
          <w:sz w:val="28"/>
          <w:szCs w:val="28"/>
        </w:rPr>
        <w:t>407</w:t>
      </w:r>
      <w:r w:rsidR="00297E96">
        <w:rPr>
          <w:sz w:val="28"/>
          <w:szCs w:val="28"/>
        </w:rPr>
        <w:t> 949 760,56</w:t>
      </w:r>
      <w:r w:rsidRPr="00ED2001">
        <w:rPr>
          <w:sz w:val="28"/>
          <w:szCs w:val="28"/>
        </w:rPr>
        <w:t xml:space="preserve"> руб. (</w:t>
      </w:r>
      <w:r w:rsidR="00ED2001" w:rsidRPr="00ED2001">
        <w:rPr>
          <w:sz w:val="28"/>
          <w:szCs w:val="28"/>
        </w:rPr>
        <w:t>86,3</w:t>
      </w:r>
      <w:r w:rsidR="00171619">
        <w:rPr>
          <w:sz w:val="28"/>
          <w:szCs w:val="28"/>
        </w:rPr>
        <w:t>8</w:t>
      </w:r>
      <w:r w:rsidRPr="00ED2001">
        <w:rPr>
          <w:sz w:val="28"/>
          <w:szCs w:val="28"/>
        </w:rPr>
        <w:t xml:space="preserve">%) и   составила </w:t>
      </w:r>
      <w:r w:rsidR="00ED2001" w:rsidRPr="00ED2001">
        <w:rPr>
          <w:sz w:val="28"/>
          <w:szCs w:val="28"/>
        </w:rPr>
        <w:t>64 306 858,92</w:t>
      </w:r>
      <w:r w:rsidRPr="00ED2001">
        <w:rPr>
          <w:sz w:val="28"/>
          <w:szCs w:val="28"/>
        </w:rPr>
        <w:t xml:space="preserve"> руб., в том числе по счетам бюджетного учета:</w:t>
      </w:r>
    </w:p>
    <w:p w:rsidR="00333A2C" w:rsidRPr="005A20A0" w:rsidRDefault="00B04A32" w:rsidP="00333A2C">
      <w:pPr>
        <w:ind w:firstLine="709"/>
        <w:jc w:val="both"/>
        <w:rPr>
          <w:sz w:val="28"/>
          <w:szCs w:val="28"/>
        </w:rPr>
      </w:pPr>
      <w:r w:rsidRPr="00B04A32">
        <w:rPr>
          <w:b/>
          <w:sz w:val="28"/>
          <w:szCs w:val="28"/>
        </w:rPr>
        <w:t>4.1 По счету 1.205.29000 – 1 679 326,39 руб. –</w:t>
      </w:r>
      <w:r w:rsidR="00333A2C">
        <w:rPr>
          <w:b/>
          <w:sz w:val="28"/>
          <w:szCs w:val="28"/>
        </w:rPr>
        <w:t xml:space="preserve"> </w:t>
      </w:r>
      <w:r w:rsidR="00333A2C" w:rsidRPr="005A20A0">
        <w:rPr>
          <w:sz w:val="28"/>
          <w:szCs w:val="28"/>
        </w:rPr>
        <w:t>не оплачены суммы по договорам социального найма за наем жилых помещений нанимателями при проживании в жилых помещениях, находящихся в оперативном управлении.</w:t>
      </w:r>
    </w:p>
    <w:p w:rsidR="00333A2C" w:rsidRPr="005A20A0" w:rsidRDefault="00B04A32" w:rsidP="00333A2C">
      <w:pPr>
        <w:ind w:firstLine="709"/>
        <w:jc w:val="both"/>
        <w:rPr>
          <w:sz w:val="28"/>
          <w:szCs w:val="28"/>
        </w:rPr>
      </w:pPr>
      <w:r w:rsidRPr="00B04A32">
        <w:rPr>
          <w:b/>
          <w:sz w:val="28"/>
          <w:szCs w:val="28"/>
        </w:rPr>
        <w:t>4.2 По счету 1.205.31000 – 5 730 988,47 руб</w:t>
      </w:r>
      <w:r w:rsidR="00333A2C">
        <w:rPr>
          <w:b/>
          <w:sz w:val="28"/>
          <w:szCs w:val="28"/>
        </w:rPr>
        <w:t xml:space="preserve">. - </w:t>
      </w:r>
      <w:r w:rsidR="00333A2C" w:rsidRPr="00333A2C">
        <w:rPr>
          <w:sz w:val="28"/>
          <w:szCs w:val="28"/>
        </w:rPr>
        <w:t xml:space="preserve"> </w:t>
      </w:r>
      <w:r w:rsidR="00333A2C" w:rsidRPr="005A20A0">
        <w:rPr>
          <w:sz w:val="28"/>
          <w:szCs w:val="28"/>
        </w:rPr>
        <w:t xml:space="preserve">не оплачены суммы по договорам найма служебного жилого фонда за пользованием жилым помещениям нанимателями при проживании в жилых помещениях, находящихся в оперативном управлении. </w:t>
      </w:r>
    </w:p>
    <w:p w:rsidR="00215953" w:rsidRPr="00792A5B" w:rsidRDefault="00B04A32" w:rsidP="008F6351">
      <w:pPr>
        <w:ind w:firstLine="709"/>
        <w:jc w:val="both"/>
        <w:rPr>
          <w:b/>
          <w:sz w:val="28"/>
          <w:szCs w:val="28"/>
        </w:rPr>
      </w:pPr>
      <w:r>
        <w:rPr>
          <w:color w:val="FF0000"/>
          <w:sz w:val="28"/>
          <w:szCs w:val="28"/>
        </w:rPr>
        <w:t xml:space="preserve"> </w:t>
      </w:r>
      <w:r w:rsidR="008F6351" w:rsidRPr="00792A5B">
        <w:rPr>
          <w:b/>
          <w:sz w:val="28"/>
          <w:szCs w:val="28"/>
        </w:rPr>
        <w:t>4.</w:t>
      </w:r>
      <w:r>
        <w:rPr>
          <w:b/>
          <w:sz w:val="28"/>
          <w:szCs w:val="28"/>
        </w:rPr>
        <w:t>3</w:t>
      </w:r>
      <w:r w:rsidR="008F6351" w:rsidRPr="00792A5B">
        <w:rPr>
          <w:b/>
          <w:sz w:val="28"/>
          <w:szCs w:val="28"/>
        </w:rPr>
        <w:t xml:space="preserve"> По счету 1.205.45000</w:t>
      </w:r>
      <w:r w:rsidR="00E92231" w:rsidRPr="00792A5B">
        <w:rPr>
          <w:b/>
          <w:sz w:val="28"/>
          <w:szCs w:val="28"/>
        </w:rPr>
        <w:t xml:space="preserve"> </w:t>
      </w:r>
      <w:r w:rsidR="00186269" w:rsidRPr="00792A5B">
        <w:rPr>
          <w:b/>
          <w:sz w:val="28"/>
          <w:szCs w:val="28"/>
        </w:rPr>
        <w:t>–</w:t>
      </w:r>
      <w:r w:rsidR="008F6351" w:rsidRPr="00792A5B">
        <w:rPr>
          <w:b/>
          <w:sz w:val="28"/>
          <w:szCs w:val="28"/>
        </w:rPr>
        <w:t xml:space="preserve"> </w:t>
      </w:r>
      <w:r>
        <w:rPr>
          <w:b/>
          <w:sz w:val="28"/>
          <w:szCs w:val="28"/>
        </w:rPr>
        <w:t>19 117 524,15</w:t>
      </w:r>
      <w:r w:rsidR="008F6351" w:rsidRPr="00792A5B">
        <w:rPr>
          <w:b/>
          <w:sz w:val="28"/>
          <w:szCs w:val="28"/>
        </w:rPr>
        <w:t xml:space="preserve"> руб.</w:t>
      </w:r>
      <w:r w:rsidR="00E92231" w:rsidRPr="00792A5B">
        <w:rPr>
          <w:b/>
          <w:sz w:val="28"/>
          <w:szCs w:val="28"/>
        </w:rPr>
        <w:t>:</w:t>
      </w:r>
    </w:p>
    <w:p w:rsidR="00792A5B" w:rsidRPr="00BA4916" w:rsidRDefault="00792A5B" w:rsidP="00792A5B">
      <w:pPr>
        <w:ind w:firstLine="709"/>
        <w:jc w:val="both"/>
        <w:rPr>
          <w:sz w:val="28"/>
          <w:szCs w:val="28"/>
        </w:rPr>
      </w:pPr>
      <w:r w:rsidRPr="00BA4916">
        <w:rPr>
          <w:sz w:val="28"/>
          <w:szCs w:val="28"/>
        </w:rPr>
        <w:t xml:space="preserve">– </w:t>
      </w:r>
      <w:r w:rsidR="00BA4916" w:rsidRPr="00BA4916">
        <w:rPr>
          <w:sz w:val="28"/>
          <w:szCs w:val="28"/>
        </w:rPr>
        <w:t>566 288,36 руб.</w:t>
      </w:r>
      <w:r w:rsidRPr="00BA4916">
        <w:rPr>
          <w:sz w:val="28"/>
          <w:szCs w:val="28"/>
        </w:rPr>
        <w:t xml:space="preserve"> - не перечислены в установленные сроки денежные взыскания (штрафы) за нарушение законодательства РФ,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Для взыскания сумм административных штрафов, направлены соответствующие материалы судебным приставам-исполнителям для взыскания задолженности в принудительном порядке. </w:t>
      </w:r>
    </w:p>
    <w:p w:rsidR="00792A5B" w:rsidRPr="00BA4916" w:rsidRDefault="00792A5B" w:rsidP="00792A5B">
      <w:pPr>
        <w:ind w:firstLine="709"/>
        <w:jc w:val="both"/>
        <w:rPr>
          <w:sz w:val="28"/>
          <w:szCs w:val="28"/>
        </w:rPr>
      </w:pPr>
      <w:r w:rsidRPr="00BA4916">
        <w:rPr>
          <w:b/>
          <w:sz w:val="28"/>
          <w:szCs w:val="28"/>
        </w:rPr>
        <w:t xml:space="preserve">- </w:t>
      </w:r>
      <w:r w:rsidR="00BA4916" w:rsidRPr="00BA4916">
        <w:rPr>
          <w:sz w:val="28"/>
          <w:szCs w:val="28"/>
        </w:rPr>
        <w:t>6 973 000,00 руб.</w:t>
      </w:r>
      <w:r w:rsidRPr="00BA4916">
        <w:rPr>
          <w:sz w:val="28"/>
          <w:szCs w:val="28"/>
        </w:rPr>
        <w:t xml:space="preserve"> - не оплачены штрафные санкции, наложенные за нарушение пожарной безопасности (Федеральный закон от 21.12.1994 № 69-ФЗ «О пожарной безопасности»).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 (направлено </w:t>
      </w:r>
      <w:r w:rsidR="00021F9C">
        <w:rPr>
          <w:sz w:val="28"/>
          <w:szCs w:val="28"/>
        </w:rPr>
        <w:t>110</w:t>
      </w:r>
      <w:r w:rsidRPr="00BA4916">
        <w:rPr>
          <w:sz w:val="28"/>
          <w:szCs w:val="28"/>
        </w:rPr>
        <w:t xml:space="preserve"> материалов для возбуждения исполнительного производства).</w:t>
      </w:r>
    </w:p>
    <w:p w:rsidR="00792A5B" w:rsidRPr="00BA4916" w:rsidRDefault="00792A5B" w:rsidP="00792A5B">
      <w:pPr>
        <w:ind w:firstLine="709"/>
        <w:jc w:val="both"/>
        <w:rPr>
          <w:sz w:val="28"/>
          <w:szCs w:val="28"/>
        </w:rPr>
      </w:pPr>
      <w:r w:rsidRPr="00BA4916">
        <w:rPr>
          <w:sz w:val="28"/>
          <w:szCs w:val="28"/>
        </w:rPr>
        <w:t>- 5</w:t>
      </w:r>
      <w:r w:rsidR="00BA4916" w:rsidRPr="00BA4916">
        <w:rPr>
          <w:sz w:val="28"/>
          <w:szCs w:val="28"/>
        </w:rPr>
        <w:t xml:space="preserve"> 728 578,97 руб. </w:t>
      </w:r>
      <w:r w:rsidRPr="00BA4916">
        <w:rPr>
          <w:sz w:val="28"/>
          <w:szCs w:val="28"/>
        </w:rPr>
        <w:t xml:space="preserve"> – не оплачены штрафные санкции,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w:t>
      </w:r>
    </w:p>
    <w:p w:rsidR="00792A5B" w:rsidRPr="00BA4916" w:rsidRDefault="00792A5B" w:rsidP="00792A5B">
      <w:pPr>
        <w:ind w:firstLine="709"/>
        <w:jc w:val="both"/>
        <w:rPr>
          <w:sz w:val="28"/>
          <w:szCs w:val="28"/>
        </w:rPr>
      </w:pPr>
      <w:r w:rsidRPr="00BA4916">
        <w:rPr>
          <w:sz w:val="28"/>
          <w:szCs w:val="28"/>
        </w:rPr>
        <w:t xml:space="preserve">- </w:t>
      </w:r>
      <w:r w:rsidR="00BA4916" w:rsidRPr="00BA4916">
        <w:rPr>
          <w:sz w:val="28"/>
          <w:szCs w:val="28"/>
        </w:rPr>
        <w:t xml:space="preserve">5 849 656,82 руб. </w:t>
      </w:r>
      <w:r w:rsidRPr="00BA4916">
        <w:rPr>
          <w:sz w:val="28"/>
          <w:szCs w:val="28"/>
        </w:rPr>
        <w:t xml:space="preserve"> - не оплачены штрафные санкции),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p w:rsidR="00186269" w:rsidRDefault="008F6351" w:rsidP="008F6351">
      <w:pPr>
        <w:ind w:firstLine="709"/>
        <w:jc w:val="both"/>
        <w:textAlignment w:val="baseline"/>
        <w:rPr>
          <w:b/>
          <w:sz w:val="28"/>
          <w:szCs w:val="28"/>
        </w:rPr>
      </w:pPr>
      <w:r w:rsidRPr="00F97B68">
        <w:rPr>
          <w:b/>
          <w:sz w:val="28"/>
          <w:szCs w:val="28"/>
        </w:rPr>
        <w:t xml:space="preserve">4.2 По счету 1.209.34000 сумма задолженности составила </w:t>
      </w:r>
      <w:r w:rsidR="00B04A32">
        <w:rPr>
          <w:b/>
          <w:sz w:val="28"/>
          <w:szCs w:val="28"/>
        </w:rPr>
        <w:t>2 100 422,18</w:t>
      </w:r>
      <w:r w:rsidR="00186269">
        <w:rPr>
          <w:b/>
          <w:sz w:val="28"/>
          <w:szCs w:val="28"/>
        </w:rPr>
        <w:t xml:space="preserve"> руб., из них:</w:t>
      </w:r>
    </w:p>
    <w:p w:rsidR="000672D6" w:rsidRPr="008E7429" w:rsidRDefault="000672D6" w:rsidP="008F6351">
      <w:pPr>
        <w:ind w:firstLine="709"/>
        <w:jc w:val="both"/>
        <w:textAlignment w:val="baseline"/>
        <w:rPr>
          <w:sz w:val="28"/>
          <w:szCs w:val="28"/>
        </w:rPr>
      </w:pPr>
      <w:r>
        <w:rPr>
          <w:b/>
          <w:sz w:val="28"/>
          <w:szCs w:val="28"/>
        </w:rPr>
        <w:t xml:space="preserve">-319 208,15 руб. </w:t>
      </w:r>
      <w:r w:rsidRPr="008E7429">
        <w:rPr>
          <w:sz w:val="28"/>
          <w:szCs w:val="28"/>
        </w:rPr>
        <w:t>– дебиторская задолженность за потребленные коммунальные услуги</w:t>
      </w:r>
      <w:r w:rsidR="008E7429" w:rsidRPr="008E7429">
        <w:rPr>
          <w:sz w:val="28"/>
          <w:szCs w:val="28"/>
        </w:rPr>
        <w:t xml:space="preserve"> </w:t>
      </w:r>
      <w:r w:rsidR="008E7429">
        <w:rPr>
          <w:sz w:val="28"/>
          <w:szCs w:val="28"/>
        </w:rPr>
        <w:t>по контрактам от 01.01.19 № 29; от 14.10.2020 № 693 МосУМВД</w:t>
      </w:r>
      <w:r w:rsidR="008E7429" w:rsidRPr="008E7429">
        <w:rPr>
          <w:sz w:val="28"/>
          <w:szCs w:val="28"/>
        </w:rPr>
        <w:t xml:space="preserve"> России имени В.Я.</w:t>
      </w:r>
      <w:r w:rsidR="008E7429">
        <w:rPr>
          <w:sz w:val="28"/>
          <w:szCs w:val="28"/>
        </w:rPr>
        <w:t xml:space="preserve"> </w:t>
      </w:r>
      <w:r w:rsidR="008E7429" w:rsidRPr="008E7429">
        <w:rPr>
          <w:sz w:val="28"/>
          <w:szCs w:val="28"/>
        </w:rPr>
        <w:t>Кикотя. Ведется претензионно-исковая работа.</w:t>
      </w:r>
    </w:p>
    <w:p w:rsidR="00186269" w:rsidRDefault="00186269" w:rsidP="008F6351">
      <w:pPr>
        <w:ind w:firstLine="709"/>
        <w:jc w:val="both"/>
        <w:textAlignment w:val="baseline"/>
        <w:rPr>
          <w:sz w:val="28"/>
          <w:szCs w:val="28"/>
        </w:rPr>
      </w:pPr>
      <w:r>
        <w:rPr>
          <w:b/>
          <w:sz w:val="28"/>
          <w:szCs w:val="28"/>
        </w:rPr>
        <w:t xml:space="preserve">- </w:t>
      </w:r>
      <w:r w:rsidR="00403F07">
        <w:rPr>
          <w:b/>
          <w:sz w:val="28"/>
          <w:szCs w:val="28"/>
        </w:rPr>
        <w:t>1</w:t>
      </w:r>
      <w:r w:rsidR="00A85AD0">
        <w:rPr>
          <w:b/>
          <w:sz w:val="28"/>
          <w:szCs w:val="28"/>
        </w:rPr>
        <w:t> 764 178,61</w:t>
      </w:r>
      <w:r>
        <w:rPr>
          <w:b/>
          <w:sz w:val="28"/>
          <w:szCs w:val="28"/>
        </w:rPr>
        <w:t xml:space="preserve"> руб. – </w:t>
      </w:r>
      <w:r w:rsidR="00A85AD0" w:rsidRPr="000A6463">
        <w:rPr>
          <w:sz w:val="28"/>
          <w:szCs w:val="28"/>
        </w:rPr>
        <w:t>дебиторская задолженность за</w:t>
      </w:r>
      <w:r w:rsidR="00A85AD0">
        <w:rPr>
          <w:b/>
          <w:sz w:val="28"/>
          <w:szCs w:val="28"/>
        </w:rPr>
        <w:t xml:space="preserve"> </w:t>
      </w:r>
      <w:r w:rsidRPr="00186269">
        <w:rPr>
          <w:sz w:val="28"/>
          <w:szCs w:val="28"/>
        </w:rPr>
        <w:t>денежн</w:t>
      </w:r>
      <w:r w:rsidR="00A85AD0">
        <w:rPr>
          <w:sz w:val="28"/>
          <w:szCs w:val="28"/>
        </w:rPr>
        <w:t>ую</w:t>
      </w:r>
      <w:r>
        <w:rPr>
          <w:b/>
          <w:sz w:val="28"/>
          <w:szCs w:val="28"/>
        </w:rPr>
        <w:t xml:space="preserve"> </w:t>
      </w:r>
      <w:r w:rsidRPr="00186269">
        <w:rPr>
          <w:sz w:val="28"/>
          <w:szCs w:val="28"/>
        </w:rPr>
        <w:t>компенсаци</w:t>
      </w:r>
      <w:r w:rsidR="00A85AD0">
        <w:rPr>
          <w:sz w:val="28"/>
          <w:szCs w:val="28"/>
        </w:rPr>
        <w:t xml:space="preserve">ю </w:t>
      </w:r>
      <w:r w:rsidRPr="00186269">
        <w:rPr>
          <w:sz w:val="28"/>
          <w:szCs w:val="28"/>
        </w:rPr>
        <w:t>за вещевое имущество уволенных сотрудников</w:t>
      </w:r>
      <w:r>
        <w:rPr>
          <w:sz w:val="28"/>
          <w:szCs w:val="28"/>
        </w:rPr>
        <w:t xml:space="preserve"> ФПС;</w:t>
      </w:r>
    </w:p>
    <w:p w:rsidR="00A85AD0" w:rsidRPr="00186269" w:rsidRDefault="00A85AD0" w:rsidP="008F6351">
      <w:pPr>
        <w:ind w:firstLine="709"/>
        <w:jc w:val="both"/>
        <w:textAlignment w:val="baseline"/>
        <w:rPr>
          <w:sz w:val="28"/>
          <w:szCs w:val="28"/>
        </w:rPr>
      </w:pPr>
      <w:r>
        <w:rPr>
          <w:sz w:val="28"/>
          <w:szCs w:val="28"/>
        </w:rPr>
        <w:t xml:space="preserve">- </w:t>
      </w:r>
      <w:r w:rsidRPr="00A85AD0">
        <w:rPr>
          <w:b/>
          <w:sz w:val="28"/>
          <w:szCs w:val="28"/>
        </w:rPr>
        <w:t>17 035,42 руб</w:t>
      </w:r>
      <w:r>
        <w:rPr>
          <w:sz w:val="28"/>
          <w:szCs w:val="28"/>
        </w:rPr>
        <w:t xml:space="preserve">. </w:t>
      </w:r>
      <w:r w:rsidR="000A6463">
        <w:rPr>
          <w:sz w:val="28"/>
          <w:szCs w:val="28"/>
        </w:rPr>
        <w:t>–</w:t>
      </w:r>
      <w:r>
        <w:rPr>
          <w:sz w:val="28"/>
          <w:szCs w:val="28"/>
        </w:rPr>
        <w:t xml:space="preserve"> дебиторская</w:t>
      </w:r>
      <w:r w:rsidR="000A6463">
        <w:rPr>
          <w:sz w:val="28"/>
          <w:szCs w:val="28"/>
        </w:rPr>
        <w:t xml:space="preserve"> задолженность по акту ревизии.</w:t>
      </w:r>
    </w:p>
    <w:p w:rsidR="008F6351" w:rsidRPr="00F97B68" w:rsidRDefault="008F6351" w:rsidP="008F6351">
      <w:pPr>
        <w:ind w:firstLine="709"/>
        <w:jc w:val="both"/>
        <w:rPr>
          <w:b/>
          <w:sz w:val="28"/>
          <w:szCs w:val="28"/>
        </w:rPr>
      </w:pPr>
      <w:r w:rsidRPr="00F97B68">
        <w:rPr>
          <w:b/>
          <w:sz w:val="28"/>
          <w:szCs w:val="28"/>
        </w:rPr>
        <w:t xml:space="preserve">4.3 По счету 1.209.36000 – </w:t>
      </w:r>
      <w:r w:rsidR="00DA2B47">
        <w:rPr>
          <w:b/>
          <w:sz w:val="28"/>
          <w:szCs w:val="28"/>
        </w:rPr>
        <w:t>789 091,87</w:t>
      </w:r>
      <w:r w:rsidRPr="00F97B68">
        <w:rPr>
          <w:b/>
          <w:sz w:val="28"/>
          <w:szCs w:val="28"/>
        </w:rPr>
        <w:t xml:space="preserve"> руб.:</w:t>
      </w:r>
    </w:p>
    <w:p w:rsidR="00D27CD3" w:rsidRPr="00C209D7" w:rsidRDefault="00D27CD3" w:rsidP="009071BD">
      <w:pPr>
        <w:ind w:firstLine="709"/>
        <w:jc w:val="both"/>
        <w:textAlignment w:val="baseline"/>
        <w:rPr>
          <w:b/>
          <w:sz w:val="28"/>
          <w:szCs w:val="28"/>
        </w:rPr>
      </w:pPr>
      <w:r w:rsidRPr="00C209D7">
        <w:rPr>
          <w:b/>
          <w:sz w:val="28"/>
          <w:szCs w:val="28"/>
        </w:rPr>
        <w:t>-</w:t>
      </w:r>
      <w:r w:rsidR="00C209D7" w:rsidRPr="00C209D7">
        <w:rPr>
          <w:b/>
          <w:sz w:val="28"/>
          <w:szCs w:val="28"/>
        </w:rPr>
        <w:t xml:space="preserve"> </w:t>
      </w:r>
      <w:r w:rsidRPr="00C209D7">
        <w:rPr>
          <w:b/>
          <w:sz w:val="28"/>
          <w:szCs w:val="28"/>
        </w:rPr>
        <w:t>661 193,05 руб.</w:t>
      </w:r>
      <w:r w:rsidR="00C209D7" w:rsidRPr="00C209D7">
        <w:rPr>
          <w:b/>
          <w:sz w:val="28"/>
          <w:szCs w:val="28"/>
        </w:rPr>
        <w:t>, из них:</w:t>
      </w:r>
      <w:r w:rsidRPr="00C209D7">
        <w:rPr>
          <w:b/>
          <w:sz w:val="28"/>
          <w:szCs w:val="28"/>
        </w:rPr>
        <w:t xml:space="preserve"> </w:t>
      </w:r>
    </w:p>
    <w:p w:rsidR="00C209D7" w:rsidRPr="002B0F4E" w:rsidRDefault="00C209D7" w:rsidP="00C209D7">
      <w:pPr>
        <w:ind w:firstLine="709"/>
        <w:jc w:val="both"/>
        <w:rPr>
          <w:sz w:val="28"/>
          <w:szCs w:val="28"/>
        </w:rPr>
      </w:pPr>
      <w:r w:rsidRPr="002B0F4E">
        <w:rPr>
          <w:b/>
          <w:sz w:val="28"/>
          <w:szCs w:val="28"/>
        </w:rPr>
        <w:t xml:space="preserve">- </w:t>
      </w:r>
      <w:r w:rsidRPr="002B0F4E">
        <w:rPr>
          <w:sz w:val="28"/>
          <w:szCs w:val="28"/>
        </w:rPr>
        <w:t>29 305,56</w:t>
      </w:r>
      <w:r w:rsidRPr="002B0F4E">
        <w:rPr>
          <w:b/>
          <w:sz w:val="28"/>
          <w:szCs w:val="28"/>
        </w:rPr>
        <w:t xml:space="preserve"> </w:t>
      </w:r>
      <w:r w:rsidRPr="002B0F4E">
        <w:rPr>
          <w:sz w:val="28"/>
          <w:szCs w:val="28"/>
        </w:rPr>
        <w:t xml:space="preserve">руб. - переплата по страховым взносам на обязательное социальное страхование на случай временной нетрудоспособности и в связи с материнством в результате оплаты больничного листа государственным служащим.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C209D7" w:rsidRPr="002B0F4E" w:rsidRDefault="00C209D7" w:rsidP="00C209D7">
      <w:pPr>
        <w:ind w:firstLine="709"/>
        <w:jc w:val="both"/>
        <w:rPr>
          <w:sz w:val="28"/>
          <w:szCs w:val="28"/>
        </w:rPr>
      </w:pPr>
      <w:r w:rsidRPr="002B0F4E">
        <w:rPr>
          <w:sz w:val="28"/>
          <w:szCs w:val="28"/>
        </w:rPr>
        <w:t>- 79 296,58 руб. - переплата по страховым взносам на обязательное социальное страхование на случай временной нетрудоспособности и в связи с материнством работникам ГИМС в результате оплаты больничного листа. Задолженность передана в рамках ликвидационных мероприятий из ФКУ «Центр ГИМС МЧС России по г. Москве», направлено заявление в ИФНС о предоставлении справки о состоянии расчетов по налогам, сборам, страховым взносам.</w:t>
      </w:r>
    </w:p>
    <w:p w:rsidR="00C209D7" w:rsidRDefault="00C209D7" w:rsidP="00C209D7">
      <w:pPr>
        <w:ind w:firstLine="709"/>
        <w:jc w:val="both"/>
        <w:rPr>
          <w:sz w:val="28"/>
          <w:szCs w:val="28"/>
        </w:rPr>
      </w:pPr>
      <w:r w:rsidRPr="002B0F4E">
        <w:rPr>
          <w:sz w:val="28"/>
          <w:szCs w:val="28"/>
        </w:rPr>
        <w:t xml:space="preserve"> </w:t>
      </w:r>
      <w:r w:rsidRPr="002B0F4E">
        <w:rPr>
          <w:b/>
          <w:sz w:val="28"/>
          <w:szCs w:val="28"/>
        </w:rPr>
        <w:t xml:space="preserve">- </w:t>
      </w:r>
      <w:r w:rsidRPr="002B0F4E">
        <w:rPr>
          <w:sz w:val="28"/>
          <w:szCs w:val="28"/>
        </w:rPr>
        <w:t>460 704,66 руб. –переплата по страховым взносам на обязательное социальное страхование на случай временной нетрудоспособности и в связи с материнством работникам ФПС в результате оплаты больничного листа. Задолженность передана в рамках ликвидационных мероприятий из ФГКУ 2, 25, 26, 23, отрядов ФПС по г. Москве, ФКУ ГИМС, ЦУКС по г. Москве. Направлены заявления в ИФНС о предоставлении справок о состоянии расчетов по налогам, сборам, страховым взносам.</w:t>
      </w:r>
    </w:p>
    <w:p w:rsidR="00C209D7" w:rsidRDefault="00C209D7" w:rsidP="00C209D7">
      <w:pPr>
        <w:jc w:val="both"/>
        <w:rPr>
          <w:sz w:val="28"/>
          <w:szCs w:val="28"/>
        </w:rPr>
      </w:pPr>
      <w:r w:rsidRPr="00B413F2">
        <w:rPr>
          <w:sz w:val="28"/>
          <w:szCs w:val="28"/>
        </w:rPr>
        <w:t xml:space="preserve">            -91 886,25 руб. - переплата по страховым взносам на обязательное социальное страхование на случай временной нетрудоспособности и в связи с материнством федеральным государственным гражданским служащим. </w:t>
      </w:r>
      <w:r>
        <w:rPr>
          <w:sz w:val="28"/>
          <w:szCs w:val="28"/>
        </w:rPr>
        <w:t xml:space="preserve">В декабре 2020 осуществлена переплата страховых взносов. После сдачи отчетности за 4 квартал 2020 года в ИФНС № 4 по г. Москве через программный продукт Астрал Отчет 22.03.2021 направлено заявление на возврат излишне уплаченных денежных средств. </w:t>
      </w:r>
    </w:p>
    <w:p w:rsidR="00C209D7" w:rsidRDefault="00C209D7" w:rsidP="00C209D7">
      <w:pPr>
        <w:jc w:val="both"/>
        <w:rPr>
          <w:color w:val="000000"/>
          <w:sz w:val="28"/>
          <w:szCs w:val="28"/>
          <w:shd w:val="clear" w:color="auto" w:fill="FFFFFF"/>
        </w:rPr>
      </w:pPr>
      <w:r>
        <w:rPr>
          <w:sz w:val="28"/>
          <w:szCs w:val="28"/>
        </w:rPr>
        <w:t>25.03.2021 от ИФНС поступил ответ, что Главным управлением МЧС России по г. Москве</w:t>
      </w:r>
      <w:r w:rsidRPr="0088570D">
        <w:rPr>
          <w:color w:val="000000"/>
          <w:sz w:val="28"/>
          <w:szCs w:val="28"/>
          <w:shd w:val="clear" w:color="auto" w:fill="FFFFFF"/>
        </w:rPr>
        <w:t xml:space="preserve"> </w:t>
      </w:r>
      <w:r>
        <w:rPr>
          <w:color w:val="000000"/>
          <w:sz w:val="28"/>
          <w:szCs w:val="28"/>
          <w:shd w:val="clear" w:color="auto" w:fill="FFFFFF"/>
        </w:rPr>
        <w:t>получено</w:t>
      </w:r>
      <w:r w:rsidRPr="0088570D">
        <w:rPr>
          <w:color w:val="000000"/>
          <w:sz w:val="28"/>
          <w:szCs w:val="28"/>
          <w:shd w:val="clear" w:color="auto" w:fill="FFFFFF"/>
        </w:rPr>
        <w:t xml:space="preserve"> </w:t>
      </w:r>
      <w:r>
        <w:rPr>
          <w:color w:val="000000"/>
          <w:sz w:val="28"/>
          <w:szCs w:val="28"/>
          <w:shd w:val="clear" w:color="auto" w:fill="FFFFFF"/>
        </w:rPr>
        <w:t>возмещение</w:t>
      </w:r>
      <w:r w:rsidRPr="0088570D">
        <w:rPr>
          <w:color w:val="000000"/>
          <w:sz w:val="28"/>
          <w:szCs w:val="28"/>
          <w:shd w:val="clear" w:color="auto" w:fill="FFFFFF"/>
        </w:rPr>
        <w:t xml:space="preserve"> за 2017-2020</w:t>
      </w:r>
      <w:r>
        <w:rPr>
          <w:color w:val="000000"/>
          <w:sz w:val="28"/>
          <w:szCs w:val="28"/>
          <w:shd w:val="clear" w:color="auto" w:fill="FFFFFF"/>
        </w:rPr>
        <w:t xml:space="preserve"> года</w:t>
      </w:r>
      <w:r w:rsidRPr="0088570D">
        <w:rPr>
          <w:color w:val="000000"/>
          <w:sz w:val="28"/>
          <w:szCs w:val="28"/>
          <w:shd w:val="clear" w:color="auto" w:fill="FFFFFF"/>
        </w:rPr>
        <w:t xml:space="preserve"> из ФСС</w:t>
      </w:r>
      <w:r>
        <w:rPr>
          <w:color w:val="000000"/>
          <w:sz w:val="28"/>
          <w:szCs w:val="28"/>
          <w:shd w:val="clear" w:color="auto" w:fill="FFFFFF"/>
        </w:rPr>
        <w:t>,</w:t>
      </w:r>
      <w:r w:rsidRPr="0088570D">
        <w:rPr>
          <w:rFonts w:ascii="Helvetica" w:hAnsi="Helvetica" w:cs="Helvetica"/>
          <w:color w:val="000000"/>
          <w:shd w:val="clear" w:color="auto" w:fill="FFFFFF"/>
        </w:rPr>
        <w:t xml:space="preserve"> </w:t>
      </w:r>
      <w:r w:rsidRPr="0088570D">
        <w:rPr>
          <w:color w:val="000000"/>
          <w:sz w:val="28"/>
          <w:szCs w:val="28"/>
          <w:shd w:val="clear" w:color="auto" w:fill="FFFFFF"/>
        </w:rPr>
        <w:t xml:space="preserve">при этом суммы не </w:t>
      </w:r>
      <w:r>
        <w:rPr>
          <w:color w:val="000000"/>
          <w:sz w:val="28"/>
          <w:szCs w:val="28"/>
          <w:shd w:val="clear" w:color="auto" w:fill="FFFFFF"/>
        </w:rPr>
        <w:t>отражены</w:t>
      </w:r>
      <w:r w:rsidRPr="0088570D">
        <w:rPr>
          <w:color w:val="000000"/>
          <w:sz w:val="28"/>
          <w:szCs w:val="28"/>
          <w:shd w:val="clear" w:color="auto" w:fill="FFFFFF"/>
        </w:rPr>
        <w:t xml:space="preserve"> в Приложении 2 (стр.80) расчетов по страховым взносам и решение о правомерности возврата будет принято после представления корректирующих расчетов за 2017-2020 года.</w:t>
      </w:r>
    </w:p>
    <w:p w:rsidR="00C209D7" w:rsidRDefault="00C209D7" w:rsidP="00C209D7">
      <w:pPr>
        <w:jc w:val="both"/>
        <w:rPr>
          <w:sz w:val="28"/>
          <w:szCs w:val="28"/>
        </w:rPr>
      </w:pPr>
      <w:r>
        <w:rPr>
          <w:color w:val="000000"/>
          <w:sz w:val="28"/>
          <w:szCs w:val="28"/>
          <w:shd w:val="clear" w:color="auto" w:fill="FFFFFF"/>
        </w:rPr>
        <w:t xml:space="preserve">Корректирующие расчеты за указанный период в ИФНС направлены, приняты. 14.09.2021 в ИФНС </w:t>
      </w:r>
      <w:r>
        <w:rPr>
          <w:sz w:val="28"/>
          <w:szCs w:val="28"/>
        </w:rPr>
        <w:t>через программный продукт Астрал Отчет</w:t>
      </w:r>
      <w:r>
        <w:rPr>
          <w:color w:val="000000"/>
          <w:sz w:val="28"/>
          <w:szCs w:val="28"/>
          <w:shd w:val="clear" w:color="auto" w:fill="FFFFFF"/>
        </w:rPr>
        <w:t xml:space="preserve"> повторно направлено </w:t>
      </w:r>
      <w:r>
        <w:rPr>
          <w:sz w:val="28"/>
          <w:szCs w:val="28"/>
        </w:rPr>
        <w:t>заявление на возврат излишне уплаченного налога. По состоянию на 01.</w:t>
      </w:r>
      <w:r w:rsidR="002D4472">
        <w:rPr>
          <w:sz w:val="28"/>
          <w:szCs w:val="28"/>
        </w:rPr>
        <w:t>01</w:t>
      </w:r>
      <w:r>
        <w:rPr>
          <w:sz w:val="28"/>
          <w:szCs w:val="28"/>
        </w:rPr>
        <w:t>.202</w:t>
      </w:r>
      <w:r w:rsidR="002D4472">
        <w:rPr>
          <w:sz w:val="28"/>
          <w:szCs w:val="28"/>
        </w:rPr>
        <w:t>2</w:t>
      </w:r>
      <w:r>
        <w:rPr>
          <w:sz w:val="28"/>
          <w:szCs w:val="28"/>
        </w:rPr>
        <w:t xml:space="preserve"> ответ не поступил, денежные средства не возмещены (срок рассмотрения документов 30 дней);</w:t>
      </w:r>
    </w:p>
    <w:p w:rsidR="002D4472" w:rsidRPr="00480705" w:rsidRDefault="00C209D7" w:rsidP="002D4472">
      <w:pPr>
        <w:ind w:firstLine="709"/>
        <w:jc w:val="both"/>
        <w:textAlignment w:val="baseline"/>
        <w:rPr>
          <w:sz w:val="28"/>
          <w:szCs w:val="28"/>
        </w:rPr>
      </w:pPr>
      <w:r>
        <w:rPr>
          <w:sz w:val="28"/>
          <w:szCs w:val="28"/>
        </w:rPr>
        <w:t xml:space="preserve"> - 49 214,90 руб. - </w:t>
      </w:r>
      <w:r w:rsidR="002D4472" w:rsidRPr="00480705">
        <w:rPr>
          <w:sz w:val="28"/>
          <w:szCs w:val="28"/>
        </w:rPr>
        <w:t>переплата денежного довольствия и заработной платы   в связи с поступлением приказов по личному составу из УК в ФЭУ после выплаты денежного довольствия и заработной платы.</w:t>
      </w:r>
    </w:p>
    <w:p w:rsidR="009071BD" w:rsidRPr="00664622" w:rsidRDefault="009071BD" w:rsidP="009071BD">
      <w:pPr>
        <w:ind w:firstLine="709"/>
        <w:jc w:val="both"/>
        <w:textAlignment w:val="baseline"/>
        <w:rPr>
          <w:sz w:val="28"/>
          <w:szCs w:val="28"/>
        </w:rPr>
      </w:pPr>
      <w:r w:rsidRPr="00664622">
        <w:rPr>
          <w:sz w:val="28"/>
          <w:szCs w:val="28"/>
        </w:rPr>
        <w:t xml:space="preserve">- </w:t>
      </w:r>
      <w:r>
        <w:rPr>
          <w:sz w:val="28"/>
          <w:szCs w:val="28"/>
        </w:rPr>
        <w:t>8 379,27</w:t>
      </w:r>
      <w:r w:rsidRPr="00664622">
        <w:rPr>
          <w:sz w:val="28"/>
          <w:szCs w:val="28"/>
        </w:rPr>
        <w:t xml:space="preserve"> руб. - авансирование по договору 41/613 от 20.06.2017 г. с МосУ МВД России имени В.Я. Кикотя за потребленные коммунальные услуги (задолженность передана в рамках ликвидационных мероприятий из ФГКУ «29 ПСО ФПС по г. Москве»)</w:t>
      </w:r>
      <w:r>
        <w:rPr>
          <w:sz w:val="28"/>
          <w:szCs w:val="28"/>
        </w:rPr>
        <w:t>.  МосУМВД России имени В.Я. Кикотя 15.07.2021 направил в УФК по г. Москве заявку на возврат данной дебиторской задолженности. По протоколу № ПРТ7300-3167293 от 16.07.2021 УФК по г. Москве заявка на возврат аннулирована. Разница между датой списания со счета плательщика в возвращенном платежном документе и датой Заявки на возврат более 3-х лет.</w:t>
      </w:r>
      <w:r w:rsidRPr="00664622">
        <w:rPr>
          <w:sz w:val="28"/>
          <w:szCs w:val="28"/>
        </w:rPr>
        <w:t xml:space="preserve">; </w:t>
      </w:r>
    </w:p>
    <w:p w:rsidR="009071BD" w:rsidRPr="00C41D27" w:rsidRDefault="009071BD" w:rsidP="009071BD">
      <w:pPr>
        <w:ind w:firstLine="709"/>
        <w:jc w:val="both"/>
        <w:rPr>
          <w:sz w:val="28"/>
          <w:szCs w:val="28"/>
        </w:rPr>
      </w:pPr>
      <w:r w:rsidRPr="00C41D27">
        <w:rPr>
          <w:sz w:val="28"/>
          <w:szCs w:val="28"/>
        </w:rPr>
        <w:t xml:space="preserve">-  70 304,65 руб. – авансирование по договору 02.105084кТэ от 13.07.2017 с ПАО МОЭК, направлено письмо в организацию о возврате денежных средств (задолженность передана </w:t>
      </w:r>
      <w:r>
        <w:rPr>
          <w:sz w:val="28"/>
          <w:szCs w:val="28"/>
        </w:rPr>
        <w:t xml:space="preserve">в рамках ликвидационных мероприятий </w:t>
      </w:r>
      <w:r w:rsidRPr="00C41D27">
        <w:rPr>
          <w:sz w:val="28"/>
          <w:szCs w:val="28"/>
        </w:rPr>
        <w:t xml:space="preserve">из ФГКУ «29 ПСО ФПС по г. Москве»); </w:t>
      </w:r>
    </w:p>
    <w:p w:rsidR="009071BD" w:rsidRPr="00753818" w:rsidRDefault="009071BD" w:rsidP="009071BD">
      <w:pPr>
        <w:ind w:firstLine="709"/>
        <w:jc w:val="both"/>
        <w:rPr>
          <w:sz w:val="28"/>
          <w:szCs w:val="28"/>
        </w:rPr>
      </w:pPr>
      <w:r w:rsidRPr="00916B8C">
        <w:rPr>
          <w:b/>
          <w:sz w:val="28"/>
          <w:szCs w:val="28"/>
        </w:rPr>
        <w:t>2.2.3</w:t>
      </w:r>
      <w:r w:rsidRPr="00916B8C">
        <w:rPr>
          <w:sz w:val="28"/>
          <w:szCs w:val="28"/>
        </w:rPr>
        <w:t xml:space="preserve"> </w:t>
      </w:r>
      <w:r w:rsidRPr="00916B8C">
        <w:rPr>
          <w:b/>
          <w:sz w:val="28"/>
          <w:szCs w:val="28"/>
        </w:rPr>
        <w:t>По счету 1.209.41000</w:t>
      </w:r>
      <w:r w:rsidRPr="00916B8C">
        <w:rPr>
          <w:sz w:val="28"/>
          <w:szCs w:val="28"/>
        </w:rPr>
        <w:t xml:space="preserve"> </w:t>
      </w:r>
      <w:r w:rsidRPr="00916B8C">
        <w:rPr>
          <w:b/>
          <w:sz w:val="28"/>
          <w:szCs w:val="28"/>
        </w:rPr>
        <w:t xml:space="preserve">– </w:t>
      </w:r>
      <w:r w:rsidR="002D4472">
        <w:rPr>
          <w:b/>
          <w:sz w:val="28"/>
          <w:szCs w:val="28"/>
        </w:rPr>
        <w:t>297 480,24</w:t>
      </w:r>
      <w:r w:rsidRPr="00916B8C">
        <w:rPr>
          <w:b/>
          <w:sz w:val="28"/>
          <w:szCs w:val="28"/>
        </w:rPr>
        <w:t xml:space="preserve"> руб.</w:t>
      </w:r>
      <w:r w:rsidRPr="00916B8C">
        <w:rPr>
          <w:sz w:val="28"/>
          <w:szCs w:val="28"/>
        </w:rPr>
        <w:t xml:space="preserve"> - неустойка по претензии от 22.11.2019 г. № 10087-14 по ГК 100-ГК-ЭА-225-УО (ФЭД инвест) от 03.07.2017 г. по выполнению работ по выборочному капитальному ремонту здания Главного управления МЧС России по г.</w:t>
      </w:r>
      <w:r>
        <w:rPr>
          <w:sz w:val="28"/>
          <w:szCs w:val="28"/>
        </w:rPr>
        <w:t xml:space="preserve"> </w:t>
      </w:r>
      <w:r w:rsidRPr="00916B8C">
        <w:rPr>
          <w:sz w:val="28"/>
          <w:szCs w:val="28"/>
        </w:rPr>
        <w:t>Москве, 15.05.2020 получен исполнительный документ от 10.02.2020 ФС № 036384532о взыскании с ООО «БайкалИнвест» неосновательного обогащения</w:t>
      </w:r>
      <w:r>
        <w:rPr>
          <w:sz w:val="28"/>
          <w:szCs w:val="28"/>
        </w:rPr>
        <w:t>. 12.08.2020 возбуждено исполнительное производство № 107603/20/77037-ПП</w:t>
      </w:r>
      <w:r w:rsidRPr="00753818">
        <w:rPr>
          <w:sz w:val="28"/>
          <w:szCs w:val="28"/>
        </w:rPr>
        <w:t>.</w:t>
      </w:r>
      <w:r>
        <w:rPr>
          <w:sz w:val="28"/>
          <w:szCs w:val="28"/>
        </w:rPr>
        <w:t xml:space="preserve"> 24.06.2021 направлен повторный запрос в УФССП о ходе исполнительного производства</w:t>
      </w:r>
      <w:r w:rsidR="00FD601A">
        <w:rPr>
          <w:sz w:val="28"/>
          <w:szCs w:val="28"/>
        </w:rPr>
        <w:t xml:space="preserve">. </w:t>
      </w:r>
      <w:r w:rsidRPr="00753818">
        <w:rPr>
          <w:sz w:val="28"/>
          <w:szCs w:val="28"/>
        </w:rPr>
        <w:t xml:space="preserve">  </w:t>
      </w:r>
    </w:p>
    <w:p w:rsidR="00DB7C29" w:rsidRPr="00D3536A" w:rsidRDefault="009071BD" w:rsidP="00DB7C29">
      <w:pPr>
        <w:ind w:firstLine="709"/>
        <w:jc w:val="both"/>
        <w:rPr>
          <w:sz w:val="28"/>
          <w:szCs w:val="28"/>
        </w:rPr>
      </w:pPr>
      <w:r w:rsidRPr="00D3536A">
        <w:rPr>
          <w:b/>
          <w:sz w:val="28"/>
          <w:szCs w:val="28"/>
        </w:rPr>
        <w:t>2.3</w:t>
      </w:r>
      <w:r w:rsidRPr="00D3536A">
        <w:rPr>
          <w:sz w:val="28"/>
          <w:szCs w:val="28"/>
        </w:rPr>
        <w:t xml:space="preserve"> </w:t>
      </w:r>
      <w:r w:rsidR="00DB7C29" w:rsidRPr="00D3536A">
        <w:rPr>
          <w:b/>
          <w:sz w:val="28"/>
          <w:szCs w:val="28"/>
        </w:rPr>
        <w:t xml:space="preserve">По счету 1.209.44000 – </w:t>
      </w:r>
      <w:r w:rsidR="00DB7C29">
        <w:rPr>
          <w:b/>
          <w:sz w:val="28"/>
          <w:szCs w:val="28"/>
        </w:rPr>
        <w:t>33 588 660,51 руб</w:t>
      </w:r>
      <w:r w:rsidR="00DB7C29" w:rsidRPr="00D3536A">
        <w:rPr>
          <w:b/>
          <w:sz w:val="28"/>
          <w:szCs w:val="28"/>
        </w:rPr>
        <w:t>.</w:t>
      </w:r>
      <w:r w:rsidR="00DB7C29" w:rsidRPr="00D3536A">
        <w:rPr>
          <w:sz w:val="28"/>
          <w:szCs w:val="28"/>
        </w:rPr>
        <w:t>:</w:t>
      </w:r>
    </w:p>
    <w:p w:rsidR="00DB7C29" w:rsidRPr="00D3536A" w:rsidRDefault="00DB7C29" w:rsidP="00DB7C29">
      <w:pPr>
        <w:ind w:firstLine="709"/>
        <w:jc w:val="both"/>
        <w:rPr>
          <w:sz w:val="28"/>
          <w:szCs w:val="28"/>
        </w:rPr>
      </w:pPr>
      <w:r w:rsidRPr="003A23FE">
        <w:rPr>
          <w:sz w:val="28"/>
          <w:szCs w:val="28"/>
        </w:rPr>
        <w:t xml:space="preserve">- </w:t>
      </w:r>
      <w:r>
        <w:rPr>
          <w:sz w:val="28"/>
          <w:szCs w:val="28"/>
        </w:rPr>
        <w:t>987 654,26</w:t>
      </w:r>
      <w:r w:rsidRPr="003A23FE">
        <w:rPr>
          <w:sz w:val="28"/>
          <w:szCs w:val="28"/>
        </w:rPr>
        <w:t xml:space="preserve"> руб.</w:t>
      </w:r>
      <w:r w:rsidRPr="003A23FE">
        <w:rPr>
          <w:b/>
          <w:sz w:val="28"/>
          <w:szCs w:val="28"/>
        </w:rPr>
        <w:t xml:space="preserve"> - </w:t>
      </w:r>
      <w:r w:rsidRPr="00D3536A">
        <w:rPr>
          <w:b/>
          <w:sz w:val="28"/>
          <w:szCs w:val="28"/>
        </w:rPr>
        <w:t>д</w:t>
      </w:r>
      <w:r w:rsidRPr="00D3536A">
        <w:rPr>
          <w:sz w:val="28"/>
          <w:szCs w:val="28"/>
        </w:rPr>
        <w:t xml:space="preserve">олжностными лицами, причинившими ущерб в результате ДТП, производится погашение задолженности, в соответствии с исполнительными документами. </w:t>
      </w:r>
      <w:r>
        <w:rPr>
          <w:sz w:val="28"/>
          <w:szCs w:val="28"/>
        </w:rPr>
        <w:t xml:space="preserve"> </w:t>
      </w:r>
      <w:r w:rsidRPr="00D3536A">
        <w:rPr>
          <w:sz w:val="28"/>
          <w:szCs w:val="28"/>
        </w:rPr>
        <w:t>Для принудительного взыскания задолженности службой судебных приставов возбуждено исполнительное производство (см. пояснение в таблице ниже).</w:t>
      </w:r>
    </w:p>
    <w:p w:rsidR="00DB7C29" w:rsidRPr="0036519B" w:rsidRDefault="00DB7C29" w:rsidP="00DB7C29">
      <w:pPr>
        <w:tabs>
          <w:tab w:val="left" w:pos="1276"/>
        </w:tabs>
        <w:autoSpaceDE w:val="0"/>
        <w:autoSpaceDN w:val="0"/>
        <w:adjustRightInd w:val="0"/>
        <w:ind w:firstLine="709"/>
        <w:outlineLvl w:val="2"/>
        <w:rPr>
          <w:b/>
          <w:bCs/>
          <w:color w:val="FF0000"/>
          <w:highlight w:val="yellow"/>
        </w:rPr>
      </w:pPr>
    </w:p>
    <w:tbl>
      <w:tblPr>
        <w:tblStyle w:val="aa"/>
        <w:tblW w:w="10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0"/>
        <w:gridCol w:w="2513"/>
        <w:gridCol w:w="1849"/>
        <w:gridCol w:w="2323"/>
        <w:gridCol w:w="2882"/>
      </w:tblGrid>
      <w:tr w:rsidR="00DB7C29" w:rsidRPr="0036519B" w:rsidTr="00BC3448">
        <w:trPr>
          <w:tblHeader/>
          <w:jc w:val="center"/>
        </w:trPr>
        <w:tc>
          <w:tcPr>
            <w:tcW w:w="251" w:type="dxa"/>
            <w:tcBorders>
              <w:bottom w:val="single" w:sz="12" w:space="0" w:color="auto"/>
            </w:tcBorders>
            <w:vAlign w:val="center"/>
          </w:tcPr>
          <w:p w:rsidR="00DB7C29" w:rsidRPr="007C5BDC" w:rsidRDefault="00DB7C29" w:rsidP="00127B0A">
            <w:pPr>
              <w:jc w:val="center"/>
              <w:rPr>
                <w:b/>
              </w:rPr>
            </w:pPr>
            <w:r w:rsidRPr="007C5BDC">
              <w:rPr>
                <w:b/>
              </w:rPr>
              <w:t>№ п/п</w:t>
            </w:r>
          </w:p>
        </w:tc>
        <w:tc>
          <w:tcPr>
            <w:tcW w:w="2513" w:type="dxa"/>
            <w:tcBorders>
              <w:bottom w:val="single" w:sz="12" w:space="0" w:color="auto"/>
            </w:tcBorders>
            <w:vAlign w:val="center"/>
          </w:tcPr>
          <w:p w:rsidR="00DB7C29" w:rsidRPr="007C5BDC" w:rsidRDefault="00DB7C29" w:rsidP="00127B0A">
            <w:pPr>
              <w:jc w:val="center"/>
              <w:rPr>
                <w:b/>
              </w:rPr>
            </w:pPr>
            <w:r w:rsidRPr="007C5BDC">
              <w:rPr>
                <w:b/>
              </w:rPr>
              <w:t>ДТП, ФИО, суд</w:t>
            </w:r>
          </w:p>
        </w:tc>
        <w:tc>
          <w:tcPr>
            <w:tcW w:w="1849" w:type="dxa"/>
            <w:tcBorders>
              <w:bottom w:val="single" w:sz="12" w:space="0" w:color="auto"/>
            </w:tcBorders>
            <w:vAlign w:val="center"/>
          </w:tcPr>
          <w:p w:rsidR="00DB7C29" w:rsidRPr="007C5BDC" w:rsidRDefault="00DB7C29" w:rsidP="00127B0A">
            <w:pPr>
              <w:jc w:val="center"/>
              <w:rPr>
                <w:b/>
              </w:rPr>
            </w:pPr>
            <w:r w:rsidRPr="007C5BDC">
              <w:rPr>
                <w:b/>
              </w:rPr>
              <w:t xml:space="preserve">Сумма </w:t>
            </w:r>
          </w:p>
          <w:p w:rsidR="00DB7C29" w:rsidRPr="007C5BDC" w:rsidRDefault="00DB7C29" w:rsidP="00127B0A">
            <w:pPr>
              <w:jc w:val="center"/>
              <w:rPr>
                <w:b/>
              </w:rPr>
            </w:pPr>
            <w:r w:rsidRPr="007C5BDC">
              <w:rPr>
                <w:b/>
              </w:rPr>
              <w:t>задолженности на 01.</w:t>
            </w:r>
            <w:r>
              <w:rPr>
                <w:b/>
              </w:rPr>
              <w:t>10</w:t>
            </w:r>
            <w:r w:rsidRPr="007C5BDC">
              <w:rPr>
                <w:b/>
              </w:rPr>
              <w:t>.2021, руб.</w:t>
            </w:r>
          </w:p>
        </w:tc>
        <w:tc>
          <w:tcPr>
            <w:tcW w:w="2323" w:type="dxa"/>
            <w:tcBorders>
              <w:bottom w:val="single" w:sz="12" w:space="0" w:color="auto"/>
            </w:tcBorders>
            <w:vAlign w:val="center"/>
          </w:tcPr>
          <w:p w:rsidR="00DB7C29" w:rsidRPr="007C5BDC" w:rsidRDefault="00DB7C29" w:rsidP="00127B0A">
            <w:pPr>
              <w:jc w:val="center"/>
              <w:rPr>
                <w:b/>
              </w:rPr>
            </w:pPr>
            <w:r w:rsidRPr="007C5BDC">
              <w:rPr>
                <w:b/>
              </w:rPr>
              <w:t>Принятые меры</w:t>
            </w:r>
          </w:p>
        </w:tc>
        <w:tc>
          <w:tcPr>
            <w:tcW w:w="0" w:type="auto"/>
            <w:tcBorders>
              <w:bottom w:val="single" w:sz="12" w:space="0" w:color="auto"/>
            </w:tcBorders>
            <w:vAlign w:val="center"/>
          </w:tcPr>
          <w:p w:rsidR="00DB7C29" w:rsidRPr="007C5BDC" w:rsidRDefault="00DB7C29" w:rsidP="00127B0A">
            <w:pPr>
              <w:jc w:val="center"/>
              <w:rPr>
                <w:b/>
              </w:rPr>
            </w:pPr>
            <w:r w:rsidRPr="007C5BDC">
              <w:rPr>
                <w:b/>
              </w:rPr>
              <w:t xml:space="preserve">Решение и ответы </w:t>
            </w:r>
          </w:p>
          <w:p w:rsidR="00DB7C29" w:rsidRPr="007C5BDC" w:rsidRDefault="00DB7C29" w:rsidP="00127B0A">
            <w:pPr>
              <w:jc w:val="center"/>
              <w:rPr>
                <w:b/>
                <w:highlight w:val="yellow"/>
              </w:rPr>
            </w:pPr>
            <w:r w:rsidRPr="007C5BDC">
              <w:rPr>
                <w:b/>
              </w:rPr>
              <w:t>УФССП России</w:t>
            </w:r>
          </w:p>
        </w:tc>
      </w:tr>
      <w:tr w:rsidR="00DB7C29" w:rsidRPr="0036519B" w:rsidTr="00BC3448">
        <w:trPr>
          <w:tblHeader/>
          <w:jc w:val="center"/>
        </w:trPr>
        <w:tc>
          <w:tcPr>
            <w:tcW w:w="251" w:type="dxa"/>
            <w:tcBorders>
              <w:top w:val="single" w:sz="12" w:space="0" w:color="auto"/>
              <w:bottom w:val="single" w:sz="12" w:space="0" w:color="auto"/>
            </w:tcBorders>
            <w:vAlign w:val="center"/>
          </w:tcPr>
          <w:p w:rsidR="00DB7C29" w:rsidRPr="007C5BDC" w:rsidRDefault="00DB7C29" w:rsidP="00127B0A">
            <w:pPr>
              <w:jc w:val="center"/>
              <w:rPr>
                <w:b/>
              </w:rPr>
            </w:pPr>
            <w:r w:rsidRPr="007C5BDC">
              <w:rPr>
                <w:b/>
              </w:rPr>
              <w:t>1</w:t>
            </w:r>
          </w:p>
        </w:tc>
        <w:tc>
          <w:tcPr>
            <w:tcW w:w="2513" w:type="dxa"/>
            <w:tcBorders>
              <w:top w:val="single" w:sz="12" w:space="0" w:color="auto"/>
              <w:bottom w:val="single" w:sz="12" w:space="0" w:color="auto"/>
            </w:tcBorders>
            <w:vAlign w:val="center"/>
          </w:tcPr>
          <w:p w:rsidR="00DB7C29" w:rsidRPr="007C5BDC" w:rsidRDefault="00DB7C29" w:rsidP="00127B0A">
            <w:pPr>
              <w:jc w:val="center"/>
              <w:rPr>
                <w:b/>
              </w:rPr>
            </w:pPr>
            <w:r w:rsidRPr="007C5BDC">
              <w:rPr>
                <w:b/>
              </w:rPr>
              <w:t>2</w:t>
            </w:r>
          </w:p>
        </w:tc>
        <w:tc>
          <w:tcPr>
            <w:tcW w:w="1849" w:type="dxa"/>
            <w:tcBorders>
              <w:top w:val="single" w:sz="12" w:space="0" w:color="auto"/>
              <w:bottom w:val="single" w:sz="12" w:space="0" w:color="auto"/>
            </w:tcBorders>
            <w:vAlign w:val="center"/>
          </w:tcPr>
          <w:p w:rsidR="00DB7C29" w:rsidRPr="007C5BDC" w:rsidRDefault="00DB7C29" w:rsidP="00127B0A">
            <w:pPr>
              <w:jc w:val="center"/>
              <w:rPr>
                <w:b/>
              </w:rPr>
            </w:pPr>
            <w:r w:rsidRPr="007C5BDC">
              <w:rPr>
                <w:b/>
              </w:rPr>
              <w:t>3</w:t>
            </w:r>
          </w:p>
        </w:tc>
        <w:tc>
          <w:tcPr>
            <w:tcW w:w="2323" w:type="dxa"/>
            <w:tcBorders>
              <w:top w:val="single" w:sz="12" w:space="0" w:color="auto"/>
              <w:bottom w:val="single" w:sz="12" w:space="0" w:color="auto"/>
            </w:tcBorders>
            <w:vAlign w:val="center"/>
          </w:tcPr>
          <w:p w:rsidR="00DB7C29" w:rsidRPr="007C5BDC" w:rsidRDefault="00DB7C29" w:rsidP="00127B0A">
            <w:pPr>
              <w:jc w:val="center"/>
              <w:rPr>
                <w:b/>
              </w:rPr>
            </w:pPr>
            <w:r w:rsidRPr="007C5BDC">
              <w:rPr>
                <w:b/>
              </w:rPr>
              <w:t>4</w:t>
            </w:r>
          </w:p>
        </w:tc>
        <w:tc>
          <w:tcPr>
            <w:tcW w:w="0" w:type="auto"/>
            <w:tcBorders>
              <w:top w:val="single" w:sz="12" w:space="0" w:color="auto"/>
              <w:bottom w:val="single" w:sz="12" w:space="0" w:color="auto"/>
            </w:tcBorders>
            <w:vAlign w:val="center"/>
          </w:tcPr>
          <w:p w:rsidR="00DB7C29" w:rsidRPr="007C5BDC" w:rsidRDefault="00DB7C29" w:rsidP="00127B0A">
            <w:pPr>
              <w:jc w:val="center"/>
              <w:rPr>
                <w:b/>
                <w:highlight w:val="yellow"/>
              </w:rPr>
            </w:pPr>
            <w:r w:rsidRPr="007C5BDC">
              <w:rPr>
                <w:b/>
              </w:rPr>
              <w:t>5</w:t>
            </w:r>
          </w:p>
        </w:tc>
      </w:tr>
      <w:tr w:rsidR="00DB7C29" w:rsidRPr="0036519B" w:rsidTr="00BC3448">
        <w:trPr>
          <w:jc w:val="center"/>
        </w:trPr>
        <w:tc>
          <w:tcPr>
            <w:tcW w:w="251" w:type="dxa"/>
            <w:vAlign w:val="center"/>
          </w:tcPr>
          <w:p w:rsidR="00DB7C29" w:rsidRPr="007C5BDC" w:rsidRDefault="00DB7C29" w:rsidP="00127B0A">
            <w:pPr>
              <w:jc w:val="center"/>
            </w:pPr>
            <w:r w:rsidRPr="007C5BDC">
              <w:t>1</w:t>
            </w:r>
          </w:p>
        </w:tc>
        <w:tc>
          <w:tcPr>
            <w:tcW w:w="2513" w:type="dxa"/>
            <w:vAlign w:val="center"/>
          </w:tcPr>
          <w:p w:rsidR="00DB7C29" w:rsidRPr="007C5BDC" w:rsidRDefault="00DB7C29" w:rsidP="00127B0A">
            <w:pPr>
              <w:jc w:val="center"/>
            </w:pPr>
            <w:r w:rsidRPr="007C5BDC">
              <w:t>Афанасьев А.В.</w:t>
            </w:r>
          </w:p>
          <w:p w:rsidR="00DB7C29" w:rsidRPr="007C5BDC" w:rsidRDefault="00DB7C29" w:rsidP="00127B0A">
            <w:pPr>
              <w:jc w:val="center"/>
            </w:pPr>
            <w:r w:rsidRPr="007C5BDC">
              <w:t>мировой суд района «Пресненский»          г. Москвы</w:t>
            </w:r>
          </w:p>
        </w:tc>
        <w:tc>
          <w:tcPr>
            <w:tcW w:w="1849" w:type="dxa"/>
            <w:vAlign w:val="center"/>
          </w:tcPr>
          <w:p w:rsidR="00DB7C29" w:rsidRPr="00D3536A" w:rsidRDefault="00DB7C29" w:rsidP="00127B0A">
            <w:pPr>
              <w:jc w:val="center"/>
              <w:rPr>
                <w:b/>
              </w:rPr>
            </w:pPr>
            <w:r>
              <w:rPr>
                <w:b/>
              </w:rPr>
              <w:t>40 503,81,</w:t>
            </w:r>
          </w:p>
        </w:tc>
        <w:tc>
          <w:tcPr>
            <w:tcW w:w="2323" w:type="dxa"/>
            <w:vAlign w:val="center"/>
          </w:tcPr>
          <w:p w:rsidR="00DB7C29" w:rsidRPr="009145C2" w:rsidRDefault="00DB7C29" w:rsidP="00127B0A">
            <w:r w:rsidRPr="009145C2">
              <w:rPr>
                <w:sz w:val="22"/>
                <w:szCs w:val="22"/>
              </w:rPr>
              <w:t xml:space="preserve">В адрес руководителя Главного управления ФССП России по г. Москве – главному судебному приставу г. Москвы Замородских С.Г. направлены запросы о ходе исполнительного производства исх.4940-11 от 12.08.2020, 24.06.2021. </w:t>
            </w:r>
          </w:p>
        </w:tc>
        <w:tc>
          <w:tcPr>
            <w:tcW w:w="0" w:type="auto"/>
            <w:vAlign w:val="center"/>
          </w:tcPr>
          <w:p w:rsidR="00DB7C29" w:rsidRPr="009145C2" w:rsidRDefault="00DB7C29" w:rsidP="00127B0A">
            <w:pPr>
              <w:jc w:val="both"/>
              <w:rPr>
                <w:sz w:val="22"/>
                <w:szCs w:val="22"/>
                <w:highlight w:val="yellow"/>
              </w:rPr>
            </w:pPr>
            <w:r w:rsidRPr="009145C2">
              <w:rPr>
                <w:sz w:val="22"/>
                <w:szCs w:val="22"/>
              </w:rPr>
              <w:t xml:space="preserve">Ответы на запросы в Главное управление МЧС России по г. Москве не поступали. </w:t>
            </w:r>
          </w:p>
        </w:tc>
      </w:tr>
      <w:tr w:rsidR="00DB7C29" w:rsidRPr="0036519B" w:rsidTr="00BC3448">
        <w:trPr>
          <w:jc w:val="center"/>
        </w:trPr>
        <w:tc>
          <w:tcPr>
            <w:tcW w:w="251" w:type="dxa"/>
            <w:tcBorders>
              <w:bottom w:val="single" w:sz="6" w:space="0" w:color="auto"/>
            </w:tcBorders>
            <w:vAlign w:val="center"/>
          </w:tcPr>
          <w:p w:rsidR="00DB7C29" w:rsidRPr="007C5BDC" w:rsidRDefault="00DB7C29" w:rsidP="00127B0A">
            <w:pPr>
              <w:jc w:val="center"/>
              <w:rPr>
                <w:highlight w:val="yellow"/>
              </w:rPr>
            </w:pPr>
            <w:r w:rsidRPr="007C5BDC">
              <w:t>2</w:t>
            </w:r>
          </w:p>
        </w:tc>
        <w:tc>
          <w:tcPr>
            <w:tcW w:w="2513" w:type="dxa"/>
            <w:tcBorders>
              <w:bottom w:val="single" w:sz="6" w:space="0" w:color="auto"/>
            </w:tcBorders>
            <w:vAlign w:val="center"/>
          </w:tcPr>
          <w:p w:rsidR="00DB7C29" w:rsidRPr="007C5BDC" w:rsidRDefault="00DB7C29" w:rsidP="00127B0A">
            <w:pPr>
              <w:jc w:val="center"/>
            </w:pPr>
            <w:r w:rsidRPr="007C5BDC">
              <w:t>Борисов Д.С.</w:t>
            </w:r>
          </w:p>
          <w:p w:rsidR="00DB7C29" w:rsidRPr="007C5BDC" w:rsidRDefault="00DB7C29" w:rsidP="00127B0A">
            <w:pPr>
              <w:jc w:val="center"/>
            </w:pPr>
            <w:r w:rsidRPr="007C5BDC">
              <w:t xml:space="preserve">Гагаринский суд </w:t>
            </w:r>
          </w:p>
          <w:p w:rsidR="00DB7C29" w:rsidRPr="007C5BDC" w:rsidRDefault="00DB7C29" w:rsidP="00127B0A">
            <w:pPr>
              <w:jc w:val="center"/>
            </w:pPr>
            <w:r w:rsidRPr="007C5BDC">
              <w:t>г. Москвы</w:t>
            </w:r>
          </w:p>
        </w:tc>
        <w:tc>
          <w:tcPr>
            <w:tcW w:w="1849" w:type="dxa"/>
            <w:tcBorders>
              <w:bottom w:val="single" w:sz="6" w:space="0" w:color="auto"/>
            </w:tcBorders>
            <w:vAlign w:val="center"/>
          </w:tcPr>
          <w:p w:rsidR="00DB7C29" w:rsidRPr="00D3536A" w:rsidRDefault="00DB7C29" w:rsidP="00127B0A">
            <w:pPr>
              <w:jc w:val="center"/>
              <w:rPr>
                <w:b/>
              </w:rPr>
            </w:pPr>
            <w:r>
              <w:rPr>
                <w:b/>
              </w:rPr>
              <w:t>469 067,00</w:t>
            </w:r>
          </w:p>
        </w:tc>
        <w:tc>
          <w:tcPr>
            <w:tcW w:w="2323" w:type="dxa"/>
            <w:tcBorders>
              <w:bottom w:val="single" w:sz="6" w:space="0" w:color="auto"/>
            </w:tcBorders>
            <w:vAlign w:val="center"/>
          </w:tcPr>
          <w:p w:rsidR="00DB7C29" w:rsidRPr="009145C2" w:rsidRDefault="00DB7C29" w:rsidP="00127B0A">
            <w:pPr>
              <w:jc w:val="both"/>
            </w:pPr>
            <w:r w:rsidRPr="009145C2">
              <w:rPr>
                <w:sz w:val="22"/>
                <w:szCs w:val="22"/>
              </w:rPr>
              <w:t>В адрес руководителя Главного управления ФССП России по г. Москве – главному судебному приставу г. Москвы Замородских С.Г. направлен запрос о ходе исполнительного производства исх.4941-11 от 12.08.2020. Юридическим управлением повторно направлено заявление о возбуждении исполнительного производства 08.06.2021.</w:t>
            </w:r>
          </w:p>
        </w:tc>
        <w:tc>
          <w:tcPr>
            <w:tcW w:w="0" w:type="auto"/>
            <w:tcBorders>
              <w:bottom w:val="single" w:sz="6" w:space="0" w:color="auto"/>
            </w:tcBorders>
            <w:vAlign w:val="center"/>
          </w:tcPr>
          <w:p w:rsidR="00DB7C29" w:rsidRPr="009145C2" w:rsidRDefault="00DB7C29" w:rsidP="00127B0A">
            <w:pPr>
              <w:jc w:val="both"/>
              <w:rPr>
                <w:b/>
                <w:i/>
                <w:highlight w:val="yellow"/>
              </w:rPr>
            </w:pPr>
            <w:r w:rsidRPr="009145C2">
              <w:rPr>
                <w:sz w:val="22"/>
                <w:szCs w:val="22"/>
              </w:rPr>
              <w:t>Ответы на запросы в Главное управление МЧС России по г. Москве не поступали.</w:t>
            </w:r>
          </w:p>
        </w:tc>
      </w:tr>
      <w:tr w:rsidR="00DB7C29" w:rsidRPr="0036519B" w:rsidTr="00BC3448">
        <w:trPr>
          <w:trHeight w:val="2097"/>
          <w:jc w:val="center"/>
        </w:trPr>
        <w:tc>
          <w:tcPr>
            <w:tcW w:w="251" w:type="dxa"/>
            <w:vAlign w:val="center"/>
          </w:tcPr>
          <w:p w:rsidR="00DB7C29" w:rsidRPr="007C5BDC" w:rsidRDefault="00DB7C29" w:rsidP="00127B0A">
            <w:pPr>
              <w:jc w:val="center"/>
              <w:rPr>
                <w:highlight w:val="yellow"/>
              </w:rPr>
            </w:pPr>
            <w:r>
              <w:t>3</w:t>
            </w:r>
          </w:p>
        </w:tc>
        <w:tc>
          <w:tcPr>
            <w:tcW w:w="2513" w:type="dxa"/>
            <w:vAlign w:val="center"/>
          </w:tcPr>
          <w:p w:rsidR="00DB7C29" w:rsidRPr="007C5BDC" w:rsidRDefault="00DB7C29" w:rsidP="00127B0A">
            <w:pPr>
              <w:jc w:val="center"/>
            </w:pPr>
            <w:r w:rsidRPr="007C5BDC">
              <w:t xml:space="preserve">Павлов И.В. </w:t>
            </w:r>
          </w:p>
          <w:p w:rsidR="00DB7C29" w:rsidRPr="007C5BDC" w:rsidRDefault="00DB7C29" w:rsidP="00127B0A">
            <w:pPr>
              <w:jc w:val="center"/>
            </w:pPr>
            <w:r w:rsidRPr="007C5BDC">
              <w:t xml:space="preserve">Гагаринский </w:t>
            </w:r>
          </w:p>
          <w:p w:rsidR="00DB7C29" w:rsidRPr="007C5BDC" w:rsidRDefault="00DB7C29" w:rsidP="00127B0A">
            <w:pPr>
              <w:jc w:val="center"/>
            </w:pPr>
            <w:r w:rsidRPr="007C5BDC">
              <w:t xml:space="preserve">районный суд </w:t>
            </w:r>
          </w:p>
          <w:p w:rsidR="00DB7C29" w:rsidRPr="007C5BDC" w:rsidRDefault="00DB7C29" w:rsidP="00127B0A">
            <w:pPr>
              <w:jc w:val="center"/>
            </w:pPr>
            <w:r w:rsidRPr="007C5BDC">
              <w:t>г. Москвы</w:t>
            </w:r>
          </w:p>
        </w:tc>
        <w:tc>
          <w:tcPr>
            <w:tcW w:w="1849" w:type="dxa"/>
            <w:vAlign w:val="center"/>
          </w:tcPr>
          <w:p w:rsidR="00DB7C29" w:rsidRPr="00D3536A" w:rsidRDefault="00DB7C29" w:rsidP="00127B0A">
            <w:pPr>
              <w:jc w:val="center"/>
              <w:rPr>
                <w:b/>
              </w:rPr>
            </w:pPr>
            <w:r>
              <w:rPr>
                <w:b/>
              </w:rPr>
              <w:t>274 633,30</w:t>
            </w:r>
          </w:p>
        </w:tc>
        <w:tc>
          <w:tcPr>
            <w:tcW w:w="2323" w:type="dxa"/>
            <w:vAlign w:val="center"/>
          </w:tcPr>
          <w:p w:rsidR="00DB7C29" w:rsidRPr="009145C2" w:rsidRDefault="00DB7C29" w:rsidP="00127B0A">
            <w:pPr>
              <w:jc w:val="both"/>
            </w:pPr>
            <w:r w:rsidRPr="009145C2">
              <w:rPr>
                <w:sz w:val="22"/>
                <w:szCs w:val="22"/>
              </w:rPr>
              <w:t>В адрес руководителя Главного управления ФССП России по г. Москве – главному судебному приставу г. Москвы Замородских С.Г. направлен запрос о ходе исполнительного производства исх.4941-11 от 12.08.2020. Юридическим управлением повторно направлено заявление о возбуждении исполнительного производства 08.06.2021.</w:t>
            </w:r>
          </w:p>
        </w:tc>
        <w:tc>
          <w:tcPr>
            <w:tcW w:w="0" w:type="auto"/>
            <w:vAlign w:val="center"/>
          </w:tcPr>
          <w:p w:rsidR="00DB7C29" w:rsidRPr="009145C2" w:rsidRDefault="00DB7C29" w:rsidP="00127B0A">
            <w:pPr>
              <w:jc w:val="both"/>
              <w:rPr>
                <w:b/>
                <w:i/>
                <w:highlight w:val="yellow"/>
              </w:rPr>
            </w:pPr>
            <w:r w:rsidRPr="009145C2">
              <w:rPr>
                <w:sz w:val="22"/>
                <w:szCs w:val="22"/>
              </w:rPr>
              <w:t>Ответы на запросы в Главное управление МЧС России по г. Москве не поступали.</w:t>
            </w:r>
          </w:p>
        </w:tc>
      </w:tr>
      <w:tr w:rsidR="00DB7C29" w:rsidRPr="0036519B" w:rsidTr="00BC3448">
        <w:trPr>
          <w:trHeight w:val="55"/>
          <w:jc w:val="center"/>
        </w:trPr>
        <w:tc>
          <w:tcPr>
            <w:tcW w:w="251" w:type="dxa"/>
            <w:vAlign w:val="center"/>
          </w:tcPr>
          <w:p w:rsidR="00DB7C29" w:rsidRPr="007C5BDC" w:rsidRDefault="00DB7C29" w:rsidP="00127B0A">
            <w:pPr>
              <w:jc w:val="center"/>
            </w:pPr>
            <w:r>
              <w:t>4</w:t>
            </w:r>
          </w:p>
        </w:tc>
        <w:tc>
          <w:tcPr>
            <w:tcW w:w="2513" w:type="dxa"/>
            <w:vAlign w:val="center"/>
          </w:tcPr>
          <w:p w:rsidR="00DB7C29" w:rsidRPr="00043011" w:rsidRDefault="00DB7C29" w:rsidP="00127B0A">
            <w:pPr>
              <w:jc w:val="center"/>
            </w:pPr>
            <w:r w:rsidRPr="00043011">
              <w:t>Тагиров М.М.</w:t>
            </w:r>
          </w:p>
        </w:tc>
        <w:tc>
          <w:tcPr>
            <w:tcW w:w="1849" w:type="dxa"/>
            <w:vAlign w:val="center"/>
          </w:tcPr>
          <w:p w:rsidR="00DB7C29" w:rsidRPr="00043011" w:rsidRDefault="00DB7C29" w:rsidP="00127B0A">
            <w:pPr>
              <w:jc w:val="center"/>
              <w:rPr>
                <w:b/>
              </w:rPr>
            </w:pPr>
            <w:r w:rsidRPr="00043011">
              <w:rPr>
                <w:b/>
              </w:rPr>
              <w:t>203 450,15</w:t>
            </w:r>
          </w:p>
        </w:tc>
        <w:tc>
          <w:tcPr>
            <w:tcW w:w="2323" w:type="dxa"/>
            <w:vAlign w:val="center"/>
          </w:tcPr>
          <w:p w:rsidR="00DB7C29" w:rsidRPr="009145C2" w:rsidRDefault="00DB7C29" w:rsidP="00127B0A">
            <w:pPr>
              <w:jc w:val="both"/>
            </w:pPr>
            <w:r w:rsidRPr="009145C2">
              <w:t xml:space="preserve">Почтой направлен запрос в УФССП Московской области от 13.08.2020, 24.06.2021 направлен повторный запрос в УФССП. Готовиться письмо в адрес руководителя ГУФССП России по г. Москве </w:t>
            </w:r>
          </w:p>
        </w:tc>
        <w:tc>
          <w:tcPr>
            <w:tcW w:w="0" w:type="auto"/>
            <w:vAlign w:val="center"/>
          </w:tcPr>
          <w:p w:rsidR="00DB7C29" w:rsidRPr="009145C2" w:rsidRDefault="00DB7C29" w:rsidP="00127B0A">
            <w:pPr>
              <w:jc w:val="both"/>
              <w:rPr>
                <w:sz w:val="22"/>
                <w:szCs w:val="22"/>
                <w:highlight w:val="yellow"/>
              </w:rPr>
            </w:pPr>
            <w:r w:rsidRPr="009145C2">
              <w:rPr>
                <w:sz w:val="22"/>
                <w:szCs w:val="22"/>
              </w:rPr>
              <w:t>Возбуждено исполнительное производство от 03.09.2020.</w:t>
            </w:r>
            <w:r w:rsidRPr="009145C2">
              <w:t xml:space="preserve"> </w:t>
            </w:r>
          </w:p>
        </w:tc>
      </w:tr>
      <w:tr w:rsidR="00DB7C29" w:rsidRPr="0036519B" w:rsidTr="00BC3448">
        <w:trPr>
          <w:trHeight w:val="55"/>
          <w:jc w:val="center"/>
        </w:trPr>
        <w:tc>
          <w:tcPr>
            <w:tcW w:w="251" w:type="dxa"/>
            <w:vAlign w:val="center"/>
          </w:tcPr>
          <w:p w:rsidR="00DB7C29" w:rsidRPr="0036519B" w:rsidRDefault="00DB7C29" w:rsidP="00127B0A">
            <w:pPr>
              <w:jc w:val="center"/>
              <w:rPr>
                <w:b/>
                <w:color w:val="FF0000"/>
              </w:rPr>
            </w:pPr>
          </w:p>
        </w:tc>
        <w:tc>
          <w:tcPr>
            <w:tcW w:w="2513" w:type="dxa"/>
            <w:vAlign w:val="center"/>
          </w:tcPr>
          <w:p w:rsidR="00DB7C29" w:rsidRPr="0036519B" w:rsidRDefault="00DB7C29" w:rsidP="00127B0A">
            <w:pPr>
              <w:jc w:val="center"/>
              <w:rPr>
                <w:b/>
                <w:color w:val="FF0000"/>
              </w:rPr>
            </w:pPr>
            <w:r w:rsidRPr="007C5BDC">
              <w:rPr>
                <w:b/>
              </w:rPr>
              <w:t>ИТОГО:</w:t>
            </w:r>
          </w:p>
        </w:tc>
        <w:tc>
          <w:tcPr>
            <w:tcW w:w="1849" w:type="dxa"/>
            <w:vAlign w:val="center"/>
          </w:tcPr>
          <w:p w:rsidR="00DB7C29" w:rsidRPr="00D3536A" w:rsidRDefault="00DB7C29" w:rsidP="00127B0A">
            <w:pPr>
              <w:jc w:val="center"/>
              <w:rPr>
                <w:b/>
              </w:rPr>
            </w:pPr>
            <w:r>
              <w:rPr>
                <w:b/>
              </w:rPr>
              <w:t>987 654,26</w:t>
            </w:r>
            <w:r w:rsidRPr="00D3536A">
              <w:rPr>
                <w:b/>
              </w:rPr>
              <w:t xml:space="preserve">  </w:t>
            </w:r>
          </w:p>
        </w:tc>
        <w:tc>
          <w:tcPr>
            <w:tcW w:w="2323" w:type="dxa"/>
            <w:vAlign w:val="center"/>
          </w:tcPr>
          <w:p w:rsidR="00DB7C29" w:rsidRPr="0036519B" w:rsidRDefault="00DB7C29" w:rsidP="00127B0A">
            <w:pPr>
              <w:jc w:val="both"/>
              <w:rPr>
                <w:b/>
                <w:color w:val="FF0000"/>
              </w:rPr>
            </w:pPr>
          </w:p>
        </w:tc>
        <w:tc>
          <w:tcPr>
            <w:tcW w:w="0" w:type="auto"/>
            <w:vAlign w:val="center"/>
          </w:tcPr>
          <w:p w:rsidR="00DB7C29" w:rsidRPr="0036519B" w:rsidRDefault="00DB7C29" w:rsidP="00127B0A">
            <w:pPr>
              <w:jc w:val="both"/>
              <w:rPr>
                <w:b/>
                <w:color w:val="FF0000"/>
                <w:sz w:val="22"/>
                <w:szCs w:val="22"/>
              </w:rPr>
            </w:pPr>
          </w:p>
        </w:tc>
      </w:tr>
    </w:tbl>
    <w:p w:rsidR="00DB7C29" w:rsidRPr="0036519B" w:rsidRDefault="00DB7C29" w:rsidP="00DB7C29">
      <w:pPr>
        <w:tabs>
          <w:tab w:val="left" w:pos="1134"/>
        </w:tabs>
        <w:suppressAutoHyphens/>
        <w:ind w:firstLine="709"/>
        <w:jc w:val="both"/>
        <w:rPr>
          <w:bCs/>
          <w:color w:val="FF0000"/>
          <w:sz w:val="28"/>
          <w:szCs w:val="28"/>
        </w:rPr>
      </w:pPr>
    </w:p>
    <w:p w:rsidR="00DB7C29" w:rsidRPr="00D3536A" w:rsidRDefault="00DB7C29" w:rsidP="00DB7C29">
      <w:pPr>
        <w:tabs>
          <w:tab w:val="left" w:pos="1134"/>
        </w:tabs>
        <w:suppressAutoHyphens/>
        <w:ind w:firstLine="709"/>
        <w:jc w:val="both"/>
        <w:rPr>
          <w:bCs/>
          <w:sz w:val="28"/>
          <w:szCs w:val="28"/>
        </w:rPr>
      </w:pPr>
      <w:r w:rsidRPr="00D3536A">
        <w:rPr>
          <w:bCs/>
          <w:sz w:val="28"/>
          <w:szCs w:val="28"/>
        </w:rPr>
        <w:t>- 11</w:t>
      </w:r>
      <w:r>
        <w:rPr>
          <w:bCs/>
          <w:sz w:val="28"/>
          <w:szCs w:val="28"/>
        </w:rPr>
        <w:t> 150 105,84</w:t>
      </w:r>
      <w:r w:rsidRPr="00D3536A">
        <w:rPr>
          <w:bCs/>
          <w:sz w:val="28"/>
          <w:szCs w:val="28"/>
        </w:rPr>
        <w:t xml:space="preserve"> руб</w:t>
      </w:r>
      <w:r w:rsidRPr="007A559B">
        <w:rPr>
          <w:bCs/>
          <w:sz w:val="28"/>
          <w:szCs w:val="28"/>
        </w:rPr>
        <w:t xml:space="preserve">.  – несвоевременное погашение дебиторской задолженности </w:t>
      </w:r>
      <w:r>
        <w:rPr>
          <w:bCs/>
          <w:sz w:val="28"/>
          <w:szCs w:val="28"/>
        </w:rPr>
        <w:t xml:space="preserve">(установлен 5-дневный срок для добровольного исполнения требования) </w:t>
      </w:r>
      <w:r w:rsidRPr="00D3536A">
        <w:rPr>
          <w:bCs/>
          <w:sz w:val="28"/>
          <w:szCs w:val="28"/>
        </w:rPr>
        <w:t>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 Александра Николаевича ущерба по и/л от 03.05.2018 г.№ ФС 020925545. Задолженность передана из ЦРЦ</w:t>
      </w:r>
      <w:r>
        <w:rPr>
          <w:bCs/>
          <w:sz w:val="28"/>
          <w:szCs w:val="28"/>
        </w:rPr>
        <w:t xml:space="preserve"> МЧС России в рамках ликвидационных мероприятий в декабре 2018 года в сумме 11 678 312,00 руб.  На 01.01.2022г. кассовое поступление по исполнительному документу составило 528 206,16 руб.;</w:t>
      </w:r>
    </w:p>
    <w:p w:rsidR="00DB7C29" w:rsidRPr="00277F0D" w:rsidRDefault="00DB7C29" w:rsidP="00DB7C29">
      <w:pPr>
        <w:tabs>
          <w:tab w:val="left" w:pos="1134"/>
        </w:tabs>
        <w:suppressAutoHyphens/>
        <w:ind w:firstLine="709"/>
        <w:jc w:val="both"/>
        <w:rPr>
          <w:bCs/>
          <w:sz w:val="28"/>
          <w:szCs w:val="28"/>
        </w:rPr>
      </w:pPr>
      <w:r w:rsidRPr="00D3536A">
        <w:rPr>
          <w:bCs/>
          <w:sz w:val="28"/>
          <w:szCs w:val="28"/>
        </w:rPr>
        <w:t>-</w:t>
      </w:r>
      <w:r>
        <w:rPr>
          <w:bCs/>
          <w:sz w:val="28"/>
          <w:szCs w:val="28"/>
        </w:rPr>
        <w:t>973 927,51</w:t>
      </w:r>
      <w:r w:rsidRPr="00D3536A">
        <w:rPr>
          <w:bCs/>
          <w:sz w:val="28"/>
          <w:szCs w:val="28"/>
        </w:rPr>
        <w:t xml:space="preserve"> руб.- </w:t>
      </w:r>
      <w:r>
        <w:rPr>
          <w:bCs/>
          <w:sz w:val="28"/>
          <w:szCs w:val="28"/>
        </w:rPr>
        <w:t xml:space="preserve">несвоевременное погашение  </w:t>
      </w:r>
      <w:r w:rsidRPr="00D3536A">
        <w:rPr>
          <w:bCs/>
          <w:sz w:val="28"/>
          <w:szCs w:val="28"/>
        </w:rPr>
        <w:t xml:space="preserve"> возмещения материального ущерба бюджету, причиненного Кучиным Д.В. на основании исполнительного документа от 12.02.2019 г. ФС № 002674309. </w:t>
      </w:r>
      <w:r>
        <w:rPr>
          <w:bCs/>
          <w:sz w:val="28"/>
          <w:szCs w:val="28"/>
        </w:rPr>
        <w:t xml:space="preserve">На 01.01.2022 г. кассовое поступление по исполнительному документу составило 135 536,49 руб. </w:t>
      </w:r>
      <w:r w:rsidRPr="00277F0D">
        <w:rPr>
          <w:sz w:val="28"/>
          <w:szCs w:val="28"/>
        </w:rPr>
        <w:t>Направлен</w:t>
      </w:r>
      <w:r>
        <w:rPr>
          <w:sz w:val="28"/>
          <w:szCs w:val="28"/>
        </w:rPr>
        <w:t>ы</w:t>
      </w:r>
      <w:r w:rsidRPr="00277F0D">
        <w:rPr>
          <w:sz w:val="28"/>
          <w:szCs w:val="28"/>
        </w:rPr>
        <w:t xml:space="preserve"> запрос</w:t>
      </w:r>
      <w:r>
        <w:rPr>
          <w:sz w:val="28"/>
          <w:szCs w:val="28"/>
        </w:rPr>
        <w:t>ы</w:t>
      </w:r>
      <w:r w:rsidRPr="00277F0D">
        <w:rPr>
          <w:sz w:val="28"/>
          <w:szCs w:val="28"/>
        </w:rPr>
        <w:t xml:space="preserve"> </w:t>
      </w:r>
      <w:r>
        <w:rPr>
          <w:sz w:val="28"/>
          <w:szCs w:val="28"/>
        </w:rPr>
        <w:t>в УФССП Московской области о ходе исполнительного производства, 24.06.2021 – повторно. В ответе УФССП вх. В-108-4420 от 13.04.2021 сообщается, что в период с 20.11 19 по 09.03.2021 взыскана сумма в размере 123 036,49 руб., исполнительное производство не окончено.</w:t>
      </w:r>
    </w:p>
    <w:p w:rsidR="00DB7C29" w:rsidRPr="00D3536A" w:rsidRDefault="00DB7C29" w:rsidP="00DB7C29">
      <w:pPr>
        <w:tabs>
          <w:tab w:val="left" w:pos="1134"/>
        </w:tabs>
        <w:suppressAutoHyphens/>
        <w:ind w:firstLine="709"/>
        <w:jc w:val="both"/>
        <w:rPr>
          <w:bCs/>
          <w:sz w:val="28"/>
          <w:szCs w:val="28"/>
        </w:rPr>
      </w:pPr>
      <w:r w:rsidRPr="00D3536A">
        <w:rPr>
          <w:bCs/>
          <w:sz w:val="28"/>
          <w:szCs w:val="28"/>
        </w:rPr>
        <w:t>-</w:t>
      </w:r>
      <w:r>
        <w:rPr>
          <w:bCs/>
          <w:sz w:val="28"/>
          <w:szCs w:val="28"/>
        </w:rPr>
        <w:t xml:space="preserve">19 910 108,37 руб. </w:t>
      </w:r>
      <w:r w:rsidRPr="00D3536A">
        <w:rPr>
          <w:bCs/>
          <w:sz w:val="28"/>
          <w:szCs w:val="28"/>
        </w:rPr>
        <w:t xml:space="preserve">-  </w:t>
      </w:r>
      <w:r w:rsidRPr="00B90973">
        <w:rPr>
          <w:bCs/>
          <w:sz w:val="28"/>
          <w:szCs w:val="28"/>
        </w:rPr>
        <w:t xml:space="preserve">несвоевременное погашение дебиторской задолженности </w:t>
      </w:r>
      <w:r>
        <w:rPr>
          <w:bCs/>
          <w:sz w:val="28"/>
          <w:szCs w:val="28"/>
        </w:rPr>
        <w:t xml:space="preserve">(установлен 5-дневный срок для добровольного исполнения требования) </w:t>
      </w:r>
      <w:r w:rsidRPr="00D3536A">
        <w:rPr>
          <w:bCs/>
          <w:sz w:val="28"/>
          <w:szCs w:val="28"/>
        </w:rPr>
        <w:t>сумм</w:t>
      </w:r>
      <w:r>
        <w:rPr>
          <w:bCs/>
          <w:sz w:val="28"/>
          <w:szCs w:val="28"/>
        </w:rPr>
        <w:t>ы</w:t>
      </w:r>
      <w:r w:rsidRPr="00D3536A">
        <w:rPr>
          <w:bCs/>
          <w:sz w:val="28"/>
          <w:szCs w:val="28"/>
        </w:rPr>
        <w:t xml:space="preserve"> возмещения материального ущерба бюджету, причиненного Нуртдиновым Р.В. на основании исполнительного документа от 06.04.2020 г. ФС № 030147058.</w:t>
      </w:r>
      <w:r>
        <w:rPr>
          <w:bCs/>
          <w:sz w:val="28"/>
          <w:szCs w:val="28"/>
        </w:rPr>
        <w:t xml:space="preserve"> На 01.01.2022 г. кассовое поступление по исполнительному документу составило 1 011 993,94 руб.</w:t>
      </w:r>
    </w:p>
    <w:p w:rsidR="00DB7C29" w:rsidRDefault="00DB7C29" w:rsidP="00DB7C29">
      <w:pPr>
        <w:tabs>
          <w:tab w:val="left" w:pos="1134"/>
        </w:tabs>
        <w:suppressAutoHyphens/>
        <w:ind w:firstLine="709"/>
        <w:jc w:val="both"/>
        <w:rPr>
          <w:bCs/>
          <w:sz w:val="28"/>
          <w:szCs w:val="28"/>
        </w:rPr>
      </w:pPr>
      <w:r w:rsidRPr="00D3536A">
        <w:rPr>
          <w:bCs/>
          <w:sz w:val="28"/>
          <w:szCs w:val="28"/>
        </w:rPr>
        <w:t>-566 864,53 руб. - сумма возмещения материального ущерба бюджету, причиненного Чуйко В.А. на основании исполнительного производства от 17.12.2018 № 19485/18/32033-ИП.</w:t>
      </w:r>
      <w:r>
        <w:rPr>
          <w:bCs/>
          <w:sz w:val="28"/>
          <w:szCs w:val="28"/>
        </w:rPr>
        <w:t xml:space="preserve"> </w:t>
      </w:r>
      <w:r w:rsidRPr="00277F0D">
        <w:rPr>
          <w:sz w:val="28"/>
          <w:szCs w:val="28"/>
        </w:rPr>
        <w:t>Направлен</w:t>
      </w:r>
      <w:r>
        <w:rPr>
          <w:sz w:val="28"/>
          <w:szCs w:val="28"/>
        </w:rPr>
        <w:t>ы</w:t>
      </w:r>
      <w:r w:rsidRPr="00277F0D">
        <w:rPr>
          <w:sz w:val="28"/>
          <w:szCs w:val="28"/>
        </w:rPr>
        <w:t xml:space="preserve"> запрос</w:t>
      </w:r>
      <w:r>
        <w:rPr>
          <w:sz w:val="28"/>
          <w:szCs w:val="28"/>
        </w:rPr>
        <w:t>ы</w:t>
      </w:r>
      <w:r w:rsidRPr="00277F0D">
        <w:rPr>
          <w:sz w:val="28"/>
          <w:szCs w:val="28"/>
        </w:rPr>
        <w:t xml:space="preserve"> </w:t>
      </w:r>
      <w:r>
        <w:rPr>
          <w:sz w:val="28"/>
          <w:szCs w:val="28"/>
        </w:rPr>
        <w:t>в УФССП о ходе исполнительного производства, 24.06.2021 – повторно. Ответы в Главное управление МЧС России по         г. Москве не поступали. Готовится письмо в адрес руководителя ГУФССП России по    г. Москве.</w:t>
      </w:r>
      <w:r w:rsidRPr="00E60B67">
        <w:rPr>
          <w:bCs/>
          <w:sz w:val="28"/>
          <w:szCs w:val="28"/>
        </w:rPr>
        <w:t xml:space="preserve"> </w:t>
      </w:r>
    </w:p>
    <w:p w:rsidR="00DB7C29" w:rsidRPr="00686C49" w:rsidRDefault="00DB7C29" w:rsidP="00DB7C29">
      <w:pPr>
        <w:tabs>
          <w:tab w:val="left" w:pos="1134"/>
        </w:tabs>
        <w:suppressAutoHyphens/>
        <w:ind w:firstLine="709"/>
        <w:jc w:val="both"/>
        <w:rPr>
          <w:bCs/>
          <w:sz w:val="28"/>
          <w:szCs w:val="28"/>
        </w:rPr>
      </w:pPr>
      <w:r w:rsidRPr="00686C49">
        <w:rPr>
          <w:sz w:val="28"/>
          <w:szCs w:val="28"/>
        </w:rPr>
        <w:t>За отчетный период 2021 года возмещена сумма ущерба в объеме 969 805,18 руб.</w:t>
      </w:r>
    </w:p>
    <w:p w:rsidR="00DB7C29" w:rsidRPr="008F6351" w:rsidRDefault="00DB7C29" w:rsidP="00DB7C29">
      <w:pPr>
        <w:tabs>
          <w:tab w:val="left" w:pos="1134"/>
        </w:tabs>
        <w:suppressAutoHyphens/>
        <w:ind w:firstLine="709"/>
        <w:jc w:val="both"/>
        <w:rPr>
          <w:sz w:val="28"/>
        </w:rPr>
      </w:pPr>
      <w:r w:rsidRPr="006E2ADF">
        <w:rPr>
          <w:b/>
          <w:sz w:val="28"/>
          <w:szCs w:val="28"/>
        </w:rPr>
        <w:t>2.4 П</w:t>
      </w:r>
      <w:r w:rsidRPr="006E2ADF">
        <w:rPr>
          <w:b/>
          <w:sz w:val="28"/>
        </w:rPr>
        <w:t>о счету 1.209.71000 – 832 988,96 -</w:t>
      </w:r>
      <w:r w:rsidRPr="006E2ADF">
        <w:rPr>
          <w:sz w:val="28"/>
        </w:rPr>
        <w:t xml:space="preserve"> не погашены виновным лицом (Шиховым </w:t>
      </w:r>
      <w:r w:rsidRPr="008F6351">
        <w:rPr>
          <w:sz w:val="28"/>
        </w:rPr>
        <w:t>Дмитрием Викторовичем) суммы причиненного в результате ДТП ущерба имуществу Главного управления МЧС России по г. Москве.</w:t>
      </w:r>
    </w:p>
    <w:p w:rsidR="00DB7C29" w:rsidRPr="008F6351" w:rsidRDefault="00DB7C29" w:rsidP="00DB7C29">
      <w:pPr>
        <w:ind w:firstLine="709"/>
        <w:jc w:val="both"/>
        <w:rPr>
          <w:bCs/>
          <w:sz w:val="28"/>
          <w:szCs w:val="28"/>
          <w:highlight w:val="yellow"/>
        </w:rPr>
      </w:pPr>
      <w:r w:rsidRPr="008F6351">
        <w:rPr>
          <w:sz w:val="28"/>
        </w:rPr>
        <w:t xml:space="preserve"> </w:t>
      </w:r>
      <w:r w:rsidRPr="008F6351">
        <w:rPr>
          <w:bCs/>
          <w:sz w:val="28"/>
          <w:szCs w:val="28"/>
        </w:rPr>
        <w:t>В соответствии с исполнительным листом по гражданскому делу № 2-203/07 по иску Главного управления МЧС России по г. Москве к Шихову Дмитрию Владимировичу о возмещении материального ущерба, причинённого работником работодателю, указанным лицом подлежит возмещению в пользу Главного управления МЧС России по г. Москве сумма в размере 1 000 000,00 руб. в счет возмещения материального ущерба и судебные расходы в размере 2 600,00 руб.</w:t>
      </w:r>
    </w:p>
    <w:p w:rsidR="00DB7C29" w:rsidRPr="008F6351" w:rsidRDefault="00DB7C29" w:rsidP="00DB7C29">
      <w:pPr>
        <w:tabs>
          <w:tab w:val="left" w:pos="1134"/>
        </w:tabs>
        <w:suppressAutoHyphens/>
        <w:ind w:firstLine="709"/>
        <w:jc w:val="both"/>
        <w:rPr>
          <w:bCs/>
          <w:sz w:val="28"/>
          <w:szCs w:val="28"/>
          <w:highlight w:val="yellow"/>
        </w:rPr>
      </w:pPr>
      <w:r w:rsidRPr="008F6351">
        <w:rPr>
          <w:bCs/>
          <w:sz w:val="28"/>
          <w:szCs w:val="28"/>
        </w:rPr>
        <w:t>Шиховым Д.В. по состоянию на 01.10.202</w:t>
      </w:r>
      <w:r>
        <w:rPr>
          <w:bCs/>
          <w:sz w:val="28"/>
          <w:szCs w:val="28"/>
        </w:rPr>
        <w:t>1</w:t>
      </w:r>
      <w:r w:rsidRPr="008F6351">
        <w:rPr>
          <w:bCs/>
          <w:sz w:val="28"/>
          <w:szCs w:val="28"/>
        </w:rPr>
        <w:t xml:space="preserve"> года возмещены судебные расходы в размере 2 600,00 руб. и сумма материального ущерба в размере 167 011,04 руб.</w:t>
      </w:r>
    </w:p>
    <w:p w:rsidR="00DB7C29" w:rsidRPr="008F6351" w:rsidRDefault="00DB7C29" w:rsidP="00DB7C29">
      <w:pPr>
        <w:tabs>
          <w:tab w:val="left" w:pos="1134"/>
        </w:tabs>
        <w:suppressAutoHyphens/>
        <w:ind w:firstLine="709"/>
        <w:jc w:val="both"/>
        <w:rPr>
          <w:bCs/>
          <w:sz w:val="28"/>
          <w:szCs w:val="28"/>
        </w:rPr>
      </w:pPr>
      <w:r w:rsidRPr="008F6351">
        <w:rPr>
          <w:bCs/>
          <w:sz w:val="28"/>
          <w:szCs w:val="28"/>
        </w:rPr>
        <w:t xml:space="preserve">Для полного погашения указанным лицом суммы материального ущерба Главным управлением МЧС России по г. Москве проведена работа по истребованию суммы задолженности в размере </w:t>
      </w:r>
      <w:r w:rsidRPr="008F6351">
        <w:rPr>
          <w:b/>
          <w:bCs/>
          <w:sz w:val="28"/>
          <w:szCs w:val="28"/>
        </w:rPr>
        <w:t>832 988,96</w:t>
      </w:r>
      <w:r w:rsidRPr="008F6351">
        <w:rPr>
          <w:bCs/>
          <w:sz w:val="28"/>
          <w:szCs w:val="28"/>
        </w:rPr>
        <w:t xml:space="preserve"> руб., а именно:</w:t>
      </w:r>
    </w:p>
    <w:p w:rsidR="00DB7C29" w:rsidRPr="00E60B67" w:rsidRDefault="00DB7C29" w:rsidP="00DB7C29">
      <w:pPr>
        <w:tabs>
          <w:tab w:val="left" w:pos="1134"/>
        </w:tabs>
        <w:suppressAutoHyphens/>
        <w:ind w:firstLine="709"/>
        <w:jc w:val="both"/>
        <w:rPr>
          <w:bCs/>
          <w:sz w:val="28"/>
          <w:szCs w:val="28"/>
        </w:rPr>
      </w:pPr>
      <w:r w:rsidRPr="00277F0D">
        <w:rPr>
          <w:bCs/>
          <w:sz w:val="28"/>
          <w:szCs w:val="28"/>
        </w:rPr>
        <w:t>- направлен запрос в УФССП по г. Москве от 12.08.2020 № 4941-11 для получения информации по заявлениям и исполнительным действиям по взысканию с Шихова Д.В. суммы ущерба</w:t>
      </w:r>
      <w:r w:rsidRPr="00650745">
        <w:rPr>
          <w:bCs/>
          <w:sz w:val="28"/>
          <w:szCs w:val="28"/>
        </w:rPr>
        <w:t>.</w:t>
      </w:r>
      <w:r w:rsidRPr="00650745">
        <w:rPr>
          <w:sz w:val="28"/>
          <w:szCs w:val="28"/>
        </w:rPr>
        <w:t xml:space="preserve"> </w:t>
      </w:r>
      <w:r>
        <w:rPr>
          <w:sz w:val="28"/>
          <w:szCs w:val="28"/>
        </w:rPr>
        <w:t xml:space="preserve">Получен ответ от УФССП от 16.04.2021 вх. В-108-46-46ИП об окончании исполнительного производства в связи с невозможностью установить местонахождение должника, его имущества. </w:t>
      </w:r>
      <w:r w:rsidRPr="00650745">
        <w:rPr>
          <w:sz w:val="28"/>
          <w:szCs w:val="28"/>
        </w:rPr>
        <w:t>28.04.2021 в адрес ОСП по ЮВАО направлено письмо о возврате исполнительного листа и выдаче постановления об окончании исполнительного производства. 24.06.2021 направлен повторный</w:t>
      </w:r>
      <w:r>
        <w:rPr>
          <w:sz w:val="22"/>
          <w:szCs w:val="22"/>
        </w:rPr>
        <w:t xml:space="preserve"> </w:t>
      </w:r>
      <w:r w:rsidRPr="009F5A83">
        <w:rPr>
          <w:sz w:val="28"/>
          <w:szCs w:val="28"/>
        </w:rPr>
        <w:t>запрос</w:t>
      </w:r>
      <w:r>
        <w:rPr>
          <w:sz w:val="22"/>
          <w:szCs w:val="22"/>
        </w:rPr>
        <w:t xml:space="preserve">. </w:t>
      </w:r>
      <w:r w:rsidRPr="00E60B67">
        <w:rPr>
          <w:sz w:val="28"/>
          <w:szCs w:val="28"/>
        </w:rPr>
        <w:t xml:space="preserve">Ответы на запросы в ГУ МЧС России по г. Москве не поступали. </w:t>
      </w:r>
      <w:r>
        <w:rPr>
          <w:sz w:val="28"/>
          <w:szCs w:val="28"/>
        </w:rPr>
        <w:t>Готовится письмо в адрес руководителя ГУФССП России по г. Москве.</w:t>
      </w:r>
      <w:r w:rsidRPr="00E60B67">
        <w:rPr>
          <w:bCs/>
          <w:sz w:val="28"/>
          <w:szCs w:val="28"/>
        </w:rPr>
        <w:t xml:space="preserve"> </w:t>
      </w:r>
    </w:p>
    <w:p w:rsidR="009071BD" w:rsidRDefault="009071BD" w:rsidP="009071BD">
      <w:pPr>
        <w:ind w:firstLine="709"/>
        <w:jc w:val="both"/>
        <w:rPr>
          <w:b/>
          <w:sz w:val="28"/>
          <w:szCs w:val="28"/>
        </w:rPr>
      </w:pPr>
      <w:r w:rsidRPr="002B0F4E">
        <w:rPr>
          <w:b/>
          <w:sz w:val="28"/>
          <w:szCs w:val="28"/>
        </w:rPr>
        <w:t xml:space="preserve">2.5 По счету 1.303.01000 – </w:t>
      </w:r>
      <w:r w:rsidR="00377F6F">
        <w:rPr>
          <w:b/>
          <w:sz w:val="28"/>
          <w:szCs w:val="28"/>
        </w:rPr>
        <w:t>32 061,00</w:t>
      </w:r>
      <w:r w:rsidRPr="002B0F4E">
        <w:rPr>
          <w:b/>
          <w:sz w:val="28"/>
          <w:szCs w:val="28"/>
        </w:rPr>
        <w:t xml:space="preserve"> руб.:</w:t>
      </w:r>
    </w:p>
    <w:p w:rsidR="00377F6F" w:rsidRPr="00430862" w:rsidRDefault="00377F6F" w:rsidP="00377F6F">
      <w:pPr>
        <w:jc w:val="both"/>
        <w:rPr>
          <w:sz w:val="28"/>
          <w:szCs w:val="28"/>
        </w:rPr>
      </w:pPr>
      <w:r w:rsidRPr="00430862">
        <w:rPr>
          <w:b/>
          <w:sz w:val="28"/>
          <w:szCs w:val="28"/>
        </w:rPr>
        <w:t xml:space="preserve">          -</w:t>
      </w:r>
      <w:r w:rsidRPr="00430862">
        <w:rPr>
          <w:sz w:val="28"/>
          <w:szCs w:val="28"/>
        </w:rPr>
        <w:t>23 832,00 руб. - сумма излишне перечисленного подоходного налога с денежного довольствия в связи с технической ошибкой в программном продукте 1С «Зарплата и кадры».</w:t>
      </w:r>
    </w:p>
    <w:p w:rsidR="00377F6F" w:rsidRPr="002B0F4E" w:rsidRDefault="00377F6F" w:rsidP="00377F6F">
      <w:pPr>
        <w:ind w:firstLine="709"/>
        <w:jc w:val="both"/>
        <w:rPr>
          <w:sz w:val="28"/>
          <w:szCs w:val="28"/>
        </w:rPr>
      </w:pPr>
      <w:r w:rsidRPr="002B0F4E">
        <w:rPr>
          <w:sz w:val="28"/>
          <w:szCs w:val="28"/>
        </w:rPr>
        <w:t>-8 229,00 руб.</w:t>
      </w:r>
      <w:r w:rsidRPr="002B0F4E">
        <w:rPr>
          <w:b/>
          <w:sz w:val="28"/>
          <w:szCs w:val="28"/>
        </w:rPr>
        <w:t xml:space="preserve"> - </w:t>
      </w:r>
      <w:r w:rsidRPr="002B0F4E">
        <w:rPr>
          <w:sz w:val="28"/>
          <w:szCs w:val="28"/>
        </w:rPr>
        <w:t>сумма излишне перечисленного подоходного налога с единовременного пособия при увольнении. Задолженность передана в рамках ликвидационных мероприятий из ФГКУ «2 отряд ФПС по г. Москве», направлено заявление в ИФНС о предоставлении справки о состоянии расчетов по налогам, сборам, страховым взносам.</w:t>
      </w:r>
    </w:p>
    <w:p w:rsidR="009071BD" w:rsidRPr="00634E34" w:rsidRDefault="009071BD" w:rsidP="009071BD">
      <w:pPr>
        <w:ind w:firstLine="709"/>
        <w:jc w:val="both"/>
        <w:rPr>
          <w:sz w:val="28"/>
          <w:szCs w:val="28"/>
        </w:rPr>
      </w:pPr>
      <w:r w:rsidRPr="00634E34">
        <w:rPr>
          <w:b/>
          <w:sz w:val="28"/>
          <w:szCs w:val="28"/>
        </w:rPr>
        <w:t>2.5.</w:t>
      </w:r>
      <w:r w:rsidR="00377F6F">
        <w:rPr>
          <w:b/>
          <w:sz w:val="28"/>
          <w:szCs w:val="28"/>
        </w:rPr>
        <w:t>1</w:t>
      </w:r>
      <w:r w:rsidRPr="00634E34">
        <w:rPr>
          <w:b/>
          <w:sz w:val="28"/>
          <w:szCs w:val="28"/>
        </w:rPr>
        <w:t xml:space="preserve"> По счету 1.303.06000 – 9 415,04</w:t>
      </w:r>
      <w:r w:rsidRPr="00634E34">
        <w:rPr>
          <w:sz w:val="28"/>
          <w:szCs w:val="28"/>
        </w:rPr>
        <w:t xml:space="preserve"> </w:t>
      </w:r>
      <w:r w:rsidRPr="00634E34">
        <w:rPr>
          <w:b/>
          <w:sz w:val="28"/>
          <w:szCs w:val="28"/>
        </w:rPr>
        <w:t>руб.</w:t>
      </w:r>
      <w:r w:rsidRPr="00634E34">
        <w:rPr>
          <w:sz w:val="28"/>
          <w:szCs w:val="28"/>
        </w:rPr>
        <w:t xml:space="preserve"> – переплата страховых взносов на обязательное социальное страхование от несчастных случаев на производстве и профессиональных заболеваний работников ФПС. Задолженность передана в рамках ликвидационных мероприятий из ФГКУ 24, 26, 27 отрядов ФПС по г. Москве, направлены заявления в ИФНС о предоставлении справок о состоянии расчетов по налогам, сборам, страховым взносам.</w:t>
      </w:r>
    </w:p>
    <w:p w:rsidR="009071BD" w:rsidRPr="00634E34" w:rsidRDefault="009071BD" w:rsidP="009071BD">
      <w:pPr>
        <w:ind w:firstLine="709"/>
        <w:jc w:val="both"/>
        <w:rPr>
          <w:b/>
          <w:sz w:val="28"/>
          <w:szCs w:val="28"/>
        </w:rPr>
      </w:pPr>
      <w:r w:rsidRPr="00634E34">
        <w:rPr>
          <w:b/>
          <w:sz w:val="28"/>
          <w:szCs w:val="28"/>
        </w:rPr>
        <w:t>2.5.</w:t>
      </w:r>
      <w:r w:rsidR="00377F6F">
        <w:rPr>
          <w:b/>
          <w:sz w:val="28"/>
          <w:szCs w:val="28"/>
        </w:rPr>
        <w:t>2</w:t>
      </w:r>
      <w:r w:rsidRPr="00634E34">
        <w:rPr>
          <w:b/>
          <w:sz w:val="28"/>
          <w:szCs w:val="28"/>
        </w:rPr>
        <w:t xml:space="preserve"> По счету 1.303.07000</w:t>
      </w:r>
      <w:r w:rsidRPr="00634E34">
        <w:rPr>
          <w:sz w:val="28"/>
          <w:szCs w:val="28"/>
        </w:rPr>
        <w:t xml:space="preserve"> </w:t>
      </w:r>
      <w:r w:rsidRPr="00634E34">
        <w:rPr>
          <w:b/>
          <w:sz w:val="28"/>
          <w:szCs w:val="28"/>
        </w:rPr>
        <w:t>– 66 457,71 руб.:</w:t>
      </w:r>
    </w:p>
    <w:p w:rsidR="009071BD" w:rsidRPr="00634E34" w:rsidRDefault="009071BD" w:rsidP="009071BD">
      <w:pPr>
        <w:ind w:firstLine="709"/>
        <w:jc w:val="both"/>
        <w:rPr>
          <w:sz w:val="28"/>
          <w:szCs w:val="28"/>
        </w:rPr>
      </w:pPr>
      <w:r w:rsidRPr="00634E34">
        <w:rPr>
          <w:sz w:val="28"/>
          <w:szCs w:val="28"/>
        </w:rPr>
        <w:t xml:space="preserve">- 1 199,96 руб. – переплата по страховым взносам на обязательное медицинское страхование в Федеральный ФФОМС федеральных государственных гражданских служащих.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9071BD" w:rsidRPr="00634E34" w:rsidRDefault="009071BD" w:rsidP="009071BD">
      <w:pPr>
        <w:ind w:firstLine="709"/>
        <w:jc w:val="both"/>
        <w:rPr>
          <w:sz w:val="28"/>
          <w:szCs w:val="28"/>
        </w:rPr>
      </w:pPr>
      <w:r w:rsidRPr="00634E34">
        <w:rPr>
          <w:sz w:val="28"/>
          <w:szCs w:val="28"/>
        </w:rPr>
        <w:t>-65 257,75 руб. - переплата по страховым взносам на обязательное медицинское страхование в Федеральный ФФОМС работников ФПС.  Задолженность передана в рамках ликвидационных мероприятий из ФГКУ 27, 2, 23, 26 отрядов ФПС по г. Москве, направлены заявления в ИФНС о предоставлении справок о состоянии расчетов по налогам, сборам, страховым взносам.</w:t>
      </w:r>
    </w:p>
    <w:p w:rsidR="009071BD" w:rsidRPr="00634E34" w:rsidRDefault="009071BD" w:rsidP="009071BD">
      <w:pPr>
        <w:ind w:firstLine="709"/>
        <w:jc w:val="both"/>
        <w:rPr>
          <w:sz w:val="28"/>
          <w:szCs w:val="28"/>
        </w:rPr>
      </w:pPr>
      <w:r w:rsidRPr="00634E34">
        <w:rPr>
          <w:b/>
          <w:sz w:val="28"/>
          <w:szCs w:val="28"/>
        </w:rPr>
        <w:t>2.5.</w:t>
      </w:r>
      <w:r w:rsidR="00377F6F">
        <w:rPr>
          <w:b/>
          <w:sz w:val="28"/>
          <w:szCs w:val="28"/>
        </w:rPr>
        <w:t>3</w:t>
      </w:r>
      <w:r w:rsidRPr="00634E34">
        <w:rPr>
          <w:b/>
          <w:sz w:val="28"/>
          <w:szCs w:val="28"/>
        </w:rPr>
        <w:t xml:space="preserve"> По счету 1.303.10000</w:t>
      </w:r>
      <w:r w:rsidRPr="00634E34">
        <w:rPr>
          <w:sz w:val="28"/>
          <w:szCs w:val="28"/>
        </w:rPr>
        <w:t xml:space="preserve"> </w:t>
      </w:r>
      <w:r w:rsidRPr="00634E34">
        <w:rPr>
          <w:b/>
          <w:sz w:val="28"/>
          <w:szCs w:val="28"/>
        </w:rPr>
        <w:t>– 62 442,40 руб.:</w:t>
      </w:r>
      <w:r w:rsidRPr="00634E34">
        <w:rPr>
          <w:sz w:val="28"/>
          <w:szCs w:val="28"/>
        </w:rPr>
        <w:t xml:space="preserve"> </w:t>
      </w:r>
    </w:p>
    <w:p w:rsidR="009071BD" w:rsidRPr="00634E34" w:rsidRDefault="009071BD" w:rsidP="009071BD">
      <w:pPr>
        <w:ind w:firstLine="709"/>
        <w:jc w:val="both"/>
        <w:rPr>
          <w:sz w:val="28"/>
          <w:szCs w:val="28"/>
        </w:rPr>
      </w:pPr>
      <w:r w:rsidRPr="00634E34">
        <w:rPr>
          <w:sz w:val="28"/>
          <w:szCs w:val="28"/>
        </w:rPr>
        <w:t xml:space="preserve">- 9 998,55 руб. -переплата по страховым взносам на обязательное пенсионное страхование на выплату страховой части пенсии федеральных государственных гражданских служащих.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9071BD" w:rsidRPr="00634E34" w:rsidRDefault="009071BD" w:rsidP="009071BD">
      <w:pPr>
        <w:ind w:firstLine="709"/>
        <w:jc w:val="both"/>
        <w:rPr>
          <w:sz w:val="28"/>
          <w:szCs w:val="28"/>
        </w:rPr>
      </w:pPr>
      <w:r w:rsidRPr="00634E34">
        <w:rPr>
          <w:sz w:val="28"/>
          <w:szCs w:val="28"/>
        </w:rPr>
        <w:t xml:space="preserve">- 49 803,85 руб. - переплата по страховым взносам на обязательное пенсионное страхование на выплату страховой части пенсии федеральных государственных гражданских служащих; </w:t>
      </w:r>
    </w:p>
    <w:p w:rsidR="009071BD" w:rsidRPr="00634E34" w:rsidRDefault="009071BD" w:rsidP="009071BD">
      <w:pPr>
        <w:ind w:firstLine="709"/>
        <w:jc w:val="both"/>
        <w:rPr>
          <w:sz w:val="28"/>
          <w:szCs w:val="28"/>
        </w:rPr>
      </w:pPr>
      <w:r w:rsidRPr="00634E34">
        <w:rPr>
          <w:sz w:val="28"/>
          <w:szCs w:val="28"/>
        </w:rPr>
        <w:t>-2 640,00 руб. -переплата по страховым взносам на обязательное пенсионное страхование на выплату страховой части пенсии работников ФПС. Задолженность передана в рамках ликвидационных мероприятий из ФГКУ 2, 26 отрядов ФПС по г. Москве, направлены заявления в ИФНС о предоставлении справок о состоянии расчетов по налогам, сборам, страховым взносам.</w:t>
      </w:r>
    </w:p>
    <w:p w:rsidR="00A0309E" w:rsidRPr="009071BD" w:rsidRDefault="00A0309E" w:rsidP="008F6351">
      <w:pPr>
        <w:ind w:firstLine="709"/>
        <w:jc w:val="both"/>
        <w:rPr>
          <w:color w:val="FF0000"/>
          <w:sz w:val="28"/>
          <w:szCs w:val="28"/>
        </w:rPr>
      </w:pPr>
    </w:p>
    <w:p w:rsidR="00753F85" w:rsidRDefault="008F6351" w:rsidP="00294FDB">
      <w:pPr>
        <w:ind w:firstLine="709"/>
        <w:jc w:val="center"/>
        <w:rPr>
          <w:b/>
          <w:sz w:val="28"/>
        </w:rPr>
      </w:pPr>
      <w:r w:rsidRPr="00A26C15">
        <w:rPr>
          <w:b/>
          <w:sz w:val="28"/>
        </w:rPr>
        <w:t xml:space="preserve">Сведения о просроченной дебиторской задолженности, </w:t>
      </w:r>
    </w:p>
    <w:p w:rsidR="008F6351" w:rsidRPr="00A26C15" w:rsidRDefault="008F6351" w:rsidP="00294FDB">
      <w:pPr>
        <w:ind w:firstLine="709"/>
        <w:jc w:val="center"/>
        <w:rPr>
          <w:b/>
          <w:sz w:val="28"/>
        </w:rPr>
      </w:pPr>
      <w:r w:rsidRPr="00A26C15">
        <w:rPr>
          <w:b/>
          <w:sz w:val="28"/>
        </w:rPr>
        <w:t>по суммам обязательств, превышающих 1</w:t>
      </w:r>
      <w:r w:rsidR="0091796F" w:rsidRPr="00A26C15">
        <w:rPr>
          <w:b/>
          <w:sz w:val="28"/>
        </w:rPr>
        <w:t>0</w:t>
      </w:r>
      <w:r w:rsidRPr="00A26C15">
        <w:rPr>
          <w:b/>
          <w:sz w:val="28"/>
        </w:rPr>
        <w:t xml:space="preserve"> млн. руб.:</w:t>
      </w:r>
    </w:p>
    <w:p w:rsidR="00A26C15" w:rsidRPr="008F6351" w:rsidRDefault="00A26C15" w:rsidP="008F6351">
      <w:pPr>
        <w:ind w:firstLine="709"/>
        <w:jc w:val="both"/>
        <w:rPr>
          <w:b/>
          <w:sz w:val="28"/>
        </w:rPr>
      </w:pPr>
    </w:p>
    <w:tbl>
      <w:tblPr>
        <w:tblW w:w="97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9"/>
        <w:gridCol w:w="1652"/>
        <w:gridCol w:w="1007"/>
        <w:gridCol w:w="1119"/>
        <w:gridCol w:w="1116"/>
        <w:gridCol w:w="1457"/>
        <w:gridCol w:w="2376"/>
      </w:tblGrid>
      <w:tr w:rsidR="008F6351" w:rsidRPr="008F6351" w:rsidTr="00BC3448">
        <w:trPr>
          <w:tblHeader/>
          <w:jc w:val="center"/>
        </w:trPr>
        <w:tc>
          <w:tcPr>
            <w:tcW w:w="1029" w:type="dxa"/>
            <w:vMerge w:val="restart"/>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Номер (код) счета бюджетного учета</w:t>
            </w:r>
          </w:p>
        </w:tc>
        <w:tc>
          <w:tcPr>
            <w:tcW w:w="1652" w:type="dxa"/>
            <w:vMerge w:val="restart"/>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Сумма, руб.</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Дата</w:t>
            </w:r>
          </w:p>
        </w:tc>
        <w:tc>
          <w:tcPr>
            <w:tcW w:w="2573" w:type="dxa"/>
            <w:gridSpan w:val="2"/>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Дебитор (кредитор)</w:t>
            </w:r>
          </w:p>
        </w:tc>
        <w:tc>
          <w:tcPr>
            <w:tcW w:w="2376" w:type="dxa"/>
            <w:vMerge w:val="restart"/>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Пояснения</w:t>
            </w:r>
          </w:p>
        </w:tc>
      </w:tr>
      <w:tr w:rsidR="008F6351" w:rsidRPr="008F6351" w:rsidTr="00BC3448">
        <w:trPr>
          <w:tblHeader/>
          <w:jc w:val="center"/>
        </w:trPr>
        <w:tc>
          <w:tcPr>
            <w:tcW w:w="1029" w:type="dxa"/>
            <w:vMerge/>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rPr>
                <w:b/>
                <w:sz w:val="20"/>
                <w:szCs w:val="20"/>
              </w:rPr>
            </w:pPr>
          </w:p>
        </w:tc>
        <w:tc>
          <w:tcPr>
            <w:tcW w:w="1652" w:type="dxa"/>
            <w:vMerge/>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rPr>
                <w:b/>
                <w:sz w:val="20"/>
                <w:szCs w:val="20"/>
              </w:rPr>
            </w:pPr>
          </w:p>
        </w:tc>
        <w:tc>
          <w:tcPr>
            <w:tcW w:w="1007"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возникновения</w:t>
            </w:r>
          </w:p>
        </w:tc>
        <w:tc>
          <w:tcPr>
            <w:tcW w:w="1119"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исполнения по правовому основанию</w:t>
            </w:r>
          </w:p>
        </w:tc>
        <w:tc>
          <w:tcPr>
            <w:tcW w:w="1116"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ИНН</w:t>
            </w:r>
          </w:p>
        </w:tc>
        <w:tc>
          <w:tcPr>
            <w:tcW w:w="1457"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наименование</w:t>
            </w:r>
          </w:p>
        </w:tc>
        <w:tc>
          <w:tcPr>
            <w:tcW w:w="2376" w:type="dxa"/>
            <w:vMerge/>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rPr>
                <w:b/>
                <w:sz w:val="20"/>
                <w:szCs w:val="20"/>
              </w:rPr>
            </w:pPr>
          </w:p>
        </w:tc>
      </w:tr>
      <w:tr w:rsidR="008F6351" w:rsidRPr="008F6351" w:rsidTr="00BC3448">
        <w:trPr>
          <w:tblHeader/>
          <w:jc w:val="center"/>
        </w:trPr>
        <w:tc>
          <w:tcPr>
            <w:tcW w:w="1029"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1</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2</w:t>
            </w:r>
          </w:p>
        </w:tc>
        <w:tc>
          <w:tcPr>
            <w:tcW w:w="1007"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3</w:t>
            </w:r>
          </w:p>
        </w:tc>
        <w:tc>
          <w:tcPr>
            <w:tcW w:w="1119"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4</w:t>
            </w:r>
          </w:p>
        </w:tc>
        <w:tc>
          <w:tcPr>
            <w:tcW w:w="1116"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5</w:t>
            </w:r>
          </w:p>
        </w:tc>
        <w:tc>
          <w:tcPr>
            <w:tcW w:w="1457"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6</w:t>
            </w:r>
          </w:p>
        </w:tc>
        <w:tc>
          <w:tcPr>
            <w:tcW w:w="2376"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7</w:t>
            </w:r>
          </w:p>
        </w:tc>
      </w:tr>
      <w:tr w:rsidR="008F6351" w:rsidRPr="008F6351" w:rsidTr="00BC3448">
        <w:trPr>
          <w:jc w:val="center"/>
        </w:trPr>
        <w:tc>
          <w:tcPr>
            <w:tcW w:w="1029" w:type="dxa"/>
            <w:tcBorders>
              <w:top w:val="single" w:sz="6" w:space="0" w:color="auto"/>
              <w:left w:val="single" w:sz="6" w:space="0" w:color="auto"/>
              <w:bottom w:val="single" w:sz="6" w:space="0" w:color="auto"/>
              <w:right w:val="single" w:sz="6" w:space="0" w:color="auto"/>
            </w:tcBorders>
            <w:noWrap/>
            <w:vAlign w:val="center"/>
          </w:tcPr>
          <w:p w:rsidR="008F6351" w:rsidRPr="008F6351" w:rsidRDefault="008F6351" w:rsidP="008F6351">
            <w:pPr>
              <w:ind w:left="-76" w:right="-40"/>
              <w:rPr>
                <w:sz w:val="20"/>
                <w:szCs w:val="20"/>
              </w:rPr>
            </w:pPr>
            <w:r w:rsidRPr="008F6351">
              <w:rPr>
                <w:sz w:val="20"/>
                <w:szCs w:val="20"/>
              </w:rPr>
              <w:t>177 11610121010001140 1 20944000</w:t>
            </w:r>
          </w:p>
        </w:tc>
        <w:tc>
          <w:tcPr>
            <w:tcW w:w="1652" w:type="dxa"/>
            <w:tcBorders>
              <w:top w:val="single" w:sz="6" w:space="0" w:color="auto"/>
              <w:left w:val="single" w:sz="6" w:space="0" w:color="auto"/>
              <w:bottom w:val="single" w:sz="6" w:space="0" w:color="auto"/>
              <w:right w:val="single" w:sz="6" w:space="0" w:color="auto"/>
            </w:tcBorders>
            <w:vAlign w:val="center"/>
          </w:tcPr>
          <w:p w:rsidR="008F6351" w:rsidRPr="008F6351" w:rsidRDefault="007F1BE0" w:rsidP="009071BD">
            <w:pPr>
              <w:ind w:left="-76" w:right="-40"/>
              <w:jc w:val="right"/>
              <w:rPr>
                <w:sz w:val="20"/>
                <w:szCs w:val="20"/>
              </w:rPr>
            </w:pPr>
            <w:r>
              <w:rPr>
                <w:sz w:val="20"/>
                <w:szCs w:val="20"/>
              </w:rPr>
              <w:t>11</w:t>
            </w:r>
            <w:r w:rsidR="009071BD">
              <w:rPr>
                <w:sz w:val="20"/>
                <w:szCs w:val="20"/>
              </w:rPr>
              <w:t> 150 105,84</w:t>
            </w:r>
          </w:p>
        </w:tc>
        <w:tc>
          <w:tcPr>
            <w:tcW w:w="1007"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r w:rsidRPr="008F6351">
              <w:rPr>
                <w:sz w:val="20"/>
                <w:szCs w:val="20"/>
              </w:rPr>
              <w:t>12.2018</w:t>
            </w:r>
          </w:p>
        </w:tc>
        <w:tc>
          <w:tcPr>
            <w:tcW w:w="1119"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r w:rsidRPr="008F6351">
              <w:rPr>
                <w:sz w:val="20"/>
                <w:szCs w:val="20"/>
              </w:rPr>
              <w:t>12.2018</w:t>
            </w:r>
          </w:p>
        </w:tc>
        <w:tc>
          <w:tcPr>
            <w:tcW w:w="1116"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p>
        </w:tc>
        <w:tc>
          <w:tcPr>
            <w:tcW w:w="1457"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rPr>
                <w:sz w:val="20"/>
                <w:szCs w:val="20"/>
              </w:rPr>
            </w:pPr>
            <w:r w:rsidRPr="008F6351">
              <w:rPr>
                <w:sz w:val="20"/>
                <w:szCs w:val="20"/>
              </w:rPr>
              <w:t>Кобзев Александр Николаевич</w:t>
            </w:r>
          </w:p>
        </w:tc>
        <w:tc>
          <w:tcPr>
            <w:tcW w:w="2376"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tabs>
                <w:tab w:val="left" w:pos="1134"/>
              </w:tabs>
              <w:suppressAutoHyphens/>
              <w:ind w:firstLine="709"/>
              <w:jc w:val="both"/>
              <w:rPr>
                <w:bCs/>
                <w:sz w:val="28"/>
                <w:szCs w:val="28"/>
              </w:rPr>
            </w:pPr>
            <w:r w:rsidRPr="008F6351">
              <w:rPr>
                <w:bCs/>
                <w:sz w:val="20"/>
                <w:szCs w:val="20"/>
              </w:rPr>
              <w:t>Задолженность 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w:t>
            </w:r>
            <w:r w:rsidRPr="008F6351">
              <w:rPr>
                <w:bCs/>
                <w:sz w:val="28"/>
                <w:szCs w:val="28"/>
              </w:rPr>
              <w:t xml:space="preserve"> </w:t>
            </w:r>
            <w:r w:rsidRPr="008F6351">
              <w:rPr>
                <w:bCs/>
                <w:sz w:val="20"/>
                <w:szCs w:val="20"/>
              </w:rPr>
              <w:t>Александра Николаевича ущерба по и/л от 03.05.2018 г.№ ФС 020925545. Задолженность передана из ЦРЦ</w:t>
            </w:r>
            <w:r w:rsidR="0091796F">
              <w:rPr>
                <w:bCs/>
                <w:sz w:val="20"/>
                <w:szCs w:val="20"/>
              </w:rPr>
              <w:t xml:space="preserve"> МЧС России</w:t>
            </w:r>
            <w:r w:rsidRPr="008F6351">
              <w:rPr>
                <w:bCs/>
                <w:sz w:val="20"/>
                <w:szCs w:val="20"/>
              </w:rPr>
              <w:t>;</w:t>
            </w:r>
          </w:p>
          <w:p w:rsidR="008F6351" w:rsidRPr="008F6351" w:rsidRDefault="008F6351" w:rsidP="008F6351">
            <w:pPr>
              <w:ind w:left="-76" w:right="-40"/>
              <w:rPr>
                <w:sz w:val="20"/>
                <w:szCs w:val="20"/>
              </w:rPr>
            </w:pPr>
          </w:p>
        </w:tc>
      </w:tr>
      <w:tr w:rsidR="008F6351" w:rsidRPr="008F6351" w:rsidTr="00BC3448">
        <w:trPr>
          <w:trHeight w:val="834"/>
          <w:jc w:val="center"/>
        </w:trPr>
        <w:tc>
          <w:tcPr>
            <w:tcW w:w="1029" w:type="dxa"/>
            <w:tcBorders>
              <w:top w:val="single" w:sz="6" w:space="0" w:color="auto"/>
              <w:left w:val="single" w:sz="6" w:space="0" w:color="auto"/>
              <w:bottom w:val="single" w:sz="6" w:space="0" w:color="auto"/>
              <w:right w:val="single" w:sz="6" w:space="0" w:color="auto"/>
            </w:tcBorders>
            <w:noWrap/>
            <w:vAlign w:val="center"/>
          </w:tcPr>
          <w:p w:rsidR="008F6351" w:rsidRPr="008F6351" w:rsidRDefault="008F6351" w:rsidP="008F6351">
            <w:pPr>
              <w:ind w:left="-76" w:right="-40"/>
              <w:rPr>
                <w:sz w:val="20"/>
                <w:szCs w:val="20"/>
              </w:rPr>
            </w:pPr>
            <w:r w:rsidRPr="008F6351">
              <w:rPr>
                <w:sz w:val="20"/>
                <w:szCs w:val="20"/>
              </w:rPr>
              <w:t>177 11610013010000140 1 20944000</w:t>
            </w:r>
          </w:p>
        </w:tc>
        <w:tc>
          <w:tcPr>
            <w:tcW w:w="1652" w:type="dxa"/>
            <w:tcBorders>
              <w:top w:val="single" w:sz="6" w:space="0" w:color="auto"/>
              <w:left w:val="single" w:sz="6" w:space="0" w:color="auto"/>
              <w:bottom w:val="single" w:sz="6" w:space="0" w:color="auto"/>
              <w:right w:val="single" w:sz="6" w:space="0" w:color="auto"/>
            </w:tcBorders>
            <w:vAlign w:val="center"/>
          </w:tcPr>
          <w:p w:rsidR="008F6351" w:rsidRPr="008F6351" w:rsidRDefault="002F295F" w:rsidP="008F6351">
            <w:pPr>
              <w:ind w:left="-76" w:right="-40"/>
              <w:jc w:val="right"/>
              <w:rPr>
                <w:sz w:val="20"/>
                <w:szCs w:val="20"/>
              </w:rPr>
            </w:pPr>
            <w:r>
              <w:rPr>
                <w:sz w:val="20"/>
                <w:szCs w:val="20"/>
              </w:rPr>
              <w:t>19 910 108,37</w:t>
            </w:r>
          </w:p>
        </w:tc>
        <w:tc>
          <w:tcPr>
            <w:tcW w:w="1007"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r w:rsidRPr="008F6351">
              <w:rPr>
                <w:sz w:val="20"/>
                <w:szCs w:val="20"/>
              </w:rPr>
              <w:t>02.2020</w:t>
            </w:r>
          </w:p>
        </w:tc>
        <w:tc>
          <w:tcPr>
            <w:tcW w:w="1119"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4F239B">
            <w:pPr>
              <w:ind w:left="-76" w:right="-40"/>
              <w:jc w:val="center"/>
              <w:rPr>
                <w:sz w:val="20"/>
                <w:szCs w:val="20"/>
              </w:rPr>
            </w:pPr>
            <w:r w:rsidRPr="008F6351">
              <w:rPr>
                <w:sz w:val="20"/>
                <w:szCs w:val="20"/>
              </w:rPr>
              <w:t>0</w:t>
            </w:r>
            <w:r w:rsidR="004F239B">
              <w:rPr>
                <w:sz w:val="20"/>
                <w:szCs w:val="20"/>
              </w:rPr>
              <w:t>4</w:t>
            </w:r>
            <w:r w:rsidRPr="008F6351">
              <w:rPr>
                <w:sz w:val="20"/>
                <w:szCs w:val="20"/>
              </w:rPr>
              <w:t>.2020</w:t>
            </w:r>
          </w:p>
        </w:tc>
        <w:tc>
          <w:tcPr>
            <w:tcW w:w="1116"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p>
        </w:tc>
        <w:tc>
          <w:tcPr>
            <w:tcW w:w="1457"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rPr>
                <w:sz w:val="20"/>
                <w:szCs w:val="20"/>
              </w:rPr>
            </w:pPr>
            <w:r w:rsidRPr="008F6351">
              <w:rPr>
                <w:sz w:val="20"/>
                <w:szCs w:val="20"/>
              </w:rPr>
              <w:t>Нуртдинов Ришат Васфиевич</w:t>
            </w:r>
          </w:p>
        </w:tc>
        <w:tc>
          <w:tcPr>
            <w:tcW w:w="2376"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tabs>
                <w:tab w:val="left" w:pos="1134"/>
              </w:tabs>
              <w:suppressAutoHyphens/>
              <w:ind w:firstLine="709"/>
              <w:jc w:val="both"/>
              <w:rPr>
                <w:bCs/>
                <w:sz w:val="20"/>
                <w:szCs w:val="20"/>
              </w:rPr>
            </w:pPr>
            <w:r w:rsidRPr="008F6351">
              <w:rPr>
                <w:bCs/>
                <w:sz w:val="20"/>
                <w:szCs w:val="20"/>
              </w:rPr>
              <w:t>Возмещение материального ущерба бюджету, причиненного Нуртдиновым Р.В. на основании исполнительного документа от 06.04.2020 г. ФС № 030147058.</w:t>
            </w:r>
          </w:p>
          <w:p w:rsidR="008F6351" w:rsidRPr="008F6351" w:rsidRDefault="008F6351" w:rsidP="008F6351">
            <w:pPr>
              <w:tabs>
                <w:tab w:val="left" w:pos="1134"/>
              </w:tabs>
              <w:suppressAutoHyphens/>
              <w:ind w:firstLine="709"/>
              <w:jc w:val="both"/>
              <w:rPr>
                <w:bCs/>
                <w:sz w:val="20"/>
                <w:szCs w:val="20"/>
              </w:rPr>
            </w:pPr>
          </w:p>
        </w:tc>
      </w:tr>
    </w:tbl>
    <w:p w:rsidR="008F6351" w:rsidRPr="008F6351" w:rsidRDefault="008F6351" w:rsidP="008F6351">
      <w:pPr>
        <w:ind w:firstLine="709"/>
        <w:jc w:val="both"/>
        <w:rPr>
          <w:sz w:val="28"/>
          <w:szCs w:val="28"/>
        </w:rPr>
      </w:pPr>
    </w:p>
    <w:p w:rsidR="008F6351" w:rsidRPr="008F6351" w:rsidRDefault="008F6351" w:rsidP="008F6351">
      <w:pPr>
        <w:ind w:firstLine="709"/>
        <w:jc w:val="both"/>
        <w:rPr>
          <w:b/>
          <w:sz w:val="28"/>
          <w:szCs w:val="28"/>
        </w:rPr>
      </w:pPr>
      <w:r w:rsidRPr="008F6351">
        <w:rPr>
          <w:b/>
          <w:sz w:val="28"/>
          <w:szCs w:val="28"/>
        </w:rPr>
        <w:t xml:space="preserve">             Анализ просроченной кредиторской задолженности</w:t>
      </w:r>
    </w:p>
    <w:p w:rsidR="008F6351" w:rsidRPr="0091796F" w:rsidRDefault="008F6351" w:rsidP="008F6351">
      <w:pPr>
        <w:tabs>
          <w:tab w:val="left" w:pos="7370"/>
          <w:tab w:val="left" w:pos="10204"/>
        </w:tabs>
        <w:ind w:right="-2"/>
        <w:jc w:val="both"/>
        <w:rPr>
          <w:b/>
          <w:color w:val="FF0000"/>
          <w:sz w:val="28"/>
          <w:szCs w:val="28"/>
        </w:rPr>
      </w:pPr>
      <w:r w:rsidRPr="008F6351">
        <w:rPr>
          <w:b/>
          <w:color w:val="FF0000"/>
          <w:sz w:val="28"/>
          <w:szCs w:val="28"/>
        </w:rPr>
        <w:t xml:space="preserve">  </w:t>
      </w:r>
    </w:p>
    <w:p w:rsidR="009A2DDD" w:rsidRDefault="00A26C15" w:rsidP="008F6351">
      <w:pPr>
        <w:tabs>
          <w:tab w:val="left" w:pos="7370"/>
          <w:tab w:val="left" w:pos="10204"/>
        </w:tabs>
        <w:ind w:right="-2"/>
        <w:jc w:val="both"/>
        <w:rPr>
          <w:sz w:val="28"/>
          <w:szCs w:val="28"/>
        </w:rPr>
      </w:pPr>
      <w:r w:rsidRPr="00A26C15">
        <w:rPr>
          <w:sz w:val="28"/>
          <w:szCs w:val="28"/>
        </w:rPr>
        <w:t>Просроченная кредиторская</w:t>
      </w:r>
      <w:r w:rsidR="008F6351" w:rsidRPr="00A26C15">
        <w:rPr>
          <w:sz w:val="28"/>
          <w:szCs w:val="28"/>
        </w:rPr>
        <w:t xml:space="preserve"> задолженност</w:t>
      </w:r>
      <w:r w:rsidRPr="00A26C15">
        <w:rPr>
          <w:sz w:val="28"/>
          <w:szCs w:val="28"/>
        </w:rPr>
        <w:t>ь</w:t>
      </w:r>
      <w:r w:rsidR="008F6351" w:rsidRPr="00A26C15">
        <w:rPr>
          <w:sz w:val="28"/>
          <w:szCs w:val="28"/>
        </w:rPr>
        <w:t xml:space="preserve"> на 01.</w:t>
      </w:r>
      <w:r w:rsidR="00845152">
        <w:rPr>
          <w:sz w:val="28"/>
          <w:szCs w:val="28"/>
        </w:rPr>
        <w:t>01</w:t>
      </w:r>
      <w:r w:rsidRPr="00A26C15">
        <w:rPr>
          <w:sz w:val="28"/>
          <w:szCs w:val="28"/>
        </w:rPr>
        <w:t>.202</w:t>
      </w:r>
      <w:r w:rsidR="00845152">
        <w:rPr>
          <w:sz w:val="28"/>
          <w:szCs w:val="28"/>
        </w:rPr>
        <w:t>2</w:t>
      </w:r>
      <w:r w:rsidR="008F6351" w:rsidRPr="00A26C15">
        <w:rPr>
          <w:sz w:val="28"/>
          <w:szCs w:val="28"/>
        </w:rPr>
        <w:t xml:space="preserve"> год</w:t>
      </w:r>
      <w:r w:rsidRPr="00A26C15">
        <w:rPr>
          <w:sz w:val="28"/>
          <w:szCs w:val="28"/>
        </w:rPr>
        <w:t xml:space="preserve">а </w:t>
      </w:r>
      <w:r w:rsidR="00845152">
        <w:rPr>
          <w:sz w:val="28"/>
          <w:szCs w:val="28"/>
        </w:rPr>
        <w:t>составляет 142 393,56 руб.</w:t>
      </w:r>
      <w:r w:rsidR="009A2DDD">
        <w:rPr>
          <w:sz w:val="28"/>
          <w:szCs w:val="28"/>
        </w:rPr>
        <w:t>:</w:t>
      </w:r>
    </w:p>
    <w:p w:rsidR="009A2DDD" w:rsidRDefault="009A2DDD" w:rsidP="009A2DDD">
      <w:pPr>
        <w:ind w:firstLine="709"/>
        <w:jc w:val="both"/>
        <w:rPr>
          <w:sz w:val="28"/>
          <w:szCs w:val="28"/>
        </w:rPr>
      </w:pPr>
      <w:r>
        <w:rPr>
          <w:sz w:val="28"/>
          <w:szCs w:val="28"/>
        </w:rPr>
        <w:t>п</w:t>
      </w:r>
      <w:r w:rsidRPr="009A2DDD">
        <w:rPr>
          <w:sz w:val="28"/>
          <w:szCs w:val="28"/>
        </w:rPr>
        <w:t>о счету 1.302.64000 – 13 993,56 руб.</w:t>
      </w:r>
      <w:r>
        <w:rPr>
          <w:b/>
          <w:sz w:val="28"/>
          <w:szCs w:val="28"/>
        </w:rPr>
        <w:t xml:space="preserve"> - </w:t>
      </w:r>
      <w:r w:rsidRPr="007D7142">
        <w:rPr>
          <w:rFonts w:ascii="Arial" w:hAnsi="Arial" w:cs="Arial"/>
          <w:sz w:val="16"/>
          <w:szCs w:val="16"/>
        </w:rPr>
        <w:t xml:space="preserve"> </w:t>
      </w:r>
      <w:r w:rsidRPr="007D7142">
        <w:rPr>
          <w:sz w:val="28"/>
          <w:szCs w:val="28"/>
        </w:rPr>
        <w:t>кредиторская</w:t>
      </w:r>
      <w:r>
        <w:rPr>
          <w:rFonts w:ascii="Arial" w:hAnsi="Arial" w:cs="Arial"/>
          <w:sz w:val="16"/>
          <w:szCs w:val="16"/>
        </w:rPr>
        <w:t xml:space="preserve"> </w:t>
      </w:r>
      <w:r w:rsidRPr="007D7142">
        <w:rPr>
          <w:sz w:val="28"/>
          <w:szCs w:val="28"/>
        </w:rPr>
        <w:t>задолженность</w:t>
      </w:r>
      <w:r>
        <w:rPr>
          <w:sz w:val="28"/>
          <w:szCs w:val="28"/>
        </w:rPr>
        <w:t xml:space="preserve"> перед сотрудниками, имеющими специальные звания, досрочно уволенными из органов ФПС при получении телесных повреждений за декабрь 2021 года из-за отсутствия лимитов бюджетных обязательств. Направлена заявка в ФЭД от 20.12.2021 № М-108-7896 о доведении дополнительных ЛБО</w:t>
      </w:r>
      <w:r w:rsidR="005F4C33">
        <w:rPr>
          <w:sz w:val="28"/>
          <w:szCs w:val="28"/>
        </w:rPr>
        <w:t>.  Оплата п/п от 28.01.2022 № 139528</w:t>
      </w:r>
      <w:r w:rsidR="00277CED">
        <w:rPr>
          <w:sz w:val="28"/>
          <w:szCs w:val="28"/>
        </w:rPr>
        <w:t>;</w:t>
      </w:r>
    </w:p>
    <w:p w:rsidR="004702A4" w:rsidRDefault="00277CED" w:rsidP="004702A4">
      <w:pPr>
        <w:ind w:firstLine="709"/>
        <w:jc w:val="both"/>
        <w:rPr>
          <w:sz w:val="28"/>
        </w:rPr>
      </w:pPr>
      <w:r w:rsidRPr="00277CED">
        <w:rPr>
          <w:sz w:val="28"/>
          <w:szCs w:val="28"/>
        </w:rPr>
        <w:t>по счету 1.302.65000 – 127 685,00 руб</w:t>
      </w:r>
      <w:r>
        <w:rPr>
          <w:sz w:val="28"/>
          <w:szCs w:val="28"/>
        </w:rPr>
        <w:t>.- кредиторская задолженность компенсации членам семьи сотрудников, имеющих специальное звание, расходов на изготовление и установку надгробных памятников из-за отсутствия лимитов бюджетных обязательств. Направлена заявка в ФЭД от 17.12.2021 № М-108-7844 о доведении дополнительных ЛБО</w:t>
      </w:r>
      <w:r w:rsidR="004702A4">
        <w:rPr>
          <w:sz w:val="28"/>
          <w:szCs w:val="28"/>
        </w:rPr>
        <w:t>. Оплата произведена ЗКР от 03.02.2022 № ГУ00-000518, ГУ00-000528, ГУ00-000529, ГУ00-000530.</w:t>
      </w:r>
    </w:p>
    <w:p w:rsidR="00610F2F" w:rsidRPr="00610F2F" w:rsidRDefault="00277CED" w:rsidP="00610F2F">
      <w:pPr>
        <w:rPr>
          <w:sz w:val="28"/>
          <w:szCs w:val="28"/>
        </w:rPr>
      </w:pPr>
      <w:r>
        <w:rPr>
          <w:sz w:val="28"/>
          <w:szCs w:val="28"/>
        </w:rPr>
        <w:t xml:space="preserve">          </w:t>
      </w:r>
      <w:r w:rsidRPr="00277CED">
        <w:rPr>
          <w:sz w:val="28"/>
          <w:szCs w:val="28"/>
        </w:rPr>
        <w:t>по счету 1.303.01000 -  715,00 руб.</w:t>
      </w:r>
      <w:r w:rsidR="00954341">
        <w:rPr>
          <w:sz w:val="28"/>
          <w:szCs w:val="28"/>
        </w:rPr>
        <w:t xml:space="preserve"> - </w:t>
      </w:r>
      <w:r w:rsidR="00610F2F" w:rsidRPr="00610F2F">
        <w:rPr>
          <w:sz w:val="28"/>
          <w:szCs w:val="28"/>
        </w:rPr>
        <w:t xml:space="preserve">не в полном объеме удержан НДФЛ при начислении разовой выплаты работникам ФПС в декабре 2021 года. </w:t>
      </w:r>
    </w:p>
    <w:p w:rsidR="005F4C33" w:rsidRPr="00CC3752" w:rsidRDefault="00277CED" w:rsidP="004B6123">
      <w:pPr>
        <w:rPr>
          <w:color w:val="FF0000"/>
          <w:sz w:val="28"/>
        </w:rPr>
      </w:pPr>
      <w:r>
        <w:rPr>
          <w:sz w:val="28"/>
          <w:szCs w:val="28"/>
        </w:rPr>
        <w:t xml:space="preserve"> </w:t>
      </w:r>
      <w:r w:rsidR="008F6351" w:rsidRPr="0091796F">
        <w:rPr>
          <w:color w:val="FF0000"/>
          <w:sz w:val="28"/>
          <w:szCs w:val="28"/>
        </w:rPr>
        <w:t xml:space="preserve">        </w:t>
      </w:r>
      <w:r w:rsidR="00FB5312" w:rsidRPr="00CC3752">
        <w:rPr>
          <w:b/>
          <w:bCs/>
          <w:color w:val="FF0000"/>
          <w:sz w:val="28"/>
          <w:szCs w:val="28"/>
        </w:rPr>
        <w:t xml:space="preserve">   </w:t>
      </w:r>
    </w:p>
    <w:p w:rsidR="00F50C61" w:rsidRPr="008E5BA9" w:rsidRDefault="00F50C61" w:rsidP="00F50C61">
      <w:pPr>
        <w:tabs>
          <w:tab w:val="left" w:pos="851"/>
          <w:tab w:val="left" w:pos="1134"/>
          <w:tab w:val="left" w:pos="1276"/>
        </w:tabs>
        <w:suppressAutoHyphens/>
        <w:jc w:val="both"/>
        <w:rPr>
          <w:b/>
          <w:sz w:val="28"/>
          <w:szCs w:val="28"/>
        </w:rPr>
      </w:pPr>
      <w:r w:rsidRPr="008E5BA9">
        <w:rPr>
          <w:b/>
          <w:bCs/>
          <w:sz w:val="28"/>
          <w:szCs w:val="28"/>
        </w:rPr>
        <w:t xml:space="preserve">  </w:t>
      </w:r>
      <w:r>
        <w:rPr>
          <w:b/>
          <w:bCs/>
          <w:sz w:val="28"/>
          <w:szCs w:val="28"/>
        </w:rPr>
        <w:t xml:space="preserve">     </w:t>
      </w:r>
      <w:r w:rsidR="005F4C33">
        <w:rPr>
          <w:b/>
          <w:bCs/>
          <w:sz w:val="28"/>
          <w:szCs w:val="28"/>
        </w:rPr>
        <w:t xml:space="preserve">       </w:t>
      </w:r>
      <w:r>
        <w:rPr>
          <w:b/>
          <w:bCs/>
          <w:sz w:val="28"/>
          <w:szCs w:val="28"/>
        </w:rPr>
        <w:t xml:space="preserve"> </w:t>
      </w:r>
      <w:r w:rsidR="00855847">
        <w:rPr>
          <w:b/>
          <w:bCs/>
          <w:sz w:val="28"/>
          <w:szCs w:val="28"/>
        </w:rPr>
        <w:t>5</w:t>
      </w:r>
      <w:r w:rsidRPr="008E5BA9">
        <w:rPr>
          <w:b/>
          <w:bCs/>
          <w:sz w:val="28"/>
          <w:szCs w:val="28"/>
        </w:rPr>
        <w:t>. Сведения об остатках денежных средств на счетах получателя бюджетных средств (ф. 0503178)</w:t>
      </w:r>
      <w:r w:rsidRPr="008E5BA9">
        <w:rPr>
          <w:b/>
          <w:sz w:val="28"/>
          <w:szCs w:val="28"/>
        </w:rPr>
        <w:t xml:space="preserve">           </w:t>
      </w:r>
    </w:p>
    <w:p w:rsidR="00F50C61" w:rsidRDefault="00F50C61" w:rsidP="00F50C61">
      <w:pPr>
        <w:tabs>
          <w:tab w:val="left" w:pos="1134"/>
        </w:tabs>
        <w:suppressAutoHyphens/>
        <w:jc w:val="both"/>
        <w:rPr>
          <w:sz w:val="28"/>
          <w:szCs w:val="28"/>
        </w:rPr>
      </w:pPr>
    </w:p>
    <w:p w:rsidR="00F50C61" w:rsidRPr="007C04CF" w:rsidRDefault="00F50C61" w:rsidP="00F50C61">
      <w:pPr>
        <w:tabs>
          <w:tab w:val="left" w:pos="1134"/>
        </w:tabs>
        <w:suppressAutoHyphens/>
        <w:jc w:val="both"/>
        <w:rPr>
          <w:sz w:val="28"/>
          <w:szCs w:val="28"/>
        </w:rPr>
      </w:pPr>
      <w:r w:rsidRPr="007C04CF">
        <w:rPr>
          <w:sz w:val="28"/>
          <w:szCs w:val="28"/>
        </w:rPr>
        <w:t xml:space="preserve">        В отчетном периоде остаток по средствам во временном распоряжении составляет </w:t>
      </w:r>
      <w:r w:rsidR="007C04CF" w:rsidRPr="007C04CF">
        <w:rPr>
          <w:sz w:val="28"/>
          <w:szCs w:val="28"/>
        </w:rPr>
        <w:t>9 798,62</w:t>
      </w:r>
      <w:r w:rsidRPr="007C04CF">
        <w:rPr>
          <w:sz w:val="28"/>
          <w:szCs w:val="28"/>
        </w:rPr>
        <w:t xml:space="preserve"> руб. </w:t>
      </w:r>
    </w:p>
    <w:p w:rsidR="00F50C61" w:rsidRPr="007C04CF" w:rsidRDefault="00F50C61" w:rsidP="00F50C61">
      <w:pPr>
        <w:jc w:val="center"/>
        <w:rPr>
          <w:rFonts w:eastAsia="Calibri"/>
          <w:sz w:val="28"/>
          <w:szCs w:val="28"/>
          <w:lang w:eastAsia="en-US"/>
        </w:rPr>
      </w:pPr>
      <w:r w:rsidRPr="007C04CF">
        <w:rPr>
          <w:rFonts w:eastAsia="Calibri"/>
          <w:sz w:val="28"/>
          <w:szCs w:val="28"/>
          <w:lang w:eastAsia="en-US"/>
        </w:rPr>
        <w:t>Расшифровка по счету 1 304 01 000 «Расчеты по средствам, полученным во временное распоряжение»</w:t>
      </w:r>
    </w:p>
    <w:tbl>
      <w:tblPr>
        <w:tblW w:w="9639" w:type="dxa"/>
        <w:tblInd w:w="250" w:type="dxa"/>
        <w:tblLook w:val="04A0" w:firstRow="1" w:lastRow="0" w:firstColumn="1" w:lastColumn="0" w:noHBand="0" w:noVBand="1"/>
      </w:tblPr>
      <w:tblGrid>
        <w:gridCol w:w="1559"/>
        <w:gridCol w:w="1701"/>
        <w:gridCol w:w="6379"/>
      </w:tblGrid>
      <w:tr w:rsidR="00F50C61" w:rsidRPr="00C460DC" w:rsidTr="00BC3448">
        <w:tc>
          <w:tcPr>
            <w:tcW w:w="1559" w:type="dxa"/>
            <w:tcBorders>
              <w:top w:val="single" w:sz="4" w:space="0" w:color="auto"/>
              <w:left w:val="single" w:sz="4" w:space="0" w:color="auto"/>
              <w:bottom w:val="single" w:sz="4" w:space="0" w:color="auto"/>
              <w:right w:val="single" w:sz="4" w:space="0" w:color="auto"/>
            </w:tcBorders>
            <w:hideMark/>
          </w:tcPr>
          <w:p w:rsidR="00F50C61" w:rsidRPr="00C460DC" w:rsidRDefault="00F50C61" w:rsidP="00F86FB9">
            <w:pPr>
              <w:ind w:left="142" w:hanging="142"/>
              <w:jc w:val="center"/>
              <w:rPr>
                <w:rFonts w:eastAsia="Calibri"/>
                <w:lang w:eastAsia="en-US"/>
              </w:rPr>
            </w:pPr>
            <w:r w:rsidRPr="00C460DC">
              <w:rPr>
                <w:rFonts w:eastAsia="Calibri"/>
                <w:lang w:eastAsia="en-US"/>
              </w:rPr>
              <w:t>Счет</w:t>
            </w:r>
          </w:p>
        </w:tc>
        <w:tc>
          <w:tcPr>
            <w:tcW w:w="1701" w:type="dxa"/>
            <w:tcBorders>
              <w:top w:val="single" w:sz="4" w:space="0" w:color="auto"/>
              <w:left w:val="single" w:sz="4" w:space="0" w:color="auto"/>
              <w:bottom w:val="single" w:sz="4" w:space="0" w:color="auto"/>
              <w:right w:val="single" w:sz="4" w:space="0" w:color="auto"/>
            </w:tcBorders>
            <w:hideMark/>
          </w:tcPr>
          <w:p w:rsidR="00F50C61" w:rsidRPr="00C460DC" w:rsidRDefault="00F50C61" w:rsidP="00F86FB9">
            <w:pPr>
              <w:jc w:val="center"/>
              <w:rPr>
                <w:rFonts w:eastAsia="Calibri"/>
                <w:lang w:eastAsia="en-US"/>
              </w:rPr>
            </w:pPr>
            <w:r w:rsidRPr="00C460DC">
              <w:rPr>
                <w:rFonts w:eastAsia="Calibri"/>
                <w:lang w:eastAsia="en-US"/>
              </w:rPr>
              <w:t>Сумма, руб.</w:t>
            </w:r>
          </w:p>
        </w:tc>
        <w:tc>
          <w:tcPr>
            <w:tcW w:w="6379" w:type="dxa"/>
            <w:tcBorders>
              <w:top w:val="single" w:sz="4" w:space="0" w:color="auto"/>
              <w:left w:val="single" w:sz="4" w:space="0" w:color="auto"/>
              <w:bottom w:val="single" w:sz="4" w:space="0" w:color="auto"/>
              <w:right w:val="single" w:sz="4" w:space="0" w:color="auto"/>
            </w:tcBorders>
            <w:hideMark/>
          </w:tcPr>
          <w:p w:rsidR="00F50C61" w:rsidRPr="00C460DC" w:rsidRDefault="00F50C61" w:rsidP="00F86FB9">
            <w:pPr>
              <w:jc w:val="center"/>
              <w:rPr>
                <w:rFonts w:eastAsia="Calibri"/>
                <w:lang w:eastAsia="en-US"/>
              </w:rPr>
            </w:pPr>
            <w:r w:rsidRPr="00C460DC">
              <w:rPr>
                <w:rFonts w:eastAsia="Calibri"/>
                <w:lang w:eastAsia="en-US"/>
              </w:rPr>
              <w:t>Пояснение</w:t>
            </w:r>
          </w:p>
        </w:tc>
      </w:tr>
      <w:tr w:rsidR="00F50C61" w:rsidRPr="00C460DC" w:rsidTr="00BC3448">
        <w:trPr>
          <w:trHeight w:val="2955"/>
        </w:trPr>
        <w:tc>
          <w:tcPr>
            <w:tcW w:w="1559" w:type="dxa"/>
            <w:tcBorders>
              <w:top w:val="single" w:sz="4" w:space="0" w:color="auto"/>
              <w:left w:val="single" w:sz="4" w:space="0" w:color="auto"/>
              <w:bottom w:val="single" w:sz="4" w:space="0" w:color="auto"/>
              <w:right w:val="single" w:sz="4" w:space="0" w:color="auto"/>
            </w:tcBorders>
            <w:hideMark/>
          </w:tcPr>
          <w:p w:rsidR="00F50C61" w:rsidRPr="00C460DC" w:rsidRDefault="00F50C61" w:rsidP="00F86FB9">
            <w:pPr>
              <w:ind w:left="142" w:hanging="142"/>
              <w:rPr>
                <w:rFonts w:eastAsia="Calibri"/>
                <w:lang w:eastAsia="en-US"/>
              </w:rPr>
            </w:pPr>
            <w:r w:rsidRPr="00C460DC">
              <w:rPr>
                <w:rFonts w:eastAsia="Calibri"/>
                <w:lang w:eastAsia="en-US"/>
              </w:rPr>
              <w:t>1 304 01 000</w:t>
            </w:r>
          </w:p>
        </w:tc>
        <w:tc>
          <w:tcPr>
            <w:tcW w:w="1701" w:type="dxa"/>
            <w:tcBorders>
              <w:top w:val="single" w:sz="4" w:space="0" w:color="auto"/>
              <w:left w:val="single" w:sz="4" w:space="0" w:color="auto"/>
              <w:bottom w:val="single" w:sz="4" w:space="0" w:color="auto"/>
              <w:right w:val="single" w:sz="4" w:space="0" w:color="auto"/>
            </w:tcBorders>
            <w:hideMark/>
          </w:tcPr>
          <w:p w:rsidR="00F50C61" w:rsidRPr="00C460DC" w:rsidRDefault="007C04CF" w:rsidP="00F86FB9">
            <w:pPr>
              <w:jc w:val="center"/>
              <w:rPr>
                <w:rFonts w:eastAsia="Calibri"/>
                <w:lang w:eastAsia="en-US"/>
              </w:rPr>
            </w:pPr>
            <w:r w:rsidRPr="007C04CF">
              <w:rPr>
                <w:rFonts w:eastAsia="Calibri"/>
                <w:lang w:eastAsia="en-US"/>
              </w:rPr>
              <w:t>9 798,62</w:t>
            </w:r>
          </w:p>
        </w:tc>
        <w:tc>
          <w:tcPr>
            <w:tcW w:w="6379" w:type="dxa"/>
            <w:tcBorders>
              <w:top w:val="single" w:sz="4" w:space="0" w:color="auto"/>
              <w:left w:val="single" w:sz="4" w:space="0" w:color="auto"/>
              <w:bottom w:val="single" w:sz="4" w:space="0" w:color="auto"/>
              <w:right w:val="single" w:sz="4" w:space="0" w:color="auto"/>
            </w:tcBorders>
            <w:hideMark/>
          </w:tcPr>
          <w:p w:rsidR="00F50C61" w:rsidRDefault="00F50C61" w:rsidP="00F86FB9">
            <w:pPr>
              <w:tabs>
                <w:tab w:val="left" w:pos="354"/>
              </w:tabs>
              <w:ind w:left="284"/>
              <w:contextualSpacing/>
              <w:rPr>
                <w:rFonts w:eastAsia="Calibri"/>
                <w:lang w:eastAsia="en-US"/>
              </w:rPr>
            </w:pPr>
          </w:p>
          <w:p w:rsidR="00F50C61" w:rsidRPr="003F5657" w:rsidRDefault="00F50C61" w:rsidP="00F86FB9">
            <w:pPr>
              <w:tabs>
                <w:tab w:val="left" w:pos="354"/>
              </w:tabs>
              <w:ind w:left="284"/>
              <w:contextualSpacing/>
              <w:rPr>
                <w:rFonts w:eastAsia="Calibri"/>
                <w:b/>
                <w:lang w:eastAsia="en-US"/>
              </w:rPr>
            </w:pPr>
            <w:r w:rsidRPr="003F5657">
              <w:rPr>
                <w:rFonts w:eastAsia="Calibri"/>
                <w:b/>
                <w:lang w:eastAsia="en-US"/>
              </w:rPr>
              <w:t>Обеспечение исполнения контрактов:</w:t>
            </w:r>
          </w:p>
          <w:p w:rsidR="00F50C61" w:rsidRPr="00C460DC" w:rsidRDefault="00F50C61" w:rsidP="00F86FB9">
            <w:pPr>
              <w:tabs>
                <w:tab w:val="left" w:pos="354"/>
              </w:tabs>
              <w:ind w:left="284"/>
              <w:contextualSpacing/>
              <w:jc w:val="both"/>
              <w:rPr>
                <w:rFonts w:eastAsia="Calibri"/>
                <w:lang w:eastAsia="en-US"/>
              </w:rPr>
            </w:pPr>
            <w:r w:rsidRPr="00C460DC">
              <w:rPr>
                <w:rFonts w:eastAsia="Calibri"/>
                <w:lang w:eastAsia="en-US"/>
              </w:rPr>
              <w:t xml:space="preserve">44-ГК-ЭА-345-УМО(вещ) от 17.04.2020 – 9 798,62 руб.   </w:t>
            </w:r>
            <w:r>
              <w:rPr>
                <w:rFonts w:eastAsia="Calibri"/>
                <w:lang w:eastAsia="en-US"/>
              </w:rPr>
              <w:t xml:space="preserve">  </w:t>
            </w:r>
            <w:r w:rsidRPr="00C460DC">
              <w:rPr>
                <w:rFonts w:eastAsia="Calibri"/>
                <w:lang w:eastAsia="en-US"/>
              </w:rPr>
              <w:t>ООО «Экон» (возврат мин. 29.05.2021 г. макс. 29.05.2026 г.);</w:t>
            </w:r>
          </w:p>
          <w:p w:rsidR="00F50C61" w:rsidRPr="00C460DC" w:rsidRDefault="00F50C61" w:rsidP="007C04CF">
            <w:pPr>
              <w:tabs>
                <w:tab w:val="left" w:pos="354"/>
              </w:tabs>
              <w:ind w:left="284"/>
              <w:contextualSpacing/>
              <w:rPr>
                <w:rFonts w:eastAsia="Calibri"/>
                <w:lang w:eastAsia="en-US"/>
              </w:rPr>
            </w:pPr>
          </w:p>
        </w:tc>
      </w:tr>
      <w:tr w:rsidR="00F50C61" w:rsidRPr="00C460DC" w:rsidTr="00BC3448">
        <w:tc>
          <w:tcPr>
            <w:tcW w:w="1559" w:type="dxa"/>
            <w:tcBorders>
              <w:top w:val="single" w:sz="4" w:space="0" w:color="auto"/>
              <w:left w:val="single" w:sz="4" w:space="0" w:color="auto"/>
              <w:bottom w:val="single" w:sz="4" w:space="0" w:color="auto"/>
              <w:right w:val="single" w:sz="4" w:space="0" w:color="auto"/>
            </w:tcBorders>
            <w:hideMark/>
          </w:tcPr>
          <w:p w:rsidR="00F50C61" w:rsidRPr="00C460DC" w:rsidRDefault="00F50C61" w:rsidP="00BC3448">
            <w:pPr>
              <w:ind w:left="142" w:hanging="142"/>
              <w:jc w:val="both"/>
              <w:rPr>
                <w:rFonts w:eastAsia="Calibri"/>
                <w:b/>
                <w:lang w:eastAsia="en-US"/>
              </w:rPr>
            </w:pPr>
            <w:r w:rsidRPr="00C460DC">
              <w:rPr>
                <w:rFonts w:eastAsia="Calibri"/>
                <w:b/>
                <w:lang w:eastAsia="en-US"/>
              </w:rPr>
              <w:t xml:space="preserve">       </w:t>
            </w:r>
            <w:r w:rsidR="00BC3448">
              <w:rPr>
                <w:rFonts w:eastAsia="Calibri"/>
                <w:b/>
                <w:lang w:eastAsia="en-US"/>
              </w:rPr>
              <w:t>В</w:t>
            </w:r>
            <w:r w:rsidRPr="00C460DC">
              <w:rPr>
                <w:rFonts w:eastAsia="Calibri"/>
                <w:b/>
                <w:lang w:eastAsia="en-US"/>
              </w:rPr>
              <w:t>СЕГО:</w:t>
            </w:r>
          </w:p>
        </w:tc>
        <w:tc>
          <w:tcPr>
            <w:tcW w:w="1701" w:type="dxa"/>
            <w:tcBorders>
              <w:top w:val="single" w:sz="4" w:space="0" w:color="auto"/>
              <w:left w:val="single" w:sz="4" w:space="0" w:color="auto"/>
              <w:bottom w:val="single" w:sz="4" w:space="0" w:color="auto"/>
              <w:right w:val="single" w:sz="4" w:space="0" w:color="auto"/>
            </w:tcBorders>
            <w:hideMark/>
          </w:tcPr>
          <w:p w:rsidR="00F50C61" w:rsidRPr="00C460DC" w:rsidRDefault="007C04CF" w:rsidP="00F86FB9">
            <w:pPr>
              <w:jc w:val="center"/>
              <w:rPr>
                <w:rFonts w:eastAsia="Calibri"/>
                <w:b/>
                <w:lang w:eastAsia="en-US"/>
              </w:rPr>
            </w:pPr>
            <w:r w:rsidRPr="007C04CF">
              <w:rPr>
                <w:rFonts w:eastAsia="Calibri"/>
                <w:b/>
                <w:lang w:eastAsia="en-US"/>
              </w:rPr>
              <w:t>9 798,62</w:t>
            </w:r>
          </w:p>
        </w:tc>
        <w:tc>
          <w:tcPr>
            <w:tcW w:w="6379" w:type="dxa"/>
            <w:tcBorders>
              <w:top w:val="single" w:sz="4" w:space="0" w:color="auto"/>
              <w:left w:val="single" w:sz="4" w:space="0" w:color="auto"/>
              <w:bottom w:val="single" w:sz="4" w:space="0" w:color="auto"/>
              <w:right w:val="single" w:sz="4" w:space="0" w:color="auto"/>
            </w:tcBorders>
          </w:tcPr>
          <w:p w:rsidR="00F50C61" w:rsidRPr="00C460DC" w:rsidRDefault="00F50C61" w:rsidP="00F86FB9">
            <w:pPr>
              <w:rPr>
                <w:rFonts w:eastAsia="Calibri"/>
                <w:lang w:eastAsia="en-US"/>
              </w:rPr>
            </w:pPr>
          </w:p>
        </w:tc>
      </w:tr>
    </w:tbl>
    <w:p w:rsidR="00796792" w:rsidRDefault="00796792" w:rsidP="001865EA">
      <w:pPr>
        <w:suppressAutoHyphens/>
        <w:rPr>
          <w:b/>
          <w:bCs/>
          <w:sz w:val="28"/>
          <w:szCs w:val="28"/>
        </w:rPr>
      </w:pPr>
    </w:p>
    <w:p w:rsidR="00F50C61" w:rsidRDefault="00F50C61" w:rsidP="00F50C61">
      <w:pPr>
        <w:suppressAutoHyphens/>
        <w:jc w:val="center"/>
        <w:rPr>
          <w:b/>
          <w:bCs/>
          <w:sz w:val="28"/>
          <w:szCs w:val="28"/>
        </w:rPr>
      </w:pPr>
      <w:r w:rsidRPr="00DE0CE9">
        <w:rPr>
          <w:b/>
          <w:bCs/>
          <w:sz w:val="28"/>
          <w:szCs w:val="28"/>
        </w:rPr>
        <w:t xml:space="preserve">Анализ показателей бухгалтерской отчетности субъекта бюджетной отчетности по счетам </w:t>
      </w:r>
      <w:r w:rsidR="00E7621C">
        <w:rPr>
          <w:b/>
          <w:bCs/>
          <w:sz w:val="28"/>
          <w:szCs w:val="28"/>
        </w:rPr>
        <w:t xml:space="preserve">140140000, </w:t>
      </w:r>
      <w:r w:rsidRPr="00DE0CE9">
        <w:rPr>
          <w:b/>
          <w:bCs/>
          <w:sz w:val="28"/>
          <w:szCs w:val="28"/>
        </w:rPr>
        <w:t>140150</w:t>
      </w:r>
      <w:r w:rsidR="00E7621C">
        <w:rPr>
          <w:b/>
          <w:bCs/>
          <w:sz w:val="28"/>
          <w:szCs w:val="28"/>
        </w:rPr>
        <w:t>000</w:t>
      </w:r>
      <w:r w:rsidRPr="00DE0CE9">
        <w:rPr>
          <w:b/>
          <w:bCs/>
          <w:sz w:val="28"/>
          <w:szCs w:val="28"/>
        </w:rPr>
        <w:t>, 140160</w:t>
      </w:r>
      <w:r w:rsidR="00E7621C">
        <w:rPr>
          <w:b/>
          <w:bCs/>
          <w:sz w:val="28"/>
          <w:szCs w:val="28"/>
        </w:rPr>
        <w:t>000</w:t>
      </w:r>
      <w:r w:rsidRPr="00DE0CE9">
        <w:rPr>
          <w:b/>
          <w:bCs/>
          <w:sz w:val="28"/>
          <w:szCs w:val="28"/>
        </w:rPr>
        <w:t xml:space="preserve"> формы 0503130:</w:t>
      </w:r>
    </w:p>
    <w:p w:rsidR="00F50C61" w:rsidRPr="0091796F" w:rsidRDefault="00F50C61" w:rsidP="00F50C61">
      <w:pPr>
        <w:suppressAutoHyphens/>
        <w:jc w:val="center"/>
        <w:rPr>
          <w:b/>
          <w:bCs/>
          <w:color w:val="FF0000"/>
          <w:sz w:val="20"/>
          <w:szCs w:val="20"/>
        </w:rPr>
      </w:pPr>
    </w:p>
    <w:p w:rsidR="00E7621C" w:rsidRDefault="00E7621C" w:rsidP="00BC3448">
      <w:pPr>
        <w:ind w:firstLine="709"/>
        <w:jc w:val="both"/>
        <w:textAlignment w:val="baseline"/>
        <w:rPr>
          <w:sz w:val="28"/>
          <w:szCs w:val="28"/>
        </w:rPr>
      </w:pPr>
      <w:r w:rsidRPr="00DC21E2">
        <w:rPr>
          <w:b/>
          <w:sz w:val="28"/>
        </w:rPr>
        <w:t>По счету 1 401.40 000 (доходы будущих периодов)</w:t>
      </w:r>
      <w:r>
        <w:rPr>
          <w:sz w:val="28"/>
        </w:rPr>
        <w:t xml:space="preserve"> – 5 258 921,93 руб. - </w:t>
      </w:r>
      <w:r>
        <w:rPr>
          <w:sz w:val="28"/>
          <w:szCs w:val="28"/>
        </w:rPr>
        <w:t xml:space="preserve">определением Арбитражного суда Республики Башкортостан от 28.01.2021 по делу № А07-28015/2016 произведена замена взыскателя Центрального регионального центра МЧС России его правопреемником – Главным управлением МЧС России по г. Москве. В Арбитражный суд Республики Башкортостан подано заявление о включении в реестр требований кредиторов АО «Интеграл» и изменении способа исполнения обязательства с учетом трансформации. Произведен расчет не денежного требования в денежное. Определением Арбитражного суда Республики Башкортостан от 22.04.2021 по делу № А07-537/2016 заявление Главного управления МЧС России по г. Москве в размере 5 258 921,93 руб. удовлетворено. Задолженность по государственному контракту от 12.12.2012 г. № 0101100007312000024-0006234-01 «База Приволжского поисково-спасательного отряда Уфа, ул. Менделеева, д.162/2. Учебно-административный корпус (строительство)». ГК оплачен, работы, предусмотренные контрактом, не выполнены.  </w:t>
      </w:r>
    </w:p>
    <w:p w:rsidR="00F50C61" w:rsidRPr="0096294F" w:rsidRDefault="00F50C61" w:rsidP="00F50C61">
      <w:pPr>
        <w:tabs>
          <w:tab w:val="left" w:pos="7370"/>
        </w:tabs>
        <w:ind w:right="678" w:firstLine="851"/>
        <w:jc w:val="both"/>
        <w:rPr>
          <w:sz w:val="28"/>
          <w:szCs w:val="28"/>
        </w:rPr>
      </w:pPr>
      <w:r w:rsidRPr="0096294F">
        <w:rPr>
          <w:b/>
          <w:sz w:val="28"/>
          <w:szCs w:val="28"/>
        </w:rPr>
        <w:t>По счету 1401</w:t>
      </w:r>
      <w:r w:rsidR="00E7621C" w:rsidRPr="0096294F">
        <w:rPr>
          <w:b/>
          <w:sz w:val="28"/>
          <w:szCs w:val="28"/>
        </w:rPr>
        <w:t>.</w:t>
      </w:r>
      <w:r w:rsidRPr="0096294F">
        <w:rPr>
          <w:b/>
          <w:sz w:val="28"/>
          <w:szCs w:val="28"/>
        </w:rPr>
        <w:t xml:space="preserve">50 000   на сумму </w:t>
      </w:r>
      <w:r w:rsidR="00324034" w:rsidRPr="0096294F">
        <w:rPr>
          <w:b/>
          <w:sz w:val="28"/>
          <w:szCs w:val="28"/>
        </w:rPr>
        <w:t>9 907 420,22</w:t>
      </w:r>
      <w:r w:rsidRPr="0096294F">
        <w:rPr>
          <w:b/>
          <w:sz w:val="28"/>
          <w:szCs w:val="28"/>
        </w:rPr>
        <w:t xml:space="preserve"> руб.</w:t>
      </w:r>
      <w:r w:rsidRPr="0096294F">
        <w:rPr>
          <w:sz w:val="28"/>
          <w:szCs w:val="28"/>
        </w:rPr>
        <w:t xml:space="preserve"> созданы расходы будущих периодов: </w:t>
      </w:r>
    </w:p>
    <w:p w:rsidR="00324034" w:rsidRPr="0096294F" w:rsidRDefault="00324034" w:rsidP="00F50C61">
      <w:pPr>
        <w:tabs>
          <w:tab w:val="left" w:pos="7370"/>
        </w:tabs>
        <w:ind w:right="678" w:firstLine="851"/>
        <w:jc w:val="both"/>
        <w:rPr>
          <w:sz w:val="28"/>
          <w:szCs w:val="28"/>
        </w:rPr>
      </w:pPr>
      <w:r w:rsidRPr="0096294F">
        <w:rPr>
          <w:sz w:val="28"/>
          <w:szCs w:val="28"/>
        </w:rPr>
        <w:t>8 290,68 руб. – услуги по предоставлению неисключительных прав (простая неисключительная лицензия) использования базы данных «Казенные учреждения: учет, отчетность, налогообложение» с 01.09.21 по 31.08.2022 по договору от 02.09.2021 № 421320429</w:t>
      </w:r>
      <w:r w:rsidR="0096294F">
        <w:rPr>
          <w:sz w:val="28"/>
          <w:szCs w:val="28"/>
        </w:rPr>
        <w:t>;</w:t>
      </w:r>
    </w:p>
    <w:p w:rsidR="00F50C61" w:rsidRPr="0096294F" w:rsidRDefault="0096294F" w:rsidP="00F50C61">
      <w:pPr>
        <w:tabs>
          <w:tab w:val="left" w:pos="7370"/>
        </w:tabs>
        <w:ind w:right="678" w:firstLine="851"/>
        <w:jc w:val="both"/>
        <w:rPr>
          <w:sz w:val="28"/>
          <w:szCs w:val="28"/>
        </w:rPr>
      </w:pPr>
      <w:r w:rsidRPr="0096294F">
        <w:rPr>
          <w:sz w:val="28"/>
          <w:szCs w:val="28"/>
        </w:rPr>
        <w:t>9 891 296,66 руб</w:t>
      </w:r>
      <w:r w:rsidR="00F50C61" w:rsidRPr="0096294F">
        <w:rPr>
          <w:sz w:val="28"/>
          <w:szCs w:val="28"/>
        </w:rPr>
        <w:t>. -  взносы на капитальный ремонт;</w:t>
      </w:r>
    </w:p>
    <w:p w:rsidR="0096294F" w:rsidRPr="0096294F" w:rsidRDefault="0096294F" w:rsidP="00F50C61">
      <w:pPr>
        <w:tabs>
          <w:tab w:val="left" w:pos="7370"/>
        </w:tabs>
        <w:ind w:right="678" w:firstLine="851"/>
        <w:jc w:val="both"/>
        <w:rPr>
          <w:sz w:val="28"/>
          <w:szCs w:val="28"/>
        </w:rPr>
      </w:pPr>
      <w:r w:rsidRPr="0096294F">
        <w:rPr>
          <w:sz w:val="28"/>
          <w:szCs w:val="28"/>
        </w:rPr>
        <w:t>3 332,88 руб. – страхование беспилотного летательного аппарата от ущерба третьим лицам по договору от 21.01.2021 № 3-Д-ВОУ-227-ОПАСТ(УА);</w:t>
      </w:r>
    </w:p>
    <w:p w:rsidR="00F50C61" w:rsidRPr="0096294F" w:rsidRDefault="0096294F" w:rsidP="00F50C61">
      <w:pPr>
        <w:tabs>
          <w:tab w:val="left" w:pos="7370"/>
        </w:tabs>
        <w:ind w:right="678" w:firstLine="851"/>
        <w:jc w:val="both"/>
        <w:rPr>
          <w:sz w:val="28"/>
          <w:szCs w:val="28"/>
        </w:rPr>
      </w:pPr>
      <w:r>
        <w:rPr>
          <w:sz w:val="28"/>
          <w:szCs w:val="28"/>
        </w:rPr>
        <w:t>4 500,00 руб.- страхование работников по договору от 28.09.2021 № 100289819121100139.</w:t>
      </w:r>
    </w:p>
    <w:p w:rsidR="00F50C61" w:rsidRPr="008F6351" w:rsidRDefault="00330B44" w:rsidP="00F50C61">
      <w:pPr>
        <w:ind w:firstLine="709"/>
        <w:jc w:val="both"/>
        <w:rPr>
          <w:b/>
          <w:sz w:val="28"/>
          <w:szCs w:val="28"/>
        </w:rPr>
      </w:pPr>
      <w:r>
        <w:rPr>
          <w:b/>
          <w:sz w:val="28"/>
          <w:szCs w:val="28"/>
        </w:rPr>
        <w:t xml:space="preserve">  </w:t>
      </w:r>
      <w:r w:rsidR="00F50C61" w:rsidRPr="008F6351">
        <w:rPr>
          <w:b/>
          <w:sz w:val="28"/>
          <w:szCs w:val="28"/>
        </w:rPr>
        <w:t>По счету 1</w:t>
      </w:r>
      <w:r w:rsidR="00E7621C">
        <w:rPr>
          <w:b/>
          <w:sz w:val="28"/>
          <w:szCs w:val="28"/>
        </w:rPr>
        <w:t> </w:t>
      </w:r>
      <w:r w:rsidR="00F50C61" w:rsidRPr="008F6351">
        <w:rPr>
          <w:b/>
          <w:sz w:val="28"/>
          <w:szCs w:val="28"/>
        </w:rPr>
        <w:t>401</w:t>
      </w:r>
      <w:r w:rsidR="00E7621C">
        <w:rPr>
          <w:b/>
          <w:sz w:val="28"/>
          <w:szCs w:val="28"/>
        </w:rPr>
        <w:t>.</w:t>
      </w:r>
      <w:r w:rsidR="00F50C61" w:rsidRPr="008F6351">
        <w:rPr>
          <w:b/>
          <w:sz w:val="28"/>
          <w:szCs w:val="28"/>
        </w:rPr>
        <w:t>60 000 созданы резервы предстоящих расходов</w:t>
      </w:r>
      <w:r w:rsidR="00E7621C">
        <w:rPr>
          <w:b/>
          <w:sz w:val="28"/>
          <w:szCs w:val="28"/>
        </w:rPr>
        <w:t xml:space="preserve"> на 2022 год в сумме 2 960 917,75 руб.</w:t>
      </w:r>
      <w:r w:rsidR="00F50C61" w:rsidRPr="008F6351">
        <w:rPr>
          <w:b/>
          <w:sz w:val="28"/>
          <w:szCs w:val="28"/>
        </w:rPr>
        <w:t>:</w:t>
      </w:r>
    </w:p>
    <w:p w:rsidR="00F50C61" w:rsidRPr="008F6351" w:rsidRDefault="00330B44" w:rsidP="00F50C61">
      <w:pPr>
        <w:ind w:firstLine="709"/>
        <w:jc w:val="both"/>
        <w:rPr>
          <w:sz w:val="28"/>
        </w:rPr>
      </w:pPr>
      <w:r>
        <w:rPr>
          <w:sz w:val="28"/>
          <w:szCs w:val="28"/>
        </w:rPr>
        <w:t xml:space="preserve">  </w:t>
      </w:r>
      <w:r w:rsidR="00F50C61" w:rsidRPr="008F6351">
        <w:rPr>
          <w:sz w:val="28"/>
          <w:szCs w:val="28"/>
        </w:rPr>
        <w:t xml:space="preserve">140160223 </w:t>
      </w:r>
      <w:r w:rsidR="00F50C61" w:rsidRPr="008E1340">
        <w:rPr>
          <w:sz w:val="28"/>
          <w:szCs w:val="28"/>
        </w:rPr>
        <w:t xml:space="preserve">– </w:t>
      </w:r>
      <w:r w:rsidR="00E7621C">
        <w:rPr>
          <w:sz w:val="28"/>
          <w:szCs w:val="28"/>
        </w:rPr>
        <w:t xml:space="preserve">411 336,54 </w:t>
      </w:r>
      <w:r w:rsidR="00F50C61" w:rsidRPr="008E1340">
        <w:rPr>
          <w:sz w:val="28"/>
          <w:szCs w:val="28"/>
        </w:rPr>
        <w:t>руб.</w:t>
      </w:r>
      <w:r w:rsidR="00E7621C">
        <w:rPr>
          <w:sz w:val="28"/>
          <w:szCs w:val="28"/>
        </w:rPr>
        <w:t xml:space="preserve"> - </w:t>
      </w:r>
      <w:r w:rsidR="00F50C61" w:rsidRPr="008F6351">
        <w:rPr>
          <w:sz w:val="28"/>
        </w:rPr>
        <w:t xml:space="preserve">резерв для учета кредиторской задолженности </w:t>
      </w:r>
      <w:r w:rsidR="00E7621C">
        <w:rPr>
          <w:sz w:val="28"/>
        </w:rPr>
        <w:t xml:space="preserve">по оплате коммунальных услуг </w:t>
      </w:r>
      <w:r w:rsidR="00F50C61" w:rsidRPr="008F6351">
        <w:rPr>
          <w:sz w:val="28"/>
        </w:rPr>
        <w:t>для дальнейшего наблюдения</w:t>
      </w:r>
      <w:r w:rsidR="00F50C61">
        <w:rPr>
          <w:sz w:val="28"/>
        </w:rPr>
        <w:t>. Задолженность</w:t>
      </w:r>
      <w:r w:rsidR="00F50C61" w:rsidRPr="008F6351">
        <w:rPr>
          <w:sz w:val="28"/>
        </w:rPr>
        <w:t xml:space="preserve"> передан</w:t>
      </w:r>
      <w:r w:rsidR="00F50C61">
        <w:rPr>
          <w:sz w:val="28"/>
        </w:rPr>
        <w:t>а</w:t>
      </w:r>
      <w:r w:rsidR="00F50C61" w:rsidRPr="008F6351">
        <w:rPr>
          <w:sz w:val="28"/>
        </w:rPr>
        <w:t xml:space="preserve"> в рамках ликвидационных мероприятий из отрядов ФПС по г. Москве. Перенос реестровой записи из личного кабинета отряда ФПС по г. Москве в личный кабинет Главного управления МЧС России по г. Москве в ЕИС не возможен по причине перевода реестровой записи отрядом ФПС в статус «Исполнение прекращено». В связи с этим оплата задолженности будет произведена при поступлении исполнительных документов;</w:t>
      </w:r>
    </w:p>
    <w:p w:rsidR="00F50C61" w:rsidRPr="0040514E" w:rsidRDefault="00F50C61" w:rsidP="00F50C61">
      <w:pPr>
        <w:ind w:firstLine="709"/>
        <w:jc w:val="both"/>
        <w:rPr>
          <w:sz w:val="28"/>
          <w:szCs w:val="28"/>
        </w:rPr>
      </w:pPr>
      <w:r w:rsidRPr="0040514E">
        <w:rPr>
          <w:sz w:val="28"/>
          <w:szCs w:val="28"/>
        </w:rPr>
        <w:t xml:space="preserve">140160211-  </w:t>
      </w:r>
      <w:r w:rsidR="00330B44">
        <w:rPr>
          <w:sz w:val="28"/>
          <w:szCs w:val="28"/>
        </w:rPr>
        <w:t>1 853 334,19</w:t>
      </w:r>
      <w:r w:rsidRPr="0040514E">
        <w:rPr>
          <w:sz w:val="28"/>
          <w:szCs w:val="28"/>
        </w:rPr>
        <w:t xml:space="preserve"> руб.- резерв по оплате отпусков за фактически отработанное время или компенсаций за неиспользованный отпуск работников госорганов за 202</w:t>
      </w:r>
      <w:r w:rsidR="00330B44">
        <w:rPr>
          <w:sz w:val="28"/>
          <w:szCs w:val="28"/>
        </w:rPr>
        <w:t>1</w:t>
      </w:r>
      <w:r w:rsidRPr="0040514E">
        <w:rPr>
          <w:sz w:val="28"/>
          <w:szCs w:val="28"/>
        </w:rPr>
        <w:t xml:space="preserve"> год;</w:t>
      </w:r>
    </w:p>
    <w:p w:rsidR="00F50C61" w:rsidRDefault="00F50C61" w:rsidP="00F50C61">
      <w:pPr>
        <w:ind w:firstLine="709"/>
        <w:jc w:val="both"/>
        <w:rPr>
          <w:sz w:val="28"/>
          <w:szCs w:val="28"/>
        </w:rPr>
      </w:pPr>
      <w:r w:rsidRPr="0040514E">
        <w:rPr>
          <w:sz w:val="28"/>
          <w:szCs w:val="28"/>
        </w:rPr>
        <w:t xml:space="preserve">140160213 – </w:t>
      </w:r>
      <w:r w:rsidR="00330B44">
        <w:rPr>
          <w:sz w:val="28"/>
          <w:szCs w:val="28"/>
        </w:rPr>
        <w:t>559 706,94</w:t>
      </w:r>
      <w:r w:rsidRPr="0040514E">
        <w:rPr>
          <w:sz w:val="28"/>
          <w:szCs w:val="28"/>
        </w:rPr>
        <w:t xml:space="preserve"> руб. – резерв по оплате страховых взносов на обязательное социальное страхование при расходах за неиспользованный отпуск работников госорганов за 202</w:t>
      </w:r>
      <w:r w:rsidR="00330B44">
        <w:rPr>
          <w:sz w:val="28"/>
          <w:szCs w:val="28"/>
        </w:rPr>
        <w:t>1</w:t>
      </w:r>
      <w:r w:rsidRPr="0040514E">
        <w:rPr>
          <w:sz w:val="28"/>
          <w:szCs w:val="28"/>
        </w:rPr>
        <w:t xml:space="preserve"> год;</w:t>
      </w:r>
    </w:p>
    <w:p w:rsidR="00F50C61" w:rsidRDefault="00F50C61" w:rsidP="00F50C61">
      <w:pPr>
        <w:ind w:firstLine="709"/>
        <w:jc w:val="both"/>
        <w:rPr>
          <w:sz w:val="28"/>
          <w:szCs w:val="28"/>
        </w:rPr>
      </w:pPr>
      <w:r>
        <w:rPr>
          <w:sz w:val="28"/>
          <w:szCs w:val="28"/>
        </w:rPr>
        <w:t>140160264   – 13</w:t>
      </w:r>
      <w:r w:rsidR="00330B44">
        <w:rPr>
          <w:sz w:val="28"/>
          <w:szCs w:val="28"/>
        </w:rPr>
        <w:t>6 540,08</w:t>
      </w:r>
      <w:r>
        <w:rPr>
          <w:sz w:val="28"/>
          <w:szCs w:val="28"/>
        </w:rPr>
        <w:t xml:space="preserve"> руб. – резерв   по оплате ежемесячной денежной компенсации за возмещение вреда здоровью по исполнительному документу ВС 029955093 от 30.10.2013 г. Беленцову Алексею Александровичу.   </w:t>
      </w:r>
    </w:p>
    <w:p w:rsidR="004B6123" w:rsidRDefault="00F50C61" w:rsidP="004B6123">
      <w:pPr>
        <w:ind w:firstLine="709"/>
        <w:jc w:val="both"/>
        <w:rPr>
          <w:sz w:val="28"/>
          <w:szCs w:val="28"/>
        </w:rPr>
      </w:pPr>
      <w:r w:rsidRPr="007B3EE7">
        <w:rPr>
          <w:sz w:val="28"/>
          <w:szCs w:val="28"/>
        </w:rPr>
        <w:t>По счету 1.201.35.000 остаток на 01.01.202</w:t>
      </w:r>
      <w:r w:rsidR="00643533" w:rsidRPr="007B3EE7">
        <w:rPr>
          <w:sz w:val="28"/>
          <w:szCs w:val="28"/>
        </w:rPr>
        <w:t>2</w:t>
      </w:r>
      <w:r w:rsidRPr="007B3EE7">
        <w:rPr>
          <w:sz w:val="28"/>
          <w:szCs w:val="28"/>
        </w:rPr>
        <w:t xml:space="preserve"> в сумме </w:t>
      </w:r>
      <w:r w:rsidR="00643533" w:rsidRPr="007B3EE7">
        <w:rPr>
          <w:sz w:val="28"/>
          <w:szCs w:val="28"/>
        </w:rPr>
        <w:t>1 649 252,00</w:t>
      </w:r>
      <w:r w:rsidRPr="007B3EE7">
        <w:rPr>
          <w:sz w:val="28"/>
          <w:szCs w:val="28"/>
        </w:rPr>
        <w:t xml:space="preserve"> рублей – денежные документы (</w:t>
      </w:r>
      <w:r w:rsidR="007B3EE7" w:rsidRPr="007B3EE7">
        <w:rPr>
          <w:sz w:val="28"/>
          <w:szCs w:val="28"/>
        </w:rPr>
        <w:t>государственные знаки почтовой оплаты</w:t>
      </w:r>
      <w:r w:rsidRPr="007B3EE7">
        <w:rPr>
          <w:sz w:val="28"/>
          <w:szCs w:val="28"/>
        </w:rPr>
        <w:t xml:space="preserve">). </w:t>
      </w:r>
    </w:p>
    <w:p w:rsidR="004B6123" w:rsidRDefault="004B6123" w:rsidP="004B6123">
      <w:pPr>
        <w:ind w:firstLine="709"/>
        <w:jc w:val="both"/>
        <w:rPr>
          <w:sz w:val="28"/>
          <w:szCs w:val="28"/>
        </w:rPr>
      </w:pPr>
    </w:p>
    <w:p w:rsidR="008203E2" w:rsidRPr="00041AAE" w:rsidRDefault="004B6123" w:rsidP="004B6123">
      <w:pPr>
        <w:ind w:firstLine="709"/>
        <w:jc w:val="both"/>
        <w:rPr>
          <w:b/>
          <w:bCs/>
          <w:sz w:val="28"/>
          <w:szCs w:val="28"/>
        </w:rPr>
      </w:pPr>
      <w:r>
        <w:rPr>
          <w:b/>
          <w:bCs/>
          <w:sz w:val="28"/>
          <w:szCs w:val="28"/>
        </w:rPr>
        <w:t>Р</w:t>
      </w:r>
      <w:r w:rsidR="008203E2" w:rsidRPr="00041AAE">
        <w:rPr>
          <w:b/>
          <w:bCs/>
          <w:sz w:val="28"/>
          <w:szCs w:val="28"/>
        </w:rPr>
        <w:t>аздел 5. «Прочие вопросы деятельности субъекта бюджетной отчетности»</w:t>
      </w:r>
    </w:p>
    <w:p w:rsidR="008203E2" w:rsidRDefault="008203E2" w:rsidP="008203E2">
      <w:pPr>
        <w:suppressAutoHyphens/>
        <w:jc w:val="center"/>
        <w:rPr>
          <w:b/>
          <w:bCs/>
          <w:sz w:val="28"/>
          <w:szCs w:val="28"/>
        </w:rPr>
      </w:pPr>
    </w:p>
    <w:p w:rsidR="008203E2" w:rsidRPr="000A48A1" w:rsidRDefault="008203E2" w:rsidP="008203E2">
      <w:pPr>
        <w:suppressAutoHyphens/>
        <w:jc w:val="center"/>
        <w:rPr>
          <w:b/>
          <w:bCs/>
          <w:sz w:val="28"/>
          <w:szCs w:val="28"/>
        </w:rPr>
      </w:pPr>
      <w:r w:rsidRPr="00796792">
        <w:rPr>
          <w:b/>
          <w:bCs/>
          <w:sz w:val="28"/>
          <w:szCs w:val="28"/>
        </w:rPr>
        <w:t xml:space="preserve"> </w:t>
      </w:r>
      <w:r w:rsidRPr="00A14A98">
        <w:rPr>
          <w:bCs/>
          <w:sz w:val="28"/>
          <w:szCs w:val="28"/>
        </w:rPr>
        <w:t xml:space="preserve">Сведения об исполнении судебных решений по денежным   обязательствам    бюджета </w:t>
      </w:r>
      <w:r w:rsidRPr="000A48A1">
        <w:rPr>
          <w:b/>
          <w:bCs/>
          <w:sz w:val="28"/>
          <w:szCs w:val="28"/>
        </w:rPr>
        <w:t>ф.0503296.</w:t>
      </w:r>
    </w:p>
    <w:p w:rsidR="008203E2" w:rsidRPr="00796792" w:rsidRDefault="008203E2" w:rsidP="008203E2">
      <w:pPr>
        <w:suppressAutoHyphens/>
        <w:jc w:val="center"/>
        <w:rPr>
          <w:b/>
          <w:bCs/>
          <w:sz w:val="28"/>
          <w:szCs w:val="28"/>
        </w:rPr>
      </w:pPr>
    </w:p>
    <w:p w:rsidR="008203E2" w:rsidRDefault="008203E2" w:rsidP="008203E2">
      <w:pPr>
        <w:suppressAutoHyphens/>
        <w:rPr>
          <w:bCs/>
          <w:sz w:val="28"/>
          <w:szCs w:val="28"/>
        </w:rPr>
      </w:pPr>
      <w:r>
        <w:rPr>
          <w:bCs/>
          <w:sz w:val="28"/>
          <w:szCs w:val="28"/>
        </w:rPr>
        <w:t xml:space="preserve">          </w:t>
      </w:r>
      <w:r w:rsidRPr="00FB5312">
        <w:rPr>
          <w:bCs/>
          <w:sz w:val="28"/>
          <w:szCs w:val="28"/>
        </w:rPr>
        <w:t>В отчетном периоде не исполнен</w:t>
      </w:r>
      <w:r w:rsidR="007E1F7E">
        <w:rPr>
          <w:bCs/>
          <w:sz w:val="28"/>
          <w:szCs w:val="28"/>
        </w:rPr>
        <w:t>ные</w:t>
      </w:r>
      <w:r w:rsidRPr="00FB5312">
        <w:rPr>
          <w:bCs/>
          <w:sz w:val="28"/>
          <w:szCs w:val="28"/>
        </w:rPr>
        <w:t xml:space="preserve"> денежны</w:t>
      </w:r>
      <w:r w:rsidR="007E1F7E">
        <w:rPr>
          <w:bCs/>
          <w:sz w:val="28"/>
          <w:szCs w:val="28"/>
        </w:rPr>
        <w:t>е</w:t>
      </w:r>
      <w:r w:rsidRPr="00FB5312">
        <w:rPr>
          <w:bCs/>
          <w:sz w:val="28"/>
          <w:szCs w:val="28"/>
        </w:rPr>
        <w:t xml:space="preserve"> обязательств</w:t>
      </w:r>
      <w:r w:rsidR="007E1F7E">
        <w:rPr>
          <w:bCs/>
          <w:sz w:val="28"/>
          <w:szCs w:val="28"/>
        </w:rPr>
        <w:t>а отсутствуют.</w:t>
      </w:r>
    </w:p>
    <w:p w:rsidR="000A48A1" w:rsidRDefault="000A48A1" w:rsidP="008203E2">
      <w:pPr>
        <w:suppressAutoHyphens/>
        <w:rPr>
          <w:bCs/>
          <w:sz w:val="28"/>
          <w:szCs w:val="28"/>
        </w:rPr>
      </w:pPr>
    </w:p>
    <w:p w:rsidR="000A48A1" w:rsidRDefault="000A48A1" w:rsidP="000A48A1">
      <w:pPr>
        <w:suppressAutoHyphens/>
        <w:jc w:val="center"/>
        <w:rPr>
          <w:bCs/>
          <w:sz w:val="28"/>
          <w:szCs w:val="28"/>
        </w:rPr>
      </w:pPr>
      <w:r>
        <w:rPr>
          <w:bCs/>
          <w:sz w:val="28"/>
          <w:szCs w:val="28"/>
        </w:rPr>
        <w:t xml:space="preserve">Пояснения к форме </w:t>
      </w:r>
      <w:r w:rsidRPr="000A48A1">
        <w:rPr>
          <w:b/>
          <w:bCs/>
          <w:sz w:val="28"/>
          <w:szCs w:val="28"/>
        </w:rPr>
        <w:t>0503128</w:t>
      </w:r>
      <w:r>
        <w:rPr>
          <w:bCs/>
          <w:sz w:val="28"/>
          <w:szCs w:val="28"/>
        </w:rPr>
        <w:t xml:space="preserve"> «Отчет о бюджетных обязательствах»</w:t>
      </w:r>
    </w:p>
    <w:p w:rsidR="000A48A1" w:rsidRDefault="000A48A1" w:rsidP="000A48A1">
      <w:pPr>
        <w:suppressAutoHyphens/>
        <w:jc w:val="center"/>
        <w:rPr>
          <w:bCs/>
          <w:sz w:val="28"/>
          <w:szCs w:val="28"/>
        </w:rPr>
      </w:pPr>
    </w:p>
    <w:p w:rsidR="000A48A1" w:rsidRDefault="002A3F0C" w:rsidP="000A48A1">
      <w:pPr>
        <w:suppressAutoHyphens/>
        <w:rPr>
          <w:bCs/>
          <w:sz w:val="28"/>
          <w:szCs w:val="28"/>
        </w:rPr>
      </w:pPr>
      <w:r>
        <w:rPr>
          <w:bCs/>
          <w:sz w:val="28"/>
          <w:szCs w:val="28"/>
        </w:rPr>
        <w:t xml:space="preserve">          </w:t>
      </w:r>
      <w:r w:rsidR="000A48A1">
        <w:rPr>
          <w:bCs/>
          <w:sz w:val="28"/>
          <w:szCs w:val="28"/>
        </w:rPr>
        <w:t xml:space="preserve">Отражение в графе 11 «Не исполнено принятых бюджетных обязательств» суммы </w:t>
      </w:r>
      <w:r w:rsidR="001B3130">
        <w:rPr>
          <w:bCs/>
          <w:sz w:val="28"/>
          <w:szCs w:val="28"/>
        </w:rPr>
        <w:t>83 035,34</w:t>
      </w:r>
      <w:r w:rsidR="000A48A1">
        <w:rPr>
          <w:bCs/>
          <w:sz w:val="28"/>
          <w:szCs w:val="28"/>
        </w:rPr>
        <w:t xml:space="preserve"> руб., из них:</w:t>
      </w:r>
    </w:p>
    <w:p w:rsidR="000A48A1" w:rsidRDefault="000A48A1" w:rsidP="00A4205F">
      <w:pPr>
        <w:jc w:val="both"/>
        <w:rPr>
          <w:sz w:val="28"/>
          <w:szCs w:val="28"/>
        </w:rPr>
      </w:pPr>
      <w:r>
        <w:rPr>
          <w:sz w:val="28"/>
          <w:szCs w:val="28"/>
        </w:rPr>
        <w:t xml:space="preserve">          - 54,43 руб. – </w:t>
      </w:r>
      <w:r w:rsidR="00483E29">
        <w:rPr>
          <w:sz w:val="28"/>
          <w:szCs w:val="28"/>
        </w:rPr>
        <w:t>не исполнены обязательства по обеспечению топливом и горюче-смазочными материалами в рамках государственного оборонного</w:t>
      </w:r>
      <w:r w:rsidR="00A4205F">
        <w:rPr>
          <w:sz w:val="28"/>
          <w:szCs w:val="28"/>
        </w:rPr>
        <w:t xml:space="preserve"> заказа- цена за единицу товара больше суммы остатка бюджетного обязательства;</w:t>
      </w:r>
    </w:p>
    <w:p w:rsidR="00A4205F" w:rsidRDefault="000A48A1" w:rsidP="00A4205F">
      <w:pPr>
        <w:jc w:val="both"/>
        <w:rPr>
          <w:sz w:val="28"/>
          <w:szCs w:val="28"/>
        </w:rPr>
      </w:pPr>
      <w:r>
        <w:rPr>
          <w:sz w:val="28"/>
          <w:szCs w:val="28"/>
        </w:rPr>
        <w:t xml:space="preserve">          - 10,00 руб. – </w:t>
      </w:r>
      <w:r w:rsidR="00A4205F">
        <w:rPr>
          <w:sz w:val="28"/>
          <w:szCs w:val="28"/>
        </w:rPr>
        <w:t>не исполнены обязательства по прочей закупке товаров, работ и услуг (стройматериалы) - цена за единицу товара больше суммы остатка бюджетного обязательства;</w:t>
      </w:r>
    </w:p>
    <w:p w:rsidR="000A48A1" w:rsidRDefault="000A48A1" w:rsidP="00A4205F">
      <w:pPr>
        <w:jc w:val="both"/>
        <w:rPr>
          <w:sz w:val="28"/>
          <w:szCs w:val="28"/>
        </w:rPr>
      </w:pPr>
      <w:r>
        <w:rPr>
          <w:sz w:val="28"/>
          <w:szCs w:val="28"/>
        </w:rPr>
        <w:t xml:space="preserve">          - 82 970,91 руб. – </w:t>
      </w:r>
      <w:r w:rsidR="00FF1944">
        <w:rPr>
          <w:sz w:val="28"/>
          <w:szCs w:val="28"/>
        </w:rPr>
        <w:t xml:space="preserve">не исполнены обязательства по оплате коммунальных услуг за декабрь 2021 года </w:t>
      </w:r>
      <w:r w:rsidR="00483E29">
        <w:rPr>
          <w:sz w:val="28"/>
          <w:szCs w:val="28"/>
        </w:rPr>
        <w:t>по контракту от 16.03.2021 № 13109261 АО «Мосэнергосбыт»</w:t>
      </w:r>
      <w:r w:rsidR="009D4F8D">
        <w:rPr>
          <w:sz w:val="28"/>
          <w:szCs w:val="28"/>
        </w:rPr>
        <w:t>.Лимиты бюджетных обязательств</w:t>
      </w:r>
      <w:r w:rsidR="00483E29">
        <w:rPr>
          <w:sz w:val="28"/>
          <w:szCs w:val="28"/>
        </w:rPr>
        <w:t xml:space="preserve"> планируются к восстановлению для использования в 2022 году;</w:t>
      </w:r>
    </w:p>
    <w:p w:rsidR="00C200C9" w:rsidRDefault="00C200C9" w:rsidP="00A4205F">
      <w:pPr>
        <w:ind w:firstLine="709"/>
        <w:jc w:val="both"/>
        <w:rPr>
          <w:sz w:val="28"/>
          <w:szCs w:val="28"/>
        </w:rPr>
      </w:pPr>
      <w:r>
        <w:rPr>
          <w:sz w:val="28"/>
          <w:szCs w:val="28"/>
        </w:rPr>
        <w:t xml:space="preserve">Отражение в графе 12 «Не исполнено принятых денежных обязательств» суммы </w:t>
      </w:r>
      <w:r w:rsidR="001B3130">
        <w:rPr>
          <w:sz w:val="28"/>
          <w:szCs w:val="28"/>
        </w:rPr>
        <w:t>82 970,91</w:t>
      </w:r>
      <w:r>
        <w:rPr>
          <w:sz w:val="28"/>
          <w:szCs w:val="28"/>
        </w:rPr>
        <w:t xml:space="preserve"> руб.</w:t>
      </w:r>
      <w:r w:rsidR="002A3F0C">
        <w:rPr>
          <w:sz w:val="28"/>
          <w:szCs w:val="28"/>
        </w:rPr>
        <w:t>, из них:</w:t>
      </w:r>
    </w:p>
    <w:p w:rsidR="001B3130" w:rsidRDefault="001B3130" w:rsidP="001B3130">
      <w:pPr>
        <w:jc w:val="both"/>
        <w:rPr>
          <w:sz w:val="28"/>
          <w:szCs w:val="28"/>
        </w:rPr>
      </w:pPr>
      <w:r>
        <w:rPr>
          <w:sz w:val="28"/>
          <w:szCs w:val="28"/>
        </w:rPr>
        <w:t xml:space="preserve">          - 82 970,91 руб. – не исполнены обязательства по оплате коммунальных услуг за декабрь 2021 года по контракту от 16.03.2021 № 13109261 АО «Мосэнергосбыт»</w:t>
      </w:r>
      <w:r w:rsidR="009D4F8D">
        <w:rPr>
          <w:sz w:val="28"/>
          <w:szCs w:val="28"/>
        </w:rPr>
        <w:t>.</w:t>
      </w:r>
    </w:p>
    <w:p w:rsidR="001B3130" w:rsidRDefault="001B3130" w:rsidP="00A4205F">
      <w:pPr>
        <w:ind w:firstLine="709"/>
        <w:jc w:val="both"/>
        <w:rPr>
          <w:sz w:val="28"/>
          <w:szCs w:val="28"/>
        </w:rPr>
      </w:pPr>
    </w:p>
    <w:p w:rsidR="00DE0B6B" w:rsidRDefault="00DE0B6B" w:rsidP="00DE0B6B">
      <w:pPr>
        <w:ind w:firstLine="709"/>
        <w:jc w:val="center"/>
        <w:rPr>
          <w:b/>
          <w:sz w:val="28"/>
          <w:szCs w:val="28"/>
        </w:rPr>
      </w:pPr>
      <w:r w:rsidRPr="00DE0B6B">
        <w:rPr>
          <w:b/>
          <w:sz w:val="28"/>
          <w:szCs w:val="28"/>
        </w:rPr>
        <w:t xml:space="preserve">Пояснения к форме 0503190 </w:t>
      </w:r>
      <w:r>
        <w:rPr>
          <w:b/>
          <w:sz w:val="28"/>
          <w:szCs w:val="28"/>
        </w:rPr>
        <w:t>«</w:t>
      </w:r>
      <w:r w:rsidRPr="00DE0B6B">
        <w:rPr>
          <w:b/>
          <w:sz w:val="28"/>
          <w:szCs w:val="28"/>
        </w:rPr>
        <w:t>Сведения о вложениях в объекты недвижимого имущества, объект</w:t>
      </w:r>
      <w:r>
        <w:rPr>
          <w:b/>
          <w:sz w:val="28"/>
          <w:szCs w:val="28"/>
        </w:rPr>
        <w:t>ах незавершенного строительства»</w:t>
      </w:r>
    </w:p>
    <w:p w:rsidR="00BC3448" w:rsidRDefault="00BC3448" w:rsidP="00DE0B6B">
      <w:pPr>
        <w:ind w:firstLine="709"/>
        <w:jc w:val="center"/>
        <w:rPr>
          <w:b/>
          <w:sz w:val="28"/>
          <w:szCs w:val="28"/>
        </w:rPr>
      </w:pPr>
    </w:p>
    <w:tbl>
      <w:tblPr>
        <w:tblStyle w:val="aa"/>
        <w:tblW w:w="0" w:type="auto"/>
        <w:tblLook w:val="04A0" w:firstRow="1" w:lastRow="0" w:firstColumn="1" w:lastColumn="0" w:noHBand="0" w:noVBand="1"/>
      </w:tblPr>
      <w:tblGrid>
        <w:gridCol w:w="3375"/>
        <w:gridCol w:w="2810"/>
        <w:gridCol w:w="3810"/>
      </w:tblGrid>
      <w:tr w:rsidR="00DE0B6B" w:rsidRPr="00DE0B6B" w:rsidTr="00DE0B6B">
        <w:tc>
          <w:tcPr>
            <w:tcW w:w="3493" w:type="dxa"/>
          </w:tcPr>
          <w:p w:rsidR="00DE0B6B" w:rsidRPr="00DE0B6B" w:rsidRDefault="00DE0B6B" w:rsidP="00DE0B6B">
            <w:pPr>
              <w:jc w:val="center"/>
            </w:pPr>
            <w:r w:rsidRPr="00DE0B6B">
              <w:t>Наименование показателя</w:t>
            </w:r>
          </w:p>
        </w:tc>
        <w:tc>
          <w:tcPr>
            <w:tcW w:w="2881" w:type="dxa"/>
          </w:tcPr>
          <w:p w:rsidR="00DE0B6B" w:rsidRPr="00DE0B6B" w:rsidRDefault="00DE0B6B" w:rsidP="00DE0B6B">
            <w:pPr>
              <w:jc w:val="center"/>
            </w:pPr>
            <w:r w:rsidRPr="00DE0B6B">
              <w:t>Расходы на реализацию инвестиционного проекта по данным бухгалтерского учета, руб.</w:t>
            </w:r>
          </w:p>
        </w:tc>
        <w:tc>
          <w:tcPr>
            <w:tcW w:w="3969" w:type="dxa"/>
          </w:tcPr>
          <w:p w:rsidR="00DE0B6B" w:rsidRPr="00DE0B6B" w:rsidRDefault="00DE0B6B" w:rsidP="00DE0B6B">
            <w:pPr>
              <w:jc w:val="center"/>
            </w:pPr>
            <w:r w:rsidRPr="00DE0B6B">
              <w:t>Пояснение</w:t>
            </w:r>
          </w:p>
        </w:tc>
      </w:tr>
      <w:tr w:rsidR="00DE0B6B" w:rsidRPr="00DE0B6B" w:rsidTr="00DE0B6B">
        <w:tc>
          <w:tcPr>
            <w:tcW w:w="3493" w:type="dxa"/>
          </w:tcPr>
          <w:p w:rsidR="00DE0B6B" w:rsidRPr="00DE0B6B" w:rsidRDefault="00DE0B6B" w:rsidP="00DE0B6B">
            <w:pPr>
              <w:jc w:val="both"/>
            </w:pPr>
            <w:r w:rsidRPr="00DE0B6B">
              <w:t>Строительство филиала федерального государственного учреждения здравоохранения "Всероссийский центр экстренной и радиационной медицины имени А.М. Никифорова" Министерства Российской Федерации по делам гражданской обороны, чрезвычайным ситуациям и ликвидации последствий стихийных бедствий, г. Москва; по адресу: г. Москва, ЗАО, Фили-Давыдково, ул. Давыдковская, вл. 7</w:t>
            </w:r>
          </w:p>
        </w:tc>
        <w:tc>
          <w:tcPr>
            <w:tcW w:w="2881" w:type="dxa"/>
          </w:tcPr>
          <w:p w:rsidR="00DE0B6B" w:rsidRPr="00DE0B6B" w:rsidRDefault="00DE0B6B" w:rsidP="00DE0B6B">
            <w:pPr>
              <w:jc w:val="center"/>
            </w:pPr>
            <w:r w:rsidRPr="00DE0B6B">
              <w:t>2</w:t>
            </w:r>
            <w:r>
              <w:t xml:space="preserve"> </w:t>
            </w:r>
            <w:r w:rsidRPr="00DE0B6B">
              <w:t>510</w:t>
            </w:r>
            <w:r>
              <w:t xml:space="preserve"> </w:t>
            </w:r>
            <w:r w:rsidRPr="00DE0B6B">
              <w:t>810</w:t>
            </w:r>
            <w:r>
              <w:t xml:space="preserve"> </w:t>
            </w:r>
            <w:r w:rsidRPr="00DE0B6B">
              <w:t>436,85</w:t>
            </w:r>
          </w:p>
        </w:tc>
        <w:tc>
          <w:tcPr>
            <w:tcW w:w="3969" w:type="dxa"/>
          </w:tcPr>
          <w:p w:rsidR="00DE0B6B" w:rsidRPr="00DE0B6B" w:rsidRDefault="00DE0B6B" w:rsidP="00DE0B6B">
            <w:pPr>
              <w:jc w:val="both"/>
            </w:pPr>
            <w:r w:rsidRPr="00DE0B6B">
              <w:t>Во исполнении приказа МЧС России от 10.10.2016 № 540 "О дополнительных мерах по вводу в эксплуатацию объектов незавершенного строительства в МЧС России" объекты были получены от федерального казенного учреждения "Управление капитального строительства МЧС России" в ноябре 2016 года.  Кассовые расходы в ОНС по настоящее время не производились.  В соответствии с пп. 3 раздела V  решения коллегии от 25.06.2021 № 4/1 предлагается передача в государственную собственность города Москвы в 2023 году.</w:t>
            </w:r>
          </w:p>
        </w:tc>
      </w:tr>
    </w:tbl>
    <w:p w:rsidR="00BC3448" w:rsidRDefault="00BC3448" w:rsidP="008203E2">
      <w:pPr>
        <w:suppressAutoHyphens/>
        <w:ind w:firstLine="709"/>
        <w:jc w:val="both"/>
        <w:rPr>
          <w:b/>
          <w:bCs/>
          <w:sz w:val="28"/>
          <w:szCs w:val="28"/>
        </w:rPr>
      </w:pPr>
    </w:p>
    <w:p w:rsidR="008203E2" w:rsidRDefault="008203E2" w:rsidP="008203E2">
      <w:pPr>
        <w:suppressAutoHyphens/>
        <w:ind w:firstLine="709"/>
        <w:jc w:val="both"/>
        <w:rPr>
          <w:b/>
          <w:bCs/>
          <w:sz w:val="28"/>
          <w:szCs w:val="28"/>
        </w:rPr>
      </w:pPr>
      <w:r w:rsidRPr="00041AAE">
        <w:rPr>
          <w:b/>
          <w:bCs/>
          <w:sz w:val="28"/>
          <w:szCs w:val="28"/>
        </w:rPr>
        <w:t xml:space="preserve">Отчеты, не имеющие числовых значений сформированы в статусе </w:t>
      </w:r>
      <w:r w:rsidR="000E7ED4">
        <w:rPr>
          <w:b/>
          <w:bCs/>
          <w:sz w:val="28"/>
          <w:szCs w:val="28"/>
        </w:rPr>
        <w:t xml:space="preserve">    </w:t>
      </w:r>
      <w:r w:rsidR="00BC3448">
        <w:rPr>
          <w:b/>
          <w:bCs/>
          <w:sz w:val="28"/>
          <w:szCs w:val="28"/>
        </w:rPr>
        <w:t>«</w:t>
      </w:r>
      <w:r w:rsidRPr="00041AAE">
        <w:rPr>
          <w:b/>
          <w:bCs/>
          <w:sz w:val="28"/>
          <w:szCs w:val="28"/>
        </w:rPr>
        <w:t>Показатели отсутствуют»:</w:t>
      </w:r>
    </w:p>
    <w:p w:rsidR="000E7ED4" w:rsidRDefault="000E7ED4" w:rsidP="008203E2">
      <w:pPr>
        <w:suppressAutoHyphens/>
        <w:ind w:firstLine="709"/>
        <w:jc w:val="both"/>
        <w:rPr>
          <w:b/>
          <w:bCs/>
          <w:sz w:val="28"/>
          <w:szCs w:val="28"/>
        </w:rPr>
      </w:pPr>
    </w:p>
    <w:p w:rsidR="000E7ED4" w:rsidRPr="000E7ED4" w:rsidRDefault="000E7ED4" w:rsidP="008203E2">
      <w:pPr>
        <w:suppressAutoHyphens/>
        <w:ind w:firstLine="709"/>
        <w:jc w:val="both"/>
        <w:rPr>
          <w:bCs/>
          <w:sz w:val="28"/>
          <w:szCs w:val="28"/>
        </w:rPr>
      </w:pPr>
      <w:r w:rsidRPr="000E7ED4">
        <w:rPr>
          <w:bCs/>
          <w:sz w:val="28"/>
          <w:szCs w:val="28"/>
        </w:rPr>
        <w:t xml:space="preserve">1. </w:t>
      </w:r>
      <w:r w:rsidR="00DC351E">
        <w:rPr>
          <w:bCs/>
          <w:sz w:val="28"/>
          <w:szCs w:val="28"/>
        </w:rPr>
        <w:t xml:space="preserve">  </w:t>
      </w:r>
      <w:r w:rsidRPr="000E7ED4">
        <w:rPr>
          <w:bCs/>
          <w:sz w:val="28"/>
          <w:szCs w:val="28"/>
        </w:rPr>
        <w:t>Отчет о расходах и численности работников (ф.0503074);</w:t>
      </w:r>
    </w:p>
    <w:p w:rsidR="008203E2" w:rsidRDefault="000E7ED4" w:rsidP="008203E2">
      <w:pPr>
        <w:suppressAutoHyphens/>
        <w:ind w:firstLine="709"/>
        <w:jc w:val="both"/>
        <w:rPr>
          <w:bCs/>
          <w:sz w:val="28"/>
          <w:szCs w:val="28"/>
        </w:rPr>
      </w:pPr>
      <w:r w:rsidRPr="000E7ED4">
        <w:rPr>
          <w:bCs/>
          <w:sz w:val="28"/>
          <w:szCs w:val="28"/>
        </w:rPr>
        <w:t xml:space="preserve">2. Справка по консолидируемым расчетам </w:t>
      </w:r>
      <w:r w:rsidR="00DC351E">
        <w:rPr>
          <w:bCs/>
          <w:sz w:val="28"/>
          <w:szCs w:val="28"/>
        </w:rPr>
        <w:t>ф.</w:t>
      </w:r>
      <w:r w:rsidRPr="000E7ED4">
        <w:rPr>
          <w:bCs/>
          <w:sz w:val="28"/>
          <w:szCs w:val="28"/>
        </w:rPr>
        <w:t>0503125 500.1207315, 0503125 500.1303057, 0503125 500.1304040, 0503125 500.1303058, 0503125 500.1205616, 0503125 500.1207115, 0503125 500.1206515, 0503125 500.1205515, 0503125 500.1207215, 0503125 500.1207216, 0503125 500.1302518. 0503125 500.1205516, 0503125 500.1207116, 0503125 5001205615, 0503125 500.1207316, 0503125 600.1304040, 0</w:t>
      </w:r>
      <w:r w:rsidR="00753F85">
        <w:rPr>
          <w:bCs/>
          <w:sz w:val="28"/>
          <w:szCs w:val="28"/>
        </w:rPr>
        <w:t>503125 500.1206516;</w:t>
      </w:r>
      <w:r w:rsidRPr="000E7ED4">
        <w:rPr>
          <w:bCs/>
          <w:sz w:val="28"/>
          <w:szCs w:val="28"/>
        </w:rPr>
        <w:t xml:space="preserve"> </w:t>
      </w:r>
    </w:p>
    <w:p w:rsidR="00DC351E" w:rsidRDefault="000E7ED4" w:rsidP="008203E2">
      <w:pPr>
        <w:suppressAutoHyphens/>
        <w:ind w:firstLine="709"/>
        <w:jc w:val="both"/>
        <w:rPr>
          <w:bCs/>
          <w:sz w:val="28"/>
          <w:szCs w:val="28"/>
        </w:rPr>
      </w:pPr>
      <w:r>
        <w:rPr>
          <w:bCs/>
          <w:sz w:val="28"/>
          <w:szCs w:val="28"/>
        </w:rPr>
        <w:t>3.</w:t>
      </w:r>
      <w:r w:rsidR="00DC351E">
        <w:rPr>
          <w:bCs/>
          <w:sz w:val="28"/>
          <w:szCs w:val="28"/>
        </w:rPr>
        <w:t xml:space="preserve"> Отчет об исполнении бюджета ф.0503127 501.73000, 0503127 227</w:t>
      </w:r>
      <w:r w:rsidR="00DC351E">
        <w:rPr>
          <w:bCs/>
          <w:sz w:val="28"/>
          <w:szCs w:val="28"/>
          <w:lang w:val="en-US"/>
        </w:rPr>
        <w:t>z</w:t>
      </w:r>
      <w:r w:rsidR="00753F85">
        <w:rPr>
          <w:bCs/>
          <w:sz w:val="28"/>
          <w:szCs w:val="28"/>
        </w:rPr>
        <w:t>.7300, 0503127 600.7300;</w:t>
      </w:r>
    </w:p>
    <w:p w:rsidR="000E7ED4" w:rsidRDefault="00DC351E" w:rsidP="008203E2">
      <w:pPr>
        <w:suppressAutoHyphens/>
        <w:ind w:firstLine="709"/>
        <w:jc w:val="both"/>
        <w:rPr>
          <w:bCs/>
          <w:sz w:val="28"/>
          <w:szCs w:val="28"/>
        </w:rPr>
      </w:pPr>
      <w:r>
        <w:rPr>
          <w:bCs/>
          <w:sz w:val="28"/>
          <w:szCs w:val="28"/>
        </w:rPr>
        <w:t xml:space="preserve">4. Отчет о принятых бюджетных обязательствах ф.0503128 501.7300, ф.0503128-НП </w:t>
      </w:r>
      <w:r w:rsidR="00753F85">
        <w:rPr>
          <w:bCs/>
          <w:sz w:val="28"/>
          <w:szCs w:val="28"/>
        </w:rPr>
        <w:t>500,7300, ф.</w:t>
      </w:r>
      <w:r w:rsidR="004E22C0">
        <w:rPr>
          <w:bCs/>
          <w:sz w:val="28"/>
          <w:szCs w:val="28"/>
        </w:rPr>
        <w:t xml:space="preserve"> </w:t>
      </w:r>
      <w:r w:rsidR="00753F85">
        <w:rPr>
          <w:bCs/>
          <w:sz w:val="28"/>
          <w:szCs w:val="28"/>
        </w:rPr>
        <w:t>0503128-НП 501.7300;</w:t>
      </w:r>
    </w:p>
    <w:p w:rsidR="008F4E1E" w:rsidRDefault="008F4E1E" w:rsidP="008203E2">
      <w:pPr>
        <w:suppressAutoHyphens/>
        <w:ind w:firstLine="709"/>
        <w:jc w:val="both"/>
        <w:rPr>
          <w:bCs/>
          <w:sz w:val="28"/>
          <w:szCs w:val="28"/>
        </w:rPr>
      </w:pPr>
      <w:r>
        <w:rPr>
          <w:bCs/>
          <w:sz w:val="28"/>
          <w:szCs w:val="28"/>
        </w:rPr>
        <w:t xml:space="preserve">5. </w:t>
      </w:r>
      <w:r w:rsidR="00957513">
        <w:rPr>
          <w:bCs/>
          <w:sz w:val="28"/>
          <w:szCs w:val="28"/>
        </w:rPr>
        <w:t xml:space="preserve"> </w:t>
      </w:r>
      <w:r>
        <w:rPr>
          <w:bCs/>
          <w:sz w:val="28"/>
          <w:szCs w:val="28"/>
        </w:rPr>
        <w:t>Сведения об исполнении мероприятий в рамках целевых программ (ф,0503166);</w:t>
      </w:r>
    </w:p>
    <w:p w:rsidR="008F4E1E" w:rsidRDefault="008F4E1E" w:rsidP="008203E2">
      <w:pPr>
        <w:suppressAutoHyphens/>
        <w:ind w:firstLine="709"/>
        <w:jc w:val="both"/>
        <w:rPr>
          <w:bCs/>
          <w:sz w:val="28"/>
          <w:szCs w:val="28"/>
        </w:rPr>
      </w:pPr>
      <w:r>
        <w:rPr>
          <w:bCs/>
          <w:sz w:val="28"/>
          <w:szCs w:val="28"/>
        </w:rPr>
        <w:t xml:space="preserve">6. </w:t>
      </w:r>
      <w:r w:rsidR="00957513">
        <w:rPr>
          <w:bCs/>
          <w:sz w:val="28"/>
          <w:szCs w:val="28"/>
        </w:rPr>
        <w:t xml:space="preserve">  </w:t>
      </w:r>
      <w:r>
        <w:rPr>
          <w:bCs/>
          <w:sz w:val="28"/>
          <w:szCs w:val="28"/>
        </w:rPr>
        <w:t>Сведения о целевых иностранных кредитах (ф,0503167);</w:t>
      </w:r>
    </w:p>
    <w:p w:rsidR="008F4E1E" w:rsidRDefault="008F4E1E" w:rsidP="008203E2">
      <w:pPr>
        <w:suppressAutoHyphens/>
        <w:ind w:firstLine="709"/>
        <w:jc w:val="both"/>
        <w:rPr>
          <w:bCs/>
          <w:sz w:val="28"/>
          <w:szCs w:val="28"/>
        </w:rPr>
      </w:pPr>
      <w:r>
        <w:rPr>
          <w:bCs/>
          <w:sz w:val="28"/>
          <w:szCs w:val="28"/>
        </w:rPr>
        <w:t>7. Сведения о государственном (муниципальном) долге, предоставленных бюджетных кредитах (ф,0503172);</w:t>
      </w:r>
    </w:p>
    <w:p w:rsidR="008F4E1E" w:rsidRDefault="008F4E1E" w:rsidP="008203E2">
      <w:pPr>
        <w:suppressAutoHyphens/>
        <w:ind w:firstLine="709"/>
        <w:jc w:val="both"/>
        <w:rPr>
          <w:bCs/>
          <w:sz w:val="28"/>
          <w:szCs w:val="28"/>
        </w:rPr>
      </w:pPr>
      <w:r>
        <w:rPr>
          <w:bCs/>
          <w:sz w:val="28"/>
          <w:szCs w:val="28"/>
        </w:rPr>
        <w:t>8. Сведения о финансовых вложениях получателя бюджетных средств, администратора финансирования дефицита бюджета (ф.0503171);</w:t>
      </w:r>
    </w:p>
    <w:p w:rsidR="008F4E1E" w:rsidRDefault="008F4E1E" w:rsidP="008203E2">
      <w:pPr>
        <w:suppressAutoHyphens/>
        <w:ind w:firstLine="709"/>
        <w:jc w:val="both"/>
        <w:rPr>
          <w:bCs/>
          <w:sz w:val="28"/>
          <w:szCs w:val="28"/>
        </w:rPr>
      </w:pPr>
      <w:r>
        <w:rPr>
          <w:bCs/>
          <w:sz w:val="28"/>
          <w:szCs w:val="28"/>
        </w:rPr>
        <w:t>9.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DC351E" w:rsidRDefault="008F4E1E" w:rsidP="008203E2">
      <w:pPr>
        <w:suppressAutoHyphens/>
        <w:ind w:firstLine="709"/>
        <w:jc w:val="both"/>
        <w:rPr>
          <w:bCs/>
          <w:sz w:val="28"/>
          <w:szCs w:val="28"/>
        </w:rPr>
      </w:pPr>
      <w:r>
        <w:rPr>
          <w:bCs/>
          <w:sz w:val="28"/>
          <w:szCs w:val="28"/>
        </w:rPr>
        <w:t>10.</w:t>
      </w:r>
      <w:r w:rsidR="00DC351E">
        <w:rPr>
          <w:bCs/>
          <w:sz w:val="28"/>
          <w:szCs w:val="28"/>
        </w:rPr>
        <w:t xml:space="preserve"> Сведения об изменении остатков валюты баланса</w:t>
      </w:r>
      <w:r w:rsidR="00C85C1F">
        <w:rPr>
          <w:bCs/>
          <w:sz w:val="28"/>
          <w:szCs w:val="28"/>
        </w:rPr>
        <w:t xml:space="preserve"> ф.0503173 273</w:t>
      </w:r>
      <w:r w:rsidR="00C85C1F">
        <w:rPr>
          <w:bCs/>
          <w:sz w:val="28"/>
          <w:szCs w:val="28"/>
          <w:lang w:val="en-US"/>
        </w:rPr>
        <w:t>t</w:t>
      </w:r>
      <w:r w:rsidR="00C85C1F">
        <w:rPr>
          <w:bCs/>
          <w:sz w:val="28"/>
          <w:szCs w:val="28"/>
        </w:rPr>
        <w:t>.</w:t>
      </w:r>
      <w:r w:rsidR="00C85C1F" w:rsidRPr="00C85C1F">
        <w:rPr>
          <w:bCs/>
          <w:sz w:val="28"/>
          <w:szCs w:val="28"/>
        </w:rPr>
        <w:t>7300</w:t>
      </w:r>
      <w:r w:rsidR="00753F85">
        <w:rPr>
          <w:bCs/>
          <w:sz w:val="28"/>
          <w:szCs w:val="28"/>
        </w:rPr>
        <w:t>;</w:t>
      </w:r>
    </w:p>
    <w:p w:rsidR="00C85C1F" w:rsidRDefault="008F4E1E" w:rsidP="008203E2">
      <w:pPr>
        <w:suppressAutoHyphens/>
        <w:ind w:firstLine="709"/>
        <w:jc w:val="both"/>
        <w:rPr>
          <w:bCs/>
          <w:sz w:val="28"/>
          <w:szCs w:val="28"/>
        </w:rPr>
      </w:pPr>
      <w:r>
        <w:rPr>
          <w:bCs/>
          <w:sz w:val="28"/>
          <w:szCs w:val="28"/>
        </w:rPr>
        <w:t>11.</w:t>
      </w:r>
      <w:r w:rsidR="00C85C1F">
        <w:rPr>
          <w:bCs/>
          <w:sz w:val="28"/>
          <w:szCs w:val="28"/>
        </w:rPr>
        <w:t xml:space="preserve"> Сведения об остатках денежных средств на счетах ф. 0503178 278</w:t>
      </w:r>
      <w:r w:rsidR="00C85C1F">
        <w:rPr>
          <w:bCs/>
          <w:sz w:val="28"/>
          <w:szCs w:val="28"/>
          <w:lang w:val="en-US"/>
        </w:rPr>
        <w:t>z</w:t>
      </w:r>
      <w:r w:rsidR="00C85C1F">
        <w:rPr>
          <w:bCs/>
          <w:sz w:val="28"/>
          <w:szCs w:val="28"/>
        </w:rPr>
        <w:t>.</w:t>
      </w:r>
      <w:r w:rsidR="00C85C1F" w:rsidRPr="00C85C1F">
        <w:rPr>
          <w:bCs/>
          <w:sz w:val="28"/>
          <w:szCs w:val="28"/>
        </w:rPr>
        <w:t>7300</w:t>
      </w:r>
      <w:r w:rsidR="00C85C1F">
        <w:rPr>
          <w:bCs/>
          <w:sz w:val="28"/>
          <w:szCs w:val="28"/>
        </w:rPr>
        <w:t>, ф. 0503178 5</w:t>
      </w:r>
      <w:r w:rsidR="00753F85">
        <w:rPr>
          <w:bCs/>
          <w:sz w:val="28"/>
          <w:szCs w:val="28"/>
        </w:rPr>
        <w:t>00.500.730, 0503178 600.600.730;</w:t>
      </w:r>
    </w:p>
    <w:p w:rsidR="00C85C1F" w:rsidRDefault="008F4E1E" w:rsidP="008203E2">
      <w:pPr>
        <w:suppressAutoHyphens/>
        <w:ind w:firstLine="709"/>
        <w:jc w:val="both"/>
        <w:rPr>
          <w:bCs/>
          <w:sz w:val="28"/>
          <w:szCs w:val="28"/>
        </w:rPr>
      </w:pPr>
      <w:r>
        <w:rPr>
          <w:bCs/>
          <w:sz w:val="28"/>
          <w:szCs w:val="28"/>
        </w:rPr>
        <w:t>12.</w:t>
      </w:r>
      <w:r w:rsidR="00C85C1F">
        <w:rPr>
          <w:bCs/>
          <w:sz w:val="28"/>
          <w:szCs w:val="28"/>
        </w:rPr>
        <w:t xml:space="preserve"> Справка о суммах консолидируемых поступлений ф.</w:t>
      </w:r>
      <w:r w:rsidR="004733EE">
        <w:rPr>
          <w:bCs/>
          <w:sz w:val="28"/>
          <w:szCs w:val="28"/>
        </w:rPr>
        <w:t xml:space="preserve"> </w:t>
      </w:r>
      <w:r w:rsidR="00753F85">
        <w:rPr>
          <w:bCs/>
          <w:sz w:val="28"/>
          <w:szCs w:val="28"/>
        </w:rPr>
        <w:t>0503184;</w:t>
      </w:r>
    </w:p>
    <w:p w:rsidR="00576EB8" w:rsidRPr="00DE3503" w:rsidRDefault="008F4E1E" w:rsidP="004733EE">
      <w:pPr>
        <w:suppressAutoHyphens/>
        <w:ind w:firstLine="709"/>
        <w:jc w:val="both"/>
        <w:rPr>
          <w:bCs/>
          <w:sz w:val="28"/>
          <w:szCs w:val="28"/>
        </w:rPr>
      </w:pPr>
      <w:r>
        <w:rPr>
          <w:bCs/>
          <w:sz w:val="28"/>
          <w:szCs w:val="28"/>
        </w:rPr>
        <w:t>13</w:t>
      </w:r>
      <w:r w:rsidR="00C85C1F">
        <w:rPr>
          <w:bCs/>
          <w:sz w:val="28"/>
          <w:szCs w:val="28"/>
        </w:rPr>
        <w:t>.</w:t>
      </w:r>
      <w:r w:rsidR="004733EE">
        <w:rPr>
          <w:bCs/>
          <w:sz w:val="28"/>
          <w:szCs w:val="28"/>
        </w:rPr>
        <w:t xml:space="preserve"> Расшифровка </w:t>
      </w:r>
      <w:r w:rsidR="00576EB8" w:rsidRPr="00DE3503">
        <w:rPr>
          <w:bCs/>
          <w:sz w:val="28"/>
          <w:szCs w:val="28"/>
        </w:rPr>
        <w:t xml:space="preserve">дебиторской задолженности по контрактным обязательствам </w:t>
      </w:r>
      <w:r w:rsidR="004733EE">
        <w:rPr>
          <w:bCs/>
          <w:sz w:val="28"/>
          <w:szCs w:val="28"/>
        </w:rPr>
        <w:t xml:space="preserve">      </w:t>
      </w:r>
      <w:r w:rsidR="00576EB8" w:rsidRPr="00DE3503">
        <w:rPr>
          <w:bCs/>
          <w:sz w:val="28"/>
          <w:szCs w:val="28"/>
        </w:rPr>
        <w:t>ф.</w:t>
      </w:r>
      <w:r w:rsidR="004733EE">
        <w:rPr>
          <w:bCs/>
          <w:sz w:val="28"/>
          <w:szCs w:val="28"/>
        </w:rPr>
        <w:t xml:space="preserve"> </w:t>
      </w:r>
      <w:r w:rsidR="00576EB8" w:rsidRPr="00DE3503">
        <w:rPr>
          <w:bCs/>
          <w:sz w:val="28"/>
          <w:szCs w:val="28"/>
        </w:rPr>
        <w:t>0503192</w:t>
      </w:r>
      <w:r w:rsidR="00753F85">
        <w:rPr>
          <w:bCs/>
          <w:sz w:val="28"/>
          <w:szCs w:val="28"/>
        </w:rPr>
        <w:t>;</w:t>
      </w:r>
    </w:p>
    <w:p w:rsidR="00576EB8" w:rsidRDefault="00753F85" w:rsidP="00576EB8">
      <w:pPr>
        <w:tabs>
          <w:tab w:val="left" w:pos="1134"/>
        </w:tabs>
        <w:jc w:val="both"/>
        <w:rPr>
          <w:bCs/>
          <w:sz w:val="28"/>
          <w:szCs w:val="28"/>
        </w:rPr>
      </w:pPr>
      <w:r>
        <w:rPr>
          <w:bCs/>
          <w:sz w:val="28"/>
          <w:szCs w:val="28"/>
        </w:rPr>
        <w:t xml:space="preserve">          1</w:t>
      </w:r>
      <w:r w:rsidR="008F4E1E">
        <w:rPr>
          <w:bCs/>
          <w:sz w:val="28"/>
          <w:szCs w:val="28"/>
        </w:rPr>
        <w:t>4</w:t>
      </w:r>
      <w:r w:rsidR="00576EB8">
        <w:rPr>
          <w:bCs/>
          <w:sz w:val="28"/>
          <w:szCs w:val="28"/>
        </w:rPr>
        <w:t xml:space="preserve">. </w:t>
      </w:r>
      <w:r w:rsidR="00576EB8" w:rsidRPr="00DE3503">
        <w:rPr>
          <w:bCs/>
          <w:sz w:val="28"/>
          <w:szCs w:val="28"/>
        </w:rPr>
        <w:t xml:space="preserve">Расшифровка дебиторской задолженности по субсидиям организациям </w:t>
      </w:r>
      <w:r w:rsidR="004733EE">
        <w:rPr>
          <w:bCs/>
          <w:sz w:val="28"/>
          <w:szCs w:val="28"/>
        </w:rPr>
        <w:t xml:space="preserve">              </w:t>
      </w:r>
      <w:r w:rsidR="00576EB8" w:rsidRPr="00DE3503">
        <w:rPr>
          <w:bCs/>
          <w:sz w:val="28"/>
          <w:szCs w:val="28"/>
        </w:rPr>
        <w:t>ф.</w:t>
      </w:r>
      <w:r w:rsidR="004733EE">
        <w:rPr>
          <w:bCs/>
          <w:sz w:val="28"/>
          <w:szCs w:val="28"/>
        </w:rPr>
        <w:t xml:space="preserve"> </w:t>
      </w:r>
      <w:r w:rsidR="00576EB8" w:rsidRPr="00DE3503">
        <w:rPr>
          <w:bCs/>
          <w:sz w:val="28"/>
          <w:szCs w:val="28"/>
        </w:rPr>
        <w:t>0503193</w:t>
      </w:r>
      <w:r w:rsidR="00800A9E">
        <w:rPr>
          <w:bCs/>
          <w:sz w:val="28"/>
          <w:szCs w:val="28"/>
        </w:rPr>
        <w:t>;</w:t>
      </w:r>
      <w:r w:rsidR="001540CA">
        <w:rPr>
          <w:bCs/>
          <w:sz w:val="28"/>
          <w:szCs w:val="28"/>
        </w:rPr>
        <w:t xml:space="preserve"> </w:t>
      </w:r>
    </w:p>
    <w:p w:rsidR="00304709" w:rsidRDefault="00304709" w:rsidP="00576EB8">
      <w:pPr>
        <w:tabs>
          <w:tab w:val="left" w:pos="1134"/>
        </w:tabs>
        <w:jc w:val="both"/>
        <w:rPr>
          <w:bCs/>
          <w:sz w:val="28"/>
          <w:szCs w:val="28"/>
        </w:rPr>
      </w:pPr>
      <w:r>
        <w:rPr>
          <w:bCs/>
          <w:sz w:val="28"/>
          <w:szCs w:val="28"/>
        </w:rPr>
        <w:t xml:space="preserve">          15. В составе пояснительной записки (ф,0503160) таблицы:</w:t>
      </w:r>
    </w:p>
    <w:p w:rsidR="00304709" w:rsidRDefault="00800A9E" w:rsidP="00576EB8">
      <w:pPr>
        <w:tabs>
          <w:tab w:val="left" w:pos="1134"/>
        </w:tabs>
        <w:jc w:val="both"/>
        <w:rPr>
          <w:bCs/>
          <w:sz w:val="28"/>
          <w:szCs w:val="28"/>
        </w:rPr>
      </w:pPr>
      <w:r>
        <w:rPr>
          <w:bCs/>
          <w:sz w:val="28"/>
          <w:szCs w:val="28"/>
        </w:rPr>
        <w:t xml:space="preserve">          </w:t>
      </w:r>
      <w:r w:rsidR="00304709">
        <w:rPr>
          <w:bCs/>
          <w:sz w:val="28"/>
          <w:szCs w:val="28"/>
        </w:rPr>
        <w:t xml:space="preserve">№ </w:t>
      </w:r>
      <w:r>
        <w:rPr>
          <w:bCs/>
          <w:sz w:val="28"/>
          <w:szCs w:val="28"/>
        </w:rPr>
        <w:t xml:space="preserve"> </w:t>
      </w:r>
      <w:r w:rsidR="00304709">
        <w:rPr>
          <w:bCs/>
          <w:sz w:val="28"/>
          <w:szCs w:val="28"/>
        </w:rPr>
        <w:t>1 «Сведения о направлениях деятельности»;</w:t>
      </w:r>
    </w:p>
    <w:p w:rsidR="00304709" w:rsidRDefault="00800A9E" w:rsidP="00576EB8">
      <w:pPr>
        <w:tabs>
          <w:tab w:val="left" w:pos="1134"/>
        </w:tabs>
        <w:jc w:val="both"/>
        <w:rPr>
          <w:bCs/>
          <w:sz w:val="28"/>
          <w:szCs w:val="28"/>
        </w:rPr>
      </w:pPr>
      <w:r>
        <w:rPr>
          <w:bCs/>
          <w:sz w:val="28"/>
          <w:szCs w:val="28"/>
        </w:rPr>
        <w:t xml:space="preserve">          №</w:t>
      </w:r>
      <w:r w:rsidR="000A4388">
        <w:rPr>
          <w:bCs/>
          <w:sz w:val="28"/>
          <w:szCs w:val="28"/>
        </w:rPr>
        <w:t xml:space="preserve"> </w:t>
      </w:r>
      <w:r>
        <w:rPr>
          <w:bCs/>
          <w:sz w:val="28"/>
          <w:szCs w:val="28"/>
        </w:rPr>
        <w:t>6 «Сведения о пр</w:t>
      </w:r>
      <w:r w:rsidR="00345909">
        <w:rPr>
          <w:bCs/>
          <w:sz w:val="28"/>
          <w:szCs w:val="28"/>
        </w:rPr>
        <w:t xml:space="preserve">оведении инвентаризаций» - </w:t>
      </w:r>
      <w:r w:rsidR="000A4388">
        <w:rPr>
          <w:bCs/>
          <w:sz w:val="28"/>
          <w:szCs w:val="28"/>
        </w:rPr>
        <w:t>В соответствии с приказами</w:t>
      </w:r>
      <w:r w:rsidR="00837E27">
        <w:rPr>
          <w:bCs/>
          <w:sz w:val="28"/>
          <w:szCs w:val="28"/>
        </w:rPr>
        <w:t xml:space="preserve"> Главного управления МЧС России по г. Москве от 13.10.2021 № 1194 </w:t>
      </w:r>
      <w:r w:rsidR="000A4388">
        <w:rPr>
          <w:bCs/>
          <w:sz w:val="28"/>
          <w:szCs w:val="28"/>
        </w:rPr>
        <w:t xml:space="preserve">«О проведении обязательной годовой инвентаризации объектов нефинансовых активов в Главном управлении МЧС России по г. Москве», </w:t>
      </w:r>
      <w:r w:rsidR="00837E27">
        <w:rPr>
          <w:bCs/>
          <w:sz w:val="28"/>
          <w:szCs w:val="28"/>
        </w:rPr>
        <w:t>от 20.01.2022 № 31</w:t>
      </w:r>
      <w:r w:rsidR="000A4388">
        <w:rPr>
          <w:bCs/>
          <w:sz w:val="28"/>
          <w:szCs w:val="28"/>
        </w:rPr>
        <w:t xml:space="preserve"> «О проведении инвентаризации финансовых активов и обязательств в Главном управлении МЧС России по г. Москве», в ходе которых</w:t>
      </w:r>
      <w:r>
        <w:rPr>
          <w:bCs/>
          <w:sz w:val="28"/>
          <w:szCs w:val="28"/>
        </w:rPr>
        <w:t xml:space="preserve"> излишков</w:t>
      </w:r>
      <w:r w:rsidR="000A4388">
        <w:rPr>
          <w:bCs/>
          <w:sz w:val="28"/>
          <w:szCs w:val="28"/>
        </w:rPr>
        <w:t>,</w:t>
      </w:r>
      <w:r>
        <w:rPr>
          <w:bCs/>
          <w:sz w:val="28"/>
          <w:szCs w:val="28"/>
        </w:rPr>
        <w:t xml:space="preserve"> недо</w:t>
      </w:r>
      <w:r w:rsidR="00BC3448">
        <w:rPr>
          <w:bCs/>
          <w:sz w:val="28"/>
          <w:szCs w:val="28"/>
        </w:rPr>
        <w:t>ст</w:t>
      </w:r>
      <w:r>
        <w:rPr>
          <w:bCs/>
          <w:sz w:val="28"/>
          <w:szCs w:val="28"/>
        </w:rPr>
        <w:t>ач</w:t>
      </w:r>
      <w:r w:rsidR="000A4388">
        <w:rPr>
          <w:bCs/>
          <w:sz w:val="28"/>
          <w:szCs w:val="28"/>
        </w:rPr>
        <w:t xml:space="preserve"> и расхождений</w:t>
      </w:r>
      <w:r>
        <w:rPr>
          <w:bCs/>
          <w:sz w:val="28"/>
          <w:szCs w:val="28"/>
        </w:rPr>
        <w:t xml:space="preserve"> не выявлено.</w:t>
      </w:r>
    </w:p>
    <w:p w:rsidR="001540CA" w:rsidRDefault="001540CA" w:rsidP="00576EB8">
      <w:pPr>
        <w:tabs>
          <w:tab w:val="left" w:pos="1134"/>
        </w:tabs>
        <w:jc w:val="both"/>
        <w:rPr>
          <w:bCs/>
          <w:sz w:val="28"/>
          <w:szCs w:val="28"/>
        </w:rPr>
      </w:pPr>
    </w:p>
    <w:p w:rsidR="000A4388" w:rsidRDefault="000A4388" w:rsidP="00576EB8">
      <w:pPr>
        <w:tabs>
          <w:tab w:val="left" w:pos="1134"/>
        </w:tabs>
        <w:jc w:val="both"/>
        <w:rPr>
          <w:bCs/>
          <w:sz w:val="28"/>
          <w:szCs w:val="28"/>
        </w:rPr>
      </w:pPr>
    </w:p>
    <w:p w:rsidR="000C63A6" w:rsidRDefault="000C63A6" w:rsidP="00576EB8">
      <w:pPr>
        <w:tabs>
          <w:tab w:val="left" w:pos="1134"/>
        </w:tabs>
        <w:jc w:val="both"/>
        <w:rPr>
          <w:bCs/>
          <w:sz w:val="28"/>
          <w:szCs w:val="28"/>
        </w:rPr>
      </w:pPr>
      <w:r>
        <w:rPr>
          <w:bCs/>
          <w:sz w:val="28"/>
          <w:szCs w:val="28"/>
        </w:rPr>
        <w:t>Заместитель н</w:t>
      </w:r>
      <w:r w:rsidR="001540CA">
        <w:rPr>
          <w:bCs/>
          <w:sz w:val="28"/>
          <w:szCs w:val="28"/>
        </w:rPr>
        <w:t>ачальник</w:t>
      </w:r>
      <w:r>
        <w:rPr>
          <w:bCs/>
          <w:sz w:val="28"/>
          <w:szCs w:val="28"/>
        </w:rPr>
        <w:t>а</w:t>
      </w:r>
      <w:r w:rsidR="001540CA">
        <w:rPr>
          <w:bCs/>
          <w:sz w:val="28"/>
          <w:szCs w:val="28"/>
        </w:rPr>
        <w:t xml:space="preserve"> Главного управления МЧС</w:t>
      </w:r>
    </w:p>
    <w:p w:rsidR="001540CA" w:rsidRDefault="001540CA" w:rsidP="00576EB8">
      <w:pPr>
        <w:tabs>
          <w:tab w:val="left" w:pos="1134"/>
        </w:tabs>
        <w:jc w:val="both"/>
        <w:rPr>
          <w:bCs/>
          <w:sz w:val="28"/>
          <w:szCs w:val="28"/>
        </w:rPr>
      </w:pPr>
      <w:r>
        <w:rPr>
          <w:bCs/>
          <w:sz w:val="28"/>
          <w:szCs w:val="28"/>
        </w:rPr>
        <w:t>России по г. Москве</w:t>
      </w:r>
      <w:r w:rsidR="000C63A6">
        <w:rPr>
          <w:bCs/>
          <w:sz w:val="28"/>
          <w:szCs w:val="28"/>
        </w:rPr>
        <w:t xml:space="preserve"> (по защите)</w:t>
      </w:r>
    </w:p>
    <w:p w:rsidR="001540CA" w:rsidRDefault="000C63A6" w:rsidP="00576EB8">
      <w:pPr>
        <w:tabs>
          <w:tab w:val="left" w:pos="1134"/>
        </w:tabs>
        <w:jc w:val="both"/>
        <w:rPr>
          <w:bCs/>
          <w:sz w:val="28"/>
          <w:szCs w:val="28"/>
        </w:rPr>
      </w:pPr>
      <w:r>
        <w:rPr>
          <w:bCs/>
          <w:sz w:val="28"/>
          <w:szCs w:val="28"/>
        </w:rPr>
        <w:t>полковник</w:t>
      </w:r>
      <w:r w:rsidR="001540CA">
        <w:rPr>
          <w:bCs/>
          <w:sz w:val="28"/>
          <w:szCs w:val="28"/>
        </w:rPr>
        <w:t xml:space="preserve">                             </w:t>
      </w:r>
      <w:r w:rsidR="00753F85">
        <w:rPr>
          <w:bCs/>
          <w:sz w:val="28"/>
          <w:szCs w:val="28"/>
        </w:rPr>
        <w:t xml:space="preserve">    </w:t>
      </w:r>
      <w:r w:rsidR="001540CA">
        <w:rPr>
          <w:bCs/>
          <w:sz w:val="28"/>
          <w:szCs w:val="28"/>
        </w:rPr>
        <w:t xml:space="preserve">  </w:t>
      </w:r>
      <w:r w:rsidR="00F07964">
        <w:rPr>
          <w:bCs/>
          <w:sz w:val="28"/>
          <w:szCs w:val="28"/>
        </w:rPr>
        <w:t xml:space="preserve">             </w:t>
      </w:r>
      <w:r>
        <w:rPr>
          <w:bCs/>
          <w:sz w:val="28"/>
          <w:szCs w:val="28"/>
        </w:rPr>
        <w:t xml:space="preserve">                                          </w:t>
      </w:r>
      <w:r w:rsidR="004B6123">
        <w:rPr>
          <w:bCs/>
          <w:sz w:val="28"/>
          <w:szCs w:val="28"/>
        </w:rPr>
        <w:t xml:space="preserve"> </w:t>
      </w:r>
      <w:r>
        <w:rPr>
          <w:bCs/>
          <w:sz w:val="28"/>
          <w:szCs w:val="28"/>
        </w:rPr>
        <w:t xml:space="preserve">    </w:t>
      </w:r>
      <w:r w:rsidR="00F07964">
        <w:rPr>
          <w:bCs/>
          <w:sz w:val="28"/>
          <w:szCs w:val="28"/>
        </w:rPr>
        <w:t xml:space="preserve"> </w:t>
      </w:r>
      <w:r w:rsidR="001540CA">
        <w:rPr>
          <w:bCs/>
          <w:sz w:val="28"/>
          <w:szCs w:val="28"/>
        </w:rPr>
        <w:t xml:space="preserve"> </w:t>
      </w:r>
      <w:r>
        <w:rPr>
          <w:bCs/>
          <w:sz w:val="28"/>
          <w:szCs w:val="28"/>
        </w:rPr>
        <w:t>В.К. Досалиев</w:t>
      </w:r>
    </w:p>
    <w:p w:rsidR="00F07964" w:rsidRDefault="00F07964" w:rsidP="00576EB8">
      <w:pPr>
        <w:tabs>
          <w:tab w:val="left" w:pos="1134"/>
        </w:tabs>
        <w:jc w:val="both"/>
        <w:rPr>
          <w:bCs/>
          <w:sz w:val="28"/>
          <w:szCs w:val="28"/>
        </w:rPr>
      </w:pPr>
    </w:p>
    <w:p w:rsidR="001540CA" w:rsidRDefault="001540CA" w:rsidP="00576EB8">
      <w:pPr>
        <w:tabs>
          <w:tab w:val="left" w:pos="1134"/>
        </w:tabs>
        <w:jc w:val="both"/>
        <w:rPr>
          <w:bCs/>
          <w:sz w:val="28"/>
          <w:szCs w:val="28"/>
        </w:rPr>
      </w:pPr>
      <w:r>
        <w:rPr>
          <w:bCs/>
          <w:sz w:val="28"/>
          <w:szCs w:val="28"/>
        </w:rPr>
        <w:t>Начальник Финансово-экономического управления (Главный бухгалтер)</w:t>
      </w:r>
    </w:p>
    <w:p w:rsidR="001540CA" w:rsidRDefault="001540CA" w:rsidP="00576EB8">
      <w:pPr>
        <w:tabs>
          <w:tab w:val="left" w:pos="1134"/>
        </w:tabs>
        <w:jc w:val="both"/>
        <w:rPr>
          <w:bCs/>
          <w:sz w:val="28"/>
          <w:szCs w:val="28"/>
        </w:rPr>
      </w:pPr>
      <w:r>
        <w:rPr>
          <w:bCs/>
          <w:sz w:val="28"/>
          <w:szCs w:val="28"/>
        </w:rPr>
        <w:t>Главного управления МЧС России по г. Москве</w:t>
      </w:r>
    </w:p>
    <w:p w:rsidR="001540CA" w:rsidRDefault="001540CA" w:rsidP="00576EB8">
      <w:pPr>
        <w:tabs>
          <w:tab w:val="left" w:pos="1134"/>
        </w:tabs>
        <w:jc w:val="both"/>
        <w:rPr>
          <w:bCs/>
          <w:sz w:val="28"/>
          <w:szCs w:val="28"/>
        </w:rPr>
      </w:pPr>
      <w:r>
        <w:rPr>
          <w:bCs/>
          <w:sz w:val="28"/>
          <w:szCs w:val="28"/>
        </w:rPr>
        <w:t xml:space="preserve">полковник                                                    </w:t>
      </w:r>
      <w:r w:rsidR="004B6123">
        <w:rPr>
          <w:bCs/>
          <w:sz w:val="28"/>
          <w:szCs w:val="28"/>
        </w:rPr>
        <w:t xml:space="preserve">  </w:t>
      </w:r>
      <w:r>
        <w:rPr>
          <w:bCs/>
          <w:sz w:val="28"/>
          <w:szCs w:val="28"/>
        </w:rPr>
        <w:t xml:space="preserve">                         </w:t>
      </w:r>
      <w:r w:rsidR="00753F85">
        <w:rPr>
          <w:bCs/>
          <w:sz w:val="28"/>
          <w:szCs w:val="28"/>
        </w:rPr>
        <w:t xml:space="preserve">      </w:t>
      </w:r>
      <w:r>
        <w:rPr>
          <w:bCs/>
          <w:sz w:val="28"/>
          <w:szCs w:val="28"/>
        </w:rPr>
        <w:t xml:space="preserve">            А.С. Березин</w:t>
      </w:r>
    </w:p>
    <w:p w:rsidR="0017095E" w:rsidRDefault="0017095E" w:rsidP="00576EB8">
      <w:pPr>
        <w:tabs>
          <w:tab w:val="left" w:pos="1134"/>
        </w:tabs>
        <w:jc w:val="both"/>
        <w:rPr>
          <w:bCs/>
          <w:sz w:val="28"/>
          <w:szCs w:val="28"/>
        </w:rPr>
      </w:pPr>
    </w:p>
    <w:p w:rsidR="0017095E" w:rsidRDefault="0017095E" w:rsidP="00576EB8">
      <w:pPr>
        <w:tabs>
          <w:tab w:val="left" w:pos="1134"/>
        </w:tabs>
        <w:jc w:val="both"/>
        <w:rPr>
          <w:bCs/>
          <w:sz w:val="28"/>
          <w:szCs w:val="28"/>
        </w:rPr>
      </w:pPr>
    </w:p>
    <w:p w:rsidR="0017095E" w:rsidRPr="00DE3503" w:rsidRDefault="0017095E" w:rsidP="00576EB8">
      <w:pPr>
        <w:tabs>
          <w:tab w:val="left" w:pos="1134"/>
        </w:tabs>
        <w:jc w:val="both"/>
        <w:rPr>
          <w:bCs/>
          <w:sz w:val="28"/>
          <w:szCs w:val="28"/>
        </w:rPr>
      </w:pPr>
      <w:r>
        <w:rPr>
          <w:bCs/>
          <w:sz w:val="28"/>
          <w:szCs w:val="28"/>
        </w:rPr>
        <w:t>«07» февраля 2022 г.</w:t>
      </w:r>
    </w:p>
    <w:sectPr w:rsidR="0017095E" w:rsidRPr="00DE3503" w:rsidSect="006F196A">
      <w:headerReference w:type="default" r:id="rId8"/>
      <w:pgSz w:w="11906" w:h="16838" w:code="9"/>
      <w:pgMar w:top="851" w:right="70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8A" w:rsidRDefault="005B0A8A" w:rsidP="00195178">
      <w:r>
        <w:separator/>
      </w:r>
    </w:p>
  </w:endnote>
  <w:endnote w:type="continuationSeparator" w:id="0">
    <w:p w:rsidR="005B0A8A" w:rsidRDefault="005B0A8A" w:rsidP="0019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8A" w:rsidRDefault="005B0A8A" w:rsidP="00195178">
      <w:r>
        <w:separator/>
      </w:r>
    </w:p>
  </w:footnote>
  <w:footnote w:type="continuationSeparator" w:id="0">
    <w:p w:rsidR="005B0A8A" w:rsidRDefault="005B0A8A" w:rsidP="00195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885820"/>
      <w:docPartObj>
        <w:docPartGallery w:val="Page Numbers (Top of Page)"/>
        <w:docPartUnique/>
      </w:docPartObj>
    </w:sdtPr>
    <w:sdtContent>
      <w:p w:rsidR="005B0A8A" w:rsidRDefault="005B0A8A">
        <w:pPr>
          <w:pStyle w:val="af7"/>
          <w:jc w:val="center"/>
        </w:pPr>
        <w:r>
          <w:fldChar w:fldCharType="begin"/>
        </w:r>
        <w:r>
          <w:instrText>PAGE   \* MERGEFORMAT</w:instrText>
        </w:r>
        <w:r>
          <w:fldChar w:fldCharType="separate"/>
        </w:r>
        <w:r w:rsidR="00A46540">
          <w:rPr>
            <w:noProof/>
          </w:rPr>
          <w:t>13</w:t>
        </w:r>
        <w:r>
          <w:fldChar w:fldCharType="end"/>
        </w:r>
      </w:p>
    </w:sdtContent>
  </w:sdt>
  <w:p w:rsidR="005B0A8A" w:rsidRDefault="005B0A8A">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289"/>
    <w:multiLevelType w:val="hybridMultilevel"/>
    <w:tmpl w:val="E5CED59A"/>
    <w:lvl w:ilvl="0" w:tplc="4C6A1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22A97"/>
    <w:multiLevelType w:val="hybridMultilevel"/>
    <w:tmpl w:val="15CE01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6BE5537"/>
    <w:multiLevelType w:val="hybridMultilevel"/>
    <w:tmpl w:val="42286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543A3E"/>
    <w:multiLevelType w:val="hybridMultilevel"/>
    <w:tmpl w:val="97E473BA"/>
    <w:lvl w:ilvl="0" w:tplc="334E8632">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0BDB130D"/>
    <w:multiLevelType w:val="hybridMultilevel"/>
    <w:tmpl w:val="22E6206E"/>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1D31D9"/>
    <w:multiLevelType w:val="hybridMultilevel"/>
    <w:tmpl w:val="09CC1C72"/>
    <w:lvl w:ilvl="0" w:tplc="45A420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1B53D7"/>
    <w:multiLevelType w:val="multilevel"/>
    <w:tmpl w:val="BBA8AA3E"/>
    <w:lvl w:ilvl="0">
      <w:start w:val="1"/>
      <w:numFmt w:val="upperRoman"/>
      <w:lvlText w:val="%1."/>
      <w:lvlJc w:val="left"/>
      <w:pPr>
        <w:ind w:left="862" w:hanging="72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7" w15:restartNumberingAfterBreak="0">
    <w:nsid w:val="15840EBC"/>
    <w:multiLevelType w:val="hybridMultilevel"/>
    <w:tmpl w:val="F4FACB3C"/>
    <w:lvl w:ilvl="0" w:tplc="8A7C2A9A">
      <w:start w:val="1"/>
      <w:numFmt w:val="decimal"/>
      <w:lvlText w:val="%1)"/>
      <w:lvlJc w:val="left"/>
      <w:pPr>
        <w:tabs>
          <w:tab w:val="num" w:pos="1464"/>
        </w:tabs>
        <w:ind w:left="1464" w:hanging="924"/>
      </w:pPr>
      <w:rPr>
        <w:rFonts w:cs="Times New Roman" w:hint="default"/>
      </w:rPr>
    </w:lvl>
    <w:lvl w:ilvl="1" w:tplc="4ABC8DA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6B1390F"/>
    <w:multiLevelType w:val="hybridMultilevel"/>
    <w:tmpl w:val="5226D36E"/>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6401B9"/>
    <w:multiLevelType w:val="hybridMultilevel"/>
    <w:tmpl w:val="49FE2228"/>
    <w:lvl w:ilvl="0" w:tplc="C116EB90">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6B104F"/>
    <w:multiLevelType w:val="hybridMultilevel"/>
    <w:tmpl w:val="D020D21E"/>
    <w:lvl w:ilvl="0" w:tplc="04190011">
      <w:start w:val="1"/>
      <w:numFmt w:val="decimal"/>
      <w:lvlText w:val="%1)"/>
      <w:lvlJc w:val="left"/>
      <w:pPr>
        <w:ind w:left="644" w:hanging="360"/>
      </w:pPr>
    </w:lvl>
    <w:lvl w:ilvl="1" w:tplc="04190019">
      <w:start w:val="1"/>
      <w:numFmt w:val="lowerLetter"/>
      <w:lvlText w:val="%2."/>
      <w:lvlJc w:val="left"/>
      <w:pPr>
        <w:ind w:left="-969" w:hanging="360"/>
      </w:pPr>
    </w:lvl>
    <w:lvl w:ilvl="2" w:tplc="0419001B">
      <w:start w:val="1"/>
      <w:numFmt w:val="lowerRoman"/>
      <w:lvlText w:val="%3."/>
      <w:lvlJc w:val="right"/>
      <w:pPr>
        <w:ind w:left="-249" w:hanging="180"/>
      </w:pPr>
    </w:lvl>
    <w:lvl w:ilvl="3" w:tplc="0419000F">
      <w:start w:val="1"/>
      <w:numFmt w:val="decimal"/>
      <w:lvlText w:val="%4."/>
      <w:lvlJc w:val="left"/>
      <w:pPr>
        <w:ind w:left="471" w:hanging="360"/>
      </w:pPr>
    </w:lvl>
    <w:lvl w:ilvl="4" w:tplc="04190019">
      <w:start w:val="1"/>
      <w:numFmt w:val="lowerLetter"/>
      <w:lvlText w:val="%5."/>
      <w:lvlJc w:val="left"/>
      <w:pPr>
        <w:ind w:left="1191" w:hanging="360"/>
      </w:pPr>
    </w:lvl>
    <w:lvl w:ilvl="5" w:tplc="0419001B">
      <w:start w:val="1"/>
      <w:numFmt w:val="lowerRoman"/>
      <w:lvlText w:val="%6."/>
      <w:lvlJc w:val="right"/>
      <w:pPr>
        <w:ind w:left="1911" w:hanging="180"/>
      </w:pPr>
    </w:lvl>
    <w:lvl w:ilvl="6" w:tplc="0419000F">
      <w:start w:val="1"/>
      <w:numFmt w:val="decimal"/>
      <w:lvlText w:val="%7."/>
      <w:lvlJc w:val="left"/>
      <w:pPr>
        <w:ind w:left="2631" w:hanging="360"/>
      </w:pPr>
    </w:lvl>
    <w:lvl w:ilvl="7" w:tplc="04190019">
      <w:start w:val="1"/>
      <w:numFmt w:val="lowerLetter"/>
      <w:lvlText w:val="%8."/>
      <w:lvlJc w:val="left"/>
      <w:pPr>
        <w:ind w:left="3351" w:hanging="360"/>
      </w:pPr>
    </w:lvl>
    <w:lvl w:ilvl="8" w:tplc="0419001B">
      <w:start w:val="1"/>
      <w:numFmt w:val="lowerRoman"/>
      <w:lvlText w:val="%9."/>
      <w:lvlJc w:val="right"/>
      <w:pPr>
        <w:ind w:left="4071" w:hanging="180"/>
      </w:pPr>
    </w:lvl>
  </w:abstractNum>
  <w:abstractNum w:abstractNumId="11" w15:restartNumberingAfterBreak="0">
    <w:nsid w:val="2276320C"/>
    <w:multiLevelType w:val="hybridMultilevel"/>
    <w:tmpl w:val="BEA43E4A"/>
    <w:lvl w:ilvl="0" w:tplc="9FC84668">
      <w:start w:val="1"/>
      <w:numFmt w:val="decimal"/>
      <w:lvlText w:val="%1."/>
      <w:lvlJc w:val="left"/>
      <w:pPr>
        <w:ind w:left="1069" w:hanging="360"/>
      </w:pPr>
      <w:rPr>
        <w:rFonts w:cs="Times New Roman"/>
        <w:sz w:val="28"/>
        <w:szCs w:val="28"/>
      </w:rPr>
    </w:lvl>
    <w:lvl w:ilvl="1" w:tplc="04190019">
      <w:start w:val="1"/>
      <w:numFmt w:val="lowerLetter"/>
      <w:lvlText w:val="%2."/>
      <w:lvlJc w:val="left"/>
      <w:pPr>
        <w:ind w:left="2140" w:hanging="360"/>
      </w:pPr>
      <w:rPr>
        <w:rFonts w:cs="Times New Roman"/>
      </w:rPr>
    </w:lvl>
    <w:lvl w:ilvl="2" w:tplc="0419001B">
      <w:start w:val="1"/>
      <w:numFmt w:val="lowerRoman"/>
      <w:lvlText w:val="%3."/>
      <w:lvlJc w:val="right"/>
      <w:pPr>
        <w:ind w:left="2860" w:hanging="180"/>
      </w:pPr>
      <w:rPr>
        <w:rFonts w:cs="Times New Roman"/>
      </w:rPr>
    </w:lvl>
    <w:lvl w:ilvl="3" w:tplc="0419000F">
      <w:start w:val="1"/>
      <w:numFmt w:val="decimal"/>
      <w:lvlText w:val="%4."/>
      <w:lvlJc w:val="left"/>
      <w:pPr>
        <w:ind w:left="3580" w:hanging="360"/>
      </w:pPr>
      <w:rPr>
        <w:rFonts w:cs="Times New Roman"/>
      </w:rPr>
    </w:lvl>
    <w:lvl w:ilvl="4" w:tplc="04190019">
      <w:start w:val="1"/>
      <w:numFmt w:val="lowerLetter"/>
      <w:lvlText w:val="%5."/>
      <w:lvlJc w:val="left"/>
      <w:pPr>
        <w:ind w:left="4300" w:hanging="360"/>
      </w:pPr>
      <w:rPr>
        <w:rFonts w:cs="Times New Roman"/>
      </w:rPr>
    </w:lvl>
    <w:lvl w:ilvl="5" w:tplc="0419001B">
      <w:start w:val="1"/>
      <w:numFmt w:val="lowerRoman"/>
      <w:lvlText w:val="%6."/>
      <w:lvlJc w:val="right"/>
      <w:pPr>
        <w:ind w:left="5020" w:hanging="180"/>
      </w:pPr>
      <w:rPr>
        <w:rFonts w:cs="Times New Roman"/>
      </w:rPr>
    </w:lvl>
    <w:lvl w:ilvl="6" w:tplc="0419000F">
      <w:start w:val="1"/>
      <w:numFmt w:val="decimal"/>
      <w:lvlText w:val="%7."/>
      <w:lvlJc w:val="left"/>
      <w:pPr>
        <w:ind w:left="5740" w:hanging="360"/>
      </w:pPr>
      <w:rPr>
        <w:rFonts w:cs="Times New Roman"/>
      </w:rPr>
    </w:lvl>
    <w:lvl w:ilvl="7" w:tplc="04190019">
      <w:start w:val="1"/>
      <w:numFmt w:val="lowerLetter"/>
      <w:lvlText w:val="%8."/>
      <w:lvlJc w:val="left"/>
      <w:pPr>
        <w:ind w:left="6460" w:hanging="360"/>
      </w:pPr>
      <w:rPr>
        <w:rFonts w:cs="Times New Roman"/>
      </w:rPr>
    </w:lvl>
    <w:lvl w:ilvl="8" w:tplc="0419001B">
      <w:start w:val="1"/>
      <w:numFmt w:val="lowerRoman"/>
      <w:lvlText w:val="%9."/>
      <w:lvlJc w:val="right"/>
      <w:pPr>
        <w:ind w:left="7180" w:hanging="180"/>
      </w:pPr>
      <w:rPr>
        <w:rFonts w:cs="Times New Roman"/>
      </w:rPr>
    </w:lvl>
  </w:abstractNum>
  <w:abstractNum w:abstractNumId="12" w15:restartNumberingAfterBreak="0">
    <w:nsid w:val="23B33A3C"/>
    <w:multiLevelType w:val="hybridMultilevel"/>
    <w:tmpl w:val="A5CCF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F16764"/>
    <w:multiLevelType w:val="hybridMultilevel"/>
    <w:tmpl w:val="83640CFE"/>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444756"/>
    <w:multiLevelType w:val="hybridMultilevel"/>
    <w:tmpl w:val="FFB8CD46"/>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D926A0"/>
    <w:multiLevelType w:val="hybridMultilevel"/>
    <w:tmpl w:val="97E473BA"/>
    <w:lvl w:ilvl="0" w:tplc="334E8632">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C9D3AE3"/>
    <w:multiLevelType w:val="hybridMultilevel"/>
    <w:tmpl w:val="AD9CC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315A81"/>
    <w:multiLevelType w:val="hybridMultilevel"/>
    <w:tmpl w:val="FFBC5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5717A7"/>
    <w:multiLevelType w:val="hybridMultilevel"/>
    <w:tmpl w:val="97E473BA"/>
    <w:lvl w:ilvl="0" w:tplc="334E8632">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9" w15:restartNumberingAfterBreak="0">
    <w:nsid w:val="3E8D58A9"/>
    <w:multiLevelType w:val="hybridMultilevel"/>
    <w:tmpl w:val="42C4AE86"/>
    <w:lvl w:ilvl="0" w:tplc="0F269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0F2892"/>
    <w:multiLevelType w:val="multilevel"/>
    <w:tmpl w:val="3630382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1" w15:restartNumberingAfterBreak="0">
    <w:nsid w:val="4B6C2FCA"/>
    <w:multiLevelType w:val="hybridMultilevel"/>
    <w:tmpl w:val="418285C4"/>
    <w:lvl w:ilvl="0" w:tplc="EE5A901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C2F61F0"/>
    <w:multiLevelType w:val="multilevel"/>
    <w:tmpl w:val="04F80904"/>
    <w:lvl w:ilvl="0">
      <w:start w:val="1"/>
      <w:numFmt w:val="decimal"/>
      <w:lvlText w:val="%1."/>
      <w:lvlJc w:val="left"/>
      <w:pPr>
        <w:ind w:left="1420" w:hanging="360"/>
      </w:pPr>
      <w:rPr>
        <w:rFonts w:cs="Times New Roman"/>
        <w:b w:val="0"/>
      </w:rPr>
    </w:lvl>
    <w:lvl w:ilvl="1">
      <w:start w:val="1"/>
      <w:numFmt w:val="decimal"/>
      <w:isLgl/>
      <w:lvlText w:val="%1.%2."/>
      <w:lvlJc w:val="left"/>
      <w:pPr>
        <w:ind w:left="2260" w:hanging="1200"/>
      </w:pPr>
      <w:rPr>
        <w:rFonts w:cs="Times New Roman" w:hint="default"/>
      </w:rPr>
    </w:lvl>
    <w:lvl w:ilvl="2">
      <w:start w:val="1"/>
      <w:numFmt w:val="decimal"/>
      <w:isLgl/>
      <w:lvlText w:val="%1.%2.%3."/>
      <w:lvlJc w:val="left"/>
      <w:pPr>
        <w:ind w:left="2260" w:hanging="1200"/>
      </w:pPr>
      <w:rPr>
        <w:rFonts w:cs="Times New Roman" w:hint="default"/>
      </w:rPr>
    </w:lvl>
    <w:lvl w:ilvl="3">
      <w:start w:val="1"/>
      <w:numFmt w:val="decimal"/>
      <w:isLgl/>
      <w:lvlText w:val="%1.%2.%3.%4."/>
      <w:lvlJc w:val="left"/>
      <w:pPr>
        <w:ind w:left="2260" w:hanging="1200"/>
      </w:pPr>
      <w:rPr>
        <w:rFonts w:cs="Times New Roman" w:hint="default"/>
      </w:rPr>
    </w:lvl>
    <w:lvl w:ilvl="4">
      <w:start w:val="1"/>
      <w:numFmt w:val="decimal"/>
      <w:isLgl/>
      <w:lvlText w:val="%1.%2.%3.%4.%5."/>
      <w:lvlJc w:val="left"/>
      <w:pPr>
        <w:ind w:left="2260" w:hanging="1200"/>
      </w:pPr>
      <w:rPr>
        <w:rFonts w:cs="Times New Roman" w:hint="default"/>
      </w:rPr>
    </w:lvl>
    <w:lvl w:ilvl="5">
      <w:start w:val="1"/>
      <w:numFmt w:val="decimal"/>
      <w:isLgl/>
      <w:lvlText w:val="%1.%2.%3.%4.%5.%6."/>
      <w:lvlJc w:val="left"/>
      <w:pPr>
        <w:ind w:left="2500" w:hanging="1440"/>
      </w:pPr>
      <w:rPr>
        <w:rFonts w:cs="Times New Roman" w:hint="default"/>
      </w:rPr>
    </w:lvl>
    <w:lvl w:ilvl="6">
      <w:start w:val="1"/>
      <w:numFmt w:val="decimal"/>
      <w:isLgl/>
      <w:lvlText w:val="%1.%2.%3.%4.%5.%6.%7."/>
      <w:lvlJc w:val="left"/>
      <w:pPr>
        <w:ind w:left="2860" w:hanging="1800"/>
      </w:pPr>
      <w:rPr>
        <w:rFonts w:cs="Times New Roman" w:hint="default"/>
      </w:rPr>
    </w:lvl>
    <w:lvl w:ilvl="7">
      <w:start w:val="1"/>
      <w:numFmt w:val="decimal"/>
      <w:isLgl/>
      <w:lvlText w:val="%1.%2.%3.%4.%5.%6.%7.%8."/>
      <w:lvlJc w:val="left"/>
      <w:pPr>
        <w:ind w:left="2860" w:hanging="1800"/>
      </w:pPr>
      <w:rPr>
        <w:rFonts w:cs="Times New Roman" w:hint="default"/>
      </w:rPr>
    </w:lvl>
    <w:lvl w:ilvl="8">
      <w:start w:val="1"/>
      <w:numFmt w:val="decimal"/>
      <w:isLgl/>
      <w:lvlText w:val="%1.%2.%3.%4.%5.%6.%7.%8.%9."/>
      <w:lvlJc w:val="left"/>
      <w:pPr>
        <w:ind w:left="3220" w:hanging="2160"/>
      </w:pPr>
      <w:rPr>
        <w:rFonts w:cs="Times New Roman" w:hint="default"/>
      </w:rPr>
    </w:lvl>
  </w:abstractNum>
  <w:abstractNum w:abstractNumId="23" w15:restartNumberingAfterBreak="0">
    <w:nsid w:val="54F75A1B"/>
    <w:multiLevelType w:val="hybridMultilevel"/>
    <w:tmpl w:val="ED989640"/>
    <w:lvl w:ilvl="0" w:tplc="8A7C2A9A">
      <w:start w:val="1"/>
      <w:numFmt w:val="decimal"/>
      <w:lvlText w:val="%1)"/>
      <w:lvlJc w:val="left"/>
      <w:pPr>
        <w:tabs>
          <w:tab w:val="num" w:pos="2003"/>
        </w:tabs>
        <w:ind w:left="2003" w:hanging="924"/>
      </w:pPr>
      <w:rPr>
        <w:rFonts w:cs="Times New Roman" w:hint="default"/>
      </w:rPr>
    </w:lvl>
    <w:lvl w:ilvl="1" w:tplc="AEC2E484">
      <w:start w:val="1"/>
      <w:numFmt w:val="decimal"/>
      <w:lvlText w:val="%2."/>
      <w:lvlJc w:val="left"/>
      <w:pPr>
        <w:tabs>
          <w:tab w:val="num" w:pos="1979"/>
        </w:tabs>
        <w:ind w:left="1979" w:hanging="360"/>
      </w:pPr>
      <w:rPr>
        <w:rFonts w:cs="Times New Roman" w:hint="default"/>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24" w15:restartNumberingAfterBreak="0">
    <w:nsid w:val="583E016D"/>
    <w:multiLevelType w:val="hybridMultilevel"/>
    <w:tmpl w:val="110EB0A8"/>
    <w:lvl w:ilvl="0" w:tplc="B2E69E8A">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D32E8A"/>
    <w:multiLevelType w:val="hybridMultilevel"/>
    <w:tmpl w:val="3B602E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B811D85"/>
    <w:multiLevelType w:val="hybridMultilevel"/>
    <w:tmpl w:val="C59A5A4C"/>
    <w:lvl w:ilvl="0" w:tplc="6FE2BE2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702922"/>
    <w:multiLevelType w:val="hybridMultilevel"/>
    <w:tmpl w:val="3A180B3E"/>
    <w:lvl w:ilvl="0" w:tplc="AC5247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8257D6"/>
    <w:multiLevelType w:val="hybridMultilevel"/>
    <w:tmpl w:val="DA6C0C4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65413994"/>
    <w:multiLevelType w:val="hybridMultilevel"/>
    <w:tmpl w:val="43267442"/>
    <w:lvl w:ilvl="0" w:tplc="439C3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017B29"/>
    <w:multiLevelType w:val="hybridMultilevel"/>
    <w:tmpl w:val="3E2A56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A5B7DC2"/>
    <w:multiLevelType w:val="hybridMultilevel"/>
    <w:tmpl w:val="BE6E3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D024084"/>
    <w:multiLevelType w:val="hybridMultilevel"/>
    <w:tmpl w:val="330CDD4C"/>
    <w:lvl w:ilvl="0" w:tplc="7448926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7C16E9"/>
    <w:multiLevelType w:val="hybridMultilevel"/>
    <w:tmpl w:val="4064CBC4"/>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655805"/>
    <w:multiLevelType w:val="hybridMultilevel"/>
    <w:tmpl w:val="0B84388C"/>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A0B496D"/>
    <w:multiLevelType w:val="hybridMultilevel"/>
    <w:tmpl w:val="9230CDF0"/>
    <w:lvl w:ilvl="0" w:tplc="4858D6B6">
      <w:start w:val="8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227C62"/>
    <w:multiLevelType w:val="hybridMultilevel"/>
    <w:tmpl w:val="FE8E5A48"/>
    <w:lvl w:ilvl="0" w:tplc="0419000F">
      <w:start w:val="1"/>
      <w:numFmt w:val="decimal"/>
      <w:lvlText w:val="%1."/>
      <w:lvlJc w:val="left"/>
      <w:pPr>
        <w:ind w:left="34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5158CA"/>
    <w:multiLevelType w:val="multilevel"/>
    <w:tmpl w:val="6F6867CC"/>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DB434BB"/>
    <w:multiLevelType w:val="hybridMultilevel"/>
    <w:tmpl w:val="2C10BCFA"/>
    <w:lvl w:ilvl="0" w:tplc="439C3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E1495E"/>
    <w:multiLevelType w:val="hybridMultilevel"/>
    <w:tmpl w:val="F82EAF0A"/>
    <w:lvl w:ilvl="0" w:tplc="9FC84668">
      <w:start w:val="1"/>
      <w:numFmt w:val="decimal"/>
      <w:lvlText w:val="%1."/>
      <w:lvlJc w:val="left"/>
      <w:pPr>
        <w:ind w:left="1420" w:hanging="360"/>
      </w:pPr>
      <w:rPr>
        <w:rFonts w:cs="Times New Roman"/>
        <w:sz w:val="28"/>
        <w:szCs w:val="28"/>
      </w:rPr>
    </w:lvl>
    <w:lvl w:ilvl="1" w:tplc="04190019">
      <w:start w:val="1"/>
      <w:numFmt w:val="lowerLetter"/>
      <w:lvlText w:val="%2."/>
      <w:lvlJc w:val="left"/>
      <w:pPr>
        <w:ind w:left="2140" w:hanging="360"/>
      </w:pPr>
      <w:rPr>
        <w:rFonts w:cs="Times New Roman"/>
      </w:rPr>
    </w:lvl>
    <w:lvl w:ilvl="2" w:tplc="0419001B">
      <w:start w:val="1"/>
      <w:numFmt w:val="lowerRoman"/>
      <w:lvlText w:val="%3."/>
      <w:lvlJc w:val="right"/>
      <w:pPr>
        <w:ind w:left="2860" w:hanging="180"/>
      </w:pPr>
      <w:rPr>
        <w:rFonts w:cs="Times New Roman"/>
      </w:rPr>
    </w:lvl>
    <w:lvl w:ilvl="3" w:tplc="0419000F">
      <w:start w:val="1"/>
      <w:numFmt w:val="decimal"/>
      <w:lvlText w:val="%4."/>
      <w:lvlJc w:val="left"/>
      <w:pPr>
        <w:ind w:left="3580" w:hanging="360"/>
      </w:pPr>
      <w:rPr>
        <w:rFonts w:cs="Times New Roman"/>
      </w:rPr>
    </w:lvl>
    <w:lvl w:ilvl="4" w:tplc="04190019">
      <w:start w:val="1"/>
      <w:numFmt w:val="lowerLetter"/>
      <w:lvlText w:val="%5."/>
      <w:lvlJc w:val="left"/>
      <w:pPr>
        <w:ind w:left="4300" w:hanging="360"/>
      </w:pPr>
      <w:rPr>
        <w:rFonts w:cs="Times New Roman"/>
      </w:rPr>
    </w:lvl>
    <w:lvl w:ilvl="5" w:tplc="0419001B">
      <w:start w:val="1"/>
      <w:numFmt w:val="lowerRoman"/>
      <w:lvlText w:val="%6."/>
      <w:lvlJc w:val="right"/>
      <w:pPr>
        <w:ind w:left="5020" w:hanging="180"/>
      </w:pPr>
      <w:rPr>
        <w:rFonts w:cs="Times New Roman"/>
      </w:rPr>
    </w:lvl>
    <w:lvl w:ilvl="6" w:tplc="0419000F">
      <w:start w:val="1"/>
      <w:numFmt w:val="decimal"/>
      <w:lvlText w:val="%7."/>
      <w:lvlJc w:val="left"/>
      <w:pPr>
        <w:ind w:left="5740" w:hanging="360"/>
      </w:pPr>
      <w:rPr>
        <w:rFonts w:cs="Times New Roman"/>
      </w:rPr>
    </w:lvl>
    <w:lvl w:ilvl="7" w:tplc="04190019">
      <w:start w:val="1"/>
      <w:numFmt w:val="lowerLetter"/>
      <w:lvlText w:val="%8."/>
      <w:lvlJc w:val="left"/>
      <w:pPr>
        <w:ind w:left="6460" w:hanging="360"/>
      </w:pPr>
      <w:rPr>
        <w:rFonts w:cs="Times New Roman"/>
      </w:rPr>
    </w:lvl>
    <w:lvl w:ilvl="8" w:tplc="0419001B">
      <w:start w:val="1"/>
      <w:numFmt w:val="lowerRoman"/>
      <w:lvlText w:val="%9."/>
      <w:lvlJc w:val="right"/>
      <w:pPr>
        <w:ind w:left="7180" w:hanging="180"/>
      </w:pPr>
      <w:rPr>
        <w:rFonts w:cs="Times New Roman"/>
      </w:rPr>
    </w:lvl>
  </w:abstractNum>
  <w:num w:numId="1">
    <w:abstractNumId w:val="7"/>
  </w:num>
  <w:num w:numId="2">
    <w:abstractNumId w:val="23"/>
  </w:num>
  <w:num w:numId="3">
    <w:abstractNumId w:val="11"/>
  </w:num>
  <w:num w:numId="4">
    <w:abstractNumId w:val="21"/>
  </w:num>
  <w:num w:numId="5">
    <w:abstractNumId w:val="4"/>
  </w:num>
  <w:num w:numId="6">
    <w:abstractNumId w:val="14"/>
  </w:num>
  <w:num w:numId="7">
    <w:abstractNumId w:val="34"/>
  </w:num>
  <w:num w:numId="8">
    <w:abstractNumId w:val="33"/>
  </w:num>
  <w:num w:numId="9">
    <w:abstractNumId w:val="8"/>
  </w:num>
  <w:num w:numId="10">
    <w:abstractNumId w:val="13"/>
  </w:num>
  <w:num w:numId="11">
    <w:abstractNumId w:val="20"/>
  </w:num>
  <w:num w:numId="12">
    <w:abstractNumId w:val="3"/>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38"/>
  </w:num>
  <w:num w:numId="21">
    <w:abstractNumId w:val="29"/>
  </w:num>
  <w:num w:numId="22">
    <w:abstractNumId w:val="9"/>
  </w:num>
  <w:num w:numId="23">
    <w:abstractNumId w:val="17"/>
  </w:num>
  <w:num w:numId="24">
    <w:abstractNumId w:val="37"/>
  </w:num>
  <w:num w:numId="25">
    <w:abstractNumId w:val="24"/>
  </w:num>
  <w:num w:numId="26">
    <w:abstractNumId w:val="28"/>
  </w:num>
  <w:num w:numId="27">
    <w:abstractNumId w:val="30"/>
  </w:num>
  <w:num w:numId="28">
    <w:abstractNumId w:val="32"/>
  </w:num>
  <w:num w:numId="29">
    <w:abstractNumId w:val="12"/>
  </w:num>
  <w:num w:numId="30">
    <w:abstractNumId w:val="5"/>
  </w:num>
  <w:num w:numId="31">
    <w:abstractNumId w:val="27"/>
  </w:num>
  <w:num w:numId="32">
    <w:abstractNumId w:val="16"/>
  </w:num>
  <w:num w:numId="33">
    <w:abstractNumId w:val="0"/>
  </w:num>
  <w:num w:numId="34">
    <w:abstractNumId w:val="19"/>
  </w:num>
  <w:num w:numId="35">
    <w:abstractNumId w:val="36"/>
  </w:num>
  <w:num w:numId="36">
    <w:abstractNumId w:val="3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
  </w:num>
  <w:num w:numId="41">
    <w:abstractNumId w:val="10"/>
  </w:num>
  <w:num w:numId="42">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defaultTabStop w:val="709"/>
  <w:autoHyphenation/>
  <w:hyphenationZone w:val="357"/>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8D"/>
    <w:rsid w:val="000010CE"/>
    <w:rsid w:val="000012F1"/>
    <w:rsid w:val="00001568"/>
    <w:rsid w:val="00001A23"/>
    <w:rsid w:val="00003B3A"/>
    <w:rsid w:val="00003EE8"/>
    <w:rsid w:val="00003F1F"/>
    <w:rsid w:val="00003FC8"/>
    <w:rsid w:val="00005ECA"/>
    <w:rsid w:val="00010B96"/>
    <w:rsid w:val="000111B2"/>
    <w:rsid w:val="000117A7"/>
    <w:rsid w:val="00011B68"/>
    <w:rsid w:val="0001236F"/>
    <w:rsid w:val="0001256C"/>
    <w:rsid w:val="00012E52"/>
    <w:rsid w:val="000135C6"/>
    <w:rsid w:val="00014576"/>
    <w:rsid w:val="000151AE"/>
    <w:rsid w:val="0001623A"/>
    <w:rsid w:val="00016C24"/>
    <w:rsid w:val="00017E83"/>
    <w:rsid w:val="00020C18"/>
    <w:rsid w:val="00020CC4"/>
    <w:rsid w:val="00021778"/>
    <w:rsid w:val="00021A30"/>
    <w:rsid w:val="00021EF2"/>
    <w:rsid w:val="00021F33"/>
    <w:rsid w:val="00021F9C"/>
    <w:rsid w:val="00023766"/>
    <w:rsid w:val="00024148"/>
    <w:rsid w:val="00024D4E"/>
    <w:rsid w:val="00024DDA"/>
    <w:rsid w:val="00025014"/>
    <w:rsid w:val="00026206"/>
    <w:rsid w:val="0002654A"/>
    <w:rsid w:val="00032591"/>
    <w:rsid w:val="00032AC4"/>
    <w:rsid w:val="00034092"/>
    <w:rsid w:val="00037319"/>
    <w:rsid w:val="00037DC4"/>
    <w:rsid w:val="00040CEB"/>
    <w:rsid w:val="00040ED4"/>
    <w:rsid w:val="000412AC"/>
    <w:rsid w:val="00041AAE"/>
    <w:rsid w:val="00043011"/>
    <w:rsid w:val="00043D38"/>
    <w:rsid w:val="00044F14"/>
    <w:rsid w:val="00045D46"/>
    <w:rsid w:val="00045E81"/>
    <w:rsid w:val="000466C4"/>
    <w:rsid w:val="00046F3E"/>
    <w:rsid w:val="00047549"/>
    <w:rsid w:val="00047D6D"/>
    <w:rsid w:val="000509BF"/>
    <w:rsid w:val="000515AB"/>
    <w:rsid w:val="000519B1"/>
    <w:rsid w:val="00051EC4"/>
    <w:rsid w:val="0005243C"/>
    <w:rsid w:val="0005280E"/>
    <w:rsid w:val="000528B6"/>
    <w:rsid w:val="0005339D"/>
    <w:rsid w:val="000536C7"/>
    <w:rsid w:val="00054B7E"/>
    <w:rsid w:val="00054DC1"/>
    <w:rsid w:val="000573CF"/>
    <w:rsid w:val="000574C1"/>
    <w:rsid w:val="00057A33"/>
    <w:rsid w:val="00060005"/>
    <w:rsid w:val="000615CF"/>
    <w:rsid w:val="00061F8B"/>
    <w:rsid w:val="000627B6"/>
    <w:rsid w:val="00063EB2"/>
    <w:rsid w:val="0006465F"/>
    <w:rsid w:val="00065C79"/>
    <w:rsid w:val="000672D6"/>
    <w:rsid w:val="00067EA4"/>
    <w:rsid w:val="00067EE0"/>
    <w:rsid w:val="0007053D"/>
    <w:rsid w:val="00070761"/>
    <w:rsid w:val="00070CBF"/>
    <w:rsid w:val="00070D07"/>
    <w:rsid w:val="00070D21"/>
    <w:rsid w:val="00071ABA"/>
    <w:rsid w:val="00071B1C"/>
    <w:rsid w:val="00071D8E"/>
    <w:rsid w:val="000720B5"/>
    <w:rsid w:val="000722A3"/>
    <w:rsid w:val="000729F5"/>
    <w:rsid w:val="000732DF"/>
    <w:rsid w:val="000733D8"/>
    <w:rsid w:val="00073F97"/>
    <w:rsid w:val="000756E8"/>
    <w:rsid w:val="00075B55"/>
    <w:rsid w:val="000763F2"/>
    <w:rsid w:val="00076686"/>
    <w:rsid w:val="00076A09"/>
    <w:rsid w:val="000777D4"/>
    <w:rsid w:val="00077FE9"/>
    <w:rsid w:val="000807AA"/>
    <w:rsid w:val="00080801"/>
    <w:rsid w:val="000808DF"/>
    <w:rsid w:val="00084300"/>
    <w:rsid w:val="00084CA5"/>
    <w:rsid w:val="000850A8"/>
    <w:rsid w:val="00085581"/>
    <w:rsid w:val="00085B00"/>
    <w:rsid w:val="00086231"/>
    <w:rsid w:val="0008686D"/>
    <w:rsid w:val="000873A9"/>
    <w:rsid w:val="00087E55"/>
    <w:rsid w:val="00090C79"/>
    <w:rsid w:val="000912CD"/>
    <w:rsid w:val="00092A89"/>
    <w:rsid w:val="00093571"/>
    <w:rsid w:val="00093971"/>
    <w:rsid w:val="00093A5E"/>
    <w:rsid w:val="000944D1"/>
    <w:rsid w:val="00094DE3"/>
    <w:rsid w:val="00095AFD"/>
    <w:rsid w:val="000973F5"/>
    <w:rsid w:val="000976D3"/>
    <w:rsid w:val="00097D4E"/>
    <w:rsid w:val="000A0E3A"/>
    <w:rsid w:val="000A1DA4"/>
    <w:rsid w:val="000A2D57"/>
    <w:rsid w:val="000A30A6"/>
    <w:rsid w:val="000A32BE"/>
    <w:rsid w:val="000A4388"/>
    <w:rsid w:val="000A45FD"/>
    <w:rsid w:val="000A46FE"/>
    <w:rsid w:val="000A48A1"/>
    <w:rsid w:val="000A491E"/>
    <w:rsid w:val="000A51D1"/>
    <w:rsid w:val="000A6463"/>
    <w:rsid w:val="000A797E"/>
    <w:rsid w:val="000B07A5"/>
    <w:rsid w:val="000B2297"/>
    <w:rsid w:val="000B3671"/>
    <w:rsid w:val="000B3D05"/>
    <w:rsid w:val="000B48D7"/>
    <w:rsid w:val="000B4A92"/>
    <w:rsid w:val="000B51F9"/>
    <w:rsid w:val="000B541B"/>
    <w:rsid w:val="000B5AD3"/>
    <w:rsid w:val="000C0289"/>
    <w:rsid w:val="000C07EE"/>
    <w:rsid w:val="000C0A92"/>
    <w:rsid w:val="000C1252"/>
    <w:rsid w:val="000C24CD"/>
    <w:rsid w:val="000C3496"/>
    <w:rsid w:val="000C3CE3"/>
    <w:rsid w:val="000C4B5D"/>
    <w:rsid w:val="000C63A6"/>
    <w:rsid w:val="000C6B9D"/>
    <w:rsid w:val="000C709A"/>
    <w:rsid w:val="000C7582"/>
    <w:rsid w:val="000C7CE4"/>
    <w:rsid w:val="000D13FE"/>
    <w:rsid w:val="000D14D5"/>
    <w:rsid w:val="000D2CE5"/>
    <w:rsid w:val="000D3096"/>
    <w:rsid w:val="000D322E"/>
    <w:rsid w:val="000D36CB"/>
    <w:rsid w:val="000D3925"/>
    <w:rsid w:val="000D60DB"/>
    <w:rsid w:val="000D613D"/>
    <w:rsid w:val="000D699E"/>
    <w:rsid w:val="000D6A24"/>
    <w:rsid w:val="000D6CC9"/>
    <w:rsid w:val="000D74D9"/>
    <w:rsid w:val="000E0F25"/>
    <w:rsid w:val="000E1111"/>
    <w:rsid w:val="000E154C"/>
    <w:rsid w:val="000E3E3D"/>
    <w:rsid w:val="000E411F"/>
    <w:rsid w:val="000E4162"/>
    <w:rsid w:val="000E575C"/>
    <w:rsid w:val="000E6437"/>
    <w:rsid w:val="000E72F1"/>
    <w:rsid w:val="000E7E3F"/>
    <w:rsid w:val="000E7ED4"/>
    <w:rsid w:val="000F0007"/>
    <w:rsid w:val="000F0124"/>
    <w:rsid w:val="000F01FB"/>
    <w:rsid w:val="000F0F0F"/>
    <w:rsid w:val="000F10B1"/>
    <w:rsid w:val="000F176D"/>
    <w:rsid w:val="000F29E9"/>
    <w:rsid w:val="000F3801"/>
    <w:rsid w:val="000F5CE6"/>
    <w:rsid w:val="000F5EBA"/>
    <w:rsid w:val="000F6D5B"/>
    <w:rsid w:val="000F6FAA"/>
    <w:rsid w:val="000F7C54"/>
    <w:rsid w:val="000F7DB3"/>
    <w:rsid w:val="00100A94"/>
    <w:rsid w:val="00100B4D"/>
    <w:rsid w:val="00100D6B"/>
    <w:rsid w:val="00101479"/>
    <w:rsid w:val="00101833"/>
    <w:rsid w:val="00102042"/>
    <w:rsid w:val="001021CD"/>
    <w:rsid w:val="00102673"/>
    <w:rsid w:val="001034C0"/>
    <w:rsid w:val="00105103"/>
    <w:rsid w:val="0010695D"/>
    <w:rsid w:val="00107000"/>
    <w:rsid w:val="0010757B"/>
    <w:rsid w:val="00107D45"/>
    <w:rsid w:val="00107DE9"/>
    <w:rsid w:val="0011020A"/>
    <w:rsid w:val="00110BE0"/>
    <w:rsid w:val="00110E0F"/>
    <w:rsid w:val="00113A66"/>
    <w:rsid w:val="00114943"/>
    <w:rsid w:val="00114D32"/>
    <w:rsid w:val="001155BD"/>
    <w:rsid w:val="00117762"/>
    <w:rsid w:val="00120272"/>
    <w:rsid w:val="001221D8"/>
    <w:rsid w:val="00122EF4"/>
    <w:rsid w:val="00123B6A"/>
    <w:rsid w:val="0012463B"/>
    <w:rsid w:val="00124801"/>
    <w:rsid w:val="00124C88"/>
    <w:rsid w:val="00125023"/>
    <w:rsid w:val="00126EB8"/>
    <w:rsid w:val="00127B0A"/>
    <w:rsid w:val="00127C42"/>
    <w:rsid w:val="00127FD3"/>
    <w:rsid w:val="0013317A"/>
    <w:rsid w:val="0013568B"/>
    <w:rsid w:val="00135799"/>
    <w:rsid w:val="00135D9A"/>
    <w:rsid w:val="00136E7D"/>
    <w:rsid w:val="001371C6"/>
    <w:rsid w:val="00140092"/>
    <w:rsid w:val="001415D5"/>
    <w:rsid w:val="00141B3C"/>
    <w:rsid w:val="00142B43"/>
    <w:rsid w:val="00143414"/>
    <w:rsid w:val="00143845"/>
    <w:rsid w:val="00144162"/>
    <w:rsid w:val="001447FB"/>
    <w:rsid w:val="00144E0A"/>
    <w:rsid w:val="00144F19"/>
    <w:rsid w:val="00144F35"/>
    <w:rsid w:val="00146B3E"/>
    <w:rsid w:val="00150041"/>
    <w:rsid w:val="00150455"/>
    <w:rsid w:val="001510DD"/>
    <w:rsid w:val="001513E6"/>
    <w:rsid w:val="00151942"/>
    <w:rsid w:val="001526A4"/>
    <w:rsid w:val="00152BC9"/>
    <w:rsid w:val="00152D3F"/>
    <w:rsid w:val="0015311A"/>
    <w:rsid w:val="00153562"/>
    <w:rsid w:val="001540CA"/>
    <w:rsid w:val="00155616"/>
    <w:rsid w:val="00156383"/>
    <w:rsid w:val="001570D4"/>
    <w:rsid w:val="001573AB"/>
    <w:rsid w:val="001573EA"/>
    <w:rsid w:val="001605C4"/>
    <w:rsid w:val="00161766"/>
    <w:rsid w:val="00162B52"/>
    <w:rsid w:val="00163AF9"/>
    <w:rsid w:val="00164222"/>
    <w:rsid w:val="0016622F"/>
    <w:rsid w:val="00166677"/>
    <w:rsid w:val="00166CE3"/>
    <w:rsid w:val="00167DE4"/>
    <w:rsid w:val="00167F64"/>
    <w:rsid w:val="00170718"/>
    <w:rsid w:val="0017095E"/>
    <w:rsid w:val="00170F62"/>
    <w:rsid w:val="001711D7"/>
    <w:rsid w:val="00171619"/>
    <w:rsid w:val="00171A68"/>
    <w:rsid w:val="00171D8D"/>
    <w:rsid w:val="001745D5"/>
    <w:rsid w:val="00174D68"/>
    <w:rsid w:val="00176144"/>
    <w:rsid w:val="00176EDC"/>
    <w:rsid w:val="001777C1"/>
    <w:rsid w:val="001811AD"/>
    <w:rsid w:val="00181F9B"/>
    <w:rsid w:val="001837E2"/>
    <w:rsid w:val="00184979"/>
    <w:rsid w:val="00184ED7"/>
    <w:rsid w:val="00185D08"/>
    <w:rsid w:val="00186269"/>
    <w:rsid w:val="001865EA"/>
    <w:rsid w:val="001874C3"/>
    <w:rsid w:val="0018771C"/>
    <w:rsid w:val="0019223E"/>
    <w:rsid w:val="001935CE"/>
    <w:rsid w:val="00193739"/>
    <w:rsid w:val="0019472B"/>
    <w:rsid w:val="00195178"/>
    <w:rsid w:val="001A034C"/>
    <w:rsid w:val="001A063A"/>
    <w:rsid w:val="001A17FF"/>
    <w:rsid w:val="001A1DFE"/>
    <w:rsid w:val="001A2BA8"/>
    <w:rsid w:val="001A4F48"/>
    <w:rsid w:val="001A5E9E"/>
    <w:rsid w:val="001A6945"/>
    <w:rsid w:val="001A6DBF"/>
    <w:rsid w:val="001A6DEE"/>
    <w:rsid w:val="001B1941"/>
    <w:rsid w:val="001B211B"/>
    <w:rsid w:val="001B3130"/>
    <w:rsid w:val="001B3B6A"/>
    <w:rsid w:val="001B3EC9"/>
    <w:rsid w:val="001B4368"/>
    <w:rsid w:val="001B6A8F"/>
    <w:rsid w:val="001B7AB1"/>
    <w:rsid w:val="001C0088"/>
    <w:rsid w:val="001C0F9A"/>
    <w:rsid w:val="001C2AA2"/>
    <w:rsid w:val="001C2E6B"/>
    <w:rsid w:val="001C2FF8"/>
    <w:rsid w:val="001C41AA"/>
    <w:rsid w:val="001C4B95"/>
    <w:rsid w:val="001C4C9A"/>
    <w:rsid w:val="001C4D51"/>
    <w:rsid w:val="001C4F6B"/>
    <w:rsid w:val="001C543D"/>
    <w:rsid w:val="001C64D3"/>
    <w:rsid w:val="001C654E"/>
    <w:rsid w:val="001C6FF9"/>
    <w:rsid w:val="001C76B8"/>
    <w:rsid w:val="001D053D"/>
    <w:rsid w:val="001D18DF"/>
    <w:rsid w:val="001D2161"/>
    <w:rsid w:val="001D343A"/>
    <w:rsid w:val="001D4055"/>
    <w:rsid w:val="001D4526"/>
    <w:rsid w:val="001D4780"/>
    <w:rsid w:val="001D4EBA"/>
    <w:rsid w:val="001D570A"/>
    <w:rsid w:val="001D5A58"/>
    <w:rsid w:val="001D5B10"/>
    <w:rsid w:val="001D5B6B"/>
    <w:rsid w:val="001D6AFF"/>
    <w:rsid w:val="001D6E40"/>
    <w:rsid w:val="001E0A55"/>
    <w:rsid w:val="001E0FFB"/>
    <w:rsid w:val="001E1630"/>
    <w:rsid w:val="001E16A4"/>
    <w:rsid w:val="001E210B"/>
    <w:rsid w:val="001E2C52"/>
    <w:rsid w:val="001E3DBB"/>
    <w:rsid w:val="001E4C4D"/>
    <w:rsid w:val="001E4E70"/>
    <w:rsid w:val="001E57EC"/>
    <w:rsid w:val="001E5A6C"/>
    <w:rsid w:val="001E6907"/>
    <w:rsid w:val="001F0033"/>
    <w:rsid w:val="001F0462"/>
    <w:rsid w:val="001F1259"/>
    <w:rsid w:val="001F14C7"/>
    <w:rsid w:val="001F19B2"/>
    <w:rsid w:val="001F1A7D"/>
    <w:rsid w:val="001F2736"/>
    <w:rsid w:val="001F3635"/>
    <w:rsid w:val="001F3770"/>
    <w:rsid w:val="001F41DD"/>
    <w:rsid w:val="001F4C09"/>
    <w:rsid w:val="001F5A1B"/>
    <w:rsid w:val="001F66AC"/>
    <w:rsid w:val="002015B9"/>
    <w:rsid w:val="00202A55"/>
    <w:rsid w:val="0020336A"/>
    <w:rsid w:val="0020345A"/>
    <w:rsid w:val="00204182"/>
    <w:rsid w:val="002051D0"/>
    <w:rsid w:val="00206C85"/>
    <w:rsid w:val="00206D72"/>
    <w:rsid w:val="0020710A"/>
    <w:rsid w:val="00210DEA"/>
    <w:rsid w:val="00211CBD"/>
    <w:rsid w:val="00211CC6"/>
    <w:rsid w:val="00212053"/>
    <w:rsid w:val="0021411C"/>
    <w:rsid w:val="00214C06"/>
    <w:rsid w:val="00215067"/>
    <w:rsid w:val="002152B8"/>
    <w:rsid w:val="00215799"/>
    <w:rsid w:val="00215953"/>
    <w:rsid w:val="00215B21"/>
    <w:rsid w:val="00216510"/>
    <w:rsid w:val="00216FD5"/>
    <w:rsid w:val="00217241"/>
    <w:rsid w:val="002209A3"/>
    <w:rsid w:val="00220E6A"/>
    <w:rsid w:val="00221BC4"/>
    <w:rsid w:val="00221CFD"/>
    <w:rsid w:val="002245C5"/>
    <w:rsid w:val="002245FE"/>
    <w:rsid w:val="002252A6"/>
    <w:rsid w:val="002259BA"/>
    <w:rsid w:val="00225B60"/>
    <w:rsid w:val="002264C6"/>
    <w:rsid w:val="00227015"/>
    <w:rsid w:val="00230BF1"/>
    <w:rsid w:val="0023258D"/>
    <w:rsid w:val="00232B2A"/>
    <w:rsid w:val="00232C37"/>
    <w:rsid w:val="0023383A"/>
    <w:rsid w:val="002339CB"/>
    <w:rsid w:val="00233A4B"/>
    <w:rsid w:val="00233E84"/>
    <w:rsid w:val="0023499C"/>
    <w:rsid w:val="00236019"/>
    <w:rsid w:val="00236748"/>
    <w:rsid w:val="00236B86"/>
    <w:rsid w:val="002404AE"/>
    <w:rsid w:val="002409E8"/>
    <w:rsid w:val="00241043"/>
    <w:rsid w:val="00241D07"/>
    <w:rsid w:val="00242500"/>
    <w:rsid w:val="002443F5"/>
    <w:rsid w:val="00244739"/>
    <w:rsid w:val="00245306"/>
    <w:rsid w:val="002453DA"/>
    <w:rsid w:val="00245CE3"/>
    <w:rsid w:val="00246470"/>
    <w:rsid w:val="0024693C"/>
    <w:rsid w:val="002471A9"/>
    <w:rsid w:val="002503CF"/>
    <w:rsid w:val="00250557"/>
    <w:rsid w:val="002505A5"/>
    <w:rsid w:val="00250796"/>
    <w:rsid w:val="002507D5"/>
    <w:rsid w:val="00250A27"/>
    <w:rsid w:val="00250C92"/>
    <w:rsid w:val="00251ACE"/>
    <w:rsid w:val="0025302F"/>
    <w:rsid w:val="00253857"/>
    <w:rsid w:val="00253C11"/>
    <w:rsid w:val="002542E8"/>
    <w:rsid w:val="00254A42"/>
    <w:rsid w:val="00254B17"/>
    <w:rsid w:val="00254F01"/>
    <w:rsid w:val="0025515A"/>
    <w:rsid w:val="00260AC2"/>
    <w:rsid w:val="00262546"/>
    <w:rsid w:val="002652BD"/>
    <w:rsid w:val="00266C7A"/>
    <w:rsid w:val="0026722F"/>
    <w:rsid w:val="0027052D"/>
    <w:rsid w:val="00270E98"/>
    <w:rsid w:val="00271565"/>
    <w:rsid w:val="00271C8F"/>
    <w:rsid w:val="002726FE"/>
    <w:rsid w:val="00272E4D"/>
    <w:rsid w:val="002736A7"/>
    <w:rsid w:val="00273B71"/>
    <w:rsid w:val="00273D60"/>
    <w:rsid w:val="00274065"/>
    <w:rsid w:val="00277198"/>
    <w:rsid w:val="00277CED"/>
    <w:rsid w:val="00277F0D"/>
    <w:rsid w:val="00281B2F"/>
    <w:rsid w:val="00282A11"/>
    <w:rsid w:val="00283597"/>
    <w:rsid w:val="002843B4"/>
    <w:rsid w:val="0028501E"/>
    <w:rsid w:val="002854F4"/>
    <w:rsid w:val="002858E2"/>
    <w:rsid w:val="00285A3A"/>
    <w:rsid w:val="00286CC4"/>
    <w:rsid w:val="00286EC4"/>
    <w:rsid w:val="00287043"/>
    <w:rsid w:val="002877F6"/>
    <w:rsid w:val="002906DC"/>
    <w:rsid w:val="00291E41"/>
    <w:rsid w:val="0029285E"/>
    <w:rsid w:val="00292AF1"/>
    <w:rsid w:val="00293522"/>
    <w:rsid w:val="00294801"/>
    <w:rsid w:val="00294A19"/>
    <w:rsid w:val="00294DA5"/>
    <w:rsid w:val="00294FDB"/>
    <w:rsid w:val="00295007"/>
    <w:rsid w:val="00295805"/>
    <w:rsid w:val="00295A0C"/>
    <w:rsid w:val="00296369"/>
    <w:rsid w:val="00296741"/>
    <w:rsid w:val="002973A6"/>
    <w:rsid w:val="00297E96"/>
    <w:rsid w:val="002A0500"/>
    <w:rsid w:val="002A05E6"/>
    <w:rsid w:val="002A085F"/>
    <w:rsid w:val="002A09C8"/>
    <w:rsid w:val="002A0CEF"/>
    <w:rsid w:val="002A158D"/>
    <w:rsid w:val="002A1A74"/>
    <w:rsid w:val="002A3F0C"/>
    <w:rsid w:val="002A4561"/>
    <w:rsid w:val="002A4948"/>
    <w:rsid w:val="002A4BD9"/>
    <w:rsid w:val="002A530D"/>
    <w:rsid w:val="002A540E"/>
    <w:rsid w:val="002A58DE"/>
    <w:rsid w:val="002A6BA7"/>
    <w:rsid w:val="002B0258"/>
    <w:rsid w:val="002B0777"/>
    <w:rsid w:val="002B0AAF"/>
    <w:rsid w:val="002B0F4E"/>
    <w:rsid w:val="002B0F51"/>
    <w:rsid w:val="002B10DC"/>
    <w:rsid w:val="002B1336"/>
    <w:rsid w:val="002B1A9D"/>
    <w:rsid w:val="002B2CEC"/>
    <w:rsid w:val="002B33AE"/>
    <w:rsid w:val="002B36A2"/>
    <w:rsid w:val="002B39F3"/>
    <w:rsid w:val="002B4235"/>
    <w:rsid w:val="002B478A"/>
    <w:rsid w:val="002B4EAB"/>
    <w:rsid w:val="002B57AA"/>
    <w:rsid w:val="002B5C6D"/>
    <w:rsid w:val="002B6EAC"/>
    <w:rsid w:val="002B75BC"/>
    <w:rsid w:val="002C1584"/>
    <w:rsid w:val="002C16BC"/>
    <w:rsid w:val="002C3534"/>
    <w:rsid w:val="002C3B08"/>
    <w:rsid w:val="002C4488"/>
    <w:rsid w:val="002C469F"/>
    <w:rsid w:val="002C4D45"/>
    <w:rsid w:val="002C5B3A"/>
    <w:rsid w:val="002C5F97"/>
    <w:rsid w:val="002C67F4"/>
    <w:rsid w:val="002C7587"/>
    <w:rsid w:val="002C789C"/>
    <w:rsid w:val="002C78E5"/>
    <w:rsid w:val="002D05EE"/>
    <w:rsid w:val="002D0B67"/>
    <w:rsid w:val="002D11DE"/>
    <w:rsid w:val="002D12AF"/>
    <w:rsid w:val="002D168E"/>
    <w:rsid w:val="002D1C4D"/>
    <w:rsid w:val="002D1E61"/>
    <w:rsid w:val="002D3C98"/>
    <w:rsid w:val="002D3EF9"/>
    <w:rsid w:val="002D3F9C"/>
    <w:rsid w:val="002D4472"/>
    <w:rsid w:val="002D4B63"/>
    <w:rsid w:val="002D4ED1"/>
    <w:rsid w:val="002D5E94"/>
    <w:rsid w:val="002E0676"/>
    <w:rsid w:val="002E094B"/>
    <w:rsid w:val="002E10B9"/>
    <w:rsid w:val="002E2165"/>
    <w:rsid w:val="002E227B"/>
    <w:rsid w:val="002E2703"/>
    <w:rsid w:val="002E2ABC"/>
    <w:rsid w:val="002E3374"/>
    <w:rsid w:val="002E5143"/>
    <w:rsid w:val="002E546F"/>
    <w:rsid w:val="002E5629"/>
    <w:rsid w:val="002E62D3"/>
    <w:rsid w:val="002E7756"/>
    <w:rsid w:val="002F007E"/>
    <w:rsid w:val="002F0D5B"/>
    <w:rsid w:val="002F1A54"/>
    <w:rsid w:val="002F295F"/>
    <w:rsid w:val="002F3D90"/>
    <w:rsid w:val="002F42EB"/>
    <w:rsid w:val="002F47B7"/>
    <w:rsid w:val="002F48A0"/>
    <w:rsid w:val="002F4E19"/>
    <w:rsid w:val="002F5C66"/>
    <w:rsid w:val="002F7145"/>
    <w:rsid w:val="00300625"/>
    <w:rsid w:val="00300A96"/>
    <w:rsid w:val="00300B30"/>
    <w:rsid w:val="00301CDC"/>
    <w:rsid w:val="003029F6"/>
    <w:rsid w:val="00303852"/>
    <w:rsid w:val="00303945"/>
    <w:rsid w:val="00304709"/>
    <w:rsid w:val="00304B0D"/>
    <w:rsid w:val="003058DC"/>
    <w:rsid w:val="003058ED"/>
    <w:rsid w:val="00305CC9"/>
    <w:rsid w:val="00307BB0"/>
    <w:rsid w:val="00310B3C"/>
    <w:rsid w:val="003111B5"/>
    <w:rsid w:val="0031138B"/>
    <w:rsid w:val="003113A6"/>
    <w:rsid w:val="00311991"/>
    <w:rsid w:val="00312546"/>
    <w:rsid w:val="00312A0C"/>
    <w:rsid w:val="00312B3D"/>
    <w:rsid w:val="003133FF"/>
    <w:rsid w:val="0031343B"/>
    <w:rsid w:val="00314332"/>
    <w:rsid w:val="00314CF4"/>
    <w:rsid w:val="0031506C"/>
    <w:rsid w:val="0031603B"/>
    <w:rsid w:val="003167CD"/>
    <w:rsid w:val="0031752A"/>
    <w:rsid w:val="0031753A"/>
    <w:rsid w:val="00317DD3"/>
    <w:rsid w:val="00320165"/>
    <w:rsid w:val="00320748"/>
    <w:rsid w:val="003210DA"/>
    <w:rsid w:val="00321856"/>
    <w:rsid w:val="003220EF"/>
    <w:rsid w:val="0032211B"/>
    <w:rsid w:val="00322B0A"/>
    <w:rsid w:val="00323B48"/>
    <w:rsid w:val="00323CD2"/>
    <w:rsid w:val="00323D93"/>
    <w:rsid w:val="00324034"/>
    <w:rsid w:val="0032498C"/>
    <w:rsid w:val="00325C1A"/>
    <w:rsid w:val="00325ECF"/>
    <w:rsid w:val="00326131"/>
    <w:rsid w:val="00326482"/>
    <w:rsid w:val="003266C3"/>
    <w:rsid w:val="00326FA1"/>
    <w:rsid w:val="003271CB"/>
    <w:rsid w:val="00327871"/>
    <w:rsid w:val="003278E8"/>
    <w:rsid w:val="00330283"/>
    <w:rsid w:val="00330421"/>
    <w:rsid w:val="00330B44"/>
    <w:rsid w:val="003317B7"/>
    <w:rsid w:val="00331BCB"/>
    <w:rsid w:val="00332981"/>
    <w:rsid w:val="00333A2C"/>
    <w:rsid w:val="00333AF0"/>
    <w:rsid w:val="00333F6B"/>
    <w:rsid w:val="00335115"/>
    <w:rsid w:val="00335357"/>
    <w:rsid w:val="00335719"/>
    <w:rsid w:val="003360E9"/>
    <w:rsid w:val="00336663"/>
    <w:rsid w:val="003369C1"/>
    <w:rsid w:val="00337F29"/>
    <w:rsid w:val="003401F9"/>
    <w:rsid w:val="00340671"/>
    <w:rsid w:val="0034098B"/>
    <w:rsid w:val="00341C37"/>
    <w:rsid w:val="00344186"/>
    <w:rsid w:val="0034491F"/>
    <w:rsid w:val="00344FCA"/>
    <w:rsid w:val="00345909"/>
    <w:rsid w:val="00346072"/>
    <w:rsid w:val="00347F49"/>
    <w:rsid w:val="0035045A"/>
    <w:rsid w:val="003505C3"/>
    <w:rsid w:val="00350A74"/>
    <w:rsid w:val="00350D39"/>
    <w:rsid w:val="00350EAD"/>
    <w:rsid w:val="00352BD5"/>
    <w:rsid w:val="00353276"/>
    <w:rsid w:val="003533DE"/>
    <w:rsid w:val="00355656"/>
    <w:rsid w:val="00355BDA"/>
    <w:rsid w:val="00357049"/>
    <w:rsid w:val="0035728E"/>
    <w:rsid w:val="00357B4F"/>
    <w:rsid w:val="00360A9B"/>
    <w:rsid w:val="00360F9C"/>
    <w:rsid w:val="00362849"/>
    <w:rsid w:val="003629C8"/>
    <w:rsid w:val="00363557"/>
    <w:rsid w:val="00364B85"/>
    <w:rsid w:val="0036519B"/>
    <w:rsid w:val="00365235"/>
    <w:rsid w:val="00365D73"/>
    <w:rsid w:val="00366582"/>
    <w:rsid w:val="003670EC"/>
    <w:rsid w:val="0036782D"/>
    <w:rsid w:val="00370681"/>
    <w:rsid w:val="00370993"/>
    <w:rsid w:val="00371544"/>
    <w:rsid w:val="003721DF"/>
    <w:rsid w:val="00372986"/>
    <w:rsid w:val="00374218"/>
    <w:rsid w:val="00374725"/>
    <w:rsid w:val="00375608"/>
    <w:rsid w:val="003757E5"/>
    <w:rsid w:val="00376A34"/>
    <w:rsid w:val="00377508"/>
    <w:rsid w:val="00377F6F"/>
    <w:rsid w:val="00380029"/>
    <w:rsid w:val="00380F36"/>
    <w:rsid w:val="003812E4"/>
    <w:rsid w:val="00381B48"/>
    <w:rsid w:val="00383292"/>
    <w:rsid w:val="003841C0"/>
    <w:rsid w:val="0038472A"/>
    <w:rsid w:val="0038639C"/>
    <w:rsid w:val="00386CF0"/>
    <w:rsid w:val="00386F88"/>
    <w:rsid w:val="00387705"/>
    <w:rsid w:val="00387718"/>
    <w:rsid w:val="00390159"/>
    <w:rsid w:val="0039226A"/>
    <w:rsid w:val="00393A57"/>
    <w:rsid w:val="00394E53"/>
    <w:rsid w:val="003958FD"/>
    <w:rsid w:val="00397218"/>
    <w:rsid w:val="003A0CDB"/>
    <w:rsid w:val="003A1E06"/>
    <w:rsid w:val="003A1F19"/>
    <w:rsid w:val="003A23FE"/>
    <w:rsid w:val="003A24AE"/>
    <w:rsid w:val="003A2E16"/>
    <w:rsid w:val="003A33A3"/>
    <w:rsid w:val="003A46AE"/>
    <w:rsid w:val="003A470A"/>
    <w:rsid w:val="003A4883"/>
    <w:rsid w:val="003A4C95"/>
    <w:rsid w:val="003A6C1B"/>
    <w:rsid w:val="003A773A"/>
    <w:rsid w:val="003B0B27"/>
    <w:rsid w:val="003B292D"/>
    <w:rsid w:val="003B2DA6"/>
    <w:rsid w:val="003B400A"/>
    <w:rsid w:val="003B417F"/>
    <w:rsid w:val="003B4935"/>
    <w:rsid w:val="003B49E3"/>
    <w:rsid w:val="003B4FE5"/>
    <w:rsid w:val="003B51E4"/>
    <w:rsid w:val="003B68A3"/>
    <w:rsid w:val="003B6AD9"/>
    <w:rsid w:val="003B6C99"/>
    <w:rsid w:val="003C0742"/>
    <w:rsid w:val="003C0A5B"/>
    <w:rsid w:val="003C0F50"/>
    <w:rsid w:val="003C10BC"/>
    <w:rsid w:val="003C28D5"/>
    <w:rsid w:val="003C3BBE"/>
    <w:rsid w:val="003C3D1E"/>
    <w:rsid w:val="003C443B"/>
    <w:rsid w:val="003C45B1"/>
    <w:rsid w:val="003C4DB5"/>
    <w:rsid w:val="003C5A58"/>
    <w:rsid w:val="003C6DD8"/>
    <w:rsid w:val="003C71B5"/>
    <w:rsid w:val="003C73B6"/>
    <w:rsid w:val="003C7D1C"/>
    <w:rsid w:val="003D0418"/>
    <w:rsid w:val="003D072E"/>
    <w:rsid w:val="003D1078"/>
    <w:rsid w:val="003D11BA"/>
    <w:rsid w:val="003D1264"/>
    <w:rsid w:val="003D1C09"/>
    <w:rsid w:val="003D37DF"/>
    <w:rsid w:val="003D40C8"/>
    <w:rsid w:val="003D4F7F"/>
    <w:rsid w:val="003D66C8"/>
    <w:rsid w:val="003D7718"/>
    <w:rsid w:val="003E0568"/>
    <w:rsid w:val="003E0655"/>
    <w:rsid w:val="003E1D50"/>
    <w:rsid w:val="003E5701"/>
    <w:rsid w:val="003E7078"/>
    <w:rsid w:val="003E7619"/>
    <w:rsid w:val="003E7B57"/>
    <w:rsid w:val="003F0C2B"/>
    <w:rsid w:val="003F1979"/>
    <w:rsid w:val="003F2256"/>
    <w:rsid w:val="003F26C9"/>
    <w:rsid w:val="003F2B3B"/>
    <w:rsid w:val="003F33FB"/>
    <w:rsid w:val="003F36DC"/>
    <w:rsid w:val="003F41C0"/>
    <w:rsid w:val="003F4543"/>
    <w:rsid w:val="003F48FB"/>
    <w:rsid w:val="003F4ABB"/>
    <w:rsid w:val="003F4E16"/>
    <w:rsid w:val="003F5382"/>
    <w:rsid w:val="003F5657"/>
    <w:rsid w:val="003F58E7"/>
    <w:rsid w:val="003F60AA"/>
    <w:rsid w:val="00401005"/>
    <w:rsid w:val="004013E9"/>
    <w:rsid w:val="00401D60"/>
    <w:rsid w:val="00401F1D"/>
    <w:rsid w:val="004027DF"/>
    <w:rsid w:val="004029F9"/>
    <w:rsid w:val="004038AA"/>
    <w:rsid w:val="00403C8A"/>
    <w:rsid w:val="00403E61"/>
    <w:rsid w:val="00403F07"/>
    <w:rsid w:val="004047E0"/>
    <w:rsid w:val="00404F85"/>
    <w:rsid w:val="0040514E"/>
    <w:rsid w:val="00405B0B"/>
    <w:rsid w:val="0040789C"/>
    <w:rsid w:val="00410A64"/>
    <w:rsid w:val="004138EB"/>
    <w:rsid w:val="004141E6"/>
    <w:rsid w:val="0041446D"/>
    <w:rsid w:val="00414841"/>
    <w:rsid w:val="00415AD2"/>
    <w:rsid w:val="00421188"/>
    <w:rsid w:val="00423336"/>
    <w:rsid w:val="004233B7"/>
    <w:rsid w:val="00423725"/>
    <w:rsid w:val="0042408C"/>
    <w:rsid w:val="0042446C"/>
    <w:rsid w:val="00424DE7"/>
    <w:rsid w:val="00426BAF"/>
    <w:rsid w:val="00426EAF"/>
    <w:rsid w:val="004271D3"/>
    <w:rsid w:val="00427601"/>
    <w:rsid w:val="00427F9F"/>
    <w:rsid w:val="004301D1"/>
    <w:rsid w:val="00430214"/>
    <w:rsid w:val="004306B1"/>
    <w:rsid w:val="00430862"/>
    <w:rsid w:val="00432B2A"/>
    <w:rsid w:val="00432F4C"/>
    <w:rsid w:val="00433031"/>
    <w:rsid w:val="0043311D"/>
    <w:rsid w:val="00433162"/>
    <w:rsid w:val="00434B45"/>
    <w:rsid w:val="00434F16"/>
    <w:rsid w:val="00435B57"/>
    <w:rsid w:val="0043757C"/>
    <w:rsid w:val="00440367"/>
    <w:rsid w:val="0044106C"/>
    <w:rsid w:val="004417E3"/>
    <w:rsid w:val="00442939"/>
    <w:rsid w:val="00443361"/>
    <w:rsid w:val="00443EB1"/>
    <w:rsid w:val="004444DF"/>
    <w:rsid w:val="00445D15"/>
    <w:rsid w:val="00445E5B"/>
    <w:rsid w:val="0044617E"/>
    <w:rsid w:val="0044793B"/>
    <w:rsid w:val="00454B3A"/>
    <w:rsid w:val="004561C1"/>
    <w:rsid w:val="00457F99"/>
    <w:rsid w:val="00460724"/>
    <w:rsid w:val="0046404B"/>
    <w:rsid w:val="0046490F"/>
    <w:rsid w:val="00465655"/>
    <w:rsid w:val="00465D5D"/>
    <w:rsid w:val="0046659A"/>
    <w:rsid w:val="00466754"/>
    <w:rsid w:val="00466794"/>
    <w:rsid w:val="00466C7F"/>
    <w:rsid w:val="00467E05"/>
    <w:rsid w:val="004702A4"/>
    <w:rsid w:val="00471C5A"/>
    <w:rsid w:val="00471D3E"/>
    <w:rsid w:val="00472961"/>
    <w:rsid w:val="0047314D"/>
    <w:rsid w:val="004731C9"/>
    <w:rsid w:val="004733EE"/>
    <w:rsid w:val="0047395B"/>
    <w:rsid w:val="00473F90"/>
    <w:rsid w:val="004745AA"/>
    <w:rsid w:val="00474949"/>
    <w:rsid w:val="00474CDA"/>
    <w:rsid w:val="0047550C"/>
    <w:rsid w:val="0047786C"/>
    <w:rsid w:val="00477E08"/>
    <w:rsid w:val="00477ED6"/>
    <w:rsid w:val="00480705"/>
    <w:rsid w:val="00481005"/>
    <w:rsid w:val="004818BB"/>
    <w:rsid w:val="00481B66"/>
    <w:rsid w:val="00482C81"/>
    <w:rsid w:val="00483575"/>
    <w:rsid w:val="00483E29"/>
    <w:rsid w:val="00485ECA"/>
    <w:rsid w:val="004860E5"/>
    <w:rsid w:val="00486178"/>
    <w:rsid w:val="00486344"/>
    <w:rsid w:val="00486874"/>
    <w:rsid w:val="00486A8F"/>
    <w:rsid w:val="004879D8"/>
    <w:rsid w:val="004905C8"/>
    <w:rsid w:val="00490905"/>
    <w:rsid w:val="00491773"/>
    <w:rsid w:val="004919D6"/>
    <w:rsid w:val="00492284"/>
    <w:rsid w:val="00493F63"/>
    <w:rsid w:val="00495341"/>
    <w:rsid w:val="00495CAE"/>
    <w:rsid w:val="00496170"/>
    <w:rsid w:val="004961B6"/>
    <w:rsid w:val="00497319"/>
    <w:rsid w:val="004A07E8"/>
    <w:rsid w:val="004A11E0"/>
    <w:rsid w:val="004A3B08"/>
    <w:rsid w:val="004A5597"/>
    <w:rsid w:val="004A609B"/>
    <w:rsid w:val="004A640D"/>
    <w:rsid w:val="004A677E"/>
    <w:rsid w:val="004A6B03"/>
    <w:rsid w:val="004B03F7"/>
    <w:rsid w:val="004B1E7F"/>
    <w:rsid w:val="004B2D52"/>
    <w:rsid w:val="004B3E48"/>
    <w:rsid w:val="004B4236"/>
    <w:rsid w:val="004B443D"/>
    <w:rsid w:val="004B4891"/>
    <w:rsid w:val="004B56FE"/>
    <w:rsid w:val="004B57FE"/>
    <w:rsid w:val="004B6123"/>
    <w:rsid w:val="004B66DA"/>
    <w:rsid w:val="004B69E8"/>
    <w:rsid w:val="004B7973"/>
    <w:rsid w:val="004C0395"/>
    <w:rsid w:val="004C0A9B"/>
    <w:rsid w:val="004C1708"/>
    <w:rsid w:val="004C1C55"/>
    <w:rsid w:val="004C62AC"/>
    <w:rsid w:val="004C635E"/>
    <w:rsid w:val="004C6967"/>
    <w:rsid w:val="004C785E"/>
    <w:rsid w:val="004C78F6"/>
    <w:rsid w:val="004D2332"/>
    <w:rsid w:val="004D31B7"/>
    <w:rsid w:val="004D5130"/>
    <w:rsid w:val="004D5F96"/>
    <w:rsid w:val="004D672C"/>
    <w:rsid w:val="004D6A26"/>
    <w:rsid w:val="004D7509"/>
    <w:rsid w:val="004D78FE"/>
    <w:rsid w:val="004D7EFD"/>
    <w:rsid w:val="004E116D"/>
    <w:rsid w:val="004E18D1"/>
    <w:rsid w:val="004E1DCD"/>
    <w:rsid w:val="004E22C0"/>
    <w:rsid w:val="004E26B7"/>
    <w:rsid w:val="004E323B"/>
    <w:rsid w:val="004E327F"/>
    <w:rsid w:val="004E514E"/>
    <w:rsid w:val="004E5346"/>
    <w:rsid w:val="004E694F"/>
    <w:rsid w:val="004E6952"/>
    <w:rsid w:val="004E6A9D"/>
    <w:rsid w:val="004E6F37"/>
    <w:rsid w:val="004E785C"/>
    <w:rsid w:val="004E7CC6"/>
    <w:rsid w:val="004F0652"/>
    <w:rsid w:val="004F09C4"/>
    <w:rsid w:val="004F1236"/>
    <w:rsid w:val="004F239B"/>
    <w:rsid w:val="004F2F9D"/>
    <w:rsid w:val="004F325D"/>
    <w:rsid w:val="004F32D7"/>
    <w:rsid w:val="004F3954"/>
    <w:rsid w:val="004F3CE6"/>
    <w:rsid w:val="004F4659"/>
    <w:rsid w:val="004F4878"/>
    <w:rsid w:val="004F49BB"/>
    <w:rsid w:val="004F4D24"/>
    <w:rsid w:val="004F6713"/>
    <w:rsid w:val="004F703F"/>
    <w:rsid w:val="004F77D3"/>
    <w:rsid w:val="004F7B35"/>
    <w:rsid w:val="00500C57"/>
    <w:rsid w:val="00501A94"/>
    <w:rsid w:val="0050208D"/>
    <w:rsid w:val="00502CE8"/>
    <w:rsid w:val="0050360B"/>
    <w:rsid w:val="00505733"/>
    <w:rsid w:val="00505A8C"/>
    <w:rsid w:val="00507257"/>
    <w:rsid w:val="00510D8E"/>
    <w:rsid w:val="0051164A"/>
    <w:rsid w:val="0051238F"/>
    <w:rsid w:val="0051266C"/>
    <w:rsid w:val="0051295B"/>
    <w:rsid w:val="00513099"/>
    <w:rsid w:val="00513C1B"/>
    <w:rsid w:val="00514AB1"/>
    <w:rsid w:val="00514EF2"/>
    <w:rsid w:val="0051508E"/>
    <w:rsid w:val="0051530F"/>
    <w:rsid w:val="005161BE"/>
    <w:rsid w:val="00517116"/>
    <w:rsid w:val="005225E7"/>
    <w:rsid w:val="005230C4"/>
    <w:rsid w:val="0052348D"/>
    <w:rsid w:val="00523A35"/>
    <w:rsid w:val="00524A60"/>
    <w:rsid w:val="00526C34"/>
    <w:rsid w:val="00527532"/>
    <w:rsid w:val="00530FB2"/>
    <w:rsid w:val="0053156F"/>
    <w:rsid w:val="0053209A"/>
    <w:rsid w:val="0053224C"/>
    <w:rsid w:val="005322BD"/>
    <w:rsid w:val="005349B1"/>
    <w:rsid w:val="00534A73"/>
    <w:rsid w:val="0053507F"/>
    <w:rsid w:val="00535814"/>
    <w:rsid w:val="00535B08"/>
    <w:rsid w:val="005373E7"/>
    <w:rsid w:val="0053746B"/>
    <w:rsid w:val="005374D0"/>
    <w:rsid w:val="005379B9"/>
    <w:rsid w:val="00537A76"/>
    <w:rsid w:val="005402E9"/>
    <w:rsid w:val="005403D4"/>
    <w:rsid w:val="00542A0E"/>
    <w:rsid w:val="00543168"/>
    <w:rsid w:val="00544095"/>
    <w:rsid w:val="005443D5"/>
    <w:rsid w:val="00544496"/>
    <w:rsid w:val="00545298"/>
    <w:rsid w:val="005458A8"/>
    <w:rsid w:val="0054619C"/>
    <w:rsid w:val="005461CF"/>
    <w:rsid w:val="005470AB"/>
    <w:rsid w:val="00547D3E"/>
    <w:rsid w:val="0055059C"/>
    <w:rsid w:val="0055094C"/>
    <w:rsid w:val="005514FB"/>
    <w:rsid w:val="005522A0"/>
    <w:rsid w:val="00552884"/>
    <w:rsid w:val="00552ED9"/>
    <w:rsid w:val="0055346D"/>
    <w:rsid w:val="0055682E"/>
    <w:rsid w:val="00556A4E"/>
    <w:rsid w:val="005574F6"/>
    <w:rsid w:val="00557FB6"/>
    <w:rsid w:val="00560361"/>
    <w:rsid w:val="00560523"/>
    <w:rsid w:val="00560857"/>
    <w:rsid w:val="00560A41"/>
    <w:rsid w:val="00561C4E"/>
    <w:rsid w:val="005624C6"/>
    <w:rsid w:val="005641C0"/>
    <w:rsid w:val="005647AB"/>
    <w:rsid w:val="005647C8"/>
    <w:rsid w:val="005661B8"/>
    <w:rsid w:val="005669C5"/>
    <w:rsid w:val="005669FB"/>
    <w:rsid w:val="00566C61"/>
    <w:rsid w:val="00570D1D"/>
    <w:rsid w:val="005714C8"/>
    <w:rsid w:val="0057205A"/>
    <w:rsid w:val="005727FD"/>
    <w:rsid w:val="00573153"/>
    <w:rsid w:val="0057343E"/>
    <w:rsid w:val="005734B6"/>
    <w:rsid w:val="005744A9"/>
    <w:rsid w:val="00574760"/>
    <w:rsid w:val="00575112"/>
    <w:rsid w:val="0057563C"/>
    <w:rsid w:val="00576385"/>
    <w:rsid w:val="00576452"/>
    <w:rsid w:val="00576EB8"/>
    <w:rsid w:val="0057754D"/>
    <w:rsid w:val="00577B80"/>
    <w:rsid w:val="00581DFB"/>
    <w:rsid w:val="005820A4"/>
    <w:rsid w:val="005821F9"/>
    <w:rsid w:val="005826B7"/>
    <w:rsid w:val="00583076"/>
    <w:rsid w:val="00584396"/>
    <w:rsid w:val="00587A3D"/>
    <w:rsid w:val="0059169D"/>
    <w:rsid w:val="00591CE3"/>
    <w:rsid w:val="00594399"/>
    <w:rsid w:val="005960E3"/>
    <w:rsid w:val="005975CB"/>
    <w:rsid w:val="005976D4"/>
    <w:rsid w:val="005A0429"/>
    <w:rsid w:val="005A0924"/>
    <w:rsid w:val="005A150B"/>
    <w:rsid w:val="005A20A0"/>
    <w:rsid w:val="005A29A8"/>
    <w:rsid w:val="005A2F12"/>
    <w:rsid w:val="005A30E4"/>
    <w:rsid w:val="005A5E72"/>
    <w:rsid w:val="005A5F7F"/>
    <w:rsid w:val="005A607A"/>
    <w:rsid w:val="005B0A8A"/>
    <w:rsid w:val="005B0D33"/>
    <w:rsid w:val="005B16F9"/>
    <w:rsid w:val="005B1764"/>
    <w:rsid w:val="005B26DD"/>
    <w:rsid w:val="005B35E5"/>
    <w:rsid w:val="005B3730"/>
    <w:rsid w:val="005B3FB3"/>
    <w:rsid w:val="005B4E4F"/>
    <w:rsid w:val="005B5873"/>
    <w:rsid w:val="005B5881"/>
    <w:rsid w:val="005B5E3F"/>
    <w:rsid w:val="005B5FAB"/>
    <w:rsid w:val="005B6C09"/>
    <w:rsid w:val="005B70F1"/>
    <w:rsid w:val="005B7836"/>
    <w:rsid w:val="005B7A24"/>
    <w:rsid w:val="005C0753"/>
    <w:rsid w:val="005C09A0"/>
    <w:rsid w:val="005C09D3"/>
    <w:rsid w:val="005C0F56"/>
    <w:rsid w:val="005C19D2"/>
    <w:rsid w:val="005C2BF3"/>
    <w:rsid w:val="005C31A0"/>
    <w:rsid w:val="005C472E"/>
    <w:rsid w:val="005C4BFC"/>
    <w:rsid w:val="005C60DB"/>
    <w:rsid w:val="005D171A"/>
    <w:rsid w:val="005D1D9D"/>
    <w:rsid w:val="005D1FD3"/>
    <w:rsid w:val="005D2367"/>
    <w:rsid w:val="005D2BD7"/>
    <w:rsid w:val="005D33D7"/>
    <w:rsid w:val="005D48E5"/>
    <w:rsid w:val="005D5284"/>
    <w:rsid w:val="005D5FC6"/>
    <w:rsid w:val="005D6232"/>
    <w:rsid w:val="005D692E"/>
    <w:rsid w:val="005D7160"/>
    <w:rsid w:val="005E062C"/>
    <w:rsid w:val="005E0A38"/>
    <w:rsid w:val="005E1282"/>
    <w:rsid w:val="005E2587"/>
    <w:rsid w:val="005E4DDC"/>
    <w:rsid w:val="005E596C"/>
    <w:rsid w:val="005E660E"/>
    <w:rsid w:val="005E6C74"/>
    <w:rsid w:val="005E75E8"/>
    <w:rsid w:val="005E7B9E"/>
    <w:rsid w:val="005F05CF"/>
    <w:rsid w:val="005F07EB"/>
    <w:rsid w:val="005F1261"/>
    <w:rsid w:val="005F156D"/>
    <w:rsid w:val="005F1708"/>
    <w:rsid w:val="005F1879"/>
    <w:rsid w:val="005F26C0"/>
    <w:rsid w:val="005F2B8B"/>
    <w:rsid w:val="005F2CC9"/>
    <w:rsid w:val="005F40D8"/>
    <w:rsid w:val="005F4C33"/>
    <w:rsid w:val="005F4D28"/>
    <w:rsid w:val="005F5218"/>
    <w:rsid w:val="005F6B0C"/>
    <w:rsid w:val="005F6E07"/>
    <w:rsid w:val="005F7548"/>
    <w:rsid w:val="00603D3F"/>
    <w:rsid w:val="0060570F"/>
    <w:rsid w:val="00605E36"/>
    <w:rsid w:val="006064CE"/>
    <w:rsid w:val="00606846"/>
    <w:rsid w:val="006105C6"/>
    <w:rsid w:val="00610F2F"/>
    <w:rsid w:val="00611582"/>
    <w:rsid w:val="00612371"/>
    <w:rsid w:val="00612889"/>
    <w:rsid w:val="006136AE"/>
    <w:rsid w:val="0061400A"/>
    <w:rsid w:val="00616444"/>
    <w:rsid w:val="00616C99"/>
    <w:rsid w:val="00617FE5"/>
    <w:rsid w:val="006204DE"/>
    <w:rsid w:val="00620C7B"/>
    <w:rsid w:val="00620F2C"/>
    <w:rsid w:val="00621383"/>
    <w:rsid w:val="00621C5D"/>
    <w:rsid w:val="00621D12"/>
    <w:rsid w:val="00622E37"/>
    <w:rsid w:val="0062368B"/>
    <w:rsid w:val="006242C8"/>
    <w:rsid w:val="00624EED"/>
    <w:rsid w:val="00625402"/>
    <w:rsid w:val="00625936"/>
    <w:rsid w:val="006266CE"/>
    <w:rsid w:val="00626E60"/>
    <w:rsid w:val="00627CED"/>
    <w:rsid w:val="0063029D"/>
    <w:rsid w:val="00630B71"/>
    <w:rsid w:val="00630F1B"/>
    <w:rsid w:val="006311B6"/>
    <w:rsid w:val="00631BE9"/>
    <w:rsid w:val="00631EA9"/>
    <w:rsid w:val="0063342E"/>
    <w:rsid w:val="006338AD"/>
    <w:rsid w:val="0063391E"/>
    <w:rsid w:val="00633D0C"/>
    <w:rsid w:val="00634191"/>
    <w:rsid w:val="00634978"/>
    <w:rsid w:val="00634E34"/>
    <w:rsid w:val="00635751"/>
    <w:rsid w:val="006357D2"/>
    <w:rsid w:val="006368C8"/>
    <w:rsid w:val="00637BC5"/>
    <w:rsid w:val="00640CDD"/>
    <w:rsid w:val="006418F9"/>
    <w:rsid w:val="006420A3"/>
    <w:rsid w:val="006424AA"/>
    <w:rsid w:val="00642F05"/>
    <w:rsid w:val="00643343"/>
    <w:rsid w:val="00643533"/>
    <w:rsid w:val="00643760"/>
    <w:rsid w:val="00644259"/>
    <w:rsid w:val="00644802"/>
    <w:rsid w:val="00646438"/>
    <w:rsid w:val="006465C3"/>
    <w:rsid w:val="00646FD1"/>
    <w:rsid w:val="00647837"/>
    <w:rsid w:val="00647B2E"/>
    <w:rsid w:val="006502B8"/>
    <w:rsid w:val="00650745"/>
    <w:rsid w:val="00650EAD"/>
    <w:rsid w:val="006521DC"/>
    <w:rsid w:val="0065237D"/>
    <w:rsid w:val="00653233"/>
    <w:rsid w:val="0065358A"/>
    <w:rsid w:val="00653F19"/>
    <w:rsid w:val="0065479D"/>
    <w:rsid w:val="0065592F"/>
    <w:rsid w:val="00655C32"/>
    <w:rsid w:val="00655CCF"/>
    <w:rsid w:val="0065696F"/>
    <w:rsid w:val="006574E7"/>
    <w:rsid w:val="006577F1"/>
    <w:rsid w:val="00657F80"/>
    <w:rsid w:val="006613DB"/>
    <w:rsid w:val="0066299F"/>
    <w:rsid w:val="00664622"/>
    <w:rsid w:val="00664B21"/>
    <w:rsid w:val="006678A2"/>
    <w:rsid w:val="00667ECB"/>
    <w:rsid w:val="00670163"/>
    <w:rsid w:val="00670ADB"/>
    <w:rsid w:val="006719AA"/>
    <w:rsid w:val="00671F72"/>
    <w:rsid w:val="00672FBB"/>
    <w:rsid w:val="00673CFE"/>
    <w:rsid w:val="006740EF"/>
    <w:rsid w:val="006743B8"/>
    <w:rsid w:val="006747A8"/>
    <w:rsid w:val="006749E1"/>
    <w:rsid w:val="00674DF1"/>
    <w:rsid w:val="00675445"/>
    <w:rsid w:val="0068110F"/>
    <w:rsid w:val="0068117B"/>
    <w:rsid w:val="00681A8E"/>
    <w:rsid w:val="00682415"/>
    <w:rsid w:val="0068285D"/>
    <w:rsid w:val="006837FE"/>
    <w:rsid w:val="006842F5"/>
    <w:rsid w:val="006845C9"/>
    <w:rsid w:val="00684AC4"/>
    <w:rsid w:val="00686C49"/>
    <w:rsid w:val="006900E4"/>
    <w:rsid w:val="00691DE5"/>
    <w:rsid w:val="006925D7"/>
    <w:rsid w:val="00692BD3"/>
    <w:rsid w:val="00692C91"/>
    <w:rsid w:val="0069328C"/>
    <w:rsid w:val="006934BE"/>
    <w:rsid w:val="006949BF"/>
    <w:rsid w:val="006954A9"/>
    <w:rsid w:val="0069556A"/>
    <w:rsid w:val="00695776"/>
    <w:rsid w:val="00696579"/>
    <w:rsid w:val="006973F7"/>
    <w:rsid w:val="006A1B0C"/>
    <w:rsid w:val="006A3555"/>
    <w:rsid w:val="006A38F5"/>
    <w:rsid w:val="006A3F61"/>
    <w:rsid w:val="006A4051"/>
    <w:rsid w:val="006A42FB"/>
    <w:rsid w:val="006A439C"/>
    <w:rsid w:val="006A4D5E"/>
    <w:rsid w:val="006A647C"/>
    <w:rsid w:val="006A67B0"/>
    <w:rsid w:val="006A6809"/>
    <w:rsid w:val="006A6C1D"/>
    <w:rsid w:val="006A6F19"/>
    <w:rsid w:val="006A761F"/>
    <w:rsid w:val="006B0EA2"/>
    <w:rsid w:val="006B28D1"/>
    <w:rsid w:val="006B2D2E"/>
    <w:rsid w:val="006B336D"/>
    <w:rsid w:val="006B346E"/>
    <w:rsid w:val="006B3BB4"/>
    <w:rsid w:val="006B631A"/>
    <w:rsid w:val="006B6387"/>
    <w:rsid w:val="006B648D"/>
    <w:rsid w:val="006B6CBE"/>
    <w:rsid w:val="006B6ED5"/>
    <w:rsid w:val="006B72D0"/>
    <w:rsid w:val="006C1222"/>
    <w:rsid w:val="006C17A8"/>
    <w:rsid w:val="006C1A27"/>
    <w:rsid w:val="006C218E"/>
    <w:rsid w:val="006C48B1"/>
    <w:rsid w:val="006C4B2F"/>
    <w:rsid w:val="006C578E"/>
    <w:rsid w:val="006C641D"/>
    <w:rsid w:val="006C6746"/>
    <w:rsid w:val="006C799C"/>
    <w:rsid w:val="006D2EF3"/>
    <w:rsid w:val="006D349F"/>
    <w:rsid w:val="006D3565"/>
    <w:rsid w:val="006D3648"/>
    <w:rsid w:val="006D3B60"/>
    <w:rsid w:val="006D413C"/>
    <w:rsid w:val="006D5967"/>
    <w:rsid w:val="006E2A15"/>
    <w:rsid w:val="006E2ADF"/>
    <w:rsid w:val="006E392F"/>
    <w:rsid w:val="006E4235"/>
    <w:rsid w:val="006E4B30"/>
    <w:rsid w:val="006E4D52"/>
    <w:rsid w:val="006E4D79"/>
    <w:rsid w:val="006E516B"/>
    <w:rsid w:val="006E5CEE"/>
    <w:rsid w:val="006E7616"/>
    <w:rsid w:val="006F06FE"/>
    <w:rsid w:val="006F0CB4"/>
    <w:rsid w:val="006F1443"/>
    <w:rsid w:val="006F196A"/>
    <w:rsid w:val="006F5B62"/>
    <w:rsid w:val="006F7061"/>
    <w:rsid w:val="0070057B"/>
    <w:rsid w:val="00701E0E"/>
    <w:rsid w:val="00701FFA"/>
    <w:rsid w:val="00702AE9"/>
    <w:rsid w:val="00704029"/>
    <w:rsid w:val="00704AAE"/>
    <w:rsid w:val="007061C3"/>
    <w:rsid w:val="00706786"/>
    <w:rsid w:val="007101E1"/>
    <w:rsid w:val="00710B27"/>
    <w:rsid w:val="007122C2"/>
    <w:rsid w:val="0071244B"/>
    <w:rsid w:val="00712EE2"/>
    <w:rsid w:val="00713392"/>
    <w:rsid w:val="00713BED"/>
    <w:rsid w:val="00713C05"/>
    <w:rsid w:val="00713D0F"/>
    <w:rsid w:val="00714162"/>
    <w:rsid w:val="00714BB0"/>
    <w:rsid w:val="00714D6E"/>
    <w:rsid w:val="007155DF"/>
    <w:rsid w:val="00716693"/>
    <w:rsid w:val="007168C1"/>
    <w:rsid w:val="00717743"/>
    <w:rsid w:val="00717FC7"/>
    <w:rsid w:val="00721097"/>
    <w:rsid w:val="007210E3"/>
    <w:rsid w:val="00722368"/>
    <w:rsid w:val="00723530"/>
    <w:rsid w:val="00723C2E"/>
    <w:rsid w:val="00723FB4"/>
    <w:rsid w:val="00724889"/>
    <w:rsid w:val="00726B84"/>
    <w:rsid w:val="00735421"/>
    <w:rsid w:val="00737B0A"/>
    <w:rsid w:val="00740362"/>
    <w:rsid w:val="007417FF"/>
    <w:rsid w:val="00742001"/>
    <w:rsid w:val="00742370"/>
    <w:rsid w:val="00742396"/>
    <w:rsid w:val="00743ABE"/>
    <w:rsid w:val="00743FBD"/>
    <w:rsid w:val="007441BC"/>
    <w:rsid w:val="00746FBD"/>
    <w:rsid w:val="007472F3"/>
    <w:rsid w:val="00747701"/>
    <w:rsid w:val="00747AE2"/>
    <w:rsid w:val="00747B28"/>
    <w:rsid w:val="007508F8"/>
    <w:rsid w:val="0075203F"/>
    <w:rsid w:val="00752822"/>
    <w:rsid w:val="00752894"/>
    <w:rsid w:val="00752CDF"/>
    <w:rsid w:val="00753818"/>
    <w:rsid w:val="00753F85"/>
    <w:rsid w:val="00754427"/>
    <w:rsid w:val="00754693"/>
    <w:rsid w:val="007546BB"/>
    <w:rsid w:val="00755E0D"/>
    <w:rsid w:val="00756741"/>
    <w:rsid w:val="00757023"/>
    <w:rsid w:val="00760BAD"/>
    <w:rsid w:val="00760F06"/>
    <w:rsid w:val="00761B14"/>
    <w:rsid w:val="007620C1"/>
    <w:rsid w:val="0076216E"/>
    <w:rsid w:val="0076335A"/>
    <w:rsid w:val="00764013"/>
    <w:rsid w:val="00764EA5"/>
    <w:rsid w:val="00764ED7"/>
    <w:rsid w:val="007650F9"/>
    <w:rsid w:val="00765244"/>
    <w:rsid w:val="00765F0E"/>
    <w:rsid w:val="00767301"/>
    <w:rsid w:val="00771AED"/>
    <w:rsid w:val="00771F1E"/>
    <w:rsid w:val="00772ED0"/>
    <w:rsid w:val="00774243"/>
    <w:rsid w:val="0077507C"/>
    <w:rsid w:val="00777205"/>
    <w:rsid w:val="0077741D"/>
    <w:rsid w:val="00777F45"/>
    <w:rsid w:val="00780594"/>
    <w:rsid w:val="007807C5"/>
    <w:rsid w:val="007816A7"/>
    <w:rsid w:val="00781713"/>
    <w:rsid w:val="00781D2F"/>
    <w:rsid w:val="00782C86"/>
    <w:rsid w:val="0078457C"/>
    <w:rsid w:val="007847E2"/>
    <w:rsid w:val="00785A0C"/>
    <w:rsid w:val="00785A1E"/>
    <w:rsid w:val="00786210"/>
    <w:rsid w:val="00786EA2"/>
    <w:rsid w:val="0078770B"/>
    <w:rsid w:val="00787771"/>
    <w:rsid w:val="00787B02"/>
    <w:rsid w:val="007906FF"/>
    <w:rsid w:val="00791639"/>
    <w:rsid w:val="0079188E"/>
    <w:rsid w:val="00791C79"/>
    <w:rsid w:val="00792A5B"/>
    <w:rsid w:val="0079321E"/>
    <w:rsid w:val="00794B13"/>
    <w:rsid w:val="00794B5D"/>
    <w:rsid w:val="00796792"/>
    <w:rsid w:val="00797AB8"/>
    <w:rsid w:val="00797D07"/>
    <w:rsid w:val="007A0FFC"/>
    <w:rsid w:val="007A10D7"/>
    <w:rsid w:val="007A2848"/>
    <w:rsid w:val="007A2877"/>
    <w:rsid w:val="007A4B11"/>
    <w:rsid w:val="007A4D65"/>
    <w:rsid w:val="007A4FDF"/>
    <w:rsid w:val="007A559B"/>
    <w:rsid w:val="007A5765"/>
    <w:rsid w:val="007A593E"/>
    <w:rsid w:val="007A61C5"/>
    <w:rsid w:val="007A677B"/>
    <w:rsid w:val="007A77F9"/>
    <w:rsid w:val="007B00F1"/>
    <w:rsid w:val="007B06F6"/>
    <w:rsid w:val="007B09F2"/>
    <w:rsid w:val="007B0C8E"/>
    <w:rsid w:val="007B1370"/>
    <w:rsid w:val="007B1950"/>
    <w:rsid w:val="007B19BE"/>
    <w:rsid w:val="007B24D5"/>
    <w:rsid w:val="007B2AF4"/>
    <w:rsid w:val="007B35D0"/>
    <w:rsid w:val="007B3EE7"/>
    <w:rsid w:val="007B53DA"/>
    <w:rsid w:val="007B56A7"/>
    <w:rsid w:val="007B717A"/>
    <w:rsid w:val="007C011C"/>
    <w:rsid w:val="007C04CF"/>
    <w:rsid w:val="007C0F92"/>
    <w:rsid w:val="007C1472"/>
    <w:rsid w:val="007C151D"/>
    <w:rsid w:val="007C178B"/>
    <w:rsid w:val="007C1F0F"/>
    <w:rsid w:val="007C255C"/>
    <w:rsid w:val="007C2BB8"/>
    <w:rsid w:val="007C2F53"/>
    <w:rsid w:val="007C5BDC"/>
    <w:rsid w:val="007C5DD6"/>
    <w:rsid w:val="007C7293"/>
    <w:rsid w:val="007D066F"/>
    <w:rsid w:val="007D0B7D"/>
    <w:rsid w:val="007D1A35"/>
    <w:rsid w:val="007D3279"/>
    <w:rsid w:val="007D32E1"/>
    <w:rsid w:val="007D36F1"/>
    <w:rsid w:val="007D51E0"/>
    <w:rsid w:val="007D58D0"/>
    <w:rsid w:val="007D7142"/>
    <w:rsid w:val="007D71ED"/>
    <w:rsid w:val="007D7730"/>
    <w:rsid w:val="007D7C85"/>
    <w:rsid w:val="007E108E"/>
    <w:rsid w:val="007E13B5"/>
    <w:rsid w:val="007E169C"/>
    <w:rsid w:val="007E16BA"/>
    <w:rsid w:val="007E1F7E"/>
    <w:rsid w:val="007E204E"/>
    <w:rsid w:val="007E27B6"/>
    <w:rsid w:val="007E2E4D"/>
    <w:rsid w:val="007E2EF9"/>
    <w:rsid w:val="007E5E4B"/>
    <w:rsid w:val="007E65BF"/>
    <w:rsid w:val="007E6D11"/>
    <w:rsid w:val="007E7043"/>
    <w:rsid w:val="007F068D"/>
    <w:rsid w:val="007F1762"/>
    <w:rsid w:val="007F1AAC"/>
    <w:rsid w:val="007F1BE0"/>
    <w:rsid w:val="007F1E6E"/>
    <w:rsid w:val="007F1EFB"/>
    <w:rsid w:val="007F3A0D"/>
    <w:rsid w:val="007F3FDA"/>
    <w:rsid w:val="007F42D5"/>
    <w:rsid w:val="007F435A"/>
    <w:rsid w:val="007F4DB3"/>
    <w:rsid w:val="007F5D02"/>
    <w:rsid w:val="007F6541"/>
    <w:rsid w:val="007F7C6B"/>
    <w:rsid w:val="007F7CF0"/>
    <w:rsid w:val="00800A9E"/>
    <w:rsid w:val="00803BF8"/>
    <w:rsid w:val="0080447B"/>
    <w:rsid w:val="00804ADD"/>
    <w:rsid w:val="00806D54"/>
    <w:rsid w:val="0080729F"/>
    <w:rsid w:val="008076B8"/>
    <w:rsid w:val="00807DAB"/>
    <w:rsid w:val="0081151A"/>
    <w:rsid w:val="00812230"/>
    <w:rsid w:val="008125C7"/>
    <w:rsid w:val="00812E91"/>
    <w:rsid w:val="00812F58"/>
    <w:rsid w:val="008132BD"/>
    <w:rsid w:val="008135BF"/>
    <w:rsid w:val="008137BB"/>
    <w:rsid w:val="00813A2F"/>
    <w:rsid w:val="008141F4"/>
    <w:rsid w:val="00814A0E"/>
    <w:rsid w:val="00815A4B"/>
    <w:rsid w:val="00816564"/>
    <w:rsid w:val="00817623"/>
    <w:rsid w:val="008203E2"/>
    <w:rsid w:val="008212E1"/>
    <w:rsid w:val="00821DA4"/>
    <w:rsid w:val="00822100"/>
    <w:rsid w:val="00822470"/>
    <w:rsid w:val="00822F84"/>
    <w:rsid w:val="00823561"/>
    <w:rsid w:val="0082357E"/>
    <w:rsid w:val="0082371A"/>
    <w:rsid w:val="008239C1"/>
    <w:rsid w:val="008239F7"/>
    <w:rsid w:val="008240BA"/>
    <w:rsid w:val="00825448"/>
    <w:rsid w:val="0082583C"/>
    <w:rsid w:val="00825D6A"/>
    <w:rsid w:val="00825EF9"/>
    <w:rsid w:val="008306AE"/>
    <w:rsid w:val="0083449C"/>
    <w:rsid w:val="00835257"/>
    <w:rsid w:val="008364B3"/>
    <w:rsid w:val="00837DF0"/>
    <w:rsid w:val="00837E27"/>
    <w:rsid w:val="00840B72"/>
    <w:rsid w:val="00842D7B"/>
    <w:rsid w:val="008432A0"/>
    <w:rsid w:val="00844531"/>
    <w:rsid w:val="00844A88"/>
    <w:rsid w:val="00845152"/>
    <w:rsid w:val="008451B7"/>
    <w:rsid w:val="00845580"/>
    <w:rsid w:val="0084577B"/>
    <w:rsid w:val="00845F8A"/>
    <w:rsid w:val="00846DC0"/>
    <w:rsid w:val="00846F0B"/>
    <w:rsid w:val="008473C8"/>
    <w:rsid w:val="00850025"/>
    <w:rsid w:val="008504B8"/>
    <w:rsid w:val="00851969"/>
    <w:rsid w:val="00851D9B"/>
    <w:rsid w:val="008543E7"/>
    <w:rsid w:val="00854A8F"/>
    <w:rsid w:val="00855847"/>
    <w:rsid w:val="00855E58"/>
    <w:rsid w:val="00857AF5"/>
    <w:rsid w:val="00860B0F"/>
    <w:rsid w:val="00860C1D"/>
    <w:rsid w:val="00861BCB"/>
    <w:rsid w:val="00862020"/>
    <w:rsid w:val="008629D4"/>
    <w:rsid w:val="00862FD5"/>
    <w:rsid w:val="008648AC"/>
    <w:rsid w:val="00865697"/>
    <w:rsid w:val="008708A7"/>
    <w:rsid w:val="00871BBC"/>
    <w:rsid w:val="00872C5B"/>
    <w:rsid w:val="008739E2"/>
    <w:rsid w:val="00874BA9"/>
    <w:rsid w:val="00875016"/>
    <w:rsid w:val="0087532B"/>
    <w:rsid w:val="00875B7E"/>
    <w:rsid w:val="0087630F"/>
    <w:rsid w:val="00877E4C"/>
    <w:rsid w:val="00877FE5"/>
    <w:rsid w:val="00880149"/>
    <w:rsid w:val="00881193"/>
    <w:rsid w:val="0088169E"/>
    <w:rsid w:val="008819C4"/>
    <w:rsid w:val="008822C7"/>
    <w:rsid w:val="0088292E"/>
    <w:rsid w:val="00882B50"/>
    <w:rsid w:val="0088358F"/>
    <w:rsid w:val="008839DB"/>
    <w:rsid w:val="00885450"/>
    <w:rsid w:val="008862CF"/>
    <w:rsid w:val="00886FCC"/>
    <w:rsid w:val="008872D7"/>
    <w:rsid w:val="00887651"/>
    <w:rsid w:val="00890C41"/>
    <w:rsid w:val="00891135"/>
    <w:rsid w:val="00891973"/>
    <w:rsid w:val="008926D5"/>
    <w:rsid w:val="0089312D"/>
    <w:rsid w:val="00893CE5"/>
    <w:rsid w:val="00893F1B"/>
    <w:rsid w:val="008946CD"/>
    <w:rsid w:val="00894D54"/>
    <w:rsid w:val="00894F58"/>
    <w:rsid w:val="008959C7"/>
    <w:rsid w:val="008963A3"/>
    <w:rsid w:val="008970DB"/>
    <w:rsid w:val="00897857"/>
    <w:rsid w:val="008978C3"/>
    <w:rsid w:val="008A1214"/>
    <w:rsid w:val="008A1753"/>
    <w:rsid w:val="008A1837"/>
    <w:rsid w:val="008A1B54"/>
    <w:rsid w:val="008A1B7D"/>
    <w:rsid w:val="008A2205"/>
    <w:rsid w:val="008A287A"/>
    <w:rsid w:val="008A2D6E"/>
    <w:rsid w:val="008A3CC1"/>
    <w:rsid w:val="008A3FDE"/>
    <w:rsid w:val="008A4125"/>
    <w:rsid w:val="008A447B"/>
    <w:rsid w:val="008A4584"/>
    <w:rsid w:val="008A483F"/>
    <w:rsid w:val="008A5E09"/>
    <w:rsid w:val="008A636D"/>
    <w:rsid w:val="008A681A"/>
    <w:rsid w:val="008A7233"/>
    <w:rsid w:val="008B0A49"/>
    <w:rsid w:val="008B0AAD"/>
    <w:rsid w:val="008B1244"/>
    <w:rsid w:val="008B1D02"/>
    <w:rsid w:val="008B2166"/>
    <w:rsid w:val="008B57A3"/>
    <w:rsid w:val="008B6AFA"/>
    <w:rsid w:val="008B7199"/>
    <w:rsid w:val="008C0CDD"/>
    <w:rsid w:val="008C1225"/>
    <w:rsid w:val="008C1692"/>
    <w:rsid w:val="008C1E9A"/>
    <w:rsid w:val="008C2738"/>
    <w:rsid w:val="008C3FE0"/>
    <w:rsid w:val="008C43C2"/>
    <w:rsid w:val="008C6693"/>
    <w:rsid w:val="008D0647"/>
    <w:rsid w:val="008D06D8"/>
    <w:rsid w:val="008D130B"/>
    <w:rsid w:val="008D1451"/>
    <w:rsid w:val="008D1B8C"/>
    <w:rsid w:val="008D3A10"/>
    <w:rsid w:val="008D4BBE"/>
    <w:rsid w:val="008D5215"/>
    <w:rsid w:val="008D55A8"/>
    <w:rsid w:val="008D57B4"/>
    <w:rsid w:val="008D5C73"/>
    <w:rsid w:val="008D5D8D"/>
    <w:rsid w:val="008D6A4C"/>
    <w:rsid w:val="008D6A7F"/>
    <w:rsid w:val="008D7208"/>
    <w:rsid w:val="008D72F0"/>
    <w:rsid w:val="008D7B65"/>
    <w:rsid w:val="008E0353"/>
    <w:rsid w:val="008E1340"/>
    <w:rsid w:val="008E261B"/>
    <w:rsid w:val="008E29D4"/>
    <w:rsid w:val="008E3D1E"/>
    <w:rsid w:val="008E3F7F"/>
    <w:rsid w:val="008E3FC3"/>
    <w:rsid w:val="008E4704"/>
    <w:rsid w:val="008E5BA9"/>
    <w:rsid w:val="008E62D8"/>
    <w:rsid w:val="008E6827"/>
    <w:rsid w:val="008E6F9D"/>
    <w:rsid w:val="008E7429"/>
    <w:rsid w:val="008E762B"/>
    <w:rsid w:val="008E7864"/>
    <w:rsid w:val="008F0139"/>
    <w:rsid w:val="008F01C0"/>
    <w:rsid w:val="008F18FE"/>
    <w:rsid w:val="008F19D3"/>
    <w:rsid w:val="008F4DBA"/>
    <w:rsid w:val="008F4E1E"/>
    <w:rsid w:val="008F5107"/>
    <w:rsid w:val="008F5193"/>
    <w:rsid w:val="008F5484"/>
    <w:rsid w:val="008F5A77"/>
    <w:rsid w:val="008F6351"/>
    <w:rsid w:val="008F6445"/>
    <w:rsid w:val="008F660C"/>
    <w:rsid w:val="008F6A31"/>
    <w:rsid w:val="008F6F2D"/>
    <w:rsid w:val="008F70DD"/>
    <w:rsid w:val="008F7B7E"/>
    <w:rsid w:val="009004BB"/>
    <w:rsid w:val="00900D67"/>
    <w:rsid w:val="00901362"/>
    <w:rsid w:val="00901632"/>
    <w:rsid w:val="009023B9"/>
    <w:rsid w:val="00902881"/>
    <w:rsid w:val="0090325F"/>
    <w:rsid w:val="0090352E"/>
    <w:rsid w:val="00904A0B"/>
    <w:rsid w:val="009050D7"/>
    <w:rsid w:val="00906317"/>
    <w:rsid w:val="00906A59"/>
    <w:rsid w:val="009071BD"/>
    <w:rsid w:val="009074D1"/>
    <w:rsid w:val="0090756B"/>
    <w:rsid w:val="00907AD3"/>
    <w:rsid w:val="00911345"/>
    <w:rsid w:val="0091161D"/>
    <w:rsid w:val="00911F95"/>
    <w:rsid w:val="00912F23"/>
    <w:rsid w:val="009145C2"/>
    <w:rsid w:val="00915285"/>
    <w:rsid w:val="00915EA2"/>
    <w:rsid w:val="00916B8C"/>
    <w:rsid w:val="0091796F"/>
    <w:rsid w:val="009201F6"/>
    <w:rsid w:val="00920363"/>
    <w:rsid w:val="009213FF"/>
    <w:rsid w:val="009215D7"/>
    <w:rsid w:val="009217A7"/>
    <w:rsid w:val="009228FB"/>
    <w:rsid w:val="00923195"/>
    <w:rsid w:val="009233F2"/>
    <w:rsid w:val="00924727"/>
    <w:rsid w:val="00925A29"/>
    <w:rsid w:val="009271CD"/>
    <w:rsid w:val="00927CF9"/>
    <w:rsid w:val="00930790"/>
    <w:rsid w:val="009308DF"/>
    <w:rsid w:val="009313C1"/>
    <w:rsid w:val="00931F04"/>
    <w:rsid w:val="009322B1"/>
    <w:rsid w:val="009327E3"/>
    <w:rsid w:val="009331C6"/>
    <w:rsid w:val="00933ADD"/>
    <w:rsid w:val="0093455B"/>
    <w:rsid w:val="009345F5"/>
    <w:rsid w:val="00934B14"/>
    <w:rsid w:val="009370BC"/>
    <w:rsid w:val="009375BF"/>
    <w:rsid w:val="00940551"/>
    <w:rsid w:val="009414D8"/>
    <w:rsid w:val="0094170F"/>
    <w:rsid w:val="009425AF"/>
    <w:rsid w:val="0094386E"/>
    <w:rsid w:val="00943E74"/>
    <w:rsid w:val="00944486"/>
    <w:rsid w:val="00944CB6"/>
    <w:rsid w:val="009454AD"/>
    <w:rsid w:val="00945656"/>
    <w:rsid w:val="0094598E"/>
    <w:rsid w:val="009507EF"/>
    <w:rsid w:val="00953622"/>
    <w:rsid w:val="00953885"/>
    <w:rsid w:val="0095391B"/>
    <w:rsid w:val="00953BA9"/>
    <w:rsid w:val="00953DA0"/>
    <w:rsid w:val="00954341"/>
    <w:rsid w:val="00954913"/>
    <w:rsid w:val="00956BCD"/>
    <w:rsid w:val="00956FAA"/>
    <w:rsid w:val="00957513"/>
    <w:rsid w:val="009609DF"/>
    <w:rsid w:val="0096169A"/>
    <w:rsid w:val="0096187E"/>
    <w:rsid w:val="00961C7C"/>
    <w:rsid w:val="00961EFF"/>
    <w:rsid w:val="009622D5"/>
    <w:rsid w:val="0096294F"/>
    <w:rsid w:val="00962A81"/>
    <w:rsid w:val="00966F77"/>
    <w:rsid w:val="00967B78"/>
    <w:rsid w:val="009707C1"/>
    <w:rsid w:val="009719E2"/>
    <w:rsid w:val="00972333"/>
    <w:rsid w:val="00973050"/>
    <w:rsid w:val="009739CE"/>
    <w:rsid w:val="00974667"/>
    <w:rsid w:val="009749BD"/>
    <w:rsid w:val="00974E6E"/>
    <w:rsid w:val="009758CD"/>
    <w:rsid w:val="009761CB"/>
    <w:rsid w:val="00980709"/>
    <w:rsid w:val="009807F1"/>
    <w:rsid w:val="00980C5F"/>
    <w:rsid w:val="009813FA"/>
    <w:rsid w:val="009816DB"/>
    <w:rsid w:val="00982912"/>
    <w:rsid w:val="00983350"/>
    <w:rsid w:val="00984040"/>
    <w:rsid w:val="009846A4"/>
    <w:rsid w:val="009854E1"/>
    <w:rsid w:val="0098609A"/>
    <w:rsid w:val="009877B8"/>
    <w:rsid w:val="00987F58"/>
    <w:rsid w:val="0099189A"/>
    <w:rsid w:val="00991CBF"/>
    <w:rsid w:val="00991DEF"/>
    <w:rsid w:val="00991EA9"/>
    <w:rsid w:val="0099216C"/>
    <w:rsid w:val="00992993"/>
    <w:rsid w:val="00992E5E"/>
    <w:rsid w:val="009943B4"/>
    <w:rsid w:val="009964F9"/>
    <w:rsid w:val="00996A8F"/>
    <w:rsid w:val="009977CA"/>
    <w:rsid w:val="00997EE6"/>
    <w:rsid w:val="009A01F2"/>
    <w:rsid w:val="009A1358"/>
    <w:rsid w:val="009A1A80"/>
    <w:rsid w:val="009A1B69"/>
    <w:rsid w:val="009A271D"/>
    <w:rsid w:val="009A28CB"/>
    <w:rsid w:val="009A2DDD"/>
    <w:rsid w:val="009A3111"/>
    <w:rsid w:val="009A35BE"/>
    <w:rsid w:val="009A4195"/>
    <w:rsid w:val="009A43D6"/>
    <w:rsid w:val="009A57C0"/>
    <w:rsid w:val="009A5FB1"/>
    <w:rsid w:val="009A6CF1"/>
    <w:rsid w:val="009A7254"/>
    <w:rsid w:val="009B0014"/>
    <w:rsid w:val="009B10D3"/>
    <w:rsid w:val="009B3E59"/>
    <w:rsid w:val="009B4E16"/>
    <w:rsid w:val="009B52DD"/>
    <w:rsid w:val="009B5BF9"/>
    <w:rsid w:val="009B64C6"/>
    <w:rsid w:val="009C0DE8"/>
    <w:rsid w:val="009C1473"/>
    <w:rsid w:val="009C1C86"/>
    <w:rsid w:val="009C2825"/>
    <w:rsid w:val="009C32F1"/>
    <w:rsid w:val="009C4007"/>
    <w:rsid w:val="009C47BA"/>
    <w:rsid w:val="009C509B"/>
    <w:rsid w:val="009C573D"/>
    <w:rsid w:val="009C5DFF"/>
    <w:rsid w:val="009D11FF"/>
    <w:rsid w:val="009D124D"/>
    <w:rsid w:val="009D1BB5"/>
    <w:rsid w:val="009D2A58"/>
    <w:rsid w:val="009D2FD7"/>
    <w:rsid w:val="009D4F8D"/>
    <w:rsid w:val="009D5414"/>
    <w:rsid w:val="009D6180"/>
    <w:rsid w:val="009D68D1"/>
    <w:rsid w:val="009D7057"/>
    <w:rsid w:val="009D7C0A"/>
    <w:rsid w:val="009E0463"/>
    <w:rsid w:val="009E11B6"/>
    <w:rsid w:val="009E2D76"/>
    <w:rsid w:val="009E44D2"/>
    <w:rsid w:val="009E467B"/>
    <w:rsid w:val="009E49EC"/>
    <w:rsid w:val="009E5FE8"/>
    <w:rsid w:val="009E6C48"/>
    <w:rsid w:val="009E6FF5"/>
    <w:rsid w:val="009E7E82"/>
    <w:rsid w:val="009F3359"/>
    <w:rsid w:val="009F3398"/>
    <w:rsid w:val="009F3B5E"/>
    <w:rsid w:val="009F4D71"/>
    <w:rsid w:val="009F56F4"/>
    <w:rsid w:val="009F58DC"/>
    <w:rsid w:val="009F5A83"/>
    <w:rsid w:val="009F6326"/>
    <w:rsid w:val="009F6F1D"/>
    <w:rsid w:val="009F7310"/>
    <w:rsid w:val="009F77F1"/>
    <w:rsid w:val="009F7A00"/>
    <w:rsid w:val="00A00427"/>
    <w:rsid w:val="00A00C67"/>
    <w:rsid w:val="00A0286B"/>
    <w:rsid w:val="00A0309E"/>
    <w:rsid w:val="00A037E1"/>
    <w:rsid w:val="00A03E19"/>
    <w:rsid w:val="00A04C2E"/>
    <w:rsid w:val="00A060A7"/>
    <w:rsid w:val="00A069EB"/>
    <w:rsid w:val="00A06AB6"/>
    <w:rsid w:val="00A070A3"/>
    <w:rsid w:val="00A1034C"/>
    <w:rsid w:val="00A10735"/>
    <w:rsid w:val="00A10A35"/>
    <w:rsid w:val="00A10CD2"/>
    <w:rsid w:val="00A11FDA"/>
    <w:rsid w:val="00A12F4A"/>
    <w:rsid w:val="00A147E1"/>
    <w:rsid w:val="00A14A98"/>
    <w:rsid w:val="00A158A1"/>
    <w:rsid w:val="00A16750"/>
    <w:rsid w:val="00A16DDD"/>
    <w:rsid w:val="00A20933"/>
    <w:rsid w:val="00A20E1A"/>
    <w:rsid w:val="00A2244C"/>
    <w:rsid w:val="00A23533"/>
    <w:rsid w:val="00A24288"/>
    <w:rsid w:val="00A24927"/>
    <w:rsid w:val="00A24F4E"/>
    <w:rsid w:val="00A2551F"/>
    <w:rsid w:val="00A26C15"/>
    <w:rsid w:val="00A27C5D"/>
    <w:rsid w:val="00A27D73"/>
    <w:rsid w:val="00A30351"/>
    <w:rsid w:val="00A30B7A"/>
    <w:rsid w:val="00A312D2"/>
    <w:rsid w:val="00A32764"/>
    <w:rsid w:val="00A3313B"/>
    <w:rsid w:val="00A33443"/>
    <w:rsid w:val="00A341FC"/>
    <w:rsid w:val="00A3498C"/>
    <w:rsid w:val="00A349C5"/>
    <w:rsid w:val="00A35276"/>
    <w:rsid w:val="00A35FC6"/>
    <w:rsid w:val="00A3646B"/>
    <w:rsid w:val="00A36C59"/>
    <w:rsid w:val="00A36EE7"/>
    <w:rsid w:val="00A37310"/>
    <w:rsid w:val="00A40000"/>
    <w:rsid w:val="00A4037A"/>
    <w:rsid w:val="00A41AC3"/>
    <w:rsid w:val="00A4205F"/>
    <w:rsid w:val="00A4248C"/>
    <w:rsid w:val="00A424F0"/>
    <w:rsid w:val="00A42536"/>
    <w:rsid w:val="00A43800"/>
    <w:rsid w:val="00A447F0"/>
    <w:rsid w:val="00A4490D"/>
    <w:rsid w:val="00A46540"/>
    <w:rsid w:val="00A4755A"/>
    <w:rsid w:val="00A475F6"/>
    <w:rsid w:val="00A500B7"/>
    <w:rsid w:val="00A507FF"/>
    <w:rsid w:val="00A50D6F"/>
    <w:rsid w:val="00A51030"/>
    <w:rsid w:val="00A52614"/>
    <w:rsid w:val="00A52ACE"/>
    <w:rsid w:val="00A52DBA"/>
    <w:rsid w:val="00A5408F"/>
    <w:rsid w:val="00A55201"/>
    <w:rsid w:val="00A55D4B"/>
    <w:rsid w:val="00A5686B"/>
    <w:rsid w:val="00A5791D"/>
    <w:rsid w:val="00A606B5"/>
    <w:rsid w:val="00A6074F"/>
    <w:rsid w:val="00A621E6"/>
    <w:rsid w:val="00A6414E"/>
    <w:rsid w:val="00A6441F"/>
    <w:rsid w:val="00A651DE"/>
    <w:rsid w:val="00A655AD"/>
    <w:rsid w:val="00A662BB"/>
    <w:rsid w:val="00A7073B"/>
    <w:rsid w:val="00A70C10"/>
    <w:rsid w:val="00A71096"/>
    <w:rsid w:val="00A73A01"/>
    <w:rsid w:val="00A753BF"/>
    <w:rsid w:val="00A75545"/>
    <w:rsid w:val="00A7587C"/>
    <w:rsid w:val="00A77783"/>
    <w:rsid w:val="00A77804"/>
    <w:rsid w:val="00A7786F"/>
    <w:rsid w:val="00A80310"/>
    <w:rsid w:val="00A804B2"/>
    <w:rsid w:val="00A80D31"/>
    <w:rsid w:val="00A818F4"/>
    <w:rsid w:val="00A84790"/>
    <w:rsid w:val="00A85AD0"/>
    <w:rsid w:val="00A85F0F"/>
    <w:rsid w:val="00A86023"/>
    <w:rsid w:val="00A90898"/>
    <w:rsid w:val="00A920BC"/>
    <w:rsid w:val="00A93E4D"/>
    <w:rsid w:val="00A94F29"/>
    <w:rsid w:val="00A94F48"/>
    <w:rsid w:val="00A95925"/>
    <w:rsid w:val="00A95BE7"/>
    <w:rsid w:val="00A96085"/>
    <w:rsid w:val="00A97868"/>
    <w:rsid w:val="00A97A49"/>
    <w:rsid w:val="00AA0476"/>
    <w:rsid w:val="00AA15CD"/>
    <w:rsid w:val="00AA450A"/>
    <w:rsid w:val="00AA4D2D"/>
    <w:rsid w:val="00AA71FA"/>
    <w:rsid w:val="00AA7463"/>
    <w:rsid w:val="00AA7758"/>
    <w:rsid w:val="00AA7AEE"/>
    <w:rsid w:val="00AB02CB"/>
    <w:rsid w:val="00AB16CE"/>
    <w:rsid w:val="00AB3B4C"/>
    <w:rsid w:val="00AB455F"/>
    <w:rsid w:val="00AB56E2"/>
    <w:rsid w:val="00AB58D8"/>
    <w:rsid w:val="00AB6C5E"/>
    <w:rsid w:val="00AB7754"/>
    <w:rsid w:val="00AB7971"/>
    <w:rsid w:val="00AC02AD"/>
    <w:rsid w:val="00AC0332"/>
    <w:rsid w:val="00AC193A"/>
    <w:rsid w:val="00AC1E92"/>
    <w:rsid w:val="00AC30CA"/>
    <w:rsid w:val="00AC4361"/>
    <w:rsid w:val="00AC4894"/>
    <w:rsid w:val="00AC4918"/>
    <w:rsid w:val="00AC49BE"/>
    <w:rsid w:val="00AC4CE7"/>
    <w:rsid w:val="00AC5AA1"/>
    <w:rsid w:val="00AC5B28"/>
    <w:rsid w:val="00AC5C37"/>
    <w:rsid w:val="00AC7439"/>
    <w:rsid w:val="00AC7BC9"/>
    <w:rsid w:val="00AC7BCC"/>
    <w:rsid w:val="00AC7C34"/>
    <w:rsid w:val="00AD13B8"/>
    <w:rsid w:val="00AD215D"/>
    <w:rsid w:val="00AD285C"/>
    <w:rsid w:val="00AD3256"/>
    <w:rsid w:val="00AD3844"/>
    <w:rsid w:val="00AD4BD4"/>
    <w:rsid w:val="00AD64CF"/>
    <w:rsid w:val="00AD68BA"/>
    <w:rsid w:val="00AD6DEA"/>
    <w:rsid w:val="00AD6ED1"/>
    <w:rsid w:val="00AD7596"/>
    <w:rsid w:val="00AD7D86"/>
    <w:rsid w:val="00AE15BF"/>
    <w:rsid w:val="00AE25C6"/>
    <w:rsid w:val="00AE26C1"/>
    <w:rsid w:val="00AE3182"/>
    <w:rsid w:val="00AE48B7"/>
    <w:rsid w:val="00AE4DD7"/>
    <w:rsid w:val="00AE7C3A"/>
    <w:rsid w:val="00AF050D"/>
    <w:rsid w:val="00AF062C"/>
    <w:rsid w:val="00AF067D"/>
    <w:rsid w:val="00AF0A44"/>
    <w:rsid w:val="00AF0E11"/>
    <w:rsid w:val="00AF19F8"/>
    <w:rsid w:val="00AF2AF1"/>
    <w:rsid w:val="00AF2DC2"/>
    <w:rsid w:val="00AF443D"/>
    <w:rsid w:val="00AF4AAE"/>
    <w:rsid w:val="00AF69ED"/>
    <w:rsid w:val="00AF78E6"/>
    <w:rsid w:val="00AF79A7"/>
    <w:rsid w:val="00AF7A2E"/>
    <w:rsid w:val="00AF7C4C"/>
    <w:rsid w:val="00B000F9"/>
    <w:rsid w:val="00B0013A"/>
    <w:rsid w:val="00B0071E"/>
    <w:rsid w:val="00B0098B"/>
    <w:rsid w:val="00B04A32"/>
    <w:rsid w:val="00B0543D"/>
    <w:rsid w:val="00B05B02"/>
    <w:rsid w:val="00B05D15"/>
    <w:rsid w:val="00B06EE8"/>
    <w:rsid w:val="00B071D5"/>
    <w:rsid w:val="00B0745B"/>
    <w:rsid w:val="00B0780D"/>
    <w:rsid w:val="00B101CB"/>
    <w:rsid w:val="00B108AB"/>
    <w:rsid w:val="00B10C40"/>
    <w:rsid w:val="00B10CEC"/>
    <w:rsid w:val="00B12AA8"/>
    <w:rsid w:val="00B1309B"/>
    <w:rsid w:val="00B130D2"/>
    <w:rsid w:val="00B13D6C"/>
    <w:rsid w:val="00B13D7E"/>
    <w:rsid w:val="00B14185"/>
    <w:rsid w:val="00B141B9"/>
    <w:rsid w:val="00B1496A"/>
    <w:rsid w:val="00B1544D"/>
    <w:rsid w:val="00B1645A"/>
    <w:rsid w:val="00B1655F"/>
    <w:rsid w:val="00B16FEE"/>
    <w:rsid w:val="00B173B0"/>
    <w:rsid w:val="00B178DD"/>
    <w:rsid w:val="00B17CCA"/>
    <w:rsid w:val="00B20A62"/>
    <w:rsid w:val="00B21385"/>
    <w:rsid w:val="00B23951"/>
    <w:rsid w:val="00B26043"/>
    <w:rsid w:val="00B261CF"/>
    <w:rsid w:val="00B26B9B"/>
    <w:rsid w:val="00B2795E"/>
    <w:rsid w:val="00B27B12"/>
    <w:rsid w:val="00B31488"/>
    <w:rsid w:val="00B31CC1"/>
    <w:rsid w:val="00B32282"/>
    <w:rsid w:val="00B33873"/>
    <w:rsid w:val="00B34F78"/>
    <w:rsid w:val="00B355FC"/>
    <w:rsid w:val="00B35DF7"/>
    <w:rsid w:val="00B372C6"/>
    <w:rsid w:val="00B3745F"/>
    <w:rsid w:val="00B413F2"/>
    <w:rsid w:val="00B414A5"/>
    <w:rsid w:val="00B431E3"/>
    <w:rsid w:val="00B4411C"/>
    <w:rsid w:val="00B46206"/>
    <w:rsid w:val="00B46394"/>
    <w:rsid w:val="00B46B97"/>
    <w:rsid w:val="00B471B2"/>
    <w:rsid w:val="00B4786A"/>
    <w:rsid w:val="00B500A3"/>
    <w:rsid w:val="00B50A8C"/>
    <w:rsid w:val="00B50B5C"/>
    <w:rsid w:val="00B52556"/>
    <w:rsid w:val="00B54511"/>
    <w:rsid w:val="00B54BED"/>
    <w:rsid w:val="00B557B3"/>
    <w:rsid w:val="00B56B53"/>
    <w:rsid w:val="00B56E0E"/>
    <w:rsid w:val="00B576E9"/>
    <w:rsid w:val="00B57DA8"/>
    <w:rsid w:val="00B60049"/>
    <w:rsid w:val="00B60ABC"/>
    <w:rsid w:val="00B61DC5"/>
    <w:rsid w:val="00B621ED"/>
    <w:rsid w:val="00B624A3"/>
    <w:rsid w:val="00B63C17"/>
    <w:rsid w:val="00B64302"/>
    <w:rsid w:val="00B64B8D"/>
    <w:rsid w:val="00B6594A"/>
    <w:rsid w:val="00B664FE"/>
    <w:rsid w:val="00B67BEB"/>
    <w:rsid w:val="00B70718"/>
    <w:rsid w:val="00B71357"/>
    <w:rsid w:val="00B71448"/>
    <w:rsid w:val="00B71DEC"/>
    <w:rsid w:val="00B74E33"/>
    <w:rsid w:val="00B74FF6"/>
    <w:rsid w:val="00B80654"/>
    <w:rsid w:val="00B80D3D"/>
    <w:rsid w:val="00B82505"/>
    <w:rsid w:val="00B834E0"/>
    <w:rsid w:val="00B847E1"/>
    <w:rsid w:val="00B84D27"/>
    <w:rsid w:val="00B8538A"/>
    <w:rsid w:val="00B85B79"/>
    <w:rsid w:val="00B862C7"/>
    <w:rsid w:val="00B87587"/>
    <w:rsid w:val="00B87D64"/>
    <w:rsid w:val="00B90317"/>
    <w:rsid w:val="00B903FE"/>
    <w:rsid w:val="00B90973"/>
    <w:rsid w:val="00B90ECC"/>
    <w:rsid w:val="00B91AB8"/>
    <w:rsid w:val="00B91DCD"/>
    <w:rsid w:val="00B92B76"/>
    <w:rsid w:val="00B92F01"/>
    <w:rsid w:val="00B931BA"/>
    <w:rsid w:val="00B9324A"/>
    <w:rsid w:val="00B95750"/>
    <w:rsid w:val="00B9584D"/>
    <w:rsid w:val="00B96C1F"/>
    <w:rsid w:val="00B97CA3"/>
    <w:rsid w:val="00BA0275"/>
    <w:rsid w:val="00BA1C89"/>
    <w:rsid w:val="00BA26CD"/>
    <w:rsid w:val="00BA3D5A"/>
    <w:rsid w:val="00BA4916"/>
    <w:rsid w:val="00BA512C"/>
    <w:rsid w:val="00BA57F3"/>
    <w:rsid w:val="00BA59A3"/>
    <w:rsid w:val="00BA5BD6"/>
    <w:rsid w:val="00BA5EA0"/>
    <w:rsid w:val="00BA629F"/>
    <w:rsid w:val="00BA6465"/>
    <w:rsid w:val="00BA69D0"/>
    <w:rsid w:val="00BA6C60"/>
    <w:rsid w:val="00BA7CD3"/>
    <w:rsid w:val="00BB02DF"/>
    <w:rsid w:val="00BB0B4A"/>
    <w:rsid w:val="00BB19F8"/>
    <w:rsid w:val="00BB42CB"/>
    <w:rsid w:val="00BB4BB7"/>
    <w:rsid w:val="00BB54A8"/>
    <w:rsid w:val="00BB660E"/>
    <w:rsid w:val="00BB672E"/>
    <w:rsid w:val="00BB69FE"/>
    <w:rsid w:val="00BB6D6A"/>
    <w:rsid w:val="00BB75A0"/>
    <w:rsid w:val="00BB785F"/>
    <w:rsid w:val="00BC01C7"/>
    <w:rsid w:val="00BC0613"/>
    <w:rsid w:val="00BC1B39"/>
    <w:rsid w:val="00BC20C6"/>
    <w:rsid w:val="00BC3448"/>
    <w:rsid w:val="00BC34AF"/>
    <w:rsid w:val="00BC56B5"/>
    <w:rsid w:val="00BC601C"/>
    <w:rsid w:val="00BC6933"/>
    <w:rsid w:val="00BC7336"/>
    <w:rsid w:val="00BC78CD"/>
    <w:rsid w:val="00BD1EE4"/>
    <w:rsid w:val="00BD32CE"/>
    <w:rsid w:val="00BD3844"/>
    <w:rsid w:val="00BD534A"/>
    <w:rsid w:val="00BD584F"/>
    <w:rsid w:val="00BD7F40"/>
    <w:rsid w:val="00BE012C"/>
    <w:rsid w:val="00BE064F"/>
    <w:rsid w:val="00BE0C2B"/>
    <w:rsid w:val="00BE2775"/>
    <w:rsid w:val="00BE2DC1"/>
    <w:rsid w:val="00BE31C4"/>
    <w:rsid w:val="00BE3E1C"/>
    <w:rsid w:val="00BE4030"/>
    <w:rsid w:val="00BE5626"/>
    <w:rsid w:val="00BE56C9"/>
    <w:rsid w:val="00BF057F"/>
    <w:rsid w:val="00BF15E1"/>
    <w:rsid w:val="00BF16DD"/>
    <w:rsid w:val="00BF24D5"/>
    <w:rsid w:val="00BF2A9E"/>
    <w:rsid w:val="00BF2E36"/>
    <w:rsid w:val="00BF2F9D"/>
    <w:rsid w:val="00BF3536"/>
    <w:rsid w:val="00BF3CA6"/>
    <w:rsid w:val="00BF3E19"/>
    <w:rsid w:val="00BF4593"/>
    <w:rsid w:val="00BF4ACD"/>
    <w:rsid w:val="00BF4BC4"/>
    <w:rsid w:val="00BF51AC"/>
    <w:rsid w:val="00BF5BD7"/>
    <w:rsid w:val="00BF6307"/>
    <w:rsid w:val="00BF7F44"/>
    <w:rsid w:val="00C00C5C"/>
    <w:rsid w:val="00C01EE0"/>
    <w:rsid w:val="00C025F0"/>
    <w:rsid w:val="00C03C39"/>
    <w:rsid w:val="00C03DE2"/>
    <w:rsid w:val="00C04054"/>
    <w:rsid w:val="00C0605D"/>
    <w:rsid w:val="00C06818"/>
    <w:rsid w:val="00C07A33"/>
    <w:rsid w:val="00C11003"/>
    <w:rsid w:val="00C11521"/>
    <w:rsid w:val="00C117DE"/>
    <w:rsid w:val="00C11861"/>
    <w:rsid w:val="00C13005"/>
    <w:rsid w:val="00C14340"/>
    <w:rsid w:val="00C14476"/>
    <w:rsid w:val="00C164B7"/>
    <w:rsid w:val="00C175A6"/>
    <w:rsid w:val="00C200C9"/>
    <w:rsid w:val="00C209D7"/>
    <w:rsid w:val="00C21686"/>
    <w:rsid w:val="00C22093"/>
    <w:rsid w:val="00C22D79"/>
    <w:rsid w:val="00C23D7D"/>
    <w:rsid w:val="00C241B8"/>
    <w:rsid w:val="00C247DC"/>
    <w:rsid w:val="00C2502B"/>
    <w:rsid w:val="00C26FF2"/>
    <w:rsid w:val="00C30D2D"/>
    <w:rsid w:val="00C31B8E"/>
    <w:rsid w:val="00C332F3"/>
    <w:rsid w:val="00C34C78"/>
    <w:rsid w:val="00C352D7"/>
    <w:rsid w:val="00C36033"/>
    <w:rsid w:val="00C36143"/>
    <w:rsid w:val="00C36AD0"/>
    <w:rsid w:val="00C372D6"/>
    <w:rsid w:val="00C379D9"/>
    <w:rsid w:val="00C379DE"/>
    <w:rsid w:val="00C37CBD"/>
    <w:rsid w:val="00C40483"/>
    <w:rsid w:val="00C4135D"/>
    <w:rsid w:val="00C41832"/>
    <w:rsid w:val="00C41875"/>
    <w:rsid w:val="00C41D27"/>
    <w:rsid w:val="00C41DE9"/>
    <w:rsid w:val="00C4208B"/>
    <w:rsid w:val="00C42D84"/>
    <w:rsid w:val="00C42D89"/>
    <w:rsid w:val="00C4326C"/>
    <w:rsid w:val="00C44839"/>
    <w:rsid w:val="00C455B2"/>
    <w:rsid w:val="00C456FD"/>
    <w:rsid w:val="00C45B1A"/>
    <w:rsid w:val="00C46070"/>
    <w:rsid w:val="00C460DC"/>
    <w:rsid w:val="00C4667F"/>
    <w:rsid w:val="00C46ECB"/>
    <w:rsid w:val="00C476F4"/>
    <w:rsid w:val="00C47774"/>
    <w:rsid w:val="00C47C4A"/>
    <w:rsid w:val="00C47C64"/>
    <w:rsid w:val="00C47D21"/>
    <w:rsid w:val="00C52811"/>
    <w:rsid w:val="00C52A31"/>
    <w:rsid w:val="00C53379"/>
    <w:rsid w:val="00C53538"/>
    <w:rsid w:val="00C54E93"/>
    <w:rsid w:val="00C57229"/>
    <w:rsid w:val="00C5758A"/>
    <w:rsid w:val="00C5784C"/>
    <w:rsid w:val="00C6200A"/>
    <w:rsid w:val="00C633FD"/>
    <w:rsid w:val="00C63500"/>
    <w:rsid w:val="00C63C52"/>
    <w:rsid w:val="00C654DA"/>
    <w:rsid w:val="00C6650D"/>
    <w:rsid w:val="00C66A98"/>
    <w:rsid w:val="00C66F08"/>
    <w:rsid w:val="00C67331"/>
    <w:rsid w:val="00C677E0"/>
    <w:rsid w:val="00C678D4"/>
    <w:rsid w:val="00C67E2D"/>
    <w:rsid w:val="00C70847"/>
    <w:rsid w:val="00C710E7"/>
    <w:rsid w:val="00C71298"/>
    <w:rsid w:val="00C71547"/>
    <w:rsid w:val="00C7157A"/>
    <w:rsid w:val="00C72850"/>
    <w:rsid w:val="00C73738"/>
    <w:rsid w:val="00C73B37"/>
    <w:rsid w:val="00C73D22"/>
    <w:rsid w:val="00C74EF3"/>
    <w:rsid w:val="00C758B6"/>
    <w:rsid w:val="00C76113"/>
    <w:rsid w:val="00C7633B"/>
    <w:rsid w:val="00C76EE5"/>
    <w:rsid w:val="00C807A3"/>
    <w:rsid w:val="00C82D22"/>
    <w:rsid w:val="00C83470"/>
    <w:rsid w:val="00C84AFB"/>
    <w:rsid w:val="00C84EA3"/>
    <w:rsid w:val="00C8514E"/>
    <w:rsid w:val="00C85C1F"/>
    <w:rsid w:val="00C8752C"/>
    <w:rsid w:val="00C9068E"/>
    <w:rsid w:val="00C907AE"/>
    <w:rsid w:val="00C908E3"/>
    <w:rsid w:val="00C910DE"/>
    <w:rsid w:val="00C91D7D"/>
    <w:rsid w:val="00C9223F"/>
    <w:rsid w:val="00C92A13"/>
    <w:rsid w:val="00C933F6"/>
    <w:rsid w:val="00C944CD"/>
    <w:rsid w:val="00C949CC"/>
    <w:rsid w:val="00C9597A"/>
    <w:rsid w:val="00C95D7B"/>
    <w:rsid w:val="00C9624A"/>
    <w:rsid w:val="00C96A59"/>
    <w:rsid w:val="00C96ED4"/>
    <w:rsid w:val="00C977AD"/>
    <w:rsid w:val="00CA06E5"/>
    <w:rsid w:val="00CA1A1D"/>
    <w:rsid w:val="00CA1CD2"/>
    <w:rsid w:val="00CA2190"/>
    <w:rsid w:val="00CA2B46"/>
    <w:rsid w:val="00CA2F23"/>
    <w:rsid w:val="00CA3F3D"/>
    <w:rsid w:val="00CA5500"/>
    <w:rsid w:val="00CA58C0"/>
    <w:rsid w:val="00CA660C"/>
    <w:rsid w:val="00CA666C"/>
    <w:rsid w:val="00CA6865"/>
    <w:rsid w:val="00CA6EF4"/>
    <w:rsid w:val="00CA72EF"/>
    <w:rsid w:val="00CA7E06"/>
    <w:rsid w:val="00CB04D0"/>
    <w:rsid w:val="00CB06BE"/>
    <w:rsid w:val="00CB11FB"/>
    <w:rsid w:val="00CB1421"/>
    <w:rsid w:val="00CB1B90"/>
    <w:rsid w:val="00CB1C78"/>
    <w:rsid w:val="00CB28D2"/>
    <w:rsid w:val="00CB2A54"/>
    <w:rsid w:val="00CB3AD6"/>
    <w:rsid w:val="00CB3D04"/>
    <w:rsid w:val="00CB4251"/>
    <w:rsid w:val="00CB45C7"/>
    <w:rsid w:val="00CB51A2"/>
    <w:rsid w:val="00CB6021"/>
    <w:rsid w:val="00CB60E5"/>
    <w:rsid w:val="00CB6903"/>
    <w:rsid w:val="00CB7224"/>
    <w:rsid w:val="00CB763C"/>
    <w:rsid w:val="00CC065B"/>
    <w:rsid w:val="00CC0675"/>
    <w:rsid w:val="00CC06F9"/>
    <w:rsid w:val="00CC07B7"/>
    <w:rsid w:val="00CC0922"/>
    <w:rsid w:val="00CC0C2A"/>
    <w:rsid w:val="00CC1CFD"/>
    <w:rsid w:val="00CC1D18"/>
    <w:rsid w:val="00CC24DC"/>
    <w:rsid w:val="00CC3752"/>
    <w:rsid w:val="00CC3AA2"/>
    <w:rsid w:val="00CC3FDB"/>
    <w:rsid w:val="00CC435C"/>
    <w:rsid w:val="00CC6149"/>
    <w:rsid w:val="00CC7662"/>
    <w:rsid w:val="00CC7805"/>
    <w:rsid w:val="00CD1461"/>
    <w:rsid w:val="00CD1A6B"/>
    <w:rsid w:val="00CD2992"/>
    <w:rsid w:val="00CD40C9"/>
    <w:rsid w:val="00CD55F4"/>
    <w:rsid w:val="00CD6775"/>
    <w:rsid w:val="00CD730E"/>
    <w:rsid w:val="00CD7584"/>
    <w:rsid w:val="00CD77B5"/>
    <w:rsid w:val="00CD7A90"/>
    <w:rsid w:val="00CD7B98"/>
    <w:rsid w:val="00CE0397"/>
    <w:rsid w:val="00CE1396"/>
    <w:rsid w:val="00CE1F5E"/>
    <w:rsid w:val="00CE2658"/>
    <w:rsid w:val="00CE5084"/>
    <w:rsid w:val="00CE6307"/>
    <w:rsid w:val="00CE630D"/>
    <w:rsid w:val="00CE7468"/>
    <w:rsid w:val="00CF0415"/>
    <w:rsid w:val="00CF045B"/>
    <w:rsid w:val="00CF0CFC"/>
    <w:rsid w:val="00CF29E3"/>
    <w:rsid w:val="00CF3160"/>
    <w:rsid w:val="00CF33DB"/>
    <w:rsid w:val="00CF3AF2"/>
    <w:rsid w:val="00CF4E28"/>
    <w:rsid w:val="00CF509F"/>
    <w:rsid w:val="00CF50C7"/>
    <w:rsid w:val="00CF69DB"/>
    <w:rsid w:val="00CF74BE"/>
    <w:rsid w:val="00D00159"/>
    <w:rsid w:val="00D00D42"/>
    <w:rsid w:val="00D019A0"/>
    <w:rsid w:val="00D01D66"/>
    <w:rsid w:val="00D02279"/>
    <w:rsid w:val="00D03049"/>
    <w:rsid w:val="00D030EF"/>
    <w:rsid w:val="00D0372A"/>
    <w:rsid w:val="00D05BB5"/>
    <w:rsid w:val="00D068B6"/>
    <w:rsid w:val="00D06D68"/>
    <w:rsid w:val="00D10564"/>
    <w:rsid w:val="00D10BA2"/>
    <w:rsid w:val="00D14B26"/>
    <w:rsid w:val="00D14E59"/>
    <w:rsid w:val="00D16E4B"/>
    <w:rsid w:val="00D16FA9"/>
    <w:rsid w:val="00D177CE"/>
    <w:rsid w:val="00D17A5D"/>
    <w:rsid w:val="00D20304"/>
    <w:rsid w:val="00D2057F"/>
    <w:rsid w:val="00D21515"/>
    <w:rsid w:val="00D22AC3"/>
    <w:rsid w:val="00D231A9"/>
    <w:rsid w:val="00D23339"/>
    <w:rsid w:val="00D24307"/>
    <w:rsid w:val="00D2580E"/>
    <w:rsid w:val="00D25AE2"/>
    <w:rsid w:val="00D266A4"/>
    <w:rsid w:val="00D26776"/>
    <w:rsid w:val="00D27CD3"/>
    <w:rsid w:val="00D30A6F"/>
    <w:rsid w:val="00D31835"/>
    <w:rsid w:val="00D321BB"/>
    <w:rsid w:val="00D33598"/>
    <w:rsid w:val="00D34156"/>
    <w:rsid w:val="00D34853"/>
    <w:rsid w:val="00D3536A"/>
    <w:rsid w:val="00D3555A"/>
    <w:rsid w:val="00D35BF0"/>
    <w:rsid w:val="00D35EA7"/>
    <w:rsid w:val="00D35FB7"/>
    <w:rsid w:val="00D360CE"/>
    <w:rsid w:val="00D3710B"/>
    <w:rsid w:val="00D3785F"/>
    <w:rsid w:val="00D42B43"/>
    <w:rsid w:val="00D42BDC"/>
    <w:rsid w:val="00D42D8A"/>
    <w:rsid w:val="00D43A02"/>
    <w:rsid w:val="00D43AE7"/>
    <w:rsid w:val="00D445DB"/>
    <w:rsid w:val="00D458A8"/>
    <w:rsid w:val="00D45914"/>
    <w:rsid w:val="00D46086"/>
    <w:rsid w:val="00D461BE"/>
    <w:rsid w:val="00D46BBA"/>
    <w:rsid w:val="00D47618"/>
    <w:rsid w:val="00D47CAF"/>
    <w:rsid w:val="00D50847"/>
    <w:rsid w:val="00D52A9F"/>
    <w:rsid w:val="00D538C9"/>
    <w:rsid w:val="00D5486C"/>
    <w:rsid w:val="00D54F09"/>
    <w:rsid w:val="00D5593C"/>
    <w:rsid w:val="00D564F7"/>
    <w:rsid w:val="00D571AE"/>
    <w:rsid w:val="00D609CD"/>
    <w:rsid w:val="00D60F5E"/>
    <w:rsid w:val="00D61ECA"/>
    <w:rsid w:val="00D61FC3"/>
    <w:rsid w:val="00D62297"/>
    <w:rsid w:val="00D62B03"/>
    <w:rsid w:val="00D64E9A"/>
    <w:rsid w:val="00D65E31"/>
    <w:rsid w:val="00D65E7D"/>
    <w:rsid w:val="00D660C6"/>
    <w:rsid w:val="00D66A7B"/>
    <w:rsid w:val="00D66DA3"/>
    <w:rsid w:val="00D67714"/>
    <w:rsid w:val="00D70778"/>
    <w:rsid w:val="00D7085B"/>
    <w:rsid w:val="00D72C5F"/>
    <w:rsid w:val="00D734D1"/>
    <w:rsid w:val="00D74712"/>
    <w:rsid w:val="00D750BE"/>
    <w:rsid w:val="00D76A90"/>
    <w:rsid w:val="00D76D13"/>
    <w:rsid w:val="00D770B2"/>
    <w:rsid w:val="00D772EA"/>
    <w:rsid w:val="00D802BE"/>
    <w:rsid w:val="00D8087D"/>
    <w:rsid w:val="00D808A6"/>
    <w:rsid w:val="00D81E49"/>
    <w:rsid w:val="00D83024"/>
    <w:rsid w:val="00D840C7"/>
    <w:rsid w:val="00D850BB"/>
    <w:rsid w:val="00D8540C"/>
    <w:rsid w:val="00D8554F"/>
    <w:rsid w:val="00D86BD6"/>
    <w:rsid w:val="00D87517"/>
    <w:rsid w:val="00D875AF"/>
    <w:rsid w:val="00D87784"/>
    <w:rsid w:val="00D90BCA"/>
    <w:rsid w:val="00D90C90"/>
    <w:rsid w:val="00D917BD"/>
    <w:rsid w:val="00D92C42"/>
    <w:rsid w:val="00D9319F"/>
    <w:rsid w:val="00D93A67"/>
    <w:rsid w:val="00D93F2A"/>
    <w:rsid w:val="00D940B7"/>
    <w:rsid w:val="00D94704"/>
    <w:rsid w:val="00D947BF"/>
    <w:rsid w:val="00D974A3"/>
    <w:rsid w:val="00D975B3"/>
    <w:rsid w:val="00DA0119"/>
    <w:rsid w:val="00DA0AA4"/>
    <w:rsid w:val="00DA1F0A"/>
    <w:rsid w:val="00DA1F73"/>
    <w:rsid w:val="00DA2B47"/>
    <w:rsid w:val="00DA3A49"/>
    <w:rsid w:val="00DA5047"/>
    <w:rsid w:val="00DA76C8"/>
    <w:rsid w:val="00DA7BC8"/>
    <w:rsid w:val="00DA7D7B"/>
    <w:rsid w:val="00DB19AA"/>
    <w:rsid w:val="00DB32AF"/>
    <w:rsid w:val="00DB414C"/>
    <w:rsid w:val="00DB586E"/>
    <w:rsid w:val="00DB5EBB"/>
    <w:rsid w:val="00DB671B"/>
    <w:rsid w:val="00DB76FD"/>
    <w:rsid w:val="00DB7C29"/>
    <w:rsid w:val="00DB7F33"/>
    <w:rsid w:val="00DC020E"/>
    <w:rsid w:val="00DC065C"/>
    <w:rsid w:val="00DC06AE"/>
    <w:rsid w:val="00DC0A89"/>
    <w:rsid w:val="00DC1097"/>
    <w:rsid w:val="00DC13D3"/>
    <w:rsid w:val="00DC21E2"/>
    <w:rsid w:val="00DC22A9"/>
    <w:rsid w:val="00DC28AD"/>
    <w:rsid w:val="00DC2AFB"/>
    <w:rsid w:val="00DC351E"/>
    <w:rsid w:val="00DC372E"/>
    <w:rsid w:val="00DC4107"/>
    <w:rsid w:val="00DC450C"/>
    <w:rsid w:val="00DC5386"/>
    <w:rsid w:val="00DC5AD2"/>
    <w:rsid w:val="00DC6DB2"/>
    <w:rsid w:val="00DC707E"/>
    <w:rsid w:val="00DC7515"/>
    <w:rsid w:val="00DC7BC4"/>
    <w:rsid w:val="00DD0234"/>
    <w:rsid w:val="00DD0313"/>
    <w:rsid w:val="00DD06E3"/>
    <w:rsid w:val="00DD13F6"/>
    <w:rsid w:val="00DD1650"/>
    <w:rsid w:val="00DD175F"/>
    <w:rsid w:val="00DD3017"/>
    <w:rsid w:val="00DD3643"/>
    <w:rsid w:val="00DD514A"/>
    <w:rsid w:val="00DD5AED"/>
    <w:rsid w:val="00DE0B6B"/>
    <w:rsid w:val="00DE0CE9"/>
    <w:rsid w:val="00DE1145"/>
    <w:rsid w:val="00DE1312"/>
    <w:rsid w:val="00DE1EBC"/>
    <w:rsid w:val="00DE2ACF"/>
    <w:rsid w:val="00DE2F09"/>
    <w:rsid w:val="00DE3503"/>
    <w:rsid w:val="00DE357F"/>
    <w:rsid w:val="00DE40B6"/>
    <w:rsid w:val="00DE5E66"/>
    <w:rsid w:val="00DE65B8"/>
    <w:rsid w:val="00DE7307"/>
    <w:rsid w:val="00DE7918"/>
    <w:rsid w:val="00DF033E"/>
    <w:rsid w:val="00DF03DC"/>
    <w:rsid w:val="00DF0E84"/>
    <w:rsid w:val="00DF1308"/>
    <w:rsid w:val="00DF1850"/>
    <w:rsid w:val="00DF1F93"/>
    <w:rsid w:val="00DF217F"/>
    <w:rsid w:val="00DF2C3D"/>
    <w:rsid w:val="00DF32BF"/>
    <w:rsid w:val="00DF3D7E"/>
    <w:rsid w:val="00DF429A"/>
    <w:rsid w:val="00DF46FC"/>
    <w:rsid w:val="00DF4825"/>
    <w:rsid w:val="00DF4E72"/>
    <w:rsid w:val="00DF5735"/>
    <w:rsid w:val="00DF75E5"/>
    <w:rsid w:val="00E00292"/>
    <w:rsid w:val="00E011FC"/>
    <w:rsid w:val="00E012B6"/>
    <w:rsid w:val="00E0131B"/>
    <w:rsid w:val="00E014AA"/>
    <w:rsid w:val="00E03DC6"/>
    <w:rsid w:val="00E05186"/>
    <w:rsid w:val="00E074C6"/>
    <w:rsid w:val="00E078F9"/>
    <w:rsid w:val="00E14560"/>
    <w:rsid w:val="00E15022"/>
    <w:rsid w:val="00E158E5"/>
    <w:rsid w:val="00E16284"/>
    <w:rsid w:val="00E16811"/>
    <w:rsid w:val="00E203D4"/>
    <w:rsid w:val="00E20513"/>
    <w:rsid w:val="00E20F56"/>
    <w:rsid w:val="00E21B3B"/>
    <w:rsid w:val="00E2237B"/>
    <w:rsid w:val="00E23BF9"/>
    <w:rsid w:val="00E23DD1"/>
    <w:rsid w:val="00E24AAC"/>
    <w:rsid w:val="00E25307"/>
    <w:rsid w:val="00E27A86"/>
    <w:rsid w:val="00E3162F"/>
    <w:rsid w:val="00E32BA7"/>
    <w:rsid w:val="00E33107"/>
    <w:rsid w:val="00E33EC3"/>
    <w:rsid w:val="00E3475E"/>
    <w:rsid w:val="00E35A46"/>
    <w:rsid w:val="00E36C27"/>
    <w:rsid w:val="00E36DD4"/>
    <w:rsid w:val="00E401CF"/>
    <w:rsid w:val="00E40E19"/>
    <w:rsid w:val="00E41488"/>
    <w:rsid w:val="00E437B9"/>
    <w:rsid w:val="00E43A69"/>
    <w:rsid w:val="00E46058"/>
    <w:rsid w:val="00E46175"/>
    <w:rsid w:val="00E46821"/>
    <w:rsid w:val="00E46FA6"/>
    <w:rsid w:val="00E51C4E"/>
    <w:rsid w:val="00E52049"/>
    <w:rsid w:val="00E52BF9"/>
    <w:rsid w:val="00E53199"/>
    <w:rsid w:val="00E537D5"/>
    <w:rsid w:val="00E548C5"/>
    <w:rsid w:val="00E576B7"/>
    <w:rsid w:val="00E57BF6"/>
    <w:rsid w:val="00E57C01"/>
    <w:rsid w:val="00E60B67"/>
    <w:rsid w:val="00E6109C"/>
    <w:rsid w:val="00E61695"/>
    <w:rsid w:val="00E63A87"/>
    <w:rsid w:val="00E64170"/>
    <w:rsid w:val="00E64E2C"/>
    <w:rsid w:val="00E65151"/>
    <w:rsid w:val="00E66DE5"/>
    <w:rsid w:val="00E67C43"/>
    <w:rsid w:val="00E71D31"/>
    <w:rsid w:val="00E7303F"/>
    <w:rsid w:val="00E73C89"/>
    <w:rsid w:val="00E73EF0"/>
    <w:rsid w:val="00E73F1D"/>
    <w:rsid w:val="00E74C16"/>
    <w:rsid w:val="00E757A6"/>
    <w:rsid w:val="00E7621C"/>
    <w:rsid w:val="00E76920"/>
    <w:rsid w:val="00E8008A"/>
    <w:rsid w:val="00E805D8"/>
    <w:rsid w:val="00E8093D"/>
    <w:rsid w:val="00E80D7F"/>
    <w:rsid w:val="00E81AB8"/>
    <w:rsid w:val="00E82642"/>
    <w:rsid w:val="00E82CC6"/>
    <w:rsid w:val="00E82F72"/>
    <w:rsid w:val="00E833D2"/>
    <w:rsid w:val="00E837E7"/>
    <w:rsid w:val="00E844F8"/>
    <w:rsid w:val="00E8497C"/>
    <w:rsid w:val="00E850AA"/>
    <w:rsid w:val="00E8639E"/>
    <w:rsid w:val="00E87355"/>
    <w:rsid w:val="00E90302"/>
    <w:rsid w:val="00E907CF"/>
    <w:rsid w:val="00E90FC8"/>
    <w:rsid w:val="00E91943"/>
    <w:rsid w:val="00E92059"/>
    <w:rsid w:val="00E920E9"/>
    <w:rsid w:val="00E92231"/>
    <w:rsid w:val="00E9393E"/>
    <w:rsid w:val="00E94213"/>
    <w:rsid w:val="00E95AEC"/>
    <w:rsid w:val="00E96E92"/>
    <w:rsid w:val="00E97C5E"/>
    <w:rsid w:val="00EA031E"/>
    <w:rsid w:val="00EA0975"/>
    <w:rsid w:val="00EA1039"/>
    <w:rsid w:val="00EA2EE1"/>
    <w:rsid w:val="00EA2FBD"/>
    <w:rsid w:val="00EA38FB"/>
    <w:rsid w:val="00EA39B6"/>
    <w:rsid w:val="00EA6382"/>
    <w:rsid w:val="00EA6771"/>
    <w:rsid w:val="00EA78A7"/>
    <w:rsid w:val="00EB040F"/>
    <w:rsid w:val="00EB0CC4"/>
    <w:rsid w:val="00EB1160"/>
    <w:rsid w:val="00EB25A1"/>
    <w:rsid w:val="00EB26B5"/>
    <w:rsid w:val="00EB306C"/>
    <w:rsid w:val="00EB3C8C"/>
    <w:rsid w:val="00EB3C91"/>
    <w:rsid w:val="00EB411E"/>
    <w:rsid w:val="00EB418E"/>
    <w:rsid w:val="00EB58AC"/>
    <w:rsid w:val="00EB615D"/>
    <w:rsid w:val="00EB6B49"/>
    <w:rsid w:val="00EB7143"/>
    <w:rsid w:val="00EB7DB4"/>
    <w:rsid w:val="00EC0CC5"/>
    <w:rsid w:val="00EC1648"/>
    <w:rsid w:val="00EC1D95"/>
    <w:rsid w:val="00EC2365"/>
    <w:rsid w:val="00EC2386"/>
    <w:rsid w:val="00EC25F5"/>
    <w:rsid w:val="00EC3270"/>
    <w:rsid w:val="00EC3E81"/>
    <w:rsid w:val="00EC4704"/>
    <w:rsid w:val="00EC49B3"/>
    <w:rsid w:val="00EC4FFF"/>
    <w:rsid w:val="00EC5193"/>
    <w:rsid w:val="00EC5677"/>
    <w:rsid w:val="00EC5921"/>
    <w:rsid w:val="00EC5C26"/>
    <w:rsid w:val="00EC6124"/>
    <w:rsid w:val="00EC7638"/>
    <w:rsid w:val="00EC7D69"/>
    <w:rsid w:val="00ED0506"/>
    <w:rsid w:val="00ED069D"/>
    <w:rsid w:val="00ED1557"/>
    <w:rsid w:val="00ED1571"/>
    <w:rsid w:val="00ED1A98"/>
    <w:rsid w:val="00ED2001"/>
    <w:rsid w:val="00ED23F0"/>
    <w:rsid w:val="00ED4F15"/>
    <w:rsid w:val="00ED6D21"/>
    <w:rsid w:val="00ED6FC9"/>
    <w:rsid w:val="00ED7B81"/>
    <w:rsid w:val="00EE06F1"/>
    <w:rsid w:val="00EE1A41"/>
    <w:rsid w:val="00EE1E41"/>
    <w:rsid w:val="00EE2C54"/>
    <w:rsid w:val="00EE3165"/>
    <w:rsid w:val="00EE3FAA"/>
    <w:rsid w:val="00EE640A"/>
    <w:rsid w:val="00EE7BEA"/>
    <w:rsid w:val="00EF0C4C"/>
    <w:rsid w:val="00EF142A"/>
    <w:rsid w:val="00EF209B"/>
    <w:rsid w:val="00EF32A0"/>
    <w:rsid w:val="00EF38FE"/>
    <w:rsid w:val="00EF3A8A"/>
    <w:rsid w:val="00EF42AD"/>
    <w:rsid w:val="00EF49D9"/>
    <w:rsid w:val="00EF4EB8"/>
    <w:rsid w:val="00EF5153"/>
    <w:rsid w:val="00EF5CC2"/>
    <w:rsid w:val="00EF67C7"/>
    <w:rsid w:val="00EF71A2"/>
    <w:rsid w:val="00EF71BF"/>
    <w:rsid w:val="00F00252"/>
    <w:rsid w:val="00F0128A"/>
    <w:rsid w:val="00F02493"/>
    <w:rsid w:val="00F02C73"/>
    <w:rsid w:val="00F06ECD"/>
    <w:rsid w:val="00F07964"/>
    <w:rsid w:val="00F1024A"/>
    <w:rsid w:val="00F10FE9"/>
    <w:rsid w:val="00F113BF"/>
    <w:rsid w:val="00F15456"/>
    <w:rsid w:val="00F1546A"/>
    <w:rsid w:val="00F16BD1"/>
    <w:rsid w:val="00F16FDF"/>
    <w:rsid w:val="00F176EB"/>
    <w:rsid w:val="00F17A3A"/>
    <w:rsid w:val="00F203B2"/>
    <w:rsid w:val="00F217A4"/>
    <w:rsid w:val="00F21849"/>
    <w:rsid w:val="00F221AC"/>
    <w:rsid w:val="00F2399A"/>
    <w:rsid w:val="00F2406C"/>
    <w:rsid w:val="00F240D6"/>
    <w:rsid w:val="00F25351"/>
    <w:rsid w:val="00F256EE"/>
    <w:rsid w:val="00F25C82"/>
    <w:rsid w:val="00F25F3D"/>
    <w:rsid w:val="00F25FEF"/>
    <w:rsid w:val="00F268D2"/>
    <w:rsid w:val="00F27422"/>
    <w:rsid w:val="00F27543"/>
    <w:rsid w:val="00F27A6B"/>
    <w:rsid w:val="00F31BBE"/>
    <w:rsid w:val="00F3339F"/>
    <w:rsid w:val="00F33B82"/>
    <w:rsid w:val="00F345E1"/>
    <w:rsid w:val="00F34AF0"/>
    <w:rsid w:val="00F35489"/>
    <w:rsid w:val="00F3584B"/>
    <w:rsid w:val="00F35B8F"/>
    <w:rsid w:val="00F37FB1"/>
    <w:rsid w:val="00F40A47"/>
    <w:rsid w:val="00F40F8E"/>
    <w:rsid w:val="00F41719"/>
    <w:rsid w:val="00F41ECF"/>
    <w:rsid w:val="00F4273B"/>
    <w:rsid w:val="00F43638"/>
    <w:rsid w:val="00F4365E"/>
    <w:rsid w:val="00F4416E"/>
    <w:rsid w:val="00F4544C"/>
    <w:rsid w:val="00F46018"/>
    <w:rsid w:val="00F463E5"/>
    <w:rsid w:val="00F50C61"/>
    <w:rsid w:val="00F51AE4"/>
    <w:rsid w:val="00F51D02"/>
    <w:rsid w:val="00F52412"/>
    <w:rsid w:val="00F52AE0"/>
    <w:rsid w:val="00F564DC"/>
    <w:rsid w:val="00F56E38"/>
    <w:rsid w:val="00F56EB5"/>
    <w:rsid w:val="00F603B7"/>
    <w:rsid w:val="00F6096A"/>
    <w:rsid w:val="00F64107"/>
    <w:rsid w:val="00F654A9"/>
    <w:rsid w:val="00F65721"/>
    <w:rsid w:val="00F65930"/>
    <w:rsid w:val="00F65988"/>
    <w:rsid w:val="00F678A9"/>
    <w:rsid w:val="00F70EF7"/>
    <w:rsid w:val="00F715A8"/>
    <w:rsid w:val="00F71B29"/>
    <w:rsid w:val="00F71C1A"/>
    <w:rsid w:val="00F732B1"/>
    <w:rsid w:val="00F7342C"/>
    <w:rsid w:val="00F745C5"/>
    <w:rsid w:val="00F74A34"/>
    <w:rsid w:val="00F74C10"/>
    <w:rsid w:val="00F74C93"/>
    <w:rsid w:val="00F765CB"/>
    <w:rsid w:val="00F76A0B"/>
    <w:rsid w:val="00F76AED"/>
    <w:rsid w:val="00F77A0A"/>
    <w:rsid w:val="00F82FED"/>
    <w:rsid w:val="00F85324"/>
    <w:rsid w:val="00F85E40"/>
    <w:rsid w:val="00F86FB9"/>
    <w:rsid w:val="00F87AB3"/>
    <w:rsid w:val="00F87F5A"/>
    <w:rsid w:val="00F90137"/>
    <w:rsid w:val="00F90CBF"/>
    <w:rsid w:val="00F9194D"/>
    <w:rsid w:val="00F9211E"/>
    <w:rsid w:val="00F92A63"/>
    <w:rsid w:val="00F934F9"/>
    <w:rsid w:val="00F93B52"/>
    <w:rsid w:val="00F93CF2"/>
    <w:rsid w:val="00F95648"/>
    <w:rsid w:val="00F956C6"/>
    <w:rsid w:val="00F9684E"/>
    <w:rsid w:val="00F96B01"/>
    <w:rsid w:val="00F9784A"/>
    <w:rsid w:val="00F97B68"/>
    <w:rsid w:val="00FA0DA1"/>
    <w:rsid w:val="00FA0FB8"/>
    <w:rsid w:val="00FA1708"/>
    <w:rsid w:val="00FA17E7"/>
    <w:rsid w:val="00FA45BB"/>
    <w:rsid w:val="00FA5035"/>
    <w:rsid w:val="00FA7A93"/>
    <w:rsid w:val="00FB007E"/>
    <w:rsid w:val="00FB0B98"/>
    <w:rsid w:val="00FB104A"/>
    <w:rsid w:val="00FB135D"/>
    <w:rsid w:val="00FB138B"/>
    <w:rsid w:val="00FB273D"/>
    <w:rsid w:val="00FB2934"/>
    <w:rsid w:val="00FB3150"/>
    <w:rsid w:val="00FB3564"/>
    <w:rsid w:val="00FB42C3"/>
    <w:rsid w:val="00FB4AC0"/>
    <w:rsid w:val="00FB4E51"/>
    <w:rsid w:val="00FB5312"/>
    <w:rsid w:val="00FB5A47"/>
    <w:rsid w:val="00FB5E88"/>
    <w:rsid w:val="00FB63B4"/>
    <w:rsid w:val="00FB6A87"/>
    <w:rsid w:val="00FB7141"/>
    <w:rsid w:val="00FC1040"/>
    <w:rsid w:val="00FC14E0"/>
    <w:rsid w:val="00FC18E2"/>
    <w:rsid w:val="00FC1BEB"/>
    <w:rsid w:val="00FC1BF0"/>
    <w:rsid w:val="00FC1F56"/>
    <w:rsid w:val="00FC222A"/>
    <w:rsid w:val="00FC25AB"/>
    <w:rsid w:val="00FC2F10"/>
    <w:rsid w:val="00FC3D79"/>
    <w:rsid w:val="00FC3E40"/>
    <w:rsid w:val="00FC4874"/>
    <w:rsid w:val="00FC54FB"/>
    <w:rsid w:val="00FC6890"/>
    <w:rsid w:val="00FC7828"/>
    <w:rsid w:val="00FC7BBA"/>
    <w:rsid w:val="00FD0DB0"/>
    <w:rsid w:val="00FD185E"/>
    <w:rsid w:val="00FD1FCB"/>
    <w:rsid w:val="00FD2150"/>
    <w:rsid w:val="00FD5FF6"/>
    <w:rsid w:val="00FD601A"/>
    <w:rsid w:val="00FD72EE"/>
    <w:rsid w:val="00FD7B85"/>
    <w:rsid w:val="00FD7C2B"/>
    <w:rsid w:val="00FE01B0"/>
    <w:rsid w:val="00FE0CDB"/>
    <w:rsid w:val="00FE1230"/>
    <w:rsid w:val="00FE15A1"/>
    <w:rsid w:val="00FE249B"/>
    <w:rsid w:val="00FE24F0"/>
    <w:rsid w:val="00FE2929"/>
    <w:rsid w:val="00FE3E63"/>
    <w:rsid w:val="00FE4740"/>
    <w:rsid w:val="00FE49FF"/>
    <w:rsid w:val="00FE5F73"/>
    <w:rsid w:val="00FE615D"/>
    <w:rsid w:val="00FF06B8"/>
    <w:rsid w:val="00FF1743"/>
    <w:rsid w:val="00FF18A0"/>
    <w:rsid w:val="00FF1944"/>
    <w:rsid w:val="00FF1C69"/>
    <w:rsid w:val="00FF355A"/>
    <w:rsid w:val="00FF364A"/>
    <w:rsid w:val="00FF464D"/>
    <w:rsid w:val="00FF5362"/>
    <w:rsid w:val="00FF5530"/>
    <w:rsid w:val="00FF56C2"/>
    <w:rsid w:val="00FF6931"/>
    <w:rsid w:val="00FF6D92"/>
    <w:rsid w:val="00FF7CF6"/>
    <w:rsid w:val="00FF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F33E9"/>
  <w15:docId w15:val="{9DB27023-BDFA-4A25-857A-FDE3FCE0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783"/>
    <w:rPr>
      <w:sz w:val="24"/>
      <w:szCs w:val="24"/>
    </w:rPr>
  </w:style>
  <w:style w:type="paragraph" w:styleId="1">
    <w:name w:val="heading 1"/>
    <w:basedOn w:val="a"/>
    <w:next w:val="a"/>
    <w:link w:val="10"/>
    <w:uiPriority w:val="99"/>
    <w:qFormat/>
    <w:rsid w:val="00D9319F"/>
    <w:pPr>
      <w:keepNext/>
      <w:jc w:val="center"/>
      <w:outlineLvl w:val="0"/>
    </w:pPr>
    <w:rPr>
      <w:b/>
      <w:bCs/>
      <w:sz w:val="28"/>
      <w:szCs w:val="28"/>
      <w:u w:val="single"/>
    </w:rPr>
  </w:style>
  <w:style w:type="paragraph" w:styleId="2">
    <w:name w:val="heading 2"/>
    <w:basedOn w:val="a"/>
    <w:next w:val="a"/>
    <w:link w:val="20"/>
    <w:uiPriority w:val="99"/>
    <w:qFormat/>
    <w:rsid w:val="00D9319F"/>
    <w:pPr>
      <w:keepNext/>
      <w:jc w:val="center"/>
      <w:outlineLvl w:val="1"/>
    </w:pPr>
    <w:rPr>
      <w:b/>
      <w:bCs/>
      <w:u w:val="single"/>
    </w:rPr>
  </w:style>
  <w:style w:type="paragraph" w:styleId="3">
    <w:name w:val="heading 3"/>
    <w:basedOn w:val="a"/>
    <w:next w:val="a"/>
    <w:link w:val="30"/>
    <w:uiPriority w:val="99"/>
    <w:qFormat/>
    <w:rsid w:val="00D9319F"/>
    <w:pPr>
      <w:keepNext/>
      <w:jc w:val="center"/>
      <w:outlineLvl w:val="2"/>
    </w:pPr>
    <w:rPr>
      <w:b/>
      <w:bCs/>
      <w:sz w:val="20"/>
      <w:szCs w:val="20"/>
      <w:u w:val="single"/>
    </w:rPr>
  </w:style>
  <w:style w:type="paragraph" w:styleId="4">
    <w:name w:val="heading 4"/>
    <w:basedOn w:val="a"/>
    <w:next w:val="a"/>
    <w:link w:val="40"/>
    <w:uiPriority w:val="99"/>
    <w:qFormat/>
    <w:rsid w:val="00D9319F"/>
    <w:pPr>
      <w:keepNext/>
      <w:jc w:val="center"/>
      <w:outlineLvl w:val="3"/>
    </w:pPr>
    <w:rPr>
      <w:b/>
      <w:bCs/>
      <w:sz w:val="28"/>
      <w:szCs w:val="28"/>
    </w:rPr>
  </w:style>
  <w:style w:type="paragraph" w:styleId="5">
    <w:name w:val="heading 5"/>
    <w:basedOn w:val="a"/>
    <w:next w:val="a"/>
    <w:link w:val="50"/>
    <w:uiPriority w:val="99"/>
    <w:qFormat/>
    <w:locked/>
    <w:rsid w:val="00DD1650"/>
    <w:pPr>
      <w:keepNext/>
      <w:keepLines/>
      <w:spacing w:before="200"/>
      <w:outlineLvl w:val="4"/>
    </w:pPr>
    <w:rPr>
      <w:rFonts w:ascii="Cambria" w:hAnsi="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1A68"/>
    <w:rPr>
      <w:rFonts w:ascii="Cambria" w:hAnsi="Cambria" w:cs="Times New Roman"/>
      <w:b/>
      <w:bCs/>
      <w:kern w:val="32"/>
      <w:sz w:val="32"/>
      <w:szCs w:val="32"/>
    </w:rPr>
  </w:style>
  <w:style w:type="character" w:customStyle="1" w:styleId="20">
    <w:name w:val="Заголовок 2 Знак"/>
    <w:basedOn w:val="a0"/>
    <w:link w:val="2"/>
    <w:uiPriority w:val="99"/>
    <w:locked/>
    <w:rsid w:val="002F42EB"/>
    <w:rPr>
      <w:rFonts w:cs="Times New Roman"/>
      <w:b/>
      <w:bCs/>
      <w:sz w:val="24"/>
      <w:szCs w:val="24"/>
      <w:u w:val="single"/>
    </w:rPr>
  </w:style>
  <w:style w:type="character" w:customStyle="1" w:styleId="30">
    <w:name w:val="Заголовок 3 Знак"/>
    <w:basedOn w:val="a0"/>
    <w:link w:val="3"/>
    <w:uiPriority w:val="99"/>
    <w:locked/>
    <w:rsid w:val="00171A68"/>
    <w:rPr>
      <w:rFonts w:ascii="Cambria" w:hAnsi="Cambria" w:cs="Times New Roman"/>
      <w:b/>
      <w:bCs/>
      <w:sz w:val="26"/>
      <w:szCs w:val="26"/>
    </w:rPr>
  </w:style>
  <w:style w:type="character" w:customStyle="1" w:styleId="40">
    <w:name w:val="Заголовок 4 Знак"/>
    <w:basedOn w:val="a0"/>
    <w:link w:val="4"/>
    <w:uiPriority w:val="99"/>
    <w:locked/>
    <w:rsid w:val="00171A68"/>
    <w:rPr>
      <w:rFonts w:ascii="Calibri" w:hAnsi="Calibri" w:cs="Times New Roman"/>
      <w:b/>
      <w:bCs/>
      <w:sz w:val="28"/>
      <w:szCs w:val="28"/>
    </w:rPr>
  </w:style>
  <w:style w:type="character" w:customStyle="1" w:styleId="50">
    <w:name w:val="Заголовок 5 Знак"/>
    <w:basedOn w:val="a0"/>
    <w:link w:val="5"/>
    <w:uiPriority w:val="99"/>
    <w:locked/>
    <w:rsid w:val="00DD1650"/>
    <w:rPr>
      <w:rFonts w:ascii="Cambria" w:hAnsi="Cambria" w:cs="Times New Roman"/>
      <w:color w:val="243F60"/>
      <w:sz w:val="28"/>
      <w:szCs w:val="28"/>
    </w:rPr>
  </w:style>
  <w:style w:type="paragraph" w:customStyle="1" w:styleId="ConsNormal">
    <w:name w:val="ConsNormal"/>
    <w:uiPriority w:val="99"/>
    <w:rsid w:val="00D9319F"/>
    <w:pPr>
      <w:autoSpaceDE w:val="0"/>
      <w:autoSpaceDN w:val="0"/>
      <w:adjustRightInd w:val="0"/>
      <w:ind w:right="19772" w:firstLine="720"/>
    </w:pPr>
    <w:rPr>
      <w:rFonts w:ascii="Arial" w:hAnsi="Arial" w:cs="Arial"/>
      <w:sz w:val="20"/>
      <w:szCs w:val="20"/>
    </w:rPr>
  </w:style>
  <w:style w:type="paragraph" w:styleId="a3">
    <w:name w:val="Body Text"/>
    <w:aliases w:val="Знак Знак,Знак"/>
    <w:basedOn w:val="a"/>
    <w:link w:val="a4"/>
    <w:uiPriority w:val="99"/>
    <w:rsid w:val="00D9319F"/>
    <w:pPr>
      <w:jc w:val="both"/>
    </w:pPr>
    <w:rPr>
      <w:sz w:val="28"/>
      <w:szCs w:val="28"/>
    </w:rPr>
  </w:style>
  <w:style w:type="character" w:customStyle="1" w:styleId="a4">
    <w:name w:val="Основной текст Знак"/>
    <w:aliases w:val="Знак Знак Знак,Знак Знак1"/>
    <w:basedOn w:val="a0"/>
    <w:link w:val="a3"/>
    <w:uiPriority w:val="99"/>
    <w:locked/>
    <w:rsid w:val="00171A68"/>
    <w:rPr>
      <w:rFonts w:cs="Times New Roman"/>
      <w:sz w:val="28"/>
      <w:szCs w:val="28"/>
    </w:rPr>
  </w:style>
  <w:style w:type="paragraph" w:styleId="a5">
    <w:name w:val="Balloon Text"/>
    <w:basedOn w:val="a"/>
    <w:link w:val="a6"/>
    <w:uiPriority w:val="99"/>
    <w:semiHidden/>
    <w:rsid w:val="003533DE"/>
    <w:rPr>
      <w:rFonts w:ascii="Tahoma" w:hAnsi="Tahoma" w:cs="Tahoma"/>
      <w:sz w:val="16"/>
      <w:szCs w:val="16"/>
    </w:rPr>
  </w:style>
  <w:style w:type="character" w:customStyle="1" w:styleId="a6">
    <w:name w:val="Текст выноски Знак"/>
    <w:basedOn w:val="a0"/>
    <w:link w:val="a5"/>
    <w:uiPriority w:val="99"/>
    <w:semiHidden/>
    <w:locked/>
    <w:rsid w:val="003533DE"/>
    <w:rPr>
      <w:rFonts w:ascii="Tahoma" w:hAnsi="Tahoma" w:cs="Tahoma"/>
      <w:sz w:val="16"/>
      <w:szCs w:val="16"/>
    </w:rPr>
  </w:style>
  <w:style w:type="paragraph" w:styleId="a7">
    <w:name w:val="Normal (Web)"/>
    <w:basedOn w:val="a"/>
    <w:uiPriority w:val="99"/>
    <w:rsid w:val="005661B8"/>
    <w:pPr>
      <w:spacing w:before="100" w:beforeAutospacing="1" w:after="100" w:afterAutospacing="1"/>
    </w:pPr>
  </w:style>
  <w:style w:type="character" w:styleId="a8">
    <w:name w:val="Hyperlink"/>
    <w:basedOn w:val="a0"/>
    <w:uiPriority w:val="99"/>
    <w:semiHidden/>
    <w:rsid w:val="005661B8"/>
    <w:rPr>
      <w:rFonts w:cs="Times New Roman"/>
      <w:color w:val="0000FF"/>
      <w:u w:val="single"/>
    </w:rPr>
  </w:style>
  <w:style w:type="paragraph" w:customStyle="1" w:styleId="a9">
    <w:name w:val="Знак Знак Знак Знак Знак Знак Знак"/>
    <w:basedOn w:val="a"/>
    <w:uiPriority w:val="99"/>
    <w:rsid w:val="00CA6EF4"/>
    <w:pPr>
      <w:spacing w:after="160" w:line="240" w:lineRule="exact"/>
    </w:pPr>
    <w:rPr>
      <w:rFonts w:ascii="Verdana" w:hAnsi="Verdana" w:cs="Verdana"/>
      <w:sz w:val="20"/>
      <w:szCs w:val="20"/>
      <w:lang w:val="en-US" w:eastAsia="en-US"/>
    </w:rPr>
  </w:style>
  <w:style w:type="table" w:styleId="aa">
    <w:name w:val="Table Grid"/>
    <w:basedOn w:val="a1"/>
    <w:uiPriority w:val="59"/>
    <w:rsid w:val="00465D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rsid w:val="00A500B7"/>
    <w:rPr>
      <w:rFonts w:cs="Times New Roman"/>
      <w:color w:val="800080"/>
      <w:u w:val="single"/>
    </w:rPr>
  </w:style>
  <w:style w:type="paragraph" w:styleId="ac">
    <w:name w:val="List Paragraph"/>
    <w:basedOn w:val="a"/>
    <w:uiPriority w:val="34"/>
    <w:qFormat/>
    <w:rsid w:val="00931F04"/>
    <w:pPr>
      <w:ind w:left="720"/>
    </w:pPr>
    <w:rPr>
      <w:sz w:val="28"/>
      <w:szCs w:val="28"/>
    </w:rPr>
  </w:style>
  <w:style w:type="paragraph" w:customStyle="1" w:styleId="Iauiue1">
    <w:name w:val="Iau?iue1"/>
    <w:uiPriority w:val="99"/>
    <w:rsid w:val="002252A6"/>
    <w:pPr>
      <w:widowControl w:val="0"/>
    </w:pPr>
    <w:rPr>
      <w:sz w:val="24"/>
      <w:szCs w:val="20"/>
    </w:rPr>
  </w:style>
  <w:style w:type="paragraph" w:styleId="21">
    <w:name w:val="Body Text Indent 2"/>
    <w:basedOn w:val="a"/>
    <w:link w:val="22"/>
    <w:uiPriority w:val="99"/>
    <w:rsid w:val="002252A6"/>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locked/>
    <w:rsid w:val="002252A6"/>
    <w:rPr>
      <w:rFonts w:ascii="Calibri" w:hAnsi="Calibri" w:cs="Times New Roman"/>
    </w:rPr>
  </w:style>
  <w:style w:type="paragraph" w:styleId="ad">
    <w:name w:val="No Spacing"/>
    <w:uiPriority w:val="1"/>
    <w:qFormat/>
    <w:rsid w:val="002252A6"/>
    <w:rPr>
      <w:rFonts w:ascii="Calibri" w:hAnsi="Calibri"/>
    </w:rPr>
  </w:style>
  <w:style w:type="paragraph" w:styleId="ae">
    <w:name w:val="Body Text Indent"/>
    <w:basedOn w:val="a"/>
    <w:link w:val="af"/>
    <w:uiPriority w:val="99"/>
    <w:rsid w:val="002252A6"/>
    <w:pPr>
      <w:spacing w:after="120" w:line="276" w:lineRule="auto"/>
      <w:ind w:left="283"/>
    </w:pPr>
    <w:rPr>
      <w:rFonts w:ascii="Calibri" w:hAnsi="Calibri"/>
      <w:sz w:val="22"/>
      <w:szCs w:val="22"/>
    </w:rPr>
  </w:style>
  <w:style w:type="character" w:customStyle="1" w:styleId="af">
    <w:name w:val="Основной текст с отступом Знак"/>
    <w:basedOn w:val="a0"/>
    <w:link w:val="ae"/>
    <w:uiPriority w:val="99"/>
    <w:locked/>
    <w:rsid w:val="002252A6"/>
    <w:rPr>
      <w:rFonts w:ascii="Calibri" w:hAnsi="Calibri" w:cs="Times New Roman"/>
    </w:rPr>
  </w:style>
  <w:style w:type="character" w:customStyle="1" w:styleId="7">
    <w:name w:val="Знак Знак7"/>
    <w:basedOn w:val="a0"/>
    <w:uiPriority w:val="99"/>
    <w:rsid w:val="002252A6"/>
    <w:rPr>
      <w:rFonts w:cs="Times New Roman"/>
      <w:sz w:val="24"/>
      <w:szCs w:val="24"/>
    </w:rPr>
  </w:style>
  <w:style w:type="paragraph" w:styleId="31">
    <w:name w:val="Body Text 3"/>
    <w:basedOn w:val="a"/>
    <w:link w:val="32"/>
    <w:uiPriority w:val="99"/>
    <w:rsid w:val="002252A6"/>
    <w:pPr>
      <w:spacing w:after="120" w:line="276" w:lineRule="auto"/>
    </w:pPr>
    <w:rPr>
      <w:rFonts w:ascii="Calibri" w:hAnsi="Calibri"/>
      <w:sz w:val="16"/>
      <w:szCs w:val="16"/>
    </w:rPr>
  </w:style>
  <w:style w:type="character" w:customStyle="1" w:styleId="32">
    <w:name w:val="Основной текст 3 Знак"/>
    <w:basedOn w:val="a0"/>
    <w:link w:val="31"/>
    <w:uiPriority w:val="99"/>
    <w:locked/>
    <w:rsid w:val="002252A6"/>
    <w:rPr>
      <w:rFonts w:ascii="Calibri" w:hAnsi="Calibri" w:cs="Times New Roman"/>
      <w:sz w:val="16"/>
      <w:szCs w:val="16"/>
    </w:rPr>
  </w:style>
  <w:style w:type="character" w:customStyle="1" w:styleId="af0">
    <w:name w:val="Гипертекстовая ссылка"/>
    <w:uiPriority w:val="99"/>
    <w:rsid w:val="002252A6"/>
    <w:rPr>
      <w:b/>
      <w:color w:val="008000"/>
    </w:rPr>
  </w:style>
  <w:style w:type="paragraph" w:customStyle="1" w:styleId="220">
    <w:name w:val="Основной текст с отступом 22"/>
    <w:basedOn w:val="a"/>
    <w:uiPriority w:val="99"/>
    <w:rsid w:val="002252A6"/>
    <w:pPr>
      <w:widowControl w:val="0"/>
      <w:ind w:firstLine="567"/>
      <w:jc w:val="both"/>
    </w:pPr>
    <w:rPr>
      <w:sz w:val="28"/>
      <w:szCs w:val="20"/>
    </w:rPr>
  </w:style>
  <w:style w:type="character" w:customStyle="1" w:styleId="apple-converted-space">
    <w:name w:val="apple-converted-space"/>
    <w:basedOn w:val="a0"/>
    <w:uiPriority w:val="99"/>
    <w:rsid w:val="002252A6"/>
    <w:rPr>
      <w:rFonts w:cs="Times New Roman"/>
    </w:rPr>
  </w:style>
  <w:style w:type="paragraph" w:styleId="23">
    <w:name w:val="Body Text 2"/>
    <w:basedOn w:val="a"/>
    <w:link w:val="24"/>
    <w:uiPriority w:val="99"/>
    <w:semiHidden/>
    <w:rsid w:val="002252A6"/>
    <w:pPr>
      <w:spacing w:after="120" w:line="480" w:lineRule="auto"/>
    </w:pPr>
    <w:rPr>
      <w:rFonts w:ascii="Calibri" w:hAnsi="Calibri"/>
      <w:sz w:val="22"/>
      <w:szCs w:val="22"/>
    </w:rPr>
  </w:style>
  <w:style w:type="character" w:customStyle="1" w:styleId="24">
    <w:name w:val="Основной текст 2 Знак"/>
    <w:basedOn w:val="a0"/>
    <w:link w:val="23"/>
    <w:uiPriority w:val="99"/>
    <w:semiHidden/>
    <w:locked/>
    <w:rsid w:val="002252A6"/>
    <w:rPr>
      <w:rFonts w:ascii="Calibri" w:hAnsi="Calibri" w:cs="Times New Roman"/>
    </w:rPr>
  </w:style>
  <w:style w:type="paragraph" w:customStyle="1" w:styleId="ConsPlusNormal">
    <w:name w:val="ConsPlusNormal"/>
    <w:rsid w:val="002252A6"/>
    <w:pPr>
      <w:widowControl w:val="0"/>
      <w:autoSpaceDE w:val="0"/>
      <w:autoSpaceDN w:val="0"/>
      <w:adjustRightInd w:val="0"/>
      <w:ind w:firstLine="720"/>
    </w:pPr>
    <w:rPr>
      <w:rFonts w:ascii="Arial" w:hAnsi="Arial" w:cs="Arial"/>
      <w:sz w:val="20"/>
      <w:szCs w:val="20"/>
    </w:rPr>
  </w:style>
  <w:style w:type="character" w:styleId="af1">
    <w:name w:val="Emphasis"/>
    <w:basedOn w:val="a0"/>
    <w:uiPriority w:val="99"/>
    <w:qFormat/>
    <w:locked/>
    <w:rsid w:val="002252A6"/>
    <w:rPr>
      <w:rFonts w:cs="Times New Roman"/>
      <w:i/>
    </w:rPr>
  </w:style>
  <w:style w:type="paragraph" w:customStyle="1" w:styleId="Default">
    <w:name w:val="Default"/>
    <w:uiPriority w:val="99"/>
    <w:rsid w:val="002252A6"/>
    <w:pPr>
      <w:autoSpaceDE w:val="0"/>
      <w:autoSpaceDN w:val="0"/>
      <w:adjustRightInd w:val="0"/>
    </w:pPr>
    <w:rPr>
      <w:color w:val="000000"/>
      <w:sz w:val="24"/>
      <w:szCs w:val="24"/>
    </w:rPr>
  </w:style>
  <w:style w:type="paragraph" w:customStyle="1" w:styleId="11">
    <w:name w:val="Без интервала1"/>
    <w:rsid w:val="004301D1"/>
    <w:pPr>
      <w:widowControl w:val="0"/>
      <w:autoSpaceDE w:val="0"/>
      <w:autoSpaceDN w:val="0"/>
      <w:adjustRightInd w:val="0"/>
    </w:pPr>
    <w:rPr>
      <w:sz w:val="20"/>
      <w:szCs w:val="20"/>
    </w:rPr>
  </w:style>
  <w:style w:type="character" w:styleId="af2">
    <w:name w:val="annotation reference"/>
    <w:basedOn w:val="a0"/>
    <w:uiPriority w:val="99"/>
    <w:semiHidden/>
    <w:unhideWhenUsed/>
    <w:rsid w:val="00D43AE7"/>
    <w:rPr>
      <w:sz w:val="16"/>
      <w:szCs w:val="16"/>
    </w:rPr>
  </w:style>
  <w:style w:type="paragraph" w:styleId="af3">
    <w:name w:val="annotation text"/>
    <w:basedOn w:val="a"/>
    <w:link w:val="af4"/>
    <w:uiPriority w:val="99"/>
    <w:semiHidden/>
    <w:unhideWhenUsed/>
    <w:rsid w:val="00D43AE7"/>
    <w:rPr>
      <w:sz w:val="20"/>
      <w:szCs w:val="20"/>
    </w:rPr>
  </w:style>
  <w:style w:type="character" w:customStyle="1" w:styleId="af4">
    <w:name w:val="Текст примечания Знак"/>
    <w:basedOn w:val="a0"/>
    <w:link w:val="af3"/>
    <w:uiPriority w:val="99"/>
    <w:semiHidden/>
    <w:rsid w:val="00D43AE7"/>
    <w:rPr>
      <w:sz w:val="20"/>
      <w:szCs w:val="20"/>
    </w:rPr>
  </w:style>
  <w:style w:type="paragraph" w:styleId="af5">
    <w:name w:val="annotation subject"/>
    <w:basedOn w:val="af3"/>
    <w:next w:val="af3"/>
    <w:link w:val="af6"/>
    <w:uiPriority w:val="99"/>
    <w:semiHidden/>
    <w:unhideWhenUsed/>
    <w:rsid w:val="00D43AE7"/>
    <w:rPr>
      <w:b/>
      <w:bCs/>
    </w:rPr>
  </w:style>
  <w:style w:type="character" w:customStyle="1" w:styleId="af6">
    <w:name w:val="Тема примечания Знак"/>
    <w:basedOn w:val="af4"/>
    <w:link w:val="af5"/>
    <w:uiPriority w:val="99"/>
    <w:semiHidden/>
    <w:rsid w:val="00D43AE7"/>
    <w:rPr>
      <w:b/>
      <w:bCs/>
      <w:sz w:val="20"/>
      <w:szCs w:val="20"/>
    </w:rPr>
  </w:style>
  <w:style w:type="paragraph" w:styleId="af7">
    <w:name w:val="header"/>
    <w:basedOn w:val="a"/>
    <w:link w:val="af8"/>
    <w:uiPriority w:val="99"/>
    <w:unhideWhenUsed/>
    <w:rsid w:val="00BE5626"/>
    <w:pPr>
      <w:tabs>
        <w:tab w:val="center" w:pos="4677"/>
        <w:tab w:val="right" w:pos="9355"/>
      </w:tabs>
    </w:pPr>
  </w:style>
  <w:style w:type="character" w:customStyle="1" w:styleId="af8">
    <w:name w:val="Верхний колонтитул Знак"/>
    <w:basedOn w:val="a0"/>
    <w:link w:val="af7"/>
    <w:uiPriority w:val="99"/>
    <w:rsid w:val="00BE5626"/>
    <w:rPr>
      <w:sz w:val="24"/>
      <w:szCs w:val="24"/>
    </w:rPr>
  </w:style>
  <w:style w:type="paragraph" w:styleId="af9">
    <w:name w:val="footer"/>
    <w:basedOn w:val="a"/>
    <w:link w:val="afa"/>
    <w:uiPriority w:val="99"/>
    <w:unhideWhenUsed/>
    <w:rsid w:val="00BE5626"/>
    <w:pPr>
      <w:tabs>
        <w:tab w:val="center" w:pos="4677"/>
        <w:tab w:val="right" w:pos="9355"/>
      </w:tabs>
    </w:pPr>
  </w:style>
  <w:style w:type="character" w:customStyle="1" w:styleId="afa">
    <w:name w:val="Нижний колонтитул Знак"/>
    <w:basedOn w:val="a0"/>
    <w:link w:val="af9"/>
    <w:uiPriority w:val="99"/>
    <w:rsid w:val="00BE5626"/>
    <w:rPr>
      <w:sz w:val="24"/>
      <w:szCs w:val="24"/>
    </w:rPr>
  </w:style>
  <w:style w:type="character" w:customStyle="1" w:styleId="blk">
    <w:name w:val="blk"/>
    <w:basedOn w:val="a0"/>
    <w:rsid w:val="00BE5626"/>
  </w:style>
  <w:style w:type="character" w:customStyle="1" w:styleId="nobr">
    <w:name w:val="nobr"/>
    <w:basedOn w:val="a0"/>
    <w:rsid w:val="00BE5626"/>
  </w:style>
  <w:style w:type="table" w:customStyle="1" w:styleId="12">
    <w:name w:val="Сетка таблицы1"/>
    <w:basedOn w:val="a1"/>
    <w:next w:val="aa"/>
    <w:uiPriority w:val="59"/>
    <w:rsid w:val="003C5A5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3C5A5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59"/>
    <w:rsid w:val="003C5A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4B03F7"/>
  </w:style>
  <w:style w:type="numbering" w:customStyle="1" w:styleId="26">
    <w:name w:val="Нет списка2"/>
    <w:next w:val="a2"/>
    <w:uiPriority w:val="99"/>
    <w:semiHidden/>
    <w:unhideWhenUsed/>
    <w:rsid w:val="006954A9"/>
  </w:style>
  <w:style w:type="numbering" w:customStyle="1" w:styleId="111">
    <w:name w:val="Нет списка11"/>
    <w:next w:val="a2"/>
    <w:uiPriority w:val="99"/>
    <w:semiHidden/>
    <w:unhideWhenUsed/>
    <w:rsid w:val="006954A9"/>
  </w:style>
  <w:style w:type="numbering" w:customStyle="1" w:styleId="210">
    <w:name w:val="Нет списка21"/>
    <w:next w:val="a2"/>
    <w:uiPriority w:val="99"/>
    <w:semiHidden/>
    <w:unhideWhenUsed/>
    <w:rsid w:val="006954A9"/>
  </w:style>
  <w:style w:type="numbering" w:customStyle="1" w:styleId="33">
    <w:name w:val="Нет списка3"/>
    <w:next w:val="a2"/>
    <w:uiPriority w:val="99"/>
    <w:semiHidden/>
    <w:unhideWhenUsed/>
    <w:rsid w:val="006954A9"/>
  </w:style>
  <w:style w:type="paragraph" w:customStyle="1" w:styleId="27">
    <w:name w:val="Без интервала2"/>
    <w:rsid w:val="003C73B6"/>
    <w:pPr>
      <w:widowControl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176">
      <w:bodyDiv w:val="1"/>
      <w:marLeft w:val="0"/>
      <w:marRight w:val="0"/>
      <w:marTop w:val="0"/>
      <w:marBottom w:val="0"/>
      <w:divBdr>
        <w:top w:val="none" w:sz="0" w:space="0" w:color="auto"/>
        <w:left w:val="none" w:sz="0" w:space="0" w:color="auto"/>
        <w:bottom w:val="none" w:sz="0" w:space="0" w:color="auto"/>
        <w:right w:val="none" w:sz="0" w:space="0" w:color="auto"/>
      </w:divBdr>
    </w:div>
    <w:div w:id="19939789">
      <w:bodyDiv w:val="1"/>
      <w:marLeft w:val="0"/>
      <w:marRight w:val="0"/>
      <w:marTop w:val="0"/>
      <w:marBottom w:val="0"/>
      <w:divBdr>
        <w:top w:val="none" w:sz="0" w:space="0" w:color="auto"/>
        <w:left w:val="none" w:sz="0" w:space="0" w:color="auto"/>
        <w:bottom w:val="none" w:sz="0" w:space="0" w:color="auto"/>
        <w:right w:val="none" w:sz="0" w:space="0" w:color="auto"/>
      </w:divBdr>
    </w:div>
    <w:div w:id="24527088">
      <w:bodyDiv w:val="1"/>
      <w:marLeft w:val="0"/>
      <w:marRight w:val="0"/>
      <w:marTop w:val="0"/>
      <w:marBottom w:val="0"/>
      <w:divBdr>
        <w:top w:val="none" w:sz="0" w:space="0" w:color="auto"/>
        <w:left w:val="none" w:sz="0" w:space="0" w:color="auto"/>
        <w:bottom w:val="none" w:sz="0" w:space="0" w:color="auto"/>
        <w:right w:val="none" w:sz="0" w:space="0" w:color="auto"/>
      </w:divBdr>
    </w:div>
    <w:div w:id="111439413">
      <w:bodyDiv w:val="1"/>
      <w:marLeft w:val="0"/>
      <w:marRight w:val="0"/>
      <w:marTop w:val="0"/>
      <w:marBottom w:val="0"/>
      <w:divBdr>
        <w:top w:val="none" w:sz="0" w:space="0" w:color="auto"/>
        <w:left w:val="none" w:sz="0" w:space="0" w:color="auto"/>
        <w:bottom w:val="none" w:sz="0" w:space="0" w:color="auto"/>
        <w:right w:val="none" w:sz="0" w:space="0" w:color="auto"/>
      </w:divBdr>
    </w:div>
    <w:div w:id="141779531">
      <w:bodyDiv w:val="1"/>
      <w:marLeft w:val="0"/>
      <w:marRight w:val="0"/>
      <w:marTop w:val="0"/>
      <w:marBottom w:val="0"/>
      <w:divBdr>
        <w:top w:val="none" w:sz="0" w:space="0" w:color="auto"/>
        <w:left w:val="none" w:sz="0" w:space="0" w:color="auto"/>
        <w:bottom w:val="none" w:sz="0" w:space="0" w:color="auto"/>
        <w:right w:val="none" w:sz="0" w:space="0" w:color="auto"/>
      </w:divBdr>
    </w:div>
    <w:div w:id="142359592">
      <w:bodyDiv w:val="1"/>
      <w:marLeft w:val="0"/>
      <w:marRight w:val="0"/>
      <w:marTop w:val="0"/>
      <w:marBottom w:val="0"/>
      <w:divBdr>
        <w:top w:val="none" w:sz="0" w:space="0" w:color="auto"/>
        <w:left w:val="none" w:sz="0" w:space="0" w:color="auto"/>
        <w:bottom w:val="none" w:sz="0" w:space="0" w:color="auto"/>
        <w:right w:val="none" w:sz="0" w:space="0" w:color="auto"/>
      </w:divBdr>
    </w:div>
    <w:div w:id="151875727">
      <w:bodyDiv w:val="1"/>
      <w:marLeft w:val="0"/>
      <w:marRight w:val="0"/>
      <w:marTop w:val="0"/>
      <w:marBottom w:val="0"/>
      <w:divBdr>
        <w:top w:val="none" w:sz="0" w:space="0" w:color="auto"/>
        <w:left w:val="none" w:sz="0" w:space="0" w:color="auto"/>
        <w:bottom w:val="none" w:sz="0" w:space="0" w:color="auto"/>
        <w:right w:val="none" w:sz="0" w:space="0" w:color="auto"/>
      </w:divBdr>
    </w:div>
    <w:div w:id="188837022">
      <w:bodyDiv w:val="1"/>
      <w:marLeft w:val="0"/>
      <w:marRight w:val="0"/>
      <w:marTop w:val="0"/>
      <w:marBottom w:val="0"/>
      <w:divBdr>
        <w:top w:val="none" w:sz="0" w:space="0" w:color="auto"/>
        <w:left w:val="none" w:sz="0" w:space="0" w:color="auto"/>
        <w:bottom w:val="none" w:sz="0" w:space="0" w:color="auto"/>
        <w:right w:val="none" w:sz="0" w:space="0" w:color="auto"/>
      </w:divBdr>
    </w:div>
    <w:div w:id="261109449">
      <w:bodyDiv w:val="1"/>
      <w:marLeft w:val="0"/>
      <w:marRight w:val="0"/>
      <w:marTop w:val="0"/>
      <w:marBottom w:val="0"/>
      <w:divBdr>
        <w:top w:val="none" w:sz="0" w:space="0" w:color="auto"/>
        <w:left w:val="none" w:sz="0" w:space="0" w:color="auto"/>
        <w:bottom w:val="none" w:sz="0" w:space="0" w:color="auto"/>
        <w:right w:val="none" w:sz="0" w:space="0" w:color="auto"/>
      </w:divBdr>
    </w:div>
    <w:div w:id="305819548">
      <w:bodyDiv w:val="1"/>
      <w:marLeft w:val="0"/>
      <w:marRight w:val="0"/>
      <w:marTop w:val="0"/>
      <w:marBottom w:val="0"/>
      <w:divBdr>
        <w:top w:val="none" w:sz="0" w:space="0" w:color="auto"/>
        <w:left w:val="none" w:sz="0" w:space="0" w:color="auto"/>
        <w:bottom w:val="none" w:sz="0" w:space="0" w:color="auto"/>
        <w:right w:val="none" w:sz="0" w:space="0" w:color="auto"/>
      </w:divBdr>
    </w:div>
    <w:div w:id="380398374">
      <w:bodyDiv w:val="1"/>
      <w:marLeft w:val="0"/>
      <w:marRight w:val="0"/>
      <w:marTop w:val="0"/>
      <w:marBottom w:val="0"/>
      <w:divBdr>
        <w:top w:val="none" w:sz="0" w:space="0" w:color="auto"/>
        <w:left w:val="none" w:sz="0" w:space="0" w:color="auto"/>
        <w:bottom w:val="none" w:sz="0" w:space="0" w:color="auto"/>
        <w:right w:val="none" w:sz="0" w:space="0" w:color="auto"/>
      </w:divBdr>
    </w:div>
    <w:div w:id="403718368">
      <w:bodyDiv w:val="1"/>
      <w:marLeft w:val="0"/>
      <w:marRight w:val="0"/>
      <w:marTop w:val="0"/>
      <w:marBottom w:val="0"/>
      <w:divBdr>
        <w:top w:val="none" w:sz="0" w:space="0" w:color="auto"/>
        <w:left w:val="none" w:sz="0" w:space="0" w:color="auto"/>
        <w:bottom w:val="none" w:sz="0" w:space="0" w:color="auto"/>
        <w:right w:val="none" w:sz="0" w:space="0" w:color="auto"/>
      </w:divBdr>
    </w:div>
    <w:div w:id="414783602">
      <w:bodyDiv w:val="1"/>
      <w:marLeft w:val="0"/>
      <w:marRight w:val="0"/>
      <w:marTop w:val="0"/>
      <w:marBottom w:val="0"/>
      <w:divBdr>
        <w:top w:val="none" w:sz="0" w:space="0" w:color="auto"/>
        <w:left w:val="none" w:sz="0" w:space="0" w:color="auto"/>
        <w:bottom w:val="none" w:sz="0" w:space="0" w:color="auto"/>
        <w:right w:val="none" w:sz="0" w:space="0" w:color="auto"/>
      </w:divBdr>
    </w:div>
    <w:div w:id="421149834">
      <w:bodyDiv w:val="1"/>
      <w:marLeft w:val="0"/>
      <w:marRight w:val="0"/>
      <w:marTop w:val="0"/>
      <w:marBottom w:val="0"/>
      <w:divBdr>
        <w:top w:val="none" w:sz="0" w:space="0" w:color="auto"/>
        <w:left w:val="none" w:sz="0" w:space="0" w:color="auto"/>
        <w:bottom w:val="none" w:sz="0" w:space="0" w:color="auto"/>
        <w:right w:val="none" w:sz="0" w:space="0" w:color="auto"/>
      </w:divBdr>
    </w:div>
    <w:div w:id="444542705">
      <w:bodyDiv w:val="1"/>
      <w:marLeft w:val="0"/>
      <w:marRight w:val="0"/>
      <w:marTop w:val="0"/>
      <w:marBottom w:val="0"/>
      <w:divBdr>
        <w:top w:val="none" w:sz="0" w:space="0" w:color="auto"/>
        <w:left w:val="none" w:sz="0" w:space="0" w:color="auto"/>
        <w:bottom w:val="none" w:sz="0" w:space="0" w:color="auto"/>
        <w:right w:val="none" w:sz="0" w:space="0" w:color="auto"/>
      </w:divBdr>
    </w:div>
    <w:div w:id="460073356">
      <w:bodyDiv w:val="1"/>
      <w:marLeft w:val="0"/>
      <w:marRight w:val="0"/>
      <w:marTop w:val="0"/>
      <w:marBottom w:val="0"/>
      <w:divBdr>
        <w:top w:val="none" w:sz="0" w:space="0" w:color="auto"/>
        <w:left w:val="none" w:sz="0" w:space="0" w:color="auto"/>
        <w:bottom w:val="none" w:sz="0" w:space="0" w:color="auto"/>
        <w:right w:val="none" w:sz="0" w:space="0" w:color="auto"/>
      </w:divBdr>
    </w:div>
    <w:div w:id="461001818">
      <w:bodyDiv w:val="1"/>
      <w:marLeft w:val="0"/>
      <w:marRight w:val="0"/>
      <w:marTop w:val="0"/>
      <w:marBottom w:val="0"/>
      <w:divBdr>
        <w:top w:val="none" w:sz="0" w:space="0" w:color="auto"/>
        <w:left w:val="none" w:sz="0" w:space="0" w:color="auto"/>
        <w:bottom w:val="none" w:sz="0" w:space="0" w:color="auto"/>
        <w:right w:val="none" w:sz="0" w:space="0" w:color="auto"/>
      </w:divBdr>
      <w:divsChild>
        <w:div w:id="1343316809">
          <w:marLeft w:val="0"/>
          <w:marRight w:val="0"/>
          <w:marTop w:val="0"/>
          <w:marBottom w:val="0"/>
          <w:divBdr>
            <w:top w:val="none" w:sz="0" w:space="0" w:color="auto"/>
            <w:left w:val="none" w:sz="0" w:space="0" w:color="auto"/>
            <w:bottom w:val="none" w:sz="0" w:space="0" w:color="auto"/>
            <w:right w:val="none" w:sz="0" w:space="0" w:color="auto"/>
          </w:divBdr>
        </w:div>
        <w:div w:id="507139356">
          <w:marLeft w:val="0"/>
          <w:marRight w:val="0"/>
          <w:marTop w:val="0"/>
          <w:marBottom w:val="0"/>
          <w:divBdr>
            <w:top w:val="none" w:sz="0" w:space="0" w:color="auto"/>
            <w:left w:val="none" w:sz="0" w:space="0" w:color="auto"/>
            <w:bottom w:val="none" w:sz="0" w:space="0" w:color="auto"/>
            <w:right w:val="none" w:sz="0" w:space="0" w:color="auto"/>
          </w:divBdr>
        </w:div>
      </w:divsChild>
    </w:div>
    <w:div w:id="469053127">
      <w:bodyDiv w:val="1"/>
      <w:marLeft w:val="0"/>
      <w:marRight w:val="0"/>
      <w:marTop w:val="0"/>
      <w:marBottom w:val="0"/>
      <w:divBdr>
        <w:top w:val="none" w:sz="0" w:space="0" w:color="auto"/>
        <w:left w:val="none" w:sz="0" w:space="0" w:color="auto"/>
        <w:bottom w:val="none" w:sz="0" w:space="0" w:color="auto"/>
        <w:right w:val="none" w:sz="0" w:space="0" w:color="auto"/>
      </w:divBdr>
      <w:divsChild>
        <w:div w:id="1379431987">
          <w:marLeft w:val="0"/>
          <w:marRight w:val="0"/>
          <w:marTop w:val="0"/>
          <w:marBottom w:val="0"/>
          <w:divBdr>
            <w:top w:val="none" w:sz="0" w:space="0" w:color="auto"/>
            <w:left w:val="none" w:sz="0" w:space="0" w:color="auto"/>
            <w:bottom w:val="none" w:sz="0" w:space="0" w:color="auto"/>
            <w:right w:val="none" w:sz="0" w:space="0" w:color="auto"/>
          </w:divBdr>
        </w:div>
        <w:div w:id="1125008431">
          <w:marLeft w:val="0"/>
          <w:marRight w:val="0"/>
          <w:marTop w:val="0"/>
          <w:marBottom w:val="0"/>
          <w:divBdr>
            <w:top w:val="none" w:sz="0" w:space="0" w:color="auto"/>
            <w:left w:val="none" w:sz="0" w:space="0" w:color="auto"/>
            <w:bottom w:val="none" w:sz="0" w:space="0" w:color="auto"/>
            <w:right w:val="none" w:sz="0" w:space="0" w:color="auto"/>
          </w:divBdr>
        </w:div>
        <w:div w:id="754322751">
          <w:marLeft w:val="0"/>
          <w:marRight w:val="0"/>
          <w:marTop w:val="0"/>
          <w:marBottom w:val="0"/>
          <w:divBdr>
            <w:top w:val="none" w:sz="0" w:space="0" w:color="auto"/>
            <w:left w:val="none" w:sz="0" w:space="0" w:color="auto"/>
            <w:bottom w:val="none" w:sz="0" w:space="0" w:color="auto"/>
            <w:right w:val="none" w:sz="0" w:space="0" w:color="auto"/>
          </w:divBdr>
        </w:div>
        <w:div w:id="796604674">
          <w:marLeft w:val="0"/>
          <w:marRight w:val="0"/>
          <w:marTop w:val="0"/>
          <w:marBottom w:val="0"/>
          <w:divBdr>
            <w:top w:val="none" w:sz="0" w:space="0" w:color="auto"/>
            <w:left w:val="none" w:sz="0" w:space="0" w:color="auto"/>
            <w:bottom w:val="none" w:sz="0" w:space="0" w:color="auto"/>
            <w:right w:val="none" w:sz="0" w:space="0" w:color="auto"/>
          </w:divBdr>
        </w:div>
        <w:div w:id="555703430">
          <w:marLeft w:val="0"/>
          <w:marRight w:val="0"/>
          <w:marTop w:val="0"/>
          <w:marBottom w:val="0"/>
          <w:divBdr>
            <w:top w:val="none" w:sz="0" w:space="0" w:color="auto"/>
            <w:left w:val="none" w:sz="0" w:space="0" w:color="auto"/>
            <w:bottom w:val="none" w:sz="0" w:space="0" w:color="auto"/>
            <w:right w:val="none" w:sz="0" w:space="0" w:color="auto"/>
          </w:divBdr>
        </w:div>
        <w:div w:id="1776292006">
          <w:marLeft w:val="0"/>
          <w:marRight w:val="0"/>
          <w:marTop w:val="0"/>
          <w:marBottom w:val="0"/>
          <w:divBdr>
            <w:top w:val="none" w:sz="0" w:space="0" w:color="auto"/>
            <w:left w:val="none" w:sz="0" w:space="0" w:color="auto"/>
            <w:bottom w:val="none" w:sz="0" w:space="0" w:color="auto"/>
            <w:right w:val="none" w:sz="0" w:space="0" w:color="auto"/>
          </w:divBdr>
        </w:div>
      </w:divsChild>
    </w:div>
    <w:div w:id="494146310">
      <w:bodyDiv w:val="1"/>
      <w:marLeft w:val="0"/>
      <w:marRight w:val="0"/>
      <w:marTop w:val="0"/>
      <w:marBottom w:val="0"/>
      <w:divBdr>
        <w:top w:val="none" w:sz="0" w:space="0" w:color="auto"/>
        <w:left w:val="none" w:sz="0" w:space="0" w:color="auto"/>
        <w:bottom w:val="none" w:sz="0" w:space="0" w:color="auto"/>
        <w:right w:val="none" w:sz="0" w:space="0" w:color="auto"/>
      </w:divBdr>
    </w:div>
    <w:div w:id="516847197">
      <w:bodyDiv w:val="1"/>
      <w:marLeft w:val="0"/>
      <w:marRight w:val="0"/>
      <w:marTop w:val="0"/>
      <w:marBottom w:val="0"/>
      <w:divBdr>
        <w:top w:val="none" w:sz="0" w:space="0" w:color="auto"/>
        <w:left w:val="none" w:sz="0" w:space="0" w:color="auto"/>
        <w:bottom w:val="none" w:sz="0" w:space="0" w:color="auto"/>
        <w:right w:val="none" w:sz="0" w:space="0" w:color="auto"/>
      </w:divBdr>
    </w:div>
    <w:div w:id="537863627">
      <w:bodyDiv w:val="1"/>
      <w:marLeft w:val="0"/>
      <w:marRight w:val="0"/>
      <w:marTop w:val="0"/>
      <w:marBottom w:val="0"/>
      <w:divBdr>
        <w:top w:val="none" w:sz="0" w:space="0" w:color="auto"/>
        <w:left w:val="none" w:sz="0" w:space="0" w:color="auto"/>
        <w:bottom w:val="none" w:sz="0" w:space="0" w:color="auto"/>
        <w:right w:val="none" w:sz="0" w:space="0" w:color="auto"/>
      </w:divBdr>
    </w:div>
    <w:div w:id="616639798">
      <w:bodyDiv w:val="1"/>
      <w:marLeft w:val="0"/>
      <w:marRight w:val="0"/>
      <w:marTop w:val="0"/>
      <w:marBottom w:val="0"/>
      <w:divBdr>
        <w:top w:val="none" w:sz="0" w:space="0" w:color="auto"/>
        <w:left w:val="none" w:sz="0" w:space="0" w:color="auto"/>
        <w:bottom w:val="none" w:sz="0" w:space="0" w:color="auto"/>
        <w:right w:val="none" w:sz="0" w:space="0" w:color="auto"/>
      </w:divBdr>
    </w:div>
    <w:div w:id="635069100">
      <w:bodyDiv w:val="1"/>
      <w:marLeft w:val="0"/>
      <w:marRight w:val="0"/>
      <w:marTop w:val="0"/>
      <w:marBottom w:val="0"/>
      <w:divBdr>
        <w:top w:val="none" w:sz="0" w:space="0" w:color="auto"/>
        <w:left w:val="none" w:sz="0" w:space="0" w:color="auto"/>
        <w:bottom w:val="none" w:sz="0" w:space="0" w:color="auto"/>
        <w:right w:val="none" w:sz="0" w:space="0" w:color="auto"/>
      </w:divBdr>
    </w:div>
    <w:div w:id="650405005">
      <w:bodyDiv w:val="1"/>
      <w:marLeft w:val="0"/>
      <w:marRight w:val="0"/>
      <w:marTop w:val="0"/>
      <w:marBottom w:val="0"/>
      <w:divBdr>
        <w:top w:val="none" w:sz="0" w:space="0" w:color="auto"/>
        <w:left w:val="none" w:sz="0" w:space="0" w:color="auto"/>
        <w:bottom w:val="none" w:sz="0" w:space="0" w:color="auto"/>
        <w:right w:val="none" w:sz="0" w:space="0" w:color="auto"/>
      </w:divBdr>
    </w:div>
    <w:div w:id="667631883">
      <w:bodyDiv w:val="1"/>
      <w:marLeft w:val="0"/>
      <w:marRight w:val="0"/>
      <w:marTop w:val="0"/>
      <w:marBottom w:val="0"/>
      <w:divBdr>
        <w:top w:val="none" w:sz="0" w:space="0" w:color="auto"/>
        <w:left w:val="none" w:sz="0" w:space="0" w:color="auto"/>
        <w:bottom w:val="none" w:sz="0" w:space="0" w:color="auto"/>
        <w:right w:val="none" w:sz="0" w:space="0" w:color="auto"/>
      </w:divBdr>
      <w:divsChild>
        <w:div w:id="1143304474">
          <w:marLeft w:val="0"/>
          <w:marRight w:val="0"/>
          <w:marTop w:val="0"/>
          <w:marBottom w:val="0"/>
          <w:divBdr>
            <w:top w:val="none" w:sz="0" w:space="0" w:color="auto"/>
            <w:left w:val="none" w:sz="0" w:space="0" w:color="auto"/>
            <w:bottom w:val="none" w:sz="0" w:space="0" w:color="auto"/>
            <w:right w:val="none" w:sz="0" w:space="0" w:color="auto"/>
          </w:divBdr>
        </w:div>
        <w:div w:id="303975026">
          <w:marLeft w:val="0"/>
          <w:marRight w:val="0"/>
          <w:marTop w:val="0"/>
          <w:marBottom w:val="0"/>
          <w:divBdr>
            <w:top w:val="none" w:sz="0" w:space="0" w:color="auto"/>
            <w:left w:val="none" w:sz="0" w:space="0" w:color="auto"/>
            <w:bottom w:val="none" w:sz="0" w:space="0" w:color="auto"/>
            <w:right w:val="none" w:sz="0" w:space="0" w:color="auto"/>
          </w:divBdr>
        </w:div>
        <w:div w:id="838160670">
          <w:marLeft w:val="0"/>
          <w:marRight w:val="0"/>
          <w:marTop w:val="0"/>
          <w:marBottom w:val="0"/>
          <w:divBdr>
            <w:top w:val="none" w:sz="0" w:space="0" w:color="auto"/>
            <w:left w:val="none" w:sz="0" w:space="0" w:color="auto"/>
            <w:bottom w:val="none" w:sz="0" w:space="0" w:color="auto"/>
            <w:right w:val="none" w:sz="0" w:space="0" w:color="auto"/>
          </w:divBdr>
        </w:div>
        <w:div w:id="360474598">
          <w:marLeft w:val="0"/>
          <w:marRight w:val="0"/>
          <w:marTop w:val="0"/>
          <w:marBottom w:val="0"/>
          <w:divBdr>
            <w:top w:val="none" w:sz="0" w:space="0" w:color="auto"/>
            <w:left w:val="none" w:sz="0" w:space="0" w:color="auto"/>
            <w:bottom w:val="none" w:sz="0" w:space="0" w:color="auto"/>
            <w:right w:val="none" w:sz="0" w:space="0" w:color="auto"/>
          </w:divBdr>
        </w:div>
      </w:divsChild>
    </w:div>
    <w:div w:id="702294515">
      <w:bodyDiv w:val="1"/>
      <w:marLeft w:val="0"/>
      <w:marRight w:val="0"/>
      <w:marTop w:val="0"/>
      <w:marBottom w:val="0"/>
      <w:divBdr>
        <w:top w:val="none" w:sz="0" w:space="0" w:color="auto"/>
        <w:left w:val="none" w:sz="0" w:space="0" w:color="auto"/>
        <w:bottom w:val="none" w:sz="0" w:space="0" w:color="auto"/>
        <w:right w:val="none" w:sz="0" w:space="0" w:color="auto"/>
      </w:divBdr>
    </w:div>
    <w:div w:id="707680652">
      <w:bodyDiv w:val="1"/>
      <w:marLeft w:val="0"/>
      <w:marRight w:val="0"/>
      <w:marTop w:val="0"/>
      <w:marBottom w:val="0"/>
      <w:divBdr>
        <w:top w:val="none" w:sz="0" w:space="0" w:color="auto"/>
        <w:left w:val="none" w:sz="0" w:space="0" w:color="auto"/>
        <w:bottom w:val="none" w:sz="0" w:space="0" w:color="auto"/>
        <w:right w:val="none" w:sz="0" w:space="0" w:color="auto"/>
      </w:divBdr>
    </w:div>
    <w:div w:id="721560816">
      <w:bodyDiv w:val="1"/>
      <w:marLeft w:val="0"/>
      <w:marRight w:val="0"/>
      <w:marTop w:val="0"/>
      <w:marBottom w:val="0"/>
      <w:divBdr>
        <w:top w:val="none" w:sz="0" w:space="0" w:color="auto"/>
        <w:left w:val="none" w:sz="0" w:space="0" w:color="auto"/>
        <w:bottom w:val="none" w:sz="0" w:space="0" w:color="auto"/>
        <w:right w:val="none" w:sz="0" w:space="0" w:color="auto"/>
      </w:divBdr>
    </w:div>
    <w:div w:id="754211710">
      <w:bodyDiv w:val="1"/>
      <w:marLeft w:val="0"/>
      <w:marRight w:val="0"/>
      <w:marTop w:val="0"/>
      <w:marBottom w:val="0"/>
      <w:divBdr>
        <w:top w:val="none" w:sz="0" w:space="0" w:color="auto"/>
        <w:left w:val="none" w:sz="0" w:space="0" w:color="auto"/>
        <w:bottom w:val="none" w:sz="0" w:space="0" w:color="auto"/>
        <w:right w:val="none" w:sz="0" w:space="0" w:color="auto"/>
      </w:divBdr>
    </w:div>
    <w:div w:id="757099917">
      <w:bodyDiv w:val="1"/>
      <w:marLeft w:val="0"/>
      <w:marRight w:val="0"/>
      <w:marTop w:val="0"/>
      <w:marBottom w:val="0"/>
      <w:divBdr>
        <w:top w:val="none" w:sz="0" w:space="0" w:color="auto"/>
        <w:left w:val="none" w:sz="0" w:space="0" w:color="auto"/>
        <w:bottom w:val="none" w:sz="0" w:space="0" w:color="auto"/>
        <w:right w:val="none" w:sz="0" w:space="0" w:color="auto"/>
      </w:divBdr>
    </w:div>
    <w:div w:id="772437209">
      <w:bodyDiv w:val="1"/>
      <w:marLeft w:val="0"/>
      <w:marRight w:val="0"/>
      <w:marTop w:val="0"/>
      <w:marBottom w:val="0"/>
      <w:divBdr>
        <w:top w:val="none" w:sz="0" w:space="0" w:color="auto"/>
        <w:left w:val="none" w:sz="0" w:space="0" w:color="auto"/>
        <w:bottom w:val="none" w:sz="0" w:space="0" w:color="auto"/>
        <w:right w:val="none" w:sz="0" w:space="0" w:color="auto"/>
      </w:divBdr>
    </w:div>
    <w:div w:id="813791158">
      <w:bodyDiv w:val="1"/>
      <w:marLeft w:val="0"/>
      <w:marRight w:val="0"/>
      <w:marTop w:val="0"/>
      <w:marBottom w:val="0"/>
      <w:divBdr>
        <w:top w:val="none" w:sz="0" w:space="0" w:color="auto"/>
        <w:left w:val="none" w:sz="0" w:space="0" w:color="auto"/>
        <w:bottom w:val="none" w:sz="0" w:space="0" w:color="auto"/>
        <w:right w:val="none" w:sz="0" w:space="0" w:color="auto"/>
      </w:divBdr>
    </w:div>
    <w:div w:id="839933710">
      <w:bodyDiv w:val="1"/>
      <w:marLeft w:val="0"/>
      <w:marRight w:val="0"/>
      <w:marTop w:val="0"/>
      <w:marBottom w:val="0"/>
      <w:divBdr>
        <w:top w:val="none" w:sz="0" w:space="0" w:color="auto"/>
        <w:left w:val="none" w:sz="0" w:space="0" w:color="auto"/>
        <w:bottom w:val="none" w:sz="0" w:space="0" w:color="auto"/>
        <w:right w:val="none" w:sz="0" w:space="0" w:color="auto"/>
      </w:divBdr>
    </w:div>
    <w:div w:id="866991384">
      <w:bodyDiv w:val="1"/>
      <w:marLeft w:val="0"/>
      <w:marRight w:val="0"/>
      <w:marTop w:val="0"/>
      <w:marBottom w:val="0"/>
      <w:divBdr>
        <w:top w:val="none" w:sz="0" w:space="0" w:color="auto"/>
        <w:left w:val="none" w:sz="0" w:space="0" w:color="auto"/>
        <w:bottom w:val="none" w:sz="0" w:space="0" w:color="auto"/>
        <w:right w:val="none" w:sz="0" w:space="0" w:color="auto"/>
      </w:divBdr>
      <w:divsChild>
        <w:div w:id="701396967">
          <w:marLeft w:val="0"/>
          <w:marRight w:val="0"/>
          <w:marTop w:val="0"/>
          <w:marBottom w:val="0"/>
          <w:divBdr>
            <w:top w:val="none" w:sz="0" w:space="0" w:color="auto"/>
            <w:left w:val="none" w:sz="0" w:space="0" w:color="auto"/>
            <w:bottom w:val="none" w:sz="0" w:space="0" w:color="auto"/>
            <w:right w:val="none" w:sz="0" w:space="0" w:color="auto"/>
          </w:divBdr>
        </w:div>
        <w:div w:id="1483422411">
          <w:marLeft w:val="0"/>
          <w:marRight w:val="0"/>
          <w:marTop w:val="0"/>
          <w:marBottom w:val="0"/>
          <w:divBdr>
            <w:top w:val="none" w:sz="0" w:space="0" w:color="auto"/>
            <w:left w:val="none" w:sz="0" w:space="0" w:color="auto"/>
            <w:bottom w:val="none" w:sz="0" w:space="0" w:color="auto"/>
            <w:right w:val="none" w:sz="0" w:space="0" w:color="auto"/>
          </w:divBdr>
        </w:div>
        <w:div w:id="583075059">
          <w:marLeft w:val="0"/>
          <w:marRight w:val="0"/>
          <w:marTop w:val="0"/>
          <w:marBottom w:val="0"/>
          <w:divBdr>
            <w:top w:val="none" w:sz="0" w:space="0" w:color="auto"/>
            <w:left w:val="none" w:sz="0" w:space="0" w:color="auto"/>
            <w:bottom w:val="none" w:sz="0" w:space="0" w:color="auto"/>
            <w:right w:val="none" w:sz="0" w:space="0" w:color="auto"/>
          </w:divBdr>
        </w:div>
        <w:div w:id="1448740497">
          <w:marLeft w:val="0"/>
          <w:marRight w:val="0"/>
          <w:marTop w:val="0"/>
          <w:marBottom w:val="0"/>
          <w:divBdr>
            <w:top w:val="none" w:sz="0" w:space="0" w:color="auto"/>
            <w:left w:val="none" w:sz="0" w:space="0" w:color="auto"/>
            <w:bottom w:val="none" w:sz="0" w:space="0" w:color="auto"/>
            <w:right w:val="none" w:sz="0" w:space="0" w:color="auto"/>
          </w:divBdr>
        </w:div>
      </w:divsChild>
    </w:div>
    <w:div w:id="900947397">
      <w:bodyDiv w:val="1"/>
      <w:marLeft w:val="0"/>
      <w:marRight w:val="0"/>
      <w:marTop w:val="0"/>
      <w:marBottom w:val="0"/>
      <w:divBdr>
        <w:top w:val="none" w:sz="0" w:space="0" w:color="auto"/>
        <w:left w:val="none" w:sz="0" w:space="0" w:color="auto"/>
        <w:bottom w:val="none" w:sz="0" w:space="0" w:color="auto"/>
        <w:right w:val="none" w:sz="0" w:space="0" w:color="auto"/>
      </w:divBdr>
      <w:divsChild>
        <w:div w:id="1978947041">
          <w:marLeft w:val="0"/>
          <w:marRight w:val="0"/>
          <w:marTop w:val="0"/>
          <w:marBottom w:val="0"/>
          <w:divBdr>
            <w:top w:val="none" w:sz="0" w:space="0" w:color="auto"/>
            <w:left w:val="none" w:sz="0" w:space="0" w:color="auto"/>
            <w:bottom w:val="none" w:sz="0" w:space="0" w:color="auto"/>
            <w:right w:val="none" w:sz="0" w:space="0" w:color="auto"/>
          </w:divBdr>
        </w:div>
      </w:divsChild>
    </w:div>
    <w:div w:id="928973380">
      <w:bodyDiv w:val="1"/>
      <w:marLeft w:val="0"/>
      <w:marRight w:val="0"/>
      <w:marTop w:val="0"/>
      <w:marBottom w:val="0"/>
      <w:divBdr>
        <w:top w:val="none" w:sz="0" w:space="0" w:color="auto"/>
        <w:left w:val="none" w:sz="0" w:space="0" w:color="auto"/>
        <w:bottom w:val="none" w:sz="0" w:space="0" w:color="auto"/>
        <w:right w:val="none" w:sz="0" w:space="0" w:color="auto"/>
      </w:divBdr>
    </w:div>
    <w:div w:id="933132353">
      <w:bodyDiv w:val="1"/>
      <w:marLeft w:val="0"/>
      <w:marRight w:val="0"/>
      <w:marTop w:val="0"/>
      <w:marBottom w:val="0"/>
      <w:divBdr>
        <w:top w:val="none" w:sz="0" w:space="0" w:color="auto"/>
        <w:left w:val="none" w:sz="0" w:space="0" w:color="auto"/>
        <w:bottom w:val="none" w:sz="0" w:space="0" w:color="auto"/>
        <w:right w:val="none" w:sz="0" w:space="0" w:color="auto"/>
      </w:divBdr>
    </w:div>
    <w:div w:id="949437611">
      <w:bodyDiv w:val="1"/>
      <w:marLeft w:val="0"/>
      <w:marRight w:val="0"/>
      <w:marTop w:val="0"/>
      <w:marBottom w:val="0"/>
      <w:divBdr>
        <w:top w:val="none" w:sz="0" w:space="0" w:color="auto"/>
        <w:left w:val="none" w:sz="0" w:space="0" w:color="auto"/>
        <w:bottom w:val="none" w:sz="0" w:space="0" w:color="auto"/>
        <w:right w:val="none" w:sz="0" w:space="0" w:color="auto"/>
      </w:divBdr>
    </w:div>
    <w:div w:id="995299053">
      <w:bodyDiv w:val="1"/>
      <w:marLeft w:val="0"/>
      <w:marRight w:val="0"/>
      <w:marTop w:val="0"/>
      <w:marBottom w:val="0"/>
      <w:divBdr>
        <w:top w:val="none" w:sz="0" w:space="0" w:color="auto"/>
        <w:left w:val="none" w:sz="0" w:space="0" w:color="auto"/>
        <w:bottom w:val="none" w:sz="0" w:space="0" w:color="auto"/>
        <w:right w:val="none" w:sz="0" w:space="0" w:color="auto"/>
      </w:divBdr>
    </w:div>
    <w:div w:id="1006058968">
      <w:bodyDiv w:val="1"/>
      <w:marLeft w:val="0"/>
      <w:marRight w:val="0"/>
      <w:marTop w:val="0"/>
      <w:marBottom w:val="0"/>
      <w:divBdr>
        <w:top w:val="none" w:sz="0" w:space="0" w:color="auto"/>
        <w:left w:val="none" w:sz="0" w:space="0" w:color="auto"/>
        <w:bottom w:val="none" w:sz="0" w:space="0" w:color="auto"/>
        <w:right w:val="none" w:sz="0" w:space="0" w:color="auto"/>
      </w:divBdr>
    </w:div>
    <w:div w:id="1021860370">
      <w:bodyDiv w:val="1"/>
      <w:marLeft w:val="0"/>
      <w:marRight w:val="0"/>
      <w:marTop w:val="0"/>
      <w:marBottom w:val="0"/>
      <w:divBdr>
        <w:top w:val="none" w:sz="0" w:space="0" w:color="auto"/>
        <w:left w:val="none" w:sz="0" w:space="0" w:color="auto"/>
        <w:bottom w:val="none" w:sz="0" w:space="0" w:color="auto"/>
        <w:right w:val="none" w:sz="0" w:space="0" w:color="auto"/>
      </w:divBdr>
      <w:divsChild>
        <w:div w:id="303969349">
          <w:marLeft w:val="0"/>
          <w:marRight w:val="0"/>
          <w:marTop w:val="0"/>
          <w:marBottom w:val="0"/>
          <w:divBdr>
            <w:top w:val="none" w:sz="0" w:space="0" w:color="auto"/>
            <w:left w:val="none" w:sz="0" w:space="0" w:color="auto"/>
            <w:bottom w:val="none" w:sz="0" w:space="0" w:color="auto"/>
            <w:right w:val="none" w:sz="0" w:space="0" w:color="auto"/>
          </w:divBdr>
        </w:div>
      </w:divsChild>
    </w:div>
    <w:div w:id="1035348623">
      <w:bodyDiv w:val="1"/>
      <w:marLeft w:val="0"/>
      <w:marRight w:val="0"/>
      <w:marTop w:val="0"/>
      <w:marBottom w:val="0"/>
      <w:divBdr>
        <w:top w:val="none" w:sz="0" w:space="0" w:color="auto"/>
        <w:left w:val="none" w:sz="0" w:space="0" w:color="auto"/>
        <w:bottom w:val="none" w:sz="0" w:space="0" w:color="auto"/>
        <w:right w:val="none" w:sz="0" w:space="0" w:color="auto"/>
      </w:divBdr>
    </w:div>
    <w:div w:id="1050694420">
      <w:bodyDiv w:val="1"/>
      <w:marLeft w:val="0"/>
      <w:marRight w:val="0"/>
      <w:marTop w:val="0"/>
      <w:marBottom w:val="0"/>
      <w:divBdr>
        <w:top w:val="none" w:sz="0" w:space="0" w:color="auto"/>
        <w:left w:val="none" w:sz="0" w:space="0" w:color="auto"/>
        <w:bottom w:val="none" w:sz="0" w:space="0" w:color="auto"/>
        <w:right w:val="none" w:sz="0" w:space="0" w:color="auto"/>
      </w:divBdr>
    </w:div>
    <w:div w:id="1064332529">
      <w:bodyDiv w:val="1"/>
      <w:marLeft w:val="0"/>
      <w:marRight w:val="0"/>
      <w:marTop w:val="0"/>
      <w:marBottom w:val="0"/>
      <w:divBdr>
        <w:top w:val="none" w:sz="0" w:space="0" w:color="auto"/>
        <w:left w:val="none" w:sz="0" w:space="0" w:color="auto"/>
        <w:bottom w:val="none" w:sz="0" w:space="0" w:color="auto"/>
        <w:right w:val="none" w:sz="0" w:space="0" w:color="auto"/>
      </w:divBdr>
    </w:div>
    <w:div w:id="1208954642">
      <w:bodyDiv w:val="1"/>
      <w:marLeft w:val="0"/>
      <w:marRight w:val="0"/>
      <w:marTop w:val="0"/>
      <w:marBottom w:val="0"/>
      <w:divBdr>
        <w:top w:val="none" w:sz="0" w:space="0" w:color="auto"/>
        <w:left w:val="none" w:sz="0" w:space="0" w:color="auto"/>
        <w:bottom w:val="none" w:sz="0" w:space="0" w:color="auto"/>
        <w:right w:val="none" w:sz="0" w:space="0" w:color="auto"/>
      </w:divBdr>
    </w:div>
    <w:div w:id="1230379614">
      <w:bodyDiv w:val="1"/>
      <w:marLeft w:val="0"/>
      <w:marRight w:val="0"/>
      <w:marTop w:val="0"/>
      <w:marBottom w:val="0"/>
      <w:divBdr>
        <w:top w:val="none" w:sz="0" w:space="0" w:color="auto"/>
        <w:left w:val="none" w:sz="0" w:space="0" w:color="auto"/>
        <w:bottom w:val="none" w:sz="0" w:space="0" w:color="auto"/>
        <w:right w:val="none" w:sz="0" w:space="0" w:color="auto"/>
      </w:divBdr>
      <w:divsChild>
        <w:div w:id="789322243">
          <w:marLeft w:val="0"/>
          <w:marRight w:val="0"/>
          <w:marTop w:val="0"/>
          <w:marBottom w:val="0"/>
          <w:divBdr>
            <w:top w:val="none" w:sz="0" w:space="0" w:color="auto"/>
            <w:left w:val="none" w:sz="0" w:space="0" w:color="auto"/>
            <w:bottom w:val="none" w:sz="0" w:space="0" w:color="auto"/>
            <w:right w:val="none" w:sz="0" w:space="0" w:color="auto"/>
          </w:divBdr>
        </w:div>
        <w:div w:id="1843163282">
          <w:marLeft w:val="0"/>
          <w:marRight w:val="0"/>
          <w:marTop w:val="0"/>
          <w:marBottom w:val="0"/>
          <w:divBdr>
            <w:top w:val="none" w:sz="0" w:space="0" w:color="auto"/>
            <w:left w:val="none" w:sz="0" w:space="0" w:color="auto"/>
            <w:bottom w:val="none" w:sz="0" w:space="0" w:color="auto"/>
            <w:right w:val="none" w:sz="0" w:space="0" w:color="auto"/>
          </w:divBdr>
        </w:div>
        <w:div w:id="789083782">
          <w:marLeft w:val="0"/>
          <w:marRight w:val="0"/>
          <w:marTop w:val="0"/>
          <w:marBottom w:val="0"/>
          <w:divBdr>
            <w:top w:val="none" w:sz="0" w:space="0" w:color="auto"/>
            <w:left w:val="none" w:sz="0" w:space="0" w:color="auto"/>
            <w:bottom w:val="none" w:sz="0" w:space="0" w:color="auto"/>
            <w:right w:val="none" w:sz="0" w:space="0" w:color="auto"/>
          </w:divBdr>
        </w:div>
        <w:div w:id="2018075844">
          <w:marLeft w:val="0"/>
          <w:marRight w:val="0"/>
          <w:marTop w:val="0"/>
          <w:marBottom w:val="0"/>
          <w:divBdr>
            <w:top w:val="none" w:sz="0" w:space="0" w:color="auto"/>
            <w:left w:val="none" w:sz="0" w:space="0" w:color="auto"/>
            <w:bottom w:val="none" w:sz="0" w:space="0" w:color="auto"/>
            <w:right w:val="none" w:sz="0" w:space="0" w:color="auto"/>
          </w:divBdr>
        </w:div>
        <w:div w:id="291667623">
          <w:marLeft w:val="0"/>
          <w:marRight w:val="0"/>
          <w:marTop w:val="0"/>
          <w:marBottom w:val="0"/>
          <w:divBdr>
            <w:top w:val="none" w:sz="0" w:space="0" w:color="auto"/>
            <w:left w:val="none" w:sz="0" w:space="0" w:color="auto"/>
            <w:bottom w:val="none" w:sz="0" w:space="0" w:color="auto"/>
            <w:right w:val="none" w:sz="0" w:space="0" w:color="auto"/>
          </w:divBdr>
        </w:div>
        <w:div w:id="444618622">
          <w:marLeft w:val="0"/>
          <w:marRight w:val="0"/>
          <w:marTop w:val="0"/>
          <w:marBottom w:val="0"/>
          <w:divBdr>
            <w:top w:val="none" w:sz="0" w:space="0" w:color="auto"/>
            <w:left w:val="none" w:sz="0" w:space="0" w:color="auto"/>
            <w:bottom w:val="none" w:sz="0" w:space="0" w:color="auto"/>
            <w:right w:val="none" w:sz="0" w:space="0" w:color="auto"/>
          </w:divBdr>
        </w:div>
        <w:div w:id="33386532">
          <w:marLeft w:val="0"/>
          <w:marRight w:val="0"/>
          <w:marTop w:val="0"/>
          <w:marBottom w:val="0"/>
          <w:divBdr>
            <w:top w:val="none" w:sz="0" w:space="0" w:color="auto"/>
            <w:left w:val="none" w:sz="0" w:space="0" w:color="auto"/>
            <w:bottom w:val="none" w:sz="0" w:space="0" w:color="auto"/>
            <w:right w:val="none" w:sz="0" w:space="0" w:color="auto"/>
          </w:divBdr>
        </w:div>
        <w:div w:id="496773634">
          <w:marLeft w:val="0"/>
          <w:marRight w:val="0"/>
          <w:marTop w:val="0"/>
          <w:marBottom w:val="0"/>
          <w:divBdr>
            <w:top w:val="none" w:sz="0" w:space="0" w:color="auto"/>
            <w:left w:val="none" w:sz="0" w:space="0" w:color="auto"/>
            <w:bottom w:val="none" w:sz="0" w:space="0" w:color="auto"/>
            <w:right w:val="none" w:sz="0" w:space="0" w:color="auto"/>
          </w:divBdr>
        </w:div>
        <w:div w:id="1083455186">
          <w:marLeft w:val="0"/>
          <w:marRight w:val="0"/>
          <w:marTop w:val="0"/>
          <w:marBottom w:val="0"/>
          <w:divBdr>
            <w:top w:val="none" w:sz="0" w:space="0" w:color="auto"/>
            <w:left w:val="none" w:sz="0" w:space="0" w:color="auto"/>
            <w:bottom w:val="none" w:sz="0" w:space="0" w:color="auto"/>
            <w:right w:val="none" w:sz="0" w:space="0" w:color="auto"/>
          </w:divBdr>
        </w:div>
        <w:div w:id="296185404">
          <w:marLeft w:val="0"/>
          <w:marRight w:val="0"/>
          <w:marTop w:val="0"/>
          <w:marBottom w:val="0"/>
          <w:divBdr>
            <w:top w:val="none" w:sz="0" w:space="0" w:color="auto"/>
            <w:left w:val="none" w:sz="0" w:space="0" w:color="auto"/>
            <w:bottom w:val="none" w:sz="0" w:space="0" w:color="auto"/>
            <w:right w:val="none" w:sz="0" w:space="0" w:color="auto"/>
          </w:divBdr>
        </w:div>
        <w:div w:id="1631741132">
          <w:marLeft w:val="0"/>
          <w:marRight w:val="0"/>
          <w:marTop w:val="0"/>
          <w:marBottom w:val="0"/>
          <w:divBdr>
            <w:top w:val="none" w:sz="0" w:space="0" w:color="auto"/>
            <w:left w:val="none" w:sz="0" w:space="0" w:color="auto"/>
            <w:bottom w:val="none" w:sz="0" w:space="0" w:color="auto"/>
            <w:right w:val="none" w:sz="0" w:space="0" w:color="auto"/>
          </w:divBdr>
        </w:div>
        <w:div w:id="1678271868">
          <w:marLeft w:val="0"/>
          <w:marRight w:val="0"/>
          <w:marTop w:val="0"/>
          <w:marBottom w:val="0"/>
          <w:divBdr>
            <w:top w:val="none" w:sz="0" w:space="0" w:color="auto"/>
            <w:left w:val="none" w:sz="0" w:space="0" w:color="auto"/>
            <w:bottom w:val="none" w:sz="0" w:space="0" w:color="auto"/>
            <w:right w:val="none" w:sz="0" w:space="0" w:color="auto"/>
          </w:divBdr>
        </w:div>
      </w:divsChild>
    </w:div>
    <w:div w:id="1263566510">
      <w:bodyDiv w:val="1"/>
      <w:marLeft w:val="0"/>
      <w:marRight w:val="0"/>
      <w:marTop w:val="0"/>
      <w:marBottom w:val="0"/>
      <w:divBdr>
        <w:top w:val="none" w:sz="0" w:space="0" w:color="auto"/>
        <w:left w:val="none" w:sz="0" w:space="0" w:color="auto"/>
        <w:bottom w:val="none" w:sz="0" w:space="0" w:color="auto"/>
        <w:right w:val="none" w:sz="0" w:space="0" w:color="auto"/>
      </w:divBdr>
    </w:div>
    <w:div w:id="1301959928">
      <w:bodyDiv w:val="1"/>
      <w:marLeft w:val="0"/>
      <w:marRight w:val="0"/>
      <w:marTop w:val="0"/>
      <w:marBottom w:val="0"/>
      <w:divBdr>
        <w:top w:val="none" w:sz="0" w:space="0" w:color="auto"/>
        <w:left w:val="none" w:sz="0" w:space="0" w:color="auto"/>
        <w:bottom w:val="none" w:sz="0" w:space="0" w:color="auto"/>
        <w:right w:val="none" w:sz="0" w:space="0" w:color="auto"/>
      </w:divBdr>
    </w:div>
    <w:div w:id="1308129848">
      <w:bodyDiv w:val="1"/>
      <w:marLeft w:val="0"/>
      <w:marRight w:val="0"/>
      <w:marTop w:val="0"/>
      <w:marBottom w:val="0"/>
      <w:divBdr>
        <w:top w:val="none" w:sz="0" w:space="0" w:color="auto"/>
        <w:left w:val="none" w:sz="0" w:space="0" w:color="auto"/>
        <w:bottom w:val="none" w:sz="0" w:space="0" w:color="auto"/>
        <w:right w:val="none" w:sz="0" w:space="0" w:color="auto"/>
      </w:divBdr>
      <w:divsChild>
        <w:div w:id="1952085410">
          <w:marLeft w:val="0"/>
          <w:marRight w:val="0"/>
          <w:marTop w:val="0"/>
          <w:marBottom w:val="0"/>
          <w:divBdr>
            <w:top w:val="none" w:sz="0" w:space="0" w:color="auto"/>
            <w:left w:val="none" w:sz="0" w:space="0" w:color="auto"/>
            <w:bottom w:val="none" w:sz="0" w:space="0" w:color="auto"/>
            <w:right w:val="none" w:sz="0" w:space="0" w:color="auto"/>
          </w:divBdr>
        </w:div>
        <w:div w:id="1859855078">
          <w:marLeft w:val="0"/>
          <w:marRight w:val="0"/>
          <w:marTop w:val="0"/>
          <w:marBottom w:val="0"/>
          <w:divBdr>
            <w:top w:val="none" w:sz="0" w:space="0" w:color="auto"/>
            <w:left w:val="none" w:sz="0" w:space="0" w:color="auto"/>
            <w:bottom w:val="none" w:sz="0" w:space="0" w:color="auto"/>
            <w:right w:val="none" w:sz="0" w:space="0" w:color="auto"/>
          </w:divBdr>
        </w:div>
      </w:divsChild>
    </w:div>
    <w:div w:id="1323852500">
      <w:bodyDiv w:val="1"/>
      <w:marLeft w:val="0"/>
      <w:marRight w:val="0"/>
      <w:marTop w:val="0"/>
      <w:marBottom w:val="0"/>
      <w:divBdr>
        <w:top w:val="none" w:sz="0" w:space="0" w:color="auto"/>
        <w:left w:val="none" w:sz="0" w:space="0" w:color="auto"/>
        <w:bottom w:val="none" w:sz="0" w:space="0" w:color="auto"/>
        <w:right w:val="none" w:sz="0" w:space="0" w:color="auto"/>
      </w:divBdr>
    </w:div>
    <w:div w:id="1336108340">
      <w:bodyDiv w:val="1"/>
      <w:marLeft w:val="0"/>
      <w:marRight w:val="0"/>
      <w:marTop w:val="0"/>
      <w:marBottom w:val="0"/>
      <w:divBdr>
        <w:top w:val="none" w:sz="0" w:space="0" w:color="auto"/>
        <w:left w:val="none" w:sz="0" w:space="0" w:color="auto"/>
        <w:bottom w:val="none" w:sz="0" w:space="0" w:color="auto"/>
        <w:right w:val="none" w:sz="0" w:space="0" w:color="auto"/>
      </w:divBdr>
    </w:div>
    <w:div w:id="1341006785">
      <w:bodyDiv w:val="1"/>
      <w:marLeft w:val="0"/>
      <w:marRight w:val="0"/>
      <w:marTop w:val="0"/>
      <w:marBottom w:val="0"/>
      <w:divBdr>
        <w:top w:val="none" w:sz="0" w:space="0" w:color="auto"/>
        <w:left w:val="none" w:sz="0" w:space="0" w:color="auto"/>
        <w:bottom w:val="none" w:sz="0" w:space="0" w:color="auto"/>
        <w:right w:val="none" w:sz="0" w:space="0" w:color="auto"/>
      </w:divBdr>
    </w:div>
    <w:div w:id="1399665085">
      <w:bodyDiv w:val="1"/>
      <w:marLeft w:val="0"/>
      <w:marRight w:val="0"/>
      <w:marTop w:val="0"/>
      <w:marBottom w:val="0"/>
      <w:divBdr>
        <w:top w:val="none" w:sz="0" w:space="0" w:color="auto"/>
        <w:left w:val="none" w:sz="0" w:space="0" w:color="auto"/>
        <w:bottom w:val="none" w:sz="0" w:space="0" w:color="auto"/>
        <w:right w:val="none" w:sz="0" w:space="0" w:color="auto"/>
      </w:divBdr>
    </w:div>
    <w:div w:id="1435393955">
      <w:bodyDiv w:val="1"/>
      <w:marLeft w:val="0"/>
      <w:marRight w:val="0"/>
      <w:marTop w:val="0"/>
      <w:marBottom w:val="0"/>
      <w:divBdr>
        <w:top w:val="none" w:sz="0" w:space="0" w:color="auto"/>
        <w:left w:val="none" w:sz="0" w:space="0" w:color="auto"/>
        <w:bottom w:val="none" w:sz="0" w:space="0" w:color="auto"/>
        <w:right w:val="none" w:sz="0" w:space="0" w:color="auto"/>
      </w:divBdr>
    </w:div>
    <w:div w:id="1491599543">
      <w:bodyDiv w:val="1"/>
      <w:marLeft w:val="0"/>
      <w:marRight w:val="0"/>
      <w:marTop w:val="0"/>
      <w:marBottom w:val="0"/>
      <w:divBdr>
        <w:top w:val="none" w:sz="0" w:space="0" w:color="auto"/>
        <w:left w:val="none" w:sz="0" w:space="0" w:color="auto"/>
        <w:bottom w:val="none" w:sz="0" w:space="0" w:color="auto"/>
        <w:right w:val="none" w:sz="0" w:space="0" w:color="auto"/>
      </w:divBdr>
    </w:div>
    <w:div w:id="1504738458">
      <w:bodyDiv w:val="1"/>
      <w:marLeft w:val="0"/>
      <w:marRight w:val="0"/>
      <w:marTop w:val="0"/>
      <w:marBottom w:val="0"/>
      <w:divBdr>
        <w:top w:val="none" w:sz="0" w:space="0" w:color="auto"/>
        <w:left w:val="none" w:sz="0" w:space="0" w:color="auto"/>
        <w:bottom w:val="none" w:sz="0" w:space="0" w:color="auto"/>
        <w:right w:val="none" w:sz="0" w:space="0" w:color="auto"/>
      </w:divBdr>
    </w:div>
    <w:div w:id="1564415377">
      <w:bodyDiv w:val="1"/>
      <w:marLeft w:val="0"/>
      <w:marRight w:val="0"/>
      <w:marTop w:val="0"/>
      <w:marBottom w:val="0"/>
      <w:divBdr>
        <w:top w:val="none" w:sz="0" w:space="0" w:color="auto"/>
        <w:left w:val="none" w:sz="0" w:space="0" w:color="auto"/>
        <w:bottom w:val="none" w:sz="0" w:space="0" w:color="auto"/>
        <w:right w:val="none" w:sz="0" w:space="0" w:color="auto"/>
      </w:divBdr>
      <w:divsChild>
        <w:div w:id="770511469">
          <w:marLeft w:val="0"/>
          <w:marRight w:val="0"/>
          <w:marTop w:val="0"/>
          <w:marBottom w:val="0"/>
          <w:divBdr>
            <w:top w:val="none" w:sz="0" w:space="0" w:color="auto"/>
            <w:left w:val="none" w:sz="0" w:space="0" w:color="auto"/>
            <w:bottom w:val="none" w:sz="0" w:space="0" w:color="auto"/>
            <w:right w:val="none" w:sz="0" w:space="0" w:color="auto"/>
          </w:divBdr>
        </w:div>
        <w:div w:id="680351894">
          <w:marLeft w:val="0"/>
          <w:marRight w:val="0"/>
          <w:marTop w:val="0"/>
          <w:marBottom w:val="0"/>
          <w:divBdr>
            <w:top w:val="none" w:sz="0" w:space="0" w:color="auto"/>
            <w:left w:val="none" w:sz="0" w:space="0" w:color="auto"/>
            <w:bottom w:val="none" w:sz="0" w:space="0" w:color="auto"/>
            <w:right w:val="none" w:sz="0" w:space="0" w:color="auto"/>
          </w:divBdr>
        </w:div>
        <w:div w:id="65155892">
          <w:marLeft w:val="0"/>
          <w:marRight w:val="0"/>
          <w:marTop w:val="0"/>
          <w:marBottom w:val="0"/>
          <w:divBdr>
            <w:top w:val="none" w:sz="0" w:space="0" w:color="auto"/>
            <w:left w:val="none" w:sz="0" w:space="0" w:color="auto"/>
            <w:bottom w:val="none" w:sz="0" w:space="0" w:color="auto"/>
            <w:right w:val="none" w:sz="0" w:space="0" w:color="auto"/>
          </w:divBdr>
        </w:div>
      </w:divsChild>
    </w:div>
    <w:div w:id="1567374054">
      <w:bodyDiv w:val="1"/>
      <w:marLeft w:val="0"/>
      <w:marRight w:val="0"/>
      <w:marTop w:val="0"/>
      <w:marBottom w:val="0"/>
      <w:divBdr>
        <w:top w:val="none" w:sz="0" w:space="0" w:color="auto"/>
        <w:left w:val="none" w:sz="0" w:space="0" w:color="auto"/>
        <w:bottom w:val="none" w:sz="0" w:space="0" w:color="auto"/>
        <w:right w:val="none" w:sz="0" w:space="0" w:color="auto"/>
      </w:divBdr>
    </w:div>
    <w:div w:id="1579905145">
      <w:bodyDiv w:val="1"/>
      <w:marLeft w:val="0"/>
      <w:marRight w:val="0"/>
      <w:marTop w:val="0"/>
      <w:marBottom w:val="0"/>
      <w:divBdr>
        <w:top w:val="none" w:sz="0" w:space="0" w:color="auto"/>
        <w:left w:val="none" w:sz="0" w:space="0" w:color="auto"/>
        <w:bottom w:val="none" w:sz="0" w:space="0" w:color="auto"/>
        <w:right w:val="none" w:sz="0" w:space="0" w:color="auto"/>
      </w:divBdr>
      <w:divsChild>
        <w:div w:id="1445149828">
          <w:marLeft w:val="0"/>
          <w:marRight w:val="0"/>
          <w:marTop w:val="0"/>
          <w:marBottom w:val="0"/>
          <w:divBdr>
            <w:top w:val="none" w:sz="0" w:space="0" w:color="auto"/>
            <w:left w:val="none" w:sz="0" w:space="0" w:color="auto"/>
            <w:bottom w:val="none" w:sz="0" w:space="0" w:color="auto"/>
            <w:right w:val="none" w:sz="0" w:space="0" w:color="auto"/>
          </w:divBdr>
        </w:div>
        <w:div w:id="1739590232">
          <w:marLeft w:val="0"/>
          <w:marRight w:val="0"/>
          <w:marTop w:val="0"/>
          <w:marBottom w:val="0"/>
          <w:divBdr>
            <w:top w:val="none" w:sz="0" w:space="0" w:color="auto"/>
            <w:left w:val="none" w:sz="0" w:space="0" w:color="auto"/>
            <w:bottom w:val="none" w:sz="0" w:space="0" w:color="auto"/>
            <w:right w:val="none" w:sz="0" w:space="0" w:color="auto"/>
          </w:divBdr>
        </w:div>
        <w:div w:id="87434379">
          <w:marLeft w:val="0"/>
          <w:marRight w:val="0"/>
          <w:marTop w:val="0"/>
          <w:marBottom w:val="0"/>
          <w:divBdr>
            <w:top w:val="none" w:sz="0" w:space="0" w:color="auto"/>
            <w:left w:val="none" w:sz="0" w:space="0" w:color="auto"/>
            <w:bottom w:val="none" w:sz="0" w:space="0" w:color="auto"/>
            <w:right w:val="none" w:sz="0" w:space="0" w:color="auto"/>
          </w:divBdr>
        </w:div>
        <w:div w:id="2112779466">
          <w:marLeft w:val="0"/>
          <w:marRight w:val="0"/>
          <w:marTop w:val="0"/>
          <w:marBottom w:val="0"/>
          <w:divBdr>
            <w:top w:val="none" w:sz="0" w:space="0" w:color="auto"/>
            <w:left w:val="none" w:sz="0" w:space="0" w:color="auto"/>
            <w:bottom w:val="none" w:sz="0" w:space="0" w:color="auto"/>
            <w:right w:val="none" w:sz="0" w:space="0" w:color="auto"/>
          </w:divBdr>
        </w:div>
        <w:div w:id="1470826161">
          <w:marLeft w:val="0"/>
          <w:marRight w:val="0"/>
          <w:marTop w:val="0"/>
          <w:marBottom w:val="0"/>
          <w:divBdr>
            <w:top w:val="none" w:sz="0" w:space="0" w:color="auto"/>
            <w:left w:val="none" w:sz="0" w:space="0" w:color="auto"/>
            <w:bottom w:val="none" w:sz="0" w:space="0" w:color="auto"/>
            <w:right w:val="none" w:sz="0" w:space="0" w:color="auto"/>
          </w:divBdr>
        </w:div>
        <w:div w:id="883296485">
          <w:marLeft w:val="0"/>
          <w:marRight w:val="0"/>
          <w:marTop w:val="0"/>
          <w:marBottom w:val="0"/>
          <w:divBdr>
            <w:top w:val="none" w:sz="0" w:space="0" w:color="auto"/>
            <w:left w:val="none" w:sz="0" w:space="0" w:color="auto"/>
            <w:bottom w:val="none" w:sz="0" w:space="0" w:color="auto"/>
            <w:right w:val="none" w:sz="0" w:space="0" w:color="auto"/>
          </w:divBdr>
        </w:div>
        <w:div w:id="1938055241">
          <w:marLeft w:val="0"/>
          <w:marRight w:val="0"/>
          <w:marTop w:val="0"/>
          <w:marBottom w:val="0"/>
          <w:divBdr>
            <w:top w:val="none" w:sz="0" w:space="0" w:color="auto"/>
            <w:left w:val="none" w:sz="0" w:space="0" w:color="auto"/>
            <w:bottom w:val="none" w:sz="0" w:space="0" w:color="auto"/>
            <w:right w:val="none" w:sz="0" w:space="0" w:color="auto"/>
          </w:divBdr>
        </w:div>
        <w:div w:id="1996180562">
          <w:marLeft w:val="0"/>
          <w:marRight w:val="0"/>
          <w:marTop w:val="0"/>
          <w:marBottom w:val="0"/>
          <w:divBdr>
            <w:top w:val="none" w:sz="0" w:space="0" w:color="auto"/>
            <w:left w:val="none" w:sz="0" w:space="0" w:color="auto"/>
            <w:bottom w:val="none" w:sz="0" w:space="0" w:color="auto"/>
            <w:right w:val="none" w:sz="0" w:space="0" w:color="auto"/>
          </w:divBdr>
        </w:div>
        <w:div w:id="735736789">
          <w:marLeft w:val="0"/>
          <w:marRight w:val="0"/>
          <w:marTop w:val="0"/>
          <w:marBottom w:val="0"/>
          <w:divBdr>
            <w:top w:val="none" w:sz="0" w:space="0" w:color="auto"/>
            <w:left w:val="none" w:sz="0" w:space="0" w:color="auto"/>
            <w:bottom w:val="none" w:sz="0" w:space="0" w:color="auto"/>
            <w:right w:val="none" w:sz="0" w:space="0" w:color="auto"/>
          </w:divBdr>
        </w:div>
        <w:div w:id="251671465">
          <w:marLeft w:val="0"/>
          <w:marRight w:val="0"/>
          <w:marTop w:val="0"/>
          <w:marBottom w:val="0"/>
          <w:divBdr>
            <w:top w:val="none" w:sz="0" w:space="0" w:color="auto"/>
            <w:left w:val="none" w:sz="0" w:space="0" w:color="auto"/>
            <w:bottom w:val="none" w:sz="0" w:space="0" w:color="auto"/>
            <w:right w:val="none" w:sz="0" w:space="0" w:color="auto"/>
          </w:divBdr>
        </w:div>
        <w:div w:id="583993523">
          <w:marLeft w:val="0"/>
          <w:marRight w:val="0"/>
          <w:marTop w:val="0"/>
          <w:marBottom w:val="0"/>
          <w:divBdr>
            <w:top w:val="none" w:sz="0" w:space="0" w:color="auto"/>
            <w:left w:val="none" w:sz="0" w:space="0" w:color="auto"/>
            <w:bottom w:val="none" w:sz="0" w:space="0" w:color="auto"/>
            <w:right w:val="none" w:sz="0" w:space="0" w:color="auto"/>
          </w:divBdr>
        </w:div>
        <w:div w:id="629094679">
          <w:marLeft w:val="0"/>
          <w:marRight w:val="0"/>
          <w:marTop w:val="0"/>
          <w:marBottom w:val="0"/>
          <w:divBdr>
            <w:top w:val="none" w:sz="0" w:space="0" w:color="auto"/>
            <w:left w:val="none" w:sz="0" w:space="0" w:color="auto"/>
            <w:bottom w:val="none" w:sz="0" w:space="0" w:color="auto"/>
            <w:right w:val="none" w:sz="0" w:space="0" w:color="auto"/>
          </w:divBdr>
        </w:div>
        <w:div w:id="792289387">
          <w:marLeft w:val="0"/>
          <w:marRight w:val="0"/>
          <w:marTop w:val="0"/>
          <w:marBottom w:val="0"/>
          <w:divBdr>
            <w:top w:val="none" w:sz="0" w:space="0" w:color="auto"/>
            <w:left w:val="none" w:sz="0" w:space="0" w:color="auto"/>
            <w:bottom w:val="none" w:sz="0" w:space="0" w:color="auto"/>
            <w:right w:val="none" w:sz="0" w:space="0" w:color="auto"/>
          </w:divBdr>
        </w:div>
      </w:divsChild>
    </w:div>
    <w:div w:id="1618414803">
      <w:bodyDiv w:val="1"/>
      <w:marLeft w:val="0"/>
      <w:marRight w:val="0"/>
      <w:marTop w:val="0"/>
      <w:marBottom w:val="0"/>
      <w:divBdr>
        <w:top w:val="none" w:sz="0" w:space="0" w:color="auto"/>
        <w:left w:val="none" w:sz="0" w:space="0" w:color="auto"/>
        <w:bottom w:val="none" w:sz="0" w:space="0" w:color="auto"/>
        <w:right w:val="none" w:sz="0" w:space="0" w:color="auto"/>
      </w:divBdr>
      <w:divsChild>
        <w:div w:id="1388602993">
          <w:marLeft w:val="0"/>
          <w:marRight w:val="0"/>
          <w:marTop w:val="0"/>
          <w:marBottom w:val="0"/>
          <w:divBdr>
            <w:top w:val="none" w:sz="0" w:space="0" w:color="auto"/>
            <w:left w:val="none" w:sz="0" w:space="0" w:color="auto"/>
            <w:bottom w:val="none" w:sz="0" w:space="0" w:color="auto"/>
            <w:right w:val="none" w:sz="0" w:space="0" w:color="auto"/>
          </w:divBdr>
        </w:div>
        <w:div w:id="473178366">
          <w:marLeft w:val="0"/>
          <w:marRight w:val="0"/>
          <w:marTop w:val="0"/>
          <w:marBottom w:val="0"/>
          <w:divBdr>
            <w:top w:val="none" w:sz="0" w:space="0" w:color="auto"/>
            <w:left w:val="none" w:sz="0" w:space="0" w:color="auto"/>
            <w:bottom w:val="none" w:sz="0" w:space="0" w:color="auto"/>
            <w:right w:val="none" w:sz="0" w:space="0" w:color="auto"/>
          </w:divBdr>
        </w:div>
      </w:divsChild>
    </w:div>
    <w:div w:id="1631133387">
      <w:bodyDiv w:val="1"/>
      <w:marLeft w:val="0"/>
      <w:marRight w:val="0"/>
      <w:marTop w:val="0"/>
      <w:marBottom w:val="0"/>
      <w:divBdr>
        <w:top w:val="none" w:sz="0" w:space="0" w:color="auto"/>
        <w:left w:val="none" w:sz="0" w:space="0" w:color="auto"/>
        <w:bottom w:val="none" w:sz="0" w:space="0" w:color="auto"/>
        <w:right w:val="none" w:sz="0" w:space="0" w:color="auto"/>
      </w:divBdr>
      <w:divsChild>
        <w:div w:id="1079326794">
          <w:marLeft w:val="0"/>
          <w:marRight w:val="0"/>
          <w:marTop w:val="0"/>
          <w:marBottom w:val="0"/>
          <w:divBdr>
            <w:top w:val="none" w:sz="0" w:space="0" w:color="auto"/>
            <w:left w:val="none" w:sz="0" w:space="0" w:color="auto"/>
            <w:bottom w:val="none" w:sz="0" w:space="0" w:color="auto"/>
            <w:right w:val="none" w:sz="0" w:space="0" w:color="auto"/>
          </w:divBdr>
        </w:div>
        <w:div w:id="803354608">
          <w:marLeft w:val="0"/>
          <w:marRight w:val="0"/>
          <w:marTop w:val="0"/>
          <w:marBottom w:val="0"/>
          <w:divBdr>
            <w:top w:val="none" w:sz="0" w:space="0" w:color="auto"/>
            <w:left w:val="none" w:sz="0" w:space="0" w:color="auto"/>
            <w:bottom w:val="none" w:sz="0" w:space="0" w:color="auto"/>
            <w:right w:val="none" w:sz="0" w:space="0" w:color="auto"/>
          </w:divBdr>
        </w:div>
        <w:div w:id="1649213521">
          <w:marLeft w:val="0"/>
          <w:marRight w:val="0"/>
          <w:marTop w:val="0"/>
          <w:marBottom w:val="0"/>
          <w:divBdr>
            <w:top w:val="none" w:sz="0" w:space="0" w:color="auto"/>
            <w:left w:val="none" w:sz="0" w:space="0" w:color="auto"/>
            <w:bottom w:val="none" w:sz="0" w:space="0" w:color="auto"/>
            <w:right w:val="none" w:sz="0" w:space="0" w:color="auto"/>
          </w:divBdr>
        </w:div>
      </w:divsChild>
    </w:div>
    <w:div w:id="1646007904">
      <w:bodyDiv w:val="1"/>
      <w:marLeft w:val="0"/>
      <w:marRight w:val="0"/>
      <w:marTop w:val="0"/>
      <w:marBottom w:val="0"/>
      <w:divBdr>
        <w:top w:val="none" w:sz="0" w:space="0" w:color="auto"/>
        <w:left w:val="none" w:sz="0" w:space="0" w:color="auto"/>
        <w:bottom w:val="none" w:sz="0" w:space="0" w:color="auto"/>
        <w:right w:val="none" w:sz="0" w:space="0" w:color="auto"/>
      </w:divBdr>
    </w:div>
    <w:div w:id="1646743297">
      <w:bodyDiv w:val="1"/>
      <w:marLeft w:val="0"/>
      <w:marRight w:val="0"/>
      <w:marTop w:val="0"/>
      <w:marBottom w:val="0"/>
      <w:divBdr>
        <w:top w:val="none" w:sz="0" w:space="0" w:color="auto"/>
        <w:left w:val="none" w:sz="0" w:space="0" w:color="auto"/>
        <w:bottom w:val="none" w:sz="0" w:space="0" w:color="auto"/>
        <w:right w:val="none" w:sz="0" w:space="0" w:color="auto"/>
      </w:divBdr>
    </w:div>
    <w:div w:id="1648824093">
      <w:bodyDiv w:val="1"/>
      <w:marLeft w:val="0"/>
      <w:marRight w:val="0"/>
      <w:marTop w:val="0"/>
      <w:marBottom w:val="0"/>
      <w:divBdr>
        <w:top w:val="none" w:sz="0" w:space="0" w:color="auto"/>
        <w:left w:val="none" w:sz="0" w:space="0" w:color="auto"/>
        <w:bottom w:val="none" w:sz="0" w:space="0" w:color="auto"/>
        <w:right w:val="none" w:sz="0" w:space="0" w:color="auto"/>
      </w:divBdr>
      <w:divsChild>
        <w:div w:id="2012489527">
          <w:marLeft w:val="0"/>
          <w:marRight w:val="0"/>
          <w:marTop w:val="0"/>
          <w:marBottom w:val="0"/>
          <w:divBdr>
            <w:top w:val="none" w:sz="0" w:space="0" w:color="auto"/>
            <w:left w:val="none" w:sz="0" w:space="0" w:color="auto"/>
            <w:bottom w:val="none" w:sz="0" w:space="0" w:color="auto"/>
            <w:right w:val="none" w:sz="0" w:space="0" w:color="auto"/>
          </w:divBdr>
        </w:div>
        <w:div w:id="26295837">
          <w:marLeft w:val="0"/>
          <w:marRight w:val="0"/>
          <w:marTop w:val="0"/>
          <w:marBottom w:val="0"/>
          <w:divBdr>
            <w:top w:val="none" w:sz="0" w:space="0" w:color="auto"/>
            <w:left w:val="none" w:sz="0" w:space="0" w:color="auto"/>
            <w:bottom w:val="none" w:sz="0" w:space="0" w:color="auto"/>
            <w:right w:val="none" w:sz="0" w:space="0" w:color="auto"/>
          </w:divBdr>
        </w:div>
        <w:div w:id="268781435">
          <w:marLeft w:val="0"/>
          <w:marRight w:val="0"/>
          <w:marTop w:val="0"/>
          <w:marBottom w:val="0"/>
          <w:divBdr>
            <w:top w:val="none" w:sz="0" w:space="0" w:color="auto"/>
            <w:left w:val="none" w:sz="0" w:space="0" w:color="auto"/>
            <w:bottom w:val="none" w:sz="0" w:space="0" w:color="auto"/>
            <w:right w:val="none" w:sz="0" w:space="0" w:color="auto"/>
          </w:divBdr>
        </w:div>
        <w:div w:id="618881327">
          <w:marLeft w:val="0"/>
          <w:marRight w:val="0"/>
          <w:marTop w:val="0"/>
          <w:marBottom w:val="0"/>
          <w:divBdr>
            <w:top w:val="none" w:sz="0" w:space="0" w:color="auto"/>
            <w:left w:val="none" w:sz="0" w:space="0" w:color="auto"/>
            <w:bottom w:val="none" w:sz="0" w:space="0" w:color="auto"/>
            <w:right w:val="none" w:sz="0" w:space="0" w:color="auto"/>
          </w:divBdr>
        </w:div>
      </w:divsChild>
    </w:div>
    <w:div w:id="1730877842">
      <w:bodyDiv w:val="1"/>
      <w:marLeft w:val="0"/>
      <w:marRight w:val="0"/>
      <w:marTop w:val="0"/>
      <w:marBottom w:val="0"/>
      <w:divBdr>
        <w:top w:val="none" w:sz="0" w:space="0" w:color="auto"/>
        <w:left w:val="none" w:sz="0" w:space="0" w:color="auto"/>
        <w:bottom w:val="none" w:sz="0" w:space="0" w:color="auto"/>
        <w:right w:val="none" w:sz="0" w:space="0" w:color="auto"/>
      </w:divBdr>
    </w:div>
    <w:div w:id="1732731297">
      <w:bodyDiv w:val="1"/>
      <w:marLeft w:val="0"/>
      <w:marRight w:val="0"/>
      <w:marTop w:val="0"/>
      <w:marBottom w:val="0"/>
      <w:divBdr>
        <w:top w:val="none" w:sz="0" w:space="0" w:color="auto"/>
        <w:left w:val="none" w:sz="0" w:space="0" w:color="auto"/>
        <w:bottom w:val="none" w:sz="0" w:space="0" w:color="auto"/>
        <w:right w:val="none" w:sz="0" w:space="0" w:color="auto"/>
      </w:divBdr>
    </w:div>
    <w:div w:id="1765569956">
      <w:bodyDiv w:val="1"/>
      <w:marLeft w:val="0"/>
      <w:marRight w:val="0"/>
      <w:marTop w:val="0"/>
      <w:marBottom w:val="0"/>
      <w:divBdr>
        <w:top w:val="none" w:sz="0" w:space="0" w:color="auto"/>
        <w:left w:val="none" w:sz="0" w:space="0" w:color="auto"/>
        <w:bottom w:val="none" w:sz="0" w:space="0" w:color="auto"/>
        <w:right w:val="none" w:sz="0" w:space="0" w:color="auto"/>
      </w:divBdr>
      <w:divsChild>
        <w:div w:id="1686781474">
          <w:marLeft w:val="0"/>
          <w:marRight w:val="0"/>
          <w:marTop w:val="0"/>
          <w:marBottom w:val="0"/>
          <w:divBdr>
            <w:top w:val="none" w:sz="0" w:space="0" w:color="auto"/>
            <w:left w:val="none" w:sz="0" w:space="0" w:color="auto"/>
            <w:bottom w:val="none" w:sz="0" w:space="0" w:color="auto"/>
            <w:right w:val="none" w:sz="0" w:space="0" w:color="auto"/>
          </w:divBdr>
        </w:div>
      </w:divsChild>
    </w:div>
    <w:div w:id="1774786825">
      <w:bodyDiv w:val="1"/>
      <w:marLeft w:val="0"/>
      <w:marRight w:val="0"/>
      <w:marTop w:val="0"/>
      <w:marBottom w:val="0"/>
      <w:divBdr>
        <w:top w:val="none" w:sz="0" w:space="0" w:color="auto"/>
        <w:left w:val="none" w:sz="0" w:space="0" w:color="auto"/>
        <w:bottom w:val="none" w:sz="0" w:space="0" w:color="auto"/>
        <w:right w:val="none" w:sz="0" w:space="0" w:color="auto"/>
      </w:divBdr>
    </w:div>
    <w:div w:id="1788625078">
      <w:bodyDiv w:val="1"/>
      <w:marLeft w:val="0"/>
      <w:marRight w:val="0"/>
      <w:marTop w:val="0"/>
      <w:marBottom w:val="0"/>
      <w:divBdr>
        <w:top w:val="none" w:sz="0" w:space="0" w:color="auto"/>
        <w:left w:val="none" w:sz="0" w:space="0" w:color="auto"/>
        <w:bottom w:val="none" w:sz="0" w:space="0" w:color="auto"/>
        <w:right w:val="none" w:sz="0" w:space="0" w:color="auto"/>
      </w:divBdr>
    </w:div>
    <w:div w:id="1800564065">
      <w:bodyDiv w:val="1"/>
      <w:marLeft w:val="0"/>
      <w:marRight w:val="0"/>
      <w:marTop w:val="0"/>
      <w:marBottom w:val="0"/>
      <w:divBdr>
        <w:top w:val="none" w:sz="0" w:space="0" w:color="auto"/>
        <w:left w:val="none" w:sz="0" w:space="0" w:color="auto"/>
        <w:bottom w:val="none" w:sz="0" w:space="0" w:color="auto"/>
        <w:right w:val="none" w:sz="0" w:space="0" w:color="auto"/>
      </w:divBdr>
    </w:div>
    <w:div w:id="1824471119">
      <w:bodyDiv w:val="1"/>
      <w:marLeft w:val="0"/>
      <w:marRight w:val="0"/>
      <w:marTop w:val="0"/>
      <w:marBottom w:val="0"/>
      <w:divBdr>
        <w:top w:val="none" w:sz="0" w:space="0" w:color="auto"/>
        <w:left w:val="none" w:sz="0" w:space="0" w:color="auto"/>
        <w:bottom w:val="none" w:sz="0" w:space="0" w:color="auto"/>
        <w:right w:val="none" w:sz="0" w:space="0" w:color="auto"/>
      </w:divBdr>
      <w:divsChild>
        <w:div w:id="1365445713">
          <w:marLeft w:val="0"/>
          <w:marRight w:val="0"/>
          <w:marTop w:val="0"/>
          <w:marBottom w:val="0"/>
          <w:divBdr>
            <w:top w:val="none" w:sz="0" w:space="0" w:color="auto"/>
            <w:left w:val="none" w:sz="0" w:space="0" w:color="auto"/>
            <w:bottom w:val="none" w:sz="0" w:space="0" w:color="auto"/>
            <w:right w:val="none" w:sz="0" w:space="0" w:color="auto"/>
          </w:divBdr>
        </w:div>
        <w:div w:id="1222791701">
          <w:marLeft w:val="0"/>
          <w:marRight w:val="0"/>
          <w:marTop w:val="0"/>
          <w:marBottom w:val="0"/>
          <w:divBdr>
            <w:top w:val="none" w:sz="0" w:space="0" w:color="auto"/>
            <w:left w:val="none" w:sz="0" w:space="0" w:color="auto"/>
            <w:bottom w:val="none" w:sz="0" w:space="0" w:color="auto"/>
            <w:right w:val="none" w:sz="0" w:space="0" w:color="auto"/>
          </w:divBdr>
        </w:div>
        <w:div w:id="808404818">
          <w:marLeft w:val="0"/>
          <w:marRight w:val="0"/>
          <w:marTop w:val="0"/>
          <w:marBottom w:val="0"/>
          <w:divBdr>
            <w:top w:val="none" w:sz="0" w:space="0" w:color="auto"/>
            <w:left w:val="none" w:sz="0" w:space="0" w:color="auto"/>
            <w:bottom w:val="none" w:sz="0" w:space="0" w:color="auto"/>
            <w:right w:val="none" w:sz="0" w:space="0" w:color="auto"/>
          </w:divBdr>
        </w:div>
        <w:div w:id="686903748">
          <w:marLeft w:val="0"/>
          <w:marRight w:val="0"/>
          <w:marTop w:val="0"/>
          <w:marBottom w:val="0"/>
          <w:divBdr>
            <w:top w:val="none" w:sz="0" w:space="0" w:color="auto"/>
            <w:left w:val="none" w:sz="0" w:space="0" w:color="auto"/>
            <w:bottom w:val="none" w:sz="0" w:space="0" w:color="auto"/>
            <w:right w:val="none" w:sz="0" w:space="0" w:color="auto"/>
          </w:divBdr>
        </w:div>
      </w:divsChild>
    </w:div>
    <w:div w:id="1849320772">
      <w:bodyDiv w:val="1"/>
      <w:marLeft w:val="0"/>
      <w:marRight w:val="0"/>
      <w:marTop w:val="0"/>
      <w:marBottom w:val="0"/>
      <w:divBdr>
        <w:top w:val="none" w:sz="0" w:space="0" w:color="auto"/>
        <w:left w:val="none" w:sz="0" w:space="0" w:color="auto"/>
        <w:bottom w:val="none" w:sz="0" w:space="0" w:color="auto"/>
        <w:right w:val="none" w:sz="0" w:space="0" w:color="auto"/>
      </w:divBdr>
    </w:div>
    <w:div w:id="1882207683">
      <w:bodyDiv w:val="1"/>
      <w:marLeft w:val="0"/>
      <w:marRight w:val="0"/>
      <w:marTop w:val="0"/>
      <w:marBottom w:val="0"/>
      <w:divBdr>
        <w:top w:val="none" w:sz="0" w:space="0" w:color="auto"/>
        <w:left w:val="none" w:sz="0" w:space="0" w:color="auto"/>
        <w:bottom w:val="none" w:sz="0" w:space="0" w:color="auto"/>
        <w:right w:val="none" w:sz="0" w:space="0" w:color="auto"/>
      </w:divBdr>
    </w:div>
    <w:div w:id="1898860496">
      <w:bodyDiv w:val="1"/>
      <w:marLeft w:val="0"/>
      <w:marRight w:val="0"/>
      <w:marTop w:val="0"/>
      <w:marBottom w:val="0"/>
      <w:divBdr>
        <w:top w:val="none" w:sz="0" w:space="0" w:color="auto"/>
        <w:left w:val="none" w:sz="0" w:space="0" w:color="auto"/>
        <w:bottom w:val="none" w:sz="0" w:space="0" w:color="auto"/>
        <w:right w:val="none" w:sz="0" w:space="0" w:color="auto"/>
      </w:divBdr>
    </w:div>
    <w:div w:id="1905212604">
      <w:bodyDiv w:val="1"/>
      <w:marLeft w:val="0"/>
      <w:marRight w:val="0"/>
      <w:marTop w:val="0"/>
      <w:marBottom w:val="0"/>
      <w:divBdr>
        <w:top w:val="none" w:sz="0" w:space="0" w:color="auto"/>
        <w:left w:val="none" w:sz="0" w:space="0" w:color="auto"/>
        <w:bottom w:val="none" w:sz="0" w:space="0" w:color="auto"/>
        <w:right w:val="none" w:sz="0" w:space="0" w:color="auto"/>
      </w:divBdr>
    </w:div>
    <w:div w:id="1922718220">
      <w:bodyDiv w:val="1"/>
      <w:marLeft w:val="0"/>
      <w:marRight w:val="0"/>
      <w:marTop w:val="0"/>
      <w:marBottom w:val="0"/>
      <w:divBdr>
        <w:top w:val="none" w:sz="0" w:space="0" w:color="auto"/>
        <w:left w:val="none" w:sz="0" w:space="0" w:color="auto"/>
        <w:bottom w:val="none" w:sz="0" w:space="0" w:color="auto"/>
        <w:right w:val="none" w:sz="0" w:space="0" w:color="auto"/>
      </w:divBdr>
      <w:divsChild>
        <w:div w:id="1947035047">
          <w:marLeft w:val="0"/>
          <w:marRight w:val="0"/>
          <w:marTop w:val="0"/>
          <w:marBottom w:val="0"/>
          <w:divBdr>
            <w:top w:val="none" w:sz="0" w:space="0" w:color="auto"/>
            <w:left w:val="none" w:sz="0" w:space="0" w:color="auto"/>
            <w:bottom w:val="none" w:sz="0" w:space="0" w:color="auto"/>
            <w:right w:val="none" w:sz="0" w:space="0" w:color="auto"/>
          </w:divBdr>
        </w:div>
      </w:divsChild>
    </w:div>
    <w:div w:id="1951432065">
      <w:bodyDiv w:val="1"/>
      <w:marLeft w:val="0"/>
      <w:marRight w:val="0"/>
      <w:marTop w:val="0"/>
      <w:marBottom w:val="0"/>
      <w:divBdr>
        <w:top w:val="none" w:sz="0" w:space="0" w:color="auto"/>
        <w:left w:val="none" w:sz="0" w:space="0" w:color="auto"/>
        <w:bottom w:val="none" w:sz="0" w:space="0" w:color="auto"/>
        <w:right w:val="none" w:sz="0" w:space="0" w:color="auto"/>
      </w:divBdr>
    </w:div>
    <w:div w:id="1962682055">
      <w:marLeft w:val="0"/>
      <w:marRight w:val="0"/>
      <w:marTop w:val="0"/>
      <w:marBottom w:val="0"/>
      <w:divBdr>
        <w:top w:val="none" w:sz="0" w:space="0" w:color="auto"/>
        <w:left w:val="none" w:sz="0" w:space="0" w:color="auto"/>
        <w:bottom w:val="none" w:sz="0" w:space="0" w:color="auto"/>
        <w:right w:val="none" w:sz="0" w:space="0" w:color="auto"/>
      </w:divBdr>
    </w:div>
    <w:div w:id="1962682056">
      <w:marLeft w:val="0"/>
      <w:marRight w:val="0"/>
      <w:marTop w:val="0"/>
      <w:marBottom w:val="0"/>
      <w:divBdr>
        <w:top w:val="none" w:sz="0" w:space="0" w:color="auto"/>
        <w:left w:val="none" w:sz="0" w:space="0" w:color="auto"/>
        <w:bottom w:val="none" w:sz="0" w:space="0" w:color="auto"/>
        <w:right w:val="none" w:sz="0" w:space="0" w:color="auto"/>
      </w:divBdr>
    </w:div>
    <w:div w:id="1962682057">
      <w:marLeft w:val="0"/>
      <w:marRight w:val="0"/>
      <w:marTop w:val="0"/>
      <w:marBottom w:val="0"/>
      <w:divBdr>
        <w:top w:val="none" w:sz="0" w:space="0" w:color="auto"/>
        <w:left w:val="none" w:sz="0" w:space="0" w:color="auto"/>
        <w:bottom w:val="none" w:sz="0" w:space="0" w:color="auto"/>
        <w:right w:val="none" w:sz="0" w:space="0" w:color="auto"/>
      </w:divBdr>
    </w:div>
    <w:div w:id="1962682058">
      <w:marLeft w:val="0"/>
      <w:marRight w:val="0"/>
      <w:marTop w:val="0"/>
      <w:marBottom w:val="0"/>
      <w:divBdr>
        <w:top w:val="none" w:sz="0" w:space="0" w:color="auto"/>
        <w:left w:val="none" w:sz="0" w:space="0" w:color="auto"/>
        <w:bottom w:val="none" w:sz="0" w:space="0" w:color="auto"/>
        <w:right w:val="none" w:sz="0" w:space="0" w:color="auto"/>
      </w:divBdr>
    </w:div>
    <w:div w:id="1962682059">
      <w:marLeft w:val="0"/>
      <w:marRight w:val="0"/>
      <w:marTop w:val="0"/>
      <w:marBottom w:val="0"/>
      <w:divBdr>
        <w:top w:val="none" w:sz="0" w:space="0" w:color="auto"/>
        <w:left w:val="none" w:sz="0" w:space="0" w:color="auto"/>
        <w:bottom w:val="none" w:sz="0" w:space="0" w:color="auto"/>
        <w:right w:val="none" w:sz="0" w:space="0" w:color="auto"/>
      </w:divBdr>
    </w:div>
    <w:div w:id="1962682060">
      <w:marLeft w:val="0"/>
      <w:marRight w:val="0"/>
      <w:marTop w:val="0"/>
      <w:marBottom w:val="0"/>
      <w:divBdr>
        <w:top w:val="none" w:sz="0" w:space="0" w:color="auto"/>
        <w:left w:val="none" w:sz="0" w:space="0" w:color="auto"/>
        <w:bottom w:val="none" w:sz="0" w:space="0" w:color="auto"/>
        <w:right w:val="none" w:sz="0" w:space="0" w:color="auto"/>
      </w:divBdr>
    </w:div>
    <w:div w:id="1962682061">
      <w:marLeft w:val="0"/>
      <w:marRight w:val="0"/>
      <w:marTop w:val="0"/>
      <w:marBottom w:val="0"/>
      <w:divBdr>
        <w:top w:val="none" w:sz="0" w:space="0" w:color="auto"/>
        <w:left w:val="none" w:sz="0" w:space="0" w:color="auto"/>
        <w:bottom w:val="none" w:sz="0" w:space="0" w:color="auto"/>
        <w:right w:val="none" w:sz="0" w:space="0" w:color="auto"/>
      </w:divBdr>
    </w:div>
    <w:div w:id="1962682062">
      <w:marLeft w:val="0"/>
      <w:marRight w:val="0"/>
      <w:marTop w:val="0"/>
      <w:marBottom w:val="0"/>
      <w:divBdr>
        <w:top w:val="none" w:sz="0" w:space="0" w:color="auto"/>
        <w:left w:val="none" w:sz="0" w:space="0" w:color="auto"/>
        <w:bottom w:val="none" w:sz="0" w:space="0" w:color="auto"/>
        <w:right w:val="none" w:sz="0" w:space="0" w:color="auto"/>
      </w:divBdr>
    </w:div>
    <w:div w:id="1962682063">
      <w:marLeft w:val="0"/>
      <w:marRight w:val="0"/>
      <w:marTop w:val="0"/>
      <w:marBottom w:val="0"/>
      <w:divBdr>
        <w:top w:val="none" w:sz="0" w:space="0" w:color="auto"/>
        <w:left w:val="none" w:sz="0" w:space="0" w:color="auto"/>
        <w:bottom w:val="none" w:sz="0" w:space="0" w:color="auto"/>
        <w:right w:val="none" w:sz="0" w:space="0" w:color="auto"/>
      </w:divBdr>
    </w:div>
    <w:div w:id="1962682064">
      <w:marLeft w:val="0"/>
      <w:marRight w:val="0"/>
      <w:marTop w:val="0"/>
      <w:marBottom w:val="0"/>
      <w:divBdr>
        <w:top w:val="none" w:sz="0" w:space="0" w:color="auto"/>
        <w:left w:val="none" w:sz="0" w:space="0" w:color="auto"/>
        <w:bottom w:val="none" w:sz="0" w:space="0" w:color="auto"/>
        <w:right w:val="none" w:sz="0" w:space="0" w:color="auto"/>
      </w:divBdr>
    </w:div>
    <w:div w:id="1962682065">
      <w:marLeft w:val="0"/>
      <w:marRight w:val="0"/>
      <w:marTop w:val="0"/>
      <w:marBottom w:val="0"/>
      <w:divBdr>
        <w:top w:val="none" w:sz="0" w:space="0" w:color="auto"/>
        <w:left w:val="none" w:sz="0" w:space="0" w:color="auto"/>
        <w:bottom w:val="none" w:sz="0" w:space="0" w:color="auto"/>
        <w:right w:val="none" w:sz="0" w:space="0" w:color="auto"/>
      </w:divBdr>
    </w:div>
    <w:div w:id="1962682066">
      <w:marLeft w:val="0"/>
      <w:marRight w:val="0"/>
      <w:marTop w:val="0"/>
      <w:marBottom w:val="0"/>
      <w:divBdr>
        <w:top w:val="none" w:sz="0" w:space="0" w:color="auto"/>
        <w:left w:val="none" w:sz="0" w:space="0" w:color="auto"/>
        <w:bottom w:val="none" w:sz="0" w:space="0" w:color="auto"/>
        <w:right w:val="none" w:sz="0" w:space="0" w:color="auto"/>
      </w:divBdr>
    </w:div>
    <w:div w:id="1962682067">
      <w:marLeft w:val="0"/>
      <w:marRight w:val="0"/>
      <w:marTop w:val="0"/>
      <w:marBottom w:val="0"/>
      <w:divBdr>
        <w:top w:val="none" w:sz="0" w:space="0" w:color="auto"/>
        <w:left w:val="none" w:sz="0" w:space="0" w:color="auto"/>
        <w:bottom w:val="none" w:sz="0" w:space="0" w:color="auto"/>
        <w:right w:val="none" w:sz="0" w:space="0" w:color="auto"/>
      </w:divBdr>
    </w:div>
    <w:div w:id="1962682068">
      <w:marLeft w:val="0"/>
      <w:marRight w:val="0"/>
      <w:marTop w:val="0"/>
      <w:marBottom w:val="0"/>
      <w:divBdr>
        <w:top w:val="none" w:sz="0" w:space="0" w:color="auto"/>
        <w:left w:val="none" w:sz="0" w:space="0" w:color="auto"/>
        <w:bottom w:val="none" w:sz="0" w:space="0" w:color="auto"/>
        <w:right w:val="none" w:sz="0" w:space="0" w:color="auto"/>
      </w:divBdr>
    </w:div>
    <w:div w:id="1962682069">
      <w:marLeft w:val="0"/>
      <w:marRight w:val="0"/>
      <w:marTop w:val="0"/>
      <w:marBottom w:val="0"/>
      <w:divBdr>
        <w:top w:val="none" w:sz="0" w:space="0" w:color="auto"/>
        <w:left w:val="none" w:sz="0" w:space="0" w:color="auto"/>
        <w:bottom w:val="none" w:sz="0" w:space="0" w:color="auto"/>
        <w:right w:val="none" w:sz="0" w:space="0" w:color="auto"/>
      </w:divBdr>
    </w:div>
    <w:div w:id="1962682070">
      <w:marLeft w:val="0"/>
      <w:marRight w:val="0"/>
      <w:marTop w:val="0"/>
      <w:marBottom w:val="0"/>
      <w:divBdr>
        <w:top w:val="none" w:sz="0" w:space="0" w:color="auto"/>
        <w:left w:val="none" w:sz="0" w:space="0" w:color="auto"/>
        <w:bottom w:val="none" w:sz="0" w:space="0" w:color="auto"/>
        <w:right w:val="none" w:sz="0" w:space="0" w:color="auto"/>
      </w:divBdr>
    </w:div>
    <w:div w:id="1962682071">
      <w:marLeft w:val="0"/>
      <w:marRight w:val="0"/>
      <w:marTop w:val="0"/>
      <w:marBottom w:val="0"/>
      <w:divBdr>
        <w:top w:val="none" w:sz="0" w:space="0" w:color="auto"/>
        <w:left w:val="none" w:sz="0" w:space="0" w:color="auto"/>
        <w:bottom w:val="none" w:sz="0" w:space="0" w:color="auto"/>
        <w:right w:val="none" w:sz="0" w:space="0" w:color="auto"/>
      </w:divBdr>
    </w:div>
    <w:div w:id="1962682072">
      <w:marLeft w:val="0"/>
      <w:marRight w:val="0"/>
      <w:marTop w:val="0"/>
      <w:marBottom w:val="0"/>
      <w:divBdr>
        <w:top w:val="none" w:sz="0" w:space="0" w:color="auto"/>
        <w:left w:val="none" w:sz="0" w:space="0" w:color="auto"/>
        <w:bottom w:val="none" w:sz="0" w:space="0" w:color="auto"/>
        <w:right w:val="none" w:sz="0" w:space="0" w:color="auto"/>
      </w:divBdr>
    </w:div>
    <w:div w:id="1962682073">
      <w:marLeft w:val="0"/>
      <w:marRight w:val="0"/>
      <w:marTop w:val="0"/>
      <w:marBottom w:val="0"/>
      <w:divBdr>
        <w:top w:val="none" w:sz="0" w:space="0" w:color="auto"/>
        <w:left w:val="none" w:sz="0" w:space="0" w:color="auto"/>
        <w:bottom w:val="none" w:sz="0" w:space="0" w:color="auto"/>
        <w:right w:val="none" w:sz="0" w:space="0" w:color="auto"/>
      </w:divBdr>
    </w:div>
    <w:div w:id="1962682074">
      <w:marLeft w:val="0"/>
      <w:marRight w:val="0"/>
      <w:marTop w:val="0"/>
      <w:marBottom w:val="0"/>
      <w:divBdr>
        <w:top w:val="none" w:sz="0" w:space="0" w:color="auto"/>
        <w:left w:val="none" w:sz="0" w:space="0" w:color="auto"/>
        <w:bottom w:val="none" w:sz="0" w:space="0" w:color="auto"/>
        <w:right w:val="none" w:sz="0" w:space="0" w:color="auto"/>
      </w:divBdr>
    </w:div>
    <w:div w:id="1962682075">
      <w:marLeft w:val="0"/>
      <w:marRight w:val="0"/>
      <w:marTop w:val="0"/>
      <w:marBottom w:val="0"/>
      <w:divBdr>
        <w:top w:val="none" w:sz="0" w:space="0" w:color="auto"/>
        <w:left w:val="none" w:sz="0" w:space="0" w:color="auto"/>
        <w:bottom w:val="none" w:sz="0" w:space="0" w:color="auto"/>
        <w:right w:val="none" w:sz="0" w:space="0" w:color="auto"/>
      </w:divBdr>
    </w:div>
    <w:div w:id="1962682076">
      <w:marLeft w:val="0"/>
      <w:marRight w:val="0"/>
      <w:marTop w:val="0"/>
      <w:marBottom w:val="0"/>
      <w:divBdr>
        <w:top w:val="none" w:sz="0" w:space="0" w:color="auto"/>
        <w:left w:val="none" w:sz="0" w:space="0" w:color="auto"/>
        <w:bottom w:val="none" w:sz="0" w:space="0" w:color="auto"/>
        <w:right w:val="none" w:sz="0" w:space="0" w:color="auto"/>
      </w:divBdr>
    </w:div>
    <w:div w:id="1962682077">
      <w:marLeft w:val="0"/>
      <w:marRight w:val="0"/>
      <w:marTop w:val="0"/>
      <w:marBottom w:val="0"/>
      <w:divBdr>
        <w:top w:val="none" w:sz="0" w:space="0" w:color="auto"/>
        <w:left w:val="none" w:sz="0" w:space="0" w:color="auto"/>
        <w:bottom w:val="none" w:sz="0" w:space="0" w:color="auto"/>
        <w:right w:val="none" w:sz="0" w:space="0" w:color="auto"/>
      </w:divBdr>
    </w:div>
    <w:div w:id="1962682078">
      <w:marLeft w:val="0"/>
      <w:marRight w:val="0"/>
      <w:marTop w:val="0"/>
      <w:marBottom w:val="0"/>
      <w:divBdr>
        <w:top w:val="none" w:sz="0" w:space="0" w:color="auto"/>
        <w:left w:val="none" w:sz="0" w:space="0" w:color="auto"/>
        <w:bottom w:val="none" w:sz="0" w:space="0" w:color="auto"/>
        <w:right w:val="none" w:sz="0" w:space="0" w:color="auto"/>
      </w:divBdr>
    </w:div>
    <w:div w:id="1962682079">
      <w:marLeft w:val="0"/>
      <w:marRight w:val="0"/>
      <w:marTop w:val="0"/>
      <w:marBottom w:val="0"/>
      <w:divBdr>
        <w:top w:val="none" w:sz="0" w:space="0" w:color="auto"/>
        <w:left w:val="none" w:sz="0" w:space="0" w:color="auto"/>
        <w:bottom w:val="none" w:sz="0" w:space="0" w:color="auto"/>
        <w:right w:val="none" w:sz="0" w:space="0" w:color="auto"/>
      </w:divBdr>
    </w:div>
    <w:div w:id="1962682080">
      <w:marLeft w:val="0"/>
      <w:marRight w:val="0"/>
      <w:marTop w:val="0"/>
      <w:marBottom w:val="0"/>
      <w:divBdr>
        <w:top w:val="none" w:sz="0" w:space="0" w:color="auto"/>
        <w:left w:val="none" w:sz="0" w:space="0" w:color="auto"/>
        <w:bottom w:val="none" w:sz="0" w:space="0" w:color="auto"/>
        <w:right w:val="none" w:sz="0" w:space="0" w:color="auto"/>
      </w:divBdr>
    </w:div>
    <w:div w:id="1962682081">
      <w:marLeft w:val="0"/>
      <w:marRight w:val="0"/>
      <w:marTop w:val="0"/>
      <w:marBottom w:val="0"/>
      <w:divBdr>
        <w:top w:val="none" w:sz="0" w:space="0" w:color="auto"/>
        <w:left w:val="none" w:sz="0" w:space="0" w:color="auto"/>
        <w:bottom w:val="none" w:sz="0" w:space="0" w:color="auto"/>
        <w:right w:val="none" w:sz="0" w:space="0" w:color="auto"/>
      </w:divBdr>
    </w:div>
    <w:div w:id="1962682082">
      <w:marLeft w:val="0"/>
      <w:marRight w:val="0"/>
      <w:marTop w:val="0"/>
      <w:marBottom w:val="0"/>
      <w:divBdr>
        <w:top w:val="none" w:sz="0" w:space="0" w:color="auto"/>
        <w:left w:val="none" w:sz="0" w:space="0" w:color="auto"/>
        <w:bottom w:val="none" w:sz="0" w:space="0" w:color="auto"/>
        <w:right w:val="none" w:sz="0" w:space="0" w:color="auto"/>
      </w:divBdr>
    </w:div>
    <w:div w:id="1962682083">
      <w:marLeft w:val="0"/>
      <w:marRight w:val="0"/>
      <w:marTop w:val="0"/>
      <w:marBottom w:val="0"/>
      <w:divBdr>
        <w:top w:val="none" w:sz="0" w:space="0" w:color="auto"/>
        <w:left w:val="none" w:sz="0" w:space="0" w:color="auto"/>
        <w:bottom w:val="none" w:sz="0" w:space="0" w:color="auto"/>
        <w:right w:val="none" w:sz="0" w:space="0" w:color="auto"/>
      </w:divBdr>
    </w:div>
    <w:div w:id="1962682084">
      <w:marLeft w:val="0"/>
      <w:marRight w:val="0"/>
      <w:marTop w:val="0"/>
      <w:marBottom w:val="0"/>
      <w:divBdr>
        <w:top w:val="none" w:sz="0" w:space="0" w:color="auto"/>
        <w:left w:val="none" w:sz="0" w:space="0" w:color="auto"/>
        <w:bottom w:val="none" w:sz="0" w:space="0" w:color="auto"/>
        <w:right w:val="none" w:sz="0" w:space="0" w:color="auto"/>
      </w:divBdr>
    </w:div>
    <w:div w:id="1962682085">
      <w:marLeft w:val="0"/>
      <w:marRight w:val="0"/>
      <w:marTop w:val="0"/>
      <w:marBottom w:val="0"/>
      <w:divBdr>
        <w:top w:val="none" w:sz="0" w:space="0" w:color="auto"/>
        <w:left w:val="none" w:sz="0" w:space="0" w:color="auto"/>
        <w:bottom w:val="none" w:sz="0" w:space="0" w:color="auto"/>
        <w:right w:val="none" w:sz="0" w:space="0" w:color="auto"/>
      </w:divBdr>
    </w:div>
    <w:div w:id="1962682086">
      <w:marLeft w:val="0"/>
      <w:marRight w:val="0"/>
      <w:marTop w:val="0"/>
      <w:marBottom w:val="0"/>
      <w:divBdr>
        <w:top w:val="none" w:sz="0" w:space="0" w:color="auto"/>
        <w:left w:val="none" w:sz="0" w:space="0" w:color="auto"/>
        <w:bottom w:val="none" w:sz="0" w:space="0" w:color="auto"/>
        <w:right w:val="none" w:sz="0" w:space="0" w:color="auto"/>
      </w:divBdr>
    </w:div>
    <w:div w:id="1962682087">
      <w:marLeft w:val="0"/>
      <w:marRight w:val="0"/>
      <w:marTop w:val="0"/>
      <w:marBottom w:val="0"/>
      <w:divBdr>
        <w:top w:val="none" w:sz="0" w:space="0" w:color="auto"/>
        <w:left w:val="none" w:sz="0" w:space="0" w:color="auto"/>
        <w:bottom w:val="none" w:sz="0" w:space="0" w:color="auto"/>
        <w:right w:val="none" w:sz="0" w:space="0" w:color="auto"/>
      </w:divBdr>
    </w:div>
    <w:div w:id="1962682088">
      <w:marLeft w:val="0"/>
      <w:marRight w:val="0"/>
      <w:marTop w:val="0"/>
      <w:marBottom w:val="0"/>
      <w:divBdr>
        <w:top w:val="none" w:sz="0" w:space="0" w:color="auto"/>
        <w:left w:val="none" w:sz="0" w:space="0" w:color="auto"/>
        <w:bottom w:val="none" w:sz="0" w:space="0" w:color="auto"/>
        <w:right w:val="none" w:sz="0" w:space="0" w:color="auto"/>
      </w:divBdr>
    </w:div>
    <w:div w:id="1962682089">
      <w:marLeft w:val="0"/>
      <w:marRight w:val="0"/>
      <w:marTop w:val="0"/>
      <w:marBottom w:val="0"/>
      <w:divBdr>
        <w:top w:val="none" w:sz="0" w:space="0" w:color="auto"/>
        <w:left w:val="none" w:sz="0" w:space="0" w:color="auto"/>
        <w:bottom w:val="none" w:sz="0" w:space="0" w:color="auto"/>
        <w:right w:val="none" w:sz="0" w:space="0" w:color="auto"/>
      </w:divBdr>
    </w:div>
    <w:div w:id="1962682090">
      <w:marLeft w:val="0"/>
      <w:marRight w:val="0"/>
      <w:marTop w:val="0"/>
      <w:marBottom w:val="0"/>
      <w:divBdr>
        <w:top w:val="none" w:sz="0" w:space="0" w:color="auto"/>
        <w:left w:val="none" w:sz="0" w:space="0" w:color="auto"/>
        <w:bottom w:val="none" w:sz="0" w:space="0" w:color="auto"/>
        <w:right w:val="none" w:sz="0" w:space="0" w:color="auto"/>
      </w:divBdr>
    </w:div>
    <w:div w:id="1962682091">
      <w:marLeft w:val="0"/>
      <w:marRight w:val="0"/>
      <w:marTop w:val="0"/>
      <w:marBottom w:val="0"/>
      <w:divBdr>
        <w:top w:val="none" w:sz="0" w:space="0" w:color="auto"/>
        <w:left w:val="none" w:sz="0" w:space="0" w:color="auto"/>
        <w:bottom w:val="none" w:sz="0" w:space="0" w:color="auto"/>
        <w:right w:val="none" w:sz="0" w:space="0" w:color="auto"/>
      </w:divBdr>
    </w:div>
    <w:div w:id="1962682092">
      <w:marLeft w:val="0"/>
      <w:marRight w:val="0"/>
      <w:marTop w:val="0"/>
      <w:marBottom w:val="0"/>
      <w:divBdr>
        <w:top w:val="none" w:sz="0" w:space="0" w:color="auto"/>
        <w:left w:val="none" w:sz="0" w:space="0" w:color="auto"/>
        <w:bottom w:val="none" w:sz="0" w:space="0" w:color="auto"/>
        <w:right w:val="none" w:sz="0" w:space="0" w:color="auto"/>
      </w:divBdr>
    </w:div>
    <w:div w:id="1962682093">
      <w:marLeft w:val="0"/>
      <w:marRight w:val="0"/>
      <w:marTop w:val="0"/>
      <w:marBottom w:val="0"/>
      <w:divBdr>
        <w:top w:val="none" w:sz="0" w:space="0" w:color="auto"/>
        <w:left w:val="none" w:sz="0" w:space="0" w:color="auto"/>
        <w:bottom w:val="none" w:sz="0" w:space="0" w:color="auto"/>
        <w:right w:val="none" w:sz="0" w:space="0" w:color="auto"/>
      </w:divBdr>
    </w:div>
    <w:div w:id="1962682094">
      <w:marLeft w:val="0"/>
      <w:marRight w:val="0"/>
      <w:marTop w:val="0"/>
      <w:marBottom w:val="0"/>
      <w:divBdr>
        <w:top w:val="none" w:sz="0" w:space="0" w:color="auto"/>
        <w:left w:val="none" w:sz="0" w:space="0" w:color="auto"/>
        <w:bottom w:val="none" w:sz="0" w:space="0" w:color="auto"/>
        <w:right w:val="none" w:sz="0" w:space="0" w:color="auto"/>
      </w:divBdr>
    </w:div>
    <w:div w:id="1962682097">
      <w:marLeft w:val="0"/>
      <w:marRight w:val="0"/>
      <w:marTop w:val="0"/>
      <w:marBottom w:val="0"/>
      <w:divBdr>
        <w:top w:val="none" w:sz="0" w:space="0" w:color="auto"/>
        <w:left w:val="none" w:sz="0" w:space="0" w:color="auto"/>
        <w:bottom w:val="none" w:sz="0" w:space="0" w:color="auto"/>
        <w:right w:val="none" w:sz="0" w:space="0" w:color="auto"/>
      </w:divBdr>
    </w:div>
    <w:div w:id="1962682099">
      <w:marLeft w:val="0"/>
      <w:marRight w:val="0"/>
      <w:marTop w:val="0"/>
      <w:marBottom w:val="0"/>
      <w:divBdr>
        <w:top w:val="none" w:sz="0" w:space="0" w:color="auto"/>
        <w:left w:val="none" w:sz="0" w:space="0" w:color="auto"/>
        <w:bottom w:val="none" w:sz="0" w:space="0" w:color="auto"/>
        <w:right w:val="none" w:sz="0" w:space="0" w:color="auto"/>
      </w:divBdr>
    </w:div>
    <w:div w:id="1962682101">
      <w:marLeft w:val="0"/>
      <w:marRight w:val="0"/>
      <w:marTop w:val="0"/>
      <w:marBottom w:val="0"/>
      <w:divBdr>
        <w:top w:val="none" w:sz="0" w:space="0" w:color="auto"/>
        <w:left w:val="none" w:sz="0" w:space="0" w:color="auto"/>
        <w:bottom w:val="none" w:sz="0" w:space="0" w:color="auto"/>
        <w:right w:val="none" w:sz="0" w:space="0" w:color="auto"/>
      </w:divBdr>
    </w:div>
    <w:div w:id="1962682102">
      <w:marLeft w:val="0"/>
      <w:marRight w:val="0"/>
      <w:marTop w:val="0"/>
      <w:marBottom w:val="0"/>
      <w:divBdr>
        <w:top w:val="none" w:sz="0" w:space="0" w:color="auto"/>
        <w:left w:val="none" w:sz="0" w:space="0" w:color="auto"/>
        <w:bottom w:val="none" w:sz="0" w:space="0" w:color="auto"/>
        <w:right w:val="none" w:sz="0" w:space="0" w:color="auto"/>
      </w:divBdr>
    </w:div>
    <w:div w:id="1962682103">
      <w:marLeft w:val="0"/>
      <w:marRight w:val="0"/>
      <w:marTop w:val="0"/>
      <w:marBottom w:val="0"/>
      <w:divBdr>
        <w:top w:val="none" w:sz="0" w:space="0" w:color="auto"/>
        <w:left w:val="none" w:sz="0" w:space="0" w:color="auto"/>
        <w:bottom w:val="none" w:sz="0" w:space="0" w:color="auto"/>
        <w:right w:val="none" w:sz="0" w:space="0" w:color="auto"/>
      </w:divBdr>
    </w:div>
    <w:div w:id="1962682104">
      <w:marLeft w:val="0"/>
      <w:marRight w:val="0"/>
      <w:marTop w:val="0"/>
      <w:marBottom w:val="0"/>
      <w:divBdr>
        <w:top w:val="none" w:sz="0" w:space="0" w:color="auto"/>
        <w:left w:val="none" w:sz="0" w:space="0" w:color="auto"/>
        <w:bottom w:val="none" w:sz="0" w:space="0" w:color="auto"/>
        <w:right w:val="none" w:sz="0" w:space="0" w:color="auto"/>
      </w:divBdr>
      <w:divsChild>
        <w:div w:id="1962682096">
          <w:marLeft w:val="0"/>
          <w:marRight w:val="0"/>
          <w:marTop w:val="0"/>
          <w:marBottom w:val="0"/>
          <w:divBdr>
            <w:top w:val="none" w:sz="0" w:space="0" w:color="auto"/>
            <w:left w:val="none" w:sz="0" w:space="0" w:color="auto"/>
            <w:bottom w:val="none" w:sz="0" w:space="0" w:color="auto"/>
            <w:right w:val="none" w:sz="0" w:space="0" w:color="auto"/>
          </w:divBdr>
          <w:divsChild>
            <w:div w:id="1962682100">
              <w:marLeft w:val="0"/>
              <w:marRight w:val="0"/>
              <w:marTop w:val="0"/>
              <w:marBottom w:val="0"/>
              <w:divBdr>
                <w:top w:val="none" w:sz="0" w:space="0" w:color="auto"/>
                <w:left w:val="none" w:sz="0" w:space="0" w:color="auto"/>
                <w:bottom w:val="none" w:sz="0" w:space="0" w:color="auto"/>
                <w:right w:val="none" w:sz="0" w:space="0" w:color="auto"/>
              </w:divBdr>
              <w:divsChild>
                <w:div w:id="1962682098">
                  <w:marLeft w:val="0"/>
                  <w:marRight w:val="0"/>
                  <w:marTop w:val="0"/>
                  <w:marBottom w:val="0"/>
                  <w:divBdr>
                    <w:top w:val="none" w:sz="0" w:space="0" w:color="auto"/>
                    <w:left w:val="none" w:sz="0" w:space="0" w:color="auto"/>
                    <w:bottom w:val="none" w:sz="0" w:space="0" w:color="auto"/>
                    <w:right w:val="none" w:sz="0" w:space="0" w:color="auto"/>
                  </w:divBdr>
                  <w:divsChild>
                    <w:div w:id="19626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2116">
              <w:marLeft w:val="0"/>
              <w:marRight w:val="0"/>
              <w:marTop w:val="0"/>
              <w:marBottom w:val="0"/>
              <w:divBdr>
                <w:top w:val="none" w:sz="0" w:space="0" w:color="auto"/>
                <w:left w:val="none" w:sz="0" w:space="0" w:color="auto"/>
                <w:bottom w:val="none" w:sz="0" w:space="0" w:color="auto"/>
                <w:right w:val="none" w:sz="0" w:space="0" w:color="auto"/>
              </w:divBdr>
              <w:divsChild>
                <w:div w:id="1962682111">
                  <w:marLeft w:val="0"/>
                  <w:marRight w:val="0"/>
                  <w:marTop w:val="0"/>
                  <w:marBottom w:val="0"/>
                  <w:divBdr>
                    <w:top w:val="none" w:sz="0" w:space="0" w:color="auto"/>
                    <w:left w:val="none" w:sz="0" w:space="0" w:color="auto"/>
                    <w:bottom w:val="none" w:sz="0" w:space="0" w:color="auto"/>
                    <w:right w:val="none" w:sz="0" w:space="0" w:color="auto"/>
                  </w:divBdr>
                </w:div>
              </w:divsChild>
            </w:div>
            <w:div w:id="19626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2105">
      <w:marLeft w:val="0"/>
      <w:marRight w:val="0"/>
      <w:marTop w:val="0"/>
      <w:marBottom w:val="0"/>
      <w:divBdr>
        <w:top w:val="none" w:sz="0" w:space="0" w:color="auto"/>
        <w:left w:val="none" w:sz="0" w:space="0" w:color="auto"/>
        <w:bottom w:val="none" w:sz="0" w:space="0" w:color="auto"/>
        <w:right w:val="none" w:sz="0" w:space="0" w:color="auto"/>
      </w:divBdr>
    </w:div>
    <w:div w:id="1962682106">
      <w:marLeft w:val="0"/>
      <w:marRight w:val="0"/>
      <w:marTop w:val="0"/>
      <w:marBottom w:val="0"/>
      <w:divBdr>
        <w:top w:val="none" w:sz="0" w:space="0" w:color="auto"/>
        <w:left w:val="none" w:sz="0" w:space="0" w:color="auto"/>
        <w:bottom w:val="none" w:sz="0" w:space="0" w:color="auto"/>
        <w:right w:val="none" w:sz="0" w:space="0" w:color="auto"/>
      </w:divBdr>
    </w:div>
    <w:div w:id="1962682107">
      <w:marLeft w:val="0"/>
      <w:marRight w:val="0"/>
      <w:marTop w:val="0"/>
      <w:marBottom w:val="0"/>
      <w:divBdr>
        <w:top w:val="none" w:sz="0" w:space="0" w:color="auto"/>
        <w:left w:val="none" w:sz="0" w:space="0" w:color="auto"/>
        <w:bottom w:val="none" w:sz="0" w:space="0" w:color="auto"/>
        <w:right w:val="none" w:sz="0" w:space="0" w:color="auto"/>
      </w:divBdr>
    </w:div>
    <w:div w:id="1962682108">
      <w:marLeft w:val="0"/>
      <w:marRight w:val="0"/>
      <w:marTop w:val="0"/>
      <w:marBottom w:val="0"/>
      <w:divBdr>
        <w:top w:val="none" w:sz="0" w:space="0" w:color="auto"/>
        <w:left w:val="none" w:sz="0" w:space="0" w:color="auto"/>
        <w:bottom w:val="none" w:sz="0" w:space="0" w:color="auto"/>
        <w:right w:val="none" w:sz="0" w:space="0" w:color="auto"/>
      </w:divBdr>
    </w:div>
    <w:div w:id="1962682109">
      <w:marLeft w:val="0"/>
      <w:marRight w:val="0"/>
      <w:marTop w:val="0"/>
      <w:marBottom w:val="0"/>
      <w:divBdr>
        <w:top w:val="none" w:sz="0" w:space="0" w:color="auto"/>
        <w:left w:val="none" w:sz="0" w:space="0" w:color="auto"/>
        <w:bottom w:val="none" w:sz="0" w:space="0" w:color="auto"/>
        <w:right w:val="none" w:sz="0" w:space="0" w:color="auto"/>
      </w:divBdr>
    </w:div>
    <w:div w:id="1962682110">
      <w:marLeft w:val="0"/>
      <w:marRight w:val="0"/>
      <w:marTop w:val="0"/>
      <w:marBottom w:val="0"/>
      <w:divBdr>
        <w:top w:val="none" w:sz="0" w:space="0" w:color="auto"/>
        <w:left w:val="none" w:sz="0" w:space="0" w:color="auto"/>
        <w:bottom w:val="none" w:sz="0" w:space="0" w:color="auto"/>
        <w:right w:val="none" w:sz="0" w:space="0" w:color="auto"/>
      </w:divBdr>
    </w:div>
    <w:div w:id="1962682112">
      <w:marLeft w:val="0"/>
      <w:marRight w:val="0"/>
      <w:marTop w:val="0"/>
      <w:marBottom w:val="0"/>
      <w:divBdr>
        <w:top w:val="none" w:sz="0" w:space="0" w:color="auto"/>
        <w:left w:val="none" w:sz="0" w:space="0" w:color="auto"/>
        <w:bottom w:val="none" w:sz="0" w:space="0" w:color="auto"/>
        <w:right w:val="none" w:sz="0" w:space="0" w:color="auto"/>
      </w:divBdr>
    </w:div>
    <w:div w:id="1962682113">
      <w:marLeft w:val="0"/>
      <w:marRight w:val="0"/>
      <w:marTop w:val="0"/>
      <w:marBottom w:val="0"/>
      <w:divBdr>
        <w:top w:val="none" w:sz="0" w:space="0" w:color="auto"/>
        <w:left w:val="none" w:sz="0" w:space="0" w:color="auto"/>
        <w:bottom w:val="none" w:sz="0" w:space="0" w:color="auto"/>
        <w:right w:val="none" w:sz="0" w:space="0" w:color="auto"/>
      </w:divBdr>
    </w:div>
    <w:div w:id="1962682114">
      <w:marLeft w:val="0"/>
      <w:marRight w:val="0"/>
      <w:marTop w:val="0"/>
      <w:marBottom w:val="0"/>
      <w:divBdr>
        <w:top w:val="none" w:sz="0" w:space="0" w:color="auto"/>
        <w:left w:val="none" w:sz="0" w:space="0" w:color="auto"/>
        <w:bottom w:val="none" w:sz="0" w:space="0" w:color="auto"/>
        <w:right w:val="none" w:sz="0" w:space="0" w:color="auto"/>
      </w:divBdr>
    </w:div>
    <w:div w:id="1962682115">
      <w:marLeft w:val="0"/>
      <w:marRight w:val="0"/>
      <w:marTop w:val="0"/>
      <w:marBottom w:val="0"/>
      <w:divBdr>
        <w:top w:val="none" w:sz="0" w:space="0" w:color="auto"/>
        <w:left w:val="none" w:sz="0" w:space="0" w:color="auto"/>
        <w:bottom w:val="none" w:sz="0" w:space="0" w:color="auto"/>
        <w:right w:val="none" w:sz="0" w:space="0" w:color="auto"/>
      </w:divBdr>
    </w:div>
    <w:div w:id="1962682117">
      <w:marLeft w:val="0"/>
      <w:marRight w:val="0"/>
      <w:marTop w:val="0"/>
      <w:marBottom w:val="0"/>
      <w:divBdr>
        <w:top w:val="none" w:sz="0" w:space="0" w:color="auto"/>
        <w:left w:val="none" w:sz="0" w:space="0" w:color="auto"/>
        <w:bottom w:val="none" w:sz="0" w:space="0" w:color="auto"/>
        <w:right w:val="none" w:sz="0" w:space="0" w:color="auto"/>
      </w:divBdr>
    </w:div>
    <w:div w:id="1962682118">
      <w:marLeft w:val="0"/>
      <w:marRight w:val="0"/>
      <w:marTop w:val="0"/>
      <w:marBottom w:val="0"/>
      <w:divBdr>
        <w:top w:val="none" w:sz="0" w:space="0" w:color="auto"/>
        <w:left w:val="none" w:sz="0" w:space="0" w:color="auto"/>
        <w:bottom w:val="none" w:sz="0" w:space="0" w:color="auto"/>
        <w:right w:val="none" w:sz="0" w:space="0" w:color="auto"/>
      </w:divBdr>
    </w:div>
    <w:div w:id="1962682119">
      <w:marLeft w:val="0"/>
      <w:marRight w:val="0"/>
      <w:marTop w:val="0"/>
      <w:marBottom w:val="0"/>
      <w:divBdr>
        <w:top w:val="none" w:sz="0" w:space="0" w:color="auto"/>
        <w:left w:val="none" w:sz="0" w:space="0" w:color="auto"/>
        <w:bottom w:val="none" w:sz="0" w:space="0" w:color="auto"/>
        <w:right w:val="none" w:sz="0" w:space="0" w:color="auto"/>
      </w:divBdr>
    </w:div>
    <w:div w:id="1962682121">
      <w:marLeft w:val="0"/>
      <w:marRight w:val="0"/>
      <w:marTop w:val="0"/>
      <w:marBottom w:val="0"/>
      <w:divBdr>
        <w:top w:val="none" w:sz="0" w:space="0" w:color="auto"/>
        <w:left w:val="none" w:sz="0" w:space="0" w:color="auto"/>
        <w:bottom w:val="none" w:sz="0" w:space="0" w:color="auto"/>
        <w:right w:val="none" w:sz="0" w:space="0" w:color="auto"/>
      </w:divBdr>
    </w:div>
    <w:div w:id="1962682122">
      <w:marLeft w:val="0"/>
      <w:marRight w:val="0"/>
      <w:marTop w:val="0"/>
      <w:marBottom w:val="0"/>
      <w:divBdr>
        <w:top w:val="none" w:sz="0" w:space="0" w:color="auto"/>
        <w:left w:val="none" w:sz="0" w:space="0" w:color="auto"/>
        <w:bottom w:val="none" w:sz="0" w:space="0" w:color="auto"/>
        <w:right w:val="none" w:sz="0" w:space="0" w:color="auto"/>
      </w:divBdr>
    </w:div>
    <w:div w:id="1962682123">
      <w:marLeft w:val="0"/>
      <w:marRight w:val="0"/>
      <w:marTop w:val="0"/>
      <w:marBottom w:val="0"/>
      <w:divBdr>
        <w:top w:val="none" w:sz="0" w:space="0" w:color="auto"/>
        <w:left w:val="none" w:sz="0" w:space="0" w:color="auto"/>
        <w:bottom w:val="none" w:sz="0" w:space="0" w:color="auto"/>
        <w:right w:val="none" w:sz="0" w:space="0" w:color="auto"/>
      </w:divBdr>
    </w:div>
    <w:div w:id="1962682124">
      <w:marLeft w:val="0"/>
      <w:marRight w:val="0"/>
      <w:marTop w:val="0"/>
      <w:marBottom w:val="0"/>
      <w:divBdr>
        <w:top w:val="none" w:sz="0" w:space="0" w:color="auto"/>
        <w:left w:val="none" w:sz="0" w:space="0" w:color="auto"/>
        <w:bottom w:val="none" w:sz="0" w:space="0" w:color="auto"/>
        <w:right w:val="none" w:sz="0" w:space="0" w:color="auto"/>
      </w:divBdr>
    </w:div>
    <w:div w:id="196268212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 w:id="1962682127">
      <w:marLeft w:val="0"/>
      <w:marRight w:val="0"/>
      <w:marTop w:val="0"/>
      <w:marBottom w:val="0"/>
      <w:divBdr>
        <w:top w:val="none" w:sz="0" w:space="0" w:color="auto"/>
        <w:left w:val="none" w:sz="0" w:space="0" w:color="auto"/>
        <w:bottom w:val="none" w:sz="0" w:space="0" w:color="auto"/>
        <w:right w:val="none" w:sz="0" w:space="0" w:color="auto"/>
      </w:divBdr>
    </w:div>
    <w:div w:id="1962682128">
      <w:marLeft w:val="0"/>
      <w:marRight w:val="0"/>
      <w:marTop w:val="0"/>
      <w:marBottom w:val="0"/>
      <w:divBdr>
        <w:top w:val="none" w:sz="0" w:space="0" w:color="auto"/>
        <w:left w:val="none" w:sz="0" w:space="0" w:color="auto"/>
        <w:bottom w:val="none" w:sz="0" w:space="0" w:color="auto"/>
        <w:right w:val="none" w:sz="0" w:space="0" w:color="auto"/>
      </w:divBdr>
    </w:div>
    <w:div w:id="1962682129">
      <w:marLeft w:val="0"/>
      <w:marRight w:val="0"/>
      <w:marTop w:val="0"/>
      <w:marBottom w:val="0"/>
      <w:divBdr>
        <w:top w:val="none" w:sz="0" w:space="0" w:color="auto"/>
        <w:left w:val="none" w:sz="0" w:space="0" w:color="auto"/>
        <w:bottom w:val="none" w:sz="0" w:space="0" w:color="auto"/>
        <w:right w:val="none" w:sz="0" w:space="0" w:color="auto"/>
      </w:divBdr>
    </w:div>
    <w:div w:id="1962682130">
      <w:marLeft w:val="0"/>
      <w:marRight w:val="0"/>
      <w:marTop w:val="0"/>
      <w:marBottom w:val="0"/>
      <w:divBdr>
        <w:top w:val="none" w:sz="0" w:space="0" w:color="auto"/>
        <w:left w:val="none" w:sz="0" w:space="0" w:color="auto"/>
        <w:bottom w:val="none" w:sz="0" w:space="0" w:color="auto"/>
        <w:right w:val="none" w:sz="0" w:space="0" w:color="auto"/>
      </w:divBdr>
    </w:div>
    <w:div w:id="1962682131">
      <w:marLeft w:val="0"/>
      <w:marRight w:val="0"/>
      <w:marTop w:val="0"/>
      <w:marBottom w:val="0"/>
      <w:divBdr>
        <w:top w:val="none" w:sz="0" w:space="0" w:color="auto"/>
        <w:left w:val="none" w:sz="0" w:space="0" w:color="auto"/>
        <w:bottom w:val="none" w:sz="0" w:space="0" w:color="auto"/>
        <w:right w:val="none" w:sz="0" w:space="0" w:color="auto"/>
      </w:divBdr>
    </w:div>
    <w:div w:id="1962682132">
      <w:marLeft w:val="0"/>
      <w:marRight w:val="0"/>
      <w:marTop w:val="0"/>
      <w:marBottom w:val="0"/>
      <w:divBdr>
        <w:top w:val="none" w:sz="0" w:space="0" w:color="auto"/>
        <w:left w:val="none" w:sz="0" w:space="0" w:color="auto"/>
        <w:bottom w:val="none" w:sz="0" w:space="0" w:color="auto"/>
        <w:right w:val="none" w:sz="0" w:space="0" w:color="auto"/>
      </w:divBdr>
    </w:div>
    <w:div w:id="1962682133">
      <w:marLeft w:val="0"/>
      <w:marRight w:val="0"/>
      <w:marTop w:val="0"/>
      <w:marBottom w:val="0"/>
      <w:divBdr>
        <w:top w:val="none" w:sz="0" w:space="0" w:color="auto"/>
        <w:left w:val="none" w:sz="0" w:space="0" w:color="auto"/>
        <w:bottom w:val="none" w:sz="0" w:space="0" w:color="auto"/>
        <w:right w:val="none" w:sz="0" w:space="0" w:color="auto"/>
      </w:divBdr>
    </w:div>
    <w:div w:id="1962682134">
      <w:marLeft w:val="0"/>
      <w:marRight w:val="0"/>
      <w:marTop w:val="0"/>
      <w:marBottom w:val="0"/>
      <w:divBdr>
        <w:top w:val="none" w:sz="0" w:space="0" w:color="auto"/>
        <w:left w:val="none" w:sz="0" w:space="0" w:color="auto"/>
        <w:bottom w:val="none" w:sz="0" w:space="0" w:color="auto"/>
        <w:right w:val="none" w:sz="0" w:space="0" w:color="auto"/>
      </w:divBdr>
    </w:div>
    <w:div w:id="1962682135">
      <w:marLeft w:val="0"/>
      <w:marRight w:val="0"/>
      <w:marTop w:val="0"/>
      <w:marBottom w:val="0"/>
      <w:divBdr>
        <w:top w:val="none" w:sz="0" w:space="0" w:color="auto"/>
        <w:left w:val="none" w:sz="0" w:space="0" w:color="auto"/>
        <w:bottom w:val="none" w:sz="0" w:space="0" w:color="auto"/>
        <w:right w:val="none" w:sz="0" w:space="0" w:color="auto"/>
      </w:divBdr>
    </w:div>
    <w:div w:id="1971086895">
      <w:bodyDiv w:val="1"/>
      <w:marLeft w:val="0"/>
      <w:marRight w:val="0"/>
      <w:marTop w:val="0"/>
      <w:marBottom w:val="0"/>
      <w:divBdr>
        <w:top w:val="none" w:sz="0" w:space="0" w:color="auto"/>
        <w:left w:val="none" w:sz="0" w:space="0" w:color="auto"/>
        <w:bottom w:val="none" w:sz="0" w:space="0" w:color="auto"/>
        <w:right w:val="none" w:sz="0" w:space="0" w:color="auto"/>
      </w:divBdr>
    </w:div>
    <w:div w:id="2136289829">
      <w:bodyDiv w:val="1"/>
      <w:marLeft w:val="0"/>
      <w:marRight w:val="0"/>
      <w:marTop w:val="0"/>
      <w:marBottom w:val="0"/>
      <w:divBdr>
        <w:top w:val="none" w:sz="0" w:space="0" w:color="auto"/>
        <w:left w:val="none" w:sz="0" w:space="0" w:color="auto"/>
        <w:bottom w:val="none" w:sz="0" w:space="0" w:color="auto"/>
        <w:right w:val="none" w:sz="0" w:space="0" w:color="auto"/>
      </w:divBdr>
    </w:div>
    <w:div w:id="21385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9B7D-E24F-4698-BC3E-C4ABA17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43</Pages>
  <Words>15244</Words>
  <Characters>86891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ГУ ГОЧС Москвы</Company>
  <LinksUpToDate>false</LinksUpToDate>
  <CharactersWithSpaces>101932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Земсков</dc:creator>
  <cp:lastModifiedBy>Ольга Секерская</cp:lastModifiedBy>
  <cp:revision>10</cp:revision>
  <cp:lastPrinted>2022-03-17T06:33:00Z</cp:lastPrinted>
  <dcterms:created xsi:type="dcterms:W3CDTF">2022-03-09T11:39:00Z</dcterms:created>
  <dcterms:modified xsi:type="dcterms:W3CDTF">2022-03-17T06:36:00Z</dcterms:modified>
</cp:coreProperties>
</file>