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16C" w:rsidRDefault="0013316C"/>
    <w:tbl>
      <w:tblPr>
        <w:tblW w:w="10595" w:type="dxa"/>
        <w:tblInd w:w="-106" w:type="dxa"/>
        <w:tblLayout w:type="fixed"/>
        <w:tblLook w:val="0000" w:firstRow="0" w:lastRow="0" w:firstColumn="0" w:lastColumn="0" w:noHBand="0" w:noVBand="0"/>
      </w:tblPr>
      <w:tblGrid>
        <w:gridCol w:w="337"/>
        <w:gridCol w:w="337"/>
        <w:gridCol w:w="337"/>
        <w:gridCol w:w="338"/>
        <w:gridCol w:w="338"/>
        <w:gridCol w:w="338"/>
        <w:gridCol w:w="338"/>
        <w:gridCol w:w="545"/>
        <w:gridCol w:w="338"/>
        <w:gridCol w:w="338"/>
        <w:gridCol w:w="338"/>
        <w:gridCol w:w="338"/>
        <w:gridCol w:w="338"/>
        <w:gridCol w:w="338"/>
        <w:gridCol w:w="338"/>
        <w:gridCol w:w="338"/>
        <w:gridCol w:w="338"/>
        <w:gridCol w:w="338"/>
        <w:gridCol w:w="589"/>
        <w:gridCol w:w="338"/>
        <w:gridCol w:w="1690"/>
        <w:gridCol w:w="1690"/>
      </w:tblGrid>
      <w:tr w:rsidR="00020C18" w:rsidTr="008543E7">
        <w:trPr>
          <w:cantSplit/>
          <w:trHeight w:val="544"/>
        </w:trPr>
        <w:tc>
          <w:tcPr>
            <w:tcW w:w="10595" w:type="dxa"/>
            <w:gridSpan w:val="22"/>
          </w:tcPr>
          <w:p w:rsidR="00020C18" w:rsidRDefault="00020C18" w:rsidP="00B9584D">
            <w:pPr>
              <w:jc w:val="center"/>
              <w:rPr>
                <w:b/>
                <w:bCs/>
              </w:rPr>
            </w:pPr>
            <w:r>
              <w:rPr>
                <w:b/>
                <w:bCs/>
              </w:rPr>
              <w:t>ПОЯСНИТЕЛЬНАЯ ЗАПИСКА</w:t>
            </w:r>
          </w:p>
        </w:tc>
      </w:tr>
      <w:tr w:rsidR="00020C18" w:rsidTr="008543E7">
        <w:trPr>
          <w:cantSplit/>
        </w:trPr>
        <w:tc>
          <w:tcPr>
            <w:tcW w:w="337" w:type="dxa"/>
          </w:tcPr>
          <w:p w:rsidR="00020C18" w:rsidRDefault="00020C18" w:rsidP="00B9584D">
            <w:pPr>
              <w:rPr>
                <w:sz w:val="20"/>
                <w:szCs w:val="20"/>
              </w:rPr>
            </w:pPr>
          </w:p>
        </w:tc>
        <w:tc>
          <w:tcPr>
            <w:tcW w:w="337" w:type="dxa"/>
          </w:tcPr>
          <w:p w:rsidR="00020C18" w:rsidRDefault="00020C18" w:rsidP="00B9584D">
            <w:pPr>
              <w:rPr>
                <w:sz w:val="20"/>
                <w:szCs w:val="20"/>
              </w:rPr>
            </w:pPr>
          </w:p>
        </w:tc>
        <w:tc>
          <w:tcPr>
            <w:tcW w:w="337" w:type="dxa"/>
          </w:tcPr>
          <w:p w:rsidR="00020C18" w:rsidRDefault="00020C18" w:rsidP="00B9584D">
            <w:pPr>
              <w:rPr>
                <w:sz w:val="20"/>
                <w:szCs w:val="20"/>
              </w:rPr>
            </w:pPr>
          </w:p>
        </w:tc>
        <w:tc>
          <w:tcPr>
            <w:tcW w:w="338" w:type="dxa"/>
          </w:tcPr>
          <w:p w:rsidR="00020C18" w:rsidRDefault="00020C18" w:rsidP="00B9584D">
            <w:pPr>
              <w:rPr>
                <w:sz w:val="20"/>
                <w:szCs w:val="20"/>
              </w:rPr>
            </w:pPr>
          </w:p>
        </w:tc>
        <w:tc>
          <w:tcPr>
            <w:tcW w:w="338" w:type="dxa"/>
          </w:tcPr>
          <w:p w:rsidR="00020C18" w:rsidRDefault="00020C18" w:rsidP="00B9584D">
            <w:pPr>
              <w:rPr>
                <w:sz w:val="20"/>
                <w:szCs w:val="20"/>
              </w:rPr>
            </w:pPr>
          </w:p>
        </w:tc>
        <w:tc>
          <w:tcPr>
            <w:tcW w:w="338" w:type="dxa"/>
          </w:tcPr>
          <w:p w:rsidR="00020C18" w:rsidRDefault="00020C18" w:rsidP="00B9584D">
            <w:pPr>
              <w:rPr>
                <w:sz w:val="20"/>
                <w:szCs w:val="20"/>
              </w:rPr>
            </w:pPr>
          </w:p>
        </w:tc>
        <w:tc>
          <w:tcPr>
            <w:tcW w:w="338" w:type="dxa"/>
          </w:tcPr>
          <w:p w:rsidR="00020C18" w:rsidRDefault="00020C18" w:rsidP="00B9584D">
            <w:pPr>
              <w:rPr>
                <w:sz w:val="20"/>
                <w:szCs w:val="20"/>
              </w:rPr>
            </w:pPr>
          </w:p>
        </w:tc>
        <w:tc>
          <w:tcPr>
            <w:tcW w:w="545" w:type="dxa"/>
          </w:tcPr>
          <w:p w:rsidR="00020C18" w:rsidRDefault="00020C18" w:rsidP="00B9584D">
            <w:pPr>
              <w:rPr>
                <w:sz w:val="20"/>
                <w:szCs w:val="20"/>
              </w:rPr>
            </w:pPr>
          </w:p>
        </w:tc>
        <w:tc>
          <w:tcPr>
            <w:tcW w:w="338" w:type="dxa"/>
          </w:tcPr>
          <w:p w:rsidR="00020C18" w:rsidRDefault="00020C18" w:rsidP="00B9584D">
            <w:pPr>
              <w:rPr>
                <w:sz w:val="20"/>
                <w:szCs w:val="20"/>
              </w:rPr>
            </w:pPr>
          </w:p>
        </w:tc>
        <w:tc>
          <w:tcPr>
            <w:tcW w:w="338" w:type="dxa"/>
          </w:tcPr>
          <w:p w:rsidR="00020C18" w:rsidRDefault="00020C18" w:rsidP="00B9584D">
            <w:pPr>
              <w:rPr>
                <w:sz w:val="20"/>
                <w:szCs w:val="20"/>
              </w:rPr>
            </w:pPr>
          </w:p>
        </w:tc>
        <w:tc>
          <w:tcPr>
            <w:tcW w:w="338" w:type="dxa"/>
          </w:tcPr>
          <w:p w:rsidR="00020C18" w:rsidRDefault="00020C18" w:rsidP="00B9584D">
            <w:pPr>
              <w:rPr>
                <w:sz w:val="20"/>
                <w:szCs w:val="20"/>
              </w:rPr>
            </w:pPr>
          </w:p>
        </w:tc>
        <w:tc>
          <w:tcPr>
            <w:tcW w:w="338" w:type="dxa"/>
          </w:tcPr>
          <w:p w:rsidR="00020C18" w:rsidRDefault="00020C18" w:rsidP="00B9584D">
            <w:pPr>
              <w:rPr>
                <w:sz w:val="20"/>
                <w:szCs w:val="20"/>
              </w:rPr>
            </w:pPr>
          </w:p>
        </w:tc>
        <w:tc>
          <w:tcPr>
            <w:tcW w:w="338" w:type="dxa"/>
          </w:tcPr>
          <w:p w:rsidR="00020C18" w:rsidRDefault="00020C18" w:rsidP="00B9584D">
            <w:pPr>
              <w:rPr>
                <w:sz w:val="20"/>
                <w:szCs w:val="20"/>
              </w:rPr>
            </w:pPr>
          </w:p>
        </w:tc>
        <w:tc>
          <w:tcPr>
            <w:tcW w:w="338" w:type="dxa"/>
          </w:tcPr>
          <w:p w:rsidR="00020C18" w:rsidRDefault="00020C18" w:rsidP="00B9584D">
            <w:pPr>
              <w:rPr>
                <w:sz w:val="20"/>
                <w:szCs w:val="20"/>
              </w:rPr>
            </w:pPr>
          </w:p>
        </w:tc>
        <w:tc>
          <w:tcPr>
            <w:tcW w:w="338" w:type="dxa"/>
          </w:tcPr>
          <w:p w:rsidR="00020C18" w:rsidRDefault="00020C18" w:rsidP="00B9584D">
            <w:pPr>
              <w:rPr>
                <w:sz w:val="20"/>
                <w:szCs w:val="20"/>
              </w:rPr>
            </w:pPr>
          </w:p>
        </w:tc>
        <w:tc>
          <w:tcPr>
            <w:tcW w:w="338" w:type="dxa"/>
          </w:tcPr>
          <w:p w:rsidR="00020C18" w:rsidRDefault="00020C18" w:rsidP="00B9584D">
            <w:pPr>
              <w:rPr>
                <w:sz w:val="20"/>
                <w:szCs w:val="20"/>
              </w:rPr>
            </w:pPr>
          </w:p>
        </w:tc>
        <w:tc>
          <w:tcPr>
            <w:tcW w:w="338" w:type="dxa"/>
          </w:tcPr>
          <w:p w:rsidR="00020C18" w:rsidRDefault="00020C18" w:rsidP="00B9584D">
            <w:pPr>
              <w:rPr>
                <w:sz w:val="20"/>
                <w:szCs w:val="20"/>
              </w:rPr>
            </w:pPr>
          </w:p>
        </w:tc>
        <w:tc>
          <w:tcPr>
            <w:tcW w:w="338" w:type="dxa"/>
          </w:tcPr>
          <w:p w:rsidR="00020C18" w:rsidRDefault="00020C18" w:rsidP="00B9584D">
            <w:pPr>
              <w:rPr>
                <w:sz w:val="20"/>
                <w:szCs w:val="20"/>
              </w:rPr>
            </w:pPr>
          </w:p>
        </w:tc>
        <w:tc>
          <w:tcPr>
            <w:tcW w:w="589" w:type="dxa"/>
          </w:tcPr>
          <w:p w:rsidR="00020C18" w:rsidRDefault="00020C18" w:rsidP="00B9584D">
            <w:pPr>
              <w:rPr>
                <w:sz w:val="20"/>
                <w:szCs w:val="20"/>
              </w:rPr>
            </w:pPr>
          </w:p>
        </w:tc>
        <w:tc>
          <w:tcPr>
            <w:tcW w:w="338" w:type="dxa"/>
          </w:tcPr>
          <w:p w:rsidR="00020C18" w:rsidRDefault="00020C18" w:rsidP="00B9584D">
            <w:pPr>
              <w:rPr>
                <w:sz w:val="20"/>
                <w:szCs w:val="20"/>
              </w:rPr>
            </w:pPr>
          </w:p>
        </w:tc>
        <w:tc>
          <w:tcPr>
            <w:tcW w:w="1690" w:type="dxa"/>
            <w:tcBorders>
              <w:right w:val="single" w:sz="2" w:space="0" w:color="auto"/>
            </w:tcBorders>
          </w:tcPr>
          <w:p w:rsidR="00020C18" w:rsidRDefault="00020C18" w:rsidP="00B9584D">
            <w:pPr>
              <w:jc w:val="right"/>
              <w:rPr>
                <w:sz w:val="20"/>
                <w:szCs w:val="20"/>
              </w:rPr>
            </w:pPr>
          </w:p>
        </w:tc>
        <w:tc>
          <w:tcPr>
            <w:tcW w:w="1690" w:type="dxa"/>
            <w:tcBorders>
              <w:top w:val="single" w:sz="2" w:space="0" w:color="auto"/>
              <w:left w:val="single" w:sz="2" w:space="0" w:color="auto"/>
              <w:bottom w:val="single" w:sz="12" w:space="0" w:color="auto"/>
              <w:right w:val="single" w:sz="2" w:space="0" w:color="auto"/>
            </w:tcBorders>
          </w:tcPr>
          <w:p w:rsidR="00020C18" w:rsidRDefault="00020C18" w:rsidP="00B9584D">
            <w:pPr>
              <w:jc w:val="center"/>
              <w:rPr>
                <w:sz w:val="20"/>
                <w:szCs w:val="20"/>
              </w:rPr>
            </w:pPr>
            <w:r>
              <w:rPr>
                <w:sz w:val="20"/>
                <w:szCs w:val="20"/>
              </w:rPr>
              <w:t>КОДЫ</w:t>
            </w:r>
          </w:p>
        </w:tc>
      </w:tr>
      <w:tr w:rsidR="00020C18" w:rsidTr="007F068D">
        <w:trPr>
          <w:cantSplit/>
          <w:trHeight w:val="179"/>
        </w:trPr>
        <w:tc>
          <w:tcPr>
            <w:tcW w:w="337" w:type="dxa"/>
          </w:tcPr>
          <w:p w:rsidR="00020C18" w:rsidRDefault="00020C18" w:rsidP="00B9584D">
            <w:pPr>
              <w:rPr>
                <w:sz w:val="20"/>
                <w:szCs w:val="20"/>
              </w:rPr>
            </w:pPr>
          </w:p>
        </w:tc>
        <w:tc>
          <w:tcPr>
            <w:tcW w:w="337" w:type="dxa"/>
          </w:tcPr>
          <w:p w:rsidR="00020C18" w:rsidRDefault="00020C18" w:rsidP="00B9584D">
            <w:pPr>
              <w:rPr>
                <w:sz w:val="20"/>
                <w:szCs w:val="20"/>
              </w:rPr>
            </w:pPr>
          </w:p>
        </w:tc>
        <w:tc>
          <w:tcPr>
            <w:tcW w:w="337" w:type="dxa"/>
          </w:tcPr>
          <w:p w:rsidR="00020C18" w:rsidRDefault="00020C18" w:rsidP="00B9584D">
            <w:pPr>
              <w:rPr>
                <w:sz w:val="20"/>
                <w:szCs w:val="20"/>
              </w:rPr>
            </w:pPr>
          </w:p>
        </w:tc>
        <w:tc>
          <w:tcPr>
            <w:tcW w:w="338" w:type="dxa"/>
          </w:tcPr>
          <w:p w:rsidR="00020C18" w:rsidRDefault="00020C18" w:rsidP="00B9584D">
            <w:pPr>
              <w:rPr>
                <w:sz w:val="20"/>
                <w:szCs w:val="20"/>
              </w:rPr>
            </w:pPr>
          </w:p>
        </w:tc>
        <w:tc>
          <w:tcPr>
            <w:tcW w:w="338" w:type="dxa"/>
          </w:tcPr>
          <w:p w:rsidR="00020C18" w:rsidRDefault="00020C18" w:rsidP="00B9584D">
            <w:pPr>
              <w:rPr>
                <w:sz w:val="20"/>
                <w:szCs w:val="20"/>
              </w:rPr>
            </w:pPr>
          </w:p>
        </w:tc>
        <w:tc>
          <w:tcPr>
            <w:tcW w:w="338" w:type="dxa"/>
          </w:tcPr>
          <w:p w:rsidR="00020C18" w:rsidRDefault="00020C18" w:rsidP="00B9584D">
            <w:pPr>
              <w:rPr>
                <w:sz w:val="20"/>
                <w:szCs w:val="20"/>
              </w:rPr>
            </w:pPr>
          </w:p>
        </w:tc>
        <w:tc>
          <w:tcPr>
            <w:tcW w:w="338" w:type="dxa"/>
          </w:tcPr>
          <w:p w:rsidR="00020C18" w:rsidRDefault="00020C18" w:rsidP="00B9584D">
            <w:pPr>
              <w:rPr>
                <w:sz w:val="20"/>
                <w:szCs w:val="20"/>
              </w:rPr>
            </w:pPr>
          </w:p>
        </w:tc>
        <w:tc>
          <w:tcPr>
            <w:tcW w:w="545" w:type="dxa"/>
          </w:tcPr>
          <w:p w:rsidR="00020C18" w:rsidRDefault="00020C18" w:rsidP="00B9584D">
            <w:pPr>
              <w:rPr>
                <w:sz w:val="20"/>
                <w:szCs w:val="20"/>
              </w:rPr>
            </w:pPr>
          </w:p>
        </w:tc>
        <w:tc>
          <w:tcPr>
            <w:tcW w:w="338" w:type="dxa"/>
          </w:tcPr>
          <w:p w:rsidR="00020C18" w:rsidRDefault="00020C18" w:rsidP="00B9584D">
            <w:pPr>
              <w:rPr>
                <w:sz w:val="20"/>
                <w:szCs w:val="20"/>
              </w:rPr>
            </w:pPr>
          </w:p>
        </w:tc>
        <w:tc>
          <w:tcPr>
            <w:tcW w:w="338" w:type="dxa"/>
          </w:tcPr>
          <w:p w:rsidR="00020C18" w:rsidRDefault="00020C18" w:rsidP="00B9584D">
            <w:pPr>
              <w:rPr>
                <w:sz w:val="20"/>
                <w:szCs w:val="20"/>
              </w:rPr>
            </w:pPr>
          </w:p>
        </w:tc>
        <w:tc>
          <w:tcPr>
            <w:tcW w:w="338" w:type="dxa"/>
          </w:tcPr>
          <w:p w:rsidR="00020C18" w:rsidRDefault="00020C18" w:rsidP="00B9584D">
            <w:pPr>
              <w:rPr>
                <w:sz w:val="20"/>
                <w:szCs w:val="20"/>
              </w:rPr>
            </w:pPr>
          </w:p>
        </w:tc>
        <w:tc>
          <w:tcPr>
            <w:tcW w:w="338" w:type="dxa"/>
          </w:tcPr>
          <w:p w:rsidR="00020C18" w:rsidRDefault="00020C18" w:rsidP="00B9584D">
            <w:pPr>
              <w:rPr>
                <w:sz w:val="20"/>
                <w:szCs w:val="20"/>
              </w:rPr>
            </w:pPr>
          </w:p>
        </w:tc>
        <w:tc>
          <w:tcPr>
            <w:tcW w:w="338" w:type="dxa"/>
          </w:tcPr>
          <w:p w:rsidR="00020C18" w:rsidRDefault="00C907AE" w:rsidP="00B9584D">
            <w:pPr>
              <w:rPr>
                <w:sz w:val="20"/>
                <w:szCs w:val="20"/>
              </w:rPr>
            </w:pPr>
            <w:r>
              <w:rPr>
                <w:sz w:val="20"/>
                <w:szCs w:val="20"/>
              </w:rPr>
              <w:t xml:space="preserve"> </w:t>
            </w:r>
          </w:p>
        </w:tc>
        <w:tc>
          <w:tcPr>
            <w:tcW w:w="338" w:type="dxa"/>
          </w:tcPr>
          <w:p w:rsidR="00020C18" w:rsidRDefault="00020C18" w:rsidP="00B9584D">
            <w:pPr>
              <w:rPr>
                <w:sz w:val="20"/>
                <w:szCs w:val="20"/>
              </w:rPr>
            </w:pPr>
          </w:p>
        </w:tc>
        <w:tc>
          <w:tcPr>
            <w:tcW w:w="338" w:type="dxa"/>
          </w:tcPr>
          <w:p w:rsidR="00020C18" w:rsidRDefault="00020C18" w:rsidP="00B9584D">
            <w:pPr>
              <w:rPr>
                <w:sz w:val="20"/>
                <w:szCs w:val="20"/>
              </w:rPr>
            </w:pPr>
          </w:p>
        </w:tc>
        <w:tc>
          <w:tcPr>
            <w:tcW w:w="338" w:type="dxa"/>
          </w:tcPr>
          <w:p w:rsidR="00020C18" w:rsidRDefault="00020C18" w:rsidP="00B9584D">
            <w:pPr>
              <w:rPr>
                <w:sz w:val="20"/>
                <w:szCs w:val="20"/>
              </w:rPr>
            </w:pPr>
          </w:p>
        </w:tc>
        <w:tc>
          <w:tcPr>
            <w:tcW w:w="338" w:type="dxa"/>
          </w:tcPr>
          <w:p w:rsidR="00020C18" w:rsidRDefault="00020C18" w:rsidP="00B9584D">
            <w:pPr>
              <w:rPr>
                <w:sz w:val="20"/>
                <w:szCs w:val="20"/>
              </w:rPr>
            </w:pPr>
          </w:p>
        </w:tc>
        <w:tc>
          <w:tcPr>
            <w:tcW w:w="338" w:type="dxa"/>
          </w:tcPr>
          <w:p w:rsidR="00020C18" w:rsidRDefault="00020C18" w:rsidP="00B9584D">
            <w:pPr>
              <w:rPr>
                <w:sz w:val="20"/>
                <w:szCs w:val="20"/>
              </w:rPr>
            </w:pPr>
          </w:p>
        </w:tc>
        <w:tc>
          <w:tcPr>
            <w:tcW w:w="589" w:type="dxa"/>
          </w:tcPr>
          <w:p w:rsidR="00020C18" w:rsidRDefault="00020C18" w:rsidP="00B9584D">
            <w:pPr>
              <w:rPr>
                <w:sz w:val="20"/>
                <w:szCs w:val="20"/>
              </w:rPr>
            </w:pPr>
          </w:p>
        </w:tc>
        <w:tc>
          <w:tcPr>
            <w:tcW w:w="338" w:type="dxa"/>
          </w:tcPr>
          <w:p w:rsidR="00020C18" w:rsidRDefault="00020C18" w:rsidP="00B9584D">
            <w:pPr>
              <w:rPr>
                <w:sz w:val="20"/>
                <w:szCs w:val="20"/>
              </w:rPr>
            </w:pPr>
          </w:p>
        </w:tc>
        <w:tc>
          <w:tcPr>
            <w:tcW w:w="1690" w:type="dxa"/>
            <w:tcBorders>
              <w:right w:val="single" w:sz="12" w:space="0" w:color="auto"/>
            </w:tcBorders>
            <w:vAlign w:val="center"/>
          </w:tcPr>
          <w:p w:rsidR="00020C18" w:rsidRDefault="00020C18" w:rsidP="00B9584D">
            <w:pPr>
              <w:jc w:val="right"/>
              <w:rPr>
                <w:sz w:val="20"/>
                <w:szCs w:val="20"/>
              </w:rPr>
            </w:pPr>
            <w:r>
              <w:rPr>
                <w:sz w:val="20"/>
                <w:szCs w:val="20"/>
              </w:rPr>
              <w:t>Форма по ОКУД</w:t>
            </w:r>
          </w:p>
        </w:tc>
        <w:tc>
          <w:tcPr>
            <w:tcW w:w="1690" w:type="dxa"/>
            <w:tcBorders>
              <w:top w:val="single" w:sz="12" w:space="0" w:color="auto"/>
              <w:left w:val="single" w:sz="12" w:space="0" w:color="auto"/>
              <w:bottom w:val="single" w:sz="6" w:space="0" w:color="auto"/>
              <w:right w:val="single" w:sz="12" w:space="0" w:color="auto"/>
            </w:tcBorders>
            <w:vAlign w:val="center"/>
          </w:tcPr>
          <w:p w:rsidR="00020C18" w:rsidRDefault="00020C18" w:rsidP="00B9584D">
            <w:pPr>
              <w:jc w:val="center"/>
              <w:rPr>
                <w:sz w:val="20"/>
                <w:szCs w:val="20"/>
              </w:rPr>
            </w:pPr>
            <w:r>
              <w:rPr>
                <w:sz w:val="20"/>
                <w:szCs w:val="20"/>
              </w:rPr>
              <w:t>0503160</w:t>
            </w:r>
          </w:p>
        </w:tc>
      </w:tr>
      <w:tr w:rsidR="00020C18" w:rsidTr="007F068D">
        <w:trPr>
          <w:cantSplit/>
          <w:trHeight w:val="57"/>
        </w:trPr>
        <w:tc>
          <w:tcPr>
            <w:tcW w:w="7215" w:type="dxa"/>
            <w:gridSpan w:val="20"/>
            <w:vAlign w:val="center"/>
          </w:tcPr>
          <w:p w:rsidR="00020C18" w:rsidRPr="008543E7" w:rsidRDefault="00020C18" w:rsidP="00514AB1">
            <w:pPr>
              <w:jc w:val="center"/>
              <w:rPr>
                <w:sz w:val="20"/>
                <w:szCs w:val="20"/>
              </w:rPr>
            </w:pPr>
            <w:r w:rsidRPr="008543E7">
              <w:rPr>
                <w:szCs w:val="20"/>
              </w:rPr>
              <w:t xml:space="preserve">на </w:t>
            </w:r>
            <w:r w:rsidR="00BF6307">
              <w:rPr>
                <w:szCs w:val="20"/>
              </w:rPr>
              <w:t>01</w:t>
            </w:r>
            <w:r w:rsidRPr="008543E7">
              <w:rPr>
                <w:szCs w:val="20"/>
                <w:lang w:val="en-US"/>
              </w:rPr>
              <w:t xml:space="preserve"> </w:t>
            </w:r>
            <w:r w:rsidRPr="008543E7">
              <w:rPr>
                <w:szCs w:val="20"/>
              </w:rPr>
              <w:t xml:space="preserve"> </w:t>
            </w:r>
            <w:r w:rsidR="00BF6307">
              <w:rPr>
                <w:szCs w:val="20"/>
              </w:rPr>
              <w:t>января</w:t>
            </w:r>
            <w:r w:rsidRPr="008543E7">
              <w:rPr>
                <w:szCs w:val="20"/>
              </w:rPr>
              <w:t xml:space="preserve"> 20</w:t>
            </w:r>
            <w:r w:rsidR="00CD7584">
              <w:rPr>
                <w:szCs w:val="20"/>
              </w:rPr>
              <w:t>2</w:t>
            </w:r>
            <w:r w:rsidR="00514AB1">
              <w:rPr>
                <w:szCs w:val="20"/>
              </w:rPr>
              <w:t>1</w:t>
            </w:r>
            <w:r w:rsidRPr="008543E7">
              <w:rPr>
                <w:szCs w:val="20"/>
              </w:rPr>
              <w:t xml:space="preserve"> года</w:t>
            </w:r>
          </w:p>
        </w:tc>
        <w:tc>
          <w:tcPr>
            <w:tcW w:w="1690" w:type="dxa"/>
            <w:tcBorders>
              <w:right w:val="single" w:sz="12" w:space="0" w:color="auto"/>
            </w:tcBorders>
            <w:vAlign w:val="center"/>
          </w:tcPr>
          <w:p w:rsidR="00020C18" w:rsidRDefault="00020C18" w:rsidP="00B9584D">
            <w:pPr>
              <w:jc w:val="right"/>
              <w:rPr>
                <w:sz w:val="20"/>
                <w:szCs w:val="20"/>
              </w:rPr>
            </w:pPr>
            <w:r>
              <w:rPr>
                <w:sz w:val="20"/>
                <w:szCs w:val="20"/>
              </w:rPr>
              <w:t>Дата</w:t>
            </w:r>
          </w:p>
        </w:tc>
        <w:tc>
          <w:tcPr>
            <w:tcW w:w="1690" w:type="dxa"/>
            <w:tcBorders>
              <w:top w:val="single" w:sz="6" w:space="0" w:color="auto"/>
              <w:left w:val="single" w:sz="12" w:space="0" w:color="auto"/>
              <w:bottom w:val="single" w:sz="6" w:space="0" w:color="auto"/>
              <w:right w:val="single" w:sz="12" w:space="0" w:color="auto"/>
            </w:tcBorders>
            <w:vAlign w:val="center"/>
          </w:tcPr>
          <w:p w:rsidR="00020C18" w:rsidRPr="00C37CBD" w:rsidRDefault="00BF6307" w:rsidP="00514AB1">
            <w:pPr>
              <w:jc w:val="center"/>
              <w:rPr>
                <w:sz w:val="20"/>
                <w:szCs w:val="20"/>
              </w:rPr>
            </w:pPr>
            <w:r>
              <w:rPr>
                <w:sz w:val="20"/>
                <w:szCs w:val="20"/>
              </w:rPr>
              <w:t>01</w:t>
            </w:r>
            <w:r w:rsidR="00020C18">
              <w:rPr>
                <w:sz w:val="20"/>
                <w:szCs w:val="20"/>
              </w:rPr>
              <w:t>.</w:t>
            </w:r>
            <w:r>
              <w:rPr>
                <w:sz w:val="20"/>
                <w:szCs w:val="20"/>
              </w:rPr>
              <w:t>01</w:t>
            </w:r>
            <w:r w:rsidR="00020C18">
              <w:rPr>
                <w:sz w:val="20"/>
                <w:szCs w:val="20"/>
              </w:rPr>
              <w:t>.20</w:t>
            </w:r>
            <w:r w:rsidR="00CD7584">
              <w:rPr>
                <w:sz w:val="20"/>
                <w:szCs w:val="20"/>
              </w:rPr>
              <w:t>2</w:t>
            </w:r>
            <w:r w:rsidR="00514AB1">
              <w:rPr>
                <w:sz w:val="20"/>
                <w:szCs w:val="20"/>
              </w:rPr>
              <w:t>1</w:t>
            </w:r>
          </w:p>
        </w:tc>
      </w:tr>
      <w:tr w:rsidR="00020C18" w:rsidTr="007F068D">
        <w:trPr>
          <w:cantSplit/>
          <w:trHeight w:val="62"/>
        </w:trPr>
        <w:tc>
          <w:tcPr>
            <w:tcW w:w="1687" w:type="dxa"/>
            <w:gridSpan w:val="5"/>
            <w:vAlign w:val="center"/>
          </w:tcPr>
          <w:p w:rsidR="00020C18" w:rsidRPr="008543E7" w:rsidRDefault="00020C18" w:rsidP="00B9584D">
            <w:pPr>
              <w:rPr>
                <w:szCs w:val="20"/>
              </w:rPr>
            </w:pPr>
            <w:r w:rsidRPr="008543E7">
              <w:rPr>
                <w:szCs w:val="20"/>
              </w:rPr>
              <w:t>Учреждение</w:t>
            </w:r>
          </w:p>
        </w:tc>
        <w:tc>
          <w:tcPr>
            <w:tcW w:w="5190" w:type="dxa"/>
            <w:gridSpan w:val="14"/>
            <w:tcBorders>
              <w:bottom w:val="single" w:sz="6" w:space="0" w:color="auto"/>
            </w:tcBorders>
            <w:vAlign w:val="center"/>
          </w:tcPr>
          <w:p w:rsidR="00020C18" w:rsidRPr="003E1D50" w:rsidRDefault="00020C18" w:rsidP="002015B9">
            <w:pPr>
              <w:jc w:val="center"/>
              <w:rPr>
                <w:sz w:val="22"/>
                <w:szCs w:val="22"/>
              </w:rPr>
            </w:pPr>
            <w:r w:rsidRPr="003E1D50">
              <w:rPr>
                <w:sz w:val="22"/>
                <w:szCs w:val="22"/>
              </w:rPr>
              <w:t>Главное управление МЧС России по г. Москве</w:t>
            </w:r>
            <w:r w:rsidR="003E1D50" w:rsidRPr="003E1D50">
              <w:rPr>
                <w:sz w:val="22"/>
                <w:szCs w:val="22"/>
              </w:rPr>
              <w:t xml:space="preserve"> </w:t>
            </w:r>
          </w:p>
        </w:tc>
        <w:tc>
          <w:tcPr>
            <w:tcW w:w="338" w:type="dxa"/>
            <w:vAlign w:val="center"/>
          </w:tcPr>
          <w:p w:rsidR="00020C18" w:rsidRDefault="00020C18" w:rsidP="00B9584D">
            <w:pPr>
              <w:rPr>
                <w:sz w:val="20"/>
                <w:szCs w:val="20"/>
              </w:rPr>
            </w:pPr>
          </w:p>
        </w:tc>
        <w:tc>
          <w:tcPr>
            <w:tcW w:w="1690" w:type="dxa"/>
            <w:tcBorders>
              <w:right w:val="single" w:sz="12" w:space="0" w:color="auto"/>
            </w:tcBorders>
            <w:vAlign w:val="center"/>
          </w:tcPr>
          <w:p w:rsidR="00020C18" w:rsidRDefault="00020C18" w:rsidP="00B9584D">
            <w:pPr>
              <w:jc w:val="right"/>
              <w:rPr>
                <w:sz w:val="20"/>
                <w:szCs w:val="20"/>
              </w:rPr>
            </w:pPr>
            <w:r>
              <w:rPr>
                <w:sz w:val="20"/>
                <w:szCs w:val="20"/>
              </w:rPr>
              <w:t>по ОКПО</w:t>
            </w:r>
          </w:p>
        </w:tc>
        <w:tc>
          <w:tcPr>
            <w:tcW w:w="1690" w:type="dxa"/>
            <w:tcBorders>
              <w:top w:val="single" w:sz="6" w:space="0" w:color="auto"/>
              <w:left w:val="single" w:sz="12" w:space="0" w:color="auto"/>
              <w:bottom w:val="single" w:sz="6" w:space="0" w:color="auto"/>
              <w:right w:val="single" w:sz="12" w:space="0" w:color="auto"/>
            </w:tcBorders>
            <w:vAlign w:val="center"/>
          </w:tcPr>
          <w:p w:rsidR="00020C18" w:rsidRDefault="00020C18" w:rsidP="00B9584D">
            <w:pPr>
              <w:jc w:val="center"/>
              <w:rPr>
                <w:sz w:val="20"/>
                <w:szCs w:val="20"/>
              </w:rPr>
            </w:pPr>
          </w:p>
        </w:tc>
      </w:tr>
      <w:tr w:rsidR="00020C18" w:rsidTr="007F068D">
        <w:trPr>
          <w:cantSplit/>
          <w:trHeight w:val="366"/>
        </w:trPr>
        <w:tc>
          <w:tcPr>
            <w:tcW w:w="2363" w:type="dxa"/>
            <w:gridSpan w:val="7"/>
            <w:vAlign w:val="center"/>
          </w:tcPr>
          <w:p w:rsidR="00020C18" w:rsidRPr="008543E7" w:rsidRDefault="00020C18" w:rsidP="00B9584D">
            <w:pPr>
              <w:rPr>
                <w:szCs w:val="20"/>
              </w:rPr>
            </w:pPr>
            <w:r w:rsidRPr="008543E7">
              <w:rPr>
                <w:szCs w:val="20"/>
              </w:rPr>
              <w:t>Наименование бюджета</w:t>
            </w:r>
            <w:r w:rsidR="008543E7">
              <w:rPr>
                <w:szCs w:val="20"/>
              </w:rPr>
              <w:t>:</w:t>
            </w:r>
          </w:p>
        </w:tc>
        <w:tc>
          <w:tcPr>
            <w:tcW w:w="4514" w:type="dxa"/>
            <w:gridSpan w:val="12"/>
            <w:tcBorders>
              <w:bottom w:val="single" w:sz="6" w:space="0" w:color="auto"/>
            </w:tcBorders>
            <w:vAlign w:val="center"/>
          </w:tcPr>
          <w:p w:rsidR="00020C18" w:rsidRPr="008543E7" w:rsidRDefault="00020C18" w:rsidP="00B9584D">
            <w:pPr>
              <w:jc w:val="center"/>
              <w:rPr>
                <w:szCs w:val="20"/>
              </w:rPr>
            </w:pPr>
            <w:r w:rsidRPr="008543E7">
              <w:rPr>
                <w:szCs w:val="20"/>
              </w:rPr>
              <w:t>федеральный</w:t>
            </w:r>
          </w:p>
        </w:tc>
        <w:tc>
          <w:tcPr>
            <w:tcW w:w="338" w:type="dxa"/>
            <w:vAlign w:val="center"/>
          </w:tcPr>
          <w:p w:rsidR="00020C18" w:rsidRDefault="00020C18" w:rsidP="00B9584D">
            <w:pPr>
              <w:rPr>
                <w:sz w:val="20"/>
                <w:szCs w:val="20"/>
              </w:rPr>
            </w:pPr>
          </w:p>
        </w:tc>
        <w:tc>
          <w:tcPr>
            <w:tcW w:w="1690" w:type="dxa"/>
            <w:tcBorders>
              <w:right w:val="single" w:sz="12" w:space="0" w:color="auto"/>
            </w:tcBorders>
            <w:vAlign w:val="center"/>
          </w:tcPr>
          <w:p w:rsidR="00020C18" w:rsidRDefault="00020C18" w:rsidP="00B9584D">
            <w:pPr>
              <w:jc w:val="right"/>
              <w:rPr>
                <w:sz w:val="20"/>
                <w:szCs w:val="20"/>
              </w:rPr>
            </w:pPr>
          </w:p>
        </w:tc>
        <w:tc>
          <w:tcPr>
            <w:tcW w:w="1690" w:type="dxa"/>
            <w:tcBorders>
              <w:top w:val="single" w:sz="6" w:space="0" w:color="auto"/>
              <w:left w:val="single" w:sz="12" w:space="0" w:color="auto"/>
              <w:bottom w:val="single" w:sz="6" w:space="0" w:color="auto"/>
              <w:right w:val="single" w:sz="12" w:space="0" w:color="auto"/>
            </w:tcBorders>
            <w:vAlign w:val="center"/>
          </w:tcPr>
          <w:p w:rsidR="00020C18" w:rsidRDefault="00020C18" w:rsidP="00B9584D">
            <w:pPr>
              <w:jc w:val="center"/>
              <w:rPr>
                <w:sz w:val="20"/>
                <w:szCs w:val="20"/>
              </w:rPr>
            </w:pPr>
          </w:p>
        </w:tc>
      </w:tr>
      <w:tr w:rsidR="00020C18" w:rsidTr="007F068D">
        <w:trPr>
          <w:cantSplit/>
          <w:trHeight w:val="219"/>
        </w:trPr>
        <w:tc>
          <w:tcPr>
            <w:tcW w:w="3922" w:type="dxa"/>
            <w:gridSpan w:val="11"/>
            <w:vAlign w:val="center"/>
          </w:tcPr>
          <w:p w:rsidR="00020C18" w:rsidRPr="008543E7" w:rsidRDefault="00020C18" w:rsidP="008543E7">
            <w:pPr>
              <w:rPr>
                <w:szCs w:val="20"/>
              </w:rPr>
            </w:pPr>
            <w:r w:rsidRPr="008543E7">
              <w:rPr>
                <w:szCs w:val="20"/>
              </w:rPr>
              <w:t>Периодичность: годовая</w:t>
            </w:r>
          </w:p>
        </w:tc>
        <w:tc>
          <w:tcPr>
            <w:tcW w:w="338" w:type="dxa"/>
            <w:vAlign w:val="center"/>
          </w:tcPr>
          <w:p w:rsidR="00020C18" w:rsidRDefault="00020C18" w:rsidP="00B9584D">
            <w:pPr>
              <w:rPr>
                <w:sz w:val="20"/>
                <w:szCs w:val="20"/>
              </w:rPr>
            </w:pPr>
          </w:p>
        </w:tc>
        <w:tc>
          <w:tcPr>
            <w:tcW w:w="338" w:type="dxa"/>
            <w:vAlign w:val="center"/>
          </w:tcPr>
          <w:p w:rsidR="00020C18" w:rsidRDefault="00020C18" w:rsidP="00B9584D">
            <w:pPr>
              <w:rPr>
                <w:sz w:val="20"/>
                <w:szCs w:val="20"/>
              </w:rPr>
            </w:pPr>
          </w:p>
        </w:tc>
        <w:tc>
          <w:tcPr>
            <w:tcW w:w="338" w:type="dxa"/>
            <w:vAlign w:val="center"/>
          </w:tcPr>
          <w:p w:rsidR="00020C18" w:rsidRDefault="00020C18" w:rsidP="00B9584D">
            <w:pPr>
              <w:rPr>
                <w:sz w:val="20"/>
                <w:szCs w:val="20"/>
              </w:rPr>
            </w:pPr>
          </w:p>
        </w:tc>
        <w:tc>
          <w:tcPr>
            <w:tcW w:w="338" w:type="dxa"/>
            <w:vAlign w:val="center"/>
          </w:tcPr>
          <w:p w:rsidR="00020C18" w:rsidRDefault="00020C18" w:rsidP="00B9584D">
            <w:pPr>
              <w:rPr>
                <w:sz w:val="20"/>
                <w:szCs w:val="20"/>
              </w:rPr>
            </w:pPr>
          </w:p>
        </w:tc>
        <w:tc>
          <w:tcPr>
            <w:tcW w:w="338" w:type="dxa"/>
            <w:vAlign w:val="center"/>
          </w:tcPr>
          <w:p w:rsidR="00020C18" w:rsidRDefault="00020C18" w:rsidP="00B9584D">
            <w:pPr>
              <w:rPr>
                <w:sz w:val="20"/>
                <w:szCs w:val="20"/>
              </w:rPr>
            </w:pPr>
          </w:p>
        </w:tc>
        <w:tc>
          <w:tcPr>
            <w:tcW w:w="338" w:type="dxa"/>
            <w:vAlign w:val="center"/>
          </w:tcPr>
          <w:p w:rsidR="00020C18" w:rsidRDefault="00020C18" w:rsidP="00B9584D">
            <w:pPr>
              <w:rPr>
                <w:sz w:val="20"/>
                <w:szCs w:val="20"/>
              </w:rPr>
            </w:pPr>
          </w:p>
        </w:tc>
        <w:tc>
          <w:tcPr>
            <w:tcW w:w="338" w:type="dxa"/>
            <w:vAlign w:val="center"/>
          </w:tcPr>
          <w:p w:rsidR="00020C18" w:rsidRDefault="00020C18" w:rsidP="00B9584D">
            <w:pPr>
              <w:rPr>
                <w:sz w:val="20"/>
                <w:szCs w:val="20"/>
              </w:rPr>
            </w:pPr>
          </w:p>
        </w:tc>
        <w:tc>
          <w:tcPr>
            <w:tcW w:w="589" w:type="dxa"/>
            <w:vAlign w:val="center"/>
          </w:tcPr>
          <w:p w:rsidR="00020C18" w:rsidRDefault="00020C18" w:rsidP="00B9584D">
            <w:pPr>
              <w:rPr>
                <w:sz w:val="20"/>
                <w:szCs w:val="20"/>
              </w:rPr>
            </w:pPr>
          </w:p>
        </w:tc>
        <w:tc>
          <w:tcPr>
            <w:tcW w:w="338" w:type="dxa"/>
            <w:vAlign w:val="center"/>
          </w:tcPr>
          <w:p w:rsidR="00020C18" w:rsidRDefault="00020C18" w:rsidP="00B9584D">
            <w:pPr>
              <w:rPr>
                <w:sz w:val="20"/>
                <w:szCs w:val="20"/>
              </w:rPr>
            </w:pPr>
          </w:p>
        </w:tc>
        <w:tc>
          <w:tcPr>
            <w:tcW w:w="1690" w:type="dxa"/>
            <w:tcBorders>
              <w:right w:val="single" w:sz="12" w:space="0" w:color="auto"/>
            </w:tcBorders>
            <w:vAlign w:val="center"/>
          </w:tcPr>
          <w:p w:rsidR="00020C18" w:rsidRDefault="00020C18" w:rsidP="00B9584D">
            <w:pPr>
              <w:jc w:val="right"/>
              <w:rPr>
                <w:sz w:val="20"/>
                <w:szCs w:val="20"/>
              </w:rPr>
            </w:pPr>
          </w:p>
        </w:tc>
        <w:tc>
          <w:tcPr>
            <w:tcW w:w="1690" w:type="dxa"/>
            <w:tcBorders>
              <w:top w:val="single" w:sz="6" w:space="0" w:color="auto"/>
              <w:left w:val="single" w:sz="12" w:space="0" w:color="auto"/>
              <w:bottom w:val="single" w:sz="6" w:space="0" w:color="auto"/>
              <w:right w:val="single" w:sz="12" w:space="0" w:color="auto"/>
            </w:tcBorders>
            <w:vAlign w:val="center"/>
          </w:tcPr>
          <w:p w:rsidR="00020C18" w:rsidRDefault="00020C18" w:rsidP="00B9584D">
            <w:pPr>
              <w:jc w:val="center"/>
              <w:rPr>
                <w:sz w:val="20"/>
                <w:szCs w:val="20"/>
              </w:rPr>
            </w:pPr>
          </w:p>
        </w:tc>
      </w:tr>
      <w:tr w:rsidR="00020C18" w:rsidTr="007F068D">
        <w:trPr>
          <w:cantSplit/>
          <w:trHeight w:val="55"/>
        </w:trPr>
        <w:tc>
          <w:tcPr>
            <w:tcW w:w="2908" w:type="dxa"/>
            <w:gridSpan w:val="8"/>
            <w:vAlign w:val="center"/>
          </w:tcPr>
          <w:p w:rsidR="00020C18" w:rsidRPr="008543E7" w:rsidRDefault="00020C18" w:rsidP="008543E7">
            <w:pPr>
              <w:rPr>
                <w:szCs w:val="20"/>
              </w:rPr>
            </w:pPr>
            <w:r w:rsidRPr="008543E7">
              <w:rPr>
                <w:szCs w:val="20"/>
              </w:rPr>
              <w:t xml:space="preserve">Единица измерения: </w:t>
            </w:r>
            <w:r w:rsidR="008543E7">
              <w:rPr>
                <w:szCs w:val="20"/>
              </w:rPr>
              <w:t>р</w:t>
            </w:r>
            <w:r w:rsidRPr="008543E7">
              <w:rPr>
                <w:szCs w:val="20"/>
              </w:rPr>
              <w:t>уб.</w:t>
            </w:r>
          </w:p>
        </w:tc>
        <w:tc>
          <w:tcPr>
            <w:tcW w:w="338" w:type="dxa"/>
            <w:vAlign w:val="center"/>
          </w:tcPr>
          <w:p w:rsidR="00020C18" w:rsidRPr="008543E7" w:rsidRDefault="00020C18" w:rsidP="00B9584D">
            <w:pPr>
              <w:rPr>
                <w:szCs w:val="20"/>
              </w:rPr>
            </w:pPr>
          </w:p>
        </w:tc>
        <w:tc>
          <w:tcPr>
            <w:tcW w:w="338" w:type="dxa"/>
            <w:vAlign w:val="center"/>
          </w:tcPr>
          <w:p w:rsidR="00020C18" w:rsidRPr="008543E7" w:rsidRDefault="00020C18" w:rsidP="00B9584D">
            <w:pPr>
              <w:rPr>
                <w:szCs w:val="20"/>
              </w:rPr>
            </w:pPr>
          </w:p>
        </w:tc>
        <w:tc>
          <w:tcPr>
            <w:tcW w:w="338" w:type="dxa"/>
            <w:vAlign w:val="center"/>
          </w:tcPr>
          <w:p w:rsidR="00020C18" w:rsidRDefault="00020C18" w:rsidP="00B9584D">
            <w:pPr>
              <w:rPr>
                <w:sz w:val="20"/>
                <w:szCs w:val="20"/>
              </w:rPr>
            </w:pPr>
          </w:p>
        </w:tc>
        <w:tc>
          <w:tcPr>
            <w:tcW w:w="338" w:type="dxa"/>
            <w:vAlign w:val="center"/>
          </w:tcPr>
          <w:p w:rsidR="00020C18" w:rsidRDefault="00020C18" w:rsidP="00B9584D">
            <w:pPr>
              <w:rPr>
                <w:sz w:val="20"/>
                <w:szCs w:val="20"/>
              </w:rPr>
            </w:pPr>
          </w:p>
        </w:tc>
        <w:tc>
          <w:tcPr>
            <w:tcW w:w="338" w:type="dxa"/>
            <w:vAlign w:val="center"/>
          </w:tcPr>
          <w:p w:rsidR="00020C18" w:rsidRDefault="00020C18" w:rsidP="00B9584D">
            <w:pPr>
              <w:rPr>
                <w:sz w:val="20"/>
                <w:szCs w:val="20"/>
              </w:rPr>
            </w:pPr>
          </w:p>
        </w:tc>
        <w:tc>
          <w:tcPr>
            <w:tcW w:w="338" w:type="dxa"/>
            <w:vAlign w:val="center"/>
          </w:tcPr>
          <w:p w:rsidR="00020C18" w:rsidRDefault="00020C18" w:rsidP="00B9584D">
            <w:pPr>
              <w:rPr>
                <w:sz w:val="20"/>
                <w:szCs w:val="20"/>
              </w:rPr>
            </w:pPr>
          </w:p>
        </w:tc>
        <w:tc>
          <w:tcPr>
            <w:tcW w:w="338" w:type="dxa"/>
            <w:vAlign w:val="center"/>
          </w:tcPr>
          <w:p w:rsidR="00020C18" w:rsidRDefault="00020C18" w:rsidP="00B9584D">
            <w:pPr>
              <w:rPr>
                <w:sz w:val="20"/>
                <w:szCs w:val="20"/>
              </w:rPr>
            </w:pPr>
          </w:p>
        </w:tc>
        <w:tc>
          <w:tcPr>
            <w:tcW w:w="338" w:type="dxa"/>
            <w:vAlign w:val="center"/>
          </w:tcPr>
          <w:p w:rsidR="00020C18" w:rsidRDefault="00020C18" w:rsidP="00B9584D">
            <w:pPr>
              <w:rPr>
                <w:sz w:val="20"/>
                <w:szCs w:val="20"/>
              </w:rPr>
            </w:pPr>
          </w:p>
        </w:tc>
        <w:tc>
          <w:tcPr>
            <w:tcW w:w="338" w:type="dxa"/>
            <w:vAlign w:val="center"/>
          </w:tcPr>
          <w:p w:rsidR="00020C18" w:rsidRDefault="00020C18" w:rsidP="00B9584D">
            <w:pPr>
              <w:rPr>
                <w:sz w:val="20"/>
                <w:szCs w:val="20"/>
              </w:rPr>
            </w:pPr>
          </w:p>
        </w:tc>
        <w:tc>
          <w:tcPr>
            <w:tcW w:w="338" w:type="dxa"/>
            <w:vAlign w:val="center"/>
          </w:tcPr>
          <w:p w:rsidR="00020C18" w:rsidRDefault="00020C18" w:rsidP="00B9584D">
            <w:pPr>
              <w:rPr>
                <w:sz w:val="20"/>
                <w:szCs w:val="20"/>
              </w:rPr>
            </w:pPr>
          </w:p>
        </w:tc>
        <w:tc>
          <w:tcPr>
            <w:tcW w:w="589" w:type="dxa"/>
            <w:vAlign w:val="center"/>
          </w:tcPr>
          <w:p w:rsidR="00020C18" w:rsidRDefault="00020C18" w:rsidP="00B9584D">
            <w:pPr>
              <w:rPr>
                <w:sz w:val="20"/>
                <w:szCs w:val="20"/>
              </w:rPr>
            </w:pPr>
          </w:p>
        </w:tc>
        <w:tc>
          <w:tcPr>
            <w:tcW w:w="338" w:type="dxa"/>
            <w:vAlign w:val="center"/>
          </w:tcPr>
          <w:p w:rsidR="00020C18" w:rsidRDefault="00020C18" w:rsidP="00B9584D">
            <w:pPr>
              <w:rPr>
                <w:sz w:val="20"/>
                <w:szCs w:val="20"/>
              </w:rPr>
            </w:pPr>
          </w:p>
        </w:tc>
        <w:tc>
          <w:tcPr>
            <w:tcW w:w="1690" w:type="dxa"/>
            <w:tcBorders>
              <w:right w:val="single" w:sz="12" w:space="0" w:color="auto"/>
            </w:tcBorders>
            <w:vAlign w:val="center"/>
          </w:tcPr>
          <w:p w:rsidR="00020C18" w:rsidRDefault="00020C18" w:rsidP="00B9584D">
            <w:pPr>
              <w:jc w:val="right"/>
              <w:rPr>
                <w:sz w:val="20"/>
                <w:szCs w:val="20"/>
              </w:rPr>
            </w:pPr>
            <w:r>
              <w:rPr>
                <w:sz w:val="20"/>
                <w:szCs w:val="20"/>
              </w:rPr>
              <w:t>по ОКЕИ</w:t>
            </w:r>
          </w:p>
        </w:tc>
        <w:tc>
          <w:tcPr>
            <w:tcW w:w="1690" w:type="dxa"/>
            <w:tcBorders>
              <w:top w:val="single" w:sz="6" w:space="0" w:color="auto"/>
              <w:left w:val="single" w:sz="12" w:space="0" w:color="auto"/>
              <w:bottom w:val="single" w:sz="12" w:space="0" w:color="auto"/>
              <w:right w:val="single" w:sz="12" w:space="0" w:color="auto"/>
            </w:tcBorders>
            <w:vAlign w:val="center"/>
          </w:tcPr>
          <w:p w:rsidR="00020C18" w:rsidRDefault="008543E7" w:rsidP="00B9584D">
            <w:pPr>
              <w:jc w:val="center"/>
              <w:rPr>
                <w:sz w:val="20"/>
                <w:szCs w:val="20"/>
              </w:rPr>
            </w:pPr>
            <w:r>
              <w:rPr>
                <w:sz w:val="20"/>
                <w:szCs w:val="20"/>
              </w:rPr>
              <w:t>383</w:t>
            </w:r>
          </w:p>
        </w:tc>
      </w:tr>
    </w:tbl>
    <w:p w:rsidR="008543E7" w:rsidRDefault="008543E7" w:rsidP="008543E7">
      <w:pPr>
        <w:rPr>
          <w:sz w:val="10"/>
        </w:rPr>
      </w:pPr>
    </w:p>
    <w:p w:rsidR="007F068D" w:rsidRDefault="007F068D" w:rsidP="008543E7">
      <w:pPr>
        <w:rPr>
          <w:sz w:val="10"/>
        </w:rPr>
      </w:pPr>
    </w:p>
    <w:p w:rsidR="007F068D" w:rsidRPr="007F068D" w:rsidRDefault="007F068D" w:rsidP="008543E7">
      <w:pPr>
        <w:rPr>
          <w:sz w:val="10"/>
        </w:rPr>
      </w:pPr>
    </w:p>
    <w:p w:rsidR="00514AB1" w:rsidRPr="00514AB1" w:rsidRDefault="00514AB1" w:rsidP="00514AB1">
      <w:pPr>
        <w:jc w:val="center"/>
        <w:rPr>
          <w:b/>
        </w:rPr>
      </w:pPr>
      <w:r w:rsidRPr="00514AB1">
        <w:rPr>
          <w:b/>
        </w:rPr>
        <w:t>Раздел 1. «Организационная структура субъекта бюджетной отчетности»</w:t>
      </w:r>
    </w:p>
    <w:p w:rsidR="00514AB1" w:rsidRPr="00514AB1" w:rsidRDefault="00514AB1" w:rsidP="00514AB1">
      <w:pPr>
        <w:jc w:val="center"/>
        <w:rPr>
          <w:b/>
        </w:rPr>
      </w:pPr>
    </w:p>
    <w:p w:rsidR="00514AB1" w:rsidRPr="00514AB1" w:rsidRDefault="00514AB1" w:rsidP="00514AB1">
      <w:pPr>
        <w:jc w:val="center"/>
        <w:rPr>
          <w:b/>
        </w:rPr>
      </w:pPr>
    </w:p>
    <w:p w:rsidR="00514AB1" w:rsidRPr="00514AB1" w:rsidRDefault="00514AB1" w:rsidP="00514AB1">
      <w:pPr>
        <w:autoSpaceDE w:val="0"/>
        <w:autoSpaceDN w:val="0"/>
        <w:adjustRightInd w:val="0"/>
        <w:ind w:firstLine="709"/>
        <w:jc w:val="both"/>
        <w:rPr>
          <w:sz w:val="28"/>
          <w:szCs w:val="28"/>
        </w:rPr>
      </w:pPr>
      <w:r w:rsidRPr="00514AB1">
        <w:rPr>
          <w:noProof/>
          <w:sz w:val="28"/>
          <w:szCs w:val="28"/>
        </w:rPr>
        <mc:AlternateContent>
          <mc:Choice Requires="wpc">
            <w:drawing>
              <wp:inline distT="0" distB="0" distL="0" distR="0" wp14:anchorId="48308579" wp14:editId="087D5917">
                <wp:extent cx="6615430" cy="5311140"/>
                <wp:effectExtent l="0" t="0" r="0" b="0"/>
                <wp:docPr id="147" name="Полотно 14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07" name="Скругленный прямоугольник 19"/>
                        <wps:cNvSpPr>
                          <a:spLocks noChangeArrowheads="1"/>
                        </wps:cNvSpPr>
                        <wps:spPr bwMode="auto">
                          <a:xfrm>
                            <a:off x="1413806" y="90301"/>
                            <a:ext cx="4167919" cy="402604"/>
                          </a:xfrm>
                          <a:prstGeom prst="roundRect">
                            <a:avLst>
                              <a:gd name="adj" fmla="val 16667"/>
                            </a:avLst>
                          </a:prstGeom>
                          <a:solidFill>
                            <a:srgbClr val="FFFFFF"/>
                          </a:solidFill>
                          <a:ln w="9525">
                            <a:solidFill>
                              <a:srgbClr val="000000"/>
                            </a:solidFill>
                            <a:round/>
                            <a:headEnd/>
                            <a:tailEnd/>
                          </a:ln>
                        </wps:spPr>
                        <wps:txbx>
                          <w:txbxContent>
                            <w:p w:rsidR="0013316C" w:rsidRPr="007F068D" w:rsidRDefault="0013316C" w:rsidP="00514AB1">
                              <w:pPr>
                                <w:jc w:val="center"/>
                                <w:rPr>
                                  <w:color w:val="000000" w:themeColor="text1"/>
                                  <w:sz w:val="22"/>
                                  <w:szCs w:val="22"/>
                                </w:rPr>
                              </w:pPr>
                              <w:r w:rsidRPr="007F068D">
                                <w:rPr>
                                  <w:color w:val="000000" w:themeColor="text1"/>
                                  <w:sz w:val="22"/>
                                  <w:szCs w:val="22"/>
                                </w:rPr>
                                <w:t>Главное управление МЧС России по г. Москве</w:t>
                              </w:r>
                            </w:p>
                            <w:p w:rsidR="0013316C" w:rsidRPr="007F068D" w:rsidRDefault="0013316C" w:rsidP="00514AB1">
                              <w:pPr>
                                <w:jc w:val="center"/>
                                <w:rPr>
                                  <w:color w:val="000000" w:themeColor="text1"/>
                                  <w:sz w:val="22"/>
                                  <w:szCs w:val="22"/>
                                </w:rPr>
                              </w:pPr>
                              <w:r w:rsidRPr="007F068D">
                                <w:rPr>
                                  <w:color w:val="000000" w:themeColor="text1"/>
                                  <w:sz w:val="22"/>
                                  <w:szCs w:val="22"/>
                                </w:rPr>
                                <w:t>(юридическое лицо)</w:t>
                              </w:r>
                            </w:p>
                          </w:txbxContent>
                        </wps:txbx>
                        <wps:bodyPr rot="0" vert="horz" wrap="square" lIns="91440" tIns="0" rIns="91440" bIns="0" anchor="ctr" anchorCtr="0" upright="1">
                          <a:noAutofit/>
                        </wps:bodyPr>
                      </wps:wsp>
                      <wps:wsp>
                        <wps:cNvPr id="108" name="Прямоугольник 20"/>
                        <wps:cNvSpPr>
                          <a:spLocks noChangeArrowheads="1"/>
                        </wps:cNvSpPr>
                        <wps:spPr bwMode="auto">
                          <a:xfrm>
                            <a:off x="277901" y="610505"/>
                            <a:ext cx="2099410" cy="466804"/>
                          </a:xfrm>
                          <a:prstGeom prst="rect">
                            <a:avLst/>
                          </a:prstGeom>
                          <a:solidFill>
                            <a:srgbClr val="FFFFFF"/>
                          </a:solidFill>
                          <a:ln w="9525">
                            <a:solidFill>
                              <a:srgbClr val="000000"/>
                            </a:solidFill>
                            <a:miter lim="800000"/>
                            <a:headEnd/>
                            <a:tailEnd/>
                          </a:ln>
                        </wps:spPr>
                        <wps:txbx>
                          <w:txbxContent>
                            <w:p w:rsidR="0013316C" w:rsidRPr="007F068D" w:rsidRDefault="0013316C" w:rsidP="00514AB1">
                              <w:pPr>
                                <w:jc w:val="center"/>
                                <w:rPr>
                                  <w:color w:val="000000" w:themeColor="text1"/>
                                  <w:sz w:val="22"/>
                                  <w:szCs w:val="22"/>
                                </w:rPr>
                              </w:pPr>
                              <w:r>
                                <w:rPr>
                                  <w:color w:val="000000" w:themeColor="text1"/>
                                  <w:sz w:val="22"/>
                                  <w:szCs w:val="22"/>
                                </w:rPr>
                                <w:t>Управления по АО</w:t>
                              </w:r>
                            </w:p>
                          </w:txbxContent>
                        </wps:txbx>
                        <wps:bodyPr rot="0" vert="horz" wrap="square" lIns="91440" tIns="45720" rIns="91440" bIns="45720" anchor="ctr" anchorCtr="0" upright="1">
                          <a:noAutofit/>
                        </wps:bodyPr>
                      </wps:wsp>
                      <wps:wsp>
                        <wps:cNvPr id="109" name="Прямоугольник 21"/>
                        <wps:cNvSpPr>
                          <a:spLocks noChangeArrowheads="1"/>
                        </wps:cNvSpPr>
                        <wps:spPr bwMode="auto">
                          <a:xfrm>
                            <a:off x="2727212" y="610505"/>
                            <a:ext cx="1542607" cy="466804"/>
                          </a:xfrm>
                          <a:prstGeom prst="rect">
                            <a:avLst/>
                          </a:prstGeom>
                          <a:solidFill>
                            <a:srgbClr val="FFFFFF"/>
                          </a:solidFill>
                          <a:ln w="9525">
                            <a:solidFill>
                              <a:srgbClr val="000000"/>
                            </a:solidFill>
                            <a:miter lim="800000"/>
                            <a:headEnd/>
                            <a:tailEnd/>
                          </a:ln>
                        </wps:spPr>
                        <wps:txbx>
                          <w:txbxContent>
                            <w:p w:rsidR="0013316C" w:rsidRPr="00B32282" w:rsidRDefault="0013316C" w:rsidP="00514AB1">
                              <w:pPr>
                                <w:jc w:val="center"/>
                                <w:rPr>
                                  <w:color w:val="000000" w:themeColor="text1"/>
                                </w:rPr>
                              </w:pPr>
                              <w:r>
                                <w:rPr>
                                  <w:color w:val="000000" w:themeColor="text1"/>
                                </w:rPr>
                                <w:t>Командование</w:t>
                              </w:r>
                            </w:p>
                          </w:txbxContent>
                        </wps:txbx>
                        <wps:bodyPr rot="0" vert="horz" wrap="square" lIns="91440" tIns="45720" rIns="91440" bIns="45720" anchor="ctr" anchorCtr="0" upright="1">
                          <a:noAutofit/>
                        </wps:bodyPr>
                      </wps:wsp>
                      <wps:wsp>
                        <wps:cNvPr id="110" name="Прямоугольник 22"/>
                        <wps:cNvSpPr>
                          <a:spLocks noChangeArrowheads="1"/>
                        </wps:cNvSpPr>
                        <wps:spPr bwMode="auto">
                          <a:xfrm>
                            <a:off x="4744522" y="610505"/>
                            <a:ext cx="1203959" cy="466724"/>
                          </a:xfrm>
                          <a:prstGeom prst="rect">
                            <a:avLst/>
                          </a:prstGeom>
                          <a:solidFill>
                            <a:srgbClr val="FFFFFF"/>
                          </a:solidFill>
                          <a:ln w="9525">
                            <a:solidFill>
                              <a:srgbClr val="000000"/>
                            </a:solidFill>
                            <a:miter lim="800000"/>
                            <a:headEnd/>
                            <a:tailEnd/>
                          </a:ln>
                        </wps:spPr>
                        <wps:txbx>
                          <w:txbxContent>
                            <w:p w:rsidR="0013316C" w:rsidRPr="007F068D" w:rsidRDefault="0013316C" w:rsidP="00514AB1">
                              <w:pPr>
                                <w:jc w:val="center"/>
                                <w:rPr>
                                  <w:color w:val="000000" w:themeColor="text1"/>
                                  <w:sz w:val="22"/>
                                  <w:szCs w:val="22"/>
                                </w:rPr>
                              </w:pPr>
                              <w:r>
                                <w:rPr>
                                  <w:color w:val="000000" w:themeColor="text1"/>
                                  <w:sz w:val="22"/>
                                  <w:szCs w:val="22"/>
                                </w:rPr>
                                <w:t>Управления и отделы</w:t>
                              </w:r>
                            </w:p>
                          </w:txbxContent>
                        </wps:txbx>
                        <wps:bodyPr rot="0" vert="horz" wrap="square" lIns="91440" tIns="45720" rIns="91440" bIns="45720" anchor="ctr" anchorCtr="0" upright="1">
                          <a:noAutofit/>
                        </wps:bodyPr>
                      </wps:wsp>
                      <wps:wsp>
                        <wps:cNvPr id="111" name="Прямая соединительная линия 23"/>
                        <wps:cNvCnPr/>
                        <wps:spPr bwMode="auto">
                          <a:xfrm>
                            <a:off x="3497716" y="492904"/>
                            <a:ext cx="800" cy="117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 name="Соединительная линия уступом 37"/>
                        <wps:cNvCnPr>
                          <a:cxnSpLocks noChangeShapeType="1"/>
                        </wps:cNvCnPr>
                        <wps:spPr bwMode="auto">
                          <a:xfrm rot="10800000" flipV="1">
                            <a:off x="1327606" y="291603"/>
                            <a:ext cx="86200" cy="318903"/>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13" name="Соединительная линия уступом 38"/>
                        <wps:cNvCnPr>
                          <a:cxnSpLocks noChangeShapeType="1"/>
                        </wps:cNvCnPr>
                        <wps:spPr bwMode="auto">
                          <a:xfrm>
                            <a:off x="5581725" y="291603"/>
                            <a:ext cx="88400" cy="318903"/>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14" name="Скругленный прямоугольник 39"/>
                        <wps:cNvSpPr>
                          <a:spLocks noChangeArrowheads="1"/>
                        </wps:cNvSpPr>
                        <wps:spPr bwMode="auto">
                          <a:xfrm>
                            <a:off x="662903" y="1861216"/>
                            <a:ext cx="1714508" cy="285803"/>
                          </a:xfrm>
                          <a:prstGeom prst="roundRect">
                            <a:avLst>
                              <a:gd name="adj" fmla="val 16667"/>
                            </a:avLst>
                          </a:prstGeom>
                          <a:solidFill>
                            <a:srgbClr val="FFFFFF"/>
                          </a:solidFill>
                          <a:ln w="9525">
                            <a:solidFill>
                              <a:srgbClr val="000000"/>
                            </a:solidFill>
                            <a:round/>
                            <a:headEnd/>
                            <a:tailEnd/>
                          </a:ln>
                        </wps:spPr>
                        <wps:txbx>
                          <w:txbxContent>
                            <w:p w:rsidR="0013316C" w:rsidRPr="00BF057F" w:rsidRDefault="0013316C" w:rsidP="00514AB1">
                              <w:pPr>
                                <w:jc w:val="center"/>
                                <w:rPr>
                                  <w:color w:val="000000" w:themeColor="text1"/>
                                  <w:sz w:val="16"/>
                                  <w:szCs w:val="16"/>
                                </w:rPr>
                              </w:pPr>
                              <w:r>
                                <w:rPr>
                                  <w:sz w:val="16"/>
                                  <w:szCs w:val="16"/>
                                </w:rPr>
                                <w:t>Управление по Восточному административному округу</w:t>
                              </w:r>
                            </w:p>
                          </w:txbxContent>
                        </wps:txbx>
                        <wps:bodyPr rot="0" vert="horz" wrap="square" lIns="36000" tIns="0" rIns="36000" bIns="0" anchor="ctr" anchorCtr="0" upright="1">
                          <a:noAutofit/>
                        </wps:bodyPr>
                      </wps:wsp>
                      <wps:wsp>
                        <wps:cNvPr id="115" name="Скругленный прямоугольник 40"/>
                        <wps:cNvSpPr>
                          <a:spLocks noChangeArrowheads="1"/>
                        </wps:cNvSpPr>
                        <wps:spPr bwMode="auto">
                          <a:xfrm>
                            <a:off x="662903" y="2211119"/>
                            <a:ext cx="1714508" cy="285703"/>
                          </a:xfrm>
                          <a:prstGeom prst="roundRect">
                            <a:avLst>
                              <a:gd name="adj" fmla="val 16667"/>
                            </a:avLst>
                          </a:prstGeom>
                          <a:solidFill>
                            <a:srgbClr val="FFFFFF"/>
                          </a:solidFill>
                          <a:ln w="9525">
                            <a:solidFill>
                              <a:srgbClr val="000000"/>
                            </a:solidFill>
                            <a:round/>
                            <a:headEnd/>
                            <a:tailEnd/>
                          </a:ln>
                        </wps:spPr>
                        <wps:txbx>
                          <w:txbxContent>
                            <w:p w:rsidR="0013316C" w:rsidRPr="00BF057F" w:rsidRDefault="0013316C" w:rsidP="00514AB1">
                              <w:pPr>
                                <w:jc w:val="center"/>
                                <w:rPr>
                                  <w:color w:val="000000" w:themeColor="text1"/>
                                  <w:sz w:val="16"/>
                                  <w:szCs w:val="16"/>
                                </w:rPr>
                              </w:pPr>
                              <w:r>
                                <w:rPr>
                                  <w:sz w:val="16"/>
                                  <w:szCs w:val="16"/>
                                </w:rPr>
                                <w:t>Управление по Юго-Восточному административному округу</w:t>
                              </w:r>
                            </w:p>
                          </w:txbxContent>
                        </wps:txbx>
                        <wps:bodyPr rot="0" vert="horz" wrap="square" lIns="36000" tIns="0" rIns="36000" bIns="0" anchor="ctr" anchorCtr="0" upright="1">
                          <a:noAutofit/>
                        </wps:bodyPr>
                      </wps:wsp>
                      <wps:wsp>
                        <wps:cNvPr id="116" name="Скругленный прямоугольник 41"/>
                        <wps:cNvSpPr>
                          <a:spLocks noChangeArrowheads="1"/>
                        </wps:cNvSpPr>
                        <wps:spPr bwMode="auto">
                          <a:xfrm>
                            <a:off x="662903" y="2560922"/>
                            <a:ext cx="1714508" cy="285803"/>
                          </a:xfrm>
                          <a:prstGeom prst="roundRect">
                            <a:avLst>
                              <a:gd name="adj" fmla="val 16667"/>
                            </a:avLst>
                          </a:prstGeom>
                          <a:solidFill>
                            <a:srgbClr val="FFFFFF"/>
                          </a:solidFill>
                          <a:ln w="9525">
                            <a:solidFill>
                              <a:srgbClr val="000000"/>
                            </a:solidFill>
                            <a:round/>
                            <a:headEnd/>
                            <a:tailEnd/>
                          </a:ln>
                        </wps:spPr>
                        <wps:txbx>
                          <w:txbxContent>
                            <w:p w:rsidR="0013316C" w:rsidRPr="00BF057F" w:rsidRDefault="0013316C" w:rsidP="00514AB1">
                              <w:pPr>
                                <w:jc w:val="center"/>
                                <w:rPr>
                                  <w:color w:val="000000" w:themeColor="text1"/>
                                  <w:sz w:val="16"/>
                                  <w:szCs w:val="16"/>
                                </w:rPr>
                              </w:pPr>
                              <w:r>
                                <w:rPr>
                                  <w:sz w:val="16"/>
                                  <w:szCs w:val="16"/>
                                </w:rPr>
                                <w:t>Управление по Южному административному округу</w:t>
                              </w:r>
                            </w:p>
                          </w:txbxContent>
                        </wps:txbx>
                        <wps:bodyPr rot="0" vert="horz" wrap="square" lIns="36000" tIns="0" rIns="36000" bIns="0" anchor="ctr" anchorCtr="0" upright="1">
                          <a:noAutofit/>
                        </wps:bodyPr>
                      </wps:wsp>
                      <wps:wsp>
                        <wps:cNvPr id="117" name="Скругленный прямоугольник 53"/>
                        <wps:cNvSpPr>
                          <a:spLocks noChangeArrowheads="1"/>
                        </wps:cNvSpPr>
                        <wps:spPr bwMode="auto">
                          <a:xfrm>
                            <a:off x="662903" y="2918726"/>
                            <a:ext cx="1714508" cy="285803"/>
                          </a:xfrm>
                          <a:prstGeom prst="roundRect">
                            <a:avLst>
                              <a:gd name="adj" fmla="val 16667"/>
                            </a:avLst>
                          </a:prstGeom>
                          <a:solidFill>
                            <a:srgbClr val="FFFFFF"/>
                          </a:solidFill>
                          <a:ln w="9525">
                            <a:solidFill>
                              <a:srgbClr val="000000"/>
                            </a:solidFill>
                            <a:round/>
                            <a:headEnd/>
                            <a:tailEnd/>
                          </a:ln>
                        </wps:spPr>
                        <wps:txbx>
                          <w:txbxContent>
                            <w:p w:rsidR="0013316C" w:rsidRPr="00BF057F" w:rsidRDefault="0013316C" w:rsidP="00514AB1">
                              <w:pPr>
                                <w:jc w:val="center"/>
                                <w:rPr>
                                  <w:color w:val="000000" w:themeColor="text1"/>
                                  <w:sz w:val="16"/>
                                  <w:szCs w:val="16"/>
                                </w:rPr>
                              </w:pPr>
                              <w:r>
                                <w:rPr>
                                  <w:sz w:val="16"/>
                                  <w:szCs w:val="16"/>
                                </w:rPr>
                                <w:t>Управление по Юго-Западному административному округу</w:t>
                              </w:r>
                            </w:p>
                          </w:txbxContent>
                        </wps:txbx>
                        <wps:bodyPr rot="0" vert="horz" wrap="square" lIns="36000" tIns="0" rIns="36000" bIns="0" anchor="ctr" anchorCtr="0" upright="1">
                          <a:noAutofit/>
                        </wps:bodyPr>
                      </wps:wsp>
                      <wps:wsp>
                        <wps:cNvPr id="118" name="Скругленный прямоугольник 54"/>
                        <wps:cNvSpPr>
                          <a:spLocks noChangeArrowheads="1"/>
                        </wps:cNvSpPr>
                        <wps:spPr bwMode="auto">
                          <a:xfrm>
                            <a:off x="662903" y="3284529"/>
                            <a:ext cx="1714508" cy="285703"/>
                          </a:xfrm>
                          <a:prstGeom prst="roundRect">
                            <a:avLst>
                              <a:gd name="adj" fmla="val 16667"/>
                            </a:avLst>
                          </a:prstGeom>
                          <a:solidFill>
                            <a:srgbClr val="FFFFFF"/>
                          </a:solidFill>
                          <a:ln w="9525">
                            <a:solidFill>
                              <a:srgbClr val="000000"/>
                            </a:solidFill>
                            <a:round/>
                            <a:headEnd/>
                            <a:tailEnd/>
                          </a:ln>
                        </wps:spPr>
                        <wps:txbx>
                          <w:txbxContent>
                            <w:p w:rsidR="0013316C" w:rsidRPr="00BF057F" w:rsidRDefault="0013316C" w:rsidP="00514AB1">
                              <w:pPr>
                                <w:jc w:val="center"/>
                                <w:rPr>
                                  <w:color w:val="000000" w:themeColor="text1"/>
                                  <w:sz w:val="16"/>
                                  <w:szCs w:val="16"/>
                                </w:rPr>
                              </w:pPr>
                              <w:r>
                                <w:rPr>
                                  <w:sz w:val="16"/>
                                  <w:szCs w:val="16"/>
                                </w:rPr>
                                <w:t>Управление по западному административному округу</w:t>
                              </w:r>
                            </w:p>
                          </w:txbxContent>
                        </wps:txbx>
                        <wps:bodyPr rot="0" vert="horz" wrap="square" lIns="36000" tIns="0" rIns="36000" bIns="0" anchor="ctr" anchorCtr="0" upright="1">
                          <a:noAutofit/>
                        </wps:bodyPr>
                      </wps:wsp>
                      <wps:wsp>
                        <wps:cNvPr id="119" name="Скругленный прямоугольник 55"/>
                        <wps:cNvSpPr>
                          <a:spLocks noChangeArrowheads="1"/>
                        </wps:cNvSpPr>
                        <wps:spPr bwMode="auto">
                          <a:xfrm>
                            <a:off x="662803" y="3642332"/>
                            <a:ext cx="1714508" cy="285803"/>
                          </a:xfrm>
                          <a:prstGeom prst="roundRect">
                            <a:avLst>
                              <a:gd name="adj" fmla="val 16667"/>
                            </a:avLst>
                          </a:prstGeom>
                          <a:solidFill>
                            <a:srgbClr val="FFFFFF"/>
                          </a:solidFill>
                          <a:ln w="9525">
                            <a:solidFill>
                              <a:srgbClr val="000000"/>
                            </a:solidFill>
                            <a:round/>
                            <a:headEnd/>
                            <a:tailEnd/>
                          </a:ln>
                        </wps:spPr>
                        <wps:txbx>
                          <w:txbxContent>
                            <w:p w:rsidR="0013316C" w:rsidRPr="00BF057F" w:rsidRDefault="0013316C" w:rsidP="00514AB1">
                              <w:pPr>
                                <w:jc w:val="center"/>
                                <w:rPr>
                                  <w:color w:val="000000" w:themeColor="text1"/>
                                  <w:sz w:val="16"/>
                                  <w:szCs w:val="16"/>
                                </w:rPr>
                              </w:pPr>
                              <w:r>
                                <w:rPr>
                                  <w:sz w:val="16"/>
                                  <w:szCs w:val="16"/>
                                </w:rPr>
                                <w:t>Управление по Северо-Западному административному округу</w:t>
                              </w:r>
                            </w:p>
                          </w:txbxContent>
                        </wps:txbx>
                        <wps:bodyPr rot="0" vert="horz" wrap="square" lIns="36000" tIns="0" rIns="36000" bIns="0" anchor="ctr" anchorCtr="0" upright="1">
                          <a:noAutofit/>
                        </wps:bodyPr>
                      </wps:wsp>
                      <wps:wsp>
                        <wps:cNvPr id="120" name="Скругленный прямоугольник 56"/>
                        <wps:cNvSpPr>
                          <a:spLocks noChangeArrowheads="1"/>
                        </wps:cNvSpPr>
                        <wps:spPr bwMode="auto">
                          <a:xfrm>
                            <a:off x="662803" y="4000135"/>
                            <a:ext cx="1714508" cy="285803"/>
                          </a:xfrm>
                          <a:prstGeom prst="roundRect">
                            <a:avLst>
                              <a:gd name="adj" fmla="val 16667"/>
                            </a:avLst>
                          </a:prstGeom>
                          <a:solidFill>
                            <a:srgbClr val="FFFFFF"/>
                          </a:solidFill>
                          <a:ln w="9525">
                            <a:solidFill>
                              <a:srgbClr val="000000"/>
                            </a:solidFill>
                            <a:round/>
                            <a:headEnd/>
                            <a:tailEnd/>
                          </a:ln>
                        </wps:spPr>
                        <wps:txbx>
                          <w:txbxContent>
                            <w:p w:rsidR="0013316C" w:rsidRPr="00BF057F" w:rsidRDefault="0013316C" w:rsidP="00514AB1">
                              <w:pPr>
                                <w:jc w:val="center"/>
                                <w:rPr>
                                  <w:color w:val="000000" w:themeColor="text1"/>
                                  <w:sz w:val="16"/>
                                  <w:szCs w:val="16"/>
                                </w:rPr>
                              </w:pPr>
                              <w:r>
                                <w:rPr>
                                  <w:sz w:val="16"/>
                                  <w:szCs w:val="16"/>
                                </w:rPr>
                                <w:t>Управление по Северному административному округу</w:t>
                              </w:r>
                            </w:p>
                          </w:txbxContent>
                        </wps:txbx>
                        <wps:bodyPr rot="0" vert="horz" wrap="square" lIns="36000" tIns="0" rIns="36000" bIns="0" anchor="ctr" anchorCtr="0" upright="1">
                          <a:noAutofit/>
                        </wps:bodyPr>
                      </wps:wsp>
                      <wps:wsp>
                        <wps:cNvPr id="121" name="Скругленный прямоугольник 57"/>
                        <wps:cNvSpPr>
                          <a:spLocks noChangeArrowheads="1"/>
                        </wps:cNvSpPr>
                        <wps:spPr bwMode="auto">
                          <a:xfrm>
                            <a:off x="662803" y="4365938"/>
                            <a:ext cx="1714508" cy="285703"/>
                          </a:xfrm>
                          <a:prstGeom prst="roundRect">
                            <a:avLst>
                              <a:gd name="adj" fmla="val 16667"/>
                            </a:avLst>
                          </a:prstGeom>
                          <a:solidFill>
                            <a:srgbClr val="FFFFFF"/>
                          </a:solidFill>
                          <a:ln w="9525">
                            <a:solidFill>
                              <a:srgbClr val="000000"/>
                            </a:solidFill>
                            <a:round/>
                            <a:headEnd/>
                            <a:tailEnd/>
                          </a:ln>
                        </wps:spPr>
                        <wps:txbx>
                          <w:txbxContent>
                            <w:p w:rsidR="0013316C" w:rsidRPr="00BF057F" w:rsidRDefault="0013316C" w:rsidP="00514AB1">
                              <w:pPr>
                                <w:jc w:val="center"/>
                                <w:rPr>
                                  <w:color w:val="000000" w:themeColor="text1"/>
                                  <w:sz w:val="16"/>
                                  <w:szCs w:val="16"/>
                                </w:rPr>
                              </w:pPr>
                              <w:r>
                                <w:rPr>
                                  <w:sz w:val="16"/>
                                  <w:szCs w:val="16"/>
                                </w:rPr>
                                <w:t>Управление по Зеленоградскому административному округу</w:t>
                              </w:r>
                            </w:p>
                          </w:txbxContent>
                        </wps:txbx>
                        <wps:bodyPr rot="0" vert="horz" wrap="square" lIns="36000" tIns="0" rIns="36000" bIns="0" anchor="ctr" anchorCtr="0" upright="1">
                          <a:noAutofit/>
                        </wps:bodyPr>
                      </wps:wsp>
                      <wps:wsp>
                        <wps:cNvPr id="122" name="Скругленный прямоугольник 58"/>
                        <wps:cNvSpPr>
                          <a:spLocks noChangeArrowheads="1"/>
                        </wps:cNvSpPr>
                        <wps:spPr bwMode="auto">
                          <a:xfrm>
                            <a:off x="662803" y="4723741"/>
                            <a:ext cx="1714508" cy="285703"/>
                          </a:xfrm>
                          <a:prstGeom prst="roundRect">
                            <a:avLst>
                              <a:gd name="adj" fmla="val 16667"/>
                            </a:avLst>
                          </a:prstGeom>
                          <a:solidFill>
                            <a:srgbClr val="FFFFFF"/>
                          </a:solidFill>
                          <a:ln w="9525">
                            <a:solidFill>
                              <a:srgbClr val="000000"/>
                            </a:solidFill>
                            <a:round/>
                            <a:headEnd/>
                            <a:tailEnd/>
                          </a:ln>
                        </wps:spPr>
                        <wps:txbx>
                          <w:txbxContent>
                            <w:p w:rsidR="0013316C" w:rsidRPr="00BF057F" w:rsidRDefault="0013316C" w:rsidP="00514AB1">
                              <w:pPr>
                                <w:jc w:val="center"/>
                                <w:rPr>
                                  <w:color w:val="000000" w:themeColor="text1"/>
                                  <w:sz w:val="16"/>
                                  <w:szCs w:val="16"/>
                                </w:rPr>
                              </w:pPr>
                              <w:r>
                                <w:rPr>
                                  <w:sz w:val="16"/>
                                  <w:szCs w:val="16"/>
                                </w:rPr>
                                <w:t xml:space="preserve">Управление по </w:t>
                              </w:r>
                              <w:proofErr w:type="spellStart"/>
                              <w:r>
                                <w:rPr>
                                  <w:sz w:val="16"/>
                                  <w:szCs w:val="16"/>
                                </w:rPr>
                                <w:t>Новомосковскому</w:t>
                              </w:r>
                              <w:proofErr w:type="spellEnd"/>
                              <w:r>
                                <w:rPr>
                                  <w:sz w:val="16"/>
                                  <w:szCs w:val="16"/>
                                </w:rPr>
                                <w:t xml:space="preserve"> и Троицкому административным округам</w:t>
                              </w:r>
                            </w:p>
                          </w:txbxContent>
                        </wps:txbx>
                        <wps:bodyPr rot="0" vert="horz" wrap="square" lIns="36000" tIns="0" rIns="36000" bIns="0" anchor="ctr" anchorCtr="0" upright="1">
                          <a:noAutofit/>
                        </wps:bodyPr>
                      </wps:wsp>
                      <wps:wsp>
                        <wps:cNvPr id="123" name="Скругленный прямоугольник 59"/>
                        <wps:cNvSpPr>
                          <a:spLocks noChangeArrowheads="1"/>
                        </wps:cNvSpPr>
                        <wps:spPr bwMode="auto">
                          <a:xfrm>
                            <a:off x="663003" y="1161110"/>
                            <a:ext cx="1714508" cy="285703"/>
                          </a:xfrm>
                          <a:prstGeom prst="roundRect">
                            <a:avLst>
                              <a:gd name="adj" fmla="val 16667"/>
                            </a:avLst>
                          </a:prstGeom>
                          <a:solidFill>
                            <a:srgbClr val="FFFFFF"/>
                          </a:solidFill>
                          <a:ln w="9525">
                            <a:solidFill>
                              <a:srgbClr val="000000"/>
                            </a:solidFill>
                            <a:round/>
                            <a:headEnd/>
                            <a:tailEnd/>
                          </a:ln>
                        </wps:spPr>
                        <wps:txbx>
                          <w:txbxContent>
                            <w:p w:rsidR="0013316C" w:rsidRPr="00BF057F" w:rsidRDefault="0013316C" w:rsidP="00514AB1">
                              <w:pPr>
                                <w:jc w:val="center"/>
                                <w:rPr>
                                  <w:color w:val="000000" w:themeColor="text1"/>
                                  <w:sz w:val="16"/>
                                  <w:szCs w:val="16"/>
                                </w:rPr>
                              </w:pPr>
                              <w:r>
                                <w:rPr>
                                  <w:sz w:val="16"/>
                                  <w:szCs w:val="16"/>
                                </w:rPr>
                                <w:t>Управление по Центральному административному округу</w:t>
                              </w:r>
                            </w:p>
                          </w:txbxContent>
                        </wps:txbx>
                        <wps:bodyPr rot="0" vert="horz" wrap="square" lIns="36000" tIns="0" rIns="36000" bIns="0" anchor="ctr" anchorCtr="0" upright="1">
                          <a:noAutofit/>
                        </wps:bodyPr>
                      </wps:wsp>
                      <wps:wsp>
                        <wps:cNvPr id="124" name="Скругленный прямоугольник 60"/>
                        <wps:cNvSpPr>
                          <a:spLocks noChangeArrowheads="1"/>
                        </wps:cNvSpPr>
                        <wps:spPr bwMode="auto">
                          <a:xfrm>
                            <a:off x="663003" y="1503013"/>
                            <a:ext cx="1714508" cy="285703"/>
                          </a:xfrm>
                          <a:prstGeom prst="roundRect">
                            <a:avLst>
                              <a:gd name="adj" fmla="val 16667"/>
                            </a:avLst>
                          </a:prstGeom>
                          <a:solidFill>
                            <a:srgbClr val="FFFFFF"/>
                          </a:solidFill>
                          <a:ln w="9525">
                            <a:solidFill>
                              <a:srgbClr val="000000"/>
                            </a:solidFill>
                            <a:round/>
                            <a:headEnd/>
                            <a:tailEnd/>
                          </a:ln>
                        </wps:spPr>
                        <wps:txbx>
                          <w:txbxContent>
                            <w:p w:rsidR="0013316C" w:rsidRPr="00BF057F" w:rsidRDefault="0013316C" w:rsidP="00514AB1">
                              <w:pPr>
                                <w:jc w:val="center"/>
                                <w:rPr>
                                  <w:color w:val="000000" w:themeColor="text1"/>
                                  <w:sz w:val="16"/>
                                  <w:szCs w:val="16"/>
                                </w:rPr>
                              </w:pPr>
                              <w:r>
                                <w:rPr>
                                  <w:sz w:val="16"/>
                                  <w:szCs w:val="16"/>
                                </w:rPr>
                                <w:t>Управление по Северо-Восточному административному округу</w:t>
                              </w:r>
                            </w:p>
                          </w:txbxContent>
                        </wps:txbx>
                        <wps:bodyPr rot="0" vert="horz" wrap="square" lIns="36000" tIns="0" rIns="36000" bIns="0" anchor="ctr" anchorCtr="0" upright="1">
                          <a:noAutofit/>
                        </wps:bodyPr>
                      </wps:wsp>
                      <wps:wsp>
                        <wps:cNvPr id="125" name="Скругленный прямоугольник 61"/>
                        <wps:cNvSpPr>
                          <a:spLocks noChangeArrowheads="1"/>
                        </wps:cNvSpPr>
                        <wps:spPr bwMode="auto">
                          <a:xfrm>
                            <a:off x="357802" y="1164610"/>
                            <a:ext cx="227301" cy="194902"/>
                          </a:xfrm>
                          <a:prstGeom prst="roundRect">
                            <a:avLst>
                              <a:gd name="adj" fmla="val 16667"/>
                            </a:avLst>
                          </a:prstGeom>
                          <a:solidFill>
                            <a:srgbClr val="FFFFFF"/>
                          </a:solidFill>
                          <a:ln w="9525">
                            <a:solidFill>
                              <a:srgbClr val="000000"/>
                            </a:solidFill>
                            <a:round/>
                            <a:headEnd/>
                            <a:tailEnd/>
                          </a:ln>
                        </wps:spPr>
                        <wps:txbx>
                          <w:txbxContent>
                            <w:p w:rsidR="0013316C" w:rsidRPr="007F068D" w:rsidRDefault="0013316C" w:rsidP="00514AB1">
                              <w:pPr>
                                <w:jc w:val="center"/>
                                <w:rPr>
                                  <w:b/>
                                  <w:color w:val="000000" w:themeColor="text1"/>
                                  <w:sz w:val="16"/>
                                  <w:szCs w:val="16"/>
                                </w:rPr>
                              </w:pPr>
                              <w:r w:rsidRPr="007F068D">
                                <w:rPr>
                                  <w:b/>
                                  <w:color w:val="000000" w:themeColor="text1"/>
                                  <w:sz w:val="16"/>
                                  <w:szCs w:val="16"/>
                                </w:rPr>
                                <w:t>1</w:t>
                              </w:r>
                            </w:p>
                          </w:txbxContent>
                        </wps:txbx>
                        <wps:bodyPr rot="0" vert="horz" wrap="square" lIns="36000" tIns="0" rIns="36000" bIns="0" anchor="ctr" anchorCtr="0" upright="1">
                          <a:noAutofit/>
                        </wps:bodyPr>
                      </wps:wsp>
                      <wps:wsp>
                        <wps:cNvPr id="126" name="Скругленный прямоугольник 62"/>
                        <wps:cNvSpPr>
                          <a:spLocks noChangeArrowheads="1"/>
                        </wps:cNvSpPr>
                        <wps:spPr bwMode="auto">
                          <a:xfrm>
                            <a:off x="357802" y="1503013"/>
                            <a:ext cx="227301" cy="194802"/>
                          </a:xfrm>
                          <a:prstGeom prst="roundRect">
                            <a:avLst>
                              <a:gd name="adj" fmla="val 16667"/>
                            </a:avLst>
                          </a:prstGeom>
                          <a:solidFill>
                            <a:srgbClr val="FFFFFF"/>
                          </a:solidFill>
                          <a:ln w="9525">
                            <a:solidFill>
                              <a:srgbClr val="000000"/>
                            </a:solidFill>
                            <a:round/>
                            <a:headEnd/>
                            <a:tailEnd/>
                          </a:ln>
                        </wps:spPr>
                        <wps:txbx>
                          <w:txbxContent>
                            <w:p w:rsidR="0013316C" w:rsidRPr="007F068D" w:rsidRDefault="0013316C" w:rsidP="00514AB1">
                              <w:pPr>
                                <w:jc w:val="center"/>
                                <w:rPr>
                                  <w:b/>
                                  <w:color w:val="000000" w:themeColor="text1"/>
                                  <w:sz w:val="16"/>
                                  <w:szCs w:val="16"/>
                                </w:rPr>
                              </w:pPr>
                              <w:r>
                                <w:rPr>
                                  <w:b/>
                                  <w:color w:val="000000" w:themeColor="text1"/>
                                  <w:sz w:val="16"/>
                                  <w:szCs w:val="16"/>
                                </w:rPr>
                                <w:t>2</w:t>
                              </w:r>
                            </w:p>
                          </w:txbxContent>
                        </wps:txbx>
                        <wps:bodyPr rot="0" vert="horz" wrap="square" lIns="36000" tIns="0" rIns="36000" bIns="0" anchor="ctr" anchorCtr="0" upright="1">
                          <a:noAutofit/>
                        </wps:bodyPr>
                      </wps:wsp>
                      <wps:wsp>
                        <wps:cNvPr id="127" name="Скругленный прямоугольник 63"/>
                        <wps:cNvSpPr>
                          <a:spLocks noChangeArrowheads="1"/>
                        </wps:cNvSpPr>
                        <wps:spPr bwMode="auto">
                          <a:xfrm>
                            <a:off x="357802" y="1861216"/>
                            <a:ext cx="227301" cy="194802"/>
                          </a:xfrm>
                          <a:prstGeom prst="roundRect">
                            <a:avLst>
                              <a:gd name="adj" fmla="val 16667"/>
                            </a:avLst>
                          </a:prstGeom>
                          <a:solidFill>
                            <a:srgbClr val="FFFFFF"/>
                          </a:solidFill>
                          <a:ln w="9525">
                            <a:solidFill>
                              <a:srgbClr val="000000"/>
                            </a:solidFill>
                            <a:round/>
                            <a:headEnd/>
                            <a:tailEnd/>
                          </a:ln>
                        </wps:spPr>
                        <wps:txbx>
                          <w:txbxContent>
                            <w:p w:rsidR="0013316C" w:rsidRPr="007F068D" w:rsidRDefault="0013316C" w:rsidP="00514AB1">
                              <w:pPr>
                                <w:jc w:val="center"/>
                                <w:rPr>
                                  <w:b/>
                                  <w:color w:val="000000" w:themeColor="text1"/>
                                  <w:sz w:val="16"/>
                                  <w:szCs w:val="16"/>
                                </w:rPr>
                              </w:pPr>
                              <w:r>
                                <w:rPr>
                                  <w:b/>
                                  <w:color w:val="000000" w:themeColor="text1"/>
                                  <w:sz w:val="16"/>
                                  <w:szCs w:val="16"/>
                                </w:rPr>
                                <w:t>3</w:t>
                              </w:r>
                            </w:p>
                          </w:txbxContent>
                        </wps:txbx>
                        <wps:bodyPr rot="0" vert="horz" wrap="square" lIns="36000" tIns="0" rIns="36000" bIns="0" anchor="ctr" anchorCtr="0" upright="1">
                          <a:noAutofit/>
                        </wps:bodyPr>
                      </wps:wsp>
                      <wps:wsp>
                        <wps:cNvPr id="128" name="Скругленный прямоугольник 64"/>
                        <wps:cNvSpPr>
                          <a:spLocks noChangeArrowheads="1"/>
                        </wps:cNvSpPr>
                        <wps:spPr bwMode="auto">
                          <a:xfrm>
                            <a:off x="357802" y="2211119"/>
                            <a:ext cx="227301" cy="194802"/>
                          </a:xfrm>
                          <a:prstGeom prst="roundRect">
                            <a:avLst>
                              <a:gd name="adj" fmla="val 16667"/>
                            </a:avLst>
                          </a:prstGeom>
                          <a:solidFill>
                            <a:srgbClr val="FFFFFF"/>
                          </a:solidFill>
                          <a:ln w="9525">
                            <a:solidFill>
                              <a:srgbClr val="000000"/>
                            </a:solidFill>
                            <a:round/>
                            <a:headEnd/>
                            <a:tailEnd/>
                          </a:ln>
                        </wps:spPr>
                        <wps:txbx>
                          <w:txbxContent>
                            <w:p w:rsidR="0013316C" w:rsidRPr="007F068D" w:rsidRDefault="0013316C" w:rsidP="00514AB1">
                              <w:pPr>
                                <w:jc w:val="center"/>
                                <w:rPr>
                                  <w:b/>
                                  <w:color w:val="000000" w:themeColor="text1"/>
                                  <w:sz w:val="16"/>
                                  <w:szCs w:val="16"/>
                                </w:rPr>
                              </w:pPr>
                              <w:r>
                                <w:rPr>
                                  <w:b/>
                                  <w:color w:val="000000" w:themeColor="text1"/>
                                  <w:sz w:val="16"/>
                                  <w:szCs w:val="16"/>
                                </w:rPr>
                                <w:t>4</w:t>
                              </w:r>
                            </w:p>
                          </w:txbxContent>
                        </wps:txbx>
                        <wps:bodyPr rot="0" vert="horz" wrap="square" lIns="36000" tIns="0" rIns="36000" bIns="0" anchor="ctr" anchorCtr="0" upright="1">
                          <a:noAutofit/>
                        </wps:bodyPr>
                      </wps:wsp>
                      <wps:wsp>
                        <wps:cNvPr id="129" name="Скругленный прямоугольник 65"/>
                        <wps:cNvSpPr>
                          <a:spLocks noChangeArrowheads="1"/>
                        </wps:cNvSpPr>
                        <wps:spPr bwMode="auto">
                          <a:xfrm>
                            <a:off x="357802" y="2570123"/>
                            <a:ext cx="227301" cy="194902"/>
                          </a:xfrm>
                          <a:prstGeom prst="roundRect">
                            <a:avLst>
                              <a:gd name="adj" fmla="val 16667"/>
                            </a:avLst>
                          </a:prstGeom>
                          <a:solidFill>
                            <a:srgbClr val="FFFFFF"/>
                          </a:solidFill>
                          <a:ln w="9525">
                            <a:solidFill>
                              <a:srgbClr val="000000"/>
                            </a:solidFill>
                            <a:round/>
                            <a:headEnd/>
                            <a:tailEnd/>
                          </a:ln>
                        </wps:spPr>
                        <wps:txbx>
                          <w:txbxContent>
                            <w:p w:rsidR="0013316C" w:rsidRPr="007F068D" w:rsidRDefault="0013316C" w:rsidP="00514AB1">
                              <w:pPr>
                                <w:jc w:val="center"/>
                                <w:rPr>
                                  <w:b/>
                                  <w:color w:val="000000" w:themeColor="text1"/>
                                  <w:sz w:val="16"/>
                                  <w:szCs w:val="16"/>
                                </w:rPr>
                              </w:pPr>
                              <w:r>
                                <w:rPr>
                                  <w:b/>
                                  <w:color w:val="000000" w:themeColor="text1"/>
                                  <w:sz w:val="16"/>
                                  <w:szCs w:val="16"/>
                                </w:rPr>
                                <w:t>5</w:t>
                              </w:r>
                            </w:p>
                          </w:txbxContent>
                        </wps:txbx>
                        <wps:bodyPr rot="0" vert="horz" wrap="square" lIns="36000" tIns="0" rIns="36000" bIns="0" anchor="ctr" anchorCtr="0" upright="1">
                          <a:noAutofit/>
                        </wps:bodyPr>
                      </wps:wsp>
                      <wps:wsp>
                        <wps:cNvPr id="130" name="Скругленный прямоугольник 66"/>
                        <wps:cNvSpPr>
                          <a:spLocks noChangeArrowheads="1"/>
                        </wps:cNvSpPr>
                        <wps:spPr bwMode="auto">
                          <a:xfrm>
                            <a:off x="357802" y="2918726"/>
                            <a:ext cx="227301" cy="194902"/>
                          </a:xfrm>
                          <a:prstGeom prst="roundRect">
                            <a:avLst>
                              <a:gd name="adj" fmla="val 16667"/>
                            </a:avLst>
                          </a:prstGeom>
                          <a:solidFill>
                            <a:srgbClr val="FFFFFF"/>
                          </a:solidFill>
                          <a:ln w="9525">
                            <a:solidFill>
                              <a:srgbClr val="000000"/>
                            </a:solidFill>
                            <a:round/>
                            <a:headEnd/>
                            <a:tailEnd/>
                          </a:ln>
                        </wps:spPr>
                        <wps:txbx>
                          <w:txbxContent>
                            <w:p w:rsidR="0013316C" w:rsidRPr="007F068D" w:rsidRDefault="0013316C" w:rsidP="00514AB1">
                              <w:pPr>
                                <w:jc w:val="center"/>
                                <w:rPr>
                                  <w:b/>
                                  <w:color w:val="000000" w:themeColor="text1"/>
                                  <w:sz w:val="16"/>
                                  <w:szCs w:val="16"/>
                                </w:rPr>
                              </w:pPr>
                              <w:r>
                                <w:rPr>
                                  <w:b/>
                                  <w:color w:val="000000" w:themeColor="text1"/>
                                  <w:sz w:val="16"/>
                                  <w:szCs w:val="16"/>
                                </w:rPr>
                                <w:t>6</w:t>
                              </w:r>
                            </w:p>
                          </w:txbxContent>
                        </wps:txbx>
                        <wps:bodyPr rot="0" vert="horz" wrap="square" lIns="36000" tIns="0" rIns="36000" bIns="0" anchor="ctr" anchorCtr="0" upright="1">
                          <a:noAutofit/>
                        </wps:bodyPr>
                      </wps:wsp>
                      <wps:wsp>
                        <wps:cNvPr id="131" name="Скругленный прямоугольник 131"/>
                        <wps:cNvSpPr>
                          <a:spLocks noChangeArrowheads="1"/>
                        </wps:cNvSpPr>
                        <wps:spPr bwMode="auto">
                          <a:xfrm>
                            <a:off x="357802" y="3293729"/>
                            <a:ext cx="227301" cy="194802"/>
                          </a:xfrm>
                          <a:prstGeom prst="roundRect">
                            <a:avLst>
                              <a:gd name="adj" fmla="val 16667"/>
                            </a:avLst>
                          </a:prstGeom>
                          <a:solidFill>
                            <a:srgbClr val="FFFFFF"/>
                          </a:solidFill>
                          <a:ln w="9525">
                            <a:solidFill>
                              <a:srgbClr val="000000"/>
                            </a:solidFill>
                            <a:round/>
                            <a:headEnd/>
                            <a:tailEnd/>
                          </a:ln>
                        </wps:spPr>
                        <wps:txbx>
                          <w:txbxContent>
                            <w:p w:rsidR="0013316C" w:rsidRPr="007F068D" w:rsidRDefault="0013316C" w:rsidP="00514AB1">
                              <w:pPr>
                                <w:jc w:val="center"/>
                                <w:rPr>
                                  <w:b/>
                                  <w:color w:val="000000" w:themeColor="text1"/>
                                  <w:sz w:val="16"/>
                                  <w:szCs w:val="16"/>
                                </w:rPr>
                              </w:pPr>
                              <w:r>
                                <w:rPr>
                                  <w:b/>
                                  <w:color w:val="000000" w:themeColor="text1"/>
                                  <w:sz w:val="16"/>
                                  <w:szCs w:val="16"/>
                                </w:rPr>
                                <w:t>7</w:t>
                              </w:r>
                            </w:p>
                          </w:txbxContent>
                        </wps:txbx>
                        <wps:bodyPr rot="0" vert="horz" wrap="square" lIns="36000" tIns="0" rIns="36000" bIns="0" anchor="ctr" anchorCtr="0" upright="1">
                          <a:noAutofit/>
                        </wps:bodyPr>
                      </wps:wsp>
                      <wps:wsp>
                        <wps:cNvPr id="132" name="Скругленный прямоугольник 132"/>
                        <wps:cNvSpPr>
                          <a:spLocks noChangeArrowheads="1"/>
                        </wps:cNvSpPr>
                        <wps:spPr bwMode="auto">
                          <a:xfrm>
                            <a:off x="357802" y="3642332"/>
                            <a:ext cx="227301" cy="194802"/>
                          </a:xfrm>
                          <a:prstGeom prst="roundRect">
                            <a:avLst>
                              <a:gd name="adj" fmla="val 16667"/>
                            </a:avLst>
                          </a:prstGeom>
                          <a:solidFill>
                            <a:srgbClr val="FFFFFF"/>
                          </a:solidFill>
                          <a:ln w="9525">
                            <a:solidFill>
                              <a:srgbClr val="000000"/>
                            </a:solidFill>
                            <a:round/>
                            <a:headEnd/>
                            <a:tailEnd/>
                          </a:ln>
                        </wps:spPr>
                        <wps:txbx>
                          <w:txbxContent>
                            <w:p w:rsidR="0013316C" w:rsidRPr="007F068D" w:rsidRDefault="0013316C" w:rsidP="00514AB1">
                              <w:pPr>
                                <w:jc w:val="center"/>
                                <w:rPr>
                                  <w:b/>
                                  <w:color w:val="000000" w:themeColor="text1"/>
                                  <w:sz w:val="16"/>
                                  <w:szCs w:val="16"/>
                                </w:rPr>
                              </w:pPr>
                              <w:r>
                                <w:rPr>
                                  <w:b/>
                                  <w:color w:val="000000" w:themeColor="text1"/>
                                  <w:sz w:val="16"/>
                                  <w:szCs w:val="16"/>
                                </w:rPr>
                                <w:t>8</w:t>
                              </w:r>
                            </w:p>
                          </w:txbxContent>
                        </wps:txbx>
                        <wps:bodyPr rot="0" vert="horz" wrap="square" lIns="36000" tIns="0" rIns="36000" bIns="0" anchor="ctr" anchorCtr="0" upright="1">
                          <a:noAutofit/>
                        </wps:bodyPr>
                      </wps:wsp>
                      <wps:wsp>
                        <wps:cNvPr id="133" name="Скругленный прямоугольник 133"/>
                        <wps:cNvSpPr>
                          <a:spLocks noChangeArrowheads="1"/>
                        </wps:cNvSpPr>
                        <wps:spPr bwMode="auto">
                          <a:xfrm>
                            <a:off x="357802" y="3996735"/>
                            <a:ext cx="227301" cy="194902"/>
                          </a:xfrm>
                          <a:prstGeom prst="roundRect">
                            <a:avLst>
                              <a:gd name="adj" fmla="val 16667"/>
                            </a:avLst>
                          </a:prstGeom>
                          <a:solidFill>
                            <a:srgbClr val="FFFFFF"/>
                          </a:solidFill>
                          <a:ln w="9525">
                            <a:solidFill>
                              <a:srgbClr val="000000"/>
                            </a:solidFill>
                            <a:round/>
                            <a:headEnd/>
                            <a:tailEnd/>
                          </a:ln>
                        </wps:spPr>
                        <wps:txbx>
                          <w:txbxContent>
                            <w:p w:rsidR="0013316C" w:rsidRPr="007F068D" w:rsidRDefault="0013316C" w:rsidP="00514AB1">
                              <w:pPr>
                                <w:jc w:val="center"/>
                                <w:rPr>
                                  <w:b/>
                                  <w:color w:val="000000" w:themeColor="text1"/>
                                  <w:sz w:val="16"/>
                                  <w:szCs w:val="16"/>
                                </w:rPr>
                              </w:pPr>
                              <w:r>
                                <w:rPr>
                                  <w:b/>
                                  <w:color w:val="000000" w:themeColor="text1"/>
                                  <w:sz w:val="16"/>
                                  <w:szCs w:val="16"/>
                                </w:rPr>
                                <w:t>9</w:t>
                              </w:r>
                            </w:p>
                          </w:txbxContent>
                        </wps:txbx>
                        <wps:bodyPr rot="0" vert="horz" wrap="square" lIns="36000" tIns="0" rIns="36000" bIns="0" anchor="ctr" anchorCtr="0" upright="1">
                          <a:noAutofit/>
                        </wps:bodyPr>
                      </wps:wsp>
                      <wps:wsp>
                        <wps:cNvPr id="134" name="Скругленный прямоугольник 134"/>
                        <wps:cNvSpPr>
                          <a:spLocks noChangeArrowheads="1"/>
                        </wps:cNvSpPr>
                        <wps:spPr bwMode="auto">
                          <a:xfrm>
                            <a:off x="357802" y="4375038"/>
                            <a:ext cx="227301" cy="194902"/>
                          </a:xfrm>
                          <a:prstGeom prst="roundRect">
                            <a:avLst>
                              <a:gd name="adj" fmla="val 16667"/>
                            </a:avLst>
                          </a:prstGeom>
                          <a:solidFill>
                            <a:srgbClr val="FFFFFF"/>
                          </a:solidFill>
                          <a:ln w="9525">
                            <a:solidFill>
                              <a:srgbClr val="000000"/>
                            </a:solidFill>
                            <a:round/>
                            <a:headEnd/>
                            <a:tailEnd/>
                          </a:ln>
                        </wps:spPr>
                        <wps:txbx>
                          <w:txbxContent>
                            <w:p w:rsidR="0013316C" w:rsidRPr="007F068D" w:rsidRDefault="0013316C" w:rsidP="00514AB1">
                              <w:pPr>
                                <w:jc w:val="center"/>
                                <w:rPr>
                                  <w:b/>
                                  <w:color w:val="000000" w:themeColor="text1"/>
                                  <w:sz w:val="16"/>
                                  <w:szCs w:val="16"/>
                                </w:rPr>
                              </w:pPr>
                              <w:r>
                                <w:rPr>
                                  <w:b/>
                                  <w:color w:val="000000" w:themeColor="text1"/>
                                  <w:sz w:val="16"/>
                                  <w:szCs w:val="16"/>
                                </w:rPr>
                                <w:t>10</w:t>
                              </w:r>
                            </w:p>
                          </w:txbxContent>
                        </wps:txbx>
                        <wps:bodyPr rot="0" vert="horz" wrap="square" lIns="36000" tIns="0" rIns="36000" bIns="0" anchor="ctr" anchorCtr="0" upright="1">
                          <a:noAutofit/>
                        </wps:bodyPr>
                      </wps:wsp>
                      <wps:wsp>
                        <wps:cNvPr id="135" name="Скругленный прямоугольник 135"/>
                        <wps:cNvSpPr>
                          <a:spLocks noChangeArrowheads="1"/>
                        </wps:cNvSpPr>
                        <wps:spPr bwMode="auto">
                          <a:xfrm>
                            <a:off x="357802" y="4723741"/>
                            <a:ext cx="227301" cy="194802"/>
                          </a:xfrm>
                          <a:prstGeom prst="roundRect">
                            <a:avLst>
                              <a:gd name="adj" fmla="val 16667"/>
                            </a:avLst>
                          </a:prstGeom>
                          <a:solidFill>
                            <a:srgbClr val="FFFFFF"/>
                          </a:solidFill>
                          <a:ln w="9525">
                            <a:solidFill>
                              <a:srgbClr val="000000"/>
                            </a:solidFill>
                            <a:round/>
                            <a:headEnd/>
                            <a:tailEnd/>
                          </a:ln>
                        </wps:spPr>
                        <wps:txbx>
                          <w:txbxContent>
                            <w:p w:rsidR="0013316C" w:rsidRPr="007F068D" w:rsidRDefault="0013316C" w:rsidP="00514AB1">
                              <w:pPr>
                                <w:jc w:val="center"/>
                                <w:rPr>
                                  <w:b/>
                                  <w:color w:val="000000" w:themeColor="text1"/>
                                  <w:sz w:val="16"/>
                                  <w:szCs w:val="16"/>
                                </w:rPr>
                              </w:pPr>
                              <w:r>
                                <w:rPr>
                                  <w:b/>
                                  <w:color w:val="000000" w:themeColor="text1"/>
                                  <w:sz w:val="16"/>
                                  <w:szCs w:val="16"/>
                                </w:rPr>
                                <w:t>11</w:t>
                              </w:r>
                            </w:p>
                          </w:txbxContent>
                        </wps:txbx>
                        <wps:bodyPr rot="0" vert="horz" wrap="square" lIns="36000" tIns="0" rIns="36000" bIns="0" anchor="ctr" anchorCtr="0" upright="1">
                          <a:noAutofit/>
                        </wps:bodyPr>
                      </wps:wsp>
                      <wps:wsp>
                        <wps:cNvPr id="136" name="Соединительная линия уступом 136"/>
                        <wps:cNvCnPr>
                          <a:cxnSpLocks noChangeShapeType="1"/>
                        </wps:cNvCnPr>
                        <wps:spPr bwMode="auto">
                          <a:xfrm rot="10800000" flipH="1" flipV="1">
                            <a:off x="277901" y="843907"/>
                            <a:ext cx="79900" cy="418104"/>
                          </a:xfrm>
                          <a:prstGeom prst="bentConnector3">
                            <a:avLst>
                              <a:gd name="adj1" fmla="val -286167"/>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37" name="Соединительная линия уступом 137"/>
                        <wps:cNvCnPr>
                          <a:cxnSpLocks noChangeShapeType="1"/>
                        </wps:cNvCnPr>
                        <wps:spPr bwMode="auto">
                          <a:xfrm rot="10800000" flipH="1" flipV="1">
                            <a:off x="277901" y="843907"/>
                            <a:ext cx="79900" cy="756507"/>
                          </a:xfrm>
                          <a:prstGeom prst="bentConnector3">
                            <a:avLst>
                              <a:gd name="adj1" fmla="val -286167"/>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38" name="Соединительная линия уступом 138"/>
                        <wps:cNvCnPr>
                          <a:cxnSpLocks noChangeShapeType="1"/>
                        </wps:cNvCnPr>
                        <wps:spPr bwMode="auto">
                          <a:xfrm rot="10800000" flipH="1" flipV="1">
                            <a:off x="277901" y="843907"/>
                            <a:ext cx="79900" cy="1114710"/>
                          </a:xfrm>
                          <a:prstGeom prst="bentConnector3">
                            <a:avLst>
                              <a:gd name="adj1" fmla="val -286167"/>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39" name="Соединительная линия уступом 139"/>
                        <wps:cNvCnPr>
                          <a:cxnSpLocks noChangeShapeType="1"/>
                        </wps:cNvCnPr>
                        <wps:spPr bwMode="auto">
                          <a:xfrm rot="10800000" flipH="1" flipV="1">
                            <a:off x="277901" y="843907"/>
                            <a:ext cx="79900" cy="1464613"/>
                          </a:xfrm>
                          <a:prstGeom prst="bentConnector3">
                            <a:avLst>
                              <a:gd name="adj1" fmla="val -286167"/>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40" name="Соединительная линия уступом 140"/>
                        <wps:cNvCnPr>
                          <a:cxnSpLocks noChangeShapeType="1"/>
                        </wps:cNvCnPr>
                        <wps:spPr bwMode="auto">
                          <a:xfrm rot="10800000" flipH="1" flipV="1">
                            <a:off x="277901" y="843907"/>
                            <a:ext cx="79900" cy="1823716"/>
                          </a:xfrm>
                          <a:prstGeom prst="bentConnector3">
                            <a:avLst>
                              <a:gd name="adj1" fmla="val -286167"/>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41" name="Соединительная линия уступом 141"/>
                        <wps:cNvCnPr>
                          <a:cxnSpLocks noChangeShapeType="1"/>
                        </wps:cNvCnPr>
                        <wps:spPr bwMode="auto">
                          <a:xfrm rot="10800000" flipH="1" flipV="1">
                            <a:off x="277901" y="843907"/>
                            <a:ext cx="79900" cy="2172219"/>
                          </a:xfrm>
                          <a:prstGeom prst="bentConnector3">
                            <a:avLst>
                              <a:gd name="adj1" fmla="val -286167"/>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42" name="Соединительная линия уступом 142"/>
                        <wps:cNvCnPr>
                          <a:cxnSpLocks noChangeShapeType="1"/>
                        </wps:cNvCnPr>
                        <wps:spPr bwMode="auto">
                          <a:xfrm rot="10800000" flipH="1" flipV="1">
                            <a:off x="277901" y="843907"/>
                            <a:ext cx="79900" cy="2547222"/>
                          </a:xfrm>
                          <a:prstGeom prst="bentConnector3">
                            <a:avLst>
                              <a:gd name="adj1" fmla="val -286167"/>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43" name="Соединительная линия уступом 143"/>
                        <wps:cNvCnPr>
                          <a:cxnSpLocks noChangeShapeType="1"/>
                        </wps:cNvCnPr>
                        <wps:spPr bwMode="auto">
                          <a:xfrm rot="10800000" flipH="1" flipV="1">
                            <a:off x="277901" y="843907"/>
                            <a:ext cx="79900" cy="2895825"/>
                          </a:xfrm>
                          <a:prstGeom prst="bentConnector3">
                            <a:avLst>
                              <a:gd name="adj1" fmla="val -286167"/>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44" name="Соединительная линия уступом 144"/>
                        <wps:cNvCnPr>
                          <a:cxnSpLocks noChangeShapeType="1"/>
                        </wps:cNvCnPr>
                        <wps:spPr bwMode="auto">
                          <a:xfrm rot="10800000" flipH="1" flipV="1">
                            <a:off x="277901" y="843907"/>
                            <a:ext cx="79900" cy="3250329"/>
                          </a:xfrm>
                          <a:prstGeom prst="bentConnector3">
                            <a:avLst>
                              <a:gd name="adj1" fmla="val -286167"/>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45" name="Соединительная линия уступом 145"/>
                        <wps:cNvCnPr>
                          <a:cxnSpLocks noChangeShapeType="1"/>
                        </wps:cNvCnPr>
                        <wps:spPr bwMode="auto">
                          <a:xfrm rot="10800000" flipH="1" flipV="1">
                            <a:off x="277901" y="843907"/>
                            <a:ext cx="79900" cy="3628632"/>
                          </a:xfrm>
                          <a:prstGeom prst="bentConnector3">
                            <a:avLst>
                              <a:gd name="adj1" fmla="val -286167"/>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46" name="Соединительная линия уступом 146"/>
                        <wps:cNvCnPr>
                          <a:cxnSpLocks noChangeShapeType="1"/>
                        </wps:cNvCnPr>
                        <wps:spPr bwMode="auto">
                          <a:xfrm rot="10800000" flipH="1" flipV="1">
                            <a:off x="277901" y="843907"/>
                            <a:ext cx="79900" cy="3977235"/>
                          </a:xfrm>
                          <a:prstGeom prst="bentConnector3">
                            <a:avLst>
                              <a:gd name="adj1" fmla="val -286167"/>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48308579" id="Полотно 147" o:spid="_x0000_s1026" editas="canvas" style="width:520.9pt;height:418.2pt;mso-position-horizontal-relative:char;mso-position-vertical-relative:line" coordsize="66154,53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154;height:53111;visibility:visible;mso-wrap-style:square">
                  <v:fill o:detectmouseclick="t"/>
                  <v:path o:connecttype="none"/>
                </v:shape>
                <v:roundrect id="Скругленный прямоугольник 19" o:spid="_x0000_s1028" style="position:absolute;left:14138;top:903;width:41679;height:402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">
                  <v:textbox inset=",0,,0">
                    <w:txbxContent>
                      <w:p w:rsidR="0013316C" w:rsidRPr="007F068D" w:rsidRDefault="0013316C" w:rsidP="00514AB1">
                        <w:pPr>
                          <w:jc w:val="center"/>
                          <w:rPr>
                            <w:color w:val="000000" w:themeColor="text1"/>
                            <w:sz w:val="22"/>
                            <w:szCs w:val="22"/>
                          </w:rPr>
                        </w:pPr>
                        <w:r w:rsidRPr="007F068D">
                          <w:rPr>
                            <w:color w:val="000000" w:themeColor="text1"/>
                            <w:sz w:val="22"/>
                            <w:szCs w:val="22"/>
                          </w:rPr>
                          <w:t>Главное управление МЧС России по г. Москве</w:t>
                        </w:r>
                      </w:p>
                      <w:p w:rsidR="0013316C" w:rsidRPr="007F068D" w:rsidRDefault="0013316C" w:rsidP="00514AB1">
                        <w:pPr>
                          <w:jc w:val="center"/>
                          <w:rPr>
                            <w:color w:val="000000" w:themeColor="text1"/>
                            <w:sz w:val="22"/>
                            <w:szCs w:val="22"/>
                          </w:rPr>
                        </w:pPr>
                        <w:r w:rsidRPr="007F068D">
                          <w:rPr>
                            <w:color w:val="000000" w:themeColor="text1"/>
                            <w:sz w:val="22"/>
                            <w:szCs w:val="22"/>
                          </w:rPr>
                          <w:t>(юридическое лицо)</w:t>
                        </w:r>
                      </w:p>
                    </w:txbxContent>
                  </v:textbox>
                </v:roundrect>
                <v:rect id="Прямоугольник 20" o:spid="_x0000_s1029" style="position:absolute;left:2779;top:6105;width:20994;height:4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">
                  <v:textbox>
                    <w:txbxContent>
                      <w:p w:rsidR="0013316C" w:rsidRPr="007F068D" w:rsidRDefault="0013316C" w:rsidP="00514AB1">
                        <w:pPr>
                          <w:jc w:val="center"/>
                          <w:rPr>
                            <w:color w:val="000000" w:themeColor="text1"/>
                            <w:sz w:val="22"/>
                            <w:szCs w:val="22"/>
                          </w:rPr>
                        </w:pPr>
                        <w:r>
                          <w:rPr>
                            <w:color w:val="000000" w:themeColor="text1"/>
                            <w:sz w:val="22"/>
                            <w:szCs w:val="22"/>
                          </w:rPr>
                          <w:t>Управления по АО</w:t>
                        </w:r>
                      </w:p>
                    </w:txbxContent>
                  </v:textbox>
                </v:rect>
                <v:rect id="Прямоугольник 21" o:spid="_x0000_s1030" style="position:absolute;left:27272;top:6105;width:15426;height:4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">
                  <v:textbox>
                    <w:txbxContent>
                      <w:p w:rsidR="0013316C" w:rsidRPr="00B32282" w:rsidRDefault="0013316C" w:rsidP="00514AB1">
                        <w:pPr>
                          <w:jc w:val="center"/>
                          <w:rPr>
                            <w:color w:val="000000" w:themeColor="text1"/>
                          </w:rPr>
                        </w:pPr>
                        <w:r>
                          <w:rPr>
                            <w:color w:val="000000" w:themeColor="text1"/>
                          </w:rPr>
                          <w:t>Командование</w:t>
                        </w:r>
                      </w:p>
                    </w:txbxContent>
                  </v:textbox>
                </v:rect>
                <v:rect id="Прямоугольник 22" o:spid="_x0000_s1031" style="position:absolute;left:47445;top:6105;width:12039;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">
                  <v:textbox>
                    <w:txbxContent>
                      <w:p w:rsidR="0013316C" w:rsidRPr="007F068D" w:rsidRDefault="0013316C" w:rsidP="00514AB1">
                        <w:pPr>
                          <w:jc w:val="center"/>
                          <w:rPr>
                            <w:color w:val="000000" w:themeColor="text1"/>
                            <w:sz w:val="22"/>
                            <w:szCs w:val="22"/>
                          </w:rPr>
                        </w:pPr>
                        <w:r>
                          <w:rPr>
                            <w:color w:val="000000" w:themeColor="text1"/>
                            <w:sz w:val="22"/>
                            <w:szCs w:val="22"/>
                          </w:rPr>
                          <w:t>Управления и отделы</w:t>
                        </w:r>
                      </w:p>
                    </w:txbxContent>
                  </v:textbox>
                </v:rect>
                <v:line id="Прямая соединительная линия 23" o:spid="_x0000_s1032" style="position:absolute;visibility:visible;mso-wrap-style:square" from="34977,4929" to="34985,6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"/>
                <v:shapetype id="_x0000_t33" coordsize="21600,21600" o:spt="33" o:oned="t" path="m,l21600,r,21600e" filled="f">
                  <v:stroke joinstyle="miter"/>
                  <v:path arrowok="t" fillok="f" o:connecttype="none"/>
                  <o:lock v:ext="edit" shapetype="t"/>
                </v:shapetype>
                <v:shape id="Соединительная линия уступом 37" o:spid="_x0000_s1033" type="#_x0000_t33" style="position:absolute;left:13276;top:2916;width:862;height:3189;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"/>
                <v:shape id="Соединительная линия уступом 38" o:spid="_x0000_s1034" type="#_x0000_t33" style="position:absolute;left:55817;top:2916;width:884;height:318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"/>
                <v:roundrect id="Скругленный прямоугольник 39" o:spid="_x0000_s1035" style="position:absolute;left:6629;top:18612;width:17145;height:2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">
                  <v:textbox inset="1mm,0,1mm,0">
                    <w:txbxContent>
                      <w:p w:rsidR="0013316C" w:rsidRPr="00BF057F" w:rsidRDefault="0013316C" w:rsidP="00514AB1">
                        <w:pPr>
                          <w:jc w:val="center"/>
                          <w:rPr>
                            <w:color w:val="000000" w:themeColor="text1"/>
                            <w:sz w:val="16"/>
                            <w:szCs w:val="16"/>
                          </w:rPr>
                        </w:pPr>
                        <w:r>
                          <w:rPr>
                            <w:sz w:val="16"/>
                            <w:szCs w:val="16"/>
                          </w:rPr>
                          <w:t>Управление по Восточному административному округу</w:t>
                        </w:r>
                      </w:p>
                    </w:txbxContent>
                  </v:textbox>
                </v:roundrect>
                <v:roundrect id="Скругленный прямоугольник 40" o:spid="_x0000_s1036" style="position:absolute;left:6629;top:22111;width:17145;height:28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">
                  <v:textbox inset="1mm,0,1mm,0">
                    <w:txbxContent>
                      <w:p w:rsidR="0013316C" w:rsidRPr="00BF057F" w:rsidRDefault="0013316C" w:rsidP="00514AB1">
                        <w:pPr>
                          <w:jc w:val="center"/>
                          <w:rPr>
                            <w:color w:val="000000" w:themeColor="text1"/>
                            <w:sz w:val="16"/>
                            <w:szCs w:val="16"/>
                          </w:rPr>
                        </w:pPr>
                        <w:r>
                          <w:rPr>
                            <w:sz w:val="16"/>
                            <w:szCs w:val="16"/>
                          </w:rPr>
                          <w:t>Управление по Юго-Восточному административному округу</w:t>
                        </w:r>
                      </w:p>
                    </w:txbxContent>
                  </v:textbox>
                </v:roundrect>
                <v:roundrect id="Скругленный прямоугольник 41" o:spid="_x0000_s1037" style="position:absolute;left:6629;top:25609;width:17145;height:2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">
                  <v:textbox inset="1mm,0,1mm,0">
                    <w:txbxContent>
                      <w:p w:rsidR="0013316C" w:rsidRPr="00BF057F" w:rsidRDefault="0013316C" w:rsidP="00514AB1">
                        <w:pPr>
                          <w:jc w:val="center"/>
                          <w:rPr>
                            <w:color w:val="000000" w:themeColor="text1"/>
                            <w:sz w:val="16"/>
                            <w:szCs w:val="16"/>
                          </w:rPr>
                        </w:pPr>
                        <w:r>
                          <w:rPr>
                            <w:sz w:val="16"/>
                            <w:szCs w:val="16"/>
                          </w:rPr>
                          <w:t>Управление по Южному административному округу</w:t>
                        </w:r>
                      </w:p>
                    </w:txbxContent>
                  </v:textbox>
                </v:roundrect>
                <v:roundrect id="Скругленный прямоугольник 53" o:spid="_x0000_s1038" style="position:absolute;left:6629;top:29187;width:17145;height:2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">
                  <v:textbox inset="1mm,0,1mm,0">
                    <w:txbxContent>
                      <w:p w:rsidR="0013316C" w:rsidRPr="00BF057F" w:rsidRDefault="0013316C" w:rsidP="00514AB1">
                        <w:pPr>
                          <w:jc w:val="center"/>
                          <w:rPr>
                            <w:color w:val="000000" w:themeColor="text1"/>
                            <w:sz w:val="16"/>
                            <w:szCs w:val="16"/>
                          </w:rPr>
                        </w:pPr>
                        <w:r>
                          <w:rPr>
                            <w:sz w:val="16"/>
                            <w:szCs w:val="16"/>
                          </w:rPr>
                          <w:t>Управление по Юго-Западному административному округу</w:t>
                        </w:r>
                      </w:p>
                    </w:txbxContent>
                  </v:textbox>
                </v:roundrect>
                <v:roundrect id="Скругленный прямоугольник 54" o:spid="_x0000_s1039" style="position:absolute;left:6629;top:32845;width:17145;height:28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">
                  <v:textbox inset="1mm,0,1mm,0">
                    <w:txbxContent>
                      <w:p w:rsidR="0013316C" w:rsidRPr="00BF057F" w:rsidRDefault="0013316C" w:rsidP="00514AB1">
                        <w:pPr>
                          <w:jc w:val="center"/>
                          <w:rPr>
                            <w:color w:val="000000" w:themeColor="text1"/>
                            <w:sz w:val="16"/>
                            <w:szCs w:val="16"/>
                          </w:rPr>
                        </w:pPr>
                        <w:r>
                          <w:rPr>
                            <w:sz w:val="16"/>
                            <w:szCs w:val="16"/>
                          </w:rPr>
                          <w:t>Управление по западному административному округу</w:t>
                        </w:r>
                      </w:p>
                    </w:txbxContent>
                  </v:textbox>
                </v:roundrect>
                <v:roundrect id="Скругленный прямоугольник 55" o:spid="_x0000_s1040" style="position:absolute;left:6628;top:36423;width:17145;height:2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">
                  <v:textbox inset="1mm,0,1mm,0">
                    <w:txbxContent>
                      <w:p w:rsidR="0013316C" w:rsidRPr="00BF057F" w:rsidRDefault="0013316C" w:rsidP="00514AB1">
                        <w:pPr>
                          <w:jc w:val="center"/>
                          <w:rPr>
                            <w:color w:val="000000" w:themeColor="text1"/>
                            <w:sz w:val="16"/>
                            <w:szCs w:val="16"/>
                          </w:rPr>
                        </w:pPr>
                        <w:r>
                          <w:rPr>
                            <w:sz w:val="16"/>
                            <w:szCs w:val="16"/>
                          </w:rPr>
                          <w:t>Управление по Северо-Западному административному округу</w:t>
                        </w:r>
                      </w:p>
                    </w:txbxContent>
                  </v:textbox>
                </v:roundrect>
                <v:roundrect id="Скругленный прямоугольник 56" o:spid="_x0000_s1041" style="position:absolute;left:6628;top:40001;width:17145;height:2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">
                  <v:textbox inset="1mm,0,1mm,0">
                    <w:txbxContent>
                      <w:p w:rsidR="0013316C" w:rsidRPr="00BF057F" w:rsidRDefault="0013316C" w:rsidP="00514AB1">
                        <w:pPr>
                          <w:jc w:val="center"/>
                          <w:rPr>
                            <w:color w:val="000000" w:themeColor="text1"/>
                            <w:sz w:val="16"/>
                            <w:szCs w:val="16"/>
                          </w:rPr>
                        </w:pPr>
                        <w:r>
                          <w:rPr>
                            <w:sz w:val="16"/>
                            <w:szCs w:val="16"/>
                          </w:rPr>
                          <w:t>Управление по Северному административному округу</w:t>
                        </w:r>
                      </w:p>
                    </w:txbxContent>
                  </v:textbox>
                </v:roundrect>
                <v:roundrect id="Скругленный прямоугольник 57" o:spid="_x0000_s1042" style="position:absolute;left:6628;top:43659;width:17145;height:28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">
                  <v:textbox inset="1mm,0,1mm,0">
                    <w:txbxContent>
                      <w:p w:rsidR="0013316C" w:rsidRPr="00BF057F" w:rsidRDefault="0013316C" w:rsidP="00514AB1">
                        <w:pPr>
                          <w:jc w:val="center"/>
                          <w:rPr>
                            <w:color w:val="000000" w:themeColor="text1"/>
                            <w:sz w:val="16"/>
                            <w:szCs w:val="16"/>
                          </w:rPr>
                        </w:pPr>
                        <w:r>
                          <w:rPr>
                            <w:sz w:val="16"/>
                            <w:szCs w:val="16"/>
                          </w:rPr>
                          <w:t>Управление по Зеленоградскому административному округу</w:t>
                        </w:r>
                      </w:p>
                    </w:txbxContent>
                  </v:textbox>
                </v:roundrect>
                <v:roundrect id="Скругленный прямоугольник 58" o:spid="_x0000_s1043" style="position:absolute;left:6628;top:47237;width:17145;height:28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">
                  <v:textbox inset="1mm,0,1mm,0">
                    <w:txbxContent>
                      <w:p w:rsidR="0013316C" w:rsidRPr="00BF057F" w:rsidRDefault="0013316C" w:rsidP="00514AB1">
                        <w:pPr>
                          <w:jc w:val="center"/>
                          <w:rPr>
                            <w:color w:val="000000" w:themeColor="text1"/>
                            <w:sz w:val="16"/>
                            <w:szCs w:val="16"/>
                          </w:rPr>
                        </w:pPr>
                        <w:r>
                          <w:rPr>
                            <w:sz w:val="16"/>
                            <w:szCs w:val="16"/>
                          </w:rPr>
                          <w:t xml:space="preserve">Управление по </w:t>
                        </w:r>
                        <w:proofErr w:type="spellStart"/>
                        <w:r>
                          <w:rPr>
                            <w:sz w:val="16"/>
                            <w:szCs w:val="16"/>
                          </w:rPr>
                          <w:t>Новомосковскому</w:t>
                        </w:r>
                        <w:proofErr w:type="spellEnd"/>
                        <w:r>
                          <w:rPr>
                            <w:sz w:val="16"/>
                            <w:szCs w:val="16"/>
                          </w:rPr>
                          <w:t xml:space="preserve"> и Троицкому административным округам</w:t>
                        </w:r>
                      </w:p>
                    </w:txbxContent>
                  </v:textbox>
                </v:roundrect>
                <v:roundrect id="Скругленный прямоугольник 59" o:spid="_x0000_s1044" style="position:absolute;left:6630;top:11611;width:17145;height:28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">
                  <v:textbox inset="1mm,0,1mm,0">
                    <w:txbxContent>
                      <w:p w:rsidR="0013316C" w:rsidRPr="00BF057F" w:rsidRDefault="0013316C" w:rsidP="00514AB1">
                        <w:pPr>
                          <w:jc w:val="center"/>
                          <w:rPr>
                            <w:color w:val="000000" w:themeColor="text1"/>
                            <w:sz w:val="16"/>
                            <w:szCs w:val="16"/>
                          </w:rPr>
                        </w:pPr>
                        <w:r>
                          <w:rPr>
                            <w:sz w:val="16"/>
                            <w:szCs w:val="16"/>
                          </w:rPr>
                          <w:t>Управление по Центральному административному округу</w:t>
                        </w:r>
                      </w:p>
                    </w:txbxContent>
                  </v:textbox>
                </v:roundrect>
                <v:roundrect id="Скругленный прямоугольник 60" o:spid="_x0000_s1045" style="position:absolute;left:6630;top:15030;width:17145;height:28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">
                  <v:textbox inset="1mm,0,1mm,0">
                    <w:txbxContent>
                      <w:p w:rsidR="0013316C" w:rsidRPr="00BF057F" w:rsidRDefault="0013316C" w:rsidP="00514AB1">
                        <w:pPr>
                          <w:jc w:val="center"/>
                          <w:rPr>
                            <w:color w:val="000000" w:themeColor="text1"/>
                            <w:sz w:val="16"/>
                            <w:szCs w:val="16"/>
                          </w:rPr>
                        </w:pPr>
                        <w:r>
                          <w:rPr>
                            <w:sz w:val="16"/>
                            <w:szCs w:val="16"/>
                          </w:rPr>
                          <w:t>Управление по Северо-Восточному административному округу</w:t>
                        </w:r>
                      </w:p>
                    </w:txbxContent>
                  </v:textbox>
                </v:roundrect>
                <v:roundrect id="Скругленный прямоугольник 61" o:spid="_x0000_s1046" style="position:absolute;left:3578;top:11646;width:2273;height:19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">
                  <v:textbox inset="1mm,0,1mm,0">
                    <w:txbxContent>
                      <w:p w:rsidR="0013316C" w:rsidRPr="007F068D" w:rsidRDefault="0013316C" w:rsidP="00514AB1">
                        <w:pPr>
                          <w:jc w:val="center"/>
                          <w:rPr>
                            <w:b/>
                            <w:color w:val="000000" w:themeColor="text1"/>
                            <w:sz w:val="16"/>
                            <w:szCs w:val="16"/>
                          </w:rPr>
                        </w:pPr>
                        <w:r w:rsidRPr="007F068D">
                          <w:rPr>
                            <w:b/>
                            <w:color w:val="000000" w:themeColor="text1"/>
                            <w:sz w:val="16"/>
                            <w:szCs w:val="16"/>
                          </w:rPr>
                          <w:t>1</w:t>
                        </w:r>
                      </w:p>
                    </w:txbxContent>
                  </v:textbox>
                </v:roundrect>
                <v:roundrect id="Скругленный прямоугольник 62" o:spid="_x0000_s1047" style="position:absolute;left:3578;top:15030;width:2273;height:19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">
                  <v:textbox inset="1mm,0,1mm,0">
                    <w:txbxContent>
                      <w:p w:rsidR="0013316C" w:rsidRPr="007F068D" w:rsidRDefault="0013316C" w:rsidP="00514AB1">
                        <w:pPr>
                          <w:jc w:val="center"/>
                          <w:rPr>
                            <w:b/>
                            <w:color w:val="000000" w:themeColor="text1"/>
                            <w:sz w:val="16"/>
                            <w:szCs w:val="16"/>
                          </w:rPr>
                        </w:pPr>
                        <w:r>
                          <w:rPr>
                            <w:b/>
                            <w:color w:val="000000" w:themeColor="text1"/>
                            <w:sz w:val="16"/>
                            <w:szCs w:val="16"/>
                          </w:rPr>
                          <w:t>2</w:t>
                        </w:r>
                      </w:p>
                    </w:txbxContent>
                  </v:textbox>
                </v:roundrect>
                <v:roundrect id="Скругленный прямоугольник 63" o:spid="_x0000_s1048" style="position:absolute;left:3578;top:18612;width:2273;height:19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">
                  <v:textbox inset="1mm,0,1mm,0">
                    <w:txbxContent>
                      <w:p w:rsidR="0013316C" w:rsidRPr="007F068D" w:rsidRDefault="0013316C" w:rsidP="00514AB1">
                        <w:pPr>
                          <w:jc w:val="center"/>
                          <w:rPr>
                            <w:b/>
                            <w:color w:val="000000" w:themeColor="text1"/>
                            <w:sz w:val="16"/>
                            <w:szCs w:val="16"/>
                          </w:rPr>
                        </w:pPr>
                        <w:r>
                          <w:rPr>
                            <w:b/>
                            <w:color w:val="000000" w:themeColor="text1"/>
                            <w:sz w:val="16"/>
                            <w:szCs w:val="16"/>
                          </w:rPr>
                          <w:t>3</w:t>
                        </w:r>
                      </w:p>
                    </w:txbxContent>
                  </v:textbox>
                </v:roundrect>
                <v:roundrect id="Скругленный прямоугольник 64" o:spid="_x0000_s1049" style="position:absolute;left:3578;top:22111;width:2273;height:19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">
                  <v:textbox inset="1mm,0,1mm,0">
                    <w:txbxContent>
                      <w:p w:rsidR="0013316C" w:rsidRPr="007F068D" w:rsidRDefault="0013316C" w:rsidP="00514AB1">
                        <w:pPr>
                          <w:jc w:val="center"/>
                          <w:rPr>
                            <w:b/>
                            <w:color w:val="000000" w:themeColor="text1"/>
                            <w:sz w:val="16"/>
                            <w:szCs w:val="16"/>
                          </w:rPr>
                        </w:pPr>
                        <w:r>
                          <w:rPr>
                            <w:b/>
                            <w:color w:val="000000" w:themeColor="text1"/>
                            <w:sz w:val="16"/>
                            <w:szCs w:val="16"/>
                          </w:rPr>
                          <w:t>4</w:t>
                        </w:r>
                      </w:p>
                    </w:txbxContent>
                  </v:textbox>
                </v:roundrect>
                <v:roundrect id="Скругленный прямоугольник 65" o:spid="_x0000_s1050" style="position:absolute;left:3578;top:25701;width:2273;height:19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">
                  <v:textbox inset="1mm,0,1mm,0">
                    <w:txbxContent>
                      <w:p w:rsidR="0013316C" w:rsidRPr="007F068D" w:rsidRDefault="0013316C" w:rsidP="00514AB1">
                        <w:pPr>
                          <w:jc w:val="center"/>
                          <w:rPr>
                            <w:b/>
                            <w:color w:val="000000" w:themeColor="text1"/>
                            <w:sz w:val="16"/>
                            <w:szCs w:val="16"/>
                          </w:rPr>
                        </w:pPr>
                        <w:r>
                          <w:rPr>
                            <w:b/>
                            <w:color w:val="000000" w:themeColor="text1"/>
                            <w:sz w:val="16"/>
                            <w:szCs w:val="16"/>
                          </w:rPr>
                          <w:t>5</w:t>
                        </w:r>
                      </w:p>
                    </w:txbxContent>
                  </v:textbox>
                </v:roundrect>
                <v:roundrect id="Скругленный прямоугольник 66" o:spid="_x0000_s1051" style="position:absolute;left:3578;top:29187;width:2273;height:19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">
                  <v:textbox inset="1mm,0,1mm,0">
                    <w:txbxContent>
                      <w:p w:rsidR="0013316C" w:rsidRPr="007F068D" w:rsidRDefault="0013316C" w:rsidP="00514AB1">
                        <w:pPr>
                          <w:jc w:val="center"/>
                          <w:rPr>
                            <w:b/>
                            <w:color w:val="000000" w:themeColor="text1"/>
                            <w:sz w:val="16"/>
                            <w:szCs w:val="16"/>
                          </w:rPr>
                        </w:pPr>
                        <w:r>
                          <w:rPr>
                            <w:b/>
                            <w:color w:val="000000" w:themeColor="text1"/>
                            <w:sz w:val="16"/>
                            <w:szCs w:val="16"/>
                          </w:rPr>
                          <w:t>6</w:t>
                        </w:r>
                      </w:p>
                    </w:txbxContent>
                  </v:textbox>
                </v:roundrect>
                <v:roundrect id="Скругленный прямоугольник 131" o:spid="_x0000_s1052" style="position:absolute;left:3578;top:32937;width:2273;height:19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">
                  <v:textbox inset="1mm,0,1mm,0">
                    <w:txbxContent>
                      <w:p w:rsidR="0013316C" w:rsidRPr="007F068D" w:rsidRDefault="0013316C" w:rsidP="00514AB1">
                        <w:pPr>
                          <w:jc w:val="center"/>
                          <w:rPr>
                            <w:b/>
                            <w:color w:val="000000" w:themeColor="text1"/>
                            <w:sz w:val="16"/>
                            <w:szCs w:val="16"/>
                          </w:rPr>
                        </w:pPr>
                        <w:r>
                          <w:rPr>
                            <w:b/>
                            <w:color w:val="000000" w:themeColor="text1"/>
                            <w:sz w:val="16"/>
                            <w:szCs w:val="16"/>
                          </w:rPr>
                          <w:t>7</w:t>
                        </w:r>
                      </w:p>
                    </w:txbxContent>
                  </v:textbox>
                </v:roundrect>
                <v:roundrect id="Скругленный прямоугольник 132" o:spid="_x0000_s1053" style="position:absolute;left:3578;top:36423;width:2273;height:19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">
                  <v:textbox inset="1mm,0,1mm,0">
                    <w:txbxContent>
                      <w:p w:rsidR="0013316C" w:rsidRPr="007F068D" w:rsidRDefault="0013316C" w:rsidP="00514AB1">
                        <w:pPr>
                          <w:jc w:val="center"/>
                          <w:rPr>
                            <w:b/>
                            <w:color w:val="000000" w:themeColor="text1"/>
                            <w:sz w:val="16"/>
                            <w:szCs w:val="16"/>
                          </w:rPr>
                        </w:pPr>
                        <w:r>
                          <w:rPr>
                            <w:b/>
                            <w:color w:val="000000" w:themeColor="text1"/>
                            <w:sz w:val="16"/>
                            <w:szCs w:val="16"/>
                          </w:rPr>
                          <w:t>8</w:t>
                        </w:r>
                      </w:p>
                    </w:txbxContent>
                  </v:textbox>
                </v:roundrect>
                <v:roundrect id="Скругленный прямоугольник 133" o:spid="_x0000_s1054" style="position:absolute;left:3578;top:39967;width:2273;height:19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">
                  <v:textbox inset="1mm,0,1mm,0">
                    <w:txbxContent>
                      <w:p w:rsidR="0013316C" w:rsidRPr="007F068D" w:rsidRDefault="0013316C" w:rsidP="00514AB1">
                        <w:pPr>
                          <w:jc w:val="center"/>
                          <w:rPr>
                            <w:b/>
                            <w:color w:val="000000" w:themeColor="text1"/>
                            <w:sz w:val="16"/>
                            <w:szCs w:val="16"/>
                          </w:rPr>
                        </w:pPr>
                        <w:r>
                          <w:rPr>
                            <w:b/>
                            <w:color w:val="000000" w:themeColor="text1"/>
                            <w:sz w:val="16"/>
                            <w:szCs w:val="16"/>
                          </w:rPr>
                          <w:t>9</w:t>
                        </w:r>
                      </w:p>
                    </w:txbxContent>
                  </v:textbox>
                </v:roundrect>
                <v:roundrect id="Скругленный прямоугольник 134" o:spid="_x0000_s1055" style="position:absolute;left:3578;top:43750;width:2273;height:19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">
                  <v:textbox inset="1mm,0,1mm,0">
                    <w:txbxContent>
                      <w:p w:rsidR="0013316C" w:rsidRPr="007F068D" w:rsidRDefault="0013316C" w:rsidP="00514AB1">
                        <w:pPr>
                          <w:jc w:val="center"/>
                          <w:rPr>
                            <w:b/>
                            <w:color w:val="000000" w:themeColor="text1"/>
                            <w:sz w:val="16"/>
                            <w:szCs w:val="16"/>
                          </w:rPr>
                        </w:pPr>
                        <w:r>
                          <w:rPr>
                            <w:b/>
                            <w:color w:val="000000" w:themeColor="text1"/>
                            <w:sz w:val="16"/>
                            <w:szCs w:val="16"/>
                          </w:rPr>
                          <w:t>10</w:t>
                        </w:r>
                      </w:p>
                    </w:txbxContent>
                  </v:textbox>
                </v:roundrect>
                <v:roundrect id="Скругленный прямоугольник 135" o:spid="_x0000_s1056" style="position:absolute;left:3578;top:47237;width:2273;height:19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">
                  <v:textbox inset="1mm,0,1mm,0">
                    <w:txbxContent>
                      <w:p w:rsidR="0013316C" w:rsidRPr="007F068D" w:rsidRDefault="0013316C" w:rsidP="00514AB1">
                        <w:pPr>
                          <w:jc w:val="center"/>
                          <w:rPr>
                            <w:b/>
                            <w:color w:val="000000" w:themeColor="text1"/>
                            <w:sz w:val="16"/>
                            <w:szCs w:val="16"/>
                          </w:rPr>
                        </w:pPr>
                        <w:r>
                          <w:rPr>
                            <w:b/>
                            <w:color w:val="000000" w:themeColor="text1"/>
                            <w:sz w:val="16"/>
                            <w:szCs w:val="16"/>
                          </w:rPr>
                          <w:t>11</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36" o:spid="_x0000_s1057" type="#_x0000_t34" style="position:absolute;left:2779;top:8439;width:799;height:4181;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" adj="-61812"/>
                <v:shape id="Соединительная линия уступом 137" o:spid="_x0000_s1058" type="#_x0000_t34" style="position:absolute;left:2779;top:8439;width:799;height:7565;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" adj="-61812"/>
                <v:shape id="Соединительная линия уступом 138" o:spid="_x0000_s1059" type="#_x0000_t34" style="position:absolute;left:2779;top:8439;width:799;height:11147;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" adj="-61812"/>
                <v:shape id="Соединительная линия уступом 139" o:spid="_x0000_s1060" type="#_x0000_t34" style="position:absolute;left:2779;top:8439;width:799;height:14646;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" adj="-61812"/>
                <v:shape id="Соединительная линия уступом 140" o:spid="_x0000_s1061" type="#_x0000_t34" style="position:absolute;left:2779;top:8439;width:799;height:18237;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" adj="-61812"/>
                <v:shape id="Соединительная линия уступом 141" o:spid="_x0000_s1062" type="#_x0000_t34" style="position:absolute;left:2779;top:8439;width:799;height:21722;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" adj="-61812"/>
                <v:shape id="Соединительная линия уступом 142" o:spid="_x0000_s1063" type="#_x0000_t34" style="position:absolute;left:2779;top:8439;width:799;height:25472;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" adj="-61812"/>
                <v:shape id="Соединительная линия уступом 143" o:spid="_x0000_s1064" type="#_x0000_t34" style="position:absolute;left:2779;top:8439;width:799;height:28958;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" adj="-61812"/>
                <v:shape id="Соединительная линия уступом 144" o:spid="_x0000_s1065" type="#_x0000_t34" style="position:absolute;left:2779;top:8439;width:799;height:32503;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" adj="-61812"/>
                <v:shape id="Соединительная линия уступом 145" o:spid="_x0000_s1066" type="#_x0000_t34" style="position:absolute;left:2779;top:8439;width:799;height:36286;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" adj="-61812"/>
                <v:shape id="Соединительная линия уступом 146" o:spid="_x0000_s1067" type="#_x0000_t34" style="position:absolute;left:2779;top:8439;width:799;height:39772;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" adj="-61812"/>
                <w10:anchorlock/>
              </v:group>
            </w:pict>
          </mc:Fallback>
        </mc:AlternateContent>
      </w:r>
      <w:r w:rsidRPr="00514AB1">
        <w:rPr>
          <w:sz w:val="28"/>
          <w:szCs w:val="28"/>
        </w:rPr>
        <w:t>Главное управление МЧС России по г. Москве организовано в соответствии с приказом МЧС России от 27.03.2020 года № 217 «Об утверждении Положения о территориальном органе Министерства Российской Федерации по делам гражданской обороны, чрезвычайным ситуациям и ликвидации последствий стихийных бедствий - органе, специально уполномоченном решать задачи гражданской обороны и задачи по предупреждению и ликвидации чрезвычайных ситуаций по субъекту Российской Федерации»</w:t>
      </w:r>
    </w:p>
    <w:p w:rsidR="00514AB1" w:rsidRPr="00514AB1" w:rsidRDefault="00514AB1" w:rsidP="00514AB1">
      <w:pPr>
        <w:autoSpaceDE w:val="0"/>
        <w:autoSpaceDN w:val="0"/>
        <w:adjustRightInd w:val="0"/>
        <w:jc w:val="center"/>
        <w:rPr>
          <w:b/>
          <w:bCs/>
          <w:sz w:val="28"/>
          <w:szCs w:val="28"/>
        </w:rPr>
      </w:pPr>
    </w:p>
    <w:p w:rsidR="00514AB1" w:rsidRPr="00514AB1" w:rsidRDefault="00514AB1" w:rsidP="00514AB1">
      <w:pPr>
        <w:autoSpaceDE w:val="0"/>
        <w:autoSpaceDN w:val="0"/>
        <w:adjustRightInd w:val="0"/>
        <w:jc w:val="center"/>
        <w:rPr>
          <w:b/>
          <w:bCs/>
          <w:sz w:val="28"/>
          <w:szCs w:val="28"/>
        </w:rPr>
      </w:pPr>
    </w:p>
    <w:p w:rsidR="00514AB1" w:rsidRDefault="00514AB1" w:rsidP="00514AB1">
      <w:pPr>
        <w:autoSpaceDE w:val="0"/>
        <w:autoSpaceDN w:val="0"/>
        <w:adjustRightInd w:val="0"/>
        <w:jc w:val="center"/>
        <w:rPr>
          <w:b/>
          <w:bCs/>
          <w:sz w:val="28"/>
          <w:szCs w:val="28"/>
        </w:rPr>
      </w:pPr>
    </w:p>
    <w:p w:rsidR="00514AB1" w:rsidRDefault="00514AB1" w:rsidP="00514AB1">
      <w:pPr>
        <w:autoSpaceDE w:val="0"/>
        <w:autoSpaceDN w:val="0"/>
        <w:adjustRightInd w:val="0"/>
        <w:jc w:val="center"/>
        <w:rPr>
          <w:b/>
          <w:bCs/>
          <w:sz w:val="28"/>
          <w:szCs w:val="28"/>
        </w:rPr>
      </w:pPr>
    </w:p>
    <w:p w:rsidR="00514AB1" w:rsidRPr="00514AB1" w:rsidRDefault="00514AB1" w:rsidP="00514AB1">
      <w:pPr>
        <w:autoSpaceDE w:val="0"/>
        <w:autoSpaceDN w:val="0"/>
        <w:adjustRightInd w:val="0"/>
        <w:jc w:val="center"/>
        <w:rPr>
          <w:b/>
          <w:bCs/>
          <w:sz w:val="28"/>
          <w:szCs w:val="28"/>
        </w:rPr>
      </w:pPr>
      <w:r w:rsidRPr="00514AB1">
        <w:rPr>
          <w:b/>
          <w:bCs/>
          <w:sz w:val="28"/>
          <w:szCs w:val="28"/>
        </w:rPr>
        <w:t>Основные задачи Главного управления МЧС России по г. Москве:</w:t>
      </w:r>
    </w:p>
    <w:p w:rsidR="00514AB1" w:rsidRPr="00514AB1" w:rsidRDefault="00514AB1" w:rsidP="00514AB1">
      <w:pPr>
        <w:autoSpaceDE w:val="0"/>
        <w:autoSpaceDN w:val="0"/>
        <w:adjustRightInd w:val="0"/>
        <w:jc w:val="center"/>
        <w:rPr>
          <w:b/>
          <w:bCs/>
          <w:sz w:val="28"/>
          <w:szCs w:val="28"/>
        </w:rPr>
      </w:pPr>
    </w:p>
    <w:p w:rsidR="00514AB1" w:rsidRPr="00514AB1" w:rsidRDefault="00514AB1" w:rsidP="00514AB1">
      <w:pPr>
        <w:numPr>
          <w:ilvl w:val="0"/>
          <w:numId w:val="1"/>
        </w:numPr>
        <w:tabs>
          <w:tab w:val="clear" w:pos="1464"/>
          <w:tab w:val="num" w:pos="1260"/>
        </w:tabs>
        <w:ind w:left="0" w:firstLine="720"/>
        <w:jc w:val="both"/>
        <w:rPr>
          <w:sz w:val="28"/>
          <w:szCs w:val="28"/>
        </w:rPr>
      </w:pPr>
      <w:r w:rsidRPr="00514AB1">
        <w:rPr>
          <w:sz w:val="28"/>
          <w:szCs w:val="28"/>
        </w:rPr>
        <w:t>реализация государственной политики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территории города Москвы в пределах установленных полномочий;</w:t>
      </w:r>
    </w:p>
    <w:p w:rsidR="00514AB1" w:rsidRPr="00514AB1" w:rsidRDefault="00514AB1" w:rsidP="00514AB1">
      <w:pPr>
        <w:numPr>
          <w:ilvl w:val="0"/>
          <w:numId w:val="1"/>
        </w:numPr>
        <w:tabs>
          <w:tab w:val="clear" w:pos="1464"/>
          <w:tab w:val="num" w:pos="1260"/>
        </w:tabs>
        <w:ind w:left="0" w:firstLine="720"/>
        <w:jc w:val="both"/>
        <w:rPr>
          <w:sz w:val="28"/>
          <w:szCs w:val="28"/>
        </w:rPr>
      </w:pPr>
      <w:r w:rsidRPr="00514AB1">
        <w:rPr>
          <w:sz w:val="28"/>
          <w:szCs w:val="28"/>
        </w:rPr>
        <w:t>осуществление управления в пределах своей компетенции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514AB1" w:rsidRPr="00514AB1" w:rsidRDefault="00514AB1" w:rsidP="00514AB1">
      <w:pPr>
        <w:numPr>
          <w:ilvl w:val="0"/>
          <w:numId w:val="1"/>
        </w:numPr>
        <w:tabs>
          <w:tab w:val="clear" w:pos="1464"/>
          <w:tab w:val="num" w:pos="1260"/>
        </w:tabs>
        <w:ind w:left="0" w:firstLine="720"/>
        <w:jc w:val="both"/>
        <w:rPr>
          <w:sz w:val="28"/>
          <w:szCs w:val="28"/>
        </w:rPr>
      </w:pPr>
      <w:r w:rsidRPr="00514AB1">
        <w:rPr>
          <w:sz w:val="28"/>
          <w:szCs w:val="28"/>
        </w:rPr>
        <w:t>осуществление в установленном порядке надзорных и контрольных функций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территории города Москвы;</w:t>
      </w:r>
    </w:p>
    <w:p w:rsidR="00514AB1" w:rsidRPr="00514AB1" w:rsidRDefault="00514AB1" w:rsidP="00514AB1">
      <w:pPr>
        <w:numPr>
          <w:ilvl w:val="0"/>
          <w:numId w:val="1"/>
        </w:numPr>
        <w:tabs>
          <w:tab w:val="clear" w:pos="1464"/>
          <w:tab w:val="num" w:pos="1260"/>
        </w:tabs>
        <w:ind w:left="0" w:firstLine="720"/>
        <w:jc w:val="both"/>
        <w:rPr>
          <w:sz w:val="28"/>
          <w:szCs w:val="28"/>
        </w:rPr>
      </w:pPr>
      <w:r w:rsidRPr="00514AB1">
        <w:rPr>
          <w:sz w:val="28"/>
          <w:szCs w:val="28"/>
        </w:rPr>
        <w:t>осуществление деятельности в пределах своей компетенции по организации и ведению гражданской обороны, экстренному реагированию при чрезвычайных ситуациях, в том числе по чрезвычайному гуманитарному реагированию, защите населения и территорий от чрезвычайных ситуаций и пожаров, обеспечению безопасности людей на водных объектах на территории города Москвы.</w:t>
      </w:r>
    </w:p>
    <w:p w:rsidR="00514AB1" w:rsidRPr="00514AB1" w:rsidRDefault="00514AB1" w:rsidP="00514AB1">
      <w:pPr>
        <w:jc w:val="both"/>
        <w:rPr>
          <w:sz w:val="28"/>
          <w:szCs w:val="28"/>
        </w:rPr>
      </w:pPr>
    </w:p>
    <w:p w:rsidR="00514AB1" w:rsidRPr="00514AB1" w:rsidRDefault="00514AB1" w:rsidP="00514AB1">
      <w:pPr>
        <w:autoSpaceDE w:val="0"/>
        <w:autoSpaceDN w:val="0"/>
        <w:adjustRightInd w:val="0"/>
        <w:jc w:val="center"/>
        <w:rPr>
          <w:b/>
          <w:bCs/>
          <w:sz w:val="28"/>
          <w:szCs w:val="28"/>
        </w:rPr>
      </w:pPr>
      <w:r w:rsidRPr="00514AB1">
        <w:rPr>
          <w:b/>
          <w:bCs/>
          <w:sz w:val="28"/>
          <w:szCs w:val="28"/>
        </w:rPr>
        <w:t>Основные функции Главного управления МЧС России по г. Москве:</w:t>
      </w:r>
    </w:p>
    <w:p w:rsidR="00514AB1" w:rsidRPr="00514AB1" w:rsidRDefault="00514AB1" w:rsidP="00514AB1">
      <w:pPr>
        <w:autoSpaceDE w:val="0"/>
        <w:autoSpaceDN w:val="0"/>
        <w:adjustRightInd w:val="0"/>
        <w:jc w:val="center"/>
        <w:rPr>
          <w:sz w:val="28"/>
          <w:szCs w:val="28"/>
        </w:rPr>
      </w:pPr>
    </w:p>
    <w:p w:rsidR="00514AB1" w:rsidRPr="00514AB1" w:rsidRDefault="00514AB1" w:rsidP="00514AB1">
      <w:pPr>
        <w:numPr>
          <w:ilvl w:val="0"/>
          <w:numId w:val="2"/>
        </w:numPr>
        <w:tabs>
          <w:tab w:val="clear" w:pos="2003"/>
          <w:tab w:val="num" w:pos="1260"/>
        </w:tabs>
        <w:autoSpaceDE w:val="0"/>
        <w:autoSpaceDN w:val="0"/>
        <w:adjustRightInd w:val="0"/>
        <w:ind w:left="0" w:firstLine="720"/>
        <w:jc w:val="both"/>
        <w:rPr>
          <w:sz w:val="28"/>
          <w:szCs w:val="28"/>
        </w:rPr>
      </w:pPr>
      <w:r w:rsidRPr="00514AB1">
        <w:rPr>
          <w:sz w:val="28"/>
          <w:szCs w:val="28"/>
        </w:rPr>
        <w:t>разрабатывает и представляет в установленном порядке предложения по реализации государственной политики и проекты нормативных правовых актов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а также другие документы;</w:t>
      </w:r>
    </w:p>
    <w:p w:rsidR="00514AB1" w:rsidRPr="00514AB1" w:rsidRDefault="00514AB1" w:rsidP="00514AB1">
      <w:pPr>
        <w:numPr>
          <w:ilvl w:val="0"/>
          <w:numId w:val="2"/>
        </w:numPr>
        <w:tabs>
          <w:tab w:val="clear" w:pos="2003"/>
          <w:tab w:val="num" w:pos="1260"/>
        </w:tabs>
        <w:autoSpaceDE w:val="0"/>
        <w:autoSpaceDN w:val="0"/>
        <w:adjustRightInd w:val="0"/>
        <w:ind w:left="0" w:firstLine="720"/>
        <w:jc w:val="both"/>
        <w:rPr>
          <w:sz w:val="28"/>
          <w:szCs w:val="28"/>
        </w:rPr>
      </w:pPr>
      <w:r w:rsidRPr="00514AB1">
        <w:rPr>
          <w:sz w:val="28"/>
          <w:szCs w:val="28"/>
        </w:rPr>
        <w:t>разрабатывает и утверждает положения о структурных подразделениях Главного управления МЧС России по г. Москве, другие организационно-планирующие документы;</w:t>
      </w:r>
    </w:p>
    <w:p w:rsidR="00514AB1" w:rsidRPr="00514AB1" w:rsidRDefault="00514AB1" w:rsidP="00514AB1">
      <w:pPr>
        <w:numPr>
          <w:ilvl w:val="0"/>
          <w:numId w:val="2"/>
        </w:numPr>
        <w:tabs>
          <w:tab w:val="clear" w:pos="2003"/>
          <w:tab w:val="num" w:pos="1260"/>
        </w:tabs>
        <w:autoSpaceDE w:val="0"/>
        <w:autoSpaceDN w:val="0"/>
        <w:adjustRightInd w:val="0"/>
        <w:ind w:left="0" w:firstLine="720"/>
        <w:jc w:val="both"/>
        <w:rPr>
          <w:sz w:val="28"/>
          <w:szCs w:val="28"/>
        </w:rPr>
      </w:pPr>
      <w:r w:rsidRPr="00514AB1">
        <w:rPr>
          <w:sz w:val="28"/>
          <w:szCs w:val="28"/>
        </w:rPr>
        <w:t>организует в пределах своей компетенции работу по предупреждению и ликвидации чрезвычайных ситуаций, спасанию и жизнеобеспечению людей при этих чрезвычайных ситуациях;</w:t>
      </w:r>
    </w:p>
    <w:p w:rsidR="00514AB1" w:rsidRPr="00514AB1" w:rsidRDefault="00514AB1" w:rsidP="00514AB1">
      <w:pPr>
        <w:numPr>
          <w:ilvl w:val="0"/>
          <w:numId w:val="2"/>
        </w:numPr>
        <w:tabs>
          <w:tab w:val="clear" w:pos="2003"/>
          <w:tab w:val="num" w:pos="1260"/>
        </w:tabs>
        <w:autoSpaceDE w:val="0"/>
        <w:autoSpaceDN w:val="0"/>
        <w:adjustRightInd w:val="0"/>
        <w:ind w:left="0" w:firstLine="720"/>
        <w:jc w:val="both"/>
        <w:rPr>
          <w:sz w:val="28"/>
          <w:szCs w:val="28"/>
        </w:rPr>
      </w:pPr>
      <w:r w:rsidRPr="00514AB1">
        <w:rPr>
          <w:sz w:val="28"/>
          <w:szCs w:val="28"/>
        </w:rPr>
        <w:t>организует в установленном порядке тушение пожаров на объектах, критически важных для безопасности Российской Федерации, объектах федеральной собственности, других особо важных пожароопасных объектах, особо ценных объектах культурного наследия России, при проведении мероприятий федерального уровня с массовым сосредоточением людей, перечень которых утверждается Правительством Российской Федерации;</w:t>
      </w:r>
    </w:p>
    <w:p w:rsidR="00514AB1" w:rsidRPr="00514AB1" w:rsidRDefault="00514AB1" w:rsidP="00514AB1">
      <w:pPr>
        <w:numPr>
          <w:ilvl w:val="0"/>
          <w:numId w:val="2"/>
        </w:numPr>
        <w:tabs>
          <w:tab w:val="clear" w:pos="2003"/>
          <w:tab w:val="num" w:pos="1260"/>
        </w:tabs>
        <w:autoSpaceDE w:val="0"/>
        <w:autoSpaceDN w:val="0"/>
        <w:adjustRightInd w:val="0"/>
        <w:ind w:left="0" w:firstLine="720"/>
        <w:jc w:val="both"/>
        <w:rPr>
          <w:sz w:val="28"/>
          <w:szCs w:val="28"/>
        </w:rPr>
      </w:pPr>
      <w:r w:rsidRPr="00514AB1">
        <w:rPr>
          <w:sz w:val="28"/>
          <w:szCs w:val="28"/>
        </w:rPr>
        <w:t>организует в установленном порядке предупреждение и тушение пожаров и выполнение других задач в пределах компетенции МЧС России в закрытых административно-территориальных образованьях;</w:t>
      </w:r>
    </w:p>
    <w:p w:rsidR="00514AB1" w:rsidRPr="00514AB1" w:rsidRDefault="00514AB1" w:rsidP="00514AB1">
      <w:pPr>
        <w:numPr>
          <w:ilvl w:val="0"/>
          <w:numId w:val="2"/>
        </w:numPr>
        <w:tabs>
          <w:tab w:val="clear" w:pos="2003"/>
          <w:tab w:val="num" w:pos="1260"/>
        </w:tabs>
        <w:autoSpaceDE w:val="0"/>
        <w:autoSpaceDN w:val="0"/>
        <w:adjustRightInd w:val="0"/>
        <w:ind w:left="0" w:firstLine="720"/>
        <w:jc w:val="both"/>
        <w:rPr>
          <w:sz w:val="28"/>
          <w:szCs w:val="28"/>
        </w:rPr>
      </w:pPr>
      <w:r w:rsidRPr="00514AB1">
        <w:rPr>
          <w:sz w:val="28"/>
          <w:szCs w:val="28"/>
        </w:rPr>
        <w:t>организует деятельность подчиненных пожарных, пожарно-спасательных, поисково-спасательных и аварийно-спасательных формирований и других сил МЧС России на территории города Москвы;</w:t>
      </w:r>
    </w:p>
    <w:p w:rsidR="00514AB1" w:rsidRPr="00514AB1" w:rsidRDefault="00514AB1" w:rsidP="00514AB1">
      <w:pPr>
        <w:numPr>
          <w:ilvl w:val="0"/>
          <w:numId w:val="2"/>
        </w:numPr>
        <w:tabs>
          <w:tab w:val="clear" w:pos="2003"/>
          <w:tab w:val="num" w:pos="1260"/>
        </w:tabs>
        <w:autoSpaceDE w:val="0"/>
        <w:autoSpaceDN w:val="0"/>
        <w:adjustRightInd w:val="0"/>
        <w:ind w:left="0" w:firstLine="720"/>
        <w:jc w:val="both"/>
        <w:rPr>
          <w:sz w:val="28"/>
          <w:szCs w:val="28"/>
        </w:rPr>
      </w:pPr>
      <w:r w:rsidRPr="00514AB1">
        <w:rPr>
          <w:sz w:val="28"/>
          <w:szCs w:val="28"/>
        </w:rPr>
        <w:t>организует в установленном порядке поиск и спасание людей на водных объектах на территории города Москвы;</w:t>
      </w:r>
    </w:p>
    <w:p w:rsidR="00514AB1" w:rsidRPr="00514AB1" w:rsidRDefault="00514AB1" w:rsidP="00514AB1">
      <w:pPr>
        <w:numPr>
          <w:ilvl w:val="0"/>
          <w:numId w:val="2"/>
        </w:numPr>
        <w:tabs>
          <w:tab w:val="clear" w:pos="2003"/>
          <w:tab w:val="num" w:pos="1260"/>
        </w:tabs>
        <w:autoSpaceDE w:val="0"/>
        <w:autoSpaceDN w:val="0"/>
        <w:adjustRightInd w:val="0"/>
        <w:ind w:left="0" w:firstLine="720"/>
        <w:jc w:val="both"/>
        <w:rPr>
          <w:sz w:val="28"/>
          <w:szCs w:val="28"/>
        </w:rPr>
      </w:pPr>
      <w:r w:rsidRPr="00514AB1">
        <w:rPr>
          <w:sz w:val="28"/>
          <w:szCs w:val="28"/>
        </w:rPr>
        <w:lastRenderedPageBreak/>
        <w:t>организует методическое руководство и контроль при решении вопросов по обучению населения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а также при подготовке молодежи по основам безопасности жизнедеятельности в пределах своей компетенции;</w:t>
      </w:r>
    </w:p>
    <w:p w:rsidR="00514AB1" w:rsidRPr="00514AB1" w:rsidRDefault="00514AB1" w:rsidP="00514AB1">
      <w:pPr>
        <w:numPr>
          <w:ilvl w:val="0"/>
          <w:numId w:val="2"/>
        </w:numPr>
        <w:tabs>
          <w:tab w:val="clear" w:pos="2003"/>
          <w:tab w:val="num" w:pos="1260"/>
        </w:tabs>
        <w:autoSpaceDE w:val="0"/>
        <w:autoSpaceDN w:val="0"/>
        <w:adjustRightInd w:val="0"/>
        <w:ind w:left="0" w:firstLine="720"/>
        <w:jc w:val="both"/>
        <w:rPr>
          <w:sz w:val="28"/>
          <w:szCs w:val="28"/>
        </w:rPr>
      </w:pPr>
      <w:r w:rsidRPr="00514AB1">
        <w:rPr>
          <w:sz w:val="28"/>
          <w:szCs w:val="28"/>
        </w:rPr>
        <w:t>организует в установленном порядке материально-техническое обеспечение подчиненных подразделений, определение потребности в материально-технических ресурсах подчиненных подразделений, осуществляет учет лома и отходов драгоценных металлов, участвует в планировании и обеспечении воинских перевозок;</w:t>
      </w:r>
    </w:p>
    <w:p w:rsidR="00514AB1" w:rsidRPr="00514AB1" w:rsidRDefault="00514AB1" w:rsidP="00514AB1">
      <w:pPr>
        <w:numPr>
          <w:ilvl w:val="0"/>
          <w:numId w:val="2"/>
        </w:numPr>
        <w:tabs>
          <w:tab w:val="clear" w:pos="2003"/>
          <w:tab w:val="num" w:pos="1260"/>
        </w:tabs>
        <w:autoSpaceDE w:val="0"/>
        <w:autoSpaceDN w:val="0"/>
        <w:adjustRightInd w:val="0"/>
        <w:ind w:left="0" w:firstLine="720"/>
        <w:jc w:val="both"/>
        <w:rPr>
          <w:sz w:val="28"/>
          <w:szCs w:val="28"/>
        </w:rPr>
      </w:pPr>
      <w:r w:rsidRPr="00514AB1">
        <w:rPr>
          <w:sz w:val="28"/>
          <w:szCs w:val="28"/>
        </w:rPr>
        <w:t>организует учет аттестованных аварийно-спасательных служб, пожарных, пожарно-спасательных, поисково-спасательных и аварийно-спасательных формирований, общественных объединений, имеющих уставные задачи по проведению аварийно-спасательных работ и тушению пожаров и действующих на территории города Москвы;</w:t>
      </w:r>
    </w:p>
    <w:p w:rsidR="00514AB1" w:rsidRPr="00514AB1" w:rsidRDefault="00514AB1" w:rsidP="00514AB1">
      <w:pPr>
        <w:numPr>
          <w:ilvl w:val="0"/>
          <w:numId w:val="2"/>
        </w:numPr>
        <w:tabs>
          <w:tab w:val="clear" w:pos="2003"/>
          <w:tab w:val="num" w:pos="1260"/>
        </w:tabs>
        <w:autoSpaceDE w:val="0"/>
        <w:autoSpaceDN w:val="0"/>
        <w:adjustRightInd w:val="0"/>
        <w:ind w:left="0" w:firstLine="720"/>
        <w:jc w:val="both"/>
        <w:rPr>
          <w:sz w:val="28"/>
          <w:szCs w:val="28"/>
        </w:rPr>
      </w:pPr>
      <w:r w:rsidRPr="00514AB1">
        <w:rPr>
          <w:sz w:val="28"/>
          <w:szCs w:val="28"/>
        </w:rPr>
        <w:t>организует учет военнослужащих, сотрудников, государственных служащих, работников Главного управления МЧС России по г. Москве и подчиненных подразделений, нуждающихся в улучшении жилищных условий, и обеспечивает их жилыми помещениями в установленном порядке;</w:t>
      </w:r>
    </w:p>
    <w:p w:rsidR="00514AB1" w:rsidRPr="00514AB1" w:rsidRDefault="00514AB1" w:rsidP="00514AB1">
      <w:pPr>
        <w:numPr>
          <w:ilvl w:val="0"/>
          <w:numId w:val="2"/>
        </w:numPr>
        <w:tabs>
          <w:tab w:val="clear" w:pos="2003"/>
          <w:tab w:val="num" w:pos="1260"/>
        </w:tabs>
        <w:autoSpaceDE w:val="0"/>
        <w:autoSpaceDN w:val="0"/>
        <w:adjustRightInd w:val="0"/>
        <w:ind w:left="0" w:firstLine="720"/>
        <w:jc w:val="both"/>
        <w:rPr>
          <w:sz w:val="28"/>
          <w:szCs w:val="28"/>
        </w:rPr>
      </w:pPr>
      <w:r w:rsidRPr="00514AB1">
        <w:rPr>
          <w:sz w:val="28"/>
          <w:szCs w:val="28"/>
        </w:rPr>
        <w:t>организует в установленном порядке финансовое обеспечение подчиненных подразделений, подготовку смет доходов и расходов по бюджетным средствам и внебюджетным источникам;</w:t>
      </w:r>
    </w:p>
    <w:p w:rsidR="00514AB1" w:rsidRPr="00514AB1" w:rsidRDefault="00514AB1" w:rsidP="00514AB1">
      <w:pPr>
        <w:numPr>
          <w:ilvl w:val="0"/>
          <w:numId w:val="2"/>
        </w:numPr>
        <w:tabs>
          <w:tab w:val="clear" w:pos="2003"/>
          <w:tab w:val="num" w:pos="1260"/>
        </w:tabs>
        <w:autoSpaceDE w:val="0"/>
        <w:autoSpaceDN w:val="0"/>
        <w:adjustRightInd w:val="0"/>
        <w:ind w:left="0" w:firstLine="720"/>
        <w:jc w:val="both"/>
        <w:rPr>
          <w:sz w:val="28"/>
          <w:szCs w:val="28"/>
        </w:rPr>
      </w:pPr>
      <w:r w:rsidRPr="00514AB1">
        <w:rPr>
          <w:sz w:val="28"/>
          <w:szCs w:val="28"/>
        </w:rPr>
        <w:t>организует в установленном порядке оперативный, бухгалтерский и статистический учет финансово-хозяйственной и иной деятельности;</w:t>
      </w:r>
    </w:p>
    <w:p w:rsidR="00514AB1" w:rsidRPr="00514AB1" w:rsidRDefault="00514AB1" w:rsidP="00514AB1">
      <w:pPr>
        <w:numPr>
          <w:ilvl w:val="0"/>
          <w:numId w:val="2"/>
        </w:numPr>
        <w:tabs>
          <w:tab w:val="clear" w:pos="2003"/>
          <w:tab w:val="num" w:pos="1260"/>
        </w:tabs>
        <w:autoSpaceDE w:val="0"/>
        <w:autoSpaceDN w:val="0"/>
        <w:adjustRightInd w:val="0"/>
        <w:ind w:left="0" w:firstLine="720"/>
        <w:jc w:val="both"/>
        <w:rPr>
          <w:sz w:val="28"/>
          <w:szCs w:val="28"/>
        </w:rPr>
      </w:pPr>
      <w:r w:rsidRPr="00514AB1">
        <w:rPr>
          <w:sz w:val="28"/>
          <w:szCs w:val="28"/>
        </w:rPr>
        <w:t>организует в установленном порядке разработку и представление предложений по закупке и ремонту вооружения, военной и специальной техники, другого имущества, материальных и других средств;</w:t>
      </w:r>
    </w:p>
    <w:p w:rsidR="00514AB1" w:rsidRPr="00514AB1" w:rsidRDefault="00514AB1" w:rsidP="00514AB1">
      <w:pPr>
        <w:numPr>
          <w:ilvl w:val="0"/>
          <w:numId w:val="2"/>
        </w:numPr>
        <w:tabs>
          <w:tab w:val="clear" w:pos="2003"/>
          <w:tab w:val="num" w:pos="1260"/>
        </w:tabs>
        <w:autoSpaceDE w:val="0"/>
        <w:autoSpaceDN w:val="0"/>
        <w:adjustRightInd w:val="0"/>
        <w:ind w:left="0" w:firstLine="720"/>
        <w:jc w:val="both"/>
        <w:rPr>
          <w:sz w:val="28"/>
          <w:szCs w:val="28"/>
        </w:rPr>
      </w:pPr>
      <w:r w:rsidRPr="00514AB1">
        <w:rPr>
          <w:sz w:val="28"/>
          <w:szCs w:val="28"/>
        </w:rPr>
        <w:t>осуществляет в установленном порядке надзор за выполнением органами местного самоуправления, организациями и гражданами установленных требований по гражданской обороне, обеспечению пожарной безопасности (за исключением пожарного надзора на подземных объектах и при ведении взрывных работ), а также по защите населения и территорий от чрезвычайных ситуаций в пределах своих полномочий;</w:t>
      </w:r>
    </w:p>
    <w:p w:rsidR="00514AB1" w:rsidRPr="00514AB1" w:rsidRDefault="00514AB1" w:rsidP="00514AB1">
      <w:pPr>
        <w:numPr>
          <w:ilvl w:val="0"/>
          <w:numId w:val="2"/>
        </w:numPr>
        <w:tabs>
          <w:tab w:val="clear" w:pos="2003"/>
          <w:tab w:val="num" w:pos="1260"/>
        </w:tabs>
        <w:autoSpaceDE w:val="0"/>
        <w:autoSpaceDN w:val="0"/>
        <w:adjustRightInd w:val="0"/>
        <w:ind w:left="0" w:firstLine="720"/>
        <w:jc w:val="both"/>
        <w:rPr>
          <w:sz w:val="28"/>
          <w:szCs w:val="28"/>
        </w:rPr>
      </w:pPr>
      <w:r w:rsidRPr="00514AB1">
        <w:rPr>
          <w:sz w:val="28"/>
          <w:szCs w:val="28"/>
        </w:rPr>
        <w:t>осуществляет в установленном порядке надзор за пользованием маломерными судами и базами (сооружениями) для их стоянок на территории города Москвы;</w:t>
      </w:r>
    </w:p>
    <w:p w:rsidR="00514AB1" w:rsidRPr="00514AB1" w:rsidRDefault="00514AB1" w:rsidP="00514AB1">
      <w:pPr>
        <w:numPr>
          <w:ilvl w:val="0"/>
          <w:numId w:val="2"/>
        </w:numPr>
        <w:tabs>
          <w:tab w:val="clear" w:pos="2003"/>
          <w:tab w:val="num" w:pos="1260"/>
        </w:tabs>
        <w:autoSpaceDE w:val="0"/>
        <w:autoSpaceDN w:val="0"/>
        <w:adjustRightInd w:val="0"/>
        <w:ind w:left="0" w:firstLine="720"/>
        <w:jc w:val="both"/>
        <w:rPr>
          <w:sz w:val="28"/>
          <w:szCs w:val="28"/>
        </w:rPr>
      </w:pPr>
      <w:r w:rsidRPr="00514AB1">
        <w:rPr>
          <w:sz w:val="28"/>
          <w:szCs w:val="28"/>
        </w:rPr>
        <w:t>осуществляет контроль за созданием локальных систем оповещения в районах размещения потенциально опасных объектов;</w:t>
      </w:r>
    </w:p>
    <w:p w:rsidR="00514AB1" w:rsidRPr="00514AB1" w:rsidRDefault="00514AB1" w:rsidP="00514AB1">
      <w:pPr>
        <w:numPr>
          <w:ilvl w:val="0"/>
          <w:numId w:val="2"/>
        </w:numPr>
        <w:tabs>
          <w:tab w:val="clear" w:pos="2003"/>
          <w:tab w:val="num" w:pos="1260"/>
        </w:tabs>
        <w:autoSpaceDE w:val="0"/>
        <w:autoSpaceDN w:val="0"/>
        <w:adjustRightInd w:val="0"/>
        <w:ind w:left="0" w:firstLine="720"/>
        <w:jc w:val="both"/>
        <w:rPr>
          <w:sz w:val="28"/>
          <w:szCs w:val="28"/>
        </w:rPr>
      </w:pPr>
      <w:r w:rsidRPr="00514AB1">
        <w:rPr>
          <w:sz w:val="28"/>
          <w:szCs w:val="28"/>
        </w:rPr>
        <w:t>осуществляет в пределах своей компетенции в установленном порядке меры по предупреждению, выявлению и пресечению террористической деятельности на объектах, подведомственных МЧС России, а также ликвидацию последствий террористических актов;</w:t>
      </w:r>
    </w:p>
    <w:p w:rsidR="00514AB1" w:rsidRPr="00514AB1" w:rsidRDefault="00514AB1" w:rsidP="00514AB1">
      <w:pPr>
        <w:numPr>
          <w:ilvl w:val="0"/>
          <w:numId w:val="2"/>
        </w:numPr>
        <w:tabs>
          <w:tab w:val="clear" w:pos="2003"/>
          <w:tab w:val="num" w:pos="1260"/>
        </w:tabs>
        <w:autoSpaceDE w:val="0"/>
        <w:autoSpaceDN w:val="0"/>
        <w:adjustRightInd w:val="0"/>
        <w:ind w:left="0" w:firstLine="720"/>
        <w:jc w:val="both"/>
        <w:rPr>
          <w:sz w:val="28"/>
          <w:szCs w:val="28"/>
        </w:rPr>
      </w:pPr>
      <w:r w:rsidRPr="00514AB1">
        <w:rPr>
          <w:sz w:val="28"/>
          <w:szCs w:val="28"/>
        </w:rPr>
        <w:t>осуществляет в установленном порядке организацию подготовки должностных лиц органов государственной власти города Москвы по вопросам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514AB1" w:rsidRPr="00514AB1" w:rsidRDefault="00514AB1" w:rsidP="00514AB1">
      <w:pPr>
        <w:numPr>
          <w:ilvl w:val="0"/>
          <w:numId w:val="2"/>
        </w:numPr>
        <w:tabs>
          <w:tab w:val="clear" w:pos="2003"/>
          <w:tab w:val="num" w:pos="1260"/>
        </w:tabs>
        <w:autoSpaceDE w:val="0"/>
        <w:autoSpaceDN w:val="0"/>
        <w:adjustRightInd w:val="0"/>
        <w:ind w:left="0" w:firstLine="720"/>
        <w:jc w:val="both"/>
        <w:rPr>
          <w:sz w:val="28"/>
          <w:szCs w:val="28"/>
        </w:rPr>
      </w:pPr>
      <w:r w:rsidRPr="00514AB1">
        <w:rPr>
          <w:sz w:val="28"/>
          <w:szCs w:val="28"/>
        </w:rPr>
        <w:t>осуществляет контроль за созданием и поддержанием в состоянии постоянной готовности технических систем управления гражданской обороны и систем оповещения населения об опасностях, возникающих при ведении военных действий или вследствие этих действий;</w:t>
      </w:r>
    </w:p>
    <w:p w:rsidR="00514AB1" w:rsidRPr="00514AB1" w:rsidRDefault="00514AB1" w:rsidP="00514AB1">
      <w:pPr>
        <w:numPr>
          <w:ilvl w:val="0"/>
          <w:numId w:val="2"/>
        </w:numPr>
        <w:tabs>
          <w:tab w:val="clear" w:pos="2003"/>
          <w:tab w:val="num" w:pos="1260"/>
        </w:tabs>
        <w:autoSpaceDE w:val="0"/>
        <w:autoSpaceDN w:val="0"/>
        <w:adjustRightInd w:val="0"/>
        <w:ind w:left="0" w:firstLine="720"/>
        <w:jc w:val="both"/>
        <w:rPr>
          <w:sz w:val="28"/>
          <w:szCs w:val="28"/>
        </w:rPr>
      </w:pPr>
      <w:r w:rsidRPr="00514AB1">
        <w:rPr>
          <w:sz w:val="28"/>
          <w:szCs w:val="28"/>
        </w:rPr>
        <w:lastRenderedPageBreak/>
        <w:t>осуществляет методическое обеспечение создания, хранения, использования, восполнения резервов материальных ресурсов и создания и использования финансовых резервов, предназначенных для ликвидации последствий чрезвычайных ситуаций;</w:t>
      </w:r>
    </w:p>
    <w:p w:rsidR="00514AB1" w:rsidRPr="00514AB1" w:rsidRDefault="00514AB1" w:rsidP="00514AB1">
      <w:pPr>
        <w:numPr>
          <w:ilvl w:val="0"/>
          <w:numId w:val="2"/>
        </w:numPr>
        <w:tabs>
          <w:tab w:val="clear" w:pos="2003"/>
          <w:tab w:val="num" w:pos="1260"/>
        </w:tabs>
        <w:autoSpaceDE w:val="0"/>
        <w:autoSpaceDN w:val="0"/>
        <w:adjustRightInd w:val="0"/>
        <w:ind w:left="0" w:firstLine="720"/>
        <w:jc w:val="both"/>
        <w:rPr>
          <w:sz w:val="28"/>
          <w:szCs w:val="28"/>
        </w:rPr>
      </w:pPr>
      <w:r w:rsidRPr="00514AB1">
        <w:rPr>
          <w:sz w:val="28"/>
          <w:szCs w:val="28"/>
        </w:rPr>
        <w:t>осуществляет сбор и обработку информации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514AB1" w:rsidRPr="00514AB1" w:rsidRDefault="00514AB1" w:rsidP="00514AB1">
      <w:pPr>
        <w:numPr>
          <w:ilvl w:val="0"/>
          <w:numId w:val="2"/>
        </w:numPr>
        <w:tabs>
          <w:tab w:val="clear" w:pos="2003"/>
          <w:tab w:val="num" w:pos="1260"/>
        </w:tabs>
        <w:autoSpaceDE w:val="0"/>
        <w:autoSpaceDN w:val="0"/>
        <w:adjustRightInd w:val="0"/>
        <w:ind w:left="0" w:firstLine="720"/>
        <w:jc w:val="both"/>
        <w:rPr>
          <w:sz w:val="28"/>
          <w:szCs w:val="28"/>
        </w:rPr>
      </w:pPr>
      <w:r w:rsidRPr="00514AB1">
        <w:rPr>
          <w:sz w:val="28"/>
          <w:szCs w:val="28"/>
        </w:rPr>
        <w:t>осуществляет методическое руководство по вопросам создания и развития содержащихся за счет средств бюджета города Москвы, местных бюджетов и средств организаций подразделений ГПС, пожарно-спасательных, поисково-спасательных, аварийно-спасательных формирований, образовательных учреждений переподготовки и повышения квалификации соответствующих должностных лиц;</w:t>
      </w:r>
    </w:p>
    <w:p w:rsidR="00514AB1" w:rsidRPr="00514AB1" w:rsidRDefault="00514AB1" w:rsidP="00514AB1">
      <w:pPr>
        <w:numPr>
          <w:ilvl w:val="0"/>
          <w:numId w:val="2"/>
        </w:numPr>
        <w:tabs>
          <w:tab w:val="clear" w:pos="2003"/>
          <w:tab w:val="num" w:pos="1260"/>
        </w:tabs>
        <w:autoSpaceDE w:val="0"/>
        <w:autoSpaceDN w:val="0"/>
        <w:adjustRightInd w:val="0"/>
        <w:ind w:left="0" w:firstLine="720"/>
        <w:jc w:val="both"/>
        <w:rPr>
          <w:sz w:val="28"/>
          <w:szCs w:val="28"/>
        </w:rPr>
      </w:pPr>
      <w:r w:rsidRPr="00514AB1">
        <w:rPr>
          <w:sz w:val="28"/>
          <w:szCs w:val="28"/>
        </w:rPr>
        <w:t>осуществляет в установленном порядке функции заказчика - застройщика по строительству (ремонту) объектов в интересах МЧС России на территории города Москвы;</w:t>
      </w:r>
    </w:p>
    <w:p w:rsidR="00514AB1" w:rsidRPr="00514AB1" w:rsidRDefault="00514AB1" w:rsidP="00514AB1">
      <w:pPr>
        <w:numPr>
          <w:ilvl w:val="0"/>
          <w:numId w:val="2"/>
        </w:numPr>
        <w:tabs>
          <w:tab w:val="clear" w:pos="2003"/>
          <w:tab w:val="num" w:pos="1260"/>
        </w:tabs>
        <w:autoSpaceDE w:val="0"/>
        <w:autoSpaceDN w:val="0"/>
        <w:adjustRightInd w:val="0"/>
        <w:ind w:left="0" w:firstLine="720"/>
        <w:jc w:val="both"/>
        <w:rPr>
          <w:sz w:val="28"/>
          <w:szCs w:val="28"/>
        </w:rPr>
      </w:pPr>
      <w:r w:rsidRPr="00514AB1">
        <w:rPr>
          <w:sz w:val="28"/>
          <w:szCs w:val="28"/>
        </w:rPr>
        <w:t>осуществляет мероприятия по созданию, сохранению и использованию страхового фонда документации на объекты повышенного риска и объекты систем жизнеобеспечения населения;</w:t>
      </w:r>
    </w:p>
    <w:p w:rsidR="00514AB1" w:rsidRPr="00514AB1" w:rsidRDefault="00514AB1" w:rsidP="00514AB1">
      <w:pPr>
        <w:numPr>
          <w:ilvl w:val="0"/>
          <w:numId w:val="2"/>
        </w:numPr>
        <w:tabs>
          <w:tab w:val="clear" w:pos="2003"/>
          <w:tab w:val="num" w:pos="1260"/>
        </w:tabs>
        <w:autoSpaceDE w:val="0"/>
        <w:autoSpaceDN w:val="0"/>
        <w:adjustRightInd w:val="0"/>
        <w:ind w:left="0" w:firstLine="720"/>
        <w:jc w:val="both"/>
        <w:rPr>
          <w:sz w:val="28"/>
          <w:szCs w:val="28"/>
        </w:rPr>
      </w:pPr>
      <w:r w:rsidRPr="00514AB1">
        <w:rPr>
          <w:sz w:val="28"/>
          <w:szCs w:val="28"/>
        </w:rPr>
        <w:t>осуществляет подготовку статистической, бухгалтерской и других видов отчетности в порядке и сроки, установленные законодательными и иными нормативными правовыми актами Российской Федерации, а также распорядительными документами МЧС России;</w:t>
      </w:r>
    </w:p>
    <w:p w:rsidR="00514AB1" w:rsidRPr="00514AB1" w:rsidRDefault="00514AB1" w:rsidP="00514AB1">
      <w:pPr>
        <w:numPr>
          <w:ilvl w:val="0"/>
          <w:numId w:val="2"/>
        </w:numPr>
        <w:tabs>
          <w:tab w:val="clear" w:pos="2003"/>
          <w:tab w:val="num" w:pos="1260"/>
        </w:tabs>
        <w:autoSpaceDE w:val="0"/>
        <w:autoSpaceDN w:val="0"/>
        <w:adjustRightInd w:val="0"/>
        <w:ind w:left="0" w:firstLine="720"/>
        <w:jc w:val="both"/>
        <w:rPr>
          <w:sz w:val="28"/>
          <w:szCs w:val="28"/>
        </w:rPr>
      </w:pPr>
      <w:r w:rsidRPr="00514AB1">
        <w:rPr>
          <w:sz w:val="28"/>
          <w:szCs w:val="28"/>
        </w:rPr>
        <w:t>осуществляет организационное и методическое руководство за накоплением, хранением и использованием для нужд гражданской обороны запасов материально-технических, продовольственных, медицинских и иных средств;</w:t>
      </w:r>
    </w:p>
    <w:p w:rsidR="00514AB1" w:rsidRPr="00514AB1" w:rsidRDefault="00514AB1" w:rsidP="00514AB1">
      <w:pPr>
        <w:numPr>
          <w:ilvl w:val="0"/>
          <w:numId w:val="2"/>
        </w:numPr>
        <w:tabs>
          <w:tab w:val="clear" w:pos="2003"/>
          <w:tab w:val="num" w:pos="1260"/>
        </w:tabs>
        <w:autoSpaceDE w:val="0"/>
        <w:autoSpaceDN w:val="0"/>
        <w:adjustRightInd w:val="0"/>
        <w:ind w:left="0" w:firstLine="720"/>
        <w:jc w:val="both"/>
        <w:rPr>
          <w:sz w:val="28"/>
          <w:szCs w:val="28"/>
        </w:rPr>
      </w:pPr>
      <w:r w:rsidRPr="00514AB1">
        <w:rPr>
          <w:sz w:val="28"/>
          <w:szCs w:val="28"/>
        </w:rPr>
        <w:t>осуществляет в установленном порядке в соответствии с законодательством Российской Федерации лицензирование видов деятельности, отнесенных к компетенции МЧС России;</w:t>
      </w:r>
    </w:p>
    <w:p w:rsidR="00514AB1" w:rsidRPr="00514AB1" w:rsidRDefault="00514AB1" w:rsidP="00514AB1">
      <w:pPr>
        <w:numPr>
          <w:ilvl w:val="0"/>
          <w:numId w:val="2"/>
        </w:numPr>
        <w:tabs>
          <w:tab w:val="clear" w:pos="2003"/>
          <w:tab w:val="num" w:pos="1260"/>
        </w:tabs>
        <w:autoSpaceDE w:val="0"/>
        <w:autoSpaceDN w:val="0"/>
        <w:adjustRightInd w:val="0"/>
        <w:ind w:left="0" w:firstLine="720"/>
        <w:jc w:val="both"/>
        <w:rPr>
          <w:sz w:val="28"/>
          <w:szCs w:val="28"/>
        </w:rPr>
      </w:pPr>
      <w:r w:rsidRPr="00514AB1">
        <w:rPr>
          <w:sz w:val="28"/>
          <w:szCs w:val="28"/>
        </w:rPr>
        <w:t>осуществляет планирование финансово-хозяйственной деятельности;</w:t>
      </w:r>
    </w:p>
    <w:p w:rsidR="00514AB1" w:rsidRPr="00514AB1" w:rsidRDefault="00514AB1" w:rsidP="00514AB1">
      <w:pPr>
        <w:numPr>
          <w:ilvl w:val="0"/>
          <w:numId w:val="2"/>
        </w:numPr>
        <w:tabs>
          <w:tab w:val="clear" w:pos="2003"/>
          <w:tab w:val="num" w:pos="1260"/>
        </w:tabs>
        <w:autoSpaceDE w:val="0"/>
        <w:autoSpaceDN w:val="0"/>
        <w:adjustRightInd w:val="0"/>
        <w:ind w:left="0" w:firstLine="720"/>
        <w:jc w:val="both"/>
        <w:rPr>
          <w:sz w:val="28"/>
          <w:szCs w:val="28"/>
        </w:rPr>
      </w:pPr>
      <w:r w:rsidRPr="00514AB1">
        <w:rPr>
          <w:sz w:val="28"/>
          <w:szCs w:val="28"/>
        </w:rPr>
        <w:t>осуществляет в установленном порядке делопроизводство, архивное хранение документов и материалов по вопросам, отнесенным к компетенции МЧС России;</w:t>
      </w:r>
    </w:p>
    <w:p w:rsidR="00514AB1" w:rsidRPr="00514AB1" w:rsidRDefault="00514AB1" w:rsidP="00514AB1">
      <w:pPr>
        <w:numPr>
          <w:ilvl w:val="0"/>
          <w:numId w:val="2"/>
        </w:numPr>
        <w:tabs>
          <w:tab w:val="clear" w:pos="2003"/>
          <w:tab w:val="num" w:pos="0"/>
        </w:tabs>
        <w:autoSpaceDE w:val="0"/>
        <w:autoSpaceDN w:val="0"/>
        <w:adjustRightInd w:val="0"/>
        <w:ind w:left="0" w:firstLine="709"/>
        <w:jc w:val="both"/>
        <w:rPr>
          <w:sz w:val="28"/>
          <w:szCs w:val="28"/>
        </w:rPr>
      </w:pPr>
      <w:r w:rsidRPr="00514AB1">
        <w:rPr>
          <w:sz w:val="28"/>
          <w:szCs w:val="28"/>
        </w:rPr>
        <w:t>обеспечивает поддержание боевой готовности и готовности к применению Главного управления МЧС России по г. Москве, а также мобилизационное развертывание вновь формируемых соединений, воинских частей, подразделений войск гражданской обороны, воинских частей ГПС военного времени;</w:t>
      </w:r>
    </w:p>
    <w:p w:rsidR="00514AB1" w:rsidRPr="00514AB1" w:rsidRDefault="00514AB1" w:rsidP="00514AB1">
      <w:pPr>
        <w:numPr>
          <w:ilvl w:val="0"/>
          <w:numId w:val="2"/>
        </w:numPr>
        <w:tabs>
          <w:tab w:val="clear" w:pos="2003"/>
          <w:tab w:val="num" w:pos="0"/>
        </w:tabs>
        <w:autoSpaceDE w:val="0"/>
        <w:autoSpaceDN w:val="0"/>
        <w:adjustRightInd w:val="0"/>
        <w:ind w:left="0" w:firstLine="709"/>
        <w:jc w:val="both"/>
        <w:rPr>
          <w:sz w:val="28"/>
          <w:szCs w:val="28"/>
        </w:rPr>
      </w:pPr>
      <w:r w:rsidRPr="00514AB1">
        <w:rPr>
          <w:sz w:val="28"/>
          <w:szCs w:val="28"/>
        </w:rPr>
        <w:t>обеспечивает формирование и представление в установленном порядке материалов для ведения реестра подводных потенциально опасных объектов;</w:t>
      </w:r>
    </w:p>
    <w:p w:rsidR="00514AB1" w:rsidRPr="00514AB1" w:rsidRDefault="00514AB1" w:rsidP="00514AB1">
      <w:pPr>
        <w:numPr>
          <w:ilvl w:val="0"/>
          <w:numId w:val="2"/>
        </w:numPr>
        <w:tabs>
          <w:tab w:val="clear" w:pos="2003"/>
          <w:tab w:val="num" w:pos="0"/>
        </w:tabs>
        <w:autoSpaceDE w:val="0"/>
        <w:autoSpaceDN w:val="0"/>
        <w:adjustRightInd w:val="0"/>
        <w:ind w:left="0" w:firstLine="709"/>
        <w:jc w:val="both"/>
        <w:rPr>
          <w:sz w:val="28"/>
          <w:szCs w:val="28"/>
        </w:rPr>
      </w:pPr>
      <w:r w:rsidRPr="00514AB1">
        <w:rPr>
          <w:sz w:val="28"/>
          <w:szCs w:val="28"/>
        </w:rPr>
        <w:t>обеспечивает в пределах своей компетенции проведение мероприятий по защите государственной тайны и служебной информации;</w:t>
      </w:r>
    </w:p>
    <w:p w:rsidR="00514AB1" w:rsidRPr="00514AB1" w:rsidRDefault="00514AB1" w:rsidP="00514AB1">
      <w:pPr>
        <w:numPr>
          <w:ilvl w:val="0"/>
          <w:numId w:val="2"/>
        </w:numPr>
        <w:tabs>
          <w:tab w:val="clear" w:pos="2003"/>
          <w:tab w:val="num" w:pos="0"/>
        </w:tabs>
        <w:autoSpaceDE w:val="0"/>
        <w:autoSpaceDN w:val="0"/>
        <w:adjustRightInd w:val="0"/>
        <w:ind w:left="0" w:firstLine="709"/>
        <w:jc w:val="both"/>
        <w:rPr>
          <w:sz w:val="28"/>
          <w:szCs w:val="28"/>
        </w:rPr>
      </w:pPr>
      <w:r w:rsidRPr="00514AB1">
        <w:rPr>
          <w:sz w:val="28"/>
          <w:szCs w:val="28"/>
        </w:rPr>
        <w:t>принимает участие в разработке мобилизационного плана экономики города Москвы в части, касающейся задач, возложенных на МЧС России;</w:t>
      </w:r>
    </w:p>
    <w:p w:rsidR="00514AB1" w:rsidRPr="00514AB1" w:rsidRDefault="00514AB1" w:rsidP="00514AB1">
      <w:pPr>
        <w:numPr>
          <w:ilvl w:val="0"/>
          <w:numId w:val="2"/>
        </w:numPr>
        <w:tabs>
          <w:tab w:val="clear" w:pos="2003"/>
          <w:tab w:val="num" w:pos="0"/>
        </w:tabs>
        <w:autoSpaceDE w:val="0"/>
        <w:autoSpaceDN w:val="0"/>
        <w:adjustRightInd w:val="0"/>
        <w:ind w:left="0" w:firstLine="709"/>
        <w:jc w:val="both"/>
        <w:rPr>
          <w:sz w:val="28"/>
          <w:szCs w:val="28"/>
        </w:rPr>
      </w:pPr>
      <w:r w:rsidRPr="00514AB1">
        <w:rPr>
          <w:sz w:val="28"/>
          <w:szCs w:val="28"/>
        </w:rPr>
        <w:t>участвует в пределах своей компетенции в информировании населения через средства массовой информации и по иным каналам о прогнозируемых и возникших, чрезвычайных ситуациях и пожарах, мерах по обеспечению безопасности населения и территорий, приемах и способах защиты, а также осуществляет пропаганду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514AB1" w:rsidRPr="00514AB1" w:rsidRDefault="00514AB1" w:rsidP="00514AB1">
      <w:pPr>
        <w:numPr>
          <w:ilvl w:val="0"/>
          <w:numId w:val="2"/>
        </w:numPr>
        <w:tabs>
          <w:tab w:val="clear" w:pos="2003"/>
          <w:tab w:val="num" w:pos="0"/>
        </w:tabs>
        <w:autoSpaceDE w:val="0"/>
        <w:autoSpaceDN w:val="0"/>
        <w:adjustRightInd w:val="0"/>
        <w:ind w:left="0" w:firstLine="709"/>
        <w:jc w:val="both"/>
        <w:rPr>
          <w:sz w:val="28"/>
          <w:szCs w:val="28"/>
        </w:rPr>
      </w:pPr>
      <w:r w:rsidRPr="00514AB1">
        <w:rPr>
          <w:sz w:val="28"/>
          <w:szCs w:val="28"/>
        </w:rPr>
        <w:lastRenderedPageBreak/>
        <w:t>участвует в работе по совершенствованию системы мониторинга и прогнозирования чрезвычайных ситуаций, в том числе учреждений сети наблюдения и лабораторного контроля гражданской обороны, а также разработке и внедрению в установленном порядке показателей риска на территориях и объектах экономики;</w:t>
      </w:r>
    </w:p>
    <w:p w:rsidR="00514AB1" w:rsidRPr="00514AB1" w:rsidRDefault="00514AB1" w:rsidP="00514AB1">
      <w:pPr>
        <w:numPr>
          <w:ilvl w:val="0"/>
          <w:numId w:val="2"/>
        </w:numPr>
        <w:tabs>
          <w:tab w:val="clear" w:pos="2003"/>
          <w:tab w:val="num" w:pos="0"/>
        </w:tabs>
        <w:autoSpaceDE w:val="0"/>
        <w:autoSpaceDN w:val="0"/>
        <w:adjustRightInd w:val="0"/>
        <w:ind w:left="0" w:firstLine="709"/>
        <w:jc w:val="both"/>
        <w:rPr>
          <w:sz w:val="28"/>
          <w:szCs w:val="28"/>
        </w:rPr>
      </w:pPr>
      <w:r w:rsidRPr="00514AB1">
        <w:rPr>
          <w:sz w:val="28"/>
          <w:szCs w:val="28"/>
        </w:rPr>
        <w:t>участвует в установленном порядке в координации деятельности всех видов пожарной охраны;</w:t>
      </w:r>
    </w:p>
    <w:p w:rsidR="00514AB1" w:rsidRPr="00514AB1" w:rsidRDefault="00514AB1" w:rsidP="00514AB1">
      <w:pPr>
        <w:numPr>
          <w:ilvl w:val="0"/>
          <w:numId w:val="2"/>
        </w:numPr>
        <w:tabs>
          <w:tab w:val="clear" w:pos="2003"/>
          <w:tab w:val="num" w:pos="0"/>
        </w:tabs>
        <w:autoSpaceDE w:val="0"/>
        <w:autoSpaceDN w:val="0"/>
        <w:adjustRightInd w:val="0"/>
        <w:ind w:left="0" w:firstLine="709"/>
        <w:jc w:val="both"/>
        <w:rPr>
          <w:sz w:val="28"/>
          <w:szCs w:val="28"/>
        </w:rPr>
      </w:pPr>
      <w:r w:rsidRPr="00514AB1">
        <w:rPr>
          <w:sz w:val="28"/>
          <w:szCs w:val="28"/>
        </w:rPr>
        <w:t>участвует в установленном порядке в организации подготовки в образовательных учреждениях специалистов для ГПС, ГИМС, пожарных, пожарно-спасательных, поисково-спасательных, аварийно-спасательных и других сил МЧС России;</w:t>
      </w:r>
    </w:p>
    <w:p w:rsidR="00514AB1" w:rsidRPr="00514AB1" w:rsidRDefault="00514AB1" w:rsidP="00514AB1">
      <w:pPr>
        <w:numPr>
          <w:ilvl w:val="0"/>
          <w:numId w:val="2"/>
        </w:numPr>
        <w:tabs>
          <w:tab w:val="clear" w:pos="2003"/>
          <w:tab w:val="num" w:pos="0"/>
        </w:tabs>
        <w:autoSpaceDE w:val="0"/>
        <w:autoSpaceDN w:val="0"/>
        <w:adjustRightInd w:val="0"/>
        <w:ind w:left="0" w:firstLine="709"/>
        <w:jc w:val="both"/>
        <w:rPr>
          <w:sz w:val="28"/>
          <w:szCs w:val="28"/>
        </w:rPr>
      </w:pPr>
      <w:r w:rsidRPr="00514AB1">
        <w:rPr>
          <w:sz w:val="28"/>
          <w:szCs w:val="28"/>
        </w:rPr>
        <w:t>участвует в установленном порядке в организации и проведении аттестации аварийно-спасательных служб, пожарно-спасательных, аварийно-спасательных формирований и спасателей федеральных органов исполнительной власти и органов исполнительной власти города Москвы;</w:t>
      </w:r>
    </w:p>
    <w:p w:rsidR="00514AB1" w:rsidRPr="00514AB1" w:rsidRDefault="00514AB1" w:rsidP="00514AB1">
      <w:pPr>
        <w:numPr>
          <w:ilvl w:val="0"/>
          <w:numId w:val="2"/>
        </w:numPr>
        <w:tabs>
          <w:tab w:val="clear" w:pos="2003"/>
          <w:tab w:val="num" w:pos="0"/>
        </w:tabs>
        <w:autoSpaceDE w:val="0"/>
        <w:autoSpaceDN w:val="0"/>
        <w:adjustRightInd w:val="0"/>
        <w:ind w:left="0" w:firstLine="709"/>
        <w:jc w:val="both"/>
        <w:rPr>
          <w:sz w:val="28"/>
          <w:szCs w:val="28"/>
        </w:rPr>
      </w:pPr>
      <w:r w:rsidRPr="00514AB1">
        <w:rPr>
          <w:sz w:val="28"/>
          <w:szCs w:val="28"/>
        </w:rPr>
        <w:t>участвует в методическом руководстве созданием и поддержанием в готовности убежищ и иных объектов гражданской обороны, организации радиационной, химической, биологической и медицинской защиты населения, а также осуществляет контроль в этой области;</w:t>
      </w:r>
    </w:p>
    <w:p w:rsidR="00514AB1" w:rsidRPr="00514AB1" w:rsidRDefault="00514AB1" w:rsidP="00514AB1">
      <w:pPr>
        <w:numPr>
          <w:ilvl w:val="0"/>
          <w:numId w:val="2"/>
        </w:numPr>
        <w:tabs>
          <w:tab w:val="clear" w:pos="2003"/>
          <w:tab w:val="num" w:pos="0"/>
        </w:tabs>
        <w:autoSpaceDE w:val="0"/>
        <w:autoSpaceDN w:val="0"/>
        <w:adjustRightInd w:val="0"/>
        <w:ind w:left="0" w:firstLine="709"/>
        <w:jc w:val="both"/>
        <w:rPr>
          <w:sz w:val="28"/>
          <w:szCs w:val="28"/>
        </w:rPr>
      </w:pPr>
      <w:r w:rsidRPr="00514AB1">
        <w:rPr>
          <w:sz w:val="28"/>
          <w:szCs w:val="28"/>
        </w:rPr>
        <w:t>участвует в пределах своей компетенции в подготовке заключений по результатам рассмотрения деклараций промышленной безопасности опасных производственных объектов;</w:t>
      </w:r>
    </w:p>
    <w:p w:rsidR="00514AB1" w:rsidRPr="00514AB1" w:rsidRDefault="00514AB1" w:rsidP="00514AB1">
      <w:pPr>
        <w:numPr>
          <w:ilvl w:val="0"/>
          <w:numId w:val="2"/>
        </w:numPr>
        <w:tabs>
          <w:tab w:val="clear" w:pos="2003"/>
          <w:tab w:val="num" w:pos="0"/>
        </w:tabs>
        <w:autoSpaceDE w:val="0"/>
        <w:autoSpaceDN w:val="0"/>
        <w:adjustRightInd w:val="0"/>
        <w:ind w:left="0" w:firstLine="709"/>
        <w:jc w:val="both"/>
        <w:rPr>
          <w:sz w:val="28"/>
          <w:szCs w:val="28"/>
        </w:rPr>
      </w:pPr>
      <w:r w:rsidRPr="00514AB1">
        <w:rPr>
          <w:sz w:val="28"/>
          <w:szCs w:val="28"/>
        </w:rPr>
        <w:t>участвует в установленном порядке в управлении территориальной подсистемой единой государственной системы предупреждения и ликвидации чрезвычайных ситуаций;</w:t>
      </w:r>
    </w:p>
    <w:p w:rsidR="00514AB1" w:rsidRPr="00514AB1" w:rsidRDefault="00514AB1" w:rsidP="00514AB1">
      <w:pPr>
        <w:numPr>
          <w:ilvl w:val="0"/>
          <w:numId w:val="2"/>
        </w:numPr>
        <w:tabs>
          <w:tab w:val="clear" w:pos="2003"/>
          <w:tab w:val="num" w:pos="0"/>
        </w:tabs>
        <w:autoSpaceDE w:val="0"/>
        <w:autoSpaceDN w:val="0"/>
        <w:adjustRightInd w:val="0"/>
        <w:ind w:left="0" w:firstLine="709"/>
        <w:jc w:val="both"/>
        <w:rPr>
          <w:sz w:val="28"/>
          <w:szCs w:val="28"/>
        </w:rPr>
      </w:pPr>
      <w:r w:rsidRPr="00514AB1">
        <w:rPr>
          <w:sz w:val="28"/>
          <w:szCs w:val="28"/>
        </w:rPr>
        <w:t>участвует в установленном порядке в проведении аварийно-спасательных работ при чрезвычайных ситуациях и тушении пожаров;</w:t>
      </w:r>
    </w:p>
    <w:p w:rsidR="00514AB1" w:rsidRPr="00514AB1" w:rsidRDefault="00514AB1" w:rsidP="00514AB1">
      <w:pPr>
        <w:numPr>
          <w:ilvl w:val="0"/>
          <w:numId w:val="2"/>
        </w:numPr>
        <w:tabs>
          <w:tab w:val="clear" w:pos="2003"/>
          <w:tab w:val="num" w:pos="0"/>
        </w:tabs>
        <w:autoSpaceDE w:val="0"/>
        <w:autoSpaceDN w:val="0"/>
        <w:adjustRightInd w:val="0"/>
        <w:ind w:left="0" w:firstLine="709"/>
        <w:jc w:val="both"/>
        <w:rPr>
          <w:sz w:val="28"/>
          <w:szCs w:val="28"/>
        </w:rPr>
      </w:pPr>
      <w:r w:rsidRPr="00514AB1">
        <w:rPr>
          <w:sz w:val="28"/>
          <w:szCs w:val="28"/>
        </w:rPr>
        <w:t>участвует в установленном порядке в осуществлении методического руководства совместной деятельностью органов исполнительной власти города Москвы, органов местного самоуправления и организаций по вопросам реабилитации населения и территорий, подвергшихся радиационному воздействию вследствие радиационных аварий, и контролирует проведение мероприятий в этой области;</w:t>
      </w:r>
    </w:p>
    <w:p w:rsidR="00514AB1" w:rsidRPr="00514AB1" w:rsidRDefault="00514AB1" w:rsidP="00C933F6">
      <w:pPr>
        <w:numPr>
          <w:ilvl w:val="0"/>
          <w:numId w:val="2"/>
        </w:numPr>
        <w:tabs>
          <w:tab w:val="clear" w:pos="2003"/>
          <w:tab w:val="num" w:pos="0"/>
          <w:tab w:val="left" w:pos="1418"/>
        </w:tabs>
        <w:autoSpaceDE w:val="0"/>
        <w:autoSpaceDN w:val="0"/>
        <w:adjustRightInd w:val="0"/>
        <w:ind w:left="0" w:firstLine="709"/>
        <w:jc w:val="both"/>
        <w:rPr>
          <w:sz w:val="28"/>
          <w:szCs w:val="28"/>
        </w:rPr>
      </w:pPr>
      <w:r w:rsidRPr="00514AB1">
        <w:rPr>
          <w:sz w:val="28"/>
          <w:szCs w:val="28"/>
        </w:rPr>
        <w:t>участвует в установленном порядке в осуществлении международного сотрудничества, в том числе в реализации соглашений и иных договоренностей в области предупреждения и ликвидации чрезвычайных ситуаций, а также реализации мер по чрезвычайному гуманитарному реагированию;</w:t>
      </w:r>
    </w:p>
    <w:p w:rsidR="00514AB1" w:rsidRPr="00514AB1" w:rsidRDefault="00514AB1" w:rsidP="00514AB1">
      <w:pPr>
        <w:numPr>
          <w:ilvl w:val="0"/>
          <w:numId w:val="2"/>
        </w:numPr>
        <w:tabs>
          <w:tab w:val="clear" w:pos="2003"/>
          <w:tab w:val="num" w:pos="0"/>
        </w:tabs>
        <w:autoSpaceDE w:val="0"/>
        <w:autoSpaceDN w:val="0"/>
        <w:adjustRightInd w:val="0"/>
        <w:ind w:left="0" w:firstLine="709"/>
        <w:jc w:val="both"/>
        <w:rPr>
          <w:sz w:val="28"/>
          <w:szCs w:val="28"/>
        </w:rPr>
      </w:pPr>
      <w:r w:rsidRPr="00514AB1">
        <w:rPr>
          <w:sz w:val="28"/>
          <w:szCs w:val="28"/>
        </w:rPr>
        <w:t>участвует в установленном порядке в авиационном обеспечении экстренного реагирования на возникающие чрезвычайные ситуации, проведении специальных аварийно-спасательных, пожарных, медицинских, патрульных и других видов работ.</w:t>
      </w:r>
    </w:p>
    <w:p w:rsidR="00514AB1" w:rsidRDefault="00514AB1" w:rsidP="00514AB1">
      <w:pPr>
        <w:suppressAutoHyphens/>
        <w:rPr>
          <w:bCs/>
          <w:sz w:val="28"/>
          <w:szCs w:val="28"/>
          <w:highlight w:val="yellow"/>
          <w:u w:val="single"/>
        </w:rPr>
      </w:pPr>
    </w:p>
    <w:p w:rsidR="00020C18" w:rsidRDefault="00020C18" w:rsidP="003505C3">
      <w:pPr>
        <w:pStyle w:val="ConsNormal"/>
        <w:ind w:right="0" w:firstLine="0"/>
        <w:jc w:val="both"/>
        <w:rPr>
          <w:rFonts w:ascii="Times New Roman" w:hAnsi="Times New Roman" w:cs="Times New Roman"/>
          <w:sz w:val="28"/>
          <w:szCs w:val="28"/>
        </w:rPr>
      </w:pPr>
    </w:p>
    <w:p w:rsidR="00A90898" w:rsidRPr="00AC0332" w:rsidRDefault="00A90898" w:rsidP="000E154C">
      <w:pPr>
        <w:tabs>
          <w:tab w:val="left" w:pos="1134"/>
        </w:tabs>
        <w:suppressAutoHyphens/>
        <w:jc w:val="center"/>
        <w:rPr>
          <w:b/>
          <w:bCs/>
          <w:sz w:val="28"/>
          <w:szCs w:val="28"/>
        </w:rPr>
      </w:pPr>
      <w:r w:rsidRPr="00AC0332">
        <w:rPr>
          <w:b/>
          <w:bCs/>
          <w:sz w:val="28"/>
          <w:szCs w:val="28"/>
        </w:rPr>
        <w:t>Раздел 2. «Результаты деятельности субъекта бюджетной отчетности»</w:t>
      </w:r>
    </w:p>
    <w:p w:rsidR="00A90898" w:rsidRPr="00AC0332" w:rsidRDefault="00A90898" w:rsidP="00A90898">
      <w:pPr>
        <w:suppressAutoHyphens/>
        <w:jc w:val="center"/>
        <w:rPr>
          <w:b/>
          <w:bCs/>
          <w:sz w:val="28"/>
          <w:szCs w:val="28"/>
        </w:rPr>
      </w:pPr>
    </w:p>
    <w:p w:rsidR="001A2BA8" w:rsidRDefault="001A2BA8" w:rsidP="001A2BA8">
      <w:pPr>
        <w:suppressAutoHyphens/>
        <w:jc w:val="both"/>
        <w:rPr>
          <w:bCs/>
          <w:sz w:val="28"/>
          <w:szCs w:val="28"/>
          <w:u w:val="single"/>
        </w:rPr>
      </w:pPr>
      <w:r w:rsidRPr="00AC0332">
        <w:rPr>
          <w:bCs/>
          <w:sz w:val="28"/>
          <w:szCs w:val="28"/>
          <w:u w:val="single"/>
        </w:rPr>
        <w:t>Информация по разделу приведена в следующих таблицах и форма</w:t>
      </w:r>
      <w:r w:rsidR="00AC0332">
        <w:rPr>
          <w:bCs/>
          <w:sz w:val="28"/>
          <w:szCs w:val="28"/>
          <w:u w:val="single"/>
        </w:rPr>
        <w:t>х</w:t>
      </w:r>
      <w:r w:rsidRPr="00AC0332">
        <w:rPr>
          <w:bCs/>
          <w:sz w:val="28"/>
          <w:szCs w:val="28"/>
          <w:u w:val="single"/>
        </w:rPr>
        <w:t xml:space="preserve"> бюджетной отчетности:</w:t>
      </w:r>
    </w:p>
    <w:p w:rsidR="00B33873" w:rsidRDefault="00B33873" w:rsidP="001A2BA8">
      <w:pPr>
        <w:suppressAutoHyphens/>
        <w:jc w:val="both"/>
        <w:rPr>
          <w:bCs/>
          <w:sz w:val="28"/>
          <w:szCs w:val="28"/>
        </w:rPr>
      </w:pPr>
      <w:r w:rsidRPr="00B33873">
        <w:rPr>
          <w:bCs/>
          <w:sz w:val="28"/>
          <w:szCs w:val="28"/>
        </w:rPr>
        <w:t xml:space="preserve">           </w:t>
      </w:r>
    </w:p>
    <w:p w:rsidR="0023383A" w:rsidRDefault="00404F85" w:rsidP="00C933F6">
      <w:pPr>
        <w:tabs>
          <w:tab w:val="left" w:pos="709"/>
          <w:tab w:val="left" w:pos="851"/>
          <w:tab w:val="left" w:pos="1134"/>
          <w:tab w:val="left" w:pos="1276"/>
          <w:tab w:val="left" w:pos="1418"/>
          <w:tab w:val="left" w:pos="1560"/>
          <w:tab w:val="left" w:pos="1843"/>
          <w:tab w:val="left" w:pos="2268"/>
        </w:tabs>
        <w:suppressAutoHyphens/>
        <w:jc w:val="both"/>
        <w:rPr>
          <w:bCs/>
          <w:sz w:val="28"/>
          <w:szCs w:val="28"/>
        </w:rPr>
      </w:pPr>
      <w:r w:rsidRPr="008A681A">
        <w:rPr>
          <w:bCs/>
          <w:sz w:val="28"/>
          <w:szCs w:val="28"/>
        </w:rPr>
        <w:t xml:space="preserve"> </w:t>
      </w:r>
      <w:r w:rsidR="0023383A">
        <w:rPr>
          <w:bCs/>
          <w:sz w:val="28"/>
          <w:szCs w:val="28"/>
        </w:rPr>
        <w:t xml:space="preserve">           В качестве мер по повышению эффективности расходования бюджетных средств в 2020 году в Главном управлении МЧС России по г. Москве проводились конкурсные процедуры – электронные аукционы. </w:t>
      </w:r>
    </w:p>
    <w:p w:rsidR="0023383A" w:rsidRDefault="0023383A" w:rsidP="00C933F6">
      <w:pPr>
        <w:tabs>
          <w:tab w:val="left" w:pos="709"/>
          <w:tab w:val="left" w:pos="851"/>
          <w:tab w:val="left" w:pos="1134"/>
          <w:tab w:val="left" w:pos="1276"/>
          <w:tab w:val="left" w:pos="1418"/>
          <w:tab w:val="left" w:pos="1560"/>
          <w:tab w:val="left" w:pos="1843"/>
          <w:tab w:val="left" w:pos="2268"/>
        </w:tabs>
        <w:suppressAutoHyphens/>
        <w:jc w:val="both"/>
        <w:rPr>
          <w:bCs/>
          <w:sz w:val="28"/>
          <w:szCs w:val="28"/>
        </w:rPr>
      </w:pPr>
      <w:r>
        <w:rPr>
          <w:bCs/>
          <w:sz w:val="28"/>
          <w:szCs w:val="28"/>
        </w:rPr>
        <w:lastRenderedPageBreak/>
        <w:t xml:space="preserve">            Результатом принятых мер явилась экономия денежных средств</w:t>
      </w:r>
      <w:r w:rsidR="00505A8C">
        <w:rPr>
          <w:bCs/>
          <w:sz w:val="28"/>
          <w:szCs w:val="28"/>
        </w:rPr>
        <w:t xml:space="preserve">         </w:t>
      </w:r>
      <w:proofErr w:type="gramStart"/>
      <w:r w:rsidR="00505A8C">
        <w:rPr>
          <w:bCs/>
          <w:sz w:val="28"/>
          <w:szCs w:val="28"/>
        </w:rPr>
        <w:t xml:space="preserve">  </w:t>
      </w:r>
      <w:r>
        <w:rPr>
          <w:bCs/>
          <w:sz w:val="28"/>
          <w:szCs w:val="28"/>
        </w:rPr>
        <w:t xml:space="preserve"> </w:t>
      </w:r>
      <w:r w:rsidR="00505A8C">
        <w:rPr>
          <w:bCs/>
          <w:sz w:val="28"/>
          <w:szCs w:val="28"/>
        </w:rPr>
        <w:t>(</w:t>
      </w:r>
      <w:proofErr w:type="gramEnd"/>
      <w:r w:rsidR="00505A8C">
        <w:rPr>
          <w:bCs/>
          <w:sz w:val="28"/>
          <w:szCs w:val="28"/>
        </w:rPr>
        <w:t>3 545 614,15 руб.) при</w:t>
      </w:r>
      <w:r>
        <w:rPr>
          <w:bCs/>
          <w:sz w:val="28"/>
          <w:szCs w:val="28"/>
        </w:rPr>
        <w:t xml:space="preserve"> приобретени</w:t>
      </w:r>
      <w:r w:rsidR="00505A8C">
        <w:rPr>
          <w:bCs/>
          <w:sz w:val="28"/>
          <w:szCs w:val="28"/>
        </w:rPr>
        <w:t>и</w:t>
      </w:r>
      <w:r>
        <w:rPr>
          <w:bCs/>
          <w:sz w:val="28"/>
          <w:szCs w:val="28"/>
        </w:rPr>
        <w:t xml:space="preserve"> товаров, работ и услуг.</w:t>
      </w:r>
    </w:p>
    <w:p w:rsidR="0023383A" w:rsidRPr="008A681A" w:rsidRDefault="0023383A" w:rsidP="00C933F6">
      <w:pPr>
        <w:tabs>
          <w:tab w:val="left" w:pos="709"/>
          <w:tab w:val="left" w:pos="851"/>
          <w:tab w:val="left" w:pos="1134"/>
          <w:tab w:val="left" w:pos="1276"/>
          <w:tab w:val="left" w:pos="1418"/>
          <w:tab w:val="left" w:pos="1560"/>
          <w:tab w:val="left" w:pos="1843"/>
          <w:tab w:val="left" w:pos="2268"/>
        </w:tabs>
        <w:suppressAutoHyphens/>
        <w:jc w:val="both"/>
        <w:rPr>
          <w:bCs/>
          <w:sz w:val="28"/>
          <w:szCs w:val="28"/>
        </w:rPr>
      </w:pPr>
    </w:p>
    <w:p w:rsidR="00404F85" w:rsidRPr="008A681A" w:rsidRDefault="00760F06" w:rsidP="003D40C8">
      <w:pPr>
        <w:tabs>
          <w:tab w:val="left" w:pos="567"/>
          <w:tab w:val="left" w:pos="709"/>
          <w:tab w:val="left" w:pos="993"/>
        </w:tabs>
        <w:suppressAutoHyphens/>
        <w:jc w:val="both"/>
        <w:rPr>
          <w:bCs/>
          <w:sz w:val="28"/>
          <w:szCs w:val="28"/>
        </w:rPr>
      </w:pPr>
      <w:r>
        <w:rPr>
          <w:bCs/>
          <w:sz w:val="28"/>
          <w:szCs w:val="28"/>
        </w:rPr>
        <w:t xml:space="preserve"> </w:t>
      </w:r>
      <w:r w:rsidR="00505A8C">
        <w:rPr>
          <w:bCs/>
          <w:sz w:val="28"/>
          <w:szCs w:val="28"/>
        </w:rPr>
        <w:t xml:space="preserve">           </w:t>
      </w:r>
      <w:r w:rsidR="00404F85" w:rsidRPr="008A681A">
        <w:rPr>
          <w:bCs/>
          <w:sz w:val="28"/>
          <w:szCs w:val="28"/>
        </w:rPr>
        <w:t>Сведения о результатах деятельности (ф. 0503162)</w:t>
      </w:r>
      <w:r>
        <w:rPr>
          <w:bCs/>
          <w:sz w:val="28"/>
          <w:szCs w:val="28"/>
        </w:rPr>
        <w:t xml:space="preserve"> не представляется.</w:t>
      </w:r>
    </w:p>
    <w:p w:rsidR="00E576B7" w:rsidRPr="008A681A" w:rsidRDefault="00E576B7" w:rsidP="009609DF">
      <w:pPr>
        <w:suppressAutoHyphens/>
        <w:jc w:val="center"/>
        <w:rPr>
          <w:b/>
          <w:sz w:val="28"/>
          <w:szCs w:val="28"/>
        </w:rPr>
      </w:pPr>
    </w:p>
    <w:p w:rsidR="00090C79" w:rsidRDefault="00090C79" w:rsidP="00BA59A3">
      <w:pPr>
        <w:suppressAutoHyphens/>
        <w:jc w:val="center"/>
        <w:rPr>
          <w:b/>
          <w:sz w:val="28"/>
          <w:szCs w:val="28"/>
        </w:rPr>
      </w:pPr>
    </w:p>
    <w:p w:rsidR="00A90898" w:rsidRPr="00AC0332" w:rsidRDefault="001A2BA8" w:rsidP="00FB3150">
      <w:pPr>
        <w:suppressAutoHyphens/>
        <w:jc w:val="center"/>
        <w:rPr>
          <w:b/>
          <w:bCs/>
          <w:caps/>
          <w:sz w:val="28"/>
          <w:szCs w:val="28"/>
        </w:rPr>
      </w:pPr>
      <w:r w:rsidRPr="00AC0332">
        <w:rPr>
          <w:b/>
          <w:sz w:val="28"/>
          <w:szCs w:val="28"/>
        </w:rPr>
        <w:t>Раздел 3. «Анализ отчета об исполнении бюджета субъектом бюджетной отчетности»</w:t>
      </w:r>
    </w:p>
    <w:p w:rsidR="00A90898" w:rsidRPr="00AC0332" w:rsidRDefault="00A90898" w:rsidP="00BA59A3">
      <w:pPr>
        <w:suppressAutoHyphens/>
        <w:rPr>
          <w:b/>
          <w:bCs/>
          <w:caps/>
          <w:sz w:val="28"/>
          <w:szCs w:val="28"/>
        </w:rPr>
      </w:pPr>
    </w:p>
    <w:p w:rsidR="001A2BA8" w:rsidRPr="008A681A" w:rsidRDefault="001A2BA8" w:rsidP="001A2BA8">
      <w:pPr>
        <w:suppressAutoHyphens/>
        <w:jc w:val="both"/>
        <w:rPr>
          <w:bCs/>
          <w:sz w:val="28"/>
          <w:szCs w:val="28"/>
        </w:rPr>
      </w:pPr>
      <w:r w:rsidRPr="008A681A">
        <w:rPr>
          <w:bCs/>
          <w:sz w:val="28"/>
          <w:szCs w:val="28"/>
        </w:rPr>
        <w:t>Информация по разделу приведена в следующих таблицах и формам бюджетной отчетности:</w:t>
      </w:r>
    </w:p>
    <w:p w:rsidR="008A681A" w:rsidRPr="008A681A" w:rsidRDefault="008A681A" w:rsidP="008A681A">
      <w:pPr>
        <w:suppressAutoHyphens/>
        <w:jc w:val="both"/>
        <w:rPr>
          <w:bCs/>
          <w:sz w:val="28"/>
          <w:szCs w:val="28"/>
        </w:rPr>
      </w:pPr>
      <w:r w:rsidRPr="008A681A">
        <w:rPr>
          <w:bCs/>
          <w:sz w:val="28"/>
          <w:szCs w:val="28"/>
        </w:rPr>
        <w:t>1.</w:t>
      </w:r>
      <w:r w:rsidR="00FB3150">
        <w:rPr>
          <w:bCs/>
          <w:sz w:val="28"/>
          <w:szCs w:val="28"/>
        </w:rPr>
        <w:t xml:space="preserve"> </w:t>
      </w:r>
      <w:r w:rsidRPr="008A681A">
        <w:rPr>
          <w:bCs/>
          <w:sz w:val="28"/>
          <w:szCs w:val="28"/>
        </w:rPr>
        <w:t xml:space="preserve">Сведения об исполнении текстовых статей закона (решения) о бюджете (таблица </w:t>
      </w:r>
      <w:r w:rsidR="00FB3150">
        <w:rPr>
          <w:bCs/>
          <w:sz w:val="28"/>
          <w:szCs w:val="28"/>
        </w:rPr>
        <w:t xml:space="preserve">       </w:t>
      </w:r>
      <w:r w:rsidRPr="008A681A">
        <w:rPr>
          <w:bCs/>
          <w:sz w:val="28"/>
          <w:szCs w:val="28"/>
        </w:rPr>
        <w:t>№ 3)</w:t>
      </w:r>
      <w:r w:rsidR="00FB3150">
        <w:rPr>
          <w:bCs/>
          <w:sz w:val="28"/>
          <w:szCs w:val="28"/>
        </w:rPr>
        <w:t xml:space="preserve"> </w:t>
      </w:r>
      <w:r w:rsidR="003D40C8">
        <w:rPr>
          <w:bCs/>
          <w:sz w:val="28"/>
          <w:szCs w:val="28"/>
        </w:rPr>
        <w:t xml:space="preserve">- </w:t>
      </w:r>
      <w:r w:rsidR="00DC22A9">
        <w:rPr>
          <w:bCs/>
          <w:sz w:val="28"/>
          <w:szCs w:val="28"/>
        </w:rPr>
        <w:t>показатели отсутствуют</w:t>
      </w:r>
      <w:r w:rsidRPr="008A681A">
        <w:rPr>
          <w:bCs/>
          <w:sz w:val="28"/>
          <w:szCs w:val="28"/>
        </w:rPr>
        <w:t>;</w:t>
      </w:r>
    </w:p>
    <w:p w:rsidR="008A681A" w:rsidRPr="008F7B7E" w:rsidRDefault="008A681A" w:rsidP="008A681A">
      <w:pPr>
        <w:suppressAutoHyphens/>
        <w:jc w:val="both"/>
        <w:rPr>
          <w:bCs/>
          <w:sz w:val="28"/>
          <w:szCs w:val="28"/>
        </w:rPr>
      </w:pPr>
      <w:r w:rsidRPr="008F7B7E">
        <w:rPr>
          <w:bCs/>
          <w:sz w:val="28"/>
          <w:szCs w:val="28"/>
        </w:rPr>
        <w:t>2.</w:t>
      </w:r>
      <w:r w:rsidR="00FB3150" w:rsidRPr="008F7B7E">
        <w:rPr>
          <w:bCs/>
          <w:sz w:val="28"/>
          <w:szCs w:val="28"/>
        </w:rPr>
        <w:t xml:space="preserve"> </w:t>
      </w:r>
      <w:r w:rsidRPr="008F7B7E">
        <w:rPr>
          <w:bCs/>
          <w:sz w:val="28"/>
          <w:szCs w:val="28"/>
        </w:rPr>
        <w:t xml:space="preserve">Сведения об изменениях бюджетной росписи главного распорядителя бюджетных средств, главного администратора источников финансирования дефицита бюджета </w:t>
      </w:r>
      <w:r w:rsidR="000D13FE" w:rsidRPr="008F7B7E">
        <w:rPr>
          <w:bCs/>
          <w:sz w:val="28"/>
          <w:szCs w:val="28"/>
        </w:rPr>
        <w:t xml:space="preserve">  </w:t>
      </w:r>
      <w:proofErr w:type="gramStart"/>
      <w:r w:rsidR="000D13FE" w:rsidRPr="008F7B7E">
        <w:rPr>
          <w:bCs/>
          <w:sz w:val="28"/>
          <w:szCs w:val="28"/>
        </w:rPr>
        <w:t xml:space="preserve">   </w:t>
      </w:r>
      <w:r w:rsidRPr="008F7B7E">
        <w:rPr>
          <w:bCs/>
          <w:sz w:val="28"/>
          <w:szCs w:val="28"/>
        </w:rPr>
        <w:t>(</w:t>
      </w:r>
      <w:proofErr w:type="gramEnd"/>
      <w:r w:rsidRPr="008F7B7E">
        <w:rPr>
          <w:bCs/>
          <w:sz w:val="28"/>
          <w:szCs w:val="28"/>
        </w:rPr>
        <w:t xml:space="preserve">ф. 0503163) – </w:t>
      </w:r>
      <w:r w:rsidR="008F7B7E" w:rsidRPr="008F7B7E">
        <w:rPr>
          <w:bCs/>
          <w:sz w:val="28"/>
          <w:szCs w:val="28"/>
        </w:rPr>
        <w:t>не представляется</w:t>
      </w:r>
      <w:r w:rsidRPr="008F7B7E">
        <w:rPr>
          <w:bCs/>
          <w:sz w:val="28"/>
          <w:szCs w:val="28"/>
        </w:rPr>
        <w:t>;</w:t>
      </w:r>
    </w:p>
    <w:p w:rsidR="008A681A" w:rsidRPr="008A681A" w:rsidRDefault="008A681A" w:rsidP="008A681A">
      <w:pPr>
        <w:suppressAutoHyphens/>
        <w:jc w:val="both"/>
        <w:rPr>
          <w:bCs/>
          <w:sz w:val="28"/>
          <w:szCs w:val="28"/>
        </w:rPr>
      </w:pPr>
      <w:r w:rsidRPr="008A681A">
        <w:rPr>
          <w:bCs/>
          <w:sz w:val="28"/>
          <w:szCs w:val="28"/>
        </w:rPr>
        <w:t>3.</w:t>
      </w:r>
      <w:r w:rsidR="00FB3150">
        <w:rPr>
          <w:bCs/>
          <w:sz w:val="28"/>
          <w:szCs w:val="28"/>
        </w:rPr>
        <w:t xml:space="preserve"> </w:t>
      </w:r>
      <w:r w:rsidRPr="008A681A">
        <w:rPr>
          <w:bCs/>
          <w:sz w:val="28"/>
          <w:szCs w:val="28"/>
        </w:rPr>
        <w:t>Сведения об исполнении бюджета (ф. 0503164);</w:t>
      </w:r>
    </w:p>
    <w:p w:rsidR="008A681A" w:rsidRPr="008A681A" w:rsidRDefault="008A681A" w:rsidP="008A681A">
      <w:pPr>
        <w:suppressAutoHyphens/>
        <w:jc w:val="both"/>
        <w:rPr>
          <w:bCs/>
          <w:sz w:val="28"/>
          <w:szCs w:val="28"/>
        </w:rPr>
      </w:pPr>
      <w:r w:rsidRPr="008A681A">
        <w:rPr>
          <w:bCs/>
          <w:sz w:val="28"/>
          <w:szCs w:val="28"/>
        </w:rPr>
        <w:t xml:space="preserve">4. Сведения об исполнении мероприятий в рамках целевых программ (ф. 0503166) – </w:t>
      </w:r>
      <w:r w:rsidR="00EC49B3">
        <w:rPr>
          <w:bCs/>
          <w:sz w:val="28"/>
          <w:szCs w:val="28"/>
        </w:rPr>
        <w:t>показатели отсутствуют</w:t>
      </w:r>
      <w:r w:rsidRPr="008A681A">
        <w:rPr>
          <w:bCs/>
          <w:sz w:val="28"/>
          <w:szCs w:val="28"/>
        </w:rPr>
        <w:t>;</w:t>
      </w:r>
    </w:p>
    <w:p w:rsidR="00DC2AFB" w:rsidRPr="008A681A" w:rsidRDefault="008A681A" w:rsidP="008A681A">
      <w:pPr>
        <w:suppressAutoHyphens/>
        <w:jc w:val="both"/>
        <w:rPr>
          <w:bCs/>
          <w:sz w:val="28"/>
          <w:szCs w:val="28"/>
        </w:rPr>
      </w:pPr>
      <w:r w:rsidRPr="008A681A">
        <w:rPr>
          <w:bCs/>
          <w:sz w:val="28"/>
          <w:szCs w:val="28"/>
        </w:rPr>
        <w:t>5.</w:t>
      </w:r>
      <w:r w:rsidR="00FB3150">
        <w:rPr>
          <w:bCs/>
          <w:sz w:val="28"/>
          <w:szCs w:val="28"/>
        </w:rPr>
        <w:t xml:space="preserve"> С</w:t>
      </w:r>
      <w:r w:rsidRPr="008A681A">
        <w:rPr>
          <w:bCs/>
          <w:sz w:val="28"/>
          <w:szCs w:val="28"/>
        </w:rPr>
        <w:t xml:space="preserve">ведения о целевых иностранных кредитах (ф. 0503167) – </w:t>
      </w:r>
      <w:r w:rsidR="00EC49B3">
        <w:rPr>
          <w:bCs/>
          <w:sz w:val="28"/>
          <w:szCs w:val="28"/>
        </w:rPr>
        <w:t>показатели отсутствуют</w:t>
      </w:r>
      <w:r w:rsidRPr="008A681A">
        <w:rPr>
          <w:bCs/>
          <w:sz w:val="28"/>
          <w:szCs w:val="28"/>
        </w:rPr>
        <w:t>.</w:t>
      </w:r>
    </w:p>
    <w:p w:rsidR="008A681A" w:rsidRPr="008A681A" w:rsidRDefault="008A681A" w:rsidP="00BB660E">
      <w:pPr>
        <w:pStyle w:val="11"/>
        <w:numPr>
          <w:ilvl w:val="1"/>
          <w:numId w:val="0"/>
        </w:numPr>
        <w:tabs>
          <w:tab w:val="left" w:pos="-2694"/>
        </w:tabs>
        <w:jc w:val="both"/>
        <w:rPr>
          <w:spacing w:val="2"/>
          <w:sz w:val="28"/>
          <w:szCs w:val="28"/>
        </w:rPr>
      </w:pPr>
    </w:p>
    <w:p w:rsidR="00253C11" w:rsidRPr="00D974A3" w:rsidRDefault="00253C11" w:rsidP="00D974A3">
      <w:pPr>
        <w:suppressAutoHyphens/>
        <w:jc w:val="center"/>
        <w:rPr>
          <w:b/>
          <w:bCs/>
          <w:sz w:val="28"/>
          <w:szCs w:val="28"/>
        </w:rPr>
      </w:pPr>
      <w:r w:rsidRPr="00D974A3">
        <w:rPr>
          <w:b/>
          <w:bCs/>
          <w:sz w:val="28"/>
          <w:szCs w:val="28"/>
        </w:rPr>
        <w:t>Сведения об исполнении бюджета (ф. 0503164).</w:t>
      </w:r>
    </w:p>
    <w:p w:rsidR="00253C11" w:rsidRDefault="00253C11" w:rsidP="00BB660E">
      <w:pPr>
        <w:pStyle w:val="11"/>
        <w:numPr>
          <w:ilvl w:val="1"/>
          <w:numId w:val="0"/>
        </w:numPr>
        <w:tabs>
          <w:tab w:val="left" w:pos="-2694"/>
        </w:tabs>
        <w:jc w:val="both"/>
        <w:rPr>
          <w:spacing w:val="2"/>
          <w:sz w:val="28"/>
          <w:szCs w:val="28"/>
        </w:rPr>
      </w:pPr>
      <w:r>
        <w:rPr>
          <w:spacing w:val="2"/>
          <w:sz w:val="28"/>
          <w:szCs w:val="28"/>
        </w:rPr>
        <w:t xml:space="preserve">                                                               </w:t>
      </w:r>
    </w:p>
    <w:p w:rsidR="004301D1" w:rsidRPr="00591CE3" w:rsidRDefault="00F65721" w:rsidP="00BB660E">
      <w:pPr>
        <w:pStyle w:val="11"/>
        <w:numPr>
          <w:ilvl w:val="1"/>
          <w:numId w:val="0"/>
        </w:numPr>
        <w:tabs>
          <w:tab w:val="left" w:pos="-2694"/>
        </w:tabs>
        <w:jc w:val="both"/>
        <w:rPr>
          <w:spacing w:val="2"/>
          <w:sz w:val="28"/>
          <w:szCs w:val="28"/>
        </w:rPr>
      </w:pPr>
      <w:r>
        <w:rPr>
          <w:spacing w:val="2"/>
          <w:sz w:val="28"/>
          <w:szCs w:val="28"/>
        </w:rPr>
        <w:t xml:space="preserve">          </w:t>
      </w:r>
      <w:r w:rsidR="00DE357F" w:rsidRPr="00591CE3">
        <w:rPr>
          <w:spacing w:val="2"/>
          <w:sz w:val="28"/>
          <w:szCs w:val="28"/>
        </w:rPr>
        <w:t>Анализ р</w:t>
      </w:r>
      <w:r w:rsidR="004301D1" w:rsidRPr="00591CE3">
        <w:rPr>
          <w:spacing w:val="2"/>
          <w:sz w:val="28"/>
          <w:szCs w:val="28"/>
        </w:rPr>
        <w:t>аздел</w:t>
      </w:r>
      <w:r w:rsidR="00DE357F" w:rsidRPr="00591CE3">
        <w:rPr>
          <w:spacing w:val="2"/>
          <w:sz w:val="28"/>
          <w:szCs w:val="28"/>
        </w:rPr>
        <w:t>а</w:t>
      </w:r>
      <w:r w:rsidR="004301D1" w:rsidRPr="00591CE3">
        <w:rPr>
          <w:spacing w:val="2"/>
          <w:sz w:val="28"/>
          <w:szCs w:val="28"/>
        </w:rPr>
        <w:t xml:space="preserve"> 1 «Доходы бюджета» по коду строки 010 графы 4</w:t>
      </w:r>
      <w:r w:rsidR="00DE357F" w:rsidRPr="00591CE3">
        <w:rPr>
          <w:spacing w:val="2"/>
          <w:sz w:val="28"/>
          <w:szCs w:val="28"/>
        </w:rPr>
        <w:t xml:space="preserve"> не производится в связи с требованием ФЭД МЧС России не заполнять плановые показатели.</w:t>
      </w:r>
    </w:p>
    <w:p w:rsidR="004C635E" w:rsidRDefault="004C635E" w:rsidP="009074D1">
      <w:pPr>
        <w:pStyle w:val="ac"/>
        <w:numPr>
          <w:ilvl w:val="1"/>
          <w:numId w:val="0"/>
        </w:numPr>
        <w:jc w:val="both"/>
      </w:pPr>
      <w:r w:rsidRPr="00591CE3">
        <w:t>Причины отклонений от утвержденных показателей в части доходов федерального бюджета</w:t>
      </w:r>
      <w:r w:rsidR="009074D1" w:rsidRPr="00591CE3">
        <w:t>:</w:t>
      </w:r>
    </w:p>
    <w:p w:rsidR="00D974A3" w:rsidRDefault="00D974A3" w:rsidP="009074D1">
      <w:pPr>
        <w:pStyle w:val="ac"/>
        <w:numPr>
          <w:ilvl w:val="1"/>
          <w:numId w:val="0"/>
        </w:numPr>
        <w:jc w:val="both"/>
      </w:pPr>
    </w:p>
    <w:tbl>
      <w:tblPr>
        <w:tblW w:w="10490" w:type="dxa"/>
        <w:tblInd w:w="108" w:type="dxa"/>
        <w:tblLayout w:type="fixed"/>
        <w:tblLook w:val="04A0" w:firstRow="1" w:lastRow="0" w:firstColumn="1" w:lastColumn="0" w:noHBand="0" w:noVBand="1"/>
      </w:tblPr>
      <w:tblGrid>
        <w:gridCol w:w="1985"/>
        <w:gridCol w:w="1134"/>
        <w:gridCol w:w="1276"/>
        <w:gridCol w:w="850"/>
        <w:gridCol w:w="1418"/>
        <w:gridCol w:w="1842"/>
        <w:gridCol w:w="1985"/>
      </w:tblGrid>
      <w:tr w:rsidR="00253C11" w:rsidRPr="00647E6C" w:rsidTr="00253C11">
        <w:trPr>
          <w:trHeight w:val="450"/>
        </w:trPr>
        <w:tc>
          <w:tcPr>
            <w:tcW w:w="1985" w:type="dxa"/>
            <w:vMerge w:val="restart"/>
            <w:tcBorders>
              <w:top w:val="single" w:sz="4" w:space="0" w:color="auto"/>
              <w:left w:val="single" w:sz="8" w:space="0" w:color="auto"/>
              <w:right w:val="single" w:sz="4" w:space="0" w:color="auto"/>
            </w:tcBorders>
            <w:shd w:val="clear" w:color="auto" w:fill="auto"/>
            <w:vAlign w:val="center"/>
          </w:tcPr>
          <w:p w:rsidR="00D974A3" w:rsidRDefault="00D974A3" w:rsidP="00253C11">
            <w:pPr>
              <w:ind w:right="-108"/>
              <w:jc w:val="center"/>
              <w:rPr>
                <w:sz w:val="18"/>
                <w:szCs w:val="18"/>
              </w:rPr>
            </w:pPr>
          </w:p>
          <w:p w:rsidR="00253C11" w:rsidRPr="00C61870" w:rsidRDefault="00253C11" w:rsidP="00253C11">
            <w:pPr>
              <w:ind w:right="-108"/>
              <w:jc w:val="center"/>
              <w:rPr>
                <w:sz w:val="18"/>
                <w:szCs w:val="18"/>
              </w:rPr>
            </w:pPr>
            <w:r w:rsidRPr="00C61870">
              <w:rPr>
                <w:sz w:val="18"/>
                <w:szCs w:val="18"/>
              </w:rPr>
              <w:t>Код по бюджетной классификации</w:t>
            </w:r>
          </w:p>
        </w:tc>
        <w:tc>
          <w:tcPr>
            <w:tcW w:w="1134" w:type="dxa"/>
            <w:vMerge w:val="restart"/>
            <w:tcBorders>
              <w:top w:val="single" w:sz="4" w:space="0" w:color="auto"/>
              <w:left w:val="nil"/>
              <w:right w:val="single" w:sz="4" w:space="0" w:color="auto"/>
            </w:tcBorders>
            <w:shd w:val="clear" w:color="auto" w:fill="auto"/>
            <w:vAlign w:val="center"/>
          </w:tcPr>
          <w:p w:rsidR="00253C11" w:rsidRPr="00C61870" w:rsidRDefault="00253C11" w:rsidP="00253C11">
            <w:pPr>
              <w:jc w:val="center"/>
              <w:rPr>
                <w:sz w:val="18"/>
                <w:szCs w:val="18"/>
              </w:rPr>
            </w:pPr>
            <w:r w:rsidRPr="00C61870">
              <w:rPr>
                <w:sz w:val="18"/>
                <w:szCs w:val="18"/>
              </w:rPr>
              <w:t>Утвержденные бюджетные назначения (прогнозные показатели)</w:t>
            </w:r>
          </w:p>
        </w:tc>
        <w:tc>
          <w:tcPr>
            <w:tcW w:w="1276" w:type="dxa"/>
            <w:vMerge w:val="restart"/>
            <w:tcBorders>
              <w:top w:val="single" w:sz="4" w:space="0" w:color="auto"/>
              <w:left w:val="nil"/>
              <w:right w:val="single" w:sz="4" w:space="0" w:color="auto"/>
            </w:tcBorders>
            <w:shd w:val="clear" w:color="auto" w:fill="auto"/>
            <w:vAlign w:val="center"/>
          </w:tcPr>
          <w:p w:rsidR="00253C11" w:rsidRPr="00C61870" w:rsidRDefault="00253C11" w:rsidP="00253C11">
            <w:pPr>
              <w:jc w:val="center"/>
              <w:rPr>
                <w:sz w:val="18"/>
                <w:szCs w:val="18"/>
              </w:rPr>
            </w:pPr>
            <w:r w:rsidRPr="00C61870">
              <w:rPr>
                <w:sz w:val="18"/>
                <w:szCs w:val="18"/>
              </w:rPr>
              <w:t xml:space="preserve">Исполнено, </w:t>
            </w:r>
            <w:proofErr w:type="spellStart"/>
            <w:r w:rsidRPr="00C61870">
              <w:rPr>
                <w:sz w:val="18"/>
                <w:szCs w:val="18"/>
              </w:rPr>
              <w:t>руб</w:t>
            </w:r>
            <w:proofErr w:type="spellEnd"/>
          </w:p>
        </w:tc>
        <w:tc>
          <w:tcPr>
            <w:tcW w:w="2268" w:type="dxa"/>
            <w:gridSpan w:val="2"/>
            <w:tcBorders>
              <w:top w:val="single" w:sz="4" w:space="0" w:color="auto"/>
              <w:left w:val="nil"/>
              <w:bottom w:val="single" w:sz="4" w:space="0" w:color="auto"/>
              <w:right w:val="single" w:sz="4" w:space="0" w:color="auto"/>
            </w:tcBorders>
            <w:shd w:val="clear" w:color="auto" w:fill="auto"/>
          </w:tcPr>
          <w:p w:rsidR="00253C11" w:rsidRPr="00C61870" w:rsidRDefault="00253C11" w:rsidP="00253C11">
            <w:pPr>
              <w:jc w:val="center"/>
              <w:rPr>
                <w:sz w:val="18"/>
                <w:szCs w:val="18"/>
              </w:rPr>
            </w:pPr>
            <w:r w:rsidRPr="00C61870">
              <w:rPr>
                <w:sz w:val="18"/>
                <w:szCs w:val="18"/>
              </w:rPr>
              <w:t>Показатели исполнения</w:t>
            </w:r>
          </w:p>
        </w:tc>
        <w:tc>
          <w:tcPr>
            <w:tcW w:w="3827" w:type="dxa"/>
            <w:gridSpan w:val="2"/>
            <w:tcBorders>
              <w:top w:val="single" w:sz="4" w:space="0" w:color="auto"/>
              <w:left w:val="nil"/>
              <w:bottom w:val="single" w:sz="4" w:space="0" w:color="auto"/>
              <w:right w:val="single" w:sz="4" w:space="0" w:color="auto"/>
            </w:tcBorders>
            <w:shd w:val="clear" w:color="auto" w:fill="auto"/>
          </w:tcPr>
          <w:p w:rsidR="00253C11" w:rsidRPr="00C61870" w:rsidRDefault="00253C11" w:rsidP="00253C11">
            <w:pPr>
              <w:jc w:val="center"/>
              <w:rPr>
                <w:sz w:val="18"/>
                <w:szCs w:val="18"/>
              </w:rPr>
            </w:pPr>
            <w:r w:rsidRPr="00C61870">
              <w:rPr>
                <w:sz w:val="18"/>
                <w:szCs w:val="18"/>
              </w:rPr>
              <w:t>Причины отклонений от планового процента исполнения</w:t>
            </w:r>
          </w:p>
          <w:p w:rsidR="00253C11" w:rsidRPr="00C61870" w:rsidRDefault="00253C11" w:rsidP="00253C11">
            <w:pPr>
              <w:jc w:val="center"/>
              <w:rPr>
                <w:sz w:val="18"/>
                <w:szCs w:val="18"/>
              </w:rPr>
            </w:pPr>
          </w:p>
        </w:tc>
      </w:tr>
      <w:tr w:rsidR="00253C11" w:rsidRPr="00647E6C" w:rsidTr="00253C11">
        <w:trPr>
          <w:trHeight w:val="991"/>
        </w:trPr>
        <w:tc>
          <w:tcPr>
            <w:tcW w:w="1985" w:type="dxa"/>
            <w:vMerge/>
            <w:tcBorders>
              <w:left w:val="single" w:sz="8" w:space="0" w:color="auto"/>
              <w:bottom w:val="single" w:sz="4" w:space="0" w:color="auto"/>
              <w:right w:val="single" w:sz="4" w:space="0" w:color="auto"/>
            </w:tcBorders>
            <w:shd w:val="clear" w:color="auto" w:fill="auto"/>
            <w:vAlign w:val="center"/>
          </w:tcPr>
          <w:p w:rsidR="00253C11" w:rsidRPr="00C61870" w:rsidRDefault="00253C11" w:rsidP="00253C11">
            <w:pPr>
              <w:ind w:right="-108"/>
              <w:jc w:val="center"/>
              <w:rPr>
                <w:sz w:val="18"/>
                <w:szCs w:val="18"/>
              </w:rPr>
            </w:pPr>
          </w:p>
        </w:tc>
        <w:tc>
          <w:tcPr>
            <w:tcW w:w="1134" w:type="dxa"/>
            <w:vMerge/>
            <w:tcBorders>
              <w:left w:val="nil"/>
              <w:bottom w:val="single" w:sz="4" w:space="0" w:color="auto"/>
              <w:right w:val="single" w:sz="4" w:space="0" w:color="auto"/>
            </w:tcBorders>
            <w:shd w:val="clear" w:color="auto" w:fill="auto"/>
            <w:vAlign w:val="center"/>
          </w:tcPr>
          <w:p w:rsidR="00253C11" w:rsidRPr="00C61870" w:rsidRDefault="00253C11" w:rsidP="00253C11">
            <w:pPr>
              <w:jc w:val="center"/>
              <w:rPr>
                <w:sz w:val="18"/>
                <w:szCs w:val="18"/>
              </w:rPr>
            </w:pPr>
          </w:p>
        </w:tc>
        <w:tc>
          <w:tcPr>
            <w:tcW w:w="1276" w:type="dxa"/>
            <w:vMerge/>
            <w:tcBorders>
              <w:left w:val="nil"/>
              <w:bottom w:val="single" w:sz="4" w:space="0" w:color="auto"/>
              <w:right w:val="single" w:sz="4" w:space="0" w:color="auto"/>
            </w:tcBorders>
            <w:shd w:val="clear" w:color="auto" w:fill="auto"/>
            <w:vAlign w:val="center"/>
          </w:tcPr>
          <w:p w:rsidR="00253C11" w:rsidRPr="00C61870" w:rsidRDefault="00253C11" w:rsidP="00253C11">
            <w:pPr>
              <w:jc w:val="center"/>
              <w:rPr>
                <w:sz w:val="18"/>
                <w:szCs w:val="18"/>
              </w:rPr>
            </w:pPr>
          </w:p>
        </w:tc>
        <w:tc>
          <w:tcPr>
            <w:tcW w:w="850" w:type="dxa"/>
            <w:tcBorders>
              <w:top w:val="single" w:sz="4" w:space="0" w:color="auto"/>
              <w:left w:val="nil"/>
              <w:bottom w:val="single" w:sz="4" w:space="0" w:color="auto"/>
              <w:right w:val="single" w:sz="4" w:space="0" w:color="000000"/>
            </w:tcBorders>
            <w:shd w:val="clear" w:color="auto" w:fill="auto"/>
            <w:vAlign w:val="center"/>
          </w:tcPr>
          <w:p w:rsidR="00253C11" w:rsidRPr="00C61870" w:rsidRDefault="00253C11" w:rsidP="00253C11">
            <w:pPr>
              <w:ind w:right="-108"/>
              <w:jc w:val="center"/>
              <w:rPr>
                <w:sz w:val="18"/>
                <w:szCs w:val="18"/>
              </w:rPr>
            </w:pPr>
            <w:r w:rsidRPr="00C61870">
              <w:rPr>
                <w:sz w:val="18"/>
                <w:szCs w:val="18"/>
              </w:rPr>
              <w:t>процент исполнения, %</w:t>
            </w:r>
          </w:p>
        </w:tc>
        <w:tc>
          <w:tcPr>
            <w:tcW w:w="1418" w:type="dxa"/>
            <w:tcBorders>
              <w:top w:val="single" w:sz="4" w:space="0" w:color="auto"/>
              <w:left w:val="nil"/>
              <w:bottom w:val="single" w:sz="4" w:space="0" w:color="auto"/>
              <w:right w:val="single" w:sz="4" w:space="0" w:color="auto"/>
            </w:tcBorders>
            <w:shd w:val="clear" w:color="auto" w:fill="auto"/>
            <w:vAlign w:val="center"/>
          </w:tcPr>
          <w:p w:rsidR="00253C11" w:rsidRPr="00C61870" w:rsidRDefault="00253C11" w:rsidP="00253C11">
            <w:pPr>
              <w:jc w:val="center"/>
              <w:rPr>
                <w:sz w:val="18"/>
                <w:szCs w:val="18"/>
              </w:rPr>
            </w:pPr>
            <w:r w:rsidRPr="00C61870">
              <w:rPr>
                <w:sz w:val="18"/>
                <w:szCs w:val="18"/>
              </w:rPr>
              <w:t xml:space="preserve">не исполнено сумма, </w:t>
            </w:r>
            <w:proofErr w:type="spellStart"/>
            <w:r w:rsidRPr="00C61870">
              <w:rPr>
                <w:sz w:val="18"/>
                <w:szCs w:val="18"/>
              </w:rPr>
              <w:t>руб</w:t>
            </w:r>
            <w:proofErr w:type="spellEnd"/>
          </w:p>
        </w:tc>
        <w:tc>
          <w:tcPr>
            <w:tcW w:w="1842" w:type="dxa"/>
            <w:tcBorders>
              <w:top w:val="single" w:sz="4" w:space="0" w:color="auto"/>
              <w:left w:val="nil"/>
              <w:bottom w:val="single" w:sz="4" w:space="0" w:color="auto"/>
              <w:right w:val="single" w:sz="4" w:space="0" w:color="auto"/>
            </w:tcBorders>
            <w:shd w:val="clear" w:color="auto" w:fill="auto"/>
          </w:tcPr>
          <w:p w:rsidR="00253C11" w:rsidRPr="00C61870" w:rsidRDefault="00253C11" w:rsidP="00253C11">
            <w:pPr>
              <w:jc w:val="center"/>
              <w:rPr>
                <w:sz w:val="18"/>
                <w:szCs w:val="18"/>
              </w:rPr>
            </w:pPr>
            <w:r w:rsidRPr="00C61870">
              <w:rPr>
                <w:sz w:val="18"/>
                <w:szCs w:val="18"/>
              </w:rPr>
              <w:t>пояснения</w:t>
            </w:r>
          </w:p>
        </w:tc>
        <w:tc>
          <w:tcPr>
            <w:tcW w:w="1985" w:type="dxa"/>
            <w:tcBorders>
              <w:top w:val="single" w:sz="4" w:space="0" w:color="auto"/>
              <w:left w:val="nil"/>
              <w:bottom w:val="single" w:sz="4" w:space="0" w:color="auto"/>
              <w:right w:val="single" w:sz="4" w:space="0" w:color="auto"/>
            </w:tcBorders>
          </w:tcPr>
          <w:p w:rsidR="00253C11" w:rsidRPr="00C61870" w:rsidRDefault="00253C11" w:rsidP="00253C11">
            <w:pPr>
              <w:jc w:val="center"/>
              <w:rPr>
                <w:sz w:val="18"/>
                <w:szCs w:val="18"/>
              </w:rPr>
            </w:pPr>
            <w:r w:rsidRPr="00C61870">
              <w:rPr>
                <w:sz w:val="18"/>
                <w:szCs w:val="18"/>
              </w:rPr>
              <w:t>текст пояснения</w:t>
            </w:r>
          </w:p>
        </w:tc>
      </w:tr>
      <w:tr w:rsidR="00253C11" w:rsidRPr="00647E6C" w:rsidTr="00253C11">
        <w:trPr>
          <w:trHeight w:val="495"/>
        </w:trPr>
        <w:tc>
          <w:tcPr>
            <w:tcW w:w="1985" w:type="dxa"/>
            <w:tcBorders>
              <w:top w:val="single" w:sz="4" w:space="0" w:color="auto"/>
              <w:left w:val="single" w:sz="8" w:space="0" w:color="auto"/>
              <w:bottom w:val="single" w:sz="4" w:space="0" w:color="auto"/>
              <w:right w:val="single" w:sz="4" w:space="0" w:color="auto"/>
            </w:tcBorders>
            <w:shd w:val="clear" w:color="auto" w:fill="auto"/>
          </w:tcPr>
          <w:p w:rsidR="00253C11" w:rsidRPr="00C61870" w:rsidRDefault="00253C11" w:rsidP="00253C11">
            <w:pPr>
              <w:ind w:right="-108"/>
              <w:jc w:val="center"/>
              <w:rPr>
                <w:sz w:val="18"/>
                <w:szCs w:val="18"/>
              </w:rPr>
            </w:pPr>
            <w:r w:rsidRPr="00C61870">
              <w:rPr>
                <w:sz w:val="18"/>
                <w:szCs w:val="18"/>
              </w:rPr>
              <w:t>1. Доходы бюджета, всего, из них</w:t>
            </w:r>
          </w:p>
        </w:tc>
        <w:tc>
          <w:tcPr>
            <w:tcW w:w="1134" w:type="dxa"/>
            <w:tcBorders>
              <w:top w:val="single" w:sz="4" w:space="0" w:color="auto"/>
              <w:left w:val="nil"/>
              <w:bottom w:val="single" w:sz="4" w:space="0" w:color="auto"/>
              <w:right w:val="single" w:sz="4" w:space="0" w:color="auto"/>
            </w:tcBorders>
            <w:shd w:val="clear" w:color="auto" w:fill="auto"/>
          </w:tcPr>
          <w:p w:rsidR="00253C11" w:rsidRPr="008A6BC3" w:rsidRDefault="00253C11" w:rsidP="00253C11">
            <w:pPr>
              <w:jc w:val="center"/>
              <w:rPr>
                <w:sz w:val="18"/>
                <w:szCs w:val="18"/>
              </w:rPr>
            </w:pPr>
            <w:r w:rsidRPr="008A6BC3">
              <w:rPr>
                <w:sz w:val="18"/>
                <w:szCs w:val="18"/>
              </w:rPr>
              <w:t>-</w:t>
            </w:r>
          </w:p>
        </w:tc>
        <w:tc>
          <w:tcPr>
            <w:tcW w:w="1276" w:type="dxa"/>
            <w:tcBorders>
              <w:top w:val="single" w:sz="4" w:space="0" w:color="auto"/>
              <w:left w:val="nil"/>
              <w:bottom w:val="single" w:sz="4" w:space="0" w:color="auto"/>
              <w:right w:val="single" w:sz="4" w:space="0" w:color="auto"/>
            </w:tcBorders>
            <w:shd w:val="clear" w:color="auto" w:fill="auto"/>
          </w:tcPr>
          <w:p w:rsidR="00253C11" w:rsidRPr="008A6BC3" w:rsidRDefault="00253C11" w:rsidP="00253C11">
            <w:pPr>
              <w:ind w:left="-108" w:right="-108"/>
              <w:jc w:val="center"/>
              <w:rPr>
                <w:sz w:val="18"/>
                <w:szCs w:val="18"/>
              </w:rPr>
            </w:pPr>
            <w:r w:rsidRPr="008A6BC3">
              <w:rPr>
                <w:sz w:val="18"/>
                <w:szCs w:val="18"/>
              </w:rPr>
              <w:t>167 797 976,84</w:t>
            </w:r>
          </w:p>
          <w:p w:rsidR="00253C11" w:rsidRPr="008A6BC3" w:rsidRDefault="00253C11" w:rsidP="00253C11">
            <w:pPr>
              <w:ind w:left="-108" w:right="-108"/>
              <w:jc w:val="center"/>
              <w:rPr>
                <w:sz w:val="18"/>
                <w:szCs w:val="18"/>
              </w:rPr>
            </w:pPr>
          </w:p>
        </w:tc>
        <w:tc>
          <w:tcPr>
            <w:tcW w:w="850" w:type="dxa"/>
            <w:tcBorders>
              <w:top w:val="single" w:sz="4" w:space="0" w:color="auto"/>
              <w:left w:val="nil"/>
              <w:bottom w:val="single" w:sz="4" w:space="0" w:color="auto"/>
              <w:right w:val="single" w:sz="4" w:space="0" w:color="000000"/>
            </w:tcBorders>
            <w:shd w:val="clear" w:color="auto" w:fill="auto"/>
          </w:tcPr>
          <w:p w:rsidR="00253C11" w:rsidRPr="008A6BC3" w:rsidRDefault="00253C11" w:rsidP="00253C11">
            <w:pPr>
              <w:jc w:val="center"/>
              <w:rPr>
                <w:sz w:val="18"/>
                <w:szCs w:val="18"/>
              </w:rPr>
            </w:pPr>
            <w:r w:rsidRPr="008A6BC3">
              <w:rPr>
                <w:sz w:val="18"/>
                <w:szCs w:val="18"/>
              </w:rPr>
              <w:t>-</w:t>
            </w:r>
          </w:p>
        </w:tc>
        <w:tc>
          <w:tcPr>
            <w:tcW w:w="1418" w:type="dxa"/>
            <w:tcBorders>
              <w:top w:val="single" w:sz="4" w:space="0" w:color="auto"/>
              <w:left w:val="nil"/>
              <w:bottom w:val="single" w:sz="4" w:space="0" w:color="auto"/>
              <w:right w:val="single" w:sz="4" w:space="0" w:color="auto"/>
            </w:tcBorders>
            <w:shd w:val="clear" w:color="auto" w:fill="auto"/>
          </w:tcPr>
          <w:p w:rsidR="00253C11" w:rsidRPr="008A6BC3" w:rsidRDefault="00253C11" w:rsidP="00253C11">
            <w:pPr>
              <w:ind w:left="-108" w:right="-108"/>
              <w:jc w:val="center"/>
              <w:rPr>
                <w:sz w:val="18"/>
                <w:szCs w:val="18"/>
              </w:rPr>
            </w:pPr>
            <w:r w:rsidRPr="008A6BC3">
              <w:rPr>
                <w:sz w:val="18"/>
                <w:szCs w:val="18"/>
              </w:rPr>
              <w:t>167 797 976,84</w:t>
            </w:r>
          </w:p>
          <w:p w:rsidR="00253C11" w:rsidRPr="008A6BC3" w:rsidRDefault="00253C11" w:rsidP="00253C11">
            <w:pPr>
              <w:ind w:left="-109" w:right="-108"/>
              <w:jc w:val="center"/>
              <w:rPr>
                <w:sz w:val="18"/>
                <w:szCs w:val="18"/>
              </w:rPr>
            </w:pPr>
          </w:p>
        </w:tc>
        <w:tc>
          <w:tcPr>
            <w:tcW w:w="1842" w:type="dxa"/>
            <w:tcBorders>
              <w:top w:val="single" w:sz="4" w:space="0" w:color="auto"/>
              <w:left w:val="nil"/>
              <w:bottom w:val="single" w:sz="4" w:space="0" w:color="auto"/>
              <w:right w:val="single" w:sz="4" w:space="0" w:color="auto"/>
            </w:tcBorders>
            <w:shd w:val="clear" w:color="auto" w:fill="auto"/>
          </w:tcPr>
          <w:p w:rsidR="00253C11" w:rsidRPr="00C61870" w:rsidRDefault="00253C11" w:rsidP="00253C11">
            <w:pPr>
              <w:jc w:val="center"/>
              <w:rPr>
                <w:sz w:val="18"/>
                <w:szCs w:val="18"/>
              </w:rPr>
            </w:pPr>
            <w:r w:rsidRPr="00C61870">
              <w:rPr>
                <w:sz w:val="18"/>
                <w:szCs w:val="18"/>
              </w:rPr>
              <w:t>Х</w:t>
            </w:r>
          </w:p>
        </w:tc>
        <w:tc>
          <w:tcPr>
            <w:tcW w:w="1985" w:type="dxa"/>
            <w:tcBorders>
              <w:top w:val="single" w:sz="4" w:space="0" w:color="auto"/>
              <w:left w:val="nil"/>
              <w:bottom w:val="single" w:sz="4" w:space="0" w:color="auto"/>
              <w:right w:val="single" w:sz="4" w:space="0" w:color="auto"/>
            </w:tcBorders>
          </w:tcPr>
          <w:p w:rsidR="00253C11" w:rsidRPr="00C61870" w:rsidRDefault="00253C11" w:rsidP="00253C11">
            <w:pPr>
              <w:jc w:val="center"/>
              <w:rPr>
                <w:sz w:val="18"/>
                <w:szCs w:val="18"/>
              </w:rPr>
            </w:pPr>
            <w:r w:rsidRPr="00C61870">
              <w:rPr>
                <w:sz w:val="18"/>
                <w:szCs w:val="18"/>
              </w:rPr>
              <w:t>Х</w:t>
            </w:r>
          </w:p>
        </w:tc>
      </w:tr>
      <w:tr w:rsidR="00253C11" w:rsidRPr="00647E6C" w:rsidTr="00253C11">
        <w:trPr>
          <w:trHeight w:val="630"/>
        </w:trPr>
        <w:tc>
          <w:tcPr>
            <w:tcW w:w="1985" w:type="dxa"/>
            <w:tcBorders>
              <w:top w:val="single" w:sz="4" w:space="0" w:color="auto"/>
              <w:left w:val="single" w:sz="8" w:space="0" w:color="auto"/>
              <w:bottom w:val="single" w:sz="4" w:space="0" w:color="auto"/>
              <w:right w:val="single" w:sz="4" w:space="0" w:color="auto"/>
            </w:tcBorders>
            <w:shd w:val="clear" w:color="auto" w:fill="auto"/>
            <w:hideMark/>
          </w:tcPr>
          <w:p w:rsidR="00253C11" w:rsidRPr="00C61870" w:rsidRDefault="00253C11" w:rsidP="00253C11">
            <w:pPr>
              <w:ind w:right="-108"/>
              <w:jc w:val="center"/>
              <w:rPr>
                <w:sz w:val="18"/>
                <w:szCs w:val="18"/>
              </w:rPr>
            </w:pPr>
            <w:r w:rsidRPr="00C61870">
              <w:rPr>
                <w:sz w:val="18"/>
                <w:szCs w:val="18"/>
              </w:rPr>
              <w:t>177 10807072010300110</w:t>
            </w:r>
          </w:p>
        </w:tc>
        <w:tc>
          <w:tcPr>
            <w:tcW w:w="1134" w:type="dxa"/>
            <w:tcBorders>
              <w:top w:val="single" w:sz="4" w:space="0" w:color="auto"/>
              <w:left w:val="nil"/>
              <w:bottom w:val="single" w:sz="4" w:space="0" w:color="auto"/>
              <w:right w:val="single" w:sz="4" w:space="0" w:color="auto"/>
            </w:tcBorders>
            <w:shd w:val="clear" w:color="auto" w:fill="auto"/>
            <w:hideMark/>
          </w:tcPr>
          <w:p w:rsidR="00253C11" w:rsidRPr="008A6BC3" w:rsidRDefault="00253C11" w:rsidP="00253C11">
            <w:pPr>
              <w:jc w:val="center"/>
              <w:rPr>
                <w:sz w:val="18"/>
                <w:szCs w:val="18"/>
              </w:rPr>
            </w:pPr>
            <w:r w:rsidRPr="008A6BC3">
              <w:rPr>
                <w:sz w:val="18"/>
                <w:szCs w:val="18"/>
              </w:rPr>
              <w:t>-</w:t>
            </w:r>
          </w:p>
        </w:tc>
        <w:tc>
          <w:tcPr>
            <w:tcW w:w="1276" w:type="dxa"/>
            <w:tcBorders>
              <w:top w:val="single" w:sz="4" w:space="0" w:color="auto"/>
              <w:left w:val="nil"/>
              <w:bottom w:val="single" w:sz="4" w:space="0" w:color="auto"/>
              <w:right w:val="single" w:sz="4" w:space="0" w:color="auto"/>
            </w:tcBorders>
            <w:shd w:val="clear" w:color="auto" w:fill="auto"/>
            <w:hideMark/>
          </w:tcPr>
          <w:p w:rsidR="00253C11" w:rsidRPr="008A6BC3" w:rsidRDefault="00253C11" w:rsidP="00253C11">
            <w:pPr>
              <w:jc w:val="center"/>
              <w:rPr>
                <w:sz w:val="18"/>
                <w:szCs w:val="18"/>
              </w:rPr>
            </w:pPr>
            <w:r w:rsidRPr="008A6BC3">
              <w:rPr>
                <w:sz w:val="18"/>
                <w:szCs w:val="18"/>
              </w:rPr>
              <w:t>1 110 200,00</w:t>
            </w:r>
          </w:p>
          <w:p w:rsidR="00253C11" w:rsidRPr="008A6BC3" w:rsidRDefault="00253C11" w:rsidP="00253C11">
            <w:pPr>
              <w:jc w:val="center"/>
              <w:rPr>
                <w:sz w:val="18"/>
                <w:szCs w:val="18"/>
              </w:rPr>
            </w:pPr>
          </w:p>
        </w:tc>
        <w:tc>
          <w:tcPr>
            <w:tcW w:w="850" w:type="dxa"/>
            <w:tcBorders>
              <w:top w:val="single" w:sz="4" w:space="0" w:color="auto"/>
              <w:left w:val="nil"/>
              <w:bottom w:val="single" w:sz="4" w:space="0" w:color="auto"/>
              <w:right w:val="single" w:sz="4" w:space="0" w:color="000000"/>
            </w:tcBorders>
            <w:shd w:val="clear" w:color="auto" w:fill="auto"/>
            <w:hideMark/>
          </w:tcPr>
          <w:p w:rsidR="00253C11" w:rsidRPr="008A6BC3" w:rsidRDefault="00253C11" w:rsidP="00253C11">
            <w:pPr>
              <w:jc w:val="center"/>
              <w:rPr>
                <w:sz w:val="18"/>
                <w:szCs w:val="18"/>
              </w:rPr>
            </w:pPr>
            <w:r w:rsidRPr="008A6BC3">
              <w:rPr>
                <w:sz w:val="18"/>
                <w:szCs w:val="18"/>
              </w:rPr>
              <w:t>-</w:t>
            </w:r>
          </w:p>
        </w:tc>
        <w:tc>
          <w:tcPr>
            <w:tcW w:w="1418" w:type="dxa"/>
            <w:tcBorders>
              <w:top w:val="single" w:sz="4" w:space="0" w:color="auto"/>
              <w:left w:val="nil"/>
              <w:bottom w:val="single" w:sz="4" w:space="0" w:color="auto"/>
              <w:right w:val="single" w:sz="4" w:space="0" w:color="auto"/>
            </w:tcBorders>
            <w:shd w:val="clear" w:color="auto" w:fill="auto"/>
            <w:hideMark/>
          </w:tcPr>
          <w:p w:rsidR="00253C11" w:rsidRPr="008A6BC3" w:rsidRDefault="00253C11" w:rsidP="00253C11">
            <w:pPr>
              <w:jc w:val="center"/>
              <w:rPr>
                <w:sz w:val="18"/>
                <w:szCs w:val="18"/>
              </w:rPr>
            </w:pPr>
            <w:r w:rsidRPr="008A6BC3">
              <w:rPr>
                <w:sz w:val="18"/>
                <w:szCs w:val="18"/>
              </w:rPr>
              <w:t>1 110 200,00</w:t>
            </w:r>
          </w:p>
          <w:p w:rsidR="00253C11" w:rsidRPr="008A6BC3" w:rsidRDefault="00253C11" w:rsidP="00253C11">
            <w:pPr>
              <w:jc w:val="center"/>
              <w:rPr>
                <w:sz w:val="18"/>
                <w:szCs w:val="18"/>
              </w:rPr>
            </w:pPr>
          </w:p>
        </w:tc>
        <w:tc>
          <w:tcPr>
            <w:tcW w:w="1842" w:type="dxa"/>
            <w:tcBorders>
              <w:top w:val="single" w:sz="4" w:space="0" w:color="auto"/>
              <w:left w:val="nil"/>
              <w:bottom w:val="single" w:sz="4" w:space="0" w:color="auto"/>
              <w:right w:val="single" w:sz="4" w:space="0" w:color="auto"/>
            </w:tcBorders>
            <w:shd w:val="clear" w:color="auto" w:fill="auto"/>
            <w:hideMark/>
          </w:tcPr>
          <w:p w:rsidR="00253C11" w:rsidRPr="00C61870" w:rsidRDefault="00253C11" w:rsidP="00253C11">
            <w:pPr>
              <w:jc w:val="center"/>
              <w:rPr>
                <w:sz w:val="18"/>
                <w:szCs w:val="18"/>
              </w:rPr>
            </w:pPr>
            <w:r w:rsidRPr="00C61870">
              <w:rPr>
                <w:sz w:val="18"/>
                <w:szCs w:val="18"/>
              </w:rPr>
              <w:t>Государственная пошлина за предоставление лицензии</w:t>
            </w:r>
          </w:p>
        </w:tc>
        <w:tc>
          <w:tcPr>
            <w:tcW w:w="1985" w:type="dxa"/>
            <w:tcBorders>
              <w:top w:val="single" w:sz="4" w:space="0" w:color="auto"/>
              <w:left w:val="nil"/>
              <w:bottom w:val="single" w:sz="4" w:space="0" w:color="auto"/>
              <w:right w:val="single" w:sz="4" w:space="0" w:color="auto"/>
            </w:tcBorders>
          </w:tcPr>
          <w:p w:rsidR="00253C11" w:rsidRPr="00C61870" w:rsidRDefault="00253C11" w:rsidP="00253C11">
            <w:pPr>
              <w:jc w:val="center"/>
              <w:rPr>
                <w:sz w:val="18"/>
                <w:szCs w:val="18"/>
              </w:rPr>
            </w:pPr>
            <w:r w:rsidRPr="003F3ECE">
              <w:rPr>
                <w:color w:val="000000" w:themeColor="text1"/>
                <w:sz w:val="18"/>
                <w:szCs w:val="18"/>
              </w:rPr>
              <w:t>Утвержденные бюджетные назначения отсутствуют</w:t>
            </w:r>
            <w:r w:rsidRPr="00C61870">
              <w:rPr>
                <w:sz w:val="18"/>
                <w:szCs w:val="18"/>
              </w:rPr>
              <w:t>.</w:t>
            </w:r>
          </w:p>
        </w:tc>
      </w:tr>
      <w:tr w:rsidR="00253C11" w:rsidRPr="00647E6C" w:rsidTr="00253C11">
        <w:trPr>
          <w:trHeight w:val="630"/>
        </w:trPr>
        <w:tc>
          <w:tcPr>
            <w:tcW w:w="1985" w:type="dxa"/>
            <w:tcBorders>
              <w:top w:val="single" w:sz="4" w:space="0" w:color="auto"/>
              <w:left w:val="single" w:sz="8" w:space="0" w:color="auto"/>
              <w:bottom w:val="single" w:sz="4" w:space="0" w:color="auto"/>
              <w:right w:val="single" w:sz="4" w:space="0" w:color="auto"/>
            </w:tcBorders>
            <w:shd w:val="clear" w:color="auto" w:fill="auto"/>
            <w:hideMark/>
          </w:tcPr>
          <w:p w:rsidR="00253C11" w:rsidRPr="00C61870" w:rsidRDefault="00253C11" w:rsidP="00253C11">
            <w:pPr>
              <w:ind w:right="-108"/>
              <w:jc w:val="center"/>
              <w:rPr>
                <w:sz w:val="18"/>
                <w:szCs w:val="18"/>
              </w:rPr>
            </w:pPr>
            <w:r w:rsidRPr="00C61870">
              <w:rPr>
                <w:sz w:val="18"/>
                <w:szCs w:val="18"/>
              </w:rPr>
              <w:t>177 10807072010400110</w:t>
            </w:r>
          </w:p>
        </w:tc>
        <w:tc>
          <w:tcPr>
            <w:tcW w:w="1134" w:type="dxa"/>
            <w:tcBorders>
              <w:top w:val="single" w:sz="4" w:space="0" w:color="auto"/>
              <w:left w:val="nil"/>
              <w:bottom w:val="single" w:sz="4" w:space="0" w:color="auto"/>
              <w:right w:val="single" w:sz="4" w:space="0" w:color="auto"/>
            </w:tcBorders>
            <w:shd w:val="clear" w:color="auto" w:fill="auto"/>
            <w:hideMark/>
          </w:tcPr>
          <w:p w:rsidR="00253C11" w:rsidRPr="008A6BC3" w:rsidRDefault="00253C11" w:rsidP="00253C11">
            <w:pPr>
              <w:jc w:val="center"/>
              <w:rPr>
                <w:sz w:val="18"/>
                <w:szCs w:val="18"/>
              </w:rPr>
            </w:pPr>
            <w:r w:rsidRPr="008A6BC3">
              <w:rPr>
                <w:sz w:val="18"/>
                <w:szCs w:val="18"/>
              </w:rPr>
              <w:t>-</w:t>
            </w:r>
          </w:p>
        </w:tc>
        <w:tc>
          <w:tcPr>
            <w:tcW w:w="1276" w:type="dxa"/>
            <w:tcBorders>
              <w:top w:val="single" w:sz="4" w:space="0" w:color="auto"/>
              <w:left w:val="nil"/>
              <w:bottom w:val="single" w:sz="4" w:space="0" w:color="auto"/>
              <w:right w:val="single" w:sz="4" w:space="0" w:color="auto"/>
            </w:tcBorders>
            <w:shd w:val="clear" w:color="auto" w:fill="auto"/>
            <w:hideMark/>
          </w:tcPr>
          <w:p w:rsidR="00253C11" w:rsidRPr="008A6BC3" w:rsidRDefault="00253C11" w:rsidP="00253C11">
            <w:pPr>
              <w:jc w:val="center"/>
              <w:rPr>
                <w:sz w:val="18"/>
                <w:szCs w:val="18"/>
              </w:rPr>
            </w:pPr>
            <w:r>
              <w:rPr>
                <w:sz w:val="18"/>
                <w:szCs w:val="18"/>
              </w:rPr>
              <w:t>30 600,00</w:t>
            </w:r>
          </w:p>
          <w:p w:rsidR="00253C11" w:rsidRPr="008A6BC3" w:rsidRDefault="00253C11" w:rsidP="00253C11">
            <w:pPr>
              <w:jc w:val="center"/>
              <w:rPr>
                <w:sz w:val="18"/>
                <w:szCs w:val="18"/>
              </w:rPr>
            </w:pPr>
          </w:p>
        </w:tc>
        <w:tc>
          <w:tcPr>
            <w:tcW w:w="850" w:type="dxa"/>
            <w:tcBorders>
              <w:top w:val="single" w:sz="4" w:space="0" w:color="auto"/>
              <w:left w:val="nil"/>
              <w:bottom w:val="single" w:sz="4" w:space="0" w:color="auto"/>
              <w:right w:val="single" w:sz="4" w:space="0" w:color="000000"/>
            </w:tcBorders>
            <w:shd w:val="clear" w:color="auto" w:fill="auto"/>
            <w:hideMark/>
          </w:tcPr>
          <w:p w:rsidR="00253C11" w:rsidRPr="008A6BC3" w:rsidRDefault="00253C11" w:rsidP="00253C11">
            <w:pPr>
              <w:jc w:val="center"/>
              <w:rPr>
                <w:sz w:val="18"/>
                <w:szCs w:val="18"/>
              </w:rPr>
            </w:pPr>
            <w:r w:rsidRPr="008A6BC3">
              <w:rPr>
                <w:sz w:val="18"/>
                <w:szCs w:val="18"/>
              </w:rPr>
              <w:t>-</w:t>
            </w:r>
          </w:p>
        </w:tc>
        <w:tc>
          <w:tcPr>
            <w:tcW w:w="1418" w:type="dxa"/>
            <w:tcBorders>
              <w:top w:val="single" w:sz="4" w:space="0" w:color="auto"/>
              <w:left w:val="nil"/>
              <w:bottom w:val="single" w:sz="4" w:space="0" w:color="auto"/>
              <w:right w:val="single" w:sz="4" w:space="0" w:color="auto"/>
            </w:tcBorders>
            <w:shd w:val="clear" w:color="auto" w:fill="auto"/>
            <w:hideMark/>
          </w:tcPr>
          <w:p w:rsidR="00253C11" w:rsidRPr="008A6BC3" w:rsidRDefault="00253C11" w:rsidP="00253C11">
            <w:pPr>
              <w:jc w:val="center"/>
              <w:rPr>
                <w:sz w:val="18"/>
                <w:szCs w:val="18"/>
              </w:rPr>
            </w:pPr>
            <w:r>
              <w:rPr>
                <w:sz w:val="18"/>
                <w:szCs w:val="18"/>
              </w:rPr>
              <w:t>30 600,00</w:t>
            </w:r>
          </w:p>
        </w:tc>
        <w:tc>
          <w:tcPr>
            <w:tcW w:w="1842" w:type="dxa"/>
            <w:tcBorders>
              <w:top w:val="nil"/>
              <w:left w:val="nil"/>
              <w:bottom w:val="single" w:sz="4" w:space="0" w:color="auto"/>
              <w:right w:val="single" w:sz="4" w:space="0" w:color="auto"/>
            </w:tcBorders>
            <w:shd w:val="clear" w:color="auto" w:fill="auto"/>
            <w:hideMark/>
          </w:tcPr>
          <w:p w:rsidR="00253C11" w:rsidRPr="00C61870" w:rsidRDefault="00253C11" w:rsidP="00253C11">
            <w:pPr>
              <w:jc w:val="center"/>
              <w:rPr>
                <w:sz w:val="18"/>
                <w:szCs w:val="18"/>
              </w:rPr>
            </w:pPr>
            <w:r w:rsidRPr="00C61870">
              <w:rPr>
                <w:sz w:val="18"/>
                <w:szCs w:val="18"/>
              </w:rPr>
              <w:t>Государственная пошлина за предоставление лицензии</w:t>
            </w:r>
          </w:p>
        </w:tc>
        <w:tc>
          <w:tcPr>
            <w:tcW w:w="1985" w:type="dxa"/>
            <w:tcBorders>
              <w:top w:val="nil"/>
              <w:left w:val="nil"/>
              <w:bottom w:val="single" w:sz="4" w:space="0" w:color="auto"/>
              <w:right w:val="single" w:sz="4" w:space="0" w:color="auto"/>
            </w:tcBorders>
          </w:tcPr>
          <w:p w:rsidR="00253C11" w:rsidRPr="00C61870" w:rsidRDefault="00253C11" w:rsidP="00253C11">
            <w:pPr>
              <w:jc w:val="center"/>
              <w:rPr>
                <w:sz w:val="18"/>
                <w:szCs w:val="18"/>
              </w:rPr>
            </w:pPr>
            <w:r w:rsidRPr="003F3ECE">
              <w:rPr>
                <w:color w:val="000000" w:themeColor="text1"/>
                <w:sz w:val="18"/>
                <w:szCs w:val="18"/>
              </w:rPr>
              <w:t>Утвержденные бюджетные назначения отсутствуют</w:t>
            </w:r>
            <w:r w:rsidRPr="00C61870">
              <w:rPr>
                <w:sz w:val="18"/>
                <w:szCs w:val="18"/>
              </w:rPr>
              <w:t>.</w:t>
            </w:r>
          </w:p>
        </w:tc>
      </w:tr>
      <w:tr w:rsidR="00253C11" w:rsidRPr="00647E6C" w:rsidTr="00253C11">
        <w:trPr>
          <w:trHeight w:val="630"/>
        </w:trPr>
        <w:tc>
          <w:tcPr>
            <w:tcW w:w="1985" w:type="dxa"/>
            <w:tcBorders>
              <w:top w:val="single" w:sz="4" w:space="0" w:color="auto"/>
              <w:left w:val="single" w:sz="8" w:space="0" w:color="auto"/>
              <w:bottom w:val="single" w:sz="4" w:space="0" w:color="auto"/>
              <w:right w:val="single" w:sz="4" w:space="0" w:color="auto"/>
            </w:tcBorders>
            <w:shd w:val="clear" w:color="auto" w:fill="auto"/>
            <w:hideMark/>
          </w:tcPr>
          <w:p w:rsidR="00253C11" w:rsidRPr="00C61870" w:rsidRDefault="00253C11" w:rsidP="00253C11">
            <w:pPr>
              <w:ind w:right="-108"/>
              <w:jc w:val="center"/>
              <w:rPr>
                <w:sz w:val="18"/>
                <w:szCs w:val="18"/>
              </w:rPr>
            </w:pPr>
            <w:r w:rsidRPr="00C61870">
              <w:rPr>
                <w:sz w:val="18"/>
                <w:szCs w:val="18"/>
              </w:rPr>
              <w:t>177 10807072010500110</w:t>
            </w:r>
          </w:p>
        </w:tc>
        <w:tc>
          <w:tcPr>
            <w:tcW w:w="1134" w:type="dxa"/>
            <w:tcBorders>
              <w:top w:val="single" w:sz="4" w:space="0" w:color="auto"/>
              <w:left w:val="nil"/>
              <w:bottom w:val="single" w:sz="4" w:space="0" w:color="auto"/>
              <w:right w:val="single" w:sz="4" w:space="0" w:color="auto"/>
            </w:tcBorders>
            <w:shd w:val="clear" w:color="auto" w:fill="auto"/>
            <w:hideMark/>
          </w:tcPr>
          <w:p w:rsidR="00253C11" w:rsidRPr="008A6BC3" w:rsidRDefault="00253C11" w:rsidP="00253C11">
            <w:pPr>
              <w:jc w:val="center"/>
              <w:rPr>
                <w:sz w:val="18"/>
                <w:szCs w:val="18"/>
              </w:rPr>
            </w:pPr>
            <w:r w:rsidRPr="008A6BC3">
              <w:rPr>
                <w:sz w:val="18"/>
                <w:szCs w:val="18"/>
              </w:rPr>
              <w:t>-</w:t>
            </w:r>
          </w:p>
        </w:tc>
        <w:tc>
          <w:tcPr>
            <w:tcW w:w="1276" w:type="dxa"/>
            <w:tcBorders>
              <w:top w:val="single" w:sz="4" w:space="0" w:color="auto"/>
              <w:left w:val="nil"/>
              <w:bottom w:val="single" w:sz="4" w:space="0" w:color="auto"/>
              <w:right w:val="single" w:sz="4" w:space="0" w:color="auto"/>
            </w:tcBorders>
            <w:shd w:val="clear" w:color="auto" w:fill="auto"/>
            <w:hideMark/>
          </w:tcPr>
          <w:p w:rsidR="00253C11" w:rsidRPr="008A6BC3" w:rsidRDefault="00253C11" w:rsidP="00253C11">
            <w:pPr>
              <w:jc w:val="center"/>
              <w:rPr>
                <w:sz w:val="18"/>
                <w:szCs w:val="18"/>
              </w:rPr>
            </w:pPr>
            <w:r>
              <w:rPr>
                <w:sz w:val="18"/>
                <w:szCs w:val="18"/>
              </w:rPr>
              <w:t>6 560,00</w:t>
            </w:r>
          </w:p>
          <w:p w:rsidR="00253C11" w:rsidRPr="008A6BC3" w:rsidRDefault="00253C11" w:rsidP="00253C11">
            <w:pPr>
              <w:jc w:val="center"/>
              <w:rPr>
                <w:sz w:val="18"/>
                <w:szCs w:val="18"/>
              </w:rPr>
            </w:pPr>
          </w:p>
        </w:tc>
        <w:tc>
          <w:tcPr>
            <w:tcW w:w="850" w:type="dxa"/>
            <w:tcBorders>
              <w:top w:val="single" w:sz="4" w:space="0" w:color="auto"/>
              <w:left w:val="nil"/>
              <w:bottom w:val="single" w:sz="4" w:space="0" w:color="auto"/>
              <w:right w:val="single" w:sz="4" w:space="0" w:color="000000"/>
            </w:tcBorders>
            <w:shd w:val="clear" w:color="auto" w:fill="auto"/>
            <w:hideMark/>
          </w:tcPr>
          <w:p w:rsidR="00253C11" w:rsidRPr="008A6BC3" w:rsidRDefault="00253C11" w:rsidP="00253C11">
            <w:pPr>
              <w:jc w:val="center"/>
              <w:rPr>
                <w:sz w:val="18"/>
                <w:szCs w:val="18"/>
              </w:rPr>
            </w:pPr>
            <w:r w:rsidRPr="008A6BC3">
              <w:rPr>
                <w:sz w:val="18"/>
                <w:szCs w:val="18"/>
              </w:rPr>
              <w:t>-</w:t>
            </w:r>
          </w:p>
        </w:tc>
        <w:tc>
          <w:tcPr>
            <w:tcW w:w="1418" w:type="dxa"/>
            <w:tcBorders>
              <w:top w:val="single" w:sz="4" w:space="0" w:color="auto"/>
              <w:left w:val="nil"/>
              <w:bottom w:val="single" w:sz="4" w:space="0" w:color="auto"/>
              <w:right w:val="single" w:sz="4" w:space="0" w:color="auto"/>
            </w:tcBorders>
            <w:shd w:val="clear" w:color="auto" w:fill="auto"/>
            <w:hideMark/>
          </w:tcPr>
          <w:p w:rsidR="00253C11" w:rsidRPr="008A6BC3" w:rsidRDefault="00253C11" w:rsidP="00253C11">
            <w:pPr>
              <w:jc w:val="center"/>
              <w:rPr>
                <w:sz w:val="18"/>
                <w:szCs w:val="18"/>
              </w:rPr>
            </w:pPr>
            <w:r>
              <w:rPr>
                <w:sz w:val="18"/>
                <w:szCs w:val="18"/>
              </w:rPr>
              <w:t>6 560</w:t>
            </w:r>
            <w:r w:rsidRPr="008A6BC3">
              <w:rPr>
                <w:sz w:val="18"/>
                <w:szCs w:val="18"/>
              </w:rPr>
              <w:t>,00</w:t>
            </w:r>
          </w:p>
        </w:tc>
        <w:tc>
          <w:tcPr>
            <w:tcW w:w="1842" w:type="dxa"/>
            <w:tcBorders>
              <w:top w:val="nil"/>
              <w:left w:val="nil"/>
              <w:bottom w:val="single" w:sz="4" w:space="0" w:color="auto"/>
              <w:right w:val="single" w:sz="4" w:space="0" w:color="auto"/>
            </w:tcBorders>
            <w:shd w:val="clear" w:color="auto" w:fill="auto"/>
            <w:hideMark/>
          </w:tcPr>
          <w:p w:rsidR="00253C11" w:rsidRPr="00C61870" w:rsidRDefault="00253C11" w:rsidP="00253C11">
            <w:pPr>
              <w:jc w:val="center"/>
              <w:rPr>
                <w:sz w:val="18"/>
                <w:szCs w:val="18"/>
              </w:rPr>
            </w:pPr>
            <w:r w:rsidRPr="00C61870">
              <w:rPr>
                <w:sz w:val="18"/>
                <w:szCs w:val="18"/>
              </w:rPr>
              <w:t>Государственная пошлина за предоставление лицензии</w:t>
            </w:r>
          </w:p>
        </w:tc>
        <w:tc>
          <w:tcPr>
            <w:tcW w:w="1985" w:type="dxa"/>
            <w:tcBorders>
              <w:top w:val="nil"/>
              <w:left w:val="nil"/>
              <w:bottom w:val="single" w:sz="4" w:space="0" w:color="auto"/>
              <w:right w:val="single" w:sz="4" w:space="0" w:color="auto"/>
            </w:tcBorders>
          </w:tcPr>
          <w:p w:rsidR="00253C11" w:rsidRPr="00C61870" w:rsidRDefault="00253C11" w:rsidP="00253C11">
            <w:pPr>
              <w:jc w:val="center"/>
              <w:rPr>
                <w:sz w:val="18"/>
                <w:szCs w:val="18"/>
              </w:rPr>
            </w:pPr>
            <w:r w:rsidRPr="003F3ECE">
              <w:rPr>
                <w:color w:val="000000" w:themeColor="text1"/>
                <w:sz w:val="18"/>
                <w:szCs w:val="18"/>
              </w:rPr>
              <w:t>Утвержденные бюджетные назначения отсутствуют</w:t>
            </w:r>
            <w:r w:rsidRPr="00C61870">
              <w:rPr>
                <w:sz w:val="18"/>
                <w:szCs w:val="18"/>
              </w:rPr>
              <w:t>.</w:t>
            </w:r>
          </w:p>
        </w:tc>
      </w:tr>
      <w:tr w:rsidR="00253C11" w:rsidRPr="00647E6C" w:rsidTr="00253C11">
        <w:trPr>
          <w:trHeight w:val="630"/>
        </w:trPr>
        <w:tc>
          <w:tcPr>
            <w:tcW w:w="1985" w:type="dxa"/>
            <w:tcBorders>
              <w:top w:val="single" w:sz="4" w:space="0" w:color="auto"/>
              <w:left w:val="single" w:sz="8" w:space="0" w:color="auto"/>
              <w:bottom w:val="single" w:sz="4" w:space="0" w:color="auto"/>
              <w:right w:val="single" w:sz="4" w:space="0" w:color="auto"/>
            </w:tcBorders>
            <w:shd w:val="clear" w:color="auto" w:fill="auto"/>
            <w:hideMark/>
          </w:tcPr>
          <w:p w:rsidR="00253C11" w:rsidRPr="00C61870" w:rsidRDefault="00253C11" w:rsidP="00253C11">
            <w:pPr>
              <w:ind w:right="-108"/>
              <w:jc w:val="center"/>
              <w:rPr>
                <w:sz w:val="18"/>
                <w:szCs w:val="18"/>
              </w:rPr>
            </w:pPr>
            <w:r w:rsidRPr="00C61870">
              <w:rPr>
                <w:sz w:val="18"/>
                <w:szCs w:val="18"/>
              </w:rPr>
              <w:t>177 10807072010600110</w:t>
            </w:r>
          </w:p>
        </w:tc>
        <w:tc>
          <w:tcPr>
            <w:tcW w:w="1134" w:type="dxa"/>
            <w:tcBorders>
              <w:top w:val="single" w:sz="4" w:space="0" w:color="auto"/>
              <w:left w:val="nil"/>
              <w:bottom w:val="single" w:sz="4" w:space="0" w:color="auto"/>
              <w:right w:val="single" w:sz="4" w:space="0" w:color="auto"/>
            </w:tcBorders>
            <w:shd w:val="clear" w:color="auto" w:fill="auto"/>
            <w:hideMark/>
          </w:tcPr>
          <w:p w:rsidR="00253C11" w:rsidRPr="008A6BC3" w:rsidRDefault="00253C11" w:rsidP="00253C11">
            <w:pPr>
              <w:jc w:val="center"/>
              <w:rPr>
                <w:sz w:val="18"/>
                <w:szCs w:val="18"/>
              </w:rPr>
            </w:pPr>
            <w:r w:rsidRPr="008A6BC3">
              <w:rPr>
                <w:sz w:val="18"/>
                <w:szCs w:val="18"/>
              </w:rPr>
              <w:t>-</w:t>
            </w:r>
          </w:p>
        </w:tc>
        <w:tc>
          <w:tcPr>
            <w:tcW w:w="1276" w:type="dxa"/>
            <w:tcBorders>
              <w:top w:val="single" w:sz="4" w:space="0" w:color="auto"/>
              <w:left w:val="nil"/>
              <w:bottom w:val="single" w:sz="4" w:space="0" w:color="auto"/>
              <w:right w:val="single" w:sz="4" w:space="0" w:color="auto"/>
            </w:tcBorders>
            <w:shd w:val="clear" w:color="auto" w:fill="auto"/>
            <w:hideMark/>
          </w:tcPr>
          <w:p w:rsidR="00253C11" w:rsidRPr="008A6BC3" w:rsidRDefault="00253C11" w:rsidP="00253C11">
            <w:pPr>
              <w:jc w:val="center"/>
              <w:rPr>
                <w:sz w:val="18"/>
                <w:szCs w:val="18"/>
              </w:rPr>
            </w:pPr>
            <w:r>
              <w:rPr>
                <w:sz w:val="18"/>
                <w:szCs w:val="18"/>
              </w:rPr>
              <w:t>142 620</w:t>
            </w:r>
            <w:r w:rsidRPr="008A6BC3">
              <w:rPr>
                <w:sz w:val="18"/>
                <w:szCs w:val="18"/>
              </w:rPr>
              <w:t>,00</w:t>
            </w:r>
          </w:p>
        </w:tc>
        <w:tc>
          <w:tcPr>
            <w:tcW w:w="850" w:type="dxa"/>
            <w:tcBorders>
              <w:top w:val="single" w:sz="4" w:space="0" w:color="auto"/>
              <w:left w:val="nil"/>
              <w:bottom w:val="single" w:sz="4" w:space="0" w:color="auto"/>
              <w:right w:val="single" w:sz="4" w:space="0" w:color="000000"/>
            </w:tcBorders>
            <w:shd w:val="clear" w:color="auto" w:fill="auto"/>
            <w:hideMark/>
          </w:tcPr>
          <w:p w:rsidR="00253C11" w:rsidRPr="008A6BC3" w:rsidRDefault="00253C11" w:rsidP="00253C11">
            <w:pPr>
              <w:rPr>
                <w:sz w:val="18"/>
                <w:szCs w:val="18"/>
              </w:rPr>
            </w:pPr>
          </w:p>
        </w:tc>
        <w:tc>
          <w:tcPr>
            <w:tcW w:w="1418" w:type="dxa"/>
            <w:tcBorders>
              <w:top w:val="single" w:sz="4" w:space="0" w:color="auto"/>
              <w:left w:val="nil"/>
              <w:bottom w:val="single" w:sz="4" w:space="0" w:color="auto"/>
              <w:right w:val="single" w:sz="4" w:space="0" w:color="auto"/>
            </w:tcBorders>
            <w:shd w:val="clear" w:color="auto" w:fill="auto"/>
            <w:hideMark/>
          </w:tcPr>
          <w:p w:rsidR="00253C11" w:rsidRPr="008A6BC3" w:rsidRDefault="00253C11" w:rsidP="00253C11">
            <w:pPr>
              <w:jc w:val="center"/>
              <w:rPr>
                <w:sz w:val="18"/>
                <w:szCs w:val="18"/>
              </w:rPr>
            </w:pPr>
            <w:r>
              <w:rPr>
                <w:sz w:val="18"/>
                <w:szCs w:val="18"/>
              </w:rPr>
              <w:t>142 620</w:t>
            </w:r>
            <w:r w:rsidRPr="008A6BC3">
              <w:rPr>
                <w:sz w:val="18"/>
                <w:szCs w:val="18"/>
              </w:rPr>
              <w:t>,00</w:t>
            </w:r>
          </w:p>
        </w:tc>
        <w:tc>
          <w:tcPr>
            <w:tcW w:w="1842" w:type="dxa"/>
            <w:tcBorders>
              <w:top w:val="nil"/>
              <w:left w:val="nil"/>
              <w:bottom w:val="single" w:sz="4" w:space="0" w:color="auto"/>
              <w:right w:val="single" w:sz="4" w:space="0" w:color="auto"/>
            </w:tcBorders>
            <w:shd w:val="clear" w:color="auto" w:fill="auto"/>
            <w:hideMark/>
          </w:tcPr>
          <w:p w:rsidR="00253C11" w:rsidRPr="00C61870" w:rsidRDefault="00253C11" w:rsidP="00253C11">
            <w:pPr>
              <w:jc w:val="center"/>
              <w:rPr>
                <w:sz w:val="18"/>
                <w:szCs w:val="18"/>
              </w:rPr>
            </w:pPr>
            <w:r w:rsidRPr="00C61870">
              <w:rPr>
                <w:sz w:val="18"/>
                <w:szCs w:val="18"/>
              </w:rPr>
              <w:t>Государственная пошлина за предоставление лицензии</w:t>
            </w:r>
          </w:p>
        </w:tc>
        <w:tc>
          <w:tcPr>
            <w:tcW w:w="1985" w:type="dxa"/>
            <w:tcBorders>
              <w:top w:val="nil"/>
              <w:left w:val="nil"/>
              <w:bottom w:val="single" w:sz="4" w:space="0" w:color="auto"/>
              <w:right w:val="single" w:sz="4" w:space="0" w:color="auto"/>
            </w:tcBorders>
          </w:tcPr>
          <w:p w:rsidR="00253C11" w:rsidRPr="00C61870" w:rsidRDefault="00253C11" w:rsidP="00253C11">
            <w:pPr>
              <w:jc w:val="center"/>
              <w:rPr>
                <w:sz w:val="18"/>
                <w:szCs w:val="18"/>
              </w:rPr>
            </w:pPr>
            <w:r w:rsidRPr="003F3ECE">
              <w:rPr>
                <w:color w:val="000000" w:themeColor="text1"/>
                <w:sz w:val="18"/>
                <w:szCs w:val="18"/>
              </w:rPr>
              <w:t>Утвержденные бюджетные назначения отсутствуют</w:t>
            </w:r>
            <w:r w:rsidRPr="00C61870">
              <w:rPr>
                <w:sz w:val="18"/>
                <w:szCs w:val="18"/>
              </w:rPr>
              <w:t>.</w:t>
            </w:r>
          </w:p>
        </w:tc>
      </w:tr>
      <w:tr w:rsidR="00253C11" w:rsidRPr="00647E6C" w:rsidTr="00253C11">
        <w:trPr>
          <w:trHeight w:val="630"/>
        </w:trPr>
        <w:tc>
          <w:tcPr>
            <w:tcW w:w="1985" w:type="dxa"/>
            <w:tcBorders>
              <w:top w:val="single" w:sz="4" w:space="0" w:color="auto"/>
              <w:left w:val="single" w:sz="8" w:space="0" w:color="auto"/>
              <w:bottom w:val="single" w:sz="4" w:space="0" w:color="auto"/>
              <w:right w:val="single" w:sz="4" w:space="0" w:color="auto"/>
            </w:tcBorders>
            <w:shd w:val="clear" w:color="auto" w:fill="auto"/>
            <w:hideMark/>
          </w:tcPr>
          <w:p w:rsidR="00253C11" w:rsidRPr="00C61870" w:rsidRDefault="00253C11" w:rsidP="00253C11">
            <w:pPr>
              <w:ind w:right="-108"/>
              <w:jc w:val="center"/>
              <w:rPr>
                <w:sz w:val="18"/>
                <w:szCs w:val="18"/>
              </w:rPr>
            </w:pPr>
            <w:r w:rsidRPr="00C61870">
              <w:rPr>
                <w:sz w:val="18"/>
                <w:szCs w:val="18"/>
              </w:rPr>
              <w:t>177 10807072010700110</w:t>
            </w:r>
          </w:p>
        </w:tc>
        <w:tc>
          <w:tcPr>
            <w:tcW w:w="1134" w:type="dxa"/>
            <w:tcBorders>
              <w:top w:val="single" w:sz="4" w:space="0" w:color="auto"/>
              <w:left w:val="nil"/>
              <w:bottom w:val="single" w:sz="4" w:space="0" w:color="auto"/>
              <w:right w:val="single" w:sz="4" w:space="0" w:color="auto"/>
            </w:tcBorders>
            <w:shd w:val="clear" w:color="auto" w:fill="auto"/>
            <w:hideMark/>
          </w:tcPr>
          <w:p w:rsidR="00253C11" w:rsidRPr="008A6BC3" w:rsidRDefault="00253C11" w:rsidP="00253C11">
            <w:pPr>
              <w:jc w:val="center"/>
              <w:rPr>
                <w:sz w:val="18"/>
                <w:szCs w:val="18"/>
              </w:rPr>
            </w:pPr>
            <w:r w:rsidRPr="008A6BC3">
              <w:rPr>
                <w:sz w:val="18"/>
                <w:szCs w:val="18"/>
              </w:rPr>
              <w:t>-</w:t>
            </w:r>
          </w:p>
        </w:tc>
        <w:tc>
          <w:tcPr>
            <w:tcW w:w="1276" w:type="dxa"/>
            <w:tcBorders>
              <w:top w:val="single" w:sz="4" w:space="0" w:color="auto"/>
              <w:left w:val="nil"/>
              <w:bottom w:val="single" w:sz="4" w:space="0" w:color="auto"/>
              <w:right w:val="single" w:sz="4" w:space="0" w:color="auto"/>
            </w:tcBorders>
            <w:shd w:val="clear" w:color="auto" w:fill="auto"/>
            <w:hideMark/>
          </w:tcPr>
          <w:p w:rsidR="00253C11" w:rsidRPr="008A6BC3" w:rsidRDefault="00253C11" w:rsidP="00253C11">
            <w:pPr>
              <w:jc w:val="center"/>
              <w:rPr>
                <w:sz w:val="18"/>
                <w:szCs w:val="18"/>
              </w:rPr>
            </w:pPr>
            <w:r>
              <w:rPr>
                <w:sz w:val="18"/>
                <w:szCs w:val="18"/>
              </w:rPr>
              <w:t>14 840</w:t>
            </w:r>
            <w:r w:rsidRPr="008A6BC3">
              <w:rPr>
                <w:sz w:val="18"/>
                <w:szCs w:val="18"/>
              </w:rPr>
              <w:t>,00</w:t>
            </w:r>
          </w:p>
        </w:tc>
        <w:tc>
          <w:tcPr>
            <w:tcW w:w="850" w:type="dxa"/>
            <w:tcBorders>
              <w:top w:val="single" w:sz="4" w:space="0" w:color="auto"/>
              <w:left w:val="nil"/>
              <w:bottom w:val="single" w:sz="4" w:space="0" w:color="auto"/>
              <w:right w:val="single" w:sz="4" w:space="0" w:color="000000"/>
            </w:tcBorders>
            <w:shd w:val="clear" w:color="auto" w:fill="auto"/>
            <w:hideMark/>
          </w:tcPr>
          <w:p w:rsidR="00253C11" w:rsidRPr="008A6BC3" w:rsidRDefault="00253C11" w:rsidP="00253C11">
            <w:pPr>
              <w:jc w:val="center"/>
              <w:rPr>
                <w:sz w:val="18"/>
                <w:szCs w:val="18"/>
              </w:rPr>
            </w:pPr>
            <w:r w:rsidRPr="008A6BC3">
              <w:rPr>
                <w:sz w:val="18"/>
                <w:szCs w:val="18"/>
              </w:rPr>
              <w:t>-</w:t>
            </w:r>
          </w:p>
        </w:tc>
        <w:tc>
          <w:tcPr>
            <w:tcW w:w="1418" w:type="dxa"/>
            <w:tcBorders>
              <w:top w:val="single" w:sz="4" w:space="0" w:color="auto"/>
              <w:left w:val="nil"/>
              <w:bottom w:val="single" w:sz="4" w:space="0" w:color="auto"/>
              <w:right w:val="single" w:sz="4" w:space="0" w:color="auto"/>
            </w:tcBorders>
            <w:shd w:val="clear" w:color="auto" w:fill="auto"/>
            <w:hideMark/>
          </w:tcPr>
          <w:p w:rsidR="00253C11" w:rsidRPr="008A6BC3" w:rsidRDefault="00253C11" w:rsidP="00253C11">
            <w:pPr>
              <w:jc w:val="center"/>
              <w:rPr>
                <w:sz w:val="18"/>
                <w:szCs w:val="18"/>
              </w:rPr>
            </w:pPr>
            <w:r>
              <w:rPr>
                <w:sz w:val="18"/>
                <w:szCs w:val="18"/>
              </w:rPr>
              <w:t>14840</w:t>
            </w:r>
            <w:r w:rsidRPr="008A6BC3">
              <w:rPr>
                <w:sz w:val="18"/>
                <w:szCs w:val="18"/>
              </w:rPr>
              <w:t>,00</w:t>
            </w:r>
          </w:p>
        </w:tc>
        <w:tc>
          <w:tcPr>
            <w:tcW w:w="1842" w:type="dxa"/>
            <w:tcBorders>
              <w:top w:val="nil"/>
              <w:left w:val="nil"/>
              <w:bottom w:val="single" w:sz="4" w:space="0" w:color="auto"/>
              <w:right w:val="single" w:sz="4" w:space="0" w:color="auto"/>
            </w:tcBorders>
            <w:shd w:val="clear" w:color="auto" w:fill="auto"/>
            <w:hideMark/>
          </w:tcPr>
          <w:p w:rsidR="00253C11" w:rsidRPr="00C61870" w:rsidRDefault="00253C11" w:rsidP="00253C11">
            <w:pPr>
              <w:jc w:val="center"/>
              <w:rPr>
                <w:sz w:val="18"/>
                <w:szCs w:val="18"/>
              </w:rPr>
            </w:pPr>
            <w:r w:rsidRPr="00C61870">
              <w:rPr>
                <w:sz w:val="18"/>
                <w:szCs w:val="18"/>
              </w:rPr>
              <w:t>Государственная пошлина за предоставление лицензии</w:t>
            </w:r>
          </w:p>
        </w:tc>
        <w:tc>
          <w:tcPr>
            <w:tcW w:w="1985" w:type="dxa"/>
            <w:tcBorders>
              <w:top w:val="nil"/>
              <w:left w:val="nil"/>
              <w:bottom w:val="single" w:sz="4" w:space="0" w:color="auto"/>
              <w:right w:val="single" w:sz="4" w:space="0" w:color="auto"/>
            </w:tcBorders>
          </w:tcPr>
          <w:p w:rsidR="00253C11" w:rsidRPr="00C61870" w:rsidRDefault="00253C11" w:rsidP="00253C11">
            <w:pPr>
              <w:jc w:val="center"/>
              <w:rPr>
                <w:sz w:val="18"/>
                <w:szCs w:val="18"/>
              </w:rPr>
            </w:pPr>
            <w:r w:rsidRPr="003F3ECE">
              <w:rPr>
                <w:color w:val="000000" w:themeColor="text1"/>
                <w:sz w:val="18"/>
                <w:szCs w:val="18"/>
              </w:rPr>
              <w:t>Утвержденные бюджетные назначения отсутствуют</w:t>
            </w:r>
            <w:r w:rsidRPr="00C61870">
              <w:rPr>
                <w:sz w:val="18"/>
                <w:szCs w:val="18"/>
              </w:rPr>
              <w:t>.</w:t>
            </w:r>
          </w:p>
        </w:tc>
      </w:tr>
      <w:tr w:rsidR="00253C11" w:rsidRPr="00647E6C" w:rsidTr="00253C11">
        <w:trPr>
          <w:trHeight w:val="420"/>
        </w:trPr>
        <w:tc>
          <w:tcPr>
            <w:tcW w:w="1985" w:type="dxa"/>
            <w:tcBorders>
              <w:top w:val="single" w:sz="4" w:space="0" w:color="auto"/>
              <w:left w:val="single" w:sz="8" w:space="0" w:color="auto"/>
              <w:bottom w:val="single" w:sz="4" w:space="0" w:color="auto"/>
              <w:right w:val="single" w:sz="4" w:space="0" w:color="auto"/>
            </w:tcBorders>
            <w:shd w:val="clear" w:color="auto" w:fill="auto"/>
            <w:hideMark/>
          </w:tcPr>
          <w:p w:rsidR="00253C11" w:rsidRPr="00C61870" w:rsidRDefault="00253C11" w:rsidP="00253C11">
            <w:pPr>
              <w:ind w:right="-108"/>
              <w:jc w:val="center"/>
              <w:rPr>
                <w:color w:val="000000" w:themeColor="text1"/>
                <w:sz w:val="18"/>
                <w:szCs w:val="18"/>
              </w:rPr>
            </w:pPr>
            <w:r w:rsidRPr="00C61870">
              <w:rPr>
                <w:color w:val="000000" w:themeColor="text1"/>
                <w:sz w:val="18"/>
                <w:szCs w:val="18"/>
              </w:rPr>
              <w:t>177 10807081010300110</w:t>
            </w:r>
          </w:p>
        </w:tc>
        <w:tc>
          <w:tcPr>
            <w:tcW w:w="1134" w:type="dxa"/>
            <w:tcBorders>
              <w:top w:val="single" w:sz="4" w:space="0" w:color="auto"/>
              <w:left w:val="nil"/>
              <w:bottom w:val="single" w:sz="4" w:space="0" w:color="auto"/>
              <w:right w:val="single" w:sz="4" w:space="0" w:color="auto"/>
            </w:tcBorders>
            <w:shd w:val="clear" w:color="auto" w:fill="auto"/>
            <w:hideMark/>
          </w:tcPr>
          <w:p w:rsidR="00253C11" w:rsidRPr="008A6BC3" w:rsidRDefault="00253C11" w:rsidP="00253C11">
            <w:pPr>
              <w:jc w:val="center"/>
              <w:rPr>
                <w:color w:val="000000" w:themeColor="text1"/>
                <w:sz w:val="18"/>
                <w:szCs w:val="18"/>
              </w:rPr>
            </w:pPr>
            <w:r w:rsidRPr="008A6BC3">
              <w:rPr>
                <w:color w:val="000000" w:themeColor="text1"/>
                <w:sz w:val="18"/>
                <w:szCs w:val="18"/>
              </w:rPr>
              <w:t>-</w:t>
            </w:r>
          </w:p>
        </w:tc>
        <w:tc>
          <w:tcPr>
            <w:tcW w:w="1276" w:type="dxa"/>
            <w:tcBorders>
              <w:top w:val="single" w:sz="4" w:space="0" w:color="auto"/>
              <w:left w:val="nil"/>
              <w:bottom w:val="single" w:sz="4" w:space="0" w:color="auto"/>
              <w:right w:val="single" w:sz="4" w:space="0" w:color="auto"/>
            </w:tcBorders>
            <w:shd w:val="clear" w:color="auto" w:fill="auto"/>
            <w:hideMark/>
          </w:tcPr>
          <w:p w:rsidR="00253C11" w:rsidRPr="008A6BC3" w:rsidRDefault="00253C11" w:rsidP="00253C11">
            <w:pPr>
              <w:jc w:val="center"/>
              <w:rPr>
                <w:color w:val="000000" w:themeColor="text1"/>
                <w:sz w:val="18"/>
                <w:szCs w:val="18"/>
              </w:rPr>
            </w:pPr>
            <w:r>
              <w:rPr>
                <w:color w:val="000000" w:themeColor="text1"/>
                <w:sz w:val="18"/>
                <w:szCs w:val="18"/>
              </w:rPr>
              <w:t>6 539 725,56</w:t>
            </w:r>
          </w:p>
        </w:tc>
        <w:tc>
          <w:tcPr>
            <w:tcW w:w="850" w:type="dxa"/>
            <w:tcBorders>
              <w:top w:val="single" w:sz="4" w:space="0" w:color="auto"/>
              <w:left w:val="nil"/>
              <w:bottom w:val="single" w:sz="4" w:space="0" w:color="auto"/>
              <w:right w:val="single" w:sz="4" w:space="0" w:color="000000"/>
            </w:tcBorders>
            <w:shd w:val="clear" w:color="auto" w:fill="auto"/>
            <w:hideMark/>
          </w:tcPr>
          <w:p w:rsidR="00253C11" w:rsidRPr="008A6BC3" w:rsidRDefault="00253C11" w:rsidP="00253C11">
            <w:pPr>
              <w:jc w:val="center"/>
              <w:rPr>
                <w:color w:val="000000" w:themeColor="text1"/>
                <w:sz w:val="18"/>
                <w:szCs w:val="18"/>
              </w:rPr>
            </w:pPr>
            <w:r w:rsidRPr="008A6BC3">
              <w:rPr>
                <w:color w:val="000000" w:themeColor="text1"/>
                <w:sz w:val="18"/>
                <w:szCs w:val="18"/>
              </w:rPr>
              <w:t>-</w:t>
            </w:r>
          </w:p>
        </w:tc>
        <w:tc>
          <w:tcPr>
            <w:tcW w:w="1418" w:type="dxa"/>
            <w:tcBorders>
              <w:top w:val="single" w:sz="4" w:space="0" w:color="auto"/>
              <w:left w:val="nil"/>
              <w:bottom w:val="single" w:sz="4" w:space="0" w:color="auto"/>
              <w:right w:val="single" w:sz="4" w:space="0" w:color="auto"/>
            </w:tcBorders>
            <w:shd w:val="clear" w:color="auto" w:fill="auto"/>
            <w:hideMark/>
          </w:tcPr>
          <w:p w:rsidR="00253C11" w:rsidRPr="008A6BC3" w:rsidRDefault="00253C11" w:rsidP="00253C11">
            <w:pPr>
              <w:jc w:val="center"/>
              <w:rPr>
                <w:color w:val="000000" w:themeColor="text1"/>
                <w:sz w:val="18"/>
                <w:szCs w:val="18"/>
              </w:rPr>
            </w:pPr>
            <w:r>
              <w:rPr>
                <w:color w:val="000000" w:themeColor="text1"/>
                <w:sz w:val="18"/>
                <w:szCs w:val="18"/>
              </w:rPr>
              <w:t>6539 725,56</w:t>
            </w:r>
          </w:p>
        </w:tc>
        <w:tc>
          <w:tcPr>
            <w:tcW w:w="1842" w:type="dxa"/>
            <w:tcBorders>
              <w:top w:val="nil"/>
              <w:left w:val="nil"/>
              <w:bottom w:val="single" w:sz="4" w:space="0" w:color="auto"/>
              <w:right w:val="single" w:sz="4" w:space="0" w:color="auto"/>
            </w:tcBorders>
            <w:shd w:val="clear" w:color="auto" w:fill="auto"/>
            <w:hideMark/>
          </w:tcPr>
          <w:p w:rsidR="00253C11" w:rsidRPr="00C61870" w:rsidRDefault="00253C11" w:rsidP="00253C11">
            <w:pPr>
              <w:jc w:val="center"/>
              <w:rPr>
                <w:color w:val="000000" w:themeColor="text1"/>
                <w:sz w:val="18"/>
                <w:szCs w:val="18"/>
              </w:rPr>
            </w:pPr>
            <w:r w:rsidRPr="00C61870">
              <w:rPr>
                <w:color w:val="000000" w:themeColor="text1"/>
                <w:sz w:val="18"/>
                <w:szCs w:val="18"/>
              </w:rPr>
              <w:t>Государственная пошлина за предоставление лицензии</w:t>
            </w:r>
          </w:p>
        </w:tc>
        <w:tc>
          <w:tcPr>
            <w:tcW w:w="1985" w:type="dxa"/>
            <w:tcBorders>
              <w:top w:val="nil"/>
              <w:left w:val="nil"/>
              <w:bottom w:val="single" w:sz="4" w:space="0" w:color="auto"/>
              <w:right w:val="single" w:sz="4" w:space="0" w:color="auto"/>
            </w:tcBorders>
          </w:tcPr>
          <w:p w:rsidR="00253C11" w:rsidRPr="00C61870" w:rsidRDefault="00253C11" w:rsidP="00253C11">
            <w:pPr>
              <w:jc w:val="center"/>
              <w:rPr>
                <w:color w:val="000000" w:themeColor="text1"/>
                <w:sz w:val="18"/>
                <w:szCs w:val="18"/>
              </w:rPr>
            </w:pPr>
            <w:r w:rsidRPr="003F3ECE">
              <w:rPr>
                <w:color w:val="000000" w:themeColor="text1"/>
                <w:sz w:val="18"/>
                <w:szCs w:val="18"/>
              </w:rPr>
              <w:t>Утвержденные бюджетные назначения отсутствуют</w:t>
            </w:r>
            <w:r w:rsidRPr="00C61870">
              <w:rPr>
                <w:color w:val="000000" w:themeColor="text1"/>
                <w:sz w:val="18"/>
                <w:szCs w:val="18"/>
              </w:rPr>
              <w:t>.</w:t>
            </w:r>
          </w:p>
        </w:tc>
      </w:tr>
      <w:tr w:rsidR="00253C11" w:rsidRPr="00647E6C" w:rsidTr="00253C11">
        <w:trPr>
          <w:trHeight w:val="631"/>
        </w:trPr>
        <w:tc>
          <w:tcPr>
            <w:tcW w:w="1985" w:type="dxa"/>
            <w:tcBorders>
              <w:top w:val="single" w:sz="4" w:space="0" w:color="auto"/>
              <w:left w:val="single" w:sz="8" w:space="0" w:color="auto"/>
              <w:bottom w:val="single" w:sz="4" w:space="0" w:color="auto"/>
              <w:right w:val="single" w:sz="4" w:space="0" w:color="auto"/>
            </w:tcBorders>
            <w:shd w:val="clear" w:color="auto" w:fill="auto"/>
          </w:tcPr>
          <w:p w:rsidR="00253C11" w:rsidRPr="00C61870" w:rsidRDefault="00253C11" w:rsidP="00253C11">
            <w:pPr>
              <w:ind w:right="-108"/>
              <w:jc w:val="center"/>
              <w:rPr>
                <w:color w:val="000000" w:themeColor="text1"/>
                <w:sz w:val="18"/>
                <w:szCs w:val="18"/>
              </w:rPr>
            </w:pPr>
            <w:r>
              <w:rPr>
                <w:color w:val="000000" w:themeColor="text1"/>
                <w:sz w:val="18"/>
                <w:szCs w:val="18"/>
              </w:rPr>
              <w:t>177 108070810104</w:t>
            </w:r>
            <w:r w:rsidRPr="00C61870">
              <w:rPr>
                <w:color w:val="000000" w:themeColor="text1"/>
                <w:sz w:val="18"/>
                <w:szCs w:val="18"/>
              </w:rPr>
              <w:t>00110</w:t>
            </w:r>
          </w:p>
        </w:tc>
        <w:tc>
          <w:tcPr>
            <w:tcW w:w="1134" w:type="dxa"/>
            <w:tcBorders>
              <w:top w:val="single" w:sz="4" w:space="0" w:color="auto"/>
              <w:left w:val="nil"/>
              <w:bottom w:val="single" w:sz="4" w:space="0" w:color="auto"/>
              <w:right w:val="single" w:sz="4" w:space="0" w:color="auto"/>
            </w:tcBorders>
            <w:shd w:val="clear" w:color="auto" w:fill="auto"/>
          </w:tcPr>
          <w:p w:rsidR="00253C11" w:rsidRPr="008A6BC3" w:rsidRDefault="00253C11" w:rsidP="00253C11">
            <w:pPr>
              <w:jc w:val="center"/>
              <w:rPr>
                <w:color w:val="000000" w:themeColor="text1"/>
                <w:sz w:val="18"/>
                <w:szCs w:val="18"/>
              </w:rPr>
            </w:pPr>
          </w:p>
        </w:tc>
        <w:tc>
          <w:tcPr>
            <w:tcW w:w="1276" w:type="dxa"/>
            <w:tcBorders>
              <w:top w:val="single" w:sz="4" w:space="0" w:color="auto"/>
              <w:left w:val="nil"/>
              <w:bottom w:val="single" w:sz="4" w:space="0" w:color="auto"/>
              <w:right w:val="single" w:sz="4" w:space="0" w:color="auto"/>
            </w:tcBorders>
            <w:shd w:val="clear" w:color="auto" w:fill="auto"/>
          </w:tcPr>
          <w:p w:rsidR="00253C11" w:rsidRDefault="00253C11" w:rsidP="00253C11">
            <w:pPr>
              <w:jc w:val="center"/>
              <w:rPr>
                <w:color w:val="000000" w:themeColor="text1"/>
                <w:sz w:val="18"/>
                <w:szCs w:val="18"/>
              </w:rPr>
            </w:pPr>
            <w:r>
              <w:rPr>
                <w:color w:val="000000" w:themeColor="text1"/>
                <w:sz w:val="18"/>
                <w:szCs w:val="18"/>
              </w:rPr>
              <w:t>693 000,00</w:t>
            </w:r>
          </w:p>
        </w:tc>
        <w:tc>
          <w:tcPr>
            <w:tcW w:w="850" w:type="dxa"/>
            <w:tcBorders>
              <w:top w:val="single" w:sz="4" w:space="0" w:color="auto"/>
              <w:left w:val="nil"/>
              <w:bottom w:val="single" w:sz="4" w:space="0" w:color="auto"/>
              <w:right w:val="single" w:sz="4" w:space="0" w:color="000000"/>
            </w:tcBorders>
            <w:shd w:val="clear" w:color="auto" w:fill="auto"/>
          </w:tcPr>
          <w:p w:rsidR="00253C11" w:rsidRPr="008A6BC3" w:rsidRDefault="00253C11" w:rsidP="00253C11">
            <w:pPr>
              <w:jc w:val="center"/>
              <w:rPr>
                <w:color w:val="000000" w:themeColor="text1"/>
                <w:sz w:val="18"/>
                <w:szCs w:val="18"/>
              </w:rPr>
            </w:pPr>
          </w:p>
        </w:tc>
        <w:tc>
          <w:tcPr>
            <w:tcW w:w="1418" w:type="dxa"/>
            <w:tcBorders>
              <w:top w:val="single" w:sz="4" w:space="0" w:color="auto"/>
              <w:left w:val="nil"/>
              <w:bottom w:val="single" w:sz="4" w:space="0" w:color="auto"/>
              <w:right w:val="single" w:sz="4" w:space="0" w:color="auto"/>
            </w:tcBorders>
            <w:shd w:val="clear" w:color="auto" w:fill="auto"/>
          </w:tcPr>
          <w:p w:rsidR="00253C11" w:rsidRDefault="00253C11" w:rsidP="00253C11">
            <w:pPr>
              <w:jc w:val="center"/>
              <w:rPr>
                <w:color w:val="000000" w:themeColor="text1"/>
                <w:sz w:val="18"/>
                <w:szCs w:val="18"/>
              </w:rPr>
            </w:pPr>
            <w:r>
              <w:rPr>
                <w:color w:val="000000" w:themeColor="text1"/>
                <w:sz w:val="18"/>
                <w:szCs w:val="18"/>
              </w:rPr>
              <w:t>693 000,00</w:t>
            </w:r>
          </w:p>
        </w:tc>
        <w:tc>
          <w:tcPr>
            <w:tcW w:w="1842" w:type="dxa"/>
            <w:tcBorders>
              <w:top w:val="nil"/>
              <w:left w:val="nil"/>
              <w:bottom w:val="single" w:sz="4" w:space="0" w:color="auto"/>
              <w:right w:val="single" w:sz="4" w:space="0" w:color="auto"/>
            </w:tcBorders>
            <w:shd w:val="clear" w:color="auto" w:fill="auto"/>
          </w:tcPr>
          <w:p w:rsidR="00253C11" w:rsidRPr="00C61870" w:rsidRDefault="00253C11" w:rsidP="00253C11">
            <w:pPr>
              <w:jc w:val="center"/>
              <w:rPr>
                <w:color w:val="000000" w:themeColor="text1"/>
                <w:sz w:val="18"/>
                <w:szCs w:val="18"/>
              </w:rPr>
            </w:pPr>
            <w:r w:rsidRPr="00C61870">
              <w:rPr>
                <w:color w:val="000000" w:themeColor="text1"/>
                <w:sz w:val="18"/>
                <w:szCs w:val="18"/>
              </w:rPr>
              <w:t>Государственная пошлина за предоставление лицензии</w:t>
            </w:r>
          </w:p>
        </w:tc>
        <w:tc>
          <w:tcPr>
            <w:tcW w:w="1985" w:type="dxa"/>
            <w:tcBorders>
              <w:top w:val="nil"/>
              <w:left w:val="nil"/>
              <w:bottom w:val="single" w:sz="4" w:space="0" w:color="auto"/>
              <w:right w:val="single" w:sz="4" w:space="0" w:color="auto"/>
            </w:tcBorders>
          </w:tcPr>
          <w:p w:rsidR="00253C11" w:rsidRPr="00C61870" w:rsidRDefault="00253C11" w:rsidP="00253C11">
            <w:pPr>
              <w:jc w:val="center"/>
              <w:rPr>
                <w:color w:val="000000" w:themeColor="text1"/>
                <w:sz w:val="18"/>
                <w:szCs w:val="18"/>
              </w:rPr>
            </w:pPr>
            <w:r w:rsidRPr="003F3ECE">
              <w:rPr>
                <w:color w:val="000000" w:themeColor="text1"/>
                <w:sz w:val="18"/>
                <w:szCs w:val="18"/>
              </w:rPr>
              <w:t>Утвержденные бюджетные назначения отсутствуют</w:t>
            </w:r>
          </w:p>
        </w:tc>
      </w:tr>
      <w:tr w:rsidR="00253C11" w:rsidRPr="00647E6C" w:rsidTr="004D31B7">
        <w:trPr>
          <w:trHeight w:val="639"/>
        </w:trPr>
        <w:tc>
          <w:tcPr>
            <w:tcW w:w="1985" w:type="dxa"/>
            <w:tcBorders>
              <w:top w:val="single" w:sz="4" w:space="0" w:color="auto"/>
              <w:left w:val="single" w:sz="8" w:space="0" w:color="auto"/>
              <w:bottom w:val="single" w:sz="4" w:space="0" w:color="auto"/>
              <w:right w:val="single" w:sz="4" w:space="0" w:color="auto"/>
            </w:tcBorders>
            <w:shd w:val="clear" w:color="auto" w:fill="auto"/>
            <w:hideMark/>
          </w:tcPr>
          <w:p w:rsidR="00253C11" w:rsidRPr="00C61870" w:rsidRDefault="00253C11" w:rsidP="00253C11">
            <w:pPr>
              <w:ind w:right="-108"/>
              <w:jc w:val="center"/>
              <w:rPr>
                <w:color w:val="000000" w:themeColor="text1"/>
                <w:sz w:val="18"/>
                <w:szCs w:val="18"/>
              </w:rPr>
            </w:pPr>
            <w:r w:rsidRPr="00C61870">
              <w:rPr>
                <w:color w:val="000000" w:themeColor="text1"/>
                <w:sz w:val="18"/>
                <w:szCs w:val="18"/>
              </w:rPr>
              <w:t>177 10807081010500110</w:t>
            </w:r>
          </w:p>
        </w:tc>
        <w:tc>
          <w:tcPr>
            <w:tcW w:w="1134" w:type="dxa"/>
            <w:tcBorders>
              <w:top w:val="single" w:sz="4" w:space="0" w:color="auto"/>
              <w:left w:val="nil"/>
              <w:bottom w:val="single" w:sz="4" w:space="0" w:color="auto"/>
              <w:right w:val="single" w:sz="4" w:space="0" w:color="auto"/>
            </w:tcBorders>
            <w:shd w:val="clear" w:color="auto" w:fill="auto"/>
            <w:hideMark/>
          </w:tcPr>
          <w:p w:rsidR="00253C11" w:rsidRPr="008A6BC3" w:rsidRDefault="00253C11" w:rsidP="00253C11">
            <w:pPr>
              <w:jc w:val="center"/>
              <w:rPr>
                <w:color w:val="000000" w:themeColor="text1"/>
                <w:sz w:val="18"/>
                <w:szCs w:val="18"/>
              </w:rPr>
            </w:pPr>
            <w:r w:rsidRPr="008A6BC3">
              <w:rPr>
                <w:color w:val="000000" w:themeColor="text1"/>
                <w:sz w:val="18"/>
                <w:szCs w:val="18"/>
              </w:rPr>
              <w:t>-</w:t>
            </w:r>
          </w:p>
        </w:tc>
        <w:tc>
          <w:tcPr>
            <w:tcW w:w="1276" w:type="dxa"/>
            <w:tcBorders>
              <w:top w:val="single" w:sz="4" w:space="0" w:color="auto"/>
              <w:left w:val="nil"/>
              <w:bottom w:val="single" w:sz="4" w:space="0" w:color="auto"/>
              <w:right w:val="single" w:sz="4" w:space="0" w:color="auto"/>
            </w:tcBorders>
            <w:shd w:val="clear" w:color="auto" w:fill="auto"/>
            <w:hideMark/>
          </w:tcPr>
          <w:p w:rsidR="00253C11" w:rsidRPr="008A6BC3" w:rsidRDefault="00253C11" w:rsidP="00253C11">
            <w:pPr>
              <w:jc w:val="center"/>
              <w:rPr>
                <w:color w:val="000000" w:themeColor="text1"/>
                <w:sz w:val="18"/>
                <w:szCs w:val="18"/>
              </w:rPr>
            </w:pPr>
            <w:r>
              <w:rPr>
                <w:color w:val="000000" w:themeColor="text1"/>
                <w:sz w:val="18"/>
                <w:szCs w:val="18"/>
              </w:rPr>
              <w:t>72 000,00</w:t>
            </w:r>
          </w:p>
        </w:tc>
        <w:tc>
          <w:tcPr>
            <w:tcW w:w="850" w:type="dxa"/>
            <w:tcBorders>
              <w:top w:val="single" w:sz="4" w:space="0" w:color="auto"/>
              <w:left w:val="nil"/>
              <w:bottom w:val="single" w:sz="4" w:space="0" w:color="auto"/>
              <w:right w:val="single" w:sz="4" w:space="0" w:color="000000"/>
            </w:tcBorders>
            <w:shd w:val="clear" w:color="auto" w:fill="auto"/>
            <w:hideMark/>
          </w:tcPr>
          <w:p w:rsidR="00253C11" w:rsidRPr="008A6BC3" w:rsidRDefault="00253C11" w:rsidP="00253C11">
            <w:pPr>
              <w:jc w:val="center"/>
              <w:rPr>
                <w:color w:val="000000" w:themeColor="text1"/>
                <w:sz w:val="18"/>
                <w:szCs w:val="18"/>
              </w:rPr>
            </w:pPr>
            <w:r w:rsidRPr="008A6BC3">
              <w:rPr>
                <w:color w:val="000000" w:themeColor="text1"/>
                <w:sz w:val="18"/>
                <w:szCs w:val="18"/>
              </w:rPr>
              <w:t>-</w:t>
            </w:r>
          </w:p>
        </w:tc>
        <w:tc>
          <w:tcPr>
            <w:tcW w:w="1418" w:type="dxa"/>
            <w:tcBorders>
              <w:top w:val="single" w:sz="4" w:space="0" w:color="auto"/>
              <w:left w:val="nil"/>
              <w:bottom w:val="single" w:sz="4" w:space="0" w:color="auto"/>
              <w:right w:val="single" w:sz="4" w:space="0" w:color="auto"/>
            </w:tcBorders>
            <w:shd w:val="clear" w:color="auto" w:fill="auto"/>
            <w:hideMark/>
          </w:tcPr>
          <w:p w:rsidR="00253C11" w:rsidRPr="008A6BC3" w:rsidRDefault="00253C11" w:rsidP="00253C11">
            <w:pPr>
              <w:jc w:val="center"/>
              <w:rPr>
                <w:color w:val="000000" w:themeColor="text1"/>
                <w:sz w:val="18"/>
                <w:szCs w:val="18"/>
              </w:rPr>
            </w:pPr>
            <w:r>
              <w:rPr>
                <w:color w:val="000000" w:themeColor="text1"/>
                <w:sz w:val="18"/>
                <w:szCs w:val="18"/>
              </w:rPr>
              <w:t>72000,00</w:t>
            </w:r>
          </w:p>
        </w:tc>
        <w:tc>
          <w:tcPr>
            <w:tcW w:w="1842" w:type="dxa"/>
            <w:tcBorders>
              <w:top w:val="nil"/>
              <w:left w:val="nil"/>
              <w:bottom w:val="single" w:sz="4" w:space="0" w:color="auto"/>
              <w:right w:val="single" w:sz="4" w:space="0" w:color="auto"/>
            </w:tcBorders>
            <w:shd w:val="clear" w:color="auto" w:fill="auto"/>
            <w:hideMark/>
          </w:tcPr>
          <w:p w:rsidR="00253C11" w:rsidRPr="00C61870" w:rsidRDefault="00253C11" w:rsidP="00253C11">
            <w:pPr>
              <w:jc w:val="center"/>
              <w:rPr>
                <w:color w:val="000000" w:themeColor="text1"/>
                <w:sz w:val="18"/>
                <w:szCs w:val="18"/>
              </w:rPr>
            </w:pPr>
            <w:r w:rsidRPr="00C61870">
              <w:rPr>
                <w:color w:val="000000" w:themeColor="text1"/>
                <w:sz w:val="18"/>
                <w:szCs w:val="18"/>
              </w:rPr>
              <w:t>Государственная пошлина за предоставление лицензии</w:t>
            </w:r>
          </w:p>
        </w:tc>
        <w:tc>
          <w:tcPr>
            <w:tcW w:w="1985" w:type="dxa"/>
            <w:tcBorders>
              <w:top w:val="nil"/>
              <w:left w:val="nil"/>
              <w:bottom w:val="single" w:sz="4" w:space="0" w:color="auto"/>
              <w:right w:val="single" w:sz="4" w:space="0" w:color="auto"/>
            </w:tcBorders>
          </w:tcPr>
          <w:p w:rsidR="00253C11" w:rsidRPr="00C61870" w:rsidRDefault="00253C11" w:rsidP="00253C11">
            <w:pPr>
              <w:jc w:val="center"/>
              <w:rPr>
                <w:color w:val="000000" w:themeColor="text1"/>
                <w:sz w:val="18"/>
                <w:szCs w:val="18"/>
              </w:rPr>
            </w:pPr>
            <w:r w:rsidRPr="003F3ECE">
              <w:rPr>
                <w:color w:val="000000" w:themeColor="text1"/>
                <w:sz w:val="18"/>
                <w:szCs w:val="18"/>
              </w:rPr>
              <w:t>Утвержденные бюджетные назначения отсутствуют</w:t>
            </w:r>
            <w:r w:rsidRPr="00C61870">
              <w:rPr>
                <w:color w:val="000000" w:themeColor="text1"/>
                <w:sz w:val="18"/>
                <w:szCs w:val="18"/>
              </w:rPr>
              <w:t>.</w:t>
            </w:r>
          </w:p>
        </w:tc>
      </w:tr>
      <w:tr w:rsidR="00253C11" w:rsidRPr="00647E6C" w:rsidTr="001F66AC">
        <w:trPr>
          <w:trHeight w:val="420"/>
        </w:trPr>
        <w:tc>
          <w:tcPr>
            <w:tcW w:w="1985" w:type="dxa"/>
            <w:tcBorders>
              <w:top w:val="single" w:sz="4" w:space="0" w:color="auto"/>
              <w:left w:val="single" w:sz="8" w:space="0" w:color="auto"/>
              <w:bottom w:val="single" w:sz="4" w:space="0" w:color="auto"/>
              <w:right w:val="single" w:sz="4" w:space="0" w:color="auto"/>
            </w:tcBorders>
            <w:shd w:val="clear" w:color="auto" w:fill="auto"/>
            <w:hideMark/>
          </w:tcPr>
          <w:p w:rsidR="00253C11" w:rsidRPr="00C61870" w:rsidRDefault="00253C11" w:rsidP="00253C11">
            <w:pPr>
              <w:ind w:right="-108"/>
              <w:jc w:val="center"/>
              <w:rPr>
                <w:color w:val="000000" w:themeColor="text1"/>
                <w:sz w:val="18"/>
                <w:szCs w:val="18"/>
              </w:rPr>
            </w:pPr>
            <w:r w:rsidRPr="00C61870">
              <w:rPr>
                <w:color w:val="000000" w:themeColor="text1"/>
                <w:sz w:val="18"/>
                <w:szCs w:val="18"/>
              </w:rPr>
              <w:t>177 10807081010700110</w:t>
            </w:r>
          </w:p>
        </w:tc>
        <w:tc>
          <w:tcPr>
            <w:tcW w:w="1134" w:type="dxa"/>
            <w:tcBorders>
              <w:top w:val="single" w:sz="4" w:space="0" w:color="auto"/>
              <w:left w:val="nil"/>
              <w:bottom w:val="single" w:sz="4" w:space="0" w:color="auto"/>
              <w:right w:val="single" w:sz="4" w:space="0" w:color="auto"/>
            </w:tcBorders>
            <w:shd w:val="clear" w:color="auto" w:fill="auto"/>
            <w:hideMark/>
          </w:tcPr>
          <w:p w:rsidR="00253C11" w:rsidRPr="008A6BC3" w:rsidRDefault="00253C11" w:rsidP="00253C11">
            <w:pPr>
              <w:jc w:val="center"/>
              <w:rPr>
                <w:color w:val="000000" w:themeColor="text1"/>
                <w:sz w:val="18"/>
                <w:szCs w:val="18"/>
              </w:rPr>
            </w:pPr>
            <w:r w:rsidRPr="008A6BC3">
              <w:rPr>
                <w:color w:val="000000" w:themeColor="text1"/>
                <w:sz w:val="18"/>
                <w:szCs w:val="18"/>
              </w:rPr>
              <w:t>-</w:t>
            </w:r>
          </w:p>
        </w:tc>
        <w:tc>
          <w:tcPr>
            <w:tcW w:w="1276" w:type="dxa"/>
            <w:tcBorders>
              <w:top w:val="single" w:sz="4" w:space="0" w:color="auto"/>
              <w:left w:val="nil"/>
              <w:bottom w:val="single" w:sz="4" w:space="0" w:color="auto"/>
              <w:right w:val="single" w:sz="4" w:space="0" w:color="auto"/>
            </w:tcBorders>
            <w:shd w:val="clear" w:color="auto" w:fill="auto"/>
            <w:hideMark/>
          </w:tcPr>
          <w:p w:rsidR="00253C11" w:rsidRPr="008A6BC3" w:rsidRDefault="00253C11" w:rsidP="00253C11">
            <w:pPr>
              <w:jc w:val="center"/>
              <w:rPr>
                <w:color w:val="000000" w:themeColor="text1"/>
                <w:sz w:val="18"/>
                <w:szCs w:val="18"/>
              </w:rPr>
            </w:pPr>
            <w:r>
              <w:rPr>
                <w:color w:val="000000" w:themeColor="text1"/>
                <w:sz w:val="18"/>
                <w:szCs w:val="18"/>
              </w:rPr>
              <w:t>14 250,00</w:t>
            </w:r>
          </w:p>
        </w:tc>
        <w:tc>
          <w:tcPr>
            <w:tcW w:w="850" w:type="dxa"/>
            <w:tcBorders>
              <w:top w:val="single" w:sz="4" w:space="0" w:color="auto"/>
              <w:left w:val="nil"/>
              <w:bottom w:val="single" w:sz="4" w:space="0" w:color="auto"/>
              <w:right w:val="single" w:sz="4" w:space="0" w:color="000000"/>
            </w:tcBorders>
            <w:shd w:val="clear" w:color="auto" w:fill="auto"/>
            <w:hideMark/>
          </w:tcPr>
          <w:p w:rsidR="00253C11" w:rsidRPr="008A6BC3" w:rsidRDefault="00253C11" w:rsidP="00253C11">
            <w:pPr>
              <w:jc w:val="center"/>
              <w:rPr>
                <w:color w:val="000000" w:themeColor="text1"/>
                <w:sz w:val="18"/>
                <w:szCs w:val="18"/>
              </w:rPr>
            </w:pPr>
            <w:r w:rsidRPr="008A6BC3">
              <w:rPr>
                <w:color w:val="000000" w:themeColor="text1"/>
                <w:sz w:val="18"/>
                <w:szCs w:val="18"/>
              </w:rPr>
              <w:t>-</w:t>
            </w:r>
          </w:p>
        </w:tc>
        <w:tc>
          <w:tcPr>
            <w:tcW w:w="1418" w:type="dxa"/>
            <w:tcBorders>
              <w:top w:val="single" w:sz="4" w:space="0" w:color="auto"/>
              <w:left w:val="nil"/>
              <w:bottom w:val="single" w:sz="4" w:space="0" w:color="auto"/>
              <w:right w:val="single" w:sz="4" w:space="0" w:color="auto"/>
            </w:tcBorders>
            <w:shd w:val="clear" w:color="auto" w:fill="auto"/>
            <w:hideMark/>
          </w:tcPr>
          <w:p w:rsidR="00253C11" w:rsidRPr="008A6BC3" w:rsidRDefault="00253C11" w:rsidP="00253C11">
            <w:pPr>
              <w:jc w:val="center"/>
              <w:rPr>
                <w:color w:val="000000" w:themeColor="text1"/>
                <w:sz w:val="18"/>
                <w:szCs w:val="18"/>
              </w:rPr>
            </w:pPr>
            <w:r>
              <w:rPr>
                <w:color w:val="000000" w:themeColor="text1"/>
                <w:sz w:val="18"/>
                <w:szCs w:val="18"/>
              </w:rPr>
              <w:t>14 250,00</w:t>
            </w:r>
          </w:p>
        </w:tc>
        <w:tc>
          <w:tcPr>
            <w:tcW w:w="1842" w:type="dxa"/>
            <w:tcBorders>
              <w:top w:val="single" w:sz="4" w:space="0" w:color="auto"/>
              <w:left w:val="nil"/>
              <w:bottom w:val="single" w:sz="4" w:space="0" w:color="auto"/>
              <w:right w:val="single" w:sz="4" w:space="0" w:color="auto"/>
            </w:tcBorders>
            <w:shd w:val="clear" w:color="auto" w:fill="auto"/>
            <w:hideMark/>
          </w:tcPr>
          <w:p w:rsidR="00253C11" w:rsidRPr="00C61870" w:rsidRDefault="00253C11" w:rsidP="00253C11">
            <w:pPr>
              <w:jc w:val="center"/>
              <w:rPr>
                <w:color w:val="000000" w:themeColor="text1"/>
                <w:sz w:val="18"/>
                <w:szCs w:val="18"/>
              </w:rPr>
            </w:pPr>
            <w:r w:rsidRPr="00C61870">
              <w:rPr>
                <w:color w:val="000000" w:themeColor="text1"/>
                <w:sz w:val="18"/>
                <w:szCs w:val="18"/>
              </w:rPr>
              <w:t>Государственная пошлина за предоставление лицензии</w:t>
            </w:r>
          </w:p>
        </w:tc>
        <w:tc>
          <w:tcPr>
            <w:tcW w:w="1985" w:type="dxa"/>
            <w:tcBorders>
              <w:top w:val="single" w:sz="4" w:space="0" w:color="auto"/>
              <w:left w:val="nil"/>
              <w:bottom w:val="single" w:sz="4" w:space="0" w:color="auto"/>
              <w:right w:val="single" w:sz="4" w:space="0" w:color="auto"/>
            </w:tcBorders>
          </w:tcPr>
          <w:p w:rsidR="00253C11" w:rsidRPr="00C61870" w:rsidRDefault="00253C11" w:rsidP="00253C11">
            <w:pPr>
              <w:jc w:val="center"/>
              <w:rPr>
                <w:color w:val="000000" w:themeColor="text1"/>
                <w:sz w:val="18"/>
                <w:szCs w:val="18"/>
              </w:rPr>
            </w:pPr>
            <w:r w:rsidRPr="003F3ECE">
              <w:rPr>
                <w:color w:val="000000" w:themeColor="text1"/>
                <w:sz w:val="18"/>
                <w:szCs w:val="18"/>
              </w:rPr>
              <w:t>Утвержденные бюджетные назначения отсутствуют</w:t>
            </w:r>
            <w:r w:rsidRPr="00C61870">
              <w:rPr>
                <w:color w:val="000000" w:themeColor="text1"/>
                <w:sz w:val="18"/>
                <w:szCs w:val="18"/>
              </w:rPr>
              <w:t>.</w:t>
            </w:r>
          </w:p>
        </w:tc>
      </w:tr>
      <w:tr w:rsidR="00253C11" w:rsidRPr="00647E6C" w:rsidTr="001F66AC">
        <w:trPr>
          <w:trHeight w:val="630"/>
        </w:trPr>
        <w:tc>
          <w:tcPr>
            <w:tcW w:w="1985" w:type="dxa"/>
            <w:tcBorders>
              <w:top w:val="single" w:sz="4" w:space="0" w:color="auto"/>
              <w:left w:val="single" w:sz="8" w:space="0" w:color="auto"/>
              <w:bottom w:val="single" w:sz="4" w:space="0" w:color="auto"/>
              <w:right w:val="single" w:sz="4" w:space="0" w:color="auto"/>
            </w:tcBorders>
            <w:shd w:val="clear" w:color="auto" w:fill="auto"/>
            <w:hideMark/>
          </w:tcPr>
          <w:p w:rsidR="00253C11" w:rsidRPr="00C61870" w:rsidRDefault="00253C11" w:rsidP="00253C11">
            <w:pPr>
              <w:ind w:right="-108"/>
              <w:jc w:val="center"/>
              <w:rPr>
                <w:color w:val="000000" w:themeColor="text1"/>
                <w:sz w:val="18"/>
                <w:szCs w:val="18"/>
              </w:rPr>
            </w:pPr>
            <w:r w:rsidRPr="00C61870">
              <w:rPr>
                <w:color w:val="000000" w:themeColor="text1"/>
                <w:sz w:val="18"/>
                <w:szCs w:val="18"/>
              </w:rPr>
              <w:t>177 10807081010900110</w:t>
            </w:r>
          </w:p>
        </w:tc>
        <w:tc>
          <w:tcPr>
            <w:tcW w:w="1134" w:type="dxa"/>
            <w:tcBorders>
              <w:top w:val="single" w:sz="4" w:space="0" w:color="auto"/>
              <w:left w:val="nil"/>
              <w:bottom w:val="single" w:sz="4" w:space="0" w:color="auto"/>
              <w:right w:val="single" w:sz="4" w:space="0" w:color="auto"/>
            </w:tcBorders>
            <w:shd w:val="clear" w:color="auto" w:fill="auto"/>
            <w:hideMark/>
          </w:tcPr>
          <w:p w:rsidR="00253C11" w:rsidRPr="008A6BC3" w:rsidRDefault="00253C11" w:rsidP="00253C11">
            <w:pPr>
              <w:jc w:val="center"/>
              <w:rPr>
                <w:color w:val="000000" w:themeColor="text1"/>
                <w:sz w:val="18"/>
                <w:szCs w:val="18"/>
              </w:rPr>
            </w:pPr>
            <w:r w:rsidRPr="008A6BC3">
              <w:rPr>
                <w:color w:val="000000" w:themeColor="text1"/>
                <w:sz w:val="18"/>
                <w:szCs w:val="18"/>
              </w:rPr>
              <w:t>-</w:t>
            </w:r>
          </w:p>
        </w:tc>
        <w:tc>
          <w:tcPr>
            <w:tcW w:w="1276" w:type="dxa"/>
            <w:tcBorders>
              <w:top w:val="single" w:sz="4" w:space="0" w:color="auto"/>
              <w:left w:val="nil"/>
              <w:bottom w:val="single" w:sz="4" w:space="0" w:color="auto"/>
              <w:right w:val="single" w:sz="4" w:space="0" w:color="auto"/>
            </w:tcBorders>
            <w:shd w:val="clear" w:color="auto" w:fill="auto"/>
            <w:hideMark/>
          </w:tcPr>
          <w:p w:rsidR="00253C11" w:rsidRPr="008A6BC3" w:rsidRDefault="00253C11" w:rsidP="00253C11">
            <w:pPr>
              <w:jc w:val="center"/>
              <w:rPr>
                <w:color w:val="000000" w:themeColor="text1"/>
                <w:sz w:val="18"/>
                <w:szCs w:val="18"/>
              </w:rPr>
            </w:pPr>
            <w:r>
              <w:rPr>
                <w:color w:val="000000" w:themeColor="text1"/>
                <w:sz w:val="18"/>
                <w:szCs w:val="18"/>
              </w:rPr>
              <w:t>3 436 760,00</w:t>
            </w:r>
          </w:p>
        </w:tc>
        <w:tc>
          <w:tcPr>
            <w:tcW w:w="850" w:type="dxa"/>
            <w:tcBorders>
              <w:top w:val="single" w:sz="4" w:space="0" w:color="auto"/>
              <w:left w:val="nil"/>
              <w:bottom w:val="single" w:sz="4" w:space="0" w:color="auto"/>
              <w:right w:val="single" w:sz="4" w:space="0" w:color="000000"/>
            </w:tcBorders>
            <w:shd w:val="clear" w:color="auto" w:fill="auto"/>
            <w:hideMark/>
          </w:tcPr>
          <w:p w:rsidR="00253C11" w:rsidRPr="008A6BC3" w:rsidRDefault="00253C11" w:rsidP="00253C11">
            <w:pPr>
              <w:jc w:val="center"/>
              <w:rPr>
                <w:color w:val="000000" w:themeColor="text1"/>
                <w:sz w:val="18"/>
                <w:szCs w:val="18"/>
              </w:rPr>
            </w:pPr>
            <w:r w:rsidRPr="008A6BC3">
              <w:rPr>
                <w:color w:val="000000" w:themeColor="text1"/>
                <w:sz w:val="18"/>
                <w:szCs w:val="18"/>
              </w:rPr>
              <w:t>-</w:t>
            </w:r>
          </w:p>
        </w:tc>
        <w:tc>
          <w:tcPr>
            <w:tcW w:w="1418" w:type="dxa"/>
            <w:tcBorders>
              <w:top w:val="single" w:sz="4" w:space="0" w:color="auto"/>
              <w:left w:val="nil"/>
              <w:bottom w:val="single" w:sz="4" w:space="0" w:color="auto"/>
              <w:right w:val="single" w:sz="4" w:space="0" w:color="auto"/>
            </w:tcBorders>
            <w:shd w:val="clear" w:color="auto" w:fill="auto"/>
            <w:hideMark/>
          </w:tcPr>
          <w:p w:rsidR="00253C11" w:rsidRPr="008A6BC3" w:rsidRDefault="00253C11" w:rsidP="00253C11">
            <w:pPr>
              <w:jc w:val="center"/>
              <w:rPr>
                <w:color w:val="000000" w:themeColor="text1"/>
                <w:sz w:val="18"/>
                <w:szCs w:val="18"/>
              </w:rPr>
            </w:pPr>
            <w:r>
              <w:rPr>
                <w:color w:val="000000" w:themeColor="text1"/>
                <w:sz w:val="18"/>
                <w:szCs w:val="18"/>
              </w:rPr>
              <w:t>3 436 760,00</w:t>
            </w:r>
          </w:p>
        </w:tc>
        <w:tc>
          <w:tcPr>
            <w:tcW w:w="1842" w:type="dxa"/>
            <w:tcBorders>
              <w:top w:val="single" w:sz="4" w:space="0" w:color="auto"/>
              <w:left w:val="nil"/>
              <w:bottom w:val="single" w:sz="4" w:space="0" w:color="auto"/>
              <w:right w:val="single" w:sz="4" w:space="0" w:color="auto"/>
            </w:tcBorders>
            <w:shd w:val="clear" w:color="auto" w:fill="auto"/>
            <w:hideMark/>
          </w:tcPr>
          <w:p w:rsidR="00253C11" w:rsidRPr="00C61870" w:rsidRDefault="00253C11" w:rsidP="00253C11">
            <w:pPr>
              <w:jc w:val="center"/>
              <w:rPr>
                <w:color w:val="000000" w:themeColor="text1"/>
                <w:sz w:val="18"/>
                <w:szCs w:val="18"/>
              </w:rPr>
            </w:pPr>
            <w:r w:rsidRPr="00C61870">
              <w:rPr>
                <w:color w:val="000000" w:themeColor="text1"/>
                <w:sz w:val="18"/>
                <w:szCs w:val="18"/>
              </w:rPr>
              <w:t>Государственная пошлина за предоставление лицензии</w:t>
            </w:r>
          </w:p>
        </w:tc>
        <w:tc>
          <w:tcPr>
            <w:tcW w:w="1985" w:type="dxa"/>
            <w:tcBorders>
              <w:top w:val="single" w:sz="4" w:space="0" w:color="auto"/>
              <w:left w:val="nil"/>
              <w:bottom w:val="single" w:sz="4" w:space="0" w:color="auto"/>
              <w:right w:val="single" w:sz="4" w:space="0" w:color="auto"/>
            </w:tcBorders>
          </w:tcPr>
          <w:p w:rsidR="00253C11" w:rsidRPr="00C61870" w:rsidRDefault="00253C11" w:rsidP="00253C11">
            <w:pPr>
              <w:jc w:val="center"/>
              <w:rPr>
                <w:color w:val="000000" w:themeColor="text1"/>
                <w:sz w:val="18"/>
                <w:szCs w:val="18"/>
              </w:rPr>
            </w:pPr>
            <w:r w:rsidRPr="003F3ECE">
              <w:rPr>
                <w:color w:val="000000" w:themeColor="text1"/>
                <w:sz w:val="18"/>
                <w:szCs w:val="18"/>
              </w:rPr>
              <w:t>Утвержденные бюджетные назначения отсутствуют</w:t>
            </w:r>
            <w:r w:rsidRPr="00C61870">
              <w:rPr>
                <w:color w:val="000000" w:themeColor="text1"/>
                <w:sz w:val="18"/>
                <w:szCs w:val="18"/>
              </w:rPr>
              <w:t>.</w:t>
            </w:r>
          </w:p>
        </w:tc>
      </w:tr>
      <w:tr w:rsidR="00253C11" w:rsidRPr="00647E6C" w:rsidTr="00253C11">
        <w:trPr>
          <w:trHeight w:val="630"/>
        </w:trPr>
        <w:tc>
          <w:tcPr>
            <w:tcW w:w="1985" w:type="dxa"/>
            <w:tcBorders>
              <w:top w:val="single" w:sz="4" w:space="0" w:color="auto"/>
              <w:left w:val="single" w:sz="8" w:space="0" w:color="auto"/>
              <w:bottom w:val="single" w:sz="4" w:space="0" w:color="auto"/>
              <w:right w:val="single" w:sz="4" w:space="0" w:color="auto"/>
            </w:tcBorders>
            <w:shd w:val="clear" w:color="auto" w:fill="auto"/>
            <w:hideMark/>
          </w:tcPr>
          <w:p w:rsidR="00253C11" w:rsidRPr="00C61870" w:rsidRDefault="00253C11" w:rsidP="00253C11">
            <w:pPr>
              <w:ind w:right="-108"/>
              <w:jc w:val="center"/>
              <w:rPr>
                <w:color w:val="000000" w:themeColor="text1"/>
                <w:sz w:val="18"/>
                <w:szCs w:val="18"/>
              </w:rPr>
            </w:pPr>
            <w:r w:rsidRPr="00C61870">
              <w:rPr>
                <w:color w:val="000000" w:themeColor="text1"/>
                <w:sz w:val="18"/>
                <w:szCs w:val="18"/>
              </w:rPr>
              <w:t>177 10807081010920110</w:t>
            </w:r>
          </w:p>
        </w:tc>
        <w:tc>
          <w:tcPr>
            <w:tcW w:w="1134" w:type="dxa"/>
            <w:tcBorders>
              <w:top w:val="single" w:sz="4" w:space="0" w:color="auto"/>
              <w:left w:val="nil"/>
              <w:bottom w:val="single" w:sz="4" w:space="0" w:color="auto"/>
              <w:right w:val="single" w:sz="4" w:space="0" w:color="auto"/>
            </w:tcBorders>
            <w:shd w:val="clear" w:color="auto" w:fill="auto"/>
            <w:hideMark/>
          </w:tcPr>
          <w:p w:rsidR="00253C11" w:rsidRPr="008A6BC3" w:rsidRDefault="00253C11" w:rsidP="00253C11">
            <w:pPr>
              <w:jc w:val="center"/>
              <w:rPr>
                <w:color w:val="000000" w:themeColor="text1"/>
                <w:sz w:val="18"/>
                <w:szCs w:val="18"/>
              </w:rPr>
            </w:pPr>
            <w:r w:rsidRPr="008A6BC3">
              <w:rPr>
                <w:color w:val="000000" w:themeColor="text1"/>
                <w:sz w:val="18"/>
                <w:szCs w:val="18"/>
              </w:rPr>
              <w:t>-</w:t>
            </w:r>
          </w:p>
        </w:tc>
        <w:tc>
          <w:tcPr>
            <w:tcW w:w="1276" w:type="dxa"/>
            <w:tcBorders>
              <w:top w:val="single" w:sz="4" w:space="0" w:color="auto"/>
              <w:left w:val="nil"/>
              <w:bottom w:val="single" w:sz="4" w:space="0" w:color="auto"/>
              <w:right w:val="single" w:sz="4" w:space="0" w:color="auto"/>
            </w:tcBorders>
            <w:shd w:val="clear" w:color="auto" w:fill="auto"/>
            <w:hideMark/>
          </w:tcPr>
          <w:p w:rsidR="00253C11" w:rsidRPr="008A6BC3" w:rsidRDefault="00253C11" w:rsidP="00253C11">
            <w:pPr>
              <w:jc w:val="center"/>
              <w:rPr>
                <w:color w:val="000000" w:themeColor="text1"/>
                <w:sz w:val="18"/>
                <w:szCs w:val="18"/>
              </w:rPr>
            </w:pPr>
            <w:r>
              <w:rPr>
                <w:color w:val="000000" w:themeColor="text1"/>
                <w:sz w:val="18"/>
                <w:szCs w:val="18"/>
              </w:rPr>
              <w:t>13 425,00</w:t>
            </w:r>
          </w:p>
        </w:tc>
        <w:tc>
          <w:tcPr>
            <w:tcW w:w="850" w:type="dxa"/>
            <w:tcBorders>
              <w:top w:val="single" w:sz="4" w:space="0" w:color="auto"/>
              <w:left w:val="nil"/>
              <w:bottom w:val="single" w:sz="4" w:space="0" w:color="auto"/>
              <w:right w:val="single" w:sz="4" w:space="0" w:color="000000"/>
            </w:tcBorders>
            <w:shd w:val="clear" w:color="auto" w:fill="auto"/>
            <w:hideMark/>
          </w:tcPr>
          <w:p w:rsidR="00253C11" w:rsidRPr="008A6BC3" w:rsidRDefault="00253C11" w:rsidP="00253C11">
            <w:pPr>
              <w:jc w:val="center"/>
              <w:rPr>
                <w:color w:val="000000" w:themeColor="text1"/>
                <w:sz w:val="18"/>
                <w:szCs w:val="18"/>
              </w:rPr>
            </w:pPr>
            <w:r w:rsidRPr="008A6BC3">
              <w:rPr>
                <w:color w:val="000000" w:themeColor="text1"/>
                <w:sz w:val="18"/>
                <w:szCs w:val="18"/>
              </w:rPr>
              <w:t>-</w:t>
            </w:r>
          </w:p>
        </w:tc>
        <w:tc>
          <w:tcPr>
            <w:tcW w:w="1418" w:type="dxa"/>
            <w:tcBorders>
              <w:top w:val="single" w:sz="4" w:space="0" w:color="auto"/>
              <w:left w:val="nil"/>
              <w:bottom w:val="single" w:sz="4" w:space="0" w:color="auto"/>
              <w:right w:val="single" w:sz="4" w:space="0" w:color="auto"/>
            </w:tcBorders>
            <w:shd w:val="clear" w:color="auto" w:fill="auto"/>
            <w:hideMark/>
          </w:tcPr>
          <w:p w:rsidR="00253C11" w:rsidRPr="008A6BC3" w:rsidRDefault="00253C11" w:rsidP="00253C11">
            <w:pPr>
              <w:jc w:val="center"/>
              <w:rPr>
                <w:color w:val="000000" w:themeColor="text1"/>
                <w:sz w:val="18"/>
                <w:szCs w:val="18"/>
              </w:rPr>
            </w:pPr>
            <w:r>
              <w:rPr>
                <w:color w:val="000000" w:themeColor="text1"/>
                <w:sz w:val="18"/>
                <w:szCs w:val="18"/>
              </w:rPr>
              <w:t>13 425,00</w:t>
            </w:r>
          </w:p>
        </w:tc>
        <w:tc>
          <w:tcPr>
            <w:tcW w:w="1842" w:type="dxa"/>
            <w:tcBorders>
              <w:top w:val="nil"/>
              <w:left w:val="nil"/>
              <w:bottom w:val="single" w:sz="4" w:space="0" w:color="auto"/>
              <w:right w:val="single" w:sz="4" w:space="0" w:color="auto"/>
            </w:tcBorders>
            <w:shd w:val="clear" w:color="auto" w:fill="auto"/>
            <w:hideMark/>
          </w:tcPr>
          <w:p w:rsidR="00253C11" w:rsidRPr="00C61870" w:rsidRDefault="00253C11" w:rsidP="00253C11">
            <w:pPr>
              <w:jc w:val="center"/>
              <w:rPr>
                <w:color w:val="000000" w:themeColor="text1"/>
                <w:sz w:val="18"/>
                <w:szCs w:val="18"/>
              </w:rPr>
            </w:pPr>
            <w:r w:rsidRPr="00C61870">
              <w:rPr>
                <w:color w:val="000000" w:themeColor="text1"/>
                <w:sz w:val="18"/>
                <w:szCs w:val="18"/>
              </w:rPr>
              <w:t>Государственная пошлина за предоставление лицензии</w:t>
            </w:r>
          </w:p>
        </w:tc>
        <w:tc>
          <w:tcPr>
            <w:tcW w:w="1985" w:type="dxa"/>
            <w:tcBorders>
              <w:top w:val="nil"/>
              <w:left w:val="nil"/>
              <w:bottom w:val="single" w:sz="4" w:space="0" w:color="auto"/>
              <w:right w:val="single" w:sz="4" w:space="0" w:color="auto"/>
            </w:tcBorders>
          </w:tcPr>
          <w:p w:rsidR="00253C11" w:rsidRPr="00C61870" w:rsidRDefault="00253C11" w:rsidP="00253C11">
            <w:pPr>
              <w:jc w:val="center"/>
              <w:rPr>
                <w:color w:val="000000" w:themeColor="text1"/>
                <w:sz w:val="18"/>
                <w:szCs w:val="18"/>
              </w:rPr>
            </w:pPr>
            <w:r w:rsidRPr="003F3ECE">
              <w:rPr>
                <w:color w:val="000000" w:themeColor="text1"/>
                <w:sz w:val="18"/>
                <w:szCs w:val="18"/>
              </w:rPr>
              <w:t>Утвержденные бюджетные назначения отсутствуют</w:t>
            </w:r>
            <w:r w:rsidRPr="00C61870">
              <w:rPr>
                <w:color w:val="000000" w:themeColor="text1"/>
                <w:sz w:val="18"/>
                <w:szCs w:val="18"/>
              </w:rPr>
              <w:t>.</w:t>
            </w:r>
          </w:p>
        </w:tc>
      </w:tr>
      <w:tr w:rsidR="00253C11" w:rsidRPr="00647E6C" w:rsidTr="00253C11">
        <w:trPr>
          <w:trHeight w:val="630"/>
        </w:trPr>
        <w:tc>
          <w:tcPr>
            <w:tcW w:w="1985" w:type="dxa"/>
            <w:tcBorders>
              <w:top w:val="single" w:sz="4" w:space="0" w:color="auto"/>
              <w:left w:val="single" w:sz="8" w:space="0" w:color="auto"/>
              <w:bottom w:val="single" w:sz="4" w:space="0" w:color="auto"/>
              <w:right w:val="single" w:sz="4" w:space="0" w:color="auto"/>
            </w:tcBorders>
            <w:shd w:val="clear" w:color="auto" w:fill="auto"/>
            <w:hideMark/>
          </w:tcPr>
          <w:p w:rsidR="00253C11" w:rsidRPr="00C61870" w:rsidRDefault="00253C11" w:rsidP="00253C11">
            <w:pPr>
              <w:ind w:right="-108"/>
              <w:jc w:val="center"/>
              <w:rPr>
                <w:color w:val="000000" w:themeColor="text1"/>
                <w:sz w:val="18"/>
                <w:szCs w:val="18"/>
              </w:rPr>
            </w:pPr>
            <w:r w:rsidRPr="00C61870">
              <w:rPr>
                <w:color w:val="000000" w:themeColor="text1"/>
                <w:sz w:val="18"/>
                <w:szCs w:val="18"/>
              </w:rPr>
              <w:t>177 10807081010940110</w:t>
            </w:r>
          </w:p>
        </w:tc>
        <w:tc>
          <w:tcPr>
            <w:tcW w:w="1134" w:type="dxa"/>
            <w:tcBorders>
              <w:top w:val="single" w:sz="4" w:space="0" w:color="auto"/>
              <w:left w:val="nil"/>
              <w:bottom w:val="single" w:sz="4" w:space="0" w:color="auto"/>
              <w:right w:val="single" w:sz="4" w:space="0" w:color="auto"/>
            </w:tcBorders>
            <w:shd w:val="clear" w:color="auto" w:fill="auto"/>
            <w:hideMark/>
          </w:tcPr>
          <w:p w:rsidR="00253C11" w:rsidRPr="008A6BC3" w:rsidRDefault="00253C11" w:rsidP="00253C11">
            <w:pPr>
              <w:jc w:val="center"/>
              <w:rPr>
                <w:color w:val="000000" w:themeColor="text1"/>
                <w:sz w:val="18"/>
                <w:szCs w:val="18"/>
              </w:rPr>
            </w:pPr>
            <w:r w:rsidRPr="008A6BC3">
              <w:rPr>
                <w:color w:val="000000" w:themeColor="text1"/>
                <w:sz w:val="18"/>
                <w:szCs w:val="18"/>
              </w:rPr>
              <w:t>-</w:t>
            </w:r>
          </w:p>
        </w:tc>
        <w:tc>
          <w:tcPr>
            <w:tcW w:w="1276" w:type="dxa"/>
            <w:tcBorders>
              <w:top w:val="single" w:sz="4" w:space="0" w:color="auto"/>
              <w:left w:val="nil"/>
              <w:bottom w:val="single" w:sz="4" w:space="0" w:color="auto"/>
              <w:right w:val="single" w:sz="4" w:space="0" w:color="auto"/>
            </w:tcBorders>
            <w:shd w:val="clear" w:color="auto" w:fill="auto"/>
            <w:hideMark/>
          </w:tcPr>
          <w:p w:rsidR="00253C11" w:rsidRPr="008A6BC3" w:rsidRDefault="00253C11" w:rsidP="00253C11">
            <w:pPr>
              <w:jc w:val="center"/>
              <w:rPr>
                <w:color w:val="000000" w:themeColor="text1"/>
                <w:sz w:val="18"/>
                <w:szCs w:val="18"/>
              </w:rPr>
            </w:pPr>
            <w:r>
              <w:rPr>
                <w:color w:val="000000" w:themeColor="text1"/>
                <w:sz w:val="18"/>
                <w:szCs w:val="18"/>
              </w:rPr>
              <w:t>143 195,00</w:t>
            </w:r>
          </w:p>
        </w:tc>
        <w:tc>
          <w:tcPr>
            <w:tcW w:w="850" w:type="dxa"/>
            <w:tcBorders>
              <w:top w:val="single" w:sz="4" w:space="0" w:color="auto"/>
              <w:left w:val="nil"/>
              <w:bottom w:val="single" w:sz="4" w:space="0" w:color="auto"/>
              <w:right w:val="single" w:sz="4" w:space="0" w:color="000000"/>
            </w:tcBorders>
            <w:shd w:val="clear" w:color="auto" w:fill="auto"/>
            <w:hideMark/>
          </w:tcPr>
          <w:p w:rsidR="00253C11" w:rsidRPr="008A6BC3" w:rsidRDefault="00253C11" w:rsidP="00253C11">
            <w:pPr>
              <w:jc w:val="center"/>
              <w:rPr>
                <w:color w:val="000000" w:themeColor="text1"/>
                <w:sz w:val="18"/>
                <w:szCs w:val="18"/>
              </w:rPr>
            </w:pPr>
            <w:r w:rsidRPr="008A6BC3">
              <w:rPr>
                <w:color w:val="000000" w:themeColor="text1"/>
                <w:sz w:val="18"/>
                <w:szCs w:val="18"/>
              </w:rPr>
              <w:t>-</w:t>
            </w:r>
          </w:p>
        </w:tc>
        <w:tc>
          <w:tcPr>
            <w:tcW w:w="1418" w:type="dxa"/>
            <w:tcBorders>
              <w:top w:val="single" w:sz="4" w:space="0" w:color="auto"/>
              <w:left w:val="nil"/>
              <w:bottom w:val="single" w:sz="4" w:space="0" w:color="auto"/>
              <w:right w:val="single" w:sz="4" w:space="0" w:color="auto"/>
            </w:tcBorders>
            <w:shd w:val="clear" w:color="auto" w:fill="auto"/>
            <w:hideMark/>
          </w:tcPr>
          <w:p w:rsidR="00253C11" w:rsidRPr="008A6BC3" w:rsidRDefault="00253C11" w:rsidP="00253C11">
            <w:pPr>
              <w:jc w:val="center"/>
              <w:rPr>
                <w:color w:val="000000" w:themeColor="text1"/>
                <w:sz w:val="18"/>
                <w:szCs w:val="18"/>
              </w:rPr>
            </w:pPr>
            <w:r>
              <w:rPr>
                <w:color w:val="000000" w:themeColor="text1"/>
                <w:sz w:val="18"/>
                <w:szCs w:val="18"/>
              </w:rPr>
              <w:t>143 195,00</w:t>
            </w:r>
          </w:p>
        </w:tc>
        <w:tc>
          <w:tcPr>
            <w:tcW w:w="1842" w:type="dxa"/>
            <w:tcBorders>
              <w:top w:val="nil"/>
              <w:left w:val="nil"/>
              <w:bottom w:val="single" w:sz="4" w:space="0" w:color="auto"/>
              <w:right w:val="single" w:sz="4" w:space="0" w:color="auto"/>
            </w:tcBorders>
            <w:shd w:val="clear" w:color="auto" w:fill="auto"/>
            <w:hideMark/>
          </w:tcPr>
          <w:p w:rsidR="00253C11" w:rsidRPr="00C61870" w:rsidRDefault="00253C11" w:rsidP="00253C11">
            <w:pPr>
              <w:jc w:val="center"/>
              <w:rPr>
                <w:color w:val="000000" w:themeColor="text1"/>
                <w:sz w:val="18"/>
                <w:szCs w:val="18"/>
              </w:rPr>
            </w:pPr>
            <w:r w:rsidRPr="00C61870">
              <w:rPr>
                <w:color w:val="000000" w:themeColor="text1"/>
                <w:sz w:val="18"/>
                <w:szCs w:val="18"/>
              </w:rPr>
              <w:t>Государственная пошлина за предоставление лицензии</w:t>
            </w:r>
          </w:p>
        </w:tc>
        <w:tc>
          <w:tcPr>
            <w:tcW w:w="1985" w:type="dxa"/>
            <w:tcBorders>
              <w:top w:val="nil"/>
              <w:left w:val="nil"/>
              <w:bottom w:val="single" w:sz="4" w:space="0" w:color="auto"/>
              <w:right w:val="single" w:sz="4" w:space="0" w:color="auto"/>
            </w:tcBorders>
          </w:tcPr>
          <w:p w:rsidR="00253C11" w:rsidRPr="00C61870" w:rsidRDefault="00253C11" w:rsidP="00253C11">
            <w:pPr>
              <w:jc w:val="center"/>
              <w:rPr>
                <w:color w:val="000000" w:themeColor="text1"/>
                <w:sz w:val="18"/>
                <w:szCs w:val="18"/>
              </w:rPr>
            </w:pPr>
            <w:r w:rsidRPr="003F3ECE">
              <w:rPr>
                <w:color w:val="000000" w:themeColor="text1"/>
                <w:sz w:val="18"/>
                <w:szCs w:val="18"/>
              </w:rPr>
              <w:t>Утвержденные бюджетные назначения отсутствуют</w:t>
            </w:r>
            <w:r w:rsidRPr="00C61870">
              <w:rPr>
                <w:color w:val="000000" w:themeColor="text1"/>
                <w:sz w:val="18"/>
                <w:szCs w:val="18"/>
              </w:rPr>
              <w:t>.</w:t>
            </w:r>
          </w:p>
        </w:tc>
      </w:tr>
      <w:tr w:rsidR="00253C11" w:rsidRPr="00647E6C" w:rsidTr="00253C11">
        <w:trPr>
          <w:trHeight w:val="630"/>
        </w:trPr>
        <w:tc>
          <w:tcPr>
            <w:tcW w:w="1985" w:type="dxa"/>
            <w:tcBorders>
              <w:top w:val="single" w:sz="4" w:space="0" w:color="auto"/>
              <w:left w:val="single" w:sz="8" w:space="0" w:color="auto"/>
              <w:bottom w:val="single" w:sz="4" w:space="0" w:color="auto"/>
              <w:right w:val="single" w:sz="4" w:space="0" w:color="auto"/>
            </w:tcBorders>
            <w:shd w:val="clear" w:color="auto" w:fill="auto"/>
            <w:hideMark/>
          </w:tcPr>
          <w:p w:rsidR="00253C11" w:rsidRPr="00C61870" w:rsidRDefault="00253C11" w:rsidP="00253C11">
            <w:pPr>
              <w:ind w:right="-108"/>
              <w:jc w:val="center"/>
              <w:rPr>
                <w:color w:val="000000" w:themeColor="text1"/>
                <w:sz w:val="18"/>
                <w:szCs w:val="18"/>
              </w:rPr>
            </w:pPr>
            <w:r w:rsidRPr="00C61870">
              <w:rPr>
                <w:color w:val="000000" w:themeColor="text1"/>
                <w:sz w:val="18"/>
                <w:szCs w:val="18"/>
              </w:rPr>
              <w:t>177 10807081010970110</w:t>
            </w:r>
          </w:p>
        </w:tc>
        <w:tc>
          <w:tcPr>
            <w:tcW w:w="1134" w:type="dxa"/>
            <w:tcBorders>
              <w:top w:val="single" w:sz="4" w:space="0" w:color="auto"/>
              <w:left w:val="nil"/>
              <w:bottom w:val="single" w:sz="4" w:space="0" w:color="auto"/>
              <w:right w:val="single" w:sz="4" w:space="0" w:color="auto"/>
            </w:tcBorders>
            <w:shd w:val="clear" w:color="auto" w:fill="auto"/>
            <w:hideMark/>
          </w:tcPr>
          <w:p w:rsidR="00253C11" w:rsidRPr="008A6BC3" w:rsidRDefault="00253C11" w:rsidP="00253C11">
            <w:pPr>
              <w:jc w:val="center"/>
              <w:rPr>
                <w:color w:val="000000" w:themeColor="text1"/>
                <w:sz w:val="18"/>
                <w:szCs w:val="18"/>
              </w:rPr>
            </w:pPr>
            <w:r w:rsidRPr="008A6BC3">
              <w:rPr>
                <w:color w:val="000000" w:themeColor="text1"/>
                <w:sz w:val="18"/>
                <w:szCs w:val="18"/>
              </w:rPr>
              <w:t>-</w:t>
            </w:r>
          </w:p>
        </w:tc>
        <w:tc>
          <w:tcPr>
            <w:tcW w:w="1276" w:type="dxa"/>
            <w:tcBorders>
              <w:top w:val="single" w:sz="4" w:space="0" w:color="auto"/>
              <w:left w:val="nil"/>
              <w:bottom w:val="single" w:sz="4" w:space="0" w:color="auto"/>
              <w:right w:val="single" w:sz="4" w:space="0" w:color="auto"/>
            </w:tcBorders>
            <w:shd w:val="clear" w:color="auto" w:fill="auto"/>
            <w:hideMark/>
          </w:tcPr>
          <w:p w:rsidR="00253C11" w:rsidRPr="008A6BC3" w:rsidRDefault="00253C11" w:rsidP="00253C11">
            <w:pPr>
              <w:jc w:val="center"/>
              <w:rPr>
                <w:color w:val="000000" w:themeColor="text1"/>
                <w:sz w:val="18"/>
                <w:szCs w:val="18"/>
              </w:rPr>
            </w:pPr>
            <w:r>
              <w:rPr>
                <w:color w:val="000000" w:themeColor="text1"/>
                <w:sz w:val="18"/>
                <w:szCs w:val="18"/>
              </w:rPr>
              <w:t>1 568 676,05</w:t>
            </w:r>
          </w:p>
        </w:tc>
        <w:tc>
          <w:tcPr>
            <w:tcW w:w="850" w:type="dxa"/>
            <w:tcBorders>
              <w:top w:val="single" w:sz="4" w:space="0" w:color="auto"/>
              <w:left w:val="nil"/>
              <w:bottom w:val="single" w:sz="4" w:space="0" w:color="auto"/>
              <w:right w:val="single" w:sz="4" w:space="0" w:color="000000"/>
            </w:tcBorders>
            <w:shd w:val="clear" w:color="auto" w:fill="auto"/>
            <w:hideMark/>
          </w:tcPr>
          <w:p w:rsidR="00253C11" w:rsidRPr="008A6BC3" w:rsidRDefault="00253C11" w:rsidP="00253C11">
            <w:pPr>
              <w:jc w:val="center"/>
              <w:rPr>
                <w:color w:val="000000" w:themeColor="text1"/>
                <w:sz w:val="18"/>
                <w:szCs w:val="18"/>
              </w:rPr>
            </w:pPr>
            <w:r w:rsidRPr="008A6BC3">
              <w:rPr>
                <w:color w:val="000000" w:themeColor="text1"/>
                <w:sz w:val="18"/>
                <w:szCs w:val="18"/>
              </w:rPr>
              <w:t>-</w:t>
            </w:r>
          </w:p>
        </w:tc>
        <w:tc>
          <w:tcPr>
            <w:tcW w:w="1418" w:type="dxa"/>
            <w:tcBorders>
              <w:top w:val="single" w:sz="4" w:space="0" w:color="auto"/>
              <w:left w:val="nil"/>
              <w:bottom w:val="single" w:sz="4" w:space="0" w:color="auto"/>
              <w:right w:val="single" w:sz="4" w:space="0" w:color="auto"/>
            </w:tcBorders>
            <w:shd w:val="clear" w:color="auto" w:fill="auto"/>
            <w:hideMark/>
          </w:tcPr>
          <w:p w:rsidR="00253C11" w:rsidRPr="008A6BC3" w:rsidRDefault="00253C11" w:rsidP="00253C11">
            <w:pPr>
              <w:jc w:val="center"/>
              <w:rPr>
                <w:color w:val="000000" w:themeColor="text1"/>
                <w:sz w:val="18"/>
                <w:szCs w:val="18"/>
              </w:rPr>
            </w:pPr>
            <w:r>
              <w:rPr>
                <w:color w:val="000000" w:themeColor="text1"/>
                <w:sz w:val="18"/>
                <w:szCs w:val="18"/>
              </w:rPr>
              <w:t>1 568 676,05</w:t>
            </w:r>
          </w:p>
        </w:tc>
        <w:tc>
          <w:tcPr>
            <w:tcW w:w="1842" w:type="dxa"/>
            <w:tcBorders>
              <w:top w:val="single" w:sz="4" w:space="0" w:color="auto"/>
              <w:left w:val="nil"/>
              <w:bottom w:val="single" w:sz="4" w:space="0" w:color="auto"/>
              <w:right w:val="single" w:sz="4" w:space="0" w:color="auto"/>
            </w:tcBorders>
            <w:shd w:val="clear" w:color="auto" w:fill="auto"/>
            <w:hideMark/>
          </w:tcPr>
          <w:p w:rsidR="00253C11" w:rsidRPr="00C61870" w:rsidRDefault="00253C11" w:rsidP="00253C11">
            <w:pPr>
              <w:jc w:val="center"/>
              <w:rPr>
                <w:color w:val="000000" w:themeColor="text1"/>
                <w:sz w:val="18"/>
                <w:szCs w:val="18"/>
              </w:rPr>
            </w:pPr>
            <w:r w:rsidRPr="00C61870">
              <w:rPr>
                <w:color w:val="000000" w:themeColor="text1"/>
                <w:sz w:val="18"/>
                <w:szCs w:val="18"/>
              </w:rPr>
              <w:t>Государственная пошлина за предоставление лицензии</w:t>
            </w:r>
          </w:p>
        </w:tc>
        <w:tc>
          <w:tcPr>
            <w:tcW w:w="1985" w:type="dxa"/>
            <w:tcBorders>
              <w:top w:val="single" w:sz="4" w:space="0" w:color="auto"/>
              <w:left w:val="nil"/>
              <w:bottom w:val="single" w:sz="4" w:space="0" w:color="auto"/>
              <w:right w:val="single" w:sz="4" w:space="0" w:color="auto"/>
            </w:tcBorders>
          </w:tcPr>
          <w:p w:rsidR="00253C11" w:rsidRPr="00C61870" w:rsidRDefault="00253C11" w:rsidP="00253C11">
            <w:pPr>
              <w:jc w:val="center"/>
              <w:rPr>
                <w:color w:val="000000" w:themeColor="text1"/>
                <w:sz w:val="18"/>
                <w:szCs w:val="18"/>
              </w:rPr>
            </w:pPr>
            <w:r w:rsidRPr="003F3ECE">
              <w:rPr>
                <w:color w:val="000000" w:themeColor="text1"/>
                <w:sz w:val="18"/>
                <w:szCs w:val="18"/>
              </w:rPr>
              <w:t>Утвержденные бюджетные назначения отсутствуют</w:t>
            </w:r>
            <w:r w:rsidRPr="00C61870">
              <w:rPr>
                <w:color w:val="000000" w:themeColor="text1"/>
                <w:sz w:val="18"/>
                <w:szCs w:val="18"/>
              </w:rPr>
              <w:t>.</w:t>
            </w:r>
          </w:p>
        </w:tc>
      </w:tr>
      <w:tr w:rsidR="00253C11" w:rsidRPr="00647E6C" w:rsidTr="00253C11">
        <w:trPr>
          <w:trHeight w:val="840"/>
        </w:trPr>
        <w:tc>
          <w:tcPr>
            <w:tcW w:w="1985" w:type="dxa"/>
            <w:tcBorders>
              <w:top w:val="single" w:sz="4" w:space="0" w:color="auto"/>
              <w:left w:val="single" w:sz="8" w:space="0" w:color="auto"/>
              <w:bottom w:val="single" w:sz="4" w:space="0" w:color="auto"/>
              <w:right w:val="single" w:sz="4" w:space="0" w:color="auto"/>
            </w:tcBorders>
            <w:shd w:val="clear" w:color="auto" w:fill="auto"/>
            <w:hideMark/>
          </w:tcPr>
          <w:p w:rsidR="00253C11" w:rsidRPr="003F3ECE" w:rsidRDefault="00253C11" w:rsidP="00253C11">
            <w:pPr>
              <w:ind w:right="-108"/>
              <w:jc w:val="center"/>
              <w:rPr>
                <w:color w:val="000000" w:themeColor="text1"/>
                <w:sz w:val="18"/>
                <w:szCs w:val="18"/>
              </w:rPr>
            </w:pPr>
            <w:r w:rsidRPr="003F3ECE">
              <w:rPr>
                <w:color w:val="000000" w:themeColor="text1"/>
                <w:sz w:val="18"/>
                <w:szCs w:val="18"/>
              </w:rPr>
              <w:t>177 11302061016000130</w:t>
            </w:r>
          </w:p>
        </w:tc>
        <w:tc>
          <w:tcPr>
            <w:tcW w:w="1134" w:type="dxa"/>
            <w:tcBorders>
              <w:top w:val="single" w:sz="4" w:space="0" w:color="auto"/>
              <w:left w:val="nil"/>
              <w:bottom w:val="single" w:sz="4" w:space="0" w:color="auto"/>
              <w:right w:val="single" w:sz="4" w:space="0" w:color="auto"/>
            </w:tcBorders>
            <w:shd w:val="clear" w:color="auto" w:fill="auto"/>
            <w:hideMark/>
          </w:tcPr>
          <w:p w:rsidR="00253C11" w:rsidRPr="003F3ECE" w:rsidRDefault="00253C11" w:rsidP="00253C11">
            <w:pPr>
              <w:jc w:val="center"/>
              <w:rPr>
                <w:color w:val="000000" w:themeColor="text1"/>
                <w:sz w:val="18"/>
                <w:szCs w:val="18"/>
              </w:rPr>
            </w:pPr>
            <w:r w:rsidRPr="003F3ECE">
              <w:rPr>
                <w:color w:val="000000" w:themeColor="text1"/>
                <w:sz w:val="18"/>
                <w:szCs w:val="18"/>
              </w:rPr>
              <w:t>-</w:t>
            </w:r>
          </w:p>
        </w:tc>
        <w:tc>
          <w:tcPr>
            <w:tcW w:w="1276" w:type="dxa"/>
            <w:tcBorders>
              <w:top w:val="single" w:sz="4" w:space="0" w:color="auto"/>
              <w:left w:val="nil"/>
              <w:bottom w:val="single" w:sz="4" w:space="0" w:color="auto"/>
              <w:right w:val="single" w:sz="4" w:space="0" w:color="auto"/>
            </w:tcBorders>
            <w:shd w:val="clear" w:color="auto" w:fill="auto"/>
            <w:hideMark/>
          </w:tcPr>
          <w:p w:rsidR="00253C11" w:rsidRPr="003F3ECE" w:rsidRDefault="00253C11" w:rsidP="00253C11">
            <w:pPr>
              <w:jc w:val="center"/>
              <w:rPr>
                <w:color w:val="000000" w:themeColor="text1"/>
                <w:sz w:val="18"/>
                <w:szCs w:val="18"/>
              </w:rPr>
            </w:pPr>
            <w:r>
              <w:rPr>
                <w:color w:val="000000" w:themeColor="text1"/>
                <w:sz w:val="18"/>
                <w:szCs w:val="18"/>
              </w:rPr>
              <w:t>10 614 879,36</w:t>
            </w:r>
          </w:p>
        </w:tc>
        <w:tc>
          <w:tcPr>
            <w:tcW w:w="850" w:type="dxa"/>
            <w:tcBorders>
              <w:top w:val="single" w:sz="4" w:space="0" w:color="auto"/>
              <w:left w:val="nil"/>
              <w:bottom w:val="single" w:sz="4" w:space="0" w:color="auto"/>
              <w:right w:val="single" w:sz="4" w:space="0" w:color="000000"/>
            </w:tcBorders>
            <w:shd w:val="clear" w:color="auto" w:fill="auto"/>
            <w:hideMark/>
          </w:tcPr>
          <w:p w:rsidR="00253C11" w:rsidRPr="003F3ECE" w:rsidRDefault="00253C11" w:rsidP="00253C11">
            <w:pPr>
              <w:jc w:val="center"/>
              <w:rPr>
                <w:color w:val="000000" w:themeColor="text1"/>
                <w:sz w:val="18"/>
                <w:szCs w:val="18"/>
              </w:rPr>
            </w:pPr>
            <w:r w:rsidRPr="003F3ECE">
              <w:rPr>
                <w:color w:val="000000" w:themeColor="text1"/>
                <w:sz w:val="18"/>
                <w:szCs w:val="18"/>
              </w:rPr>
              <w:t>-</w:t>
            </w:r>
          </w:p>
        </w:tc>
        <w:tc>
          <w:tcPr>
            <w:tcW w:w="1418" w:type="dxa"/>
            <w:tcBorders>
              <w:top w:val="single" w:sz="4" w:space="0" w:color="auto"/>
              <w:left w:val="nil"/>
              <w:bottom w:val="single" w:sz="4" w:space="0" w:color="auto"/>
              <w:right w:val="single" w:sz="4" w:space="0" w:color="auto"/>
            </w:tcBorders>
            <w:shd w:val="clear" w:color="auto" w:fill="auto"/>
            <w:hideMark/>
          </w:tcPr>
          <w:p w:rsidR="00253C11" w:rsidRPr="003F3ECE" w:rsidRDefault="00253C11" w:rsidP="00253C11">
            <w:pPr>
              <w:rPr>
                <w:color w:val="000000" w:themeColor="text1"/>
                <w:sz w:val="18"/>
                <w:szCs w:val="18"/>
              </w:rPr>
            </w:pPr>
            <w:r>
              <w:rPr>
                <w:color w:val="000000" w:themeColor="text1"/>
                <w:sz w:val="18"/>
                <w:szCs w:val="18"/>
              </w:rPr>
              <w:t>10 614 879,36</w:t>
            </w:r>
          </w:p>
        </w:tc>
        <w:tc>
          <w:tcPr>
            <w:tcW w:w="1842" w:type="dxa"/>
            <w:tcBorders>
              <w:top w:val="nil"/>
              <w:left w:val="nil"/>
              <w:bottom w:val="single" w:sz="4" w:space="0" w:color="auto"/>
              <w:right w:val="single" w:sz="4" w:space="0" w:color="auto"/>
            </w:tcBorders>
            <w:shd w:val="clear" w:color="auto" w:fill="auto"/>
            <w:hideMark/>
          </w:tcPr>
          <w:p w:rsidR="00253C11" w:rsidRPr="003F3ECE" w:rsidRDefault="00253C11" w:rsidP="00253C11">
            <w:pPr>
              <w:jc w:val="center"/>
              <w:rPr>
                <w:color w:val="000000" w:themeColor="text1"/>
                <w:sz w:val="18"/>
                <w:szCs w:val="18"/>
              </w:rPr>
            </w:pPr>
            <w:r w:rsidRPr="003F3ECE">
              <w:rPr>
                <w:color w:val="000000" w:themeColor="text1"/>
                <w:sz w:val="18"/>
                <w:szCs w:val="18"/>
              </w:rPr>
              <w:t>Доходы от компенсации затрат федерального бюджета</w:t>
            </w:r>
          </w:p>
        </w:tc>
        <w:tc>
          <w:tcPr>
            <w:tcW w:w="1985" w:type="dxa"/>
            <w:tcBorders>
              <w:top w:val="nil"/>
              <w:left w:val="nil"/>
              <w:bottom w:val="single" w:sz="4" w:space="0" w:color="auto"/>
              <w:right w:val="single" w:sz="4" w:space="0" w:color="auto"/>
            </w:tcBorders>
          </w:tcPr>
          <w:p w:rsidR="00253C11" w:rsidRPr="003F3ECE" w:rsidRDefault="00253C11" w:rsidP="00253C11">
            <w:pPr>
              <w:jc w:val="center"/>
              <w:rPr>
                <w:color w:val="000000" w:themeColor="text1"/>
              </w:rPr>
            </w:pPr>
            <w:r w:rsidRPr="003F3ECE">
              <w:rPr>
                <w:color w:val="000000" w:themeColor="text1"/>
                <w:sz w:val="18"/>
                <w:szCs w:val="18"/>
              </w:rPr>
              <w:t>Утвержденные бюджетные назначения отсутствуют</w:t>
            </w:r>
          </w:p>
        </w:tc>
      </w:tr>
      <w:tr w:rsidR="00253C11" w:rsidRPr="00647E6C" w:rsidTr="00253C11">
        <w:trPr>
          <w:trHeight w:val="902"/>
        </w:trPr>
        <w:tc>
          <w:tcPr>
            <w:tcW w:w="1985" w:type="dxa"/>
            <w:tcBorders>
              <w:top w:val="single" w:sz="4" w:space="0" w:color="auto"/>
              <w:left w:val="single" w:sz="8" w:space="0" w:color="auto"/>
              <w:bottom w:val="single" w:sz="4" w:space="0" w:color="auto"/>
              <w:right w:val="single" w:sz="4" w:space="0" w:color="auto"/>
            </w:tcBorders>
            <w:shd w:val="clear" w:color="auto" w:fill="auto"/>
            <w:hideMark/>
          </w:tcPr>
          <w:p w:rsidR="00253C11" w:rsidRPr="003F3ECE" w:rsidRDefault="00253C11" w:rsidP="00253C11">
            <w:pPr>
              <w:ind w:right="-108"/>
              <w:jc w:val="center"/>
              <w:rPr>
                <w:color w:val="000000" w:themeColor="text1"/>
                <w:sz w:val="18"/>
                <w:szCs w:val="18"/>
              </w:rPr>
            </w:pPr>
            <w:r w:rsidRPr="003F3ECE">
              <w:rPr>
                <w:color w:val="000000" w:themeColor="text1"/>
                <w:sz w:val="18"/>
                <w:szCs w:val="18"/>
              </w:rPr>
              <w:t>177 11302991016000130</w:t>
            </w:r>
          </w:p>
        </w:tc>
        <w:tc>
          <w:tcPr>
            <w:tcW w:w="1134" w:type="dxa"/>
            <w:tcBorders>
              <w:top w:val="single" w:sz="4" w:space="0" w:color="auto"/>
              <w:left w:val="nil"/>
              <w:bottom w:val="single" w:sz="4" w:space="0" w:color="auto"/>
              <w:right w:val="single" w:sz="4" w:space="0" w:color="auto"/>
            </w:tcBorders>
            <w:shd w:val="clear" w:color="auto" w:fill="auto"/>
            <w:hideMark/>
          </w:tcPr>
          <w:p w:rsidR="00253C11" w:rsidRPr="003F3ECE" w:rsidRDefault="00253C11" w:rsidP="00253C11">
            <w:pPr>
              <w:jc w:val="center"/>
              <w:rPr>
                <w:color w:val="000000" w:themeColor="text1"/>
                <w:sz w:val="18"/>
                <w:szCs w:val="18"/>
              </w:rPr>
            </w:pPr>
            <w:r w:rsidRPr="003F3ECE">
              <w:rPr>
                <w:color w:val="000000" w:themeColor="text1"/>
                <w:sz w:val="18"/>
                <w:szCs w:val="18"/>
              </w:rPr>
              <w:t>-</w:t>
            </w:r>
          </w:p>
        </w:tc>
        <w:tc>
          <w:tcPr>
            <w:tcW w:w="1276" w:type="dxa"/>
            <w:tcBorders>
              <w:top w:val="single" w:sz="4" w:space="0" w:color="auto"/>
              <w:left w:val="nil"/>
              <w:bottom w:val="single" w:sz="4" w:space="0" w:color="auto"/>
              <w:right w:val="single" w:sz="4" w:space="0" w:color="auto"/>
            </w:tcBorders>
            <w:shd w:val="clear" w:color="auto" w:fill="auto"/>
            <w:hideMark/>
          </w:tcPr>
          <w:p w:rsidR="00253C11" w:rsidRPr="003F3ECE" w:rsidRDefault="00253C11" w:rsidP="00253C11">
            <w:pPr>
              <w:jc w:val="center"/>
              <w:rPr>
                <w:color w:val="000000" w:themeColor="text1"/>
                <w:sz w:val="18"/>
                <w:szCs w:val="18"/>
              </w:rPr>
            </w:pPr>
            <w:r w:rsidRPr="003F3ECE">
              <w:rPr>
                <w:color w:val="000000" w:themeColor="text1"/>
                <w:sz w:val="18"/>
                <w:szCs w:val="18"/>
              </w:rPr>
              <w:t>1 290 679,72</w:t>
            </w:r>
          </w:p>
        </w:tc>
        <w:tc>
          <w:tcPr>
            <w:tcW w:w="850" w:type="dxa"/>
            <w:tcBorders>
              <w:top w:val="single" w:sz="4" w:space="0" w:color="auto"/>
              <w:left w:val="nil"/>
              <w:bottom w:val="single" w:sz="4" w:space="0" w:color="auto"/>
              <w:right w:val="single" w:sz="4" w:space="0" w:color="000000"/>
            </w:tcBorders>
            <w:shd w:val="clear" w:color="auto" w:fill="auto"/>
            <w:hideMark/>
          </w:tcPr>
          <w:p w:rsidR="00253C11" w:rsidRPr="003F3ECE" w:rsidRDefault="00253C11" w:rsidP="00253C11">
            <w:pPr>
              <w:jc w:val="center"/>
              <w:rPr>
                <w:color w:val="000000" w:themeColor="text1"/>
                <w:sz w:val="18"/>
                <w:szCs w:val="18"/>
              </w:rPr>
            </w:pPr>
            <w:r w:rsidRPr="003F3ECE">
              <w:rPr>
                <w:color w:val="000000" w:themeColor="text1"/>
                <w:sz w:val="18"/>
                <w:szCs w:val="18"/>
              </w:rPr>
              <w:t>-</w:t>
            </w:r>
          </w:p>
        </w:tc>
        <w:tc>
          <w:tcPr>
            <w:tcW w:w="1418" w:type="dxa"/>
            <w:tcBorders>
              <w:top w:val="single" w:sz="4" w:space="0" w:color="auto"/>
              <w:left w:val="nil"/>
              <w:bottom w:val="single" w:sz="4" w:space="0" w:color="auto"/>
              <w:right w:val="single" w:sz="4" w:space="0" w:color="auto"/>
            </w:tcBorders>
            <w:shd w:val="clear" w:color="auto" w:fill="auto"/>
            <w:hideMark/>
          </w:tcPr>
          <w:p w:rsidR="00253C11" w:rsidRPr="003F3ECE" w:rsidRDefault="00253C11" w:rsidP="00253C11">
            <w:pPr>
              <w:jc w:val="center"/>
              <w:rPr>
                <w:color w:val="000000" w:themeColor="text1"/>
                <w:sz w:val="18"/>
                <w:szCs w:val="18"/>
              </w:rPr>
            </w:pPr>
            <w:r w:rsidRPr="003F3ECE">
              <w:rPr>
                <w:color w:val="000000" w:themeColor="text1"/>
                <w:sz w:val="18"/>
                <w:szCs w:val="18"/>
              </w:rPr>
              <w:t>1 290 679,72</w:t>
            </w:r>
          </w:p>
        </w:tc>
        <w:tc>
          <w:tcPr>
            <w:tcW w:w="1842" w:type="dxa"/>
            <w:tcBorders>
              <w:top w:val="nil"/>
              <w:left w:val="nil"/>
              <w:bottom w:val="single" w:sz="4" w:space="0" w:color="auto"/>
              <w:right w:val="single" w:sz="4" w:space="0" w:color="auto"/>
            </w:tcBorders>
            <w:shd w:val="clear" w:color="auto" w:fill="auto"/>
            <w:hideMark/>
          </w:tcPr>
          <w:p w:rsidR="00253C11" w:rsidRPr="003F3ECE" w:rsidRDefault="00253C11" w:rsidP="00253C11">
            <w:pPr>
              <w:jc w:val="center"/>
              <w:rPr>
                <w:color w:val="000000" w:themeColor="text1"/>
                <w:sz w:val="18"/>
                <w:szCs w:val="18"/>
              </w:rPr>
            </w:pPr>
            <w:r w:rsidRPr="003F3ECE">
              <w:rPr>
                <w:color w:val="000000" w:themeColor="text1"/>
                <w:sz w:val="18"/>
                <w:szCs w:val="18"/>
              </w:rPr>
              <w:t>Прочие доходы от компенсации затрат федерального бюджета</w:t>
            </w:r>
          </w:p>
        </w:tc>
        <w:tc>
          <w:tcPr>
            <w:tcW w:w="1985" w:type="dxa"/>
            <w:tcBorders>
              <w:top w:val="nil"/>
              <w:left w:val="nil"/>
              <w:bottom w:val="single" w:sz="4" w:space="0" w:color="auto"/>
              <w:right w:val="single" w:sz="4" w:space="0" w:color="auto"/>
            </w:tcBorders>
          </w:tcPr>
          <w:p w:rsidR="00253C11" w:rsidRPr="003F3ECE" w:rsidRDefault="00253C11" w:rsidP="00253C11">
            <w:pPr>
              <w:jc w:val="center"/>
              <w:rPr>
                <w:color w:val="000000" w:themeColor="text1"/>
              </w:rPr>
            </w:pPr>
            <w:r w:rsidRPr="003F3ECE">
              <w:rPr>
                <w:color w:val="000000" w:themeColor="text1"/>
                <w:sz w:val="18"/>
                <w:szCs w:val="18"/>
              </w:rPr>
              <w:t>Утвержденные бюджетные назначения отсутствуют</w:t>
            </w:r>
          </w:p>
        </w:tc>
      </w:tr>
      <w:tr w:rsidR="00253C11" w:rsidRPr="00647E6C" w:rsidTr="00253C11">
        <w:trPr>
          <w:trHeight w:val="420"/>
        </w:trPr>
        <w:tc>
          <w:tcPr>
            <w:tcW w:w="1985" w:type="dxa"/>
            <w:tcBorders>
              <w:top w:val="single" w:sz="4" w:space="0" w:color="auto"/>
              <w:left w:val="single" w:sz="8" w:space="0" w:color="auto"/>
              <w:bottom w:val="single" w:sz="4" w:space="0" w:color="auto"/>
              <w:right w:val="single" w:sz="4" w:space="0" w:color="auto"/>
            </w:tcBorders>
            <w:shd w:val="clear" w:color="auto" w:fill="auto"/>
            <w:hideMark/>
          </w:tcPr>
          <w:p w:rsidR="00253C11" w:rsidRPr="00F2388F" w:rsidRDefault="00253C11" w:rsidP="00253C11">
            <w:pPr>
              <w:ind w:right="-108"/>
              <w:jc w:val="center"/>
              <w:rPr>
                <w:color w:val="000000" w:themeColor="text1"/>
                <w:sz w:val="18"/>
                <w:szCs w:val="18"/>
              </w:rPr>
            </w:pPr>
            <w:r w:rsidRPr="00F2388F">
              <w:rPr>
                <w:color w:val="000000" w:themeColor="text1"/>
                <w:sz w:val="18"/>
                <w:szCs w:val="18"/>
              </w:rPr>
              <w:t>177 116011119000140</w:t>
            </w:r>
          </w:p>
        </w:tc>
        <w:tc>
          <w:tcPr>
            <w:tcW w:w="1134" w:type="dxa"/>
            <w:tcBorders>
              <w:top w:val="single" w:sz="4" w:space="0" w:color="auto"/>
              <w:left w:val="nil"/>
              <w:bottom w:val="single" w:sz="4" w:space="0" w:color="auto"/>
              <w:right w:val="single" w:sz="4" w:space="0" w:color="auto"/>
            </w:tcBorders>
            <w:shd w:val="clear" w:color="auto" w:fill="auto"/>
            <w:hideMark/>
          </w:tcPr>
          <w:p w:rsidR="00253C11" w:rsidRPr="00F2388F" w:rsidRDefault="00253C11" w:rsidP="00253C11">
            <w:pPr>
              <w:ind w:left="-108" w:right="-108"/>
              <w:jc w:val="center"/>
              <w:rPr>
                <w:color w:val="000000" w:themeColor="text1"/>
                <w:sz w:val="18"/>
                <w:szCs w:val="18"/>
              </w:rPr>
            </w:pPr>
          </w:p>
        </w:tc>
        <w:tc>
          <w:tcPr>
            <w:tcW w:w="1276" w:type="dxa"/>
            <w:tcBorders>
              <w:top w:val="single" w:sz="4" w:space="0" w:color="auto"/>
              <w:left w:val="nil"/>
              <w:bottom w:val="single" w:sz="4" w:space="0" w:color="auto"/>
              <w:right w:val="single" w:sz="4" w:space="0" w:color="auto"/>
            </w:tcBorders>
            <w:shd w:val="clear" w:color="auto" w:fill="auto"/>
            <w:hideMark/>
          </w:tcPr>
          <w:p w:rsidR="00253C11" w:rsidRPr="00F2388F" w:rsidRDefault="00253C11" w:rsidP="00253C11">
            <w:pPr>
              <w:jc w:val="center"/>
              <w:rPr>
                <w:color w:val="000000" w:themeColor="text1"/>
                <w:sz w:val="18"/>
                <w:szCs w:val="18"/>
              </w:rPr>
            </w:pPr>
            <w:r w:rsidRPr="00F2388F">
              <w:rPr>
                <w:color w:val="000000" w:themeColor="text1"/>
                <w:sz w:val="18"/>
                <w:szCs w:val="18"/>
              </w:rPr>
              <w:t>292 696,67</w:t>
            </w:r>
          </w:p>
        </w:tc>
        <w:tc>
          <w:tcPr>
            <w:tcW w:w="850" w:type="dxa"/>
            <w:tcBorders>
              <w:top w:val="single" w:sz="4" w:space="0" w:color="auto"/>
              <w:left w:val="nil"/>
              <w:bottom w:val="single" w:sz="4" w:space="0" w:color="auto"/>
              <w:right w:val="single" w:sz="4" w:space="0" w:color="000000"/>
            </w:tcBorders>
            <w:shd w:val="clear" w:color="auto" w:fill="auto"/>
            <w:hideMark/>
          </w:tcPr>
          <w:p w:rsidR="00253C11" w:rsidRPr="00F2388F" w:rsidRDefault="00253C11" w:rsidP="00253C11">
            <w:pPr>
              <w:jc w:val="center"/>
              <w:rPr>
                <w:color w:val="000000" w:themeColor="text1"/>
                <w:sz w:val="18"/>
                <w:szCs w:val="18"/>
              </w:rPr>
            </w:pPr>
          </w:p>
        </w:tc>
        <w:tc>
          <w:tcPr>
            <w:tcW w:w="1418" w:type="dxa"/>
            <w:tcBorders>
              <w:top w:val="single" w:sz="4" w:space="0" w:color="auto"/>
              <w:left w:val="nil"/>
              <w:bottom w:val="single" w:sz="4" w:space="0" w:color="auto"/>
              <w:right w:val="single" w:sz="4" w:space="0" w:color="auto"/>
            </w:tcBorders>
            <w:shd w:val="clear" w:color="auto" w:fill="auto"/>
            <w:hideMark/>
          </w:tcPr>
          <w:p w:rsidR="00253C11" w:rsidRPr="00F2388F" w:rsidRDefault="00253C11" w:rsidP="00253C11">
            <w:pPr>
              <w:jc w:val="center"/>
              <w:rPr>
                <w:color w:val="000000" w:themeColor="text1"/>
                <w:sz w:val="18"/>
                <w:szCs w:val="18"/>
              </w:rPr>
            </w:pPr>
            <w:r w:rsidRPr="00F2388F">
              <w:rPr>
                <w:color w:val="000000" w:themeColor="text1"/>
                <w:sz w:val="18"/>
                <w:szCs w:val="18"/>
              </w:rPr>
              <w:t>292 696,67</w:t>
            </w:r>
          </w:p>
        </w:tc>
        <w:tc>
          <w:tcPr>
            <w:tcW w:w="1842" w:type="dxa"/>
            <w:tcBorders>
              <w:top w:val="nil"/>
              <w:left w:val="nil"/>
              <w:bottom w:val="single" w:sz="4" w:space="0" w:color="auto"/>
              <w:right w:val="single" w:sz="4" w:space="0" w:color="auto"/>
            </w:tcBorders>
            <w:shd w:val="clear" w:color="auto" w:fill="auto"/>
            <w:hideMark/>
          </w:tcPr>
          <w:p w:rsidR="00253C11" w:rsidRPr="00F2388F" w:rsidRDefault="00253C11" w:rsidP="00253C11">
            <w:pPr>
              <w:jc w:val="center"/>
              <w:rPr>
                <w:color w:val="000000" w:themeColor="text1"/>
                <w:sz w:val="18"/>
                <w:szCs w:val="18"/>
              </w:rPr>
            </w:pPr>
            <w:r>
              <w:rPr>
                <w:color w:val="000000" w:themeColor="text1"/>
                <w:sz w:val="18"/>
                <w:szCs w:val="18"/>
              </w:rPr>
              <w:t>Административные штрафы установленные Главой 11</w:t>
            </w:r>
          </w:p>
        </w:tc>
        <w:tc>
          <w:tcPr>
            <w:tcW w:w="1985" w:type="dxa"/>
            <w:tcBorders>
              <w:top w:val="nil"/>
              <w:left w:val="nil"/>
              <w:bottom w:val="single" w:sz="4" w:space="0" w:color="auto"/>
              <w:right w:val="single" w:sz="4" w:space="0" w:color="auto"/>
            </w:tcBorders>
          </w:tcPr>
          <w:p w:rsidR="00253C11" w:rsidRPr="00C61870" w:rsidRDefault="00253C11" w:rsidP="00253C11">
            <w:pPr>
              <w:jc w:val="center"/>
              <w:rPr>
                <w:color w:val="000000" w:themeColor="text1"/>
                <w:sz w:val="18"/>
                <w:szCs w:val="18"/>
              </w:rPr>
            </w:pPr>
            <w:r w:rsidRPr="003F3ECE">
              <w:rPr>
                <w:color w:val="000000" w:themeColor="text1"/>
                <w:sz w:val="18"/>
                <w:szCs w:val="18"/>
              </w:rPr>
              <w:t>Утвержденные бюджетные назначения отсутствуют</w:t>
            </w:r>
          </w:p>
        </w:tc>
      </w:tr>
      <w:tr w:rsidR="00253C11" w:rsidRPr="00647E6C" w:rsidTr="00253C11">
        <w:trPr>
          <w:trHeight w:val="976"/>
        </w:trPr>
        <w:tc>
          <w:tcPr>
            <w:tcW w:w="1985" w:type="dxa"/>
            <w:tcBorders>
              <w:top w:val="single" w:sz="4" w:space="0" w:color="auto"/>
              <w:left w:val="single" w:sz="8" w:space="0" w:color="auto"/>
              <w:bottom w:val="single" w:sz="4" w:space="0" w:color="auto"/>
              <w:right w:val="single" w:sz="4" w:space="0" w:color="auto"/>
            </w:tcBorders>
            <w:shd w:val="clear" w:color="auto" w:fill="auto"/>
          </w:tcPr>
          <w:p w:rsidR="00253C11" w:rsidRPr="00F2388F" w:rsidRDefault="00253C11" w:rsidP="00253C11">
            <w:pPr>
              <w:ind w:right="-108"/>
              <w:jc w:val="center"/>
              <w:rPr>
                <w:color w:val="000000" w:themeColor="text1"/>
                <w:sz w:val="18"/>
                <w:szCs w:val="18"/>
              </w:rPr>
            </w:pPr>
            <w:r w:rsidRPr="00F2388F">
              <w:rPr>
                <w:color w:val="000000" w:themeColor="text1"/>
                <w:sz w:val="18"/>
                <w:szCs w:val="18"/>
              </w:rPr>
              <w:t>177 11601191010005140</w:t>
            </w:r>
          </w:p>
        </w:tc>
        <w:tc>
          <w:tcPr>
            <w:tcW w:w="1134" w:type="dxa"/>
            <w:tcBorders>
              <w:top w:val="single" w:sz="4" w:space="0" w:color="auto"/>
              <w:left w:val="nil"/>
              <w:bottom w:val="single" w:sz="4" w:space="0" w:color="auto"/>
              <w:right w:val="single" w:sz="4" w:space="0" w:color="auto"/>
            </w:tcBorders>
            <w:shd w:val="clear" w:color="auto" w:fill="auto"/>
          </w:tcPr>
          <w:p w:rsidR="00253C11" w:rsidRPr="00F2388F" w:rsidRDefault="00253C11" w:rsidP="00253C11">
            <w:pPr>
              <w:jc w:val="center"/>
              <w:rPr>
                <w:color w:val="000000" w:themeColor="text1"/>
                <w:sz w:val="18"/>
                <w:szCs w:val="18"/>
              </w:rPr>
            </w:pPr>
          </w:p>
        </w:tc>
        <w:tc>
          <w:tcPr>
            <w:tcW w:w="1276" w:type="dxa"/>
            <w:tcBorders>
              <w:top w:val="single" w:sz="4" w:space="0" w:color="auto"/>
              <w:left w:val="nil"/>
              <w:bottom w:val="single" w:sz="4" w:space="0" w:color="auto"/>
              <w:right w:val="single" w:sz="4" w:space="0" w:color="auto"/>
            </w:tcBorders>
            <w:shd w:val="clear" w:color="auto" w:fill="auto"/>
          </w:tcPr>
          <w:p w:rsidR="00253C11" w:rsidRPr="00F2388F" w:rsidRDefault="00253C11" w:rsidP="00253C11">
            <w:pPr>
              <w:jc w:val="center"/>
              <w:rPr>
                <w:color w:val="000000" w:themeColor="text1"/>
                <w:sz w:val="18"/>
                <w:szCs w:val="18"/>
              </w:rPr>
            </w:pPr>
            <w:r w:rsidRPr="00F2388F">
              <w:rPr>
                <w:color w:val="000000" w:themeColor="text1"/>
                <w:sz w:val="18"/>
                <w:szCs w:val="18"/>
              </w:rPr>
              <w:t>13 930 950,00</w:t>
            </w:r>
          </w:p>
        </w:tc>
        <w:tc>
          <w:tcPr>
            <w:tcW w:w="850" w:type="dxa"/>
            <w:tcBorders>
              <w:top w:val="single" w:sz="4" w:space="0" w:color="auto"/>
              <w:left w:val="nil"/>
              <w:bottom w:val="single" w:sz="4" w:space="0" w:color="auto"/>
              <w:right w:val="single" w:sz="4" w:space="0" w:color="000000"/>
            </w:tcBorders>
            <w:shd w:val="clear" w:color="auto" w:fill="auto"/>
          </w:tcPr>
          <w:p w:rsidR="00253C11" w:rsidRPr="00F2388F" w:rsidRDefault="00253C11" w:rsidP="00253C11">
            <w:pPr>
              <w:jc w:val="center"/>
              <w:rPr>
                <w:color w:val="000000" w:themeColor="text1"/>
                <w:sz w:val="18"/>
                <w:szCs w:val="18"/>
              </w:rPr>
            </w:pPr>
          </w:p>
        </w:tc>
        <w:tc>
          <w:tcPr>
            <w:tcW w:w="1418" w:type="dxa"/>
            <w:tcBorders>
              <w:top w:val="single" w:sz="4" w:space="0" w:color="auto"/>
              <w:left w:val="nil"/>
              <w:bottom w:val="single" w:sz="4" w:space="0" w:color="auto"/>
              <w:right w:val="single" w:sz="4" w:space="0" w:color="auto"/>
            </w:tcBorders>
            <w:shd w:val="clear" w:color="auto" w:fill="auto"/>
          </w:tcPr>
          <w:p w:rsidR="00253C11" w:rsidRPr="00F2388F" w:rsidRDefault="00253C11" w:rsidP="00253C11">
            <w:pPr>
              <w:jc w:val="center"/>
              <w:rPr>
                <w:color w:val="000000" w:themeColor="text1"/>
                <w:sz w:val="18"/>
                <w:szCs w:val="18"/>
              </w:rPr>
            </w:pPr>
            <w:r w:rsidRPr="00F2388F">
              <w:rPr>
                <w:color w:val="000000" w:themeColor="text1"/>
                <w:sz w:val="18"/>
                <w:szCs w:val="18"/>
              </w:rPr>
              <w:t>13 930 950,00</w:t>
            </w:r>
          </w:p>
        </w:tc>
        <w:tc>
          <w:tcPr>
            <w:tcW w:w="1842" w:type="dxa"/>
            <w:tcBorders>
              <w:top w:val="nil"/>
              <w:left w:val="nil"/>
              <w:bottom w:val="single" w:sz="4" w:space="0" w:color="auto"/>
              <w:right w:val="single" w:sz="4" w:space="0" w:color="auto"/>
            </w:tcBorders>
            <w:shd w:val="clear" w:color="auto" w:fill="auto"/>
          </w:tcPr>
          <w:p w:rsidR="00253C11" w:rsidRPr="009578A4" w:rsidRDefault="00253C11" w:rsidP="00253C11">
            <w:pPr>
              <w:jc w:val="center"/>
              <w:rPr>
                <w:color w:val="000000" w:themeColor="text1"/>
                <w:sz w:val="18"/>
                <w:szCs w:val="18"/>
                <w:highlight w:val="yellow"/>
              </w:rPr>
            </w:pPr>
            <w:r>
              <w:rPr>
                <w:color w:val="000000" w:themeColor="text1"/>
                <w:sz w:val="18"/>
                <w:szCs w:val="18"/>
              </w:rPr>
              <w:t>Административные штрафы установленные Главой 19</w:t>
            </w:r>
          </w:p>
        </w:tc>
        <w:tc>
          <w:tcPr>
            <w:tcW w:w="1985" w:type="dxa"/>
            <w:tcBorders>
              <w:top w:val="nil"/>
              <w:left w:val="nil"/>
              <w:bottom w:val="single" w:sz="4" w:space="0" w:color="auto"/>
              <w:right w:val="single" w:sz="4" w:space="0" w:color="auto"/>
            </w:tcBorders>
          </w:tcPr>
          <w:p w:rsidR="00253C11" w:rsidRPr="00C61870" w:rsidRDefault="00253C11" w:rsidP="00253C11">
            <w:pPr>
              <w:jc w:val="center"/>
              <w:rPr>
                <w:color w:val="000000" w:themeColor="text1"/>
                <w:sz w:val="18"/>
                <w:szCs w:val="18"/>
              </w:rPr>
            </w:pPr>
            <w:r w:rsidRPr="003F3ECE">
              <w:rPr>
                <w:color w:val="000000" w:themeColor="text1"/>
                <w:sz w:val="18"/>
                <w:szCs w:val="18"/>
              </w:rPr>
              <w:t>Утвержденные бюджетные назначения отсутствуют</w:t>
            </w:r>
          </w:p>
        </w:tc>
      </w:tr>
      <w:tr w:rsidR="00253C11" w:rsidRPr="00647E6C" w:rsidTr="00253C11">
        <w:trPr>
          <w:trHeight w:val="781"/>
        </w:trPr>
        <w:tc>
          <w:tcPr>
            <w:tcW w:w="1985" w:type="dxa"/>
            <w:tcBorders>
              <w:top w:val="single" w:sz="4" w:space="0" w:color="auto"/>
              <w:left w:val="single" w:sz="8" w:space="0" w:color="auto"/>
              <w:bottom w:val="single" w:sz="4" w:space="0" w:color="auto"/>
              <w:right w:val="single" w:sz="4" w:space="0" w:color="auto"/>
            </w:tcBorders>
            <w:shd w:val="clear" w:color="auto" w:fill="auto"/>
          </w:tcPr>
          <w:p w:rsidR="00253C11" w:rsidRPr="00C61870" w:rsidRDefault="00253C11" w:rsidP="00253C11">
            <w:pPr>
              <w:ind w:right="-108"/>
              <w:jc w:val="center"/>
              <w:rPr>
                <w:color w:val="000000" w:themeColor="text1"/>
                <w:sz w:val="18"/>
                <w:szCs w:val="18"/>
              </w:rPr>
            </w:pPr>
            <w:r w:rsidRPr="00F2388F">
              <w:rPr>
                <w:color w:val="000000" w:themeColor="text1"/>
                <w:sz w:val="18"/>
                <w:szCs w:val="18"/>
              </w:rPr>
              <w:t>177 11601201010005140</w:t>
            </w:r>
          </w:p>
        </w:tc>
        <w:tc>
          <w:tcPr>
            <w:tcW w:w="1134" w:type="dxa"/>
            <w:tcBorders>
              <w:top w:val="single" w:sz="4" w:space="0" w:color="auto"/>
              <w:left w:val="nil"/>
              <w:bottom w:val="single" w:sz="4" w:space="0" w:color="auto"/>
              <w:right w:val="single" w:sz="4" w:space="0" w:color="auto"/>
            </w:tcBorders>
            <w:shd w:val="clear" w:color="auto" w:fill="auto"/>
          </w:tcPr>
          <w:p w:rsidR="00253C11" w:rsidRPr="008A6BC3" w:rsidRDefault="00253C11" w:rsidP="00253C11">
            <w:pPr>
              <w:ind w:right="-108"/>
              <w:jc w:val="center"/>
              <w:rPr>
                <w:color w:val="000000" w:themeColor="text1"/>
                <w:sz w:val="18"/>
                <w:szCs w:val="18"/>
              </w:rPr>
            </w:pPr>
          </w:p>
        </w:tc>
        <w:tc>
          <w:tcPr>
            <w:tcW w:w="1276" w:type="dxa"/>
            <w:tcBorders>
              <w:top w:val="single" w:sz="4" w:space="0" w:color="auto"/>
              <w:left w:val="nil"/>
              <w:bottom w:val="single" w:sz="4" w:space="0" w:color="auto"/>
              <w:right w:val="single" w:sz="4" w:space="0" w:color="auto"/>
            </w:tcBorders>
            <w:shd w:val="clear" w:color="auto" w:fill="auto"/>
          </w:tcPr>
          <w:p w:rsidR="00253C11" w:rsidRPr="008A6BC3" w:rsidRDefault="00253C11" w:rsidP="00253C11">
            <w:pPr>
              <w:jc w:val="center"/>
              <w:rPr>
                <w:color w:val="000000" w:themeColor="text1"/>
                <w:sz w:val="18"/>
                <w:szCs w:val="18"/>
              </w:rPr>
            </w:pPr>
            <w:r>
              <w:rPr>
                <w:color w:val="000000" w:themeColor="text1"/>
                <w:sz w:val="18"/>
                <w:szCs w:val="18"/>
              </w:rPr>
              <w:t>83 656 908,61</w:t>
            </w:r>
          </w:p>
        </w:tc>
        <w:tc>
          <w:tcPr>
            <w:tcW w:w="850" w:type="dxa"/>
            <w:tcBorders>
              <w:top w:val="single" w:sz="4" w:space="0" w:color="auto"/>
              <w:left w:val="nil"/>
              <w:bottom w:val="single" w:sz="4" w:space="0" w:color="auto"/>
              <w:right w:val="single" w:sz="4" w:space="0" w:color="000000"/>
            </w:tcBorders>
            <w:shd w:val="clear" w:color="auto" w:fill="auto"/>
          </w:tcPr>
          <w:p w:rsidR="00253C11" w:rsidRPr="008A6BC3" w:rsidRDefault="00253C11" w:rsidP="00253C11">
            <w:pPr>
              <w:jc w:val="center"/>
              <w:rPr>
                <w:color w:val="000000" w:themeColor="text1"/>
                <w:sz w:val="18"/>
                <w:szCs w:val="18"/>
              </w:rPr>
            </w:pPr>
          </w:p>
        </w:tc>
        <w:tc>
          <w:tcPr>
            <w:tcW w:w="1418" w:type="dxa"/>
            <w:tcBorders>
              <w:top w:val="single" w:sz="4" w:space="0" w:color="auto"/>
              <w:left w:val="nil"/>
              <w:bottom w:val="single" w:sz="4" w:space="0" w:color="auto"/>
              <w:right w:val="single" w:sz="4" w:space="0" w:color="auto"/>
            </w:tcBorders>
            <w:shd w:val="clear" w:color="auto" w:fill="auto"/>
          </w:tcPr>
          <w:p w:rsidR="00253C11" w:rsidRPr="008A6BC3" w:rsidRDefault="00253C11" w:rsidP="00253C11">
            <w:pPr>
              <w:jc w:val="center"/>
              <w:rPr>
                <w:color w:val="000000" w:themeColor="text1"/>
                <w:sz w:val="18"/>
                <w:szCs w:val="18"/>
              </w:rPr>
            </w:pPr>
            <w:r>
              <w:rPr>
                <w:color w:val="000000" w:themeColor="text1"/>
                <w:sz w:val="18"/>
                <w:szCs w:val="18"/>
              </w:rPr>
              <w:t>83 656 908,61</w:t>
            </w:r>
          </w:p>
        </w:tc>
        <w:tc>
          <w:tcPr>
            <w:tcW w:w="1842" w:type="dxa"/>
            <w:tcBorders>
              <w:top w:val="single" w:sz="4" w:space="0" w:color="auto"/>
              <w:left w:val="nil"/>
              <w:bottom w:val="single" w:sz="4" w:space="0" w:color="auto"/>
              <w:right w:val="single" w:sz="4" w:space="0" w:color="auto"/>
            </w:tcBorders>
            <w:shd w:val="clear" w:color="auto" w:fill="auto"/>
          </w:tcPr>
          <w:p w:rsidR="00253C11" w:rsidRPr="00C61870" w:rsidRDefault="00253C11" w:rsidP="00253C11">
            <w:pPr>
              <w:jc w:val="center"/>
              <w:rPr>
                <w:color w:val="000000" w:themeColor="text1"/>
                <w:sz w:val="18"/>
                <w:szCs w:val="18"/>
              </w:rPr>
            </w:pPr>
            <w:r>
              <w:rPr>
                <w:color w:val="000000" w:themeColor="text1"/>
                <w:sz w:val="18"/>
                <w:szCs w:val="18"/>
              </w:rPr>
              <w:t>Административные штрафы установленные Главой 20</w:t>
            </w:r>
          </w:p>
        </w:tc>
        <w:tc>
          <w:tcPr>
            <w:tcW w:w="1985" w:type="dxa"/>
            <w:tcBorders>
              <w:top w:val="single" w:sz="4" w:space="0" w:color="auto"/>
              <w:left w:val="nil"/>
              <w:bottom w:val="single" w:sz="4" w:space="0" w:color="auto"/>
              <w:right w:val="single" w:sz="4" w:space="0" w:color="auto"/>
            </w:tcBorders>
          </w:tcPr>
          <w:p w:rsidR="00253C11" w:rsidRPr="00C61870" w:rsidRDefault="00253C11" w:rsidP="00253C11">
            <w:pPr>
              <w:jc w:val="center"/>
              <w:rPr>
                <w:color w:val="000000" w:themeColor="text1"/>
                <w:sz w:val="18"/>
                <w:szCs w:val="18"/>
              </w:rPr>
            </w:pPr>
            <w:r w:rsidRPr="003F3ECE">
              <w:rPr>
                <w:color w:val="000000" w:themeColor="text1"/>
                <w:sz w:val="18"/>
                <w:szCs w:val="18"/>
              </w:rPr>
              <w:t>Утвержденные бюджетные назначения отсутствуют</w:t>
            </w:r>
          </w:p>
        </w:tc>
      </w:tr>
      <w:tr w:rsidR="00253C11" w:rsidRPr="00647E6C" w:rsidTr="00253C11">
        <w:trPr>
          <w:trHeight w:val="630"/>
        </w:trPr>
        <w:tc>
          <w:tcPr>
            <w:tcW w:w="1985" w:type="dxa"/>
            <w:tcBorders>
              <w:top w:val="single" w:sz="4" w:space="0" w:color="auto"/>
              <w:left w:val="single" w:sz="8" w:space="0" w:color="auto"/>
              <w:bottom w:val="single" w:sz="4" w:space="0" w:color="auto"/>
              <w:right w:val="single" w:sz="4" w:space="0" w:color="auto"/>
            </w:tcBorders>
            <w:shd w:val="clear" w:color="auto" w:fill="auto"/>
          </w:tcPr>
          <w:p w:rsidR="00253C11" w:rsidRPr="00C61870" w:rsidRDefault="00253C11" w:rsidP="00253C11">
            <w:pPr>
              <w:ind w:right="-108"/>
              <w:jc w:val="center"/>
              <w:rPr>
                <w:color w:val="000000" w:themeColor="text1"/>
                <w:sz w:val="18"/>
                <w:szCs w:val="18"/>
              </w:rPr>
            </w:pPr>
            <w:r w:rsidRPr="004D4F14">
              <w:rPr>
                <w:color w:val="000000" w:themeColor="text1"/>
                <w:sz w:val="18"/>
                <w:szCs w:val="18"/>
              </w:rPr>
              <w:t>177 11607011019000140</w:t>
            </w:r>
          </w:p>
        </w:tc>
        <w:tc>
          <w:tcPr>
            <w:tcW w:w="1134" w:type="dxa"/>
            <w:tcBorders>
              <w:top w:val="single" w:sz="4" w:space="0" w:color="auto"/>
              <w:left w:val="nil"/>
              <w:bottom w:val="single" w:sz="4" w:space="0" w:color="auto"/>
              <w:right w:val="single" w:sz="4" w:space="0" w:color="auto"/>
            </w:tcBorders>
            <w:shd w:val="clear" w:color="auto" w:fill="auto"/>
          </w:tcPr>
          <w:p w:rsidR="00253C11" w:rsidRPr="008A6BC3" w:rsidRDefault="00253C11" w:rsidP="00253C11">
            <w:pPr>
              <w:jc w:val="center"/>
              <w:rPr>
                <w:color w:val="000000" w:themeColor="text1"/>
                <w:sz w:val="18"/>
                <w:szCs w:val="18"/>
              </w:rPr>
            </w:pPr>
            <w:r w:rsidRPr="008A6BC3">
              <w:rPr>
                <w:color w:val="000000" w:themeColor="text1"/>
                <w:sz w:val="18"/>
                <w:szCs w:val="18"/>
              </w:rPr>
              <w:t>-</w:t>
            </w:r>
          </w:p>
        </w:tc>
        <w:tc>
          <w:tcPr>
            <w:tcW w:w="1276" w:type="dxa"/>
            <w:tcBorders>
              <w:top w:val="single" w:sz="4" w:space="0" w:color="auto"/>
              <w:left w:val="nil"/>
              <w:bottom w:val="single" w:sz="4" w:space="0" w:color="auto"/>
              <w:right w:val="single" w:sz="4" w:space="0" w:color="auto"/>
            </w:tcBorders>
            <w:shd w:val="clear" w:color="auto" w:fill="auto"/>
          </w:tcPr>
          <w:p w:rsidR="00253C11" w:rsidRPr="008A6BC3" w:rsidRDefault="00253C11" w:rsidP="00253C11">
            <w:pPr>
              <w:jc w:val="center"/>
              <w:rPr>
                <w:color w:val="000000" w:themeColor="text1"/>
                <w:sz w:val="18"/>
                <w:szCs w:val="18"/>
              </w:rPr>
            </w:pPr>
            <w:r>
              <w:rPr>
                <w:color w:val="000000" w:themeColor="text1"/>
                <w:sz w:val="18"/>
                <w:szCs w:val="18"/>
              </w:rPr>
              <w:t>37 633,50</w:t>
            </w:r>
          </w:p>
        </w:tc>
        <w:tc>
          <w:tcPr>
            <w:tcW w:w="850" w:type="dxa"/>
            <w:tcBorders>
              <w:top w:val="single" w:sz="4" w:space="0" w:color="auto"/>
              <w:left w:val="nil"/>
              <w:bottom w:val="single" w:sz="4" w:space="0" w:color="auto"/>
              <w:right w:val="single" w:sz="4" w:space="0" w:color="000000"/>
            </w:tcBorders>
            <w:shd w:val="clear" w:color="auto" w:fill="auto"/>
          </w:tcPr>
          <w:p w:rsidR="00253C11" w:rsidRPr="008A6BC3" w:rsidRDefault="00253C11" w:rsidP="00253C11">
            <w:pPr>
              <w:jc w:val="center"/>
              <w:rPr>
                <w:color w:val="000000" w:themeColor="text1"/>
                <w:sz w:val="18"/>
                <w:szCs w:val="18"/>
              </w:rPr>
            </w:pPr>
            <w:r w:rsidRPr="008A6BC3">
              <w:rPr>
                <w:color w:val="000000" w:themeColor="text1"/>
                <w:sz w:val="18"/>
                <w:szCs w:val="18"/>
              </w:rPr>
              <w:t>-</w:t>
            </w:r>
          </w:p>
        </w:tc>
        <w:tc>
          <w:tcPr>
            <w:tcW w:w="1418" w:type="dxa"/>
            <w:tcBorders>
              <w:top w:val="single" w:sz="4" w:space="0" w:color="auto"/>
              <w:left w:val="nil"/>
              <w:bottom w:val="single" w:sz="4" w:space="0" w:color="auto"/>
              <w:right w:val="single" w:sz="4" w:space="0" w:color="auto"/>
            </w:tcBorders>
            <w:shd w:val="clear" w:color="auto" w:fill="auto"/>
          </w:tcPr>
          <w:p w:rsidR="00253C11" w:rsidRPr="008A6BC3" w:rsidRDefault="00253C11" w:rsidP="00253C11">
            <w:pPr>
              <w:jc w:val="center"/>
              <w:rPr>
                <w:color w:val="000000" w:themeColor="text1"/>
                <w:sz w:val="18"/>
                <w:szCs w:val="18"/>
              </w:rPr>
            </w:pPr>
            <w:r>
              <w:rPr>
                <w:color w:val="000000" w:themeColor="text1"/>
                <w:sz w:val="18"/>
                <w:szCs w:val="18"/>
              </w:rPr>
              <w:t>37 633,50</w:t>
            </w:r>
          </w:p>
        </w:tc>
        <w:tc>
          <w:tcPr>
            <w:tcW w:w="1842" w:type="dxa"/>
            <w:tcBorders>
              <w:top w:val="nil"/>
              <w:left w:val="nil"/>
              <w:bottom w:val="single" w:sz="4" w:space="0" w:color="auto"/>
              <w:right w:val="single" w:sz="4" w:space="0" w:color="auto"/>
            </w:tcBorders>
            <w:shd w:val="clear" w:color="auto" w:fill="auto"/>
          </w:tcPr>
          <w:p w:rsidR="00253C11" w:rsidRPr="004D4F14" w:rsidRDefault="00253C11" w:rsidP="00253C11">
            <w:pPr>
              <w:jc w:val="center"/>
              <w:rPr>
                <w:i/>
                <w:color w:val="000000" w:themeColor="text1"/>
                <w:sz w:val="18"/>
                <w:szCs w:val="18"/>
              </w:rPr>
            </w:pPr>
            <w:r>
              <w:rPr>
                <w:color w:val="000000" w:themeColor="text1"/>
                <w:sz w:val="18"/>
                <w:szCs w:val="18"/>
              </w:rPr>
              <w:t>Шт</w:t>
            </w:r>
            <w:r w:rsidRPr="004D4F14">
              <w:rPr>
                <w:color w:val="000000" w:themeColor="text1"/>
                <w:sz w:val="18"/>
                <w:szCs w:val="18"/>
              </w:rPr>
              <w:t>рафы, неустойки, пени, уплаченные в случае просрочки исполнения поставщиком обязательств</w:t>
            </w:r>
          </w:p>
        </w:tc>
        <w:tc>
          <w:tcPr>
            <w:tcW w:w="1985" w:type="dxa"/>
            <w:tcBorders>
              <w:top w:val="nil"/>
              <w:left w:val="nil"/>
              <w:bottom w:val="single" w:sz="4" w:space="0" w:color="auto"/>
              <w:right w:val="single" w:sz="4" w:space="0" w:color="auto"/>
            </w:tcBorders>
          </w:tcPr>
          <w:p w:rsidR="00253C11" w:rsidRPr="00C61870" w:rsidRDefault="00253C11" w:rsidP="00253C11">
            <w:pPr>
              <w:jc w:val="center"/>
              <w:rPr>
                <w:color w:val="000000" w:themeColor="text1"/>
                <w:sz w:val="18"/>
                <w:szCs w:val="18"/>
              </w:rPr>
            </w:pPr>
            <w:r w:rsidRPr="003F3ECE">
              <w:rPr>
                <w:color w:val="000000" w:themeColor="text1"/>
                <w:sz w:val="18"/>
                <w:szCs w:val="18"/>
              </w:rPr>
              <w:t>Утвержденные бюджетные назначения отсутствуют</w:t>
            </w:r>
          </w:p>
        </w:tc>
      </w:tr>
      <w:tr w:rsidR="00253C11" w:rsidRPr="00647E6C" w:rsidTr="00253C11">
        <w:trPr>
          <w:trHeight w:val="630"/>
        </w:trPr>
        <w:tc>
          <w:tcPr>
            <w:tcW w:w="1985" w:type="dxa"/>
            <w:tcBorders>
              <w:top w:val="single" w:sz="4" w:space="0" w:color="auto"/>
              <w:left w:val="single" w:sz="8" w:space="0" w:color="auto"/>
              <w:bottom w:val="single" w:sz="4" w:space="0" w:color="auto"/>
              <w:right w:val="single" w:sz="4" w:space="0" w:color="auto"/>
            </w:tcBorders>
            <w:shd w:val="clear" w:color="auto" w:fill="auto"/>
          </w:tcPr>
          <w:p w:rsidR="00253C11" w:rsidRPr="004D4F14" w:rsidRDefault="00253C11" w:rsidP="00253C11">
            <w:pPr>
              <w:ind w:right="-108"/>
              <w:jc w:val="center"/>
              <w:rPr>
                <w:color w:val="000000" w:themeColor="text1"/>
                <w:sz w:val="18"/>
                <w:szCs w:val="18"/>
              </w:rPr>
            </w:pPr>
            <w:r w:rsidRPr="004D4F14">
              <w:rPr>
                <w:color w:val="000000" w:themeColor="text1"/>
                <w:sz w:val="18"/>
                <w:szCs w:val="18"/>
              </w:rPr>
              <w:t>177 11610013010000140</w:t>
            </w:r>
          </w:p>
        </w:tc>
        <w:tc>
          <w:tcPr>
            <w:tcW w:w="1134" w:type="dxa"/>
            <w:tcBorders>
              <w:top w:val="single" w:sz="4" w:space="0" w:color="auto"/>
              <w:left w:val="nil"/>
              <w:bottom w:val="single" w:sz="4" w:space="0" w:color="auto"/>
              <w:right w:val="single" w:sz="4" w:space="0" w:color="auto"/>
            </w:tcBorders>
            <w:shd w:val="clear" w:color="auto" w:fill="auto"/>
          </w:tcPr>
          <w:p w:rsidR="00253C11" w:rsidRPr="008A6BC3" w:rsidRDefault="00253C11" w:rsidP="00253C11">
            <w:pPr>
              <w:jc w:val="center"/>
              <w:rPr>
                <w:color w:val="000000" w:themeColor="text1"/>
                <w:sz w:val="18"/>
                <w:szCs w:val="18"/>
              </w:rPr>
            </w:pPr>
          </w:p>
        </w:tc>
        <w:tc>
          <w:tcPr>
            <w:tcW w:w="1276" w:type="dxa"/>
            <w:tcBorders>
              <w:top w:val="single" w:sz="4" w:space="0" w:color="auto"/>
              <w:left w:val="nil"/>
              <w:bottom w:val="single" w:sz="4" w:space="0" w:color="auto"/>
              <w:right w:val="single" w:sz="4" w:space="0" w:color="auto"/>
            </w:tcBorders>
            <w:shd w:val="clear" w:color="auto" w:fill="auto"/>
          </w:tcPr>
          <w:p w:rsidR="00253C11" w:rsidRDefault="00253C11" w:rsidP="00253C11">
            <w:pPr>
              <w:jc w:val="center"/>
              <w:rPr>
                <w:color w:val="000000" w:themeColor="text1"/>
                <w:sz w:val="18"/>
                <w:szCs w:val="18"/>
              </w:rPr>
            </w:pPr>
            <w:r>
              <w:rPr>
                <w:color w:val="000000" w:themeColor="text1"/>
                <w:sz w:val="18"/>
                <w:szCs w:val="18"/>
              </w:rPr>
              <w:t>718 716,18</w:t>
            </w:r>
          </w:p>
        </w:tc>
        <w:tc>
          <w:tcPr>
            <w:tcW w:w="850" w:type="dxa"/>
            <w:tcBorders>
              <w:top w:val="single" w:sz="4" w:space="0" w:color="auto"/>
              <w:left w:val="nil"/>
              <w:bottom w:val="single" w:sz="4" w:space="0" w:color="auto"/>
              <w:right w:val="single" w:sz="4" w:space="0" w:color="000000"/>
            </w:tcBorders>
            <w:shd w:val="clear" w:color="auto" w:fill="auto"/>
          </w:tcPr>
          <w:p w:rsidR="00253C11" w:rsidRPr="008A6BC3" w:rsidRDefault="00253C11" w:rsidP="00253C11">
            <w:pPr>
              <w:jc w:val="center"/>
              <w:rPr>
                <w:color w:val="000000" w:themeColor="text1"/>
                <w:sz w:val="18"/>
                <w:szCs w:val="18"/>
              </w:rPr>
            </w:pPr>
          </w:p>
        </w:tc>
        <w:tc>
          <w:tcPr>
            <w:tcW w:w="1418" w:type="dxa"/>
            <w:tcBorders>
              <w:top w:val="single" w:sz="4" w:space="0" w:color="auto"/>
              <w:left w:val="nil"/>
              <w:bottom w:val="single" w:sz="4" w:space="0" w:color="auto"/>
              <w:right w:val="single" w:sz="4" w:space="0" w:color="auto"/>
            </w:tcBorders>
            <w:shd w:val="clear" w:color="auto" w:fill="auto"/>
          </w:tcPr>
          <w:p w:rsidR="00253C11" w:rsidRDefault="00253C11" w:rsidP="00253C11">
            <w:pPr>
              <w:jc w:val="center"/>
              <w:rPr>
                <w:color w:val="000000" w:themeColor="text1"/>
                <w:sz w:val="18"/>
                <w:szCs w:val="18"/>
              </w:rPr>
            </w:pPr>
            <w:r>
              <w:rPr>
                <w:color w:val="000000" w:themeColor="text1"/>
                <w:sz w:val="18"/>
                <w:szCs w:val="18"/>
              </w:rPr>
              <w:t>718 716,18</w:t>
            </w:r>
          </w:p>
        </w:tc>
        <w:tc>
          <w:tcPr>
            <w:tcW w:w="1842" w:type="dxa"/>
            <w:tcBorders>
              <w:top w:val="nil"/>
              <w:left w:val="nil"/>
              <w:bottom w:val="single" w:sz="4" w:space="0" w:color="auto"/>
              <w:right w:val="single" w:sz="4" w:space="0" w:color="auto"/>
            </w:tcBorders>
            <w:shd w:val="clear" w:color="auto" w:fill="auto"/>
          </w:tcPr>
          <w:p w:rsidR="00253C11" w:rsidRPr="009578A4" w:rsidRDefault="00253C11" w:rsidP="00253C11">
            <w:pPr>
              <w:jc w:val="center"/>
              <w:rPr>
                <w:color w:val="000000" w:themeColor="text1"/>
                <w:sz w:val="18"/>
                <w:szCs w:val="18"/>
                <w:highlight w:val="yellow"/>
              </w:rPr>
            </w:pPr>
            <w:r w:rsidRPr="00F2388F">
              <w:rPr>
                <w:color w:val="000000" w:themeColor="text1"/>
                <w:sz w:val="18"/>
                <w:szCs w:val="18"/>
              </w:rPr>
              <w:t>Прочие возмещение ущерба, причинного федеральному имуществу</w:t>
            </w:r>
          </w:p>
        </w:tc>
        <w:tc>
          <w:tcPr>
            <w:tcW w:w="1985" w:type="dxa"/>
            <w:tcBorders>
              <w:top w:val="nil"/>
              <w:left w:val="nil"/>
              <w:bottom w:val="single" w:sz="4" w:space="0" w:color="auto"/>
              <w:right w:val="single" w:sz="4" w:space="0" w:color="auto"/>
            </w:tcBorders>
          </w:tcPr>
          <w:p w:rsidR="00253C11" w:rsidRPr="00C61870" w:rsidRDefault="00253C11" w:rsidP="00253C11">
            <w:pPr>
              <w:jc w:val="center"/>
              <w:rPr>
                <w:color w:val="000000" w:themeColor="text1"/>
                <w:sz w:val="18"/>
                <w:szCs w:val="18"/>
              </w:rPr>
            </w:pPr>
            <w:r w:rsidRPr="003F3ECE">
              <w:rPr>
                <w:color w:val="000000" w:themeColor="text1"/>
                <w:sz w:val="18"/>
                <w:szCs w:val="18"/>
              </w:rPr>
              <w:t>Утвержденные бюджетные назначения отсутствуют</w:t>
            </w:r>
          </w:p>
        </w:tc>
      </w:tr>
      <w:tr w:rsidR="00253C11" w:rsidRPr="00647E6C" w:rsidTr="00253C11">
        <w:trPr>
          <w:trHeight w:val="630"/>
        </w:trPr>
        <w:tc>
          <w:tcPr>
            <w:tcW w:w="1985" w:type="dxa"/>
            <w:tcBorders>
              <w:top w:val="single" w:sz="4" w:space="0" w:color="auto"/>
              <w:left w:val="single" w:sz="8" w:space="0" w:color="auto"/>
              <w:bottom w:val="single" w:sz="4" w:space="0" w:color="auto"/>
              <w:right w:val="single" w:sz="4" w:space="0" w:color="auto"/>
            </w:tcBorders>
            <w:shd w:val="clear" w:color="auto" w:fill="auto"/>
          </w:tcPr>
          <w:p w:rsidR="00253C11" w:rsidRPr="004D4F14" w:rsidRDefault="00253C11" w:rsidP="00253C11">
            <w:pPr>
              <w:ind w:right="-108"/>
              <w:jc w:val="center"/>
              <w:rPr>
                <w:color w:val="000000" w:themeColor="text1"/>
                <w:sz w:val="18"/>
                <w:szCs w:val="18"/>
              </w:rPr>
            </w:pPr>
            <w:r w:rsidRPr="004D4F14">
              <w:rPr>
                <w:color w:val="000000" w:themeColor="text1"/>
                <w:sz w:val="18"/>
                <w:szCs w:val="18"/>
              </w:rPr>
              <w:t>177 1161012101000140</w:t>
            </w:r>
          </w:p>
        </w:tc>
        <w:tc>
          <w:tcPr>
            <w:tcW w:w="1134" w:type="dxa"/>
            <w:tcBorders>
              <w:top w:val="single" w:sz="4" w:space="0" w:color="auto"/>
              <w:left w:val="nil"/>
              <w:bottom w:val="single" w:sz="4" w:space="0" w:color="auto"/>
              <w:right w:val="single" w:sz="4" w:space="0" w:color="auto"/>
            </w:tcBorders>
            <w:shd w:val="clear" w:color="auto" w:fill="auto"/>
          </w:tcPr>
          <w:p w:rsidR="00253C11" w:rsidRPr="008A6BC3" w:rsidRDefault="00253C11" w:rsidP="00253C11">
            <w:pPr>
              <w:jc w:val="center"/>
              <w:rPr>
                <w:color w:val="000000" w:themeColor="text1"/>
                <w:sz w:val="18"/>
                <w:szCs w:val="18"/>
              </w:rPr>
            </w:pPr>
          </w:p>
        </w:tc>
        <w:tc>
          <w:tcPr>
            <w:tcW w:w="1276" w:type="dxa"/>
            <w:tcBorders>
              <w:top w:val="single" w:sz="4" w:space="0" w:color="auto"/>
              <w:left w:val="nil"/>
              <w:bottom w:val="single" w:sz="4" w:space="0" w:color="auto"/>
              <w:right w:val="single" w:sz="4" w:space="0" w:color="auto"/>
            </w:tcBorders>
            <w:shd w:val="clear" w:color="auto" w:fill="auto"/>
          </w:tcPr>
          <w:p w:rsidR="00253C11" w:rsidRDefault="00253C11" w:rsidP="00253C11">
            <w:pPr>
              <w:jc w:val="center"/>
              <w:rPr>
                <w:color w:val="000000" w:themeColor="text1"/>
                <w:sz w:val="18"/>
                <w:szCs w:val="18"/>
              </w:rPr>
            </w:pPr>
            <w:r>
              <w:rPr>
                <w:color w:val="000000" w:themeColor="text1"/>
                <w:sz w:val="18"/>
                <w:szCs w:val="18"/>
              </w:rPr>
              <w:t>30 468 525,84</w:t>
            </w:r>
          </w:p>
        </w:tc>
        <w:tc>
          <w:tcPr>
            <w:tcW w:w="850" w:type="dxa"/>
            <w:tcBorders>
              <w:top w:val="single" w:sz="4" w:space="0" w:color="auto"/>
              <w:left w:val="nil"/>
              <w:bottom w:val="single" w:sz="4" w:space="0" w:color="auto"/>
              <w:right w:val="single" w:sz="4" w:space="0" w:color="000000"/>
            </w:tcBorders>
            <w:shd w:val="clear" w:color="auto" w:fill="auto"/>
          </w:tcPr>
          <w:p w:rsidR="00253C11" w:rsidRPr="008A6BC3" w:rsidRDefault="00253C11" w:rsidP="00253C11">
            <w:pPr>
              <w:jc w:val="center"/>
              <w:rPr>
                <w:color w:val="000000" w:themeColor="text1"/>
                <w:sz w:val="18"/>
                <w:szCs w:val="18"/>
              </w:rPr>
            </w:pPr>
          </w:p>
        </w:tc>
        <w:tc>
          <w:tcPr>
            <w:tcW w:w="1418" w:type="dxa"/>
            <w:tcBorders>
              <w:top w:val="single" w:sz="4" w:space="0" w:color="auto"/>
              <w:left w:val="nil"/>
              <w:bottom w:val="single" w:sz="4" w:space="0" w:color="auto"/>
              <w:right w:val="single" w:sz="4" w:space="0" w:color="auto"/>
            </w:tcBorders>
            <w:shd w:val="clear" w:color="auto" w:fill="auto"/>
          </w:tcPr>
          <w:p w:rsidR="00253C11" w:rsidRDefault="00253C11" w:rsidP="00253C11">
            <w:pPr>
              <w:jc w:val="center"/>
              <w:rPr>
                <w:color w:val="000000" w:themeColor="text1"/>
                <w:sz w:val="18"/>
                <w:szCs w:val="18"/>
              </w:rPr>
            </w:pPr>
            <w:r>
              <w:rPr>
                <w:color w:val="000000" w:themeColor="text1"/>
                <w:sz w:val="18"/>
                <w:szCs w:val="18"/>
              </w:rPr>
              <w:t>30 468 525,84</w:t>
            </w:r>
          </w:p>
        </w:tc>
        <w:tc>
          <w:tcPr>
            <w:tcW w:w="1842" w:type="dxa"/>
            <w:tcBorders>
              <w:top w:val="single" w:sz="4" w:space="0" w:color="auto"/>
              <w:left w:val="nil"/>
              <w:bottom w:val="single" w:sz="4" w:space="0" w:color="auto"/>
              <w:right w:val="single" w:sz="4" w:space="0" w:color="auto"/>
            </w:tcBorders>
            <w:shd w:val="clear" w:color="auto" w:fill="auto"/>
          </w:tcPr>
          <w:p w:rsidR="00253C11" w:rsidRPr="009578A4" w:rsidRDefault="00253C11" w:rsidP="00253C11">
            <w:pPr>
              <w:jc w:val="center"/>
              <w:rPr>
                <w:color w:val="000000" w:themeColor="text1"/>
                <w:sz w:val="18"/>
                <w:szCs w:val="18"/>
                <w:highlight w:val="yellow"/>
              </w:rPr>
            </w:pPr>
            <w:r>
              <w:rPr>
                <w:color w:val="000000" w:themeColor="text1"/>
                <w:sz w:val="18"/>
                <w:szCs w:val="18"/>
              </w:rPr>
              <w:t>Доходы поступающие в счет погашения задолженности образовавшиеся до 01.01.2020</w:t>
            </w:r>
          </w:p>
        </w:tc>
        <w:tc>
          <w:tcPr>
            <w:tcW w:w="1985" w:type="dxa"/>
            <w:tcBorders>
              <w:top w:val="single" w:sz="4" w:space="0" w:color="auto"/>
              <w:left w:val="nil"/>
              <w:bottom w:val="single" w:sz="4" w:space="0" w:color="auto"/>
              <w:right w:val="single" w:sz="4" w:space="0" w:color="auto"/>
            </w:tcBorders>
          </w:tcPr>
          <w:p w:rsidR="00253C11" w:rsidRPr="00C61870" w:rsidRDefault="00253C11" w:rsidP="00253C11">
            <w:pPr>
              <w:jc w:val="center"/>
              <w:rPr>
                <w:color w:val="000000" w:themeColor="text1"/>
                <w:sz w:val="18"/>
                <w:szCs w:val="18"/>
              </w:rPr>
            </w:pPr>
            <w:r w:rsidRPr="003F3ECE">
              <w:rPr>
                <w:color w:val="000000" w:themeColor="text1"/>
                <w:sz w:val="18"/>
                <w:szCs w:val="18"/>
              </w:rPr>
              <w:t>Утвержденные бюджетные назначения отсутствуют</w:t>
            </w:r>
          </w:p>
        </w:tc>
      </w:tr>
      <w:tr w:rsidR="00253C11" w:rsidRPr="00647E6C" w:rsidTr="00253C11">
        <w:trPr>
          <w:trHeight w:val="630"/>
        </w:trPr>
        <w:tc>
          <w:tcPr>
            <w:tcW w:w="1985" w:type="dxa"/>
            <w:tcBorders>
              <w:top w:val="single" w:sz="4" w:space="0" w:color="auto"/>
              <w:left w:val="single" w:sz="8" w:space="0" w:color="auto"/>
              <w:bottom w:val="single" w:sz="4" w:space="0" w:color="auto"/>
              <w:right w:val="single" w:sz="4" w:space="0" w:color="auto"/>
            </w:tcBorders>
            <w:shd w:val="clear" w:color="auto" w:fill="auto"/>
          </w:tcPr>
          <w:p w:rsidR="00253C11" w:rsidRPr="004D4F14" w:rsidRDefault="00253C11" w:rsidP="00253C11">
            <w:pPr>
              <w:ind w:right="-108"/>
              <w:jc w:val="center"/>
              <w:rPr>
                <w:color w:val="000000" w:themeColor="text1"/>
                <w:sz w:val="18"/>
                <w:szCs w:val="18"/>
              </w:rPr>
            </w:pPr>
            <w:r>
              <w:rPr>
                <w:color w:val="000000" w:themeColor="text1"/>
                <w:sz w:val="18"/>
                <w:szCs w:val="18"/>
              </w:rPr>
              <w:t>177 11610128010001140</w:t>
            </w:r>
          </w:p>
        </w:tc>
        <w:tc>
          <w:tcPr>
            <w:tcW w:w="1134" w:type="dxa"/>
            <w:tcBorders>
              <w:top w:val="single" w:sz="4" w:space="0" w:color="auto"/>
              <w:left w:val="nil"/>
              <w:bottom w:val="single" w:sz="4" w:space="0" w:color="auto"/>
              <w:right w:val="single" w:sz="4" w:space="0" w:color="auto"/>
            </w:tcBorders>
            <w:shd w:val="clear" w:color="auto" w:fill="auto"/>
          </w:tcPr>
          <w:p w:rsidR="00253C11" w:rsidRPr="008A6BC3" w:rsidRDefault="00253C11" w:rsidP="00253C11">
            <w:pPr>
              <w:jc w:val="center"/>
              <w:rPr>
                <w:color w:val="000000" w:themeColor="text1"/>
                <w:sz w:val="18"/>
                <w:szCs w:val="18"/>
              </w:rPr>
            </w:pPr>
          </w:p>
        </w:tc>
        <w:tc>
          <w:tcPr>
            <w:tcW w:w="1276" w:type="dxa"/>
            <w:tcBorders>
              <w:top w:val="single" w:sz="4" w:space="0" w:color="auto"/>
              <w:left w:val="nil"/>
              <w:bottom w:val="single" w:sz="4" w:space="0" w:color="auto"/>
              <w:right w:val="single" w:sz="4" w:space="0" w:color="auto"/>
            </w:tcBorders>
            <w:shd w:val="clear" w:color="auto" w:fill="auto"/>
          </w:tcPr>
          <w:p w:rsidR="00253C11" w:rsidRDefault="00253C11" w:rsidP="00253C11">
            <w:pPr>
              <w:jc w:val="center"/>
              <w:rPr>
                <w:color w:val="000000" w:themeColor="text1"/>
                <w:sz w:val="18"/>
                <w:szCs w:val="18"/>
              </w:rPr>
            </w:pPr>
            <w:r>
              <w:rPr>
                <w:color w:val="000000" w:themeColor="text1"/>
                <w:sz w:val="18"/>
                <w:szCs w:val="18"/>
              </w:rPr>
              <w:t>13 001 135,35</w:t>
            </w:r>
          </w:p>
        </w:tc>
        <w:tc>
          <w:tcPr>
            <w:tcW w:w="850" w:type="dxa"/>
            <w:tcBorders>
              <w:top w:val="single" w:sz="4" w:space="0" w:color="auto"/>
              <w:left w:val="nil"/>
              <w:bottom w:val="single" w:sz="4" w:space="0" w:color="auto"/>
              <w:right w:val="single" w:sz="4" w:space="0" w:color="000000"/>
            </w:tcBorders>
            <w:shd w:val="clear" w:color="auto" w:fill="auto"/>
          </w:tcPr>
          <w:p w:rsidR="00253C11" w:rsidRPr="008A6BC3" w:rsidRDefault="00253C11" w:rsidP="00253C11">
            <w:pPr>
              <w:jc w:val="center"/>
              <w:rPr>
                <w:color w:val="000000" w:themeColor="text1"/>
                <w:sz w:val="18"/>
                <w:szCs w:val="18"/>
              </w:rPr>
            </w:pPr>
          </w:p>
        </w:tc>
        <w:tc>
          <w:tcPr>
            <w:tcW w:w="1418" w:type="dxa"/>
            <w:tcBorders>
              <w:top w:val="single" w:sz="4" w:space="0" w:color="auto"/>
              <w:left w:val="nil"/>
              <w:bottom w:val="single" w:sz="4" w:space="0" w:color="auto"/>
              <w:right w:val="single" w:sz="4" w:space="0" w:color="auto"/>
            </w:tcBorders>
            <w:shd w:val="clear" w:color="auto" w:fill="auto"/>
          </w:tcPr>
          <w:p w:rsidR="00253C11" w:rsidRDefault="00253C11" w:rsidP="00253C11">
            <w:pPr>
              <w:jc w:val="center"/>
              <w:rPr>
                <w:color w:val="000000" w:themeColor="text1"/>
                <w:sz w:val="18"/>
                <w:szCs w:val="18"/>
              </w:rPr>
            </w:pPr>
            <w:r>
              <w:rPr>
                <w:color w:val="000000" w:themeColor="text1"/>
                <w:sz w:val="18"/>
                <w:szCs w:val="18"/>
              </w:rPr>
              <w:t>13 001 135,35</w:t>
            </w:r>
          </w:p>
        </w:tc>
        <w:tc>
          <w:tcPr>
            <w:tcW w:w="1842" w:type="dxa"/>
            <w:tcBorders>
              <w:top w:val="single" w:sz="4" w:space="0" w:color="auto"/>
              <w:left w:val="nil"/>
              <w:bottom w:val="single" w:sz="4" w:space="0" w:color="auto"/>
              <w:right w:val="single" w:sz="4" w:space="0" w:color="auto"/>
            </w:tcBorders>
            <w:shd w:val="clear" w:color="auto" w:fill="auto"/>
          </w:tcPr>
          <w:p w:rsidR="00253C11" w:rsidRDefault="00253C11" w:rsidP="00253C11">
            <w:pPr>
              <w:jc w:val="center"/>
              <w:rPr>
                <w:color w:val="000000" w:themeColor="text1"/>
                <w:sz w:val="18"/>
                <w:szCs w:val="18"/>
              </w:rPr>
            </w:pPr>
            <w:r>
              <w:rPr>
                <w:color w:val="000000" w:themeColor="text1"/>
                <w:sz w:val="18"/>
                <w:szCs w:val="18"/>
              </w:rPr>
              <w:t>Доходы поступающие в счет погашения задолженности по штрафам(ст. 20.4 КоАП РФ) образовавшиеся до 01.01.2020</w:t>
            </w:r>
          </w:p>
        </w:tc>
        <w:tc>
          <w:tcPr>
            <w:tcW w:w="1985" w:type="dxa"/>
            <w:tcBorders>
              <w:top w:val="single" w:sz="4" w:space="0" w:color="auto"/>
              <w:left w:val="nil"/>
              <w:bottom w:val="single" w:sz="4" w:space="0" w:color="auto"/>
              <w:right w:val="single" w:sz="4" w:space="0" w:color="auto"/>
            </w:tcBorders>
          </w:tcPr>
          <w:p w:rsidR="00253C11" w:rsidRPr="003F3ECE" w:rsidRDefault="00253C11" w:rsidP="00253C11">
            <w:pPr>
              <w:jc w:val="center"/>
              <w:rPr>
                <w:color w:val="000000" w:themeColor="text1"/>
                <w:sz w:val="18"/>
                <w:szCs w:val="18"/>
              </w:rPr>
            </w:pPr>
            <w:r w:rsidRPr="003F3ECE">
              <w:rPr>
                <w:color w:val="000000" w:themeColor="text1"/>
                <w:sz w:val="18"/>
                <w:szCs w:val="18"/>
              </w:rPr>
              <w:t>Утвержденные бюджетные назначения отсутствуют</w:t>
            </w:r>
          </w:p>
        </w:tc>
      </w:tr>
    </w:tbl>
    <w:p w:rsidR="00253C11" w:rsidRPr="00647E6C" w:rsidRDefault="00253C11" w:rsidP="00253C11">
      <w:pPr>
        <w:pStyle w:val="11"/>
        <w:numPr>
          <w:ilvl w:val="1"/>
          <w:numId w:val="0"/>
        </w:numPr>
        <w:tabs>
          <w:tab w:val="left" w:pos="-2694"/>
        </w:tabs>
        <w:suppressAutoHyphens/>
        <w:jc w:val="both"/>
        <w:rPr>
          <w:spacing w:val="2"/>
          <w:sz w:val="28"/>
          <w:szCs w:val="28"/>
          <w:highlight w:val="yellow"/>
        </w:rPr>
      </w:pPr>
    </w:p>
    <w:p w:rsidR="00253C11" w:rsidRDefault="00253C11" w:rsidP="00253C11"/>
    <w:p w:rsidR="00B847E1" w:rsidRDefault="00B847E1" w:rsidP="004C635E">
      <w:pPr>
        <w:pStyle w:val="11"/>
        <w:numPr>
          <w:ilvl w:val="1"/>
          <w:numId w:val="0"/>
        </w:numPr>
        <w:tabs>
          <w:tab w:val="left" w:pos="-2694"/>
        </w:tabs>
        <w:suppressAutoHyphens/>
        <w:jc w:val="both"/>
        <w:rPr>
          <w:spacing w:val="2"/>
          <w:sz w:val="28"/>
          <w:szCs w:val="28"/>
        </w:rPr>
      </w:pPr>
    </w:p>
    <w:p w:rsidR="00B847E1" w:rsidRDefault="00B847E1" w:rsidP="004C635E">
      <w:pPr>
        <w:pStyle w:val="11"/>
        <w:numPr>
          <w:ilvl w:val="1"/>
          <w:numId w:val="0"/>
        </w:numPr>
        <w:tabs>
          <w:tab w:val="left" w:pos="-2694"/>
        </w:tabs>
        <w:suppressAutoHyphens/>
        <w:jc w:val="both"/>
        <w:rPr>
          <w:spacing w:val="2"/>
          <w:sz w:val="28"/>
          <w:szCs w:val="28"/>
        </w:rPr>
      </w:pPr>
    </w:p>
    <w:p w:rsidR="00B847E1" w:rsidRDefault="00B847E1" w:rsidP="004C635E">
      <w:pPr>
        <w:pStyle w:val="11"/>
        <w:numPr>
          <w:ilvl w:val="1"/>
          <w:numId w:val="0"/>
        </w:numPr>
        <w:tabs>
          <w:tab w:val="left" w:pos="-2694"/>
        </w:tabs>
        <w:suppressAutoHyphens/>
        <w:jc w:val="both"/>
        <w:rPr>
          <w:spacing w:val="2"/>
          <w:sz w:val="28"/>
          <w:szCs w:val="28"/>
        </w:rPr>
      </w:pPr>
    </w:p>
    <w:p w:rsidR="00AA7463" w:rsidRDefault="00AA7463" w:rsidP="004C635E">
      <w:pPr>
        <w:pStyle w:val="11"/>
        <w:numPr>
          <w:ilvl w:val="1"/>
          <w:numId w:val="0"/>
        </w:numPr>
        <w:tabs>
          <w:tab w:val="left" w:pos="-2694"/>
        </w:tabs>
        <w:suppressAutoHyphens/>
        <w:jc w:val="both"/>
        <w:rPr>
          <w:spacing w:val="2"/>
          <w:sz w:val="28"/>
          <w:szCs w:val="28"/>
        </w:rPr>
      </w:pPr>
    </w:p>
    <w:p w:rsidR="00AA7463" w:rsidRDefault="00AA7463" w:rsidP="004C635E">
      <w:pPr>
        <w:pStyle w:val="11"/>
        <w:numPr>
          <w:ilvl w:val="1"/>
          <w:numId w:val="0"/>
        </w:numPr>
        <w:tabs>
          <w:tab w:val="left" w:pos="-2694"/>
        </w:tabs>
        <w:suppressAutoHyphens/>
        <w:jc w:val="both"/>
        <w:rPr>
          <w:spacing w:val="2"/>
          <w:sz w:val="28"/>
          <w:szCs w:val="28"/>
        </w:rPr>
      </w:pPr>
    </w:p>
    <w:p w:rsidR="00AA7463" w:rsidRDefault="00AA7463" w:rsidP="004C635E">
      <w:pPr>
        <w:pStyle w:val="11"/>
        <w:numPr>
          <w:ilvl w:val="1"/>
          <w:numId w:val="0"/>
        </w:numPr>
        <w:tabs>
          <w:tab w:val="left" w:pos="-2694"/>
        </w:tabs>
        <w:suppressAutoHyphens/>
        <w:jc w:val="both"/>
        <w:rPr>
          <w:spacing w:val="2"/>
          <w:sz w:val="28"/>
          <w:szCs w:val="28"/>
        </w:rPr>
      </w:pPr>
    </w:p>
    <w:p w:rsidR="00AA7463" w:rsidRDefault="00AA7463" w:rsidP="004C635E">
      <w:pPr>
        <w:pStyle w:val="11"/>
        <w:numPr>
          <w:ilvl w:val="1"/>
          <w:numId w:val="0"/>
        </w:numPr>
        <w:tabs>
          <w:tab w:val="left" w:pos="-2694"/>
        </w:tabs>
        <w:suppressAutoHyphens/>
        <w:jc w:val="both"/>
        <w:rPr>
          <w:spacing w:val="2"/>
          <w:sz w:val="28"/>
          <w:szCs w:val="28"/>
        </w:rPr>
      </w:pPr>
    </w:p>
    <w:p w:rsidR="00AA7463" w:rsidRDefault="00AA7463" w:rsidP="004C635E">
      <w:pPr>
        <w:pStyle w:val="11"/>
        <w:numPr>
          <w:ilvl w:val="1"/>
          <w:numId w:val="0"/>
        </w:numPr>
        <w:tabs>
          <w:tab w:val="left" w:pos="-2694"/>
        </w:tabs>
        <w:suppressAutoHyphens/>
        <w:jc w:val="both"/>
        <w:rPr>
          <w:spacing w:val="2"/>
          <w:sz w:val="28"/>
          <w:szCs w:val="28"/>
        </w:rPr>
      </w:pPr>
    </w:p>
    <w:p w:rsidR="00AA7463" w:rsidRDefault="00AA7463" w:rsidP="004C635E">
      <w:pPr>
        <w:pStyle w:val="11"/>
        <w:numPr>
          <w:ilvl w:val="1"/>
          <w:numId w:val="0"/>
        </w:numPr>
        <w:tabs>
          <w:tab w:val="left" w:pos="-2694"/>
        </w:tabs>
        <w:suppressAutoHyphens/>
        <w:jc w:val="both"/>
        <w:rPr>
          <w:spacing w:val="2"/>
          <w:sz w:val="28"/>
          <w:szCs w:val="28"/>
        </w:rPr>
      </w:pPr>
    </w:p>
    <w:p w:rsidR="00AA7463" w:rsidRDefault="00AA7463" w:rsidP="004C635E">
      <w:pPr>
        <w:pStyle w:val="11"/>
        <w:numPr>
          <w:ilvl w:val="1"/>
          <w:numId w:val="0"/>
        </w:numPr>
        <w:tabs>
          <w:tab w:val="left" w:pos="-2694"/>
        </w:tabs>
        <w:suppressAutoHyphens/>
        <w:jc w:val="both"/>
        <w:rPr>
          <w:spacing w:val="2"/>
          <w:sz w:val="28"/>
          <w:szCs w:val="28"/>
        </w:rPr>
      </w:pPr>
    </w:p>
    <w:p w:rsidR="00650EAD" w:rsidRDefault="00650EAD" w:rsidP="004C635E">
      <w:pPr>
        <w:pStyle w:val="11"/>
        <w:numPr>
          <w:ilvl w:val="1"/>
          <w:numId w:val="0"/>
        </w:numPr>
        <w:tabs>
          <w:tab w:val="left" w:pos="-2694"/>
        </w:tabs>
        <w:suppressAutoHyphens/>
        <w:jc w:val="both"/>
        <w:rPr>
          <w:spacing w:val="2"/>
          <w:sz w:val="28"/>
          <w:szCs w:val="28"/>
        </w:rPr>
      </w:pPr>
    </w:p>
    <w:p w:rsidR="00650EAD" w:rsidRDefault="00650EAD" w:rsidP="004C635E">
      <w:pPr>
        <w:pStyle w:val="11"/>
        <w:numPr>
          <w:ilvl w:val="1"/>
          <w:numId w:val="0"/>
        </w:numPr>
        <w:tabs>
          <w:tab w:val="left" w:pos="-2694"/>
        </w:tabs>
        <w:suppressAutoHyphens/>
        <w:jc w:val="both"/>
        <w:rPr>
          <w:spacing w:val="2"/>
          <w:sz w:val="28"/>
          <w:szCs w:val="28"/>
        </w:rPr>
      </w:pPr>
    </w:p>
    <w:p w:rsidR="00B847E1" w:rsidRDefault="002B2CEC" w:rsidP="004C635E">
      <w:pPr>
        <w:pStyle w:val="11"/>
        <w:numPr>
          <w:ilvl w:val="1"/>
          <w:numId w:val="0"/>
        </w:numPr>
        <w:tabs>
          <w:tab w:val="left" w:pos="-2694"/>
        </w:tabs>
        <w:suppressAutoHyphens/>
        <w:jc w:val="both"/>
        <w:rPr>
          <w:spacing w:val="2"/>
          <w:sz w:val="28"/>
          <w:szCs w:val="28"/>
        </w:rPr>
      </w:pPr>
      <w:r w:rsidRPr="00B847E1">
        <w:rPr>
          <w:spacing w:val="2"/>
          <w:sz w:val="28"/>
          <w:szCs w:val="28"/>
        </w:rPr>
        <w:t>П</w:t>
      </w:r>
      <w:r w:rsidR="004301D1" w:rsidRPr="00B847E1">
        <w:rPr>
          <w:spacing w:val="2"/>
          <w:sz w:val="28"/>
          <w:szCs w:val="28"/>
        </w:rPr>
        <w:t xml:space="preserve">о строке 200 «Расходы бюджета» </w:t>
      </w:r>
      <w:r w:rsidRPr="00B847E1">
        <w:rPr>
          <w:spacing w:val="2"/>
          <w:sz w:val="28"/>
          <w:szCs w:val="28"/>
        </w:rPr>
        <w:t>причины образования ост</w:t>
      </w:r>
      <w:r w:rsidR="004C635E" w:rsidRPr="00B847E1">
        <w:rPr>
          <w:spacing w:val="2"/>
          <w:sz w:val="28"/>
          <w:szCs w:val="28"/>
        </w:rPr>
        <w:t>атк</w:t>
      </w:r>
      <w:r w:rsidRPr="00B847E1">
        <w:rPr>
          <w:spacing w:val="2"/>
          <w:sz w:val="28"/>
          <w:szCs w:val="28"/>
        </w:rPr>
        <w:t>ов (отклонений)</w:t>
      </w:r>
      <w:r w:rsidR="004301D1" w:rsidRPr="00B847E1">
        <w:rPr>
          <w:spacing w:val="2"/>
          <w:sz w:val="28"/>
          <w:szCs w:val="28"/>
        </w:rPr>
        <w:t>:</w:t>
      </w:r>
      <w:r w:rsidR="0094386E" w:rsidRPr="00B847E1">
        <w:rPr>
          <w:spacing w:val="2"/>
          <w:sz w:val="28"/>
          <w:szCs w:val="28"/>
        </w:rPr>
        <w:t xml:space="preserve"> </w:t>
      </w:r>
    </w:p>
    <w:p w:rsidR="00A4037A" w:rsidRDefault="00A4037A" w:rsidP="004C635E">
      <w:pPr>
        <w:pStyle w:val="11"/>
        <w:numPr>
          <w:ilvl w:val="1"/>
          <w:numId w:val="0"/>
        </w:numPr>
        <w:tabs>
          <w:tab w:val="left" w:pos="-2694"/>
        </w:tabs>
        <w:suppressAutoHyphens/>
        <w:jc w:val="both"/>
        <w:rPr>
          <w:spacing w:val="2"/>
          <w:sz w:val="28"/>
          <w:szCs w:val="28"/>
        </w:rPr>
      </w:pPr>
    </w:p>
    <w:tbl>
      <w:tblPr>
        <w:tblW w:w="10343" w:type="dxa"/>
        <w:tblLook w:val="04A0" w:firstRow="1" w:lastRow="0" w:firstColumn="1" w:lastColumn="0" w:noHBand="0" w:noVBand="1"/>
      </w:tblPr>
      <w:tblGrid>
        <w:gridCol w:w="2325"/>
        <w:gridCol w:w="617"/>
        <w:gridCol w:w="1218"/>
        <w:gridCol w:w="523"/>
        <w:gridCol w:w="531"/>
        <w:gridCol w:w="1599"/>
        <w:gridCol w:w="911"/>
        <w:gridCol w:w="2619"/>
      </w:tblGrid>
      <w:tr w:rsidR="003D1C09" w:rsidRPr="00745351" w:rsidTr="00A069EB">
        <w:trPr>
          <w:trHeight w:val="705"/>
        </w:trPr>
        <w:tc>
          <w:tcPr>
            <w:tcW w:w="2583" w:type="dxa"/>
            <w:vMerge w:val="restart"/>
            <w:tcBorders>
              <w:top w:val="single" w:sz="4" w:space="0" w:color="auto"/>
              <w:left w:val="single" w:sz="4" w:space="0" w:color="auto"/>
              <w:bottom w:val="single" w:sz="4" w:space="0" w:color="auto"/>
              <w:right w:val="single" w:sz="4" w:space="0" w:color="auto"/>
            </w:tcBorders>
            <w:shd w:val="clear" w:color="000000" w:fill="auto"/>
            <w:vAlign w:val="center"/>
            <w:hideMark/>
          </w:tcPr>
          <w:p w:rsidR="00A069EB" w:rsidRPr="00745351" w:rsidRDefault="00A069EB" w:rsidP="005F7548">
            <w:pPr>
              <w:jc w:val="center"/>
              <w:rPr>
                <w:rFonts w:ascii="Arial CYR" w:hAnsi="Arial CYR" w:cs="Arial CYR"/>
                <w:sz w:val="16"/>
                <w:szCs w:val="16"/>
              </w:rPr>
            </w:pPr>
            <w:r w:rsidRPr="00745351">
              <w:rPr>
                <w:rFonts w:ascii="Arial CYR" w:hAnsi="Arial CYR" w:cs="Arial CYR"/>
                <w:sz w:val="16"/>
                <w:szCs w:val="16"/>
              </w:rPr>
              <w:t>Наименование расходов</w:t>
            </w:r>
          </w:p>
        </w:tc>
        <w:tc>
          <w:tcPr>
            <w:tcW w:w="572" w:type="dxa"/>
            <w:vMerge w:val="restart"/>
            <w:tcBorders>
              <w:top w:val="single" w:sz="4" w:space="0" w:color="auto"/>
              <w:left w:val="single" w:sz="4" w:space="0" w:color="auto"/>
              <w:bottom w:val="single" w:sz="4" w:space="0" w:color="000000"/>
              <w:right w:val="single" w:sz="4" w:space="0" w:color="auto"/>
            </w:tcBorders>
            <w:shd w:val="clear" w:color="000000" w:fill="auto"/>
            <w:vAlign w:val="center"/>
            <w:hideMark/>
          </w:tcPr>
          <w:p w:rsidR="00A069EB" w:rsidRPr="00745351" w:rsidRDefault="00A069EB" w:rsidP="005F7548">
            <w:pPr>
              <w:jc w:val="center"/>
              <w:rPr>
                <w:rFonts w:ascii="Arial CYR" w:hAnsi="Arial CYR" w:cs="Arial CYR"/>
                <w:sz w:val="16"/>
                <w:szCs w:val="16"/>
              </w:rPr>
            </w:pPr>
            <w:r w:rsidRPr="00745351">
              <w:rPr>
                <w:rFonts w:ascii="Arial CYR" w:hAnsi="Arial CYR" w:cs="Arial CYR"/>
                <w:sz w:val="16"/>
                <w:szCs w:val="16"/>
              </w:rPr>
              <w:t>ФКР</w:t>
            </w:r>
          </w:p>
        </w:tc>
        <w:tc>
          <w:tcPr>
            <w:tcW w:w="1106" w:type="dxa"/>
            <w:vMerge w:val="restart"/>
            <w:tcBorders>
              <w:top w:val="single" w:sz="4" w:space="0" w:color="auto"/>
              <w:left w:val="single" w:sz="4" w:space="0" w:color="auto"/>
              <w:bottom w:val="single" w:sz="4" w:space="0" w:color="000000"/>
              <w:right w:val="single" w:sz="4" w:space="0" w:color="auto"/>
            </w:tcBorders>
            <w:shd w:val="clear" w:color="000000" w:fill="auto"/>
            <w:vAlign w:val="center"/>
            <w:hideMark/>
          </w:tcPr>
          <w:p w:rsidR="00A069EB" w:rsidRPr="00745351" w:rsidRDefault="00A069EB" w:rsidP="005F7548">
            <w:pPr>
              <w:jc w:val="center"/>
              <w:rPr>
                <w:rFonts w:ascii="Arial CYR" w:hAnsi="Arial CYR" w:cs="Arial CYR"/>
                <w:sz w:val="16"/>
                <w:szCs w:val="16"/>
              </w:rPr>
            </w:pPr>
            <w:r w:rsidRPr="00745351">
              <w:rPr>
                <w:rFonts w:ascii="Arial CYR" w:hAnsi="Arial CYR" w:cs="Arial CYR"/>
                <w:sz w:val="16"/>
                <w:szCs w:val="16"/>
              </w:rPr>
              <w:t>КЦСР</w:t>
            </w:r>
          </w:p>
        </w:tc>
        <w:tc>
          <w:tcPr>
            <w:tcW w:w="523" w:type="dxa"/>
            <w:vMerge w:val="restart"/>
            <w:tcBorders>
              <w:top w:val="single" w:sz="4" w:space="0" w:color="auto"/>
              <w:left w:val="single" w:sz="4" w:space="0" w:color="auto"/>
              <w:bottom w:val="single" w:sz="4" w:space="0" w:color="000000"/>
              <w:right w:val="single" w:sz="4" w:space="0" w:color="auto"/>
            </w:tcBorders>
            <w:shd w:val="clear" w:color="000000" w:fill="auto"/>
            <w:vAlign w:val="center"/>
            <w:hideMark/>
          </w:tcPr>
          <w:p w:rsidR="00A069EB" w:rsidRPr="00745351" w:rsidRDefault="00A069EB" w:rsidP="005F7548">
            <w:pPr>
              <w:jc w:val="center"/>
              <w:rPr>
                <w:rFonts w:ascii="Arial CYR" w:hAnsi="Arial CYR" w:cs="Arial CYR"/>
                <w:sz w:val="16"/>
                <w:szCs w:val="16"/>
              </w:rPr>
            </w:pPr>
            <w:r w:rsidRPr="00745351">
              <w:rPr>
                <w:rFonts w:ascii="Arial CYR" w:hAnsi="Arial CYR" w:cs="Arial CYR"/>
                <w:sz w:val="16"/>
                <w:szCs w:val="16"/>
              </w:rPr>
              <w:t xml:space="preserve">КВР </w:t>
            </w:r>
          </w:p>
        </w:tc>
        <w:tc>
          <w:tcPr>
            <w:tcW w:w="531" w:type="dxa"/>
            <w:vMerge w:val="restart"/>
            <w:tcBorders>
              <w:top w:val="single" w:sz="4" w:space="0" w:color="auto"/>
              <w:left w:val="single" w:sz="4" w:space="0" w:color="auto"/>
              <w:bottom w:val="single" w:sz="4" w:space="0" w:color="000000"/>
              <w:right w:val="single" w:sz="4" w:space="0" w:color="auto"/>
            </w:tcBorders>
            <w:shd w:val="clear" w:color="000000" w:fill="auto"/>
            <w:vAlign w:val="center"/>
            <w:hideMark/>
          </w:tcPr>
          <w:p w:rsidR="00A069EB" w:rsidRPr="00745351" w:rsidRDefault="00A069EB" w:rsidP="005F7548">
            <w:pPr>
              <w:jc w:val="center"/>
              <w:rPr>
                <w:rFonts w:ascii="Arial CYR" w:hAnsi="Arial CYR" w:cs="Arial CYR"/>
                <w:sz w:val="16"/>
                <w:szCs w:val="16"/>
              </w:rPr>
            </w:pPr>
            <w:r w:rsidRPr="00745351">
              <w:rPr>
                <w:rFonts w:ascii="Arial CYR" w:hAnsi="Arial CYR" w:cs="Arial CYR"/>
                <w:sz w:val="16"/>
                <w:szCs w:val="16"/>
              </w:rPr>
              <w:t>ЭКР</w:t>
            </w:r>
          </w:p>
        </w:tc>
        <w:tc>
          <w:tcPr>
            <w:tcW w:w="1599" w:type="dxa"/>
            <w:vMerge w:val="restart"/>
            <w:tcBorders>
              <w:top w:val="single" w:sz="4" w:space="0" w:color="auto"/>
              <w:left w:val="single" w:sz="4" w:space="0" w:color="auto"/>
              <w:bottom w:val="single" w:sz="4" w:space="0" w:color="auto"/>
              <w:right w:val="single" w:sz="4" w:space="0" w:color="auto"/>
            </w:tcBorders>
            <w:shd w:val="clear" w:color="000000" w:fill="auto"/>
            <w:vAlign w:val="center"/>
            <w:hideMark/>
          </w:tcPr>
          <w:p w:rsidR="00A069EB" w:rsidRPr="00745351" w:rsidRDefault="00A069EB" w:rsidP="005F7548">
            <w:pPr>
              <w:jc w:val="center"/>
              <w:rPr>
                <w:rFonts w:ascii="Arial CYR" w:hAnsi="Arial CYR" w:cs="Arial CYR"/>
                <w:sz w:val="16"/>
                <w:szCs w:val="16"/>
              </w:rPr>
            </w:pPr>
            <w:r w:rsidRPr="00745351">
              <w:rPr>
                <w:rFonts w:ascii="Arial CYR" w:hAnsi="Arial CYR" w:cs="Arial CYR"/>
                <w:sz w:val="16"/>
                <w:szCs w:val="16"/>
              </w:rPr>
              <w:t xml:space="preserve">Остаток лимитов бюджетных обязательств и бюджетных ассигнований </w:t>
            </w:r>
          </w:p>
        </w:tc>
        <w:tc>
          <w:tcPr>
            <w:tcW w:w="537" w:type="dxa"/>
            <w:vMerge w:val="restart"/>
            <w:tcBorders>
              <w:top w:val="single" w:sz="4" w:space="0" w:color="auto"/>
              <w:left w:val="single" w:sz="4" w:space="0" w:color="auto"/>
              <w:bottom w:val="single" w:sz="4" w:space="0" w:color="auto"/>
              <w:right w:val="single" w:sz="4" w:space="0" w:color="auto"/>
            </w:tcBorders>
            <w:shd w:val="clear" w:color="000000" w:fill="auto"/>
            <w:vAlign w:val="center"/>
            <w:hideMark/>
          </w:tcPr>
          <w:p w:rsidR="00A069EB" w:rsidRPr="00745351" w:rsidRDefault="00A069EB" w:rsidP="005F7548">
            <w:pPr>
              <w:jc w:val="center"/>
              <w:rPr>
                <w:rFonts w:ascii="Arial CYR" w:hAnsi="Arial CYR" w:cs="Arial CYR"/>
                <w:sz w:val="16"/>
                <w:szCs w:val="16"/>
              </w:rPr>
            </w:pPr>
            <w:r w:rsidRPr="00745351">
              <w:rPr>
                <w:rFonts w:ascii="Arial CYR" w:hAnsi="Arial CYR" w:cs="Arial CYR"/>
                <w:sz w:val="16"/>
                <w:szCs w:val="16"/>
              </w:rPr>
              <w:t xml:space="preserve">% кассовых расходов </w:t>
            </w:r>
          </w:p>
        </w:tc>
        <w:tc>
          <w:tcPr>
            <w:tcW w:w="28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69EB" w:rsidRPr="00745351" w:rsidRDefault="00A069EB" w:rsidP="005F7548">
            <w:pPr>
              <w:jc w:val="center"/>
              <w:rPr>
                <w:rFonts w:ascii="Arial CYR" w:hAnsi="Arial CYR" w:cs="Arial CYR"/>
                <w:sz w:val="16"/>
                <w:szCs w:val="16"/>
              </w:rPr>
            </w:pPr>
            <w:r w:rsidRPr="00745351">
              <w:rPr>
                <w:rFonts w:ascii="Arial CYR" w:hAnsi="Arial CYR" w:cs="Arial CYR"/>
                <w:sz w:val="16"/>
                <w:szCs w:val="16"/>
              </w:rPr>
              <w:t>Причины неполного освоения бюджетных ассигнований</w:t>
            </w:r>
          </w:p>
        </w:tc>
      </w:tr>
      <w:tr w:rsidR="003D1C09" w:rsidRPr="00745351" w:rsidTr="00A069EB">
        <w:trPr>
          <w:trHeight w:val="1305"/>
        </w:trPr>
        <w:tc>
          <w:tcPr>
            <w:tcW w:w="2583" w:type="dxa"/>
            <w:vMerge/>
            <w:tcBorders>
              <w:top w:val="single" w:sz="4" w:space="0" w:color="auto"/>
              <w:left w:val="single" w:sz="4" w:space="0" w:color="auto"/>
              <w:bottom w:val="single" w:sz="4" w:space="0" w:color="auto"/>
              <w:right w:val="single" w:sz="4" w:space="0" w:color="auto"/>
            </w:tcBorders>
            <w:vAlign w:val="center"/>
            <w:hideMark/>
          </w:tcPr>
          <w:p w:rsidR="00A069EB" w:rsidRPr="00745351" w:rsidRDefault="00A069EB" w:rsidP="005F7548">
            <w:pPr>
              <w:rPr>
                <w:rFonts w:ascii="Arial CYR" w:hAnsi="Arial CYR" w:cs="Arial CYR"/>
                <w:sz w:val="16"/>
                <w:szCs w:val="16"/>
              </w:rPr>
            </w:pPr>
          </w:p>
        </w:tc>
        <w:tc>
          <w:tcPr>
            <w:tcW w:w="572" w:type="dxa"/>
            <w:vMerge/>
            <w:tcBorders>
              <w:top w:val="single" w:sz="4" w:space="0" w:color="auto"/>
              <w:left w:val="single" w:sz="4" w:space="0" w:color="auto"/>
              <w:bottom w:val="single" w:sz="4" w:space="0" w:color="000000"/>
              <w:right w:val="single" w:sz="4" w:space="0" w:color="auto"/>
            </w:tcBorders>
            <w:vAlign w:val="center"/>
            <w:hideMark/>
          </w:tcPr>
          <w:p w:rsidR="00A069EB" w:rsidRPr="00745351" w:rsidRDefault="00A069EB" w:rsidP="005F7548">
            <w:pPr>
              <w:rPr>
                <w:rFonts w:ascii="Arial CYR" w:hAnsi="Arial CYR" w:cs="Arial CYR"/>
                <w:sz w:val="16"/>
                <w:szCs w:val="16"/>
              </w:rPr>
            </w:pPr>
          </w:p>
        </w:tc>
        <w:tc>
          <w:tcPr>
            <w:tcW w:w="1106" w:type="dxa"/>
            <w:vMerge/>
            <w:tcBorders>
              <w:top w:val="single" w:sz="4" w:space="0" w:color="auto"/>
              <w:left w:val="single" w:sz="4" w:space="0" w:color="auto"/>
              <w:bottom w:val="single" w:sz="4" w:space="0" w:color="000000"/>
              <w:right w:val="single" w:sz="4" w:space="0" w:color="auto"/>
            </w:tcBorders>
            <w:vAlign w:val="center"/>
            <w:hideMark/>
          </w:tcPr>
          <w:p w:rsidR="00A069EB" w:rsidRPr="00745351" w:rsidRDefault="00A069EB" w:rsidP="005F7548">
            <w:pPr>
              <w:rPr>
                <w:rFonts w:ascii="Arial CYR" w:hAnsi="Arial CYR" w:cs="Arial CYR"/>
                <w:sz w:val="16"/>
                <w:szCs w:val="16"/>
              </w:rPr>
            </w:pPr>
          </w:p>
        </w:tc>
        <w:tc>
          <w:tcPr>
            <w:tcW w:w="523" w:type="dxa"/>
            <w:vMerge/>
            <w:tcBorders>
              <w:top w:val="single" w:sz="4" w:space="0" w:color="auto"/>
              <w:left w:val="single" w:sz="4" w:space="0" w:color="auto"/>
              <w:bottom w:val="single" w:sz="4" w:space="0" w:color="000000"/>
              <w:right w:val="single" w:sz="4" w:space="0" w:color="auto"/>
            </w:tcBorders>
            <w:vAlign w:val="center"/>
            <w:hideMark/>
          </w:tcPr>
          <w:p w:rsidR="00A069EB" w:rsidRPr="00745351" w:rsidRDefault="00A069EB" w:rsidP="005F7548">
            <w:pPr>
              <w:rPr>
                <w:rFonts w:ascii="Arial CYR" w:hAnsi="Arial CYR" w:cs="Arial CYR"/>
                <w:sz w:val="16"/>
                <w:szCs w:val="16"/>
              </w:rPr>
            </w:pPr>
          </w:p>
        </w:tc>
        <w:tc>
          <w:tcPr>
            <w:tcW w:w="531" w:type="dxa"/>
            <w:vMerge/>
            <w:tcBorders>
              <w:top w:val="single" w:sz="4" w:space="0" w:color="auto"/>
              <w:left w:val="single" w:sz="4" w:space="0" w:color="auto"/>
              <w:bottom w:val="single" w:sz="4" w:space="0" w:color="000000"/>
              <w:right w:val="single" w:sz="4" w:space="0" w:color="auto"/>
            </w:tcBorders>
            <w:vAlign w:val="center"/>
            <w:hideMark/>
          </w:tcPr>
          <w:p w:rsidR="00A069EB" w:rsidRPr="00745351" w:rsidRDefault="00A069EB" w:rsidP="005F7548">
            <w:pPr>
              <w:rPr>
                <w:rFonts w:ascii="Arial CYR" w:hAnsi="Arial CYR" w:cs="Arial CYR"/>
                <w:sz w:val="16"/>
                <w:szCs w:val="16"/>
              </w:rPr>
            </w:pPr>
          </w:p>
        </w:tc>
        <w:tc>
          <w:tcPr>
            <w:tcW w:w="1599" w:type="dxa"/>
            <w:vMerge/>
            <w:tcBorders>
              <w:top w:val="single" w:sz="4" w:space="0" w:color="auto"/>
              <w:left w:val="single" w:sz="4" w:space="0" w:color="auto"/>
              <w:bottom w:val="single" w:sz="4" w:space="0" w:color="auto"/>
              <w:right w:val="single" w:sz="4" w:space="0" w:color="auto"/>
            </w:tcBorders>
            <w:vAlign w:val="center"/>
            <w:hideMark/>
          </w:tcPr>
          <w:p w:rsidR="00A069EB" w:rsidRPr="00745351" w:rsidRDefault="00A069EB" w:rsidP="005F7548">
            <w:pPr>
              <w:rPr>
                <w:rFonts w:ascii="Arial CYR" w:hAnsi="Arial CYR" w:cs="Arial CYR"/>
                <w:sz w:val="16"/>
                <w:szCs w:val="16"/>
              </w:rPr>
            </w:pPr>
          </w:p>
        </w:tc>
        <w:tc>
          <w:tcPr>
            <w:tcW w:w="537" w:type="dxa"/>
            <w:vMerge/>
            <w:tcBorders>
              <w:top w:val="single" w:sz="4" w:space="0" w:color="auto"/>
              <w:left w:val="single" w:sz="4" w:space="0" w:color="auto"/>
              <w:bottom w:val="single" w:sz="4" w:space="0" w:color="auto"/>
              <w:right w:val="single" w:sz="4" w:space="0" w:color="auto"/>
            </w:tcBorders>
            <w:vAlign w:val="center"/>
            <w:hideMark/>
          </w:tcPr>
          <w:p w:rsidR="00A069EB" w:rsidRPr="00745351" w:rsidRDefault="00A069EB" w:rsidP="005F7548">
            <w:pPr>
              <w:rPr>
                <w:rFonts w:ascii="Arial CYR" w:hAnsi="Arial CYR" w:cs="Arial CYR"/>
                <w:sz w:val="16"/>
                <w:szCs w:val="16"/>
              </w:rPr>
            </w:pPr>
          </w:p>
        </w:tc>
        <w:tc>
          <w:tcPr>
            <w:tcW w:w="2892" w:type="dxa"/>
            <w:vMerge/>
            <w:tcBorders>
              <w:top w:val="single" w:sz="4" w:space="0" w:color="auto"/>
              <w:left w:val="single" w:sz="4" w:space="0" w:color="auto"/>
              <w:bottom w:val="single" w:sz="4" w:space="0" w:color="auto"/>
              <w:right w:val="single" w:sz="4" w:space="0" w:color="auto"/>
            </w:tcBorders>
            <w:vAlign w:val="center"/>
            <w:hideMark/>
          </w:tcPr>
          <w:p w:rsidR="00A069EB" w:rsidRPr="00745351" w:rsidRDefault="00A069EB" w:rsidP="005F7548">
            <w:pPr>
              <w:rPr>
                <w:rFonts w:ascii="Arial CYR" w:hAnsi="Arial CYR" w:cs="Arial CYR"/>
                <w:sz w:val="16"/>
                <w:szCs w:val="16"/>
              </w:rPr>
            </w:pPr>
          </w:p>
        </w:tc>
      </w:tr>
      <w:tr w:rsidR="003D1C09" w:rsidRPr="00713392" w:rsidTr="00A069EB">
        <w:trPr>
          <w:trHeight w:val="765"/>
        </w:trPr>
        <w:tc>
          <w:tcPr>
            <w:tcW w:w="2583" w:type="dxa"/>
            <w:tcBorders>
              <w:top w:val="nil"/>
              <w:left w:val="single" w:sz="4" w:space="0" w:color="auto"/>
              <w:bottom w:val="single" w:sz="4" w:space="0" w:color="auto"/>
              <w:right w:val="single" w:sz="4" w:space="0" w:color="auto"/>
            </w:tcBorders>
            <w:shd w:val="clear" w:color="auto" w:fill="auto"/>
            <w:vAlign w:val="center"/>
            <w:hideMark/>
          </w:tcPr>
          <w:p w:rsidR="00A069EB" w:rsidRPr="00B54511" w:rsidRDefault="00A069EB" w:rsidP="005F7548">
            <w:pPr>
              <w:rPr>
                <w:sz w:val="20"/>
                <w:szCs w:val="20"/>
              </w:rPr>
            </w:pPr>
            <w:r w:rsidRPr="00B54511">
              <w:rPr>
                <w:sz w:val="20"/>
                <w:szCs w:val="20"/>
              </w:rPr>
              <w:t>Иные выплаты военнослужащим и сотрудникам, имеющим специальные звания</w:t>
            </w:r>
          </w:p>
        </w:tc>
        <w:tc>
          <w:tcPr>
            <w:tcW w:w="572" w:type="dxa"/>
            <w:tcBorders>
              <w:top w:val="nil"/>
              <w:left w:val="nil"/>
              <w:bottom w:val="single" w:sz="4" w:space="0" w:color="auto"/>
              <w:right w:val="single" w:sz="4" w:space="0" w:color="auto"/>
            </w:tcBorders>
            <w:shd w:val="clear" w:color="000000" w:fill="auto"/>
            <w:noWrap/>
            <w:vAlign w:val="center"/>
            <w:hideMark/>
          </w:tcPr>
          <w:p w:rsidR="00A069EB" w:rsidRPr="00713392" w:rsidRDefault="00A069EB" w:rsidP="005F7548">
            <w:pPr>
              <w:jc w:val="center"/>
              <w:rPr>
                <w:rFonts w:ascii="Arial CYR" w:hAnsi="Arial CYR" w:cs="Arial CYR"/>
                <w:sz w:val="18"/>
                <w:szCs w:val="18"/>
              </w:rPr>
            </w:pPr>
            <w:r w:rsidRPr="00713392">
              <w:rPr>
                <w:rFonts w:ascii="Arial CYR" w:hAnsi="Arial CYR" w:cs="Arial CYR"/>
                <w:sz w:val="18"/>
                <w:szCs w:val="18"/>
              </w:rPr>
              <w:t>0309</w:t>
            </w:r>
          </w:p>
        </w:tc>
        <w:tc>
          <w:tcPr>
            <w:tcW w:w="1106" w:type="dxa"/>
            <w:tcBorders>
              <w:top w:val="nil"/>
              <w:left w:val="nil"/>
              <w:bottom w:val="single" w:sz="4" w:space="0" w:color="auto"/>
              <w:right w:val="single" w:sz="4" w:space="0" w:color="auto"/>
            </w:tcBorders>
            <w:shd w:val="clear" w:color="000000" w:fill="auto"/>
            <w:noWrap/>
            <w:vAlign w:val="center"/>
            <w:hideMark/>
          </w:tcPr>
          <w:p w:rsidR="00A069EB" w:rsidRPr="00713392" w:rsidRDefault="00A069EB" w:rsidP="005F7548">
            <w:pPr>
              <w:jc w:val="center"/>
              <w:rPr>
                <w:rFonts w:ascii="Arial CYR" w:hAnsi="Arial CYR" w:cs="Arial CYR"/>
                <w:sz w:val="18"/>
                <w:szCs w:val="18"/>
              </w:rPr>
            </w:pPr>
            <w:r w:rsidRPr="00713392">
              <w:rPr>
                <w:rFonts w:ascii="Arial CYR" w:hAnsi="Arial CYR" w:cs="Arial CYR"/>
                <w:sz w:val="18"/>
                <w:szCs w:val="18"/>
              </w:rPr>
              <w:t>1020190049</w:t>
            </w:r>
          </w:p>
        </w:tc>
        <w:tc>
          <w:tcPr>
            <w:tcW w:w="523" w:type="dxa"/>
            <w:tcBorders>
              <w:top w:val="nil"/>
              <w:left w:val="nil"/>
              <w:bottom w:val="single" w:sz="4" w:space="0" w:color="auto"/>
              <w:right w:val="single" w:sz="4" w:space="0" w:color="auto"/>
            </w:tcBorders>
            <w:shd w:val="clear" w:color="000000" w:fill="auto"/>
            <w:noWrap/>
            <w:vAlign w:val="center"/>
            <w:hideMark/>
          </w:tcPr>
          <w:p w:rsidR="00A069EB" w:rsidRPr="00713392" w:rsidRDefault="00A069EB" w:rsidP="005F7548">
            <w:pPr>
              <w:jc w:val="center"/>
              <w:rPr>
                <w:rFonts w:ascii="Arial CYR" w:hAnsi="Arial CYR" w:cs="Arial CYR"/>
                <w:sz w:val="18"/>
                <w:szCs w:val="18"/>
              </w:rPr>
            </w:pPr>
            <w:r w:rsidRPr="00713392">
              <w:rPr>
                <w:rFonts w:ascii="Arial CYR" w:hAnsi="Arial CYR" w:cs="Arial CYR"/>
                <w:sz w:val="18"/>
                <w:szCs w:val="18"/>
              </w:rPr>
              <w:t>134</w:t>
            </w:r>
          </w:p>
        </w:tc>
        <w:tc>
          <w:tcPr>
            <w:tcW w:w="531" w:type="dxa"/>
            <w:tcBorders>
              <w:top w:val="nil"/>
              <w:left w:val="nil"/>
              <w:bottom w:val="single" w:sz="4" w:space="0" w:color="auto"/>
              <w:right w:val="single" w:sz="4" w:space="0" w:color="auto"/>
            </w:tcBorders>
            <w:shd w:val="clear" w:color="000000" w:fill="auto"/>
            <w:noWrap/>
            <w:vAlign w:val="center"/>
            <w:hideMark/>
          </w:tcPr>
          <w:p w:rsidR="00A069EB" w:rsidRPr="00713392" w:rsidRDefault="00A069EB" w:rsidP="005F7548">
            <w:pPr>
              <w:jc w:val="center"/>
              <w:rPr>
                <w:rFonts w:ascii="Arial CYR" w:hAnsi="Arial CYR" w:cs="Arial CYR"/>
                <w:sz w:val="18"/>
                <w:szCs w:val="18"/>
              </w:rPr>
            </w:pPr>
            <w:r w:rsidRPr="00713392">
              <w:rPr>
                <w:rFonts w:ascii="Arial CYR" w:hAnsi="Arial CYR" w:cs="Arial CYR"/>
                <w:sz w:val="18"/>
                <w:szCs w:val="18"/>
              </w:rPr>
              <w:t>226</w:t>
            </w:r>
          </w:p>
        </w:tc>
        <w:tc>
          <w:tcPr>
            <w:tcW w:w="1599" w:type="dxa"/>
            <w:tcBorders>
              <w:top w:val="nil"/>
              <w:left w:val="nil"/>
              <w:bottom w:val="single" w:sz="4" w:space="0" w:color="auto"/>
              <w:right w:val="single" w:sz="4" w:space="0" w:color="auto"/>
            </w:tcBorders>
            <w:shd w:val="clear" w:color="auto" w:fill="auto"/>
            <w:noWrap/>
            <w:vAlign w:val="center"/>
            <w:hideMark/>
          </w:tcPr>
          <w:p w:rsidR="00A069EB" w:rsidRPr="00713392" w:rsidRDefault="00A069EB" w:rsidP="005F7548">
            <w:pPr>
              <w:jc w:val="right"/>
              <w:rPr>
                <w:rFonts w:ascii="Arial CYR" w:hAnsi="Arial CYR" w:cs="Arial CYR"/>
                <w:sz w:val="18"/>
                <w:szCs w:val="18"/>
              </w:rPr>
            </w:pPr>
            <w:r w:rsidRPr="00713392">
              <w:rPr>
                <w:rFonts w:ascii="Arial CYR" w:hAnsi="Arial CYR" w:cs="Arial CYR"/>
                <w:sz w:val="18"/>
                <w:szCs w:val="18"/>
              </w:rPr>
              <w:t xml:space="preserve">                   0,13   </w:t>
            </w:r>
          </w:p>
        </w:tc>
        <w:tc>
          <w:tcPr>
            <w:tcW w:w="537" w:type="dxa"/>
            <w:tcBorders>
              <w:top w:val="nil"/>
              <w:left w:val="nil"/>
              <w:bottom w:val="single" w:sz="4" w:space="0" w:color="auto"/>
              <w:right w:val="single" w:sz="4" w:space="0" w:color="auto"/>
            </w:tcBorders>
            <w:shd w:val="clear" w:color="auto" w:fill="auto"/>
            <w:noWrap/>
            <w:vAlign w:val="center"/>
            <w:hideMark/>
          </w:tcPr>
          <w:p w:rsidR="00A069EB" w:rsidRPr="00713392" w:rsidRDefault="00A069EB" w:rsidP="005F7548">
            <w:pPr>
              <w:jc w:val="right"/>
              <w:rPr>
                <w:rFonts w:ascii="Arial CYR" w:hAnsi="Arial CYR" w:cs="Arial CYR"/>
                <w:sz w:val="18"/>
                <w:szCs w:val="18"/>
              </w:rPr>
            </w:pPr>
            <w:r w:rsidRPr="00713392">
              <w:rPr>
                <w:rFonts w:ascii="Arial CYR" w:hAnsi="Arial CYR" w:cs="Arial CYR"/>
                <w:sz w:val="18"/>
                <w:szCs w:val="18"/>
              </w:rPr>
              <w:t>100,00</w:t>
            </w:r>
          </w:p>
        </w:tc>
        <w:tc>
          <w:tcPr>
            <w:tcW w:w="2892" w:type="dxa"/>
            <w:tcBorders>
              <w:top w:val="nil"/>
              <w:left w:val="single" w:sz="4" w:space="0" w:color="auto"/>
              <w:bottom w:val="single" w:sz="4" w:space="0" w:color="auto"/>
              <w:right w:val="single" w:sz="4" w:space="0" w:color="auto"/>
            </w:tcBorders>
            <w:shd w:val="clear" w:color="auto" w:fill="auto"/>
            <w:vAlign w:val="center"/>
            <w:hideMark/>
          </w:tcPr>
          <w:p w:rsidR="00A069EB" w:rsidRPr="00B54511" w:rsidRDefault="00A069EB" w:rsidP="00B54511">
            <w:pPr>
              <w:jc w:val="both"/>
              <w:rPr>
                <w:sz w:val="20"/>
                <w:szCs w:val="20"/>
              </w:rPr>
            </w:pPr>
            <w:r w:rsidRPr="00713392">
              <w:rPr>
                <w:rFonts w:ascii="Arial CYR" w:hAnsi="Arial CYR" w:cs="Arial CYR"/>
                <w:sz w:val="18"/>
                <w:szCs w:val="18"/>
              </w:rPr>
              <w:t> </w:t>
            </w:r>
            <w:r w:rsidR="00DA7BC8" w:rsidRPr="00B54511">
              <w:rPr>
                <w:sz w:val="20"/>
                <w:szCs w:val="20"/>
              </w:rPr>
              <w:t xml:space="preserve">Остаток ЛБО на выплату компенсации за вещевое имущество военнослужащим образовался по причине доведения ЛБО в большем объеме ФЭД МЧС. Заявленная потребность в </w:t>
            </w:r>
            <w:proofErr w:type="spellStart"/>
            <w:r w:rsidR="00DA7BC8" w:rsidRPr="00B54511">
              <w:rPr>
                <w:sz w:val="20"/>
                <w:szCs w:val="20"/>
              </w:rPr>
              <w:t>БАРС.Web</w:t>
            </w:r>
            <w:proofErr w:type="spellEnd"/>
            <w:r w:rsidR="00DA7BC8" w:rsidRPr="00B54511">
              <w:rPr>
                <w:sz w:val="20"/>
                <w:szCs w:val="20"/>
              </w:rPr>
              <w:t>-своды на 16.12.2020 составляла 120 023,00 рублей, доведено 120 023,13 рублей</w:t>
            </w:r>
          </w:p>
        </w:tc>
      </w:tr>
      <w:tr w:rsidR="003D1C09" w:rsidRPr="00713392" w:rsidTr="00C96ED4">
        <w:trPr>
          <w:trHeight w:val="4412"/>
        </w:trPr>
        <w:tc>
          <w:tcPr>
            <w:tcW w:w="2583" w:type="dxa"/>
            <w:tcBorders>
              <w:top w:val="nil"/>
              <w:left w:val="single" w:sz="4" w:space="0" w:color="auto"/>
              <w:bottom w:val="single" w:sz="4" w:space="0" w:color="auto"/>
              <w:right w:val="single" w:sz="4" w:space="0" w:color="auto"/>
            </w:tcBorders>
            <w:shd w:val="clear" w:color="auto" w:fill="auto"/>
            <w:vAlign w:val="center"/>
            <w:hideMark/>
          </w:tcPr>
          <w:p w:rsidR="00A069EB" w:rsidRPr="00B54511" w:rsidRDefault="00A069EB" w:rsidP="005F7548">
            <w:pPr>
              <w:rPr>
                <w:sz w:val="20"/>
                <w:szCs w:val="20"/>
              </w:rPr>
            </w:pPr>
            <w:r w:rsidRPr="00B54511">
              <w:rPr>
                <w:sz w:val="20"/>
                <w:szCs w:val="20"/>
              </w:rPr>
              <w:t>Прочая закупка товаров, работ и услуг</w:t>
            </w:r>
          </w:p>
        </w:tc>
        <w:tc>
          <w:tcPr>
            <w:tcW w:w="572" w:type="dxa"/>
            <w:tcBorders>
              <w:top w:val="nil"/>
              <w:left w:val="nil"/>
              <w:bottom w:val="single" w:sz="4" w:space="0" w:color="auto"/>
              <w:right w:val="single" w:sz="4" w:space="0" w:color="auto"/>
            </w:tcBorders>
            <w:shd w:val="clear" w:color="000000" w:fill="auto"/>
            <w:noWrap/>
            <w:vAlign w:val="center"/>
            <w:hideMark/>
          </w:tcPr>
          <w:p w:rsidR="00A069EB" w:rsidRPr="00713392" w:rsidRDefault="00A069EB" w:rsidP="005F7548">
            <w:pPr>
              <w:jc w:val="center"/>
              <w:rPr>
                <w:rFonts w:ascii="Arial CYR" w:hAnsi="Arial CYR" w:cs="Arial CYR"/>
                <w:sz w:val="18"/>
                <w:szCs w:val="18"/>
              </w:rPr>
            </w:pPr>
            <w:r w:rsidRPr="00713392">
              <w:rPr>
                <w:rFonts w:ascii="Arial CYR" w:hAnsi="Arial CYR" w:cs="Arial CYR"/>
                <w:sz w:val="18"/>
                <w:szCs w:val="18"/>
              </w:rPr>
              <w:t>0310</w:t>
            </w:r>
          </w:p>
        </w:tc>
        <w:tc>
          <w:tcPr>
            <w:tcW w:w="1106" w:type="dxa"/>
            <w:tcBorders>
              <w:top w:val="nil"/>
              <w:left w:val="nil"/>
              <w:bottom w:val="single" w:sz="4" w:space="0" w:color="auto"/>
              <w:right w:val="single" w:sz="4" w:space="0" w:color="auto"/>
            </w:tcBorders>
            <w:shd w:val="clear" w:color="000000" w:fill="auto"/>
            <w:noWrap/>
            <w:vAlign w:val="center"/>
            <w:hideMark/>
          </w:tcPr>
          <w:p w:rsidR="00A069EB" w:rsidRPr="00713392" w:rsidRDefault="00A069EB" w:rsidP="005F7548">
            <w:pPr>
              <w:jc w:val="center"/>
              <w:rPr>
                <w:rFonts w:ascii="Arial CYR" w:hAnsi="Arial CYR" w:cs="Arial CYR"/>
                <w:sz w:val="18"/>
                <w:szCs w:val="18"/>
              </w:rPr>
            </w:pPr>
            <w:r w:rsidRPr="00713392">
              <w:rPr>
                <w:rFonts w:ascii="Arial CYR" w:hAnsi="Arial CYR" w:cs="Arial CYR"/>
                <w:sz w:val="18"/>
                <w:szCs w:val="18"/>
              </w:rPr>
              <w:t>1010390059</w:t>
            </w:r>
          </w:p>
        </w:tc>
        <w:tc>
          <w:tcPr>
            <w:tcW w:w="523" w:type="dxa"/>
            <w:tcBorders>
              <w:top w:val="nil"/>
              <w:left w:val="nil"/>
              <w:bottom w:val="single" w:sz="4" w:space="0" w:color="auto"/>
              <w:right w:val="single" w:sz="4" w:space="0" w:color="auto"/>
            </w:tcBorders>
            <w:shd w:val="clear" w:color="000000" w:fill="auto"/>
            <w:noWrap/>
            <w:vAlign w:val="center"/>
            <w:hideMark/>
          </w:tcPr>
          <w:p w:rsidR="00A069EB" w:rsidRPr="00713392" w:rsidRDefault="00A069EB" w:rsidP="005F7548">
            <w:pPr>
              <w:jc w:val="center"/>
              <w:rPr>
                <w:rFonts w:ascii="Arial CYR" w:hAnsi="Arial CYR" w:cs="Arial CYR"/>
                <w:sz w:val="18"/>
                <w:szCs w:val="18"/>
              </w:rPr>
            </w:pPr>
            <w:r w:rsidRPr="00713392">
              <w:rPr>
                <w:rFonts w:ascii="Arial CYR" w:hAnsi="Arial CYR" w:cs="Arial CYR"/>
                <w:sz w:val="18"/>
                <w:szCs w:val="18"/>
              </w:rPr>
              <w:t>244</w:t>
            </w:r>
          </w:p>
        </w:tc>
        <w:tc>
          <w:tcPr>
            <w:tcW w:w="531" w:type="dxa"/>
            <w:tcBorders>
              <w:top w:val="nil"/>
              <w:left w:val="nil"/>
              <w:bottom w:val="single" w:sz="4" w:space="0" w:color="auto"/>
              <w:right w:val="single" w:sz="4" w:space="0" w:color="auto"/>
            </w:tcBorders>
            <w:shd w:val="clear" w:color="000000" w:fill="auto"/>
            <w:noWrap/>
            <w:vAlign w:val="center"/>
            <w:hideMark/>
          </w:tcPr>
          <w:p w:rsidR="00A069EB" w:rsidRPr="00713392" w:rsidRDefault="00A069EB" w:rsidP="005F7548">
            <w:pPr>
              <w:jc w:val="center"/>
              <w:rPr>
                <w:rFonts w:ascii="Arial CYR" w:hAnsi="Arial CYR" w:cs="Arial CYR"/>
                <w:sz w:val="18"/>
                <w:szCs w:val="18"/>
              </w:rPr>
            </w:pPr>
            <w:r w:rsidRPr="00713392">
              <w:rPr>
                <w:rFonts w:ascii="Arial CYR" w:hAnsi="Arial CYR" w:cs="Arial CYR"/>
                <w:sz w:val="18"/>
                <w:szCs w:val="18"/>
              </w:rPr>
              <w:t>223</w:t>
            </w:r>
          </w:p>
        </w:tc>
        <w:tc>
          <w:tcPr>
            <w:tcW w:w="1599" w:type="dxa"/>
            <w:tcBorders>
              <w:top w:val="nil"/>
              <w:left w:val="nil"/>
              <w:bottom w:val="single" w:sz="4" w:space="0" w:color="auto"/>
              <w:right w:val="single" w:sz="4" w:space="0" w:color="auto"/>
            </w:tcBorders>
            <w:shd w:val="clear" w:color="auto" w:fill="auto"/>
            <w:noWrap/>
            <w:vAlign w:val="center"/>
            <w:hideMark/>
          </w:tcPr>
          <w:p w:rsidR="00A069EB" w:rsidRPr="00713392" w:rsidRDefault="00A069EB" w:rsidP="005F7548">
            <w:pPr>
              <w:jc w:val="right"/>
              <w:rPr>
                <w:rFonts w:ascii="Arial CYR" w:hAnsi="Arial CYR" w:cs="Arial CYR"/>
                <w:sz w:val="18"/>
                <w:szCs w:val="18"/>
              </w:rPr>
            </w:pPr>
            <w:r w:rsidRPr="00713392">
              <w:rPr>
                <w:rFonts w:ascii="Arial CYR" w:hAnsi="Arial CYR" w:cs="Arial CYR"/>
                <w:sz w:val="18"/>
                <w:szCs w:val="18"/>
              </w:rPr>
              <w:t xml:space="preserve">     7 222 631,73   </w:t>
            </w:r>
          </w:p>
        </w:tc>
        <w:tc>
          <w:tcPr>
            <w:tcW w:w="537" w:type="dxa"/>
            <w:tcBorders>
              <w:top w:val="nil"/>
              <w:left w:val="nil"/>
              <w:bottom w:val="single" w:sz="4" w:space="0" w:color="auto"/>
              <w:right w:val="single" w:sz="4" w:space="0" w:color="auto"/>
            </w:tcBorders>
            <w:shd w:val="clear" w:color="auto" w:fill="auto"/>
            <w:noWrap/>
            <w:vAlign w:val="center"/>
            <w:hideMark/>
          </w:tcPr>
          <w:p w:rsidR="00A069EB" w:rsidRPr="00713392" w:rsidRDefault="00A069EB" w:rsidP="005F7548">
            <w:pPr>
              <w:jc w:val="right"/>
              <w:rPr>
                <w:rFonts w:ascii="Arial CYR" w:hAnsi="Arial CYR" w:cs="Arial CYR"/>
                <w:sz w:val="18"/>
                <w:szCs w:val="18"/>
              </w:rPr>
            </w:pPr>
            <w:r w:rsidRPr="00713392">
              <w:rPr>
                <w:rFonts w:ascii="Arial CYR" w:hAnsi="Arial CYR" w:cs="Arial CYR"/>
                <w:sz w:val="18"/>
                <w:szCs w:val="18"/>
              </w:rPr>
              <w:t>0,00</w:t>
            </w:r>
          </w:p>
        </w:tc>
        <w:tc>
          <w:tcPr>
            <w:tcW w:w="2892" w:type="dxa"/>
            <w:tcBorders>
              <w:top w:val="nil"/>
              <w:left w:val="single" w:sz="4" w:space="0" w:color="auto"/>
              <w:bottom w:val="single" w:sz="4" w:space="0" w:color="auto"/>
              <w:right w:val="single" w:sz="4" w:space="0" w:color="auto"/>
            </w:tcBorders>
            <w:shd w:val="clear" w:color="auto" w:fill="auto"/>
            <w:vAlign w:val="center"/>
            <w:hideMark/>
          </w:tcPr>
          <w:p w:rsidR="0053156F" w:rsidRPr="0044793B" w:rsidRDefault="0044793B" w:rsidP="0044793B">
            <w:pPr>
              <w:tabs>
                <w:tab w:val="left" w:pos="0"/>
                <w:tab w:val="left" w:pos="43"/>
                <w:tab w:val="left" w:pos="893"/>
              </w:tabs>
              <w:ind w:firstLine="709"/>
              <w:jc w:val="both"/>
              <w:rPr>
                <w:color w:val="FF0000"/>
                <w:sz w:val="20"/>
                <w:szCs w:val="20"/>
              </w:rPr>
            </w:pPr>
            <w:r>
              <w:rPr>
                <w:color w:val="FF0000"/>
                <w:sz w:val="20"/>
                <w:szCs w:val="20"/>
              </w:rPr>
              <w:t xml:space="preserve">                               </w:t>
            </w:r>
            <w:r w:rsidR="0053156F" w:rsidRPr="00B624A3">
              <w:rPr>
                <w:sz w:val="20"/>
                <w:szCs w:val="20"/>
              </w:rPr>
              <w:t>Неисполненные бюджетные обязательства</w:t>
            </w:r>
            <w:r w:rsidR="00300625">
              <w:rPr>
                <w:sz w:val="20"/>
                <w:szCs w:val="20"/>
              </w:rPr>
              <w:t xml:space="preserve"> по государственным контрактам</w:t>
            </w:r>
            <w:r w:rsidRPr="00B624A3">
              <w:rPr>
                <w:sz w:val="20"/>
                <w:szCs w:val="20"/>
              </w:rPr>
              <w:t>,</w:t>
            </w:r>
            <w:r w:rsidR="0053156F" w:rsidRPr="00B624A3">
              <w:rPr>
                <w:sz w:val="20"/>
                <w:szCs w:val="20"/>
              </w:rPr>
              <w:t xml:space="preserve"> переданн</w:t>
            </w:r>
            <w:r w:rsidRPr="00B624A3">
              <w:rPr>
                <w:sz w:val="20"/>
                <w:szCs w:val="20"/>
              </w:rPr>
              <w:t>ые</w:t>
            </w:r>
            <w:r w:rsidR="0053156F" w:rsidRPr="00B624A3">
              <w:rPr>
                <w:sz w:val="20"/>
                <w:szCs w:val="20"/>
              </w:rPr>
              <w:t xml:space="preserve"> в рамках ликвидационных мероприятий из отрядов ФПС по г. Москве. Перенос реестровой записи из личного кабинета отряда ФПС по г. Москве в личный кабинет Главного управления МЧС России по г. Москве в ЕИС не возможен по причине перевода реестровой записи отрядом ФПС в статус «Исполнение прекращено». В связи с этим оплата задолженности будет произведена при поступлении исполнительных документов</w:t>
            </w:r>
            <w:r>
              <w:rPr>
                <w:color w:val="FF0000"/>
                <w:sz w:val="20"/>
                <w:szCs w:val="20"/>
              </w:rPr>
              <w:t>.</w:t>
            </w:r>
          </w:p>
          <w:p w:rsidR="00A069EB" w:rsidRPr="00713392" w:rsidRDefault="00A069EB" w:rsidP="005F7548">
            <w:pPr>
              <w:rPr>
                <w:rFonts w:ascii="Arial CYR" w:hAnsi="Arial CYR" w:cs="Arial CYR"/>
                <w:sz w:val="18"/>
                <w:szCs w:val="18"/>
              </w:rPr>
            </w:pPr>
          </w:p>
        </w:tc>
      </w:tr>
      <w:tr w:rsidR="003D1C09" w:rsidRPr="00713392" w:rsidTr="00C96ED4">
        <w:trPr>
          <w:trHeight w:val="765"/>
        </w:trPr>
        <w:tc>
          <w:tcPr>
            <w:tcW w:w="2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69EB" w:rsidRPr="00B54511" w:rsidRDefault="00A069EB" w:rsidP="005F7548">
            <w:pPr>
              <w:rPr>
                <w:sz w:val="20"/>
                <w:szCs w:val="20"/>
              </w:rPr>
            </w:pPr>
            <w:r w:rsidRPr="00B54511">
              <w:rPr>
                <w:sz w:val="20"/>
                <w:szCs w:val="20"/>
              </w:rPr>
              <w:t>Денежное довольствие военнослужащих и сотрудников, имеющих специальные звания</w:t>
            </w:r>
          </w:p>
        </w:tc>
        <w:tc>
          <w:tcPr>
            <w:tcW w:w="572" w:type="dxa"/>
            <w:tcBorders>
              <w:top w:val="single" w:sz="4" w:space="0" w:color="auto"/>
              <w:left w:val="nil"/>
              <w:bottom w:val="single" w:sz="4" w:space="0" w:color="auto"/>
              <w:right w:val="single" w:sz="4" w:space="0" w:color="auto"/>
            </w:tcBorders>
            <w:shd w:val="clear" w:color="000000" w:fill="auto"/>
            <w:noWrap/>
            <w:vAlign w:val="center"/>
            <w:hideMark/>
          </w:tcPr>
          <w:p w:rsidR="00A069EB" w:rsidRPr="00713392" w:rsidRDefault="00A069EB" w:rsidP="005F7548">
            <w:pPr>
              <w:jc w:val="center"/>
              <w:rPr>
                <w:rFonts w:ascii="Arial CYR" w:hAnsi="Arial CYR" w:cs="Arial CYR"/>
                <w:sz w:val="18"/>
                <w:szCs w:val="18"/>
              </w:rPr>
            </w:pPr>
            <w:r w:rsidRPr="00713392">
              <w:rPr>
                <w:rFonts w:ascii="Arial CYR" w:hAnsi="Arial CYR" w:cs="Arial CYR"/>
                <w:sz w:val="18"/>
                <w:szCs w:val="18"/>
              </w:rPr>
              <w:t>0310</w:t>
            </w:r>
          </w:p>
        </w:tc>
        <w:tc>
          <w:tcPr>
            <w:tcW w:w="1106" w:type="dxa"/>
            <w:tcBorders>
              <w:top w:val="single" w:sz="4" w:space="0" w:color="auto"/>
              <w:left w:val="nil"/>
              <w:bottom w:val="single" w:sz="4" w:space="0" w:color="auto"/>
              <w:right w:val="single" w:sz="4" w:space="0" w:color="auto"/>
            </w:tcBorders>
            <w:shd w:val="clear" w:color="000000" w:fill="auto"/>
            <w:noWrap/>
            <w:vAlign w:val="center"/>
            <w:hideMark/>
          </w:tcPr>
          <w:p w:rsidR="00A069EB" w:rsidRPr="00713392" w:rsidRDefault="00A069EB" w:rsidP="005F7548">
            <w:pPr>
              <w:jc w:val="center"/>
              <w:rPr>
                <w:rFonts w:ascii="Arial CYR" w:hAnsi="Arial CYR" w:cs="Arial CYR"/>
                <w:sz w:val="18"/>
                <w:szCs w:val="18"/>
              </w:rPr>
            </w:pPr>
            <w:r w:rsidRPr="00713392">
              <w:rPr>
                <w:rFonts w:ascii="Arial CYR" w:hAnsi="Arial CYR" w:cs="Arial CYR"/>
                <w:sz w:val="18"/>
                <w:szCs w:val="18"/>
              </w:rPr>
              <w:t>1020190049</w:t>
            </w:r>
          </w:p>
        </w:tc>
        <w:tc>
          <w:tcPr>
            <w:tcW w:w="523" w:type="dxa"/>
            <w:tcBorders>
              <w:top w:val="single" w:sz="4" w:space="0" w:color="auto"/>
              <w:left w:val="nil"/>
              <w:bottom w:val="single" w:sz="4" w:space="0" w:color="auto"/>
              <w:right w:val="single" w:sz="4" w:space="0" w:color="auto"/>
            </w:tcBorders>
            <w:shd w:val="clear" w:color="000000" w:fill="auto"/>
            <w:noWrap/>
            <w:vAlign w:val="center"/>
            <w:hideMark/>
          </w:tcPr>
          <w:p w:rsidR="00A069EB" w:rsidRPr="00713392" w:rsidRDefault="00A069EB" w:rsidP="005F7548">
            <w:pPr>
              <w:jc w:val="center"/>
              <w:rPr>
                <w:rFonts w:ascii="Arial CYR" w:hAnsi="Arial CYR" w:cs="Arial CYR"/>
                <w:sz w:val="18"/>
                <w:szCs w:val="18"/>
              </w:rPr>
            </w:pPr>
            <w:r w:rsidRPr="00713392">
              <w:rPr>
                <w:rFonts w:ascii="Arial CYR" w:hAnsi="Arial CYR" w:cs="Arial CYR"/>
                <w:sz w:val="18"/>
                <w:szCs w:val="18"/>
              </w:rPr>
              <w:t>131</w:t>
            </w:r>
          </w:p>
        </w:tc>
        <w:tc>
          <w:tcPr>
            <w:tcW w:w="531" w:type="dxa"/>
            <w:tcBorders>
              <w:top w:val="single" w:sz="4" w:space="0" w:color="auto"/>
              <w:left w:val="nil"/>
              <w:bottom w:val="single" w:sz="4" w:space="0" w:color="auto"/>
              <w:right w:val="single" w:sz="4" w:space="0" w:color="auto"/>
            </w:tcBorders>
            <w:shd w:val="clear" w:color="000000" w:fill="auto"/>
            <w:noWrap/>
            <w:vAlign w:val="center"/>
            <w:hideMark/>
          </w:tcPr>
          <w:p w:rsidR="00A069EB" w:rsidRPr="00713392" w:rsidRDefault="00A069EB" w:rsidP="005F7548">
            <w:pPr>
              <w:jc w:val="center"/>
              <w:rPr>
                <w:rFonts w:ascii="Arial CYR" w:hAnsi="Arial CYR" w:cs="Arial CYR"/>
                <w:sz w:val="18"/>
                <w:szCs w:val="18"/>
              </w:rPr>
            </w:pPr>
            <w:r w:rsidRPr="00713392">
              <w:rPr>
                <w:rFonts w:ascii="Arial CYR" w:hAnsi="Arial CYR" w:cs="Arial CYR"/>
                <w:sz w:val="18"/>
                <w:szCs w:val="18"/>
              </w:rPr>
              <w:t>211</w:t>
            </w:r>
          </w:p>
        </w:tc>
        <w:tc>
          <w:tcPr>
            <w:tcW w:w="1599" w:type="dxa"/>
            <w:tcBorders>
              <w:top w:val="single" w:sz="4" w:space="0" w:color="auto"/>
              <w:left w:val="nil"/>
              <w:bottom w:val="single" w:sz="4" w:space="0" w:color="auto"/>
              <w:right w:val="single" w:sz="4" w:space="0" w:color="auto"/>
            </w:tcBorders>
            <w:shd w:val="clear" w:color="auto" w:fill="auto"/>
            <w:noWrap/>
            <w:vAlign w:val="center"/>
            <w:hideMark/>
          </w:tcPr>
          <w:p w:rsidR="00A069EB" w:rsidRPr="00713392" w:rsidRDefault="00A069EB" w:rsidP="005F7548">
            <w:pPr>
              <w:jc w:val="right"/>
              <w:rPr>
                <w:rFonts w:ascii="Arial CYR" w:hAnsi="Arial CYR" w:cs="Arial CYR"/>
                <w:sz w:val="18"/>
                <w:szCs w:val="18"/>
              </w:rPr>
            </w:pPr>
            <w:r w:rsidRPr="00713392">
              <w:rPr>
                <w:rFonts w:ascii="Arial CYR" w:hAnsi="Arial CYR" w:cs="Arial CYR"/>
                <w:sz w:val="18"/>
                <w:szCs w:val="18"/>
              </w:rPr>
              <w:t xml:space="preserve">               614,73   </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A069EB" w:rsidRPr="00713392" w:rsidRDefault="00A069EB" w:rsidP="005F7548">
            <w:pPr>
              <w:jc w:val="right"/>
              <w:rPr>
                <w:rFonts w:ascii="Arial CYR" w:hAnsi="Arial CYR" w:cs="Arial CYR"/>
                <w:sz w:val="18"/>
                <w:szCs w:val="18"/>
              </w:rPr>
            </w:pPr>
            <w:r w:rsidRPr="00713392">
              <w:rPr>
                <w:rFonts w:ascii="Arial CYR" w:hAnsi="Arial CYR" w:cs="Arial CYR"/>
                <w:sz w:val="18"/>
                <w:szCs w:val="18"/>
              </w:rPr>
              <w:t>100,00</w:t>
            </w:r>
          </w:p>
        </w:tc>
        <w:tc>
          <w:tcPr>
            <w:tcW w:w="28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69EB" w:rsidRPr="00B54511" w:rsidRDefault="00A069EB" w:rsidP="00EB7DB4">
            <w:pPr>
              <w:rPr>
                <w:rFonts w:ascii="Arial CYR" w:hAnsi="Arial CYR" w:cs="Arial CYR"/>
                <w:sz w:val="20"/>
                <w:szCs w:val="20"/>
              </w:rPr>
            </w:pPr>
            <w:r w:rsidRPr="00B54511">
              <w:rPr>
                <w:rFonts w:ascii="Arial CYR" w:hAnsi="Arial CYR" w:cs="Arial CYR"/>
                <w:sz w:val="20"/>
                <w:szCs w:val="20"/>
              </w:rPr>
              <w:t> </w:t>
            </w:r>
            <w:r w:rsidR="00DA7BC8" w:rsidRPr="00B54511">
              <w:rPr>
                <w:sz w:val="20"/>
                <w:szCs w:val="20"/>
              </w:rPr>
              <w:t xml:space="preserve">Остаток ЛБО на выплату денежного довольствия сотрудникам ФПС образовался по </w:t>
            </w:r>
            <w:proofErr w:type="gramStart"/>
            <w:r w:rsidR="00DA7BC8" w:rsidRPr="00B54511">
              <w:rPr>
                <w:sz w:val="20"/>
                <w:szCs w:val="20"/>
              </w:rPr>
              <w:t>следующим</w:t>
            </w:r>
            <w:r w:rsidR="00B54511">
              <w:rPr>
                <w:sz w:val="20"/>
                <w:szCs w:val="20"/>
              </w:rPr>
              <w:t xml:space="preserve"> </w:t>
            </w:r>
            <w:r w:rsidR="00DA7BC8" w:rsidRPr="00B54511">
              <w:rPr>
                <w:sz w:val="20"/>
                <w:szCs w:val="20"/>
              </w:rPr>
              <w:t xml:space="preserve"> причинам</w:t>
            </w:r>
            <w:proofErr w:type="gramEnd"/>
            <w:r w:rsidR="00DA7BC8" w:rsidRPr="00B54511">
              <w:rPr>
                <w:sz w:val="20"/>
                <w:szCs w:val="20"/>
              </w:rPr>
              <w:t>:                                                                                   Главным управлением МЧС России по г. Москве 15.12.2020 было направлено платежное поручение № 213562 на сумму 614,73 рублей. Зачисление денежных средств получателю не осуществлено по причине несоблюдения требований ст. 30.5 ч. 5 Федерального закона «О национальной платежной системе» от 27.06.2011 № 161-ФЗ. Возврат денежных средств на расчётный счёт Главного управления МЧС России по г. Москве в сумме 614,73 рублей был произведён 30.12.2020 по платёжному поручению № 797527. В со</w:t>
            </w:r>
            <w:r w:rsidR="00DA7BC8" w:rsidRPr="008212E1">
              <w:rPr>
                <w:sz w:val="20"/>
                <w:szCs w:val="20"/>
              </w:rPr>
              <w:t>ответствии с п. 2.2.5 договора от 15.11.2016 № 26/768119 «О зачислении заработной платы на счета физических лиц, открытые в</w:t>
            </w:r>
            <w:r w:rsidR="00DA7BC8" w:rsidRPr="008212E1">
              <w:rPr>
                <w:rFonts w:ascii="Arial CYR" w:hAnsi="Arial CYR" w:cs="Arial CYR"/>
                <w:sz w:val="20"/>
                <w:szCs w:val="20"/>
              </w:rPr>
              <w:t xml:space="preserve"> Банке ВТБ (ПАО), </w:t>
            </w:r>
            <w:r w:rsidR="00DA7BC8" w:rsidRPr="008212E1">
              <w:rPr>
                <w:sz w:val="20"/>
                <w:szCs w:val="20"/>
              </w:rPr>
              <w:t>для проведения операций с использованием банковских расчётных карт» заключенным между Банком</w:t>
            </w:r>
            <w:r w:rsidR="00DA7BC8" w:rsidRPr="008212E1">
              <w:rPr>
                <w:rFonts w:ascii="Arial CYR" w:hAnsi="Arial CYR" w:cs="Arial CYR"/>
                <w:sz w:val="20"/>
                <w:szCs w:val="20"/>
              </w:rPr>
              <w:t xml:space="preserve"> </w:t>
            </w:r>
            <w:r w:rsidR="00DA7BC8" w:rsidRPr="008212E1">
              <w:rPr>
                <w:sz w:val="20"/>
                <w:szCs w:val="20"/>
              </w:rPr>
              <w:t>ВТБ и Главным управлением МЧС России по г. Москве предусмотрено осуществление возврата денежных средств клиенту не позднее 5 (пяти) рабочих дней.  В ПАО ВТБ направлено письмо о недопущении подобных нарушений</w:t>
            </w:r>
            <w:r w:rsidR="00DA7BC8" w:rsidRPr="00B54511">
              <w:rPr>
                <w:sz w:val="20"/>
                <w:szCs w:val="20"/>
              </w:rPr>
              <w:t xml:space="preserve"> .</w:t>
            </w:r>
          </w:p>
        </w:tc>
      </w:tr>
      <w:tr w:rsidR="003D1C09" w:rsidRPr="00713392" w:rsidTr="006E4D79">
        <w:trPr>
          <w:trHeight w:val="1260"/>
        </w:trPr>
        <w:tc>
          <w:tcPr>
            <w:tcW w:w="2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69EB" w:rsidRPr="00DA5047" w:rsidRDefault="00A069EB" w:rsidP="005F7548">
            <w:pPr>
              <w:rPr>
                <w:sz w:val="20"/>
                <w:szCs w:val="20"/>
              </w:rPr>
            </w:pPr>
            <w:r w:rsidRPr="00DA5047">
              <w:rPr>
                <w:sz w:val="20"/>
                <w:szCs w:val="20"/>
              </w:rPr>
              <w:t>Расходы на выплаты военнослужащим и сотрудникам, имеющим специальные звания, зависящие от размера денежного довольствия</w:t>
            </w:r>
          </w:p>
        </w:tc>
        <w:tc>
          <w:tcPr>
            <w:tcW w:w="572" w:type="dxa"/>
            <w:tcBorders>
              <w:top w:val="single" w:sz="4" w:space="0" w:color="auto"/>
              <w:left w:val="nil"/>
              <w:bottom w:val="single" w:sz="4" w:space="0" w:color="auto"/>
              <w:right w:val="single" w:sz="4" w:space="0" w:color="auto"/>
            </w:tcBorders>
            <w:shd w:val="clear" w:color="000000" w:fill="auto"/>
            <w:noWrap/>
            <w:vAlign w:val="center"/>
            <w:hideMark/>
          </w:tcPr>
          <w:p w:rsidR="00A069EB" w:rsidRPr="00713392" w:rsidRDefault="00A069EB" w:rsidP="005F7548">
            <w:pPr>
              <w:jc w:val="center"/>
              <w:rPr>
                <w:rFonts w:ascii="Arial CYR" w:hAnsi="Arial CYR" w:cs="Arial CYR"/>
                <w:sz w:val="18"/>
                <w:szCs w:val="18"/>
              </w:rPr>
            </w:pPr>
            <w:r w:rsidRPr="00713392">
              <w:rPr>
                <w:rFonts w:ascii="Arial CYR" w:hAnsi="Arial CYR" w:cs="Arial CYR"/>
                <w:sz w:val="18"/>
                <w:szCs w:val="18"/>
              </w:rPr>
              <w:t>0310</w:t>
            </w:r>
          </w:p>
        </w:tc>
        <w:tc>
          <w:tcPr>
            <w:tcW w:w="1106" w:type="dxa"/>
            <w:tcBorders>
              <w:top w:val="single" w:sz="4" w:space="0" w:color="auto"/>
              <w:left w:val="nil"/>
              <w:bottom w:val="single" w:sz="4" w:space="0" w:color="auto"/>
              <w:right w:val="single" w:sz="4" w:space="0" w:color="auto"/>
            </w:tcBorders>
            <w:shd w:val="clear" w:color="000000" w:fill="auto"/>
            <w:noWrap/>
            <w:vAlign w:val="center"/>
            <w:hideMark/>
          </w:tcPr>
          <w:p w:rsidR="00A069EB" w:rsidRPr="00713392" w:rsidRDefault="00A069EB" w:rsidP="005F7548">
            <w:pPr>
              <w:jc w:val="center"/>
              <w:rPr>
                <w:rFonts w:ascii="Arial CYR" w:hAnsi="Arial CYR" w:cs="Arial CYR"/>
                <w:sz w:val="18"/>
                <w:szCs w:val="18"/>
              </w:rPr>
            </w:pPr>
            <w:r w:rsidRPr="00713392">
              <w:rPr>
                <w:rFonts w:ascii="Arial CYR" w:hAnsi="Arial CYR" w:cs="Arial CYR"/>
                <w:sz w:val="18"/>
                <w:szCs w:val="18"/>
              </w:rPr>
              <w:t>1020190049</w:t>
            </w:r>
          </w:p>
        </w:tc>
        <w:tc>
          <w:tcPr>
            <w:tcW w:w="523" w:type="dxa"/>
            <w:tcBorders>
              <w:top w:val="single" w:sz="4" w:space="0" w:color="auto"/>
              <w:left w:val="nil"/>
              <w:bottom w:val="single" w:sz="4" w:space="0" w:color="auto"/>
              <w:right w:val="single" w:sz="4" w:space="0" w:color="auto"/>
            </w:tcBorders>
            <w:shd w:val="clear" w:color="000000" w:fill="auto"/>
            <w:noWrap/>
            <w:vAlign w:val="center"/>
            <w:hideMark/>
          </w:tcPr>
          <w:p w:rsidR="00A069EB" w:rsidRPr="00713392" w:rsidRDefault="00A069EB" w:rsidP="005F7548">
            <w:pPr>
              <w:jc w:val="center"/>
              <w:rPr>
                <w:rFonts w:ascii="Arial CYR" w:hAnsi="Arial CYR" w:cs="Arial CYR"/>
                <w:sz w:val="18"/>
                <w:szCs w:val="18"/>
              </w:rPr>
            </w:pPr>
            <w:r w:rsidRPr="00713392">
              <w:rPr>
                <w:rFonts w:ascii="Arial CYR" w:hAnsi="Arial CYR" w:cs="Arial CYR"/>
                <w:sz w:val="18"/>
                <w:szCs w:val="18"/>
              </w:rPr>
              <w:t>133</w:t>
            </w:r>
          </w:p>
        </w:tc>
        <w:tc>
          <w:tcPr>
            <w:tcW w:w="531" w:type="dxa"/>
            <w:tcBorders>
              <w:top w:val="single" w:sz="4" w:space="0" w:color="auto"/>
              <w:left w:val="nil"/>
              <w:bottom w:val="single" w:sz="4" w:space="0" w:color="auto"/>
              <w:right w:val="single" w:sz="4" w:space="0" w:color="auto"/>
            </w:tcBorders>
            <w:shd w:val="clear" w:color="000000" w:fill="auto"/>
            <w:noWrap/>
            <w:vAlign w:val="center"/>
            <w:hideMark/>
          </w:tcPr>
          <w:p w:rsidR="00A069EB" w:rsidRPr="00713392" w:rsidRDefault="00A069EB" w:rsidP="005F7548">
            <w:pPr>
              <w:jc w:val="center"/>
              <w:rPr>
                <w:rFonts w:ascii="Arial CYR" w:hAnsi="Arial CYR" w:cs="Arial CYR"/>
                <w:sz w:val="18"/>
                <w:szCs w:val="18"/>
              </w:rPr>
            </w:pPr>
            <w:r w:rsidRPr="00713392">
              <w:rPr>
                <w:rFonts w:ascii="Arial CYR" w:hAnsi="Arial CYR" w:cs="Arial CYR"/>
                <w:sz w:val="18"/>
                <w:szCs w:val="18"/>
              </w:rPr>
              <w:t>212</w:t>
            </w:r>
          </w:p>
        </w:tc>
        <w:tc>
          <w:tcPr>
            <w:tcW w:w="1599" w:type="dxa"/>
            <w:tcBorders>
              <w:top w:val="single" w:sz="4" w:space="0" w:color="auto"/>
              <w:left w:val="nil"/>
              <w:bottom w:val="single" w:sz="4" w:space="0" w:color="auto"/>
              <w:right w:val="single" w:sz="4" w:space="0" w:color="auto"/>
            </w:tcBorders>
            <w:shd w:val="clear" w:color="auto" w:fill="auto"/>
            <w:noWrap/>
            <w:vAlign w:val="center"/>
            <w:hideMark/>
          </w:tcPr>
          <w:p w:rsidR="00A069EB" w:rsidRPr="00713392" w:rsidRDefault="00A069EB" w:rsidP="005F7548">
            <w:pPr>
              <w:jc w:val="right"/>
              <w:rPr>
                <w:rFonts w:ascii="Arial CYR" w:hAnsi="Arial CYR" w:cs="Arial CYR"/>
                <w:sz w:val="18"/>
                <w:szCs w:val="18"/>
              </w:rPr>
            </w:pPr>
            <w:r w:rsidRPr="00713392">
              <w:rPr>
                <w:rFonts w:ascii="Arial CYR" w:hAnsi="Arial CYR" w:cs="Arial CYR"/>
                <w:sz w:val="18"/>
                <w:szCs w:val="18"/>
              </w:rPr>
              <w:t xml:space="preserve">               265,50   </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A069EB" w:rsidRPr="00713392" w:rsidRDefault="00A069EB" w:rsidP="005F7548">
            <w:pPr>
              <w:jc w:val="right"/>
              <w:rPr>
                <w:rFonts w:ascii="Arial CYR" w:hAnsi="Arial CYR" w:cs="Arial CYR"/>
                <w:sz w:val="18"/>
                <w:szCs w:val="18"/>
              </w:rPr>
            </w:pPr>
            <w:r w:rsidRPr="00713392">
              <w:rPr>
                <w:rFonts w:ascii="Arial CYR" w:hAnsi="Arial CYR" w:cs="Arial CYR"/>
                <w:sz w:val="18"/>
                <w:szCs w:val="18"/>
              </w:rPr>
              <w:t>99,99</w:t>
            </w:r>
          </w:p>
        </w:tc>
        <w:tc>
          <w:tcPr>
            <w:tcW w:w="28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69EB" w:rsidRPr="008212E1" w:rsidRDefault="008212E1" w:rsidP="005F7548">
            <w:pPr>
              <w:rPr>
                <w:sz w:val="20"/>
                <w:szCs w:val="20"/>
              </w:rPr>
            </w:pPr>
            <w:r w:rsidRPr="008212E1">
              <w:rPr>
                <w:sz w:val="20"/>
                <w:szCs w:val="20"/>
              </w:rPr>
              <w:t>Остаток ЛБО на выплату подъемного пособия при переезде на новое место службы образовался в связи с невозможностью осуществить выплату не в полном объеме без отражения кредиторской задолженности</w:t>
            </w:r>
            <w:r w:rsidR="00A069EB" w:rsidRPr="008212E1">
              <w:rPr>
                <w:sz w:val="20"/>
                <w:szCs w:val="20"/>
              </w:rPr>
              <w:t> </w:t>
            </w:r>
          </w:p>
        </w:tc>
      </w:tr>
      <w:tr w:rsidR="003D1C09" w:rsidRPr="00713392" w:rsidTr="00A069EB">
        <w:trPr>
          <w:trHeight w:val="765"/>
        </w:trPr>
        <w:tc>
          <w:tcPr>
            <w:tcW w:w="2583" w:type="dxa"/>
            <w:tcBorders>
              <w:top w:val="nil"/>
              <w:left w:val="single" w:sz="4" w:space="0" w:color="auto"/>
              <w:bottom w:val="single" w:sz="4" w:space="0" w:color="auto"/>
              <w:right w:val="single" w:sz="4" w:space="0" w:color="auto"/>
            </w:tcBorders>
            <w:shd w:val="clear" w:color="auto" w:fill="auto"/>
            <w:vAlign w:val="center"/>
            <w:hideMark/>
          </w:tcPr>
          <w:p w:rsidR="00A069EB" w:rsidRPr="00DA5047" w:rsidRDefault="00A069EB" w:rsidP="005F7548">
            <w:pPr>
              <w:rPr>
                <w:sz w:val="20"/>
                <w:szCs w:val="20"/>
              </w:rPr>
            </w:pPr>
            <w:r w:rsidRPr="00DA5047">
              <w:rPr>
                <w:sz w:val="20"/>
                <w:szCs w:val="20"/>
              </w:rPr>
              <w:t>Иные выплаты военнослужащим и сотрудникам, имеющим специальные звания</w:t>
            </w:r>
          </w:p>
        </w:tc>
        <w:tc>
          <w:tcPr>
            <w:tcW w:w="572" w:type="dxa"/>
            <w:tcBorders>
              <w:top w:val="nil"/>
              <w:left w:val="nil"/>
              <w:bottom w:val="single" w:sz="4" w:space="0" w:color="auto"/>
              <w:right w:val="single" w:sz="4" w:space="0" w:color="auto"/>
            </w:tcBorders>
            <w:shd w:val="clear" w:color="000000" w:fill="auto"/>
            <w:noWrap/>
            <w:vAlign w:val="center"/>
            <w:hideMark/>
          </w:tcPr>
          <w:p w:rsidR="00A069EB" w:rsidRPr="00713392" w:rsidRDefault="00A069EB" w:rsidP="005F7548">
            <w:pPr>
              <w:jc w:val="center"/>
              <w:rPr>
                <w:rFonts w:ascii="Arial CYR" w:hAnsi="Arial CYR" w:cs="Arial CYR"/>
                <w:sz w:val="18"/>
                <w:szCs w:val="18"/>
              </w:rPr>
            </w:pPr>
            <w:r w:rsidRPr="00713392">
              <w:rPr>
                <w:rFonts w:ascii="Arial CYR" w:hAnsi="Arial CYR" w:cs="Arial CYR"/>
                <w:sz w:val="18"/>
                <w:szCs w:val="18"/>
              </w:rPr>
              <w:t>0310</w:t>
            </w:r>
          </w:p>
        </w:tc>
        <w:tc>
          <w:tcPr>
            <w:tcW w:w="1106" w:type="dxa"/>
            <w:tcBorders>
              <w:top w:val="nil"/>
              <w:left w:val="nil"/>
              <w:bottom w:val="single" w:sz="4" w:space="0" w:color="auto"/>
              <w:right w:val="single" w:sz="4" w:space="0" w:color="auto"/>
            </w:tcBorders>
            <w:shd w:val="clear" w:color="000000" w:fill="auto"/>
            <w:noWrap/>
            <w:vAlign w:val="center"/>
            <w:hideMark/>
          </w:tcPr>
          <w:p w:rsidR="00A069EB" w:rsidRPr="00713392" w:rsidRDefault="00A069EB" w:rsidP="005F7548">
            <w:pPr>
              <w:jc w:val="center"/>
              <w:rPr>
                <w:rFonts w:ascii="Arial CYR" w:hAnsi="Arial CYR" w:cs="Arial CYR"/>
                <w:sz w:val="18"/>
                <w:szCs w:val="18"/>
              </w:rPr>
            </w:pPr>
            <w:r w:rsidRPr="00713392">
              <w:rPr>
                <w:rFonts w:ascii="Arial CYR" w:hAnsi="Arial CYR" w:cs="Arial CYR"/>
                <w:sz w:val="18"/>
                <w:szCs w:val="18"/>
              </w:rPr>
              <w:t>1020190049</w:t>
            </w:r>
          </w:p>
        </w:tc>
        <w:tc>
          <w:tcPr>
            <w:tcW w:w="523" w:type="dxa"/>
            <w:tcBorders>
              <w:top w:val="nil"/>
              <w:left w:val="nil"/>
              <w:bottom w:val="single" w:sz="4" w:space="0" w:color="auto"/>
              <w:right w:val="single" w:sz="4" w:space="0" w:color="auto"/>
            </w:tcBorders>
            <w:shd w:val="clear" w:color="000000" w:fill="auto"/>
            <w:noWrap/>
            <w:vAlign w:val="center"/>
            <w:hideMark/>
          </w:tcPr>
          <w:p w:rsidR="00A069EB" w:rsidRPr="00713392" w:rsidRDefault="00A069EB" w:rsidP="005F7548">
            <w:pPr>
              <w:jc w:val="center"/>
              <w:rPr>
                <w:rFonts w:ascii="Arial CYR" w:hAnsi="Arial CYR" w:cs="Arial CYR"/>
                <w:sz w:val="18"/>
                <w:szCs w:val="18"/>
              </w:rPr>
            </w:pPr>
            <w:r w:rsidRPr="00713392">
              <w:rPr>
                <w:rFonts w:ascii="Arial CYR" w:hAnsi="Arial CYR" w:cs="Arial CYR"/>
                <w:sz w:val="18"/>
                <w:szCs w:val="18"/>
              </w:rPr>
              <w:t>134</w:t>
            </w:r>
          </w:p>
        </w:tc>
        <w:tc>
          <w:tcPr>
            <w:tcW w:w="531" w:type="dxa"/>
            <w:tcBorders>
              <w:top w:val="nil"/>
              <w:left w:val="nil"/>
              <w:bottom w:val="single" w:sz="4" w:space="0" w:color="auto"/>
              <w:right w:val="single" w:sz="4" w:space="0" w:color="auto"/>
            </w:tcBorders>
            <w:shd w:val="clear" w:color="000000" w:fill="auto"/>
            <w:noWrap/>
            <w:vAlign w:val="center"/>
            <w:hideMark/>
          </w:tcPr>
          <w:p w:rsidR="00A069EB" w:rsidRPr="00713392" w:rsidRDefault="00A069EB" w:rsidP="005F7548">
            <w:pPr>
              <w:jc w:val="center"/>
              <w:rPr>
                <w:rFonts w:ascii="Arial CYR" w:hAnsi="Arial CYR" w:cs="Arial CYR"/>
                <w:sz w:val="18"/>
                <w:szCs w:val="18"/>
              </w:rPr>
            </w:pPr>
            <w:r w:rsidRPr="00713392">
              <w:rPr>
                <w:rFonts w:ascii="Arial CYR" w:hAnsi="Arial CYR" w:cs="Arial CYR"/>
                <w:sz w:val="18"/>
                <w:szCs w:val="18"/>
              </w:rPr>
              <w:t>212</w:t>
            </w:r>
          </w:p>
        </w:tc>
        <w:tc>
          <w:tcPr>
            <w:tcW w:w="1599" w:type="dxa"/>
            <w:tcBorders>
              <w:top w:val="nil"/>
              <w:left w:val="nil"/>
              <w:bottom w:val="single" w:sz="4" w:space="0" w:color="auto"/>
              <w:right w:val="single" w:sz="4" w:space="0" w:color="auto"/>
            </w:tcBorders>
            <w:shd w:val="clear" w:color="auto" w:fill="auto"/>
            <w:noWrap/>
            <w:vAlign w:val="center"/>
            <w:hideMark/>
          </w:tcPr>
          <w:p w:rsidR="00A069EB" w:rsidRPr="00713392" w:rsidRDefault="00A069EB" w:rsidP="005F7548">
            <w:pPr>
              <w:jc w:val="right"/>
              <w:rPr>
                <w:rFonts w:ascii="Arial CYR" w:hAnsi="Arial CYR" w:cs="Arial CYR"/>
                <w:sz w:val="18"/>
                <w:szCs w:val="18"/>
              </w:rPr>
            </w:pPr>
            <w:r w:rsidRPr="00713392">
              <w:rPr>
                <w:rFonts w:ascii="Arial CYR" w:hAnsi="Arial CYR" w:cs="Arial CYR"/>
                <w:sz w:val="18"/>
                <w:szCs w:val="18"/>
              </w:rPr>
              <w:t xml:space="preserve">               600,00   </w:t>
            </w:r>
          </w:p>
        </w:tc>
        <w:tc>
          <w:tcPr>
            <w:tcW w:w="537" w:type="dxa"/>
            <w:tcBorders>
              <w:top w:val="nil"/>
              <w:left w:val="nil"/>
              <w:bottom w:val="single" w:sz="4" w:space="0" w:color="auto"/>
              <w:right w:val="single" w:sz="4" w:space="0" w:color="auto"/>
            </w:tcBorders>
            <w:shd w:val="clear" w:color="auto" w:fill="auto"/>
            <w:noWrap/>
            <w:vAlign w:val="center"/>
            <w:hideMark/>
          </w:tcPr>
          <w:p w:rsidR="00A069EB" w:rsidRPr="00713392" w:rsidRDefault="00A069EB" w:rsidP="005F7548">
            <w:pPr>
              <w:jc w:val="right"/>
              <w:rPr>
                <w:rFonts w:ascii="Arial CYR" w:hAnsi="Arial CYR" w:cs="Arial CYR"/>
                <w:sz w:val="18"/>
                <w:szCs w:val="18"/>
              </w:rPr>
            </w:pPr>
            <w:r w:rsidRPr="00713392">
              <w:rPr>
                <w:rFonts w:ascii="Arial CYR" w:hAnsi="Arial CYR" w:cs="Arial CYR"/>
                <w:sz w:val="18"/>
                <w:szCs w:val="18"/>
              </w:rPr>
              <w:t>99,38</w:t>
            </w:r>
          </w:p>
        </w:tc>
        <w:tc>
          <w:tcPr>
            <w:tcW w:w="2892" w:type="dxa"/>
            <w:tcBorders>
              <w:top w:val="nil"/>
              <w:left w:val="single" w:sz="4" w:space="0" w:color="auto"/>
              <w:bottom w:val="single" w:sz="4" w:space="0" w:color="auto"/>
              <w:right w:val="single" w:sz="4" w:space="0" w:color="auto"/>
            </w:tcBorders>
            <w:shd w:val="clear" w:color="auto" w:fill="auto"/>
            <w:vAlign w:val="center"/>
            <w:hideMark/>
          </w:tcPr>
          <w:p w:rsidR="00A069EB" w:rsidRPr="008E62D8" w:rsidRDefault="00A069EB" w:rsidP="005F7548">
            <w:pPr>
              <w:rPr>
                <w:sz w:val="20"/>
                <w:szCs w:val="20"/>
              </w:rPr>
            </w:pPr>
            <w:r w:rsidRPr="008E62D8">
              <w:rPr>
                <w:sz w:val="20"/>
                <w:szCs w:val="20"/>
              </w:rPr>
              <w:t> </w:t>
            </w:r>
            <w:r w:rsidR="008E62D8" w:rsidRPr="008E62D8">
              <w:rPr>
                <w:sz w:val="20"/>
                <w:szCs w:val="20"/>
              </w:rPr>
              <w:t>Экономия расходов по служебной командировке с 10.12.2020 по 24.12.2020</w:t>
            </w:r>
          </w:p>
        </w:tc>
      </w:tr>
      <w:tr w:rsidR="003D1C09" w:rsidRPr="00713392" w:rsidTr="00A069EB">
        <w:trPr>
          <w:trHeight w:val="765"/>
        </w:trPr>
        <w:tc>
          <w:tcPr>
            <w:tcW w:w="2583" w:type="dxa"/>
            <w:tcBorders>
              <w:top w:val="nil"/>
              <w:left w:val="single" w:sz="4" w:space="0" w:color="auto"/>
              <w:bottom w:val="single" w:sz="4" w:space="0" w:color="auto"/>
              <w:right w:val="single" w:sz="4" w:space="0" w:color="auto"/>
            </w:tcBorders>
            <w:shd w:val="clear" w:color="auto" w:fill="auto"/>
            <w:vAlign w:val="center"/>
            <w:hideMark/>
          </w:tcPr>
          <w:p w:rsidR="00A069EB" w:rsidRPr="00DA5047" w:rsidRDefault="00A069EB" w:rsidP="005F7548">
            <w:pPr>
              <w:rPr>
                <w:sz w:val="20"/>
                <w:szCs w:val="20"/>
              </w:rPr>
            </w:pPr>
            <w:r w:rsidRPr="00DA5047">
              <w:rPr>
                <w:sz w:val="20"/>
                <w:szCs w:val="20"/>
              </w:rPr>
              <w:t>Иные выплаты военнослужащим и сотрудникам, имеющим специальные звания</w:t>
            </w:r>
          </w:p>
        </w:tc>
        <w:tc>
          <w:tcPr>
            <w:tcW w:w="572" w:type="dxa"/>
            <w:tcBorders>
              <w:top w:val="nil"/>
              <w:left w:val="nil"/>
              <w:bottom w:val="single" w:sz="4" w:space="0" w:color="auto"/>
              <w:right w:val="single" w:sz="4" w:space="0" w:color="auto"/>
            </w:tcBorders>
            <w:shd w:val="clear" w:color="000000" w:fill="auto"/>
            <w:noWrap/>
            <w:vAlign w:val="center"/>
            <w:hideMark/>
          </w:tcPr>
          <w:p w:rsidR="00A069EB" w:rsidRPr="00713392" w:rsidRDefault="00A069EB" w:rsidP="005F7548">
            <w:pPr>
              <w:jc w:val="center"/>
              <w:rPr>
                <w:rFonts w:ascii="Arial CYR" w:hAnsi="Arial CYR" w:cs="Arial CYR"/>
                <w:sz w:val="18"/>
                <w:szCs w:val="18"/>
              </w:rPr>
            </w:pPr>
            <w:r w:rsidRPr="00713392">
              <w:rPr>
                <w:rFonts w:ascii="Arial CYR" w:hAnsi="Arial CYR" w:cs="Arial CYR"/>
                <w:sz w:val="18"/>
                <w:szCs w:val="18"/>
              </w:rPr>
              <w:t>0310</w:t>
            </w:r>
          </w:p>
        </w:tc>
        <w:tc>
          <w:tcPr>
            <w:tcW w:w="1106" w:type="dxa"/>
            <w:tcBorders>
              <w:top w:val="nil"/>
              <w:left w:val="nil"/>
              <w:bottom w:val="single" w:sz="4" w:space="0" w:color="auto"/>
              <w:right w:val="single" w:sz="4" w:space="0" w:color="auto"/>
            </w:tcBorders>
            <w:shd w:val="clear" w:color="000000" w:fill="auto"/>
            <w:noWrap/>
            <w:vAlign w:val="center"/>
            <w:hideMark/>
          </w:tcPr>
          <w:p w:rsidR="00A069EB" w:rsidRPr="00713392" w:rsidRDefault="00A069EB" w:rsidP="005F7548">
            <w:pPr>
              <w:jc w:val="center"/>
              <w:rPr>
                <w:rFonts w:ascii="Arial CYR" w:hAnsi="Arial CYR" w:cs="Arial CYR"/>
                <w:sz w:val="18"/>
                <w:szCs w:val="18"/>
              </w:rPr>
            </w:pPr>
            <w:r w:rsidRPr="00713392">
              <w:rPr>
                <w:rFonts w:ascii="Arial CYR" w:hAnsi="Arial CYR" w:cs="Arial CYR"/>
                <w:sz w:val="18"/>
                <w:szCs w:val="18"/>
              </w:rPr>
              <w:t>1020190049</w:t>
            </w:r>
          </w:p>
        </w:tc>
        <w:tc>
          <w:tcPr>
            <w:tcW w:w="523" w:type="dxa"/>
            <w:tcBorders>
              <w:top w:val="nil"/>
              <w:left w:val="nil"/>
              <w:bottom w:val="single" w:sz="4" w:space="0" w:color="auto"/>
              <w:right w:val="single" w:sz="4" w:space="0" w:color="auto"/>
            </w:tcBorders>
            <w:shd w:val="clear" w:color="000000" w:fill="auto"/>
            <w:noWrap/>
            <w:vAlign w:val="center"/>
            <w:hideMark/>
          </w:tcPr>
          <w:p w:rsidR="00A069EB" w:rsidRPr="00713392" w:rsidRDefault="00A069EB" w:rsidP="005F7548">
            <w:pPr>
              <w:jc w:val="center"/>
              <w:rPr>
                <w:rFonts w:ascii="Arial CYR" w:hAnsi="Arial CYR" w:cs="Arial CYR"/>
                <w:sz w:val="18"/>
                <w:szCs w:val="18"/>
              </w:rPr>
            </w:pPr>
            <w:r w:rsidRPr="00713392">
              <w:rPr>
                <w:rFonts w:ascii="Arial CYR" w:hAnsi="Arial CYR" w:cs="Arial CYR"/>
                <w:sz w:val="18"/>
                <w:szCs w:val="18"/>
              </w:rPr>
              <w:t>134</w:t>
            </w:r>
          </w:p>
        </w:tc>
        <w:tc>
          <w:tcPr>
            <w:tcW w:w="531" w:type="dxa"/>
            <w:tcBorders>
              <w:top w:val="nil"/>
              <w:left w:val="nil"/>
              <w:bottom w:val="single" w:sz="4" w:space="0" w:color="auto"/>
              <w:right w:val="single" w:sz="4" w:space="0" w:color="auto"/>
            </w:tcBorders>
            <w:shd w:val="clear" w:color="000000" w:fill="auto"/>
            <w:noWrap/>
            <w:vAlign w:val="center"/>
            <w:hideMark/>
          </w:tcPr>
          <w:p w:rsidR="00A069EB" w:rsidRPr="00713392" w:rsidRDefault="00A069EB" w:rsidP="005F7548">
            <w:pPr>
              <w:jc w:val="center"/>
              <w:rPr>
                <w:rFonts w:ascii="Arial CYR" w:hAnsi="Arial CYR" w:cs="Arial CYR"/>
                <w:sz w:val="18"/>
                <w:szCs w:val="18"/>
              </w:rPr>
            </w:pPr>
            <w:r w:rsidRPr="00713392">
              <w:rPr>
                <w:rFonts w:ascii="Arial CYR" w:hAnsi="Arial CYR" w:cs="Arial CYR"/>
                <w:sz w:val="18"/>
                <w:szCs w:val="18"/>
              </w:rPr>
              <w:t>226</w:t>
            </w:r>
          </w:p>
        </w:tc>
        <w:tc>
          <w:tcPr>
            <w:tcW w:w="1599" w:type="dxa"/>
            <w:tcBorders>
              <w:top w:val="nil"/>
              <w:left w:val="nil"/>
              <w:bottom w:val="single" w:sz="4" w:space="0" w:color="auto"/>
              <w:right w:val="single" w:sz="4" w:space="0" w:color="auto"/>
            </w:tcBorders>
            <w:shd w:val="clear" w:color="auto" w:fill="auto"/>
            <w:noWrap/>
            <w:vAlign w:val="center"/>
            <w:hideMark/>
          </w:tcPr>
          <w:p w:rsidR="00A069EB" w:rsidRPr="00713392" w:rsidRDefault="00A069EB" w:rsidP="005F7548">
            <w:pPr>
              <w:jc w:val="right"/>
              <w:rPr>
                <w:rFonts w:ascii="Arial CYR" w:hAnsi="Arial CYR" w:cs="Arial CYR"/>
                <w:sz w:val="18"/>
                <w:szCs w:val="18"/>
              </w:rPr>
            </w:pPr>
            <w:r w:rsidRPr="00713392">
              <w:rPr>
                <w:rFonts w:ascii="Arial CYR" w:hAnsi="Arial CYR" w:cs="Arial CYR"/>
                <w:sz w:val="18"/>
                <w:szCs w:val="18"/>
              </w:rPr>
              <w:t xml:space="preserve">            3 815,00   </w:t>
            </w:r>
          </w:p>
        </w:tc>
        <w:tc>
          <w:tcPr>
            <w:tcW w:w="537" w:type="dxa"/>
            <w:tcBorders>
              <w:top w:val="nil"/>
              <w:left w:val="nil"/>
              <w:bottom w:val="single" w:sz="4" w:space="0" w:color="auto"/>
              <w:right w:val="single" w:sz="4" w:space="0" w:color="auto"/>
            </w:tcBorders>
            <w:shd w:val="clear" w:color="auto" w:fill="auto"/>
            <w:noWrap/>
            <w:vAlign w:val="center"/>
            <w:hideMark/>
          </w:tcPr>
          <w:p w:rsidR="00A069EB" w:rsidRPr="00713392" w:rsidRDefault="00A069EB" w:rsidP="005F7548">
            <w:pPr>
              <w:jc w:val="right"/>
              <w:rPr>
                <w:rFonts w:ascii="Arial CYR" w:hAnsi="Arial CYR" w:cs="Arial CYR"/>
                <w:sz w:val="18"/>
                <w:szCs w:val="18"/>
              </w:rPr>
            </w:pPr>
            <w:r w:rsidRPr="00713392">
              <w:rPr>
                <w:rFonts w:ascii="Arial CYR" w:hAnsi="Arial CYR" w:cs="Arial CYR"/>
                <w:sz w:val="18"/>
                <w:szCs w:val="18"/>
              </w:rPr>
              <w:t>99,18</w:t>
            </w:r>
          </w:p>
        </w:tc>
        <w:tc>
          <w:tcPr>
            <w:tcW w:w="2892" w:type="dxa"/>
            <w:tcBorders>
              <w:top w:val="nil"/>
              <w:left w:val="single" w:sz="4" w:space="0" w:color="auto"/>
              <w:bottom w:val="single" w:sz="4" w:space="0" w:color="auto"/>
              <w:right w:val="single" w:sz="4" w:space="0" w:color="auto"/>
            </w:tcBorders>
            <w:shd w:val="clear" w:color="auto" w:fill="auto"/>
            <w:vAlign w:val="center"/>
            <w:hideMark/>
          </w:tcPr>
          <w:p w:rsidR="00A069EB" w:rsidRPr="008E62D8" w:rsidRDefault="00A069EB" w:rsidP="005F7548">
            <w:pPr>
              <w:rPr>
                <w:sz w:val="20"/>
                <w:szCs w:val="20"/>
              </w:rPr>
            </w:pPr>
            <w:r w:rsidRPr="008E62D8">
              <w:rPr>
                <w:sz w:val="20"/>
                <w:szCs w:val="20"/>
              </w:rPr>
              <w:t> </w:t>
            </w:r>
            <w:r w:rsidR="008E62D8" w:rsidRPr="008E62D8">
              <w:rPr>
                <w:sz w:val="20"/>
                <w:szCs w:val="20"/>
              </w:rPr>
              <w:t>Экономия расходов по служебной командировке с 10.12.2020 по 24.12.2020</w:t>
            </w:r>
          </w:p>
        </w:tc>
      </w:tr>
      <w:tr w:rsidR="003D1C09" w:rsidRPr="00713392" w:rsidTr="00A069EB">
        <w:trPr>
          <w:trHeight w:val="615"/>
        </w:trPr>
        <w:tc>
          <w:tcPr>
            <w:tcW w:w="2583" w:type="dxa"/>
            <w:tcBorders>
              <w:top w:val="nil"/>
              <w:left w:val="single" w:sz="4" w:space="0" w:color="auto"/>
              <w:bottom w:val="single" w:sz="4" w:space="0" w:color="auto"/>
              <w:right w:val="single" w:sz="4" w:space="0" w:color="auto"/>
            </w:tcBorders>
            <w:shd w:val="clear" w:color="auto" w:fill="auto"/>
            <w:vAlign w:val="center"/>
            <w:hideMark/>
          </w:tcPr>
          <w:p w:rsidR="00A069EB" w:rsidRPr="00DA5047" w:rsidRDefault="00A069EB" w:rsidP="005F7548">
            <w:pPr>
              <w:rPr>
                <w:sz w:val="20"/>
                <w:szCs w:val="20"/>
              </w:rPr>
            </w:pPr>
            <w:r w:rsidRPr="00DA5047">
              <w:rPr>
                <w:sz w:val="20"/>
                <w:szCs w:val="20"/>
              </w:rPr>
              <w:t>Прочая закупка товаров, работ и услуг</w:t>
            </w:r>
          </w:p>
        </w:tc>
        <w:tc>
          <w:tcPr>
            <w:tcW w:w="572" w:type="dxa"/>
            <w:tcBorders>
              <w:top w:val="nil"/>
              <w:left w:val="nil"/>
              <w:bottom w:val="single" w:sz="4" w:space="0" w:color="auto"/>
              <w:right w:val="single" w:sz="4" w:space="0" w:color="auto"/>
            </w:tcBorders>
            <w:shd w:val="clear" w:color="000000" w:fill="auto"/>
            <w:noWrap/>
            <w:vAlign w:val="center"/>
            <w:hideMark/>
          </w:tcPr>
          <w:p w:rsidR="00A069EB" w:rsidRPr="00713392" w:rsidRDefault="00A069EB" w:rsidP="005F7548">
            <w:pPr>
              <w:jc w:val="center"/>
              <w:rPr>
                <w:rFonts w:ascii="Arial CYR" w:hAnsi="Arial CYR" w:cs="Arial CYR"/>
                <w:sz w:val="18"/>
                <w:szCs w:val="18"/>
              </w:rPr>
            </w:pPr>
            <w:r w:rsidRPr="00713392">
              <w:rPr>
                <w:rFonts w:ascii="Arial CYR" w:hAnsi="Arial CYR" w:cs="Arial CYR"/>
                <w:sz w:val="18"/>
                <w:szCs w:val="18"/>
              </w:rPr>
              <w:t>0310</w:t>
            </w:r>
          </w:p>
        </w:tc>
        <w:tc>
          <w:tcPr>
            <w:tcW w:w="1106" w:type="dxa"/>
            <w:tcBorders>
              <w:top w:val="nil"/>
              <w:left w:val="nil"/>
              <w:bottom w:val="single" w:sz="4" w:space="0" w:color="auto"/>
              <w:right w:val="single" w:sz="4" w:space="0" w:color="auto"/>
            </w:tcBorders>
            <w:shd w:val="clear" w:color="000000" w:fill="auto"/>
            <w:noWrap/>
            <w:vAlign w:val="center"/>
            <w:hideMark/>
          </w:tcPr>
          <w:p w:rsidR="00A069EB" w:rsidRPr="00713392" w:rsidRDefault="00A069EB" w:rsidP="005F7548">
            <w:pPr>
              <w:jc w:val="center"/>
              <w:rPr>
                <w:rFonts w:ascii="Arial CYR" w:hAnsi="Arial CYR" w:cs="Arial CYR"/>
                <w:sz w:val="18"/>
                <w:szCs w:val="18"/>
              </w:rPr>
            </w:pPr>
            <w:r w:rsidRPr="00713392">
              <w:rPr>
                <w:rFonts w:ascii="Arial CYR" w:hAnsi="Arial CYR" w:cs="Arial CYR"/>
                <w:sz w:val="18"/>
                <w:szCs w:val="18"/>
              </w:rPr>
              <w:t>1020190049</w:t>
            </w:r>
          </w:p>
        </w:tc>
        <w:tc>
          <w:tcPr>
            <w:tcW w:w="523" w:type="dxa"/>
            <w:tcBorders>
              <w:top w:val="nil"/>
              <w:left w:val="nil"/>
              <w:bottom w:val="single" w:sz="4" w:space="0" w:color="auto"/>
              <w:right w:val="single" w:sz="4" w:space="0" w:color="auto"/>
            </w:tcBorders>
            <w:shd w:val="clear" w:color="000000" w:fill="auto"/>
            <w:noWrap/>
            <w:vAlign w:val="center"/>
            <w:hideMark/>
          </w:tcPr>
          <w:p w:rsidR="00A069EB" w:rsidRPr="00713392" w:rsidRDefault="00A069EB" w:rsidP="005F7548">
            <w:pPr>
              <w:jc w:val="center"/>
              <w:rPr>
                <w:rFonts w:ascii="Arial CYR" w:hAnsi="Arial CYR" w:cs="Arial CYR"/>
                <w:sz w:val="18"/>
                <w:szCs w:val="18"/>
              </w:rPr>
            </w:pPr>
            <w:r w:rsidRPr="00713392">
              <w:rPr>
                <w:rFonts w:ascii="Arial CYR" w:hAnsi="Arial CYR" w:cs="Arial CYR"/>
                <w:sz w:val="18"/>
                <w:szCs w:val="18"/>
              </w:rPr>
              <w:t>244</w:t>
            </w:r>
          </w:p>
        </w:tc>
        <w:tc>
          <w:tcPr>
            <w:tcW w:w="531" w:type="dxa"/>
            <w:tcBorders>
              <w:top w:val="nil"/>
              <w:left w:val="nil"/>
              <w:bottom w:val="single" w:sz="4" w:space="0" w:color="auto"/>
              <w:right w:val="single" w:sz="4" w:space="0" w:color="auto"/>
            </w:tcBorders>
            <w:shd w:val="clear" w:color="000000" w:fill="auto"/>
            <w:noWrap/>
            <w:vAlign w:val="center"/>
            <w:hideMark/>
          </w:tcPr>
          <w:p w:rsidR="00A069EB" w:rsidRPr="00713392" w:rsidRDefault="00A069EB" w:rsidP="005F7548">
            <w:pPr>
              <w:jc w:val="center"/>
              <w:rPr>
                <w:rFonts w:ascii="Arial CYR" w:hAnsi="Arial CYR" w:cs="Arial CYR"/>
                <w:sz w:val="18"/>
                <w:szCs w:val="18"/>
              </w:rPr>
            </w:pPr>
            <w:r w:rsidRPr="00713392">
              <w:rPr>
                <w:rFonts w:ascii="Arial CYR" w:hAnsi="Arial CYR" w:cs="Arial CYR"/>
                <w:sz w:val="18"/>
                <w:szCs w:val="18"/>
              </w:rPr>
              <w:t>223</w:t>
            </w:r>
          </w:p>
        </w:tc>
        <w:tc>
          <w:tcPr>
            <w:tcW w:w="1599" w:type="dxa"/>
            <w:tcBorders>
              <w:top w:val="nil"/>
              <w:left w:val="nil"/>
              <w:bottom w:val="single" w:sz="4" w:space="0" w:color="auto"/>
              <w:right w:val="single" w:sz="4" w:space="0" w:color="auto"/>
            </w:tcBorders>
            <w:shd w:val="clear" w:color="auto" w:fill="auto"/>
            <w:noWrap/>
            <w:vAlign w:val="center"/>
            <w:hideMark/>
          </w:tcPr>
          <w:p w:rsidR="00A069EB" w:rsidRPr="00713392" w:rsidRDefault="00A069EB" w:rsidP="005F7548">
            <w:pPr>
              <w:jc w:val="right"/>
              <w:rPr>
                <w:rFonts w:ascii="Arial CYR" w:hAnsi="Arial CYR" w:cs="Arial CYR"/>
                <w:sz w:val="18"/>
                <w:szCs w:val="18"/>
              </w:rPr>
            </w:pPr>
            <w:r w:rsidRPr="00713392">
              <w:rPr>
                <w:rFonts w:ascii="Arial CYR" w:hAnsi="Arial CYR" w:cs="Arial CYR"/>
                <w:sz w:val="18"/>
                <w:szCs w:val="18"/>
              </w:rPr>
              <w:t xml:space="preserve">     3 282 661,80   </w:t>
            </w:r>
          </w:p>
        </w:tc>
        <w:tc>
          <w:tcPr>
            <w:tcW w:w="537" w:type="dxa"/>
            <w:tcBorders>
              <w:top w:val="nil"/>
              <w:left w:val="nil"/>
              <w:bottom w:val="single" w:sz="4" w:space="0" w:color="auto"/>
              <w:right w:val="single" w:sz="4" w:space="0" w:color="auto"/>
            </w:tcBorders>
            <w:shd w:val="clear" w:color="auto" w:fill="auto"/>
            <w:noWrap/>
            <w:vAlign w:val="center"/>
            <w:hideMark/>
          </w:tcPr>
          <w:p w:rsidR="00A069EB" w:rsidRPr="00713392" w:rsidRDefault="00A069EB" w:rsidP="005F7548">
            <w:pPr>
              <w:jc w:val="right"/>
              <w:rPr>
                <w:rFonts w:ascii="Arial CYR" w:hAnsi="Arial CYR" w:cs="Arial CYR"/>
                <w:sz w:val="18"/>
                <w:szCs w:val="18"/>
              </w:rPr>
            </w:pPr>
            <w:r w:rsidRPr="00713392">
              <w:rPr>
                <w:rFonts w:ascii="Arial CYR" w:hAnsi="Arial CYR" w:cs="Arial CYR"/>
                <w:sz w:val="18"/>
                <w:szCs w:val="18"/>
              </w:rPr>
              <w:t>98,15</w:t>
            </w:r>
          </w:p>
        </w:tc>
        <w:tc>
          <w:tcPr>
            <w:tcW w:w="2892" w:type="dxa"/>
            <w:tcBorders>
              <w:top w:val="nil"/>
              <w:left w:val="single" w:sz="4" w:space="0" w:color="auto"/>
              <w:bottom w:val="single" w:sz="4" w:space="0" w:color="auto"/>
              <w:right w:val="single" w:sz="4" w:space="0" w:color="auto"/>
            </w:tcBorders>
            <w:shd w:val="clear" w:color="auto" w:fill="auto"/>
            <w:vAlign w:val="center"/>
            <w:hideMark/>
          </w:tcPr>
          <w:p w:rsidR="00A069EB" w:rsidRPr="0053156F" w:rsidRDefault="00DC020E" w:rsidP="003D1C09">
            <w:pPr>
              <w:rPr>
                <w:sz w:val="20"/>
                <w:szCs w:val="20"/>
              </w:rPr>
            </w:pPr>
            <w:r>
              <w:rPr>
                <w:rFonts w:ascii="Arial CYR" w:hAnsi="Arial CYR" w:cs="Arial CYR"/>
                <w:sz w:val="18"/>
                <w:szCs w:val="18"/>
              </w:rPr>
              <w:t xml:space="preserve"> </w:t>
            </w:r>
            <w:r w:rsidR="007061C3" w:rsidRPr="0053156F">
              <w:rPr>
                <w:sz w:val="20"/>
                <w:szCs w:val="20"/>
              </w:rPr>
              <w:t xml:space="preserve">По условиям заключенных государственных контрактов </w:t>
            </w:r>
            <w:r w:rsidR="003D1C09" w:rsidRPr="0053156F">
              <w:rPr>
                <w:sz w:val="20"/>
                <w:szCs w:val="20"/>
              </w:rPr>
              <w:t>стоимость коммунальных услуг</w:t>
            </w:r>
            <w:r w:rsidR="007061C3" w:rsidRPr="0053156F">
              <w:rPr>
                <w:sz w:val="20"/>
                <w:szCs w:val="20"/>
              </w:rPr>
              <w:t xml:space="preserve"> за декабрь</w:t>
            </w:r>
            <w:r w:rsidR="00295805" w:rsidRPr="0053156F">
              <w:rPr>
                <w:sz w:val="20"/>
                <w:szCs w:val="20"/>
              </w:rPr>
              <w:t xml:space="preserve"> 2020 года осуществляется в январе 2021 года.</w:t>
            </w:r>
          </w:p>
        </w:tc>
      </w:tr>
      <w:tr w:rsidR="003D1C09" w:rsidRPr="00713392" w:rsidTr="00A069EB">
        <w:trPr>
          <w:trHeight w:val="525"/>
        </w:trPr>
        <w:tc>
          <w:tcPr>
            <w:tcW w:w="2583" w:type="dxa"/>
            <w:tcBorders>
              <w:top w:val="nil"/>
              <w:left w:val="single" w:sz="4" w:space="0" w:color="auto"/>
              <w:bottom w:val="single" w:sz="4" w:space="0" w:color="auto"/>
              <w:right w:val="single" w:sz="4" w:space="0" w:color="auto"/>
            </w:tcBorders>
            <w:shd w:val="clear" w:color="auto" w:fill="auto"/>
            <w:vAlign w:val="center"/>
            <w:hideMark/>
          </w:tcPr>
          <w:p w:rsidR="00A069EB" w:rsidRPr="00DA5047" w:rsidRDefault="00A069EB" w:rsidP="005F7548">
            <w:pPr>
              <w:rPr>
                <w:sz w:val="20"/>
                <w:szCs w:val="20"/>
              </w:rPr>
            </w:pPr>
            <w:r w:rsidRPr="00DA5047">
              <w:rPr>
                <w:sz w:val="20"/>
                <w:szCs w:val="20"/>
              </w:rPr>
              <w:t>Прочая закупка товаров, работ и услуг</w:t>
            </w:r>
          </w:p>
        </w:tc>
        <w:tc>
          <w:tcPr>
            <w:tcW w:w="572" w:type="dxa"/>
            <w:tcBorders>
              <w:top w:val="nil"/>
              <w:left w:val="nil"/>
              <w:bottom w:val="single" w:sz="4" w:space="0" w:color="auto"/>
              <w:right w:val="single" w:sz="4" w:space="0" w:color="auto"/>
            </w:tcBorders>
            <w:shd w:val="clear" w:color="000000" w:fill="auto"/>
            <w:noWrap/>
            <w:vAlign w:val="center"/>
            <w:hideMark/>
          </w:tcPr>
          <w:p w:rsidR="00A069EB" w:rsidRPr="00713392" w:rsidRDefault="00A069EB" w:rsidP="005F7548">
            <w:pPr>
              <w:jc w:val="center"/>
              <w:rPr>
                <w:rFonts w:ascii="Arial CYR" w:hAnsi="Arial CYR" w:cs="Arial CYR"/>
                <w:sz w:val="18"/>
                <w:szCs w:val="18"/>
              </w:rPr>
            </w:pPr>
            <w:r w:rsidRPr="00713392">
              <w:rPr>
                <w:rFonts w:ascii="Arial CYR" w:hAnsi="Arial CYR" w:cs="Arial CYR"/>
                <w:sz w:val="18"/>
                <w:szCs w:val="18"/>
              </w:rPr>
              <w:t>0310</w:t>
            </w:r>
          </w:p>
        </w:tc>
        <w:tc>
          <w:tcPr>
            <w:tcW w:w="1106" w:type="dxa"/>
            <w:tcBorders>
              <w:top w:val="nil"/>
              <w:left w:val="nil"/>
              <w:bottom w:val="single" w:sz="4" w:space="0" w:color="auto"/>
              <w:right w:val="single" w:sz="4" w:space="0" w:color="auto"/>
            </w:tcBorders>
            <w:shd w:val="clear" w:color="000000" w:fill="auto"/>
            <w:noWrap/>
            <w:vAlign w:val="center"/>
            <w:hideMark/>
          </w:tcPr>
          <w:p w:rsidR="00A069EB" w:rsidRPr="00713392" w:rsidRDefault="00A069EB" w:rsidP="005F7548">
            <w:pPr>
              <w:jc w:val="center"/>
              <w:rPr>
                <w:rFonts w:ascii="Arial CYR" w:hAnsi="Arial CYR" w:cs="Arial CYR"/>
                <w:sz w:val="18"/>
                <w:szCs w:val="18"/>
              </w:rPr>
            </w:pPr>
            <w:r w:rsidRPr="00713392">
              <w:rPr>
                <w:rFonts w:ascii="Arial CYR" w:hAnsi="Arial CYR" w:cs="Arial CYR"/>
                <w:sz w:val="18"/>
                <w:szCs w:val="18"/>
              </w:rPr>
              <w:t>1020190049</w:t>
            </w:r>
          </w:p>
        </w:tc>
        <w:tc>
          <w:tcPr>
            <w:tcW w:w="523" w:type="dxa"/>
            <w:tcBorders>
              <w:top w:val="nil"/>
              <w:left w:val="nil"/>
              <w:bottom w:val="single" w:sz="4" w:space="0" w:color="auto"/>
              <w:right w:val="single" w:sz="4" w:space="0" w:color="auto"/>
            </w:tcBorders>
            <w:shd w:val="clear" w:color="000000" w:fill="auto"/>
            <w:noWrap/>
            <w:vAlign w:val="center"/>
            <w:hideMark/>
          </w:tcPr>
          <w:p w:rsidR="00A069EB" w:rsidRPr="00713392" w:rsidRDefault="00A069EB" w:rsidP="005F7548">
            <w:pPr>
              <w:jc w:val="center"/>
              <w:rPr>
                <w:rFonts w:ascii="Arial CYR" w:hAnsi="Arial CYR" w:cs="Arial CYR"/>
                <w:sz w:val="18"/>
                <w:szCs w:val="18"/>
              </w:rPr>
            </w:pPr>
            <w:r w:rsidRPr="00713392">
              <w:rPr>
                <w:rFonts w:ascii="Arial CYR" w:hAnsi="Arial CYR" w:cs="Arial CYR"/>
                <w:sz w:val="18"/>
                <w:szCs w:val="18"/>
              </w:rPr>
              <w:t>244</w:t>
            </w:r>
          </w:p>
        </w:tc>
        <w:tc>
          <w:tcPr>
            <w:tcW w:w="531" w:type="dxa"/>
            <w:tcBorders>
              <w:top w:val="nil"/>
              <w:left w:val="nil"/>
              <w:bottom w:val="single" w:sz="4" w:space="0" w:color="auto"/>
              <w:right w:val="single" w:sz="4" w:space="0" w:color="auto"/>
            </w:tcBorders>
            <w:shd w:val="clear" w:color="000000" w:fill="auto"/>
            <w:noWrap/>
            <w:vAlign w:val="center"/>
            <w:hideMark/>
          </w:tcPr>
          <w:p w:rsidR="00A069EB" w:rsidRPr="00713392" w:rsidRDefault="00A069EB" w:rsidP="005F7548">
            <w:pPr>
              <w:jc w:val="center"/>
              <w:rPr>
                <w:rFonts w:ascii="Arial CYR" w:hAnsi="Arial CYR" w:cs="Arial CYR"/>
                <w:sz w:val="18"/>
                <w:szCs w:val="18"/>
              </w:rPr>
            </w:pPr>
            <w:r w:rsidRPr="00713392">
              <w:rPr>
                <w:rFonts w:ascii="Arial CYR" w:hAnsi="Arial CYR" w:cs="Arial CYR"/>
                <w:sz w:val="18"/>
                <w:szCs w:val="18"/>
              </w:rPr>
              <w:t>223</w:t>
            </w:r>
          </w:p>
        </w:tc>
        <w:tc>
          <w:tcPr>
            <w:tcW w:w="1599" w:type="dxa"/>
            <w:tcBorders>
              <w:top w:val="nil"/>
              <w:left w:val="nil"/>
              <w:bottom w:val="single" w:sz="4" w:space="0" w:color="auto"/>
              <w:right w:val="single" w:sz="4" w:space="0" w:color="auto"/>
            </w:tcBorders>
            <w:shd w:val="clear" w:color="auto" w:fill="auto"/>
            <w:noWrap/>
            <w:vAlign w:val="center"/>
            <w:hideMark/>
          </w:tcPr>
          <w:p w:rsidR="00A069EB" w:rsidRPr="00713392" w:rsidRDefault="00A069EB" w:rsidP="005F7548">
            <w:pPr>
              <w:jc w:val="right"/>
              <w:rPr>
                <w:rFonts w:ascii="Arial CYR" w:hAnsi="Arial CYR" w:cs="Arial CYR"/>
                <w:sz w:val="18"/>
                <w:szCs w:val="18"/>
              </w:rPr>
            </w:pPr>
            <w:r w:rsidRPr="00713392">
              <w:rPr>
                <w:rFonts w:ascii="Arial CYR" w:hAnsi="Arial CYR" w:cs="Arial CYR"/>
                <w:sz w:val="18"/>
                <w:szCs w:val="18"/>
              </w:rPr>
              <w:t xml:space="preserve">          62 479,87   </w:t>
            </w:r>
          </w:p>
        </w:tc>
        <w:tc>
          <w:tcPr>
            <w:tcW w:w="537" w:type="dxa"/>
            <w:tcBorders>
              <w:top w:val="nil"/>
              <w:left w:val="nil"/>
              <w:bottom w:val="single" w:sz="4" w:space="0" w:color="auto"/>
              <w:right w:val="single" w:sz="4" w:space="0" w:color="auto"/>
            </w:tcBorders>
            <w:shd w:val="clear" w:color="auto" w:fill="auto"/>
            <w:noWrap/>
            <w:vAlign w:val="center"/>
            <w:hideMark/>
          </w:tcPr>
          <w:p w:rsidR="00A069EB" w:rsidRPr="00713392" w:rsidRDefault="00A069EB" w:rsidP="005F7548">
            <w:pPr>
              <w:jc w:val="right"/>
              <w:rPr>
                <w:rFonts w:ascii="Arial CYR" w:hAnsi="Arial CYR" w:cs="Arial CYR"/>
                <w:sz w:val="18"/>
                <w:szCs w:val="18"/>
              </w:rPr>
            </w:pPr>
            <w:r w:rsidRPr="00713392">
              <w:rPr>
                <w:rFonts w:ascii="Arial CYR" w:hAnsi="Arial CYR" w:cs="Arial CYR"/>
                <w:sz w:val="18"/>
                <w:szCs w:val="18"/>
              </w:rPr>
              <w:t>98,39</w:t>
            </w:r>
          </w:p>
        </w:tc>
        <w:tc>
          <w:tcPr>
            <w:tcW w:w="2892" w:type="dxa"/>
            <w:tcBorders>
              <w:top w:val="nil"/>
              <w:left w:val="single" w:sz="4" w:space="0" w:color="auto"/>
              <w:bottom w:val="single" w:sz="4" w:space="0" w:color="auto"/>
              <w:right w:val="single" w:sz="4" w:space="0" w:color="auto"/>
            </w:tcBorders>
            <w:shd w:val="clear" w:color="auto" w:fill="auto"/>
            <w:vAlign w:val="center"/>
            <w:hideMark/>
          </w:tcPr>
          <w:p w:rsidR="00A069EB" w:rsidRPr="0053156F" w:rsidRDefault="00A069EB" w:rsidP="003D1C09">
            <w:pPr>
              <w:rPr>
                <w:sz w:val="20"/>
                <w:szCs w:val="20"/>
              </w:rPr>
            </w:pPr>
            <w:r w:rsidRPr="00713392">
              <w:rPr>
                <w:rFonts w:ascii="Arial CYR" w:hAnsi="Arial CYR" w:cs="Arial CYR"/>
                <w:sz w:val="18"/>
                <w:szCs w:val="18"/>
              </w:rPr>
              <w:t> </w:t>
            </w:r>
            <w:r w:rsidR="003D1C09" w:rsidRPr="0053156F">
              <w:rPr>
                <w:sz w:val="20"/>
                <w:szCs w:val="20"/>
              </w:rPr>
              <w:t>По условиям заключенных государственных контрактов стоимость коммунальных услуг за декабрь 2020 года осуществляется в январе 2021 года.</w:t>
            </w:r>
          </w:p>
        </w:tc>
      </w:tr>
      <w:tr w:rsidR="003D1C09" w:rsidRPr="00713392" w:rsidTr="0053156F">
        <w:trPr>
          <w:trHeight w:val="645"/>
        </w:trPr>
        <w:tc>
          <w:tcPr>
            <w:tcW w:w="2583" w:type="dxa"/>
            <w:tcBorders>
              <w:top w:val="nil"/>
              <w:left w:val="single" w:sz="4" w:space="0" w:color="auto"/>
              <w:bottom w:val="single" w:sz="4" w:space="0" w:color="auto"/>
              <w:right w:val="single" w:sz="4" w:space="0" w:color="auto"/>
            </w:tcBorders>
            <w:shd w:val="clear" w:color="auto" w:fill="auto"/>
            <w:vAlign w:val="center"/>
            <w:hideMark/>
          </w:tcPr>
          <w:p w:rsidR="00A069EB" w:rsidRPr="00DA5047" w:rsidRDefault="00A069EB" w:rsidP="005F7548">
            <w:pPr>
              <w:rPr>
                <w:sz w:val="20"/>
                <w:szCs w:val="20"/>
              </w:rPr>
            </w:pPr>
            <w:r w:rsidRPr="00DA5047">
              <w:rPr>
                <w:sz w:val="20"/>
                <w:szCs w:val="20"/>
              </w:rPr>
              <w:t>Прочая закупка товаров, работ и услуг</w:t>
            </w:r>
          </w:p>
        </w:tc>
        <w:tc>
          <w:tcPr>
            <w:tcW w:w="572" w:type="dxa"/>
            <w:tcBorders>
              <w:top w:val="nil"/>
              <w:left w:val="nil"/>
              <w:bottom w:val="single" w:sz="4" w:space="0" w:color="auto"/>
              <w:right w:val="single" w:sz="4" w:space="0" w:color="auto"/>
            </w:tcBorders>
            <w:shd w:val="clear" w:color="000000" w:fill="auto"/>
            <w:noWrap/>
            <w:vAlign w:val="center"/>
            <w:hideMark/>
          </w:tcPr>
          <w:p w:rsidR="00A069EB" w:rsidRPr="00713392" w:rsidRDefault="00A069EB" w:rsidP="005F7548">
            <w:pPr>
              <w:jc w:val="center"/>
              <w:rPr>
                <w:rFonts w:ascii="Arial CYR" w:hAnsi="Arial CYR" w:cs="Arial CYR"/>
                <w:sz w:val="18"/>
                <w:szCs w:val="18"/>
              </w:rPr>
            </w:pPr>
            <w:r w:rsidRPr="00713392">
              <w:rPr>
                <w:rFonts w:ascii="Arial CYR" w:hAnsi="Arial CYR" w:cs="Arial CYR"/>
                <w:sz w:val="18"/>
                <w:szCs w:val="18"/>
              </w:rPr>
              <w:t>0310</w:t>
            </w:r>
          </w:p>
        </w:tc>
        <w:tc>
          <w:tcPr>
            <w:tcW w:w="1106" w:type="dxa"/>
            <w:tcBorders>
              <w:top w:val="nil"/>
              <w:left w:val="nil"/>
              <w:bottom w:val="single" w:sz="4" w:space="0" w:color="auto"/>
              <w:right w:val="single" w:sz="4" w:space="0" w:color="auto"/>
            </w:tcBorders>
            <w:shd w:val="clear" w:color="000000" w:fill="auto"/>
            <w:noWrap/>
            <w:vAlign w:val="center"/>
            <w:hideMark/>
          </w:tcPr>
          <w:p w:rsidR="00A069EB" w:rsidRPr="00713392" w:rsidRDefault="00A069EB" w:rsidP="005F7548">
            <w:pPr>
              <w:jc w:val="center"/>
              <w:rPr>
                <w:rFonts w:ascii="Arial CYR" w:hAnsi="Arial CYR" w:cs="Arial CYR"/>
                <w:sz w:val="18"/>
                <w:szCs w:val="18"/>
              </w:rPr>
            </w:pPr>
            <w:r w:rsidRPr="00713392">
              <w:rPr>
                <w:rFonts w:ascii="Arial CYR" w:hAnsi="Arial CYR" w:cs="Arial CYR"/>
                <w:sz w:val="18"/>
                <w:szCs w:val="18"/>
              </w:rPr>
              <w:t>1020190049</w:t>
            </w:r>
          </w:p>
        </w:tc>
        <w:tc>
          <w:tcPr>
            <w:tcW w:w="523" w:type="dxa"/>
            <w:tcBorders>
              <w:top w:val="nil"/>
              <w:left w:val="nil"/>
              <w:bottom w:val="single" w:sz="4" w:space="0" w:color="auto"/>
              <w:right w:val="single" w:sz="4" w:space="0" w:color="auto"/>
            </w:tcBorders>
            <w:shd w:val="clear" w:color="000000" w:fill="auto"/>
            <w:noWrap/>
            <w:vAlign w:val="center"/>
            <w:hideMark/>
          </w:tcPr>
          <w:p w:rsidR="00A069EB" w:rsidRPr="00713392" w:rsidRDefault="00A069EB" w:rsidP="005F7548">
            <w:pPr>
              <w:jc w:val="center"/>
              <w:rPr>
                <w:rFonts w:ascii="Arial CYR" w:hAnsi="Arial CYR" w:cs="Arial CYR"/>
                <w:sz w:val="18"/>
                <w:szCs w:val="18"/>
              </w:rPr>
            </w:pPr>
            <w:r w:rsidRPr="00713392">
              <w:rPr>
                <w:rFonts w:ascii="Arial CYR" w:hAnsi="Arial CYR" w:cs="Arial CYR"/>
                <w:sz w:val="18"/>
                <w:szCs w:val="18"/>
              </w:rPr>
              <w:t>244</w:t>
            </w:r>
          </w:p>
        </w:tc>
        <w:tc>
          <w:tcPr>
            <w:tcW w:w="531" w:type="dxa"/>
            <w:tcBorders>
              <w:top w:val="nil"/>
              <w:left w:val="nil"/>
              <w:bottom w:val="single" w:sz="4" w:space="0" w:color="auto"/>
              <w:right w:val="single" w:sz="4" w:space="0" w:color="auto"/>
            </w:tcBorders>
            <w:shd w:val="clear" w:color="000000" w:fill="auto"/>
            <w:noWrap/>
            <w:vAlign w:val="center"/>
            <w:hideMark/>
          </w:tcPr>
          <w:p w:rsidR="00A069EB" w:rsidRPr="00713392" w:rsidRDefault="00A069EB" w:rsidP="005F7548">
            <w:pPr>
              <w:jc w:val="center"/>
              <w:rPr>
                <w:rFonts w:ascii="Arial CYR" w:hAnsi="Arial CYR" w:cs="Arial CYR"/>
                <w:sz w:val="18"/>
                <w:szCs w:val="18"/>
              </w:rPr>
            </w:pPr>
            <w:r w:rsidRPr="00713392">
              <w:rPr>
                <w:rFonts w:ascii="Arial CYR" w:hAnsi="Arial CYR" w:cs="Arial CYR"/>
                <w:sz w:val="18"/>
                <w:szCs w:val="18"/>
              </w:rPr>
              <w:t>225</w:t>
            </w:r>
          </w:p>
        </w:tc>
        <w:tc>
          <w:tcPr>
            <w:tcW w:w="1599" w:type="dxa"/>
            <w:tcBorders>
              <w:top w:val="nil"/>
              <w:left w:val="nil"/>
              <w:bottom w:val="single" w:sz="4" w:space="0" w:color="auto"/>
              <w:right w:val="single" w:sz="4" w:space="0" w:color="auto"/>
            </w:tcBorders>
            <w:shd w:val="clear" w:color="auto" w:fill="auto"/>
            <w:noWrap/>
            <w:vAlign w:val="center"/>
            <w:hideMark/>
          </w:tcPr>
          <w:p w:rsidR="00A069EB" w:rsidRPr="00713392" w:rsidRDefault="00A069EB" w:rsidP="005F7548">
            <w:pPr>
              <w:jc w:val="right"/>
              <w:rPr>
                <w:rFonts w:ascii="Arial CYR" w:hAnsi="Arial CYR" w:cs="Arial CYR"/>
                <w:sz w:val="18"/>
                <w:szCs w:val="18"/>
              </w:rPr>
            </w:pPr>
            <w:r w:rsidRPr="00713392">
              <w:rPr>
                <w:rFonts w:ascii="Arial CYR" w:hAnsi="Arial CYR" w:cs="Arial CYR"/>
                <w:sz w:val="18"/>
                <w:szCs w:val="18"/>
              </w:rPr>
              <w:t xml:space="preserve">                   0,63   </w:t>
            </w:r>
          </w:p>
        </w:tc>
        <w:tc>
          <w:tcPr>
            <w:tcW w:w="537" w:type="dxa"/>
            <w:tcBorders>
              <w:top w:val="nil"/>
              <w:left w:val="nil"/>
              <w:bottom w:val="single" w:sz="4" w:space="0" w:color="auto"/>
              <w:right w:val="single" w:sz="4" w:space="0" w:color="auto"/>
            </w:tcBorders>
            <w:shd w:val="clear" w:color="auto" w:fill="auto"/>
            <w:noWrap/>
            <w:vAlign w:val="center"/>
            <w:hideMark/>
          </w:tcPr>
          <w:p w:rsidR="00A069EB" w:rsidRPr="00713392" w:rsidRDefault="00A069EB" w:rsidP="005F7548">
            <w:pPr>
              <w:jc w:val="right"/>
              <w:rPr>
                <w:rFonts w:ascii="Arial CYR" w:hAnsi="Arial CYR" w:cs="Arial CYR"/>
                <w:sz w:val="18"/>
                <w:szCs w:val="18"/>
              </w:rPr>
            </w:pPr>
            <w:r w:rsidRPr="00713392">
              <w:rPr>
                <w:rFonts w:ascii="Arial CYR" w:hAnsi="Arial CYR" w:cs="Arial CYR"/>
                <w:sz w:val="18"/>
                <w:szCs w:val="18"/>
              </w:rPr>
              <w:t>100,00</w:t>
            </w:r>
          </w:p>
        </w:tc>
        <w:tc>
          <w:tcPr>
            <w:tcW w:w="2892" w:type="dxa"/>
            <w:tcBorders>
              <w:top w:val="nil"/>
              <w:left w:val="single" w:sz="4" w:space="0" w:color="auto"/>
              <w:bottom w:val="single" w:sz="4" w:space="0" w:color="auto"/>
              <w:right w:val="single" w:sz="4" w:space="0" w:color="auto"/>
            </w:tcBorders>
            <w:shd w:val="clear" w:color="auto" w:fill="auto"/>
            <w:vAlign w:val="center"/>
            <w:hideMark/>
          </w:tcPr>
          <w:p w:rsidR="00A069EB" w:rsidRPr="0053156F" w:rsidRDefault="00A069EB" w:rsidP="00DC020E">
            <w:pPr>
              <w:jc w:val="both"/>
              <w:rPr>
                <w:sz w:val="20"/>
                <w:szCs w:val="20"/>
              </w:rPr>
            </w:pPr>
            <w:r w:rsidRPr="0053156F">
              <w:rPr>
                <w:sz w:val="20"/>
                <w:szCs w:val="20"/>
              </w:rPr>
              <w:t> </w:t>
            </w:r>
            <w:r w:rsidR="00295805" w:rsidRPr="0053156F">
              <w:rPr>
                <w:sz w:val="20"/>
                <w:szCs w:val="20"/>
              </w:rPr>
              <w:t>Цена за единицу товара превышает сумму остатка лимитов бюджетных обязательств</w:t>
            </w:r>
            <w:r w:rsidR="00DC020E" w:rsidRPr="0053156F">
              <w:rPr>
                <w:sz w:val="20"/>
                <w:szCs w:val="20"/>
              </w:rPr>
              <w:t>.</w:t>
            </w:r>
          </w:p>
        </w:tc>
      </w:tr>
      <w:tr w:rsidR="003D1C09" w:rsidRPr="00713392" w:rsidTr="0053156F">
        <w:trPr>
          <w:trHeight w:val="585"/>
        </w:trPr>
        <w:tc>
          <w:tcPr>
            <w:tcW w:w="2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69EB" w:rsidRPr="00DA5047" w:rsidRDefault="00A069EB" w:rsidP="005F7548">
            <w:pPr>
              <w:rPr>
                <w:sz w:val="20"/>
                <w:szCs w:val="20"/>
              </w:rPr>
            </w:pPr>
            <w:r w:rsidRPr="00DA5047">
              <w:rPr>
                <w:sz w:val="20"/>
                <w:szCs w:val="20"/>
              </w:rPr>
              <w:t>Прочая закупка товаров, работ и услуг</w:t>
            </w:r>
          </w:p>
        </w:tc>
        <w:tc>
          <w:tcPr>
            <w:tcW w:w="572" w:type="dxa"/>
            <w:tcBorders>
              <w:top w:val="single" w:sz="4" w:space="0" w:color="auto"/>
              <w:left w:val="nil"/>
              <w:bottom w:val="single" w:sz="4" w:space="0" w:color="auto"/>
              <w:right w:val="single" w:sz="4" w:space="0" w:color="auto"/>
            </w:tcBorders>
            <w:shd w:val="clear" w:color="000000" w:fill="auto"/>
            <w:noWrap/>
            <w:vAlign w:val="center"/>
            <w:hideMark/>
          </w:tcPr>
          <w:p w:rsidR="00A069EB" w:rsidRPr="00713392" w:rsidRDefault="00A069EB" w:rsidP="005F7548">
            <w:pPr>
              <w:jc w:val="center"/>
              <w:rPr>
                <w:rFonts w:ascii="Arial CYR" w:hAnsi="Arial CYR" w:cs="Arial CYR"/>
                <w:sz w:val="18"/>
                <w:szCs w:val="18"/>
              </w:rPr>
            </w:pPr>
            <w:r w:rsidRPr="00713392">
              <w:rPr>
                <w:rFonts w:ascii="Arial CYR" w:hAnsi="Arial CYR" w:cs="Arial CYR"/>
                <w:sz w:val="18"/>
                <w:szCs w:val="18"/>
              </w:rPr>
              <w:t>0310</w:t>
            </w:r>
          </w:p>
        </w:tc>
        <w:tc>
          <w:tcPr>
            <w:tcW w:w="1106" w:type="dxa"/>
            <w:tcBorders>
              <w:top w:val="single" w:sz="4" w:space="0" w:color="auto"/>
              <w:left w:val="nil"/>
              <w:bottom w:val="single" w:sz="4" w:space="0" w:color="auto"/>
              <w:right w:val="single" w:sz="4" w:space="0" w:color="auto"/>
            </w:tcBorders>
            <w:shd w:val="clear" w:color="000000" w:fill="auto"/>
            <w:noWrap/>
            <w:vAlign w:val="center"/>
            <w:hideMark/>
          </w:tcPr>
          <w:p w:rsidR="00A069EB" w:rsidRPr="00713392" w:rsidRDefault="00A069EB" w:rsidP="005F7548">
            <w:pPr>
              <w:jc w:val="center"/>
              <w:rPr>
                <w:rFonts w:ascii="Arial CYR" w:hAnsi="Arial CYR" w:cs="Arial CYR"/>
                <w:sz w:val="18"/>
                <w:szCs w:val="18"/>
              </w:rPr>
            </w:pPr>
            <w:r w:rsidRPr="00713392">
              <w:rPr>
                <w:rFonts w:ascii="Arial CYR" w:hAnsi="Arial CYR" w:cs="Arial CYR"/>
                <w:sz w:val="18"/>
                <w:szCs w:val="18"/>
              </w:rPr>
              <w:t>1020193971</w:t>
            </w:r>
          </w:p>
        </w:tc>
        <w:tc>
          <w:tcPr>
            <w:tcW w:w="523" w:type="dxa"/>
            <w:tcBorders>
              <w:top w:val="single" w:sz="4" w:space="0" w:color="auto"/>
              <w:left w:val="nil"/>
              <w:bottom w:val="single" w:sz="4" w:space="0" w:color="auto"/>
              <w:right w:val="single" w:sz="4" w:space="0" w:color="auto"/>
            </w:tcBorders>
            <w:shd w:val="clear" w:color="000000" w:fill="auto"/>
            <w:noWrap/>
            <w:vAlign w:val="center"/>
            <w:hideMark/>
          </w:tcPr>
          <w:p w:rsidR="00A069EB" w:rsidRPr="00713392" w:rsidRDefault="00A069EB" w:rsidP="005F7548">
            <w:pPr>
              <w:jc w:val="center"/>
              <w:rPr>
                <w:rFonts w:ascii="Arial CYR" w:hAnsi="Arial CYR" w:cs="Arial CYR"/>
                <w:sz w:val="18"/>
                <w:szCs w:val="18"/>
              </w:rPr>
            </w:pPr>
            <w:r w:rsidRPr="00713392">
              <w:rPr>
                <w:rFonts w:ascii="Arial CYR" w:hAnsi="Arial CYR" w:cs="Arial CYR"/>
                <w:sz w:val="18"/>
                <w:szCs w:val="18"/>
              </w:rPr>
              <w:t>244</w:t>
            </w:r>
          </w:p>
        </w:tc>
        <w:tc>
          <w:tcPr>
            <w:tcW w:w="531" w:type="dxa"/>
            <w:tcBorders>
              <w:top w:val="single" w:sz="4" w:space="0" w:color="auto"/>
              <w:left w:val="nil"/>
              <w:bottom w:val="single" w:sz="4" w:space="0" w:color="auto"/>
              <w:right w:val="single" w:sz="4" w:space="0" w:color="auto"/>
            </w:tcBorders>
            <w:shd w:val="clear" w:color="000000" w:fill="auto"/>
            <w:noWrap/>
            <w:vAlign w:val="center"/>
            <w:hideMark/>
          </w:tcPr>
          <w:p w:rsidR="00A069EB" w:rsidRPr="00713392" w:rsidRDefault="00A069EB" w:rsidP="005F7548">
            <w:pPr>
              <w:jc w:val="center"/>
              <w:rPr>
                <w:rFonts w:ascii="Arial CYR" w:hAnsi="Arial CYR" w:cs="Arial CYR"/>
                <w:sz w:val="18"/>
                <w:szCs w:val="18"/>
              </w:rPr>
            </w:pPr>
            <w:r w:rsidRPr="00713392">
              <w:rPr>
                <w:rFonts w:ascii="Arial CYR" w:hAnsi="Arial CYR" w:cs="Arial CYR"/>
                <w:sz w:val="18"/>
                <w:szCs w:val="18"/>
              </w:rPr>
              <w:t>226</w:t>
            </w:r>
          </w:p>
        </w:tc>
        <w:tc>
          <w:tcPr>
            <w:tcW w:w="1599" w:type="dxa"/>
            <w:tcBorders>
              <w:top w:val="single" w:sz="4" w:space="0" w:color="auto"/>
              <w:left w:val="nil"/>
              <w:bottom w:val="single" w:sz="4" w:space="0" w:color="auto"/>
              <w:right w:val="single" w:sz="4" w:space="0" w:color="auto"/>
            </w:tcBorders>
            <w:shd w:val="clear" w:color="auto" w:fill="auto"/>
            <w:noWrap/>
            <w:vAlign w:val="center"/>
            <w:hideMark/>
          </w:tcPr>
          <w:p w:rsidR="00A069EB" w:rsidRPr="00713392" w:rsidRDefault="00A069EB" w:rsidP="005F7548">
            <w:pPr>
              <w:jc w:val="right"/>
              <w:rPr>
                <w:rFonts w:ascii="Arial CYR" w:hAnsi="Arial CYR" w:cs="Arial CYR"/>
                <w:sz w:val="18"/>
                <w:szCs w:val="18"/>
              </w:rPr>
            </w:pPr>
            <w:r w:rsidRPr="00713392">
              <w:rPr>
                <w:rFonts w:ascii="Arial CYR" w:hAnsi="Arial CYR" w:cs="Arial CYR"/>
                <w:sz w:val="18"/>
                <w:szCs w:val="18"/>
              </w:rPr>
              <w:t xml:space="preserve">                 29,13   </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A069EB" w:rsidRPr="00713392" w:rsidRDefault="00A069EB" w:rsidP="005F7548">
            <w:pPr>
              <w:jc w:val="right"/>
              <w:rPr>
                <w:rFonts w:ascii="Arial CYR" w:hAnsi="Arial CYR" w:cs="Arial CYR"/>
                <w:sz w:val="18"/>
                <w:szCs w:val="18"/>
              </w:rPr>
            </w:pPr>
            <w:r w:rsidRPr="00713392">
              <w:rPr>
                <w:rFonts w:ascii="Arial CYR" w:hAnsi="Arial CYR" w:cs="Arial CYR"/>
                <w:sz w:val="18"/>
                <w:szCs w:val="18"/>
              </w:rPr>
              <w:t>100,00</w:t>
            </w:r>
          </w:p>
        </w:tc>
        <w:tc>
          <w:tcPr>
            <w:tcW w:w="28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69EB" w:rsidRPr="00713392" w:rsidRDefault="00A069EB" w:rsidP="005F7548">
            <w:pPr>
              <w:rPr>
                <w:rFonts w:ascii="Arial CYR" w:hAnsi="Arial CYR" w:cs="Arial CYR"/>
                <w:sz w:val="18"/>
                <w:szCs w:val="18"/>
              </w:rPr>
            </w:pPr>
            <w:r w:rsidRPr="00713392">
              <w:rPr>
                <w:rFonts w:ascii="Arial CYR" w:hAnsi="Arial CYR" w:cs="Arial CYR"/>
                <w:sz w:val="18"/>
                <w:szCs w:val="18"/>
              </w:rPr>
              <w:t> </w:t>
            </w:r>
            <w:r w:rsidR="00DC020E" w:rsidRPr="0053156F">
              <w:rPr>
                <w:sz w:val="20"/>
                <w:szCs w:val="20"/>
              </w:rPr>
              <w:t>Цена за единицу товара превышает сумму остатка лимитов бюджетных обязательств</w:t>
            </w:r>
            <w:r w:rsidR="00DC020E">
              <w:rPr>
                <w:rFonts w:ascii="Arial CYR" w:hAnsi="Arial CYR" w:cs="Arial CYR"/>
                <w:sz w:val="18"/>
                <w:szCs w:val="18"/>
              </w:rPr>
              <w:t>.</w:t>
            </w:r>
          </w:p>
        </w:tc>
      </w:tr>
      <w:tr w:rsidR="003D1C09" w:rsidRPr="00713392" w:rsidTr="003E5701">
        <w:trPr>
          <w:trHeight w:val="765"/>
        </w:trPr>
        <w:tc>
          <w:tcPr>
            <w:tcW w:w="2583" w:type="dxa"/>
            <w:tcBorders>
              <w:top w:val="nil"/>
              <w:left w:val="single" w:sz="4" w:space="0" w:color="auto"/>
              <w:bottom w:val="single" w:sz="4" w:space="0" w:color="auto"/>
              <w:right w:val="single" w:sz="4" w:space="0" w:color="auto"/>
            </w:tcBorders>
            <w:shd w:val="clear" w:color="auto" w:fill="auto"/>
            <w:vAlign w:val="center"/>
            <w:hideMark/>
          </w:tcPr>
          <w:p w:rsidR="00A069EB" w:rsidRPr="00DA5047" w:rsidRDefault="00A069EB" w:rsidP="005F7548">
            <w:pPr>
              <w:rPr>
                <w:sz w:val="20"/>
                <w:szCs w:val="20"/>
              </w:rPr>
            </w:pPr>
            <w:r w:rsidRPr="00DA5047">
              <w:rPr>
                <w:sz w:val="20"/>
                <w:szCs w:val="20"/>
              </w:rPr>
              <w:t>Иные выплаты военнослужащим и сотрудникам, имеющим специальные звания</w:t>
            </w:r>
          </w:p>
        </w:tc>
        <w:tc>
          <w:tcPr>
            <w:tcW w:w="572" w:type="dxa"/>
            <w:tcBorders>
              <w:top w:val="nil"/>
              <w:left w:val="nil"/>
              <w:bottom w:val="single" w:sz="4" w:space="0" w:color="auto"/>
              <w:right w:val="single" w:sz="4" w:space="0" w:color="auto"/>
            </w:tcBorders>
            <w:shd w:val="clear" w:color="000000" w:fill="auto"/>
            <w:noWrap/>
            <w:vAlign w:val="center"/>
            <w:hideMark/>
          </w:tcPr>
          <w:p w:rsidR="00A069EB" w:rsidRPr="00713392" w:rsidRDefault="00A069EB" w:rsidP="005F7548">
            <w:pPr>
              <w:jc w:val="center"/>
              <w:rPr>
                <w:rFonts w:ascii="Arial CYR" w:hAnsi="Arial CYR" w:cs="Arial CYR"/>
                <w:sz w:val="18"/>
                <w:szCs w:val="18"/>
              </w:rPr>
            </w:pPr>
            <w:r w:rsidRPr="00713392">
              <w:rPr>
                <w:rFonts w:ascii="Arial CYR" w:hAnsi="Arial CYR" w:cs="Arial CYR"/>
                <w:sz w:val="18"/>
                <w:szCs w:val="18"/>
              </w:rPr>
              <w:t>0310</w:t>
            </w:r>
          </w:p>
        </w:tc>
        <w:tc>
          <w:tcPr>
            <w:tcW w:w="1106" w:type="dxa"/>
            <w:tcBorders>
              <w:top w:val="nil"/>
              <w:left w:val="nil"/>
              <w:bottom w:val="single" w:sz="4" w:space="0" w:color="auto"/>
              <w:right w:val="single" w:sz="4" w:space="0" w:color="auto"/>
            </w:tcBorders>
            <w:shd w:val="clear" w:color="000000" w:fill="auto"/>
            <w:noWrap/>
            <w:vAlign w:val="center"/>
            <w:hideMark/>
          </w:tcPr>
          <w:p w:rsidR="00A069EB" w:rsidRPr="00713392" w:rsidRDefault="00A069EB" w:rsidP="005F7548">
            <w:pPr>
              <w:jc w:val="center"/>
              <w:rPr>
                <w:rFonts w:ascii="Arial CYR" w:hAnsi="Arial CYR" w:cs="Arial CYR"/>
                <w:sz w:val="18"/>
                <w:szCs w:val="18"/>
              </w:rPr>
            </w:pPr>
            <w:r w:rsidRPr="00713392">
              <w:rPr>
                <w:rFonts w:ascii="Arial CYR" w:hAnsi="Arial CYR" w:cs="Arial CYR"/>
                <w:sz w:val="18"/>
                <w:szCs w:val="18"/>
              </w:rPr>
              <w:t>1020193994</w:t>
            </w:r>
          </w:p>
        </w:tc>
        <w:tc>
          <w:tcPr>
            <w:tcW w:w="523" w:type="dxa"/>
            <w:tcBorders>
              <w:top w:val="nil"/>
              <w:left w:val="nil"/>
              <w:bottom w:val="single" w:sz="4" w:space="0" w:color="auto"/>
              <w:right w:val="single" w:sz="4" w:space="0" w:color="auto"/>
            </w:tcBorders>
            <w:shd w:val="clear" w:color="000000" w:fill="auto"/>
            <w:noWrap/>
            <w:vAlign w:val="center"/>
            <w:hideMark/>
          </w:tcPr>
          <w:p w:rsidR="00A069EB" w:rsidRPr="00713392" w:rsidRDefault="00A069EB" w:rsidP="005F7548">
            <w:pPr>
              <w:jc w:val="center"/>
              <w:rPr>
                <w:rFonts w:ascii="Arial CYR" w:hAnsi="Arial CYR" w:cs="Arial CYR"/>
                <w:sz w:val="18"/>
                <w:szCs w:val="18"/>
              </w:rPr>
            </w:pPr>
            <w:r w:rsidRPr="00713392">
              <w:rPr>
                <w:rFonts w:ascii="Arial CYR" w:hAnsi="Arial CYR" w:cs="Arial CYR"/>
                <w:sz w:val="18"/>
                <w:szCs w:val="18"/>
              </w:rPr>
              <w:t>134</w:t>
            </w:r>
          </w:p>
        </w:tc>
        <w:tc>
          <w:tcPr>
            <w:tcW w:w="531" w:type="dxa"/>
            <w:tcBorders>
              <w:top w:val="nil"/>
              <w:left w:val="nil"/>
              <w:bottom w:val="single" w:sz="4" w:space="0" w:color="auto"/>
              <w:right w:val="single" w:sz="4" w:space="0" w:color="auto"/>
            </w:tcBorders>
            <w:shd w:val="clear" w:color="000000" w:fill="auto"/>
            <w:noWrap/>
            <w:vAlign w:val="center"/>
            <w:hideMark/>
          </w:tcPr>
          <w:p w:rsidR="00A069EB" w:rsidRPr="00713392" w:rsidRDefault="00A069EB" w:rsidP="005F7548">
            <w:pPr>
              <w:jc w:val="center"/>
              <w:rPr>
                <w:rFonts w:ascii="Arial CYR" w:hAnsi="Arial CYR" w:cs="Arial CYR"/>
                <w:sz w:val="18"/>
                <w:szCs w:val="18"/>
              </w:rPr>
            </w:pPr>
            <w:r w:rsidRPr="00713392">
              <w:rPr>
                <w:rFonts w:ascii="Arial CYR" w:hAnsi="Arial CYR" w:cs="Arial CYR"/>
                <w:sz w:val="18"/>
                <w:szCs w:val="18"/>
              </w:rPr>
              <w:t>214</w:t>
            </w:r>
          </w:p>
        </w:tc>
        <w:tc>
          <w:tcPr>
            <w:tcW w:w="1599" w:type="dxa"/>
            <w:tcBorders>
              <w:top w:val="nil"/>
              <w:left w:val="nil"/>
              <w:bottom w:val="single" w:sz="4" w:space="0" w:color="auto"/>
              <w:right w:val="single" w:sz="4" w:space="0" w:color="auto"/>
            </w:tcBorders>
            <w:shd w:val="clear" w:color="auto" w:fill="auto"/>
            <w:noWrap/>
            <w:vAlign w:val="center"/>
            <w:hideMark/>
          </w:tcPr>
          <w:p w:rsidR="00A069EB" w:rsidRPr="00713392" w:rsidRDefault="00A069EB" w:rsidP="005F7548">
            <w:pPr>
              <w:jc w:val="right"/>
              <w:rPr>
                <w:rFonts w:ascii="Arial CYR" w:hAnsi="Arial CYR" w:cs="Arial CYR"/>
                <w:sz w:val="18"/>
                <w:szCs w:val="18"/>
              </w:rPr>
            </w:pPr>
            <w:r w:rsidRPr="00713392">
              <w:rPr>
                <w:rFonts w:ascii="Arial CYR" w:hAnsi="Arial CYR" w:cs="Arial CYR"/>
                <w:sz w:val="18"/>
                <w:szCs w:val="18"/>
              </w:rPr>
              <w:t xml:space="preserve">                 67,72   </w:t>
            </w:r>
          </w:p>
        </w:tc>
        <w:tc>
          <w:tcPr>
            <w:tcW w:w="537" w:type="dxa"/>
            <w:tcBorders>
              <w:top w:val="nil"/>
              <w:left w:val="nil"/>
              <w:bottom w:val="single" w:sz="4" w:space="0" w:color="auto"/>
              <w:right w:val="single" w:sz="4" w:space="0" w:color="auto"/>
            </w:tcBorders>
            <w:shd w:val="clear" w:color="auto" w:fill="auto"/>
            <w:noWrap/>
            <w:vAlign w:val="center"/>
            <w:hideMark/>
          </w:tcPr>
          <w:p w:rsidR="00A069EB" w:rsidRPr="00713392" w:rsidRDefault="00A069EB" w:rsidP="005F7548">
            <w:pPr>
              <w:jc w:val="right"/>
              <w:rPr>
                <w:rFonts w:ascii="Arial CYR" w:hAnsi="Arial CYR" w:cs="Arial CYR"/>
                <w:sz w:val="18"/>
                <w:szCs w:val="18"/>
              </w:rPr>
            </w:pPr>
            <w:r w:rsidRPr="00713392">
              <w:rPr>
                <w:rFonts w:ascii="Arial CYR" w:hAnsi="Arial CYR" w:cs="Arial CYR"/>
                <w:sz w:val="18"/>
                <w:szCs w:val="18"/>
              </w:rPr>
              <w:t>100,00</w:t>
            </w:r>
          </w:p>
        </w:tc>
        <w:tc>
          <w:tcPr>
            <w:tcW w:w="2892" w:type="dxa"/>
            <w:tcBorders>
              <w:top w:val="nil"/>
              <w:left w:val="single" w:sz="4" w:space="0" w:color="auto"/>
              <w:bottom w:val="single" w:sz="4" w:space="0" w:color="auto"/>
              <w:right w:val="single" w:sz="4" w:space="0" w:color="auto"/>
            </w:tcBorders>
            <w:shd w:val="clear" w:color="auto" w:fill="auto"/>
            <w:vAlign w:val="center"/>
            <w:hideMark/>
          </w:tcPr>
          <w:p w:rsidR="00A069EB" w:rsidRPr="008212E1" w:rsidRDefault="00A069EB" w:rsidP="005F7548">
            <w:pPr>
              <w:rPr>
                <w:sz w:val="20"/>
                <w:szCs w:val="20"/>
              </w:rPr>
            </w:pPr>
            <w:r w:rsidRPr="00713392">
              <w:rPr>
                <w:rFonts w:ascii="Arial CYR" w:hAnsi="Arial CYR" w:cs="Arial CYR"/>
                <w:sz w:val="18"/>
                <w:szCs w:val="18"/>
              </w:rPr>
              <w:t> </w:t>
            </w:r>
            <w:r w:rsidR="008212E1" w:rsidRPr="008212E1">
              <w:rPr>
                <w:sz w:val="20"/>
                <w:szCs w:val="20"/>
              </w:rPr>
              <w:t>Остаток ЛБО на выплату компенсации за наем (поднаем) жилых помещений образовался в связи с невозможностью осуществить выплату не в полном объеме без отражения кредиторской задолженности</w:t>
            </w:r>
          </w:p>
        </w:tc>
      </w:tr>
      <w:tr w:rsidR="003D1C09" w:rsidRPr="00713392" w:rsidTr="003E5701">
        <w:trPr>
          <w:trHeight w:val="1080"/>
        </w:trPr>
        <w:tc>
          <w:tcPr>
            <w:tcW w:w="2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69EB" w:rsidRPr="00DA5047" w:rsidRDefault="00A069EB" w:rsidP="005F7548">
            <w:pPr>
              <w:rPr>
                <w:sz w:val="20"/>
                <w:szCs w:val="20"/>
              </w:rPr>
            </w:pPr>
            <w:r w:rsidRPr="00DA5047">
              <w:rPr>
                <w:sz w:val="20"/>
                <w:szCs w:val="20"/>
              </w:rPr>
              <w:t>Пособия, компенсации, меры социальной поддержки по публичным нормативным обязательствам</w:t>
            </w:r>
          </w:p>
        </w:tc>
        <w:tc>
          <w:tcPr>
            <w:tcW w:w="572" w:type="dxa"/>
            <w:tcBorders>
              <w:top w:val="single" w:sz="4" w:space="0" w:color="auto"/>
              <w:left w:val="nil"/>
              <w:bottom w:val="single" w:sz="4" w:space="0" w:color="auto"/>
              <w:right w:val="single" w:sz="4" w:space="0" w:color="auto"/>
            </w:tcBorders>
            <w:shd w:val="clear" w:color="000000" w:fill="auto"/>
            <w:noWrap/>
            <w:vAlign w:val="center"/>
            <w:hideMark/>
          </w:tcPr>
          <w:p w:rsidR="00A069EB" w:rsidRPr="00713392" w:rsidRDefault="00A069EB" w:rsidP="005F7548">
            <w:pPr>
              <w:jc w:val="center"/>
              <w:rPr>
                <w:rFonts w:ascii="Arial CYR" w:hAnsi="Arial CYR" w:cs="Arial CYR"/>
                <w:sz w:val="18"/>
                <w:szCs w:val="18"/>
              </w:rPr>
            </w:pPr>
            <w:r w:rsidRPr="00713392">
              <w:rPr>
                <w:rFonts w:ascii="Arial CYR" w:hAnsi="Arial CYR" w:cs="Arial CYR"/>
                <w:sz w:val="18"/>
                <w:szCs w:val="18"/>
              </w:rPr>
              <w:t>1003</w:t>
            </w:r>
          </w:p>
        </w:tc>
        <w:tc>
          <w:tcPr>
            <w:tcW w:w="1106" w:type="dxa"/>
            <w:tcBorders>
              <w:top w:val="single" w:sz="4" w:space="0" w:color="auto"/>
              <w:left w:val="nil"/>
              <w:bottom w:val="single" w:sz="4" w:space="0" w:color="auto"/>
              <w:right w:val="single" w:sz="4" w:space="0" w:color="auto"/>
            </w:tcBorders>
            <w:shd w:val="clear" w:color="000000" w:fill="auto"/>
            <w:noWrap/>
            <w:vAlign w:val="center"/>
            <w:hideMark/>
          </w:tcPr>
          <w:p w:rsidR="00A069EB" w:rsidRPr="00713392" w:rsidRDefault="00A069EB" w:rsidP="005F7548">
            <w:pPr>
              <w:jc w:val="center"/>
              <w:rPr>
                <w:rFonts w:ascii="Arial CYR" w:hAnsi="Arial CYR" w:cs="Arial CYR"/>
                <w:sz w:val="18"/>
                <w:szCs w:val="18"/>
              </w:rPr>
            </w:pPr>
            <w:r w:rsidRPr="00713392">
              <w:rPr>
                <w:rFonts w:ascii="Arial CYR" w:hAnsi="Arial CYR" w:cs="Arial CYR"/>
                <w:sz w:val="18"/>
                <w:szCs w:val="18"/>
              </w:rPr>
              <w:t>0311630150</w:t>
            </w:r>
          </w:p>
        </w:tc>
        <w:tc>
          <w:tcPr>
            <w:tcW w:w="523" w:type="dxa"/>
            <w:tcBorders>
              <w:top w:val="single" w:sz="4" w:space="0" w:color="auto"/>
              <w:left w:val="nil"/>
              <w:bottom w:val="single" w:sz="4" w:space="0" w:color="auto"/>
              <w:right w:val="single" w:sz="4" w:space="0" w:color="auto"/>
            </w:tcBorders>
            <w:shd w:val="clear" w:color="000000" w:fill="auto"/>
            <w:noWrap/>
            <w:vAlign w:val="center"/>
            <w:hideMark/>
          </w:tcPr>
          <w:p w:rsidR="00A069EB" w:rsidRPr="00713392" w:rsidRDefault="00A069EB" w:rsidP="005F7548">
            <w:pPr>
              <w:jc w:val="center"/>
              <w:rPr>
                <w:rFonts w:ascii="Arial CYR" w:hAnsi="Arial CYR" w:cs="Arial CYR"/>
                <w:sz w:val="18"/>
                <w:szCs w:val="18"/>
              </w:rPr>
            </w:pPr>
            <w:r w:rsidRPr="00713392">
              <w:rPr>
                <w:rFonts w:ascii="Arial CYR" w:hAnsi="Arial CYR" w:cs="Arial CYR"/>
                <w:sz w:val="18"/>
                <w:szCs w:val="18"/>
              </w:rPr>
              <w:t>313</w:t>
            </w:r>
          </w:p>
        </w:tc>
        <w:tc>
          <w:tcPr>
            <w:tcW w:w="531" w:type="dxa"/>
            <w:tcBorders>
              <w:top w:val="single" w:sz="4" w:space="0" w:color="auto"/>
              <w:left w:val="nil"/>
              <w:bottom w:val="single" w:sz="4" w:space="0" w:color="auto"/>
              <w:right w:val="single" w:sz="4" w:space="0" w:color="auto"/>
            </w:tcBorders>
            <w:shd w:val="clear" w:color="000000" w:fill="auto"/>
            <w:noWrap/>
            <w:vAlign w:val="center"/>
            <w:hideMark/>
          </w:tcPr>
          <w:p w:rsidR="00A069EB" w:rsidRPr="00713392" w:rsidRDefault="00A069EB" w:rsidP="005F7548">
            <w:pPr>
              <w:jc w:val="center"/>
              <w:rPr>
                <w:rFonts w:ascii="Arial CYR" w:hAnsi="Arial CYR" w:cs="Arial CYR"/>
                <w:sz w:val="18"/>
                <w:szCs w:val="18"/>
              </w:rPr>
            </w:pPr>
            <w:r w:rsidRPr="00713392">
              <w:rPr>
                <w:rFonts w:ascii="Arial CYR" w:hAnsi="Arial CYR" w:cs="Arial CYR"/>
                <w:sz w:val="18"/>
                <w:szCs w:val="18"/>
              </w:rPr>
              <w:t>264</w:t>
            </w:r>
          </w:p>
        </w:tc>
        <w:tc>
          <w:tcPr>
            <w:tcW w:w="1599" w:type="dxa"/>
            <w:tcBorders>
              <w:top w:val="single" w:sz="4" w:space="0" w:color="auto"/>
              <w:left w:val="nil"/>
              <w:bottom w:val="single" w:sz="4" w:space="0" w:color="auto"/>
              <w:right w:val="single" w:sz="4" w:space="0" w:color="auto"/>
            </w:tcBorders>
            <w:shd w:val="clear" w:color="auto" w:fill="auto"/>
            <w:noWrap/>
            <w:vAlign w:val="center"/>
            <w:hideMark/>
          </w:tcPr>
          <w:p w:rsidR="00A069EB" w:rsidRPr="00713392" w:rsidRDefault="00A069EB" w:rsidP="005F7548">
            <w:pPr>
              <w:jc w:val="right"/>
              <w:rPr>
                <w:rFonts w:ascii="Arial CYR" w:hAnsi="Arial CYR" w:cs="Arial CYR"/>
                <w:sz w:val="18"/>
                <w:szCs w:val="18"/>
              </w:rPr>
            </w:pPr>
            <w:r w:rsidRPr="00713392">
              <w:rPr>
                <w:rFonts w:ascii="Arial CYR" w:hAnsi="Arial CYR" w:cs="Arial CYR"/>
                <w:sz w:val="18"/>
                <w:szCs w:val="18"/>
              </w:rPr>
              <w:t xml:space="preserve">               285,19   </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A069EB" w:rsidRPr="00713392" w:rsidRDefault="00A069EB" w:rsidP="005F7548">
            <w:pPr>
              <w:jc w:val="right"/>
              <w:rPr>
                <w:rFonts w:ascii="Arial CYR" w:hAnsi="Arial CYR" w:cs="Arial CYR"/>
                <w:sz w:val="18"/>
                <w:szCs w:val="18"/>
              </w:rPr>
            </w:pPr>
            <w:r w:rsidRPr="00713392">
              <w:rPr>
                <w:rFonts w:ascii="Arial CYR" w:hAnsi="Arial CYR" w:cs="Arial CYR"/>
                <w:sz w:val="18"/>
                <w:szCs w:val="18"/>
              </w:rPr>
              <w:t>100,00</w:t>
            </w:r>
          </w:p>
        </w:tc>
        <w:tc>
          <w:tcPr>
            <w:tcW w:w="28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69EB" w:rsidRPr="00713392" w:rsidRDefault="00A069EB" w:rsidP="005F7548">
            <w:pPr>
              <w:rPr>
                <w:rFonts w:ascii="Arial CYR" w:hAnsi="Arial CYR" w:cs="Arial CYR"/>
                <w:sz w:val="18"/>
                <w:szCs w:val="18"/>
              </w:rPr>
            </w:pPr>
            <w:r w:rsidRPr="00713392">
              <w:rPr>
                <w:rFonts w:ascii="Arial CYR" w:hAnsi="Arial CYR" w:cs="Arial CYR"/>
                <w:sz w:val="18"/>
                <w:szCs w:val="18"/>
              </w:rPr>
              <w:t> </w:t>
            </w:r>
            <w:r w:rsidR="008212E1" w:rsidRPr="008212E1">
              <w:rPr>
                <w:sz w:val="20"/>
                <w:szCs w:val="20"/>
              </w:rPr>
              <w:t xml:space="preserve">Остаток бюджетных ассигнований на выплату пособия по увечью образовался в связи с перерасчетом пенсии по инвалидности (индексация с 01.10.2020). Справка-расчет из ПФ МВД России на </w:t>
            </w:r>
            <w:proofErr w:type="spellStart"/>
            <w:r w:rsidR="008212E1" w:rsidRPr="008212E1">
              <w:rPr>
                <w:sz w:val="20"/>
                <w:szCs w:val="20"/>
              </w:rPr>
              <w:t>Бабарыкину</w:t>
            </w:r>
            <w:proofErr w:type="spellEnd"/>
            <w:r w:rsidR="008212E1" w:rsidRPr="008212E1">
              <w:rPr>
                <w:sz w:val="20"/>
                <w:szCs w:val="20"/>
              </w:rPr>
              <w:t xml:space="preserve"> Е.В. поступила в Главное управление МЧС России по г. Москве 04.12.2020</w:t>
            </w:r>
          </w:p>
        </w:tc>
      </w:tr>
      <w:tr w:rsidR="003D1C09" w:rsidRPr="00713392" w:rsidTr="00A069EB">
        <w:trPr>
          <w:trHeight w:val="1005"/>
        </w:trPr>
        <w:tc>
          <w:tcPr>
            <w:tcW w:w="2583" w:type="dxa"/>
            <w:tcBorders>
              <w:top w:val="nil"/>
              <w:left w:val="single" w:sz="4" w:space="0" w:color="auto"/>
              <w:bottom w:val="single" w:sz="4" w:space="0" w:color="auto"/>
              <w:right w:val="single" w:sz="4" w:space="0" w:color="auto"/>
            </w:tcBorders>
            <w:shd w:val="clear" w:color="auto" w:fill="auto"/>
            <w:vAlign w:val="center"/>
            <w:hideMark/>
          </w:tcPr>
          <w:p w:rsidR="00A069EB" w:rsidRPr="00DA5047" w:rsidRDefault="00A069EB" w:rsidP="005F7548">
            <w:pPr>
              <w:rPr>
                <w:sz w:val="20"/>
                <w:szCs w:val="20"/>
              </w:rPr>
            </w:pPr>
            <w:r w:rsidRPr="00DA5047">
              <w:rPr>
                <w:sz w:val="20"/>
                <w:szCs w:val="20"/>
              </w:rPr>
              <w:t>Пособия, компенсации, меры социальной поддержки по публичным нормативным обязательствам</w:t>
            </w:r>
          </w:p>
        </w:tc>
        <w:tc>
          <w:tcPr>
            <w:tcW w:w="572" w:type="dxa"/>
            <w:tcBorders>
              <w:top w:val="nil"/>
              <w:left w:val="nil"/>
              <w:bottom w:val="single" w:sz="4" w:space="0" w:color="auto"/>
              <w:right w:val="single" w:sz="4" w:space="0" w:color="auto"/>
            </w:tcBorders>
            <w:shd w:val="clear" w:color="000000" w:fill="auto"/>
            <w:noWrap/>
            <w:vAlign w:val="center"/>
            <w:hideMark/>
          </w:tcPr>
          <w:p w:rsidR="00A069EB" w:rsidRPr="00713392" w:rsidRDefault="00A069EB" w:rsidP="005F7548">
            <w:pPr>
              <w:jc w:val="center"/>
              <w:rPr>
                <w:rFonts w:ascii="Arial CYR" w:hAnsi="Arial CYR" w:cs="Arial CYR"/>
                <w:sz w:val="18"/>
                <w:szCs w:val="18"/>
              </w:rPr>
            </w:pPr>
            <w:r w:rsidRPr="00713392">
              <w:rPr>
                <w:rFonts w:ascii="Arial CYR" w:hAnsi="Arial CYR" w:cs="Arial CYR"/>
                <w:sz w:val="18"/>
                <w:szCs w:val="18"/>
              </w:rPr>
              <w:t>1003</w:t>
            </w:r>
          </w:p>
        </w:tc>
        <w:tc>
          <w:tcPr>
            <w:tcW w:w="1106" w:type="dxa"/>
            <w:tcBorders>
              <w:top w:val="nil"/>
              <w:left w:val="nil"/>
              <w:bottom w:val="single" w:sz="4" w:space="0" w:color="auto"/>
              <w:right w:val="single" w:sz="4" w:space="0" w:color="auto"/>
            </w:tcBorders>
            <w:shd w:val="clear" w:color="000000" w:fill="auto"/>
            <w:noWrap/>
            <w:vAlign w:val="center"/>
            <w:hideMark/>
          </w:tcPr>
          <w:p w:rsidR="00A069EB" w:rsidRPr="00713392" w:rsidRDefault="00A069EB" w:rsidP="005F7548">
            <w:pPr>
              <w:jc w:val="center"/>
              <w:rPr>
                <w:rFonts w:ascii="Arial CYR" w:hAnsi="Arial CYR" w:cs="Arial CYR"/>
                <w:sz w:val="18"/>
                <w:szCs w:val="18"/>
              </w:rPr>
            </w:pPr>
            <w:r w:rsidRPr="00713392">
              <w:rPr>
                <w:rFonts w:ascii="Arial CYR" w:hAnsi="Arial CYR" w:cs="Arial CYR"/>
                <w:sz w:val="18"/>
                <w:szCs w:val="18"/>
              </w:rPr>
              <w:t>1020131050</w:t>
            </w:r>
          </w:p>
        </w:tc>
        <w:tc>
          <w:tcPr>
            <w:tcW w:w="523" w:type="dxa"/>
            <w:tcBorders>
              <w:top w:val="nil"/>
              <w:left w:val="nil"/>
              <w:bottom w:val="single" w:sz="4" w:space="0" w:color="auto"/>
              <w:right w:val="single" w:sz="4" w:space="0" w:color="auto"/>
            </w:tcBorders>
            <w:shd w:val="clear" w:color="000000" w:fill="auto"/>
            <w:noWrap/>
            <w:vAlign w:val="center"/>
            <w:hideMark/>
          </w:tcPr>
          <w:p w:rsidR="00A069EB" w:rsidRPr="00713392" w:rsidRDefault="00A069EB" w:rsidP="005F7548">
            <w:pPr>
              <w:jc w:val="center"/>
              <w:rPr>
                <w:rFonts w:ascii="Arial CYR" w:hAnsi="Arial CYR" w:cs="Arial CYR"/>
                <w:sz w:val="18"/>
                <w:szCs w:val="18"/>
              </w:rPr>
            </w:pPr>
            <w:r w:rsidRPr="00713392">
              <w:rPr>
                <w:rFonts w:ascii="Arial CYR" w:hAnsi="Arial CYR" w:cs="Arial CYR"/>
                <w:sz w:val="18"/>
                <w:szCs w:val="18"/>
              </w:rPr>
              <w:t>313</w:t>
            </w:r>
          </w:p>
        </w:tc>
        <w:tc>
          <w:tcPr>
            <w:tcW w:w="531" w:type="dxa"/>
            <w:tcBorders>
              <w:top w:val="nil"/>
              <w:left w:val="nil"/>
              <w:bottom w:val="single" w:sz="4" w:space="0" w:color="auto"/>
              <w:right w:val="single" w:sz="4" w:space="0" w:color="auto"/>
            </w:tcBorders>
            <w:shd w:val="clear" w:color="000000" w:fill="auto"/>
            <w:noWrap/>
            <w:vAlign w:val="center"/>
            <w:hideMark/>
          </w:tcPr>
          <w:p w:rsidR="00A069EB" w:rsidRPr="00713392" w:rsidRDefault="00A069EB" w:rsidP="005F7548">
            <w:pPr>
              <w:jc w:val="center"/>
              <w:rPr>
                <w:rFonts w:ascii="Arial CYR" w:hAnsi="Arial CYR" w:cs="Arial CYR"/>
                <w:sz w:val="18"/>
                <w:szCs w:val="18"/>
              </w:rPr>
            </w:pPr>
            <w:r w:rsidRPr="00713392">
              <w:rPr>
                <w:rFonts w:ascii="Arial CYR" w:hAnsi="Arial CYR" w:cs="Arial CYR"/>
                <w:sz w:val="18"/>
                <w:szCs w:val="18"/>
              </w:rPr>
              <w:t>264</w:t>
            </w:r>
          </w:p>
        </w:tc>
        <w:tc>
          <w:tcPr>
            <w:tcW w:w="1599" w:type="dxa"/>
            <w:tcBorders>
              <w:top w:val="nil"/>
              <w:left w:val="nil"/>
              <w:bottom w:val="single" w:sz="4" w:space="0" w:color="auto"/>
              <w:right w:val="single" w:sz="4" w:space="0" w:color="auto"/>
            </w:tcBorders>
            <w:shd w:val="clear" w:color="auto" w:fill="auto"/>
            <w:noWrap/>
            <w:vAlign w:val="center"/>
            <w:hideMark/>
          </w:tcPr>
          <w:p w:rsidR="00A069EB" w:rsidRPr="00713392" w:rsidRDefault="00A069EB" w:rsidP="005F7548">
            <w:pPr>
              <w:jc w:val="right"/>
              <w:rPr>
                <w:rFonts w:ascii="Arial CYR" w:hAnsi="Arial CYR" w:cs="Arial CYR"/>
                <w:sz w:val="18"/>
                <w:szCs w:val="18"/>
              </w:rPr>
            </w:pPr>
            <w:r w:rsidRPr="00713392">
              <w:rPr>
                <w:rFonts w:ascii="Arial CYR" w:hAnsi="Arial CYR" w:cs="Arial CYR"/>
                <w:sz w:val="18"/>
                <w:szCs w:val="18"/>
              </w:rPr>
              <w:t xml:space="preserve">                 34,12   </w:t>
            </w:r>
          </w:p>
        </w:tc>
        <w:tc>
          <w:tcPr>
            <w:tcW w:w="537" w:type="dxa"/>
            <w:tcBorders>
              <w:top w:val="nil"/>
              <w:left w:val="nil"/>
              <w:bottom w:val="single" w:sz="4" w:space="0" w:color="auto"/>
              <w:right w:val="single" w:sz="4" w:space="0" w:color="auto"/>
            </w:tcBorders>
            <w:shd w:val="clear" w:color="auto" w:fill="auto"/>
            <w:noWrap/>
            <w:vAlign w:val="center"/>
            <w:hideMark/>
          </w:tcPr>
          <w:p w:rsidR="00A069EB" w:rsidRPr="00713392" w:rsidRDefault="00A069EB" w:rsidP="005F7548">
            <w:pPr>
              <w:jc w:val="right"/>
              <w:rPr>
                <w:rFonts w:ascii="Arial CYR" w:hAnsi="Arial CYR" w:cs="Arial CYR"/>
                <w:sz w:val="18"/>
                <w:szCs w:val="18"/>
              </w:rPr>
            </w:pPr>
            <w:r w:rsidRPr="00713392">
              <w:rPr>
                <w:rFonts w:ascii="Arial CYR" w:hAnsi="Arial CYR" w:cs="Arial CYR"/>
                <w:sz w:val="18"/>
                <w:szCs w:val="18"/>
              </w:rPr>
              <w:t>100,00</w:t>
            </w:r>
          </w:p>
        </w:tc>
        <w:tc>
          <w:tcPr>
            <w:tcW w:w="2892" w:type="dxa"/>
            <w:tcBorders>
              <w:top w:val="nil"/>
              <w:left w:val="single" w:sz="4" w:space="0" w:color="auto"/>
              <w:bottom w:val="single" w:sz="4" w:space="0" w:color="auto"/>
              <w:right w:val="single" w:sz="4" w:space="0" w:color="auto"/>
            </w:tcBorders>
            <w:shd w:val="clear" w:color="auto" w:fill="auto"/>
            <w:vAlign w:val="center"/>
            <w:hideMark/>
          </w:tcPr>
          <w:p w:rsidR="00A069EB" w:rsidRPr="00DA5047" w:rsidRDefault="00A069EB" w:rsidP="005F7548">
            <w:pPr>
              <w:rPr>
                <w:sz w:val="20"/>
                <w:szCs w:val="20"/>
              </w:rPr>
            </w:pPr>
            <w:r w:rsidRPr="00713392">
              <w:rPr>
                <w:rFonts w:ascii="Arial CYR" w:hAnsi="Arial CYR" w:cs="Arial CYR"/>
                <w:sz w:val="18"/>
                <w:szCs w:val="18"/>
              </w:rPr>
              <w:t> </w:t>
            </w:r>
            <w:r w:rsidR="008212E1" w:rsidRPr="00DA5047">
              <w:rPr>
                <w:sz w:val="20"/>
                <w:szCs w:val="20"/>
              </w:rPr>
              <w:t>Остаток бюджетных ассигнований на выплату оклада по специальному званию в течение года после увольнения образовался в связи с тем, что ФЭД 04.12.2020 отозвал 19 080,33 рублей, заявлено было 19 097,36 рублей (письмо № М-108-1690 от 01.12.2020), после чего 07.12.2020 ФЭД довел 17,03 рублей</w:t>
            </w:r>
          </w:p>
        </w:tc>
      </w:tr>
      <w:tr w:rsidR="003D1C09" w:rsidRPr="00713392" w:rsidTr="00A069EB">
        <w:trPr>
          <w:trHeight w:val="1485"/>
        </w:trPr>
        <w:tc>
          <w:tcPr>
            <w:tcW w:w="2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69EB" w:rsidRPr="00DA5047" w:rsidRDefault="00A069EB" w:rsidP="005F7548">
            <w:pPr>
              <w:rPr>
                <w:sz w:val="20"/>
                <w:szCs w:val="20"/>
              </w:rPr>
            </w:pPr>
            <w:r w:rsidRPr="00DA5047">
              <w:rPr>
                <w:sz w:val="20"/>
                <w:szCs w:val="20"/>
              </w:rPr>
              <w:t>Расходы на выплаты военнослужащим и сотрудникам, имеющим специальные звания, зависящие от размера денежного довольствия</w:t>
            </w:r>
          </w:p>
        </w:tc>
        <w:tc>
          <w:tcPr>
            <w:tcW w:w="572" w:type="dxa"/>
            <w:tcBorders>
              <w:top w:val="single" w:sz="4" w:space="0" w:color="auto"/>
              <w:left w:val="nil"/>
              <w:bottom w:val="single" w:sz="4" w:space="0" w:color="auto"/>
              <w:right w:val="single" w:sz="4" w:space="0" w:color="auto"/>
            </w:tcBorders>
            <w:shd w:val="clear" w:color="000000" w:fill="auto"/>
            <w:noWrap/>
            <w:vAlign w:val="center"/>
            <w:hideMark/>
          </w:tcPr>
          <w:p w:rsidR="00A069EB" w:rsidRPr="00713392" w:rsidRDefault="00A069EB" w:rsidP="005F7548">
            <w:pPr>
              <w:jc w:val="center"/>
              <w:rPr>
                <w:rFonts w:ascii="Arial CYR" w:hAnsi="Arial CYR" w:cs="Arial CYR"/>
                <w:sz w:val="18"/>
                <w:szCs w:val="18"/>
              </w:rPr>
            </w:pPr>
            <w:r w:rsidRPr="00713392">
              <w:rPr>
                <w:rFonts w:ascii="Arial CYR" w:hAnsi="Arial CYR" w:cs="Arial CYR"/>
                <w:sz w:val="18"/>
                <w:szCs w:val="18"/>
              </w:rPr>
              <w:t>1004</w:t>
            </w:r>
          </w:p>
        </w:tc>
        <w:tc>
          <w:tcPr>
            <w:tcW w:w="1106" w:type="dxa"/>
            <w:tcBorders>
              <w:top w:val="single" w:sz="4" w:space="0" w:color="auto"/>
              <w:left w:val="nil"/>
              <w:bottom w:val="single" w:sz="4" w:space="0" w:color="auto"/>
              <w:right w:val="single" w:sz="4" w:space="0" w:color="auto"/>
            </w:tcBorders>
            <w:shd w:val="clear" w:color="000000" w:fill="auto"/>
            <w:noWrap/>
            <w:vAlign w:val="center"/>
            <w:hideMark/>
          </w:tcPr>
          <w:p w:rsidR="00A069EB" w:rsidRPr="00713392" w:rsidRDefault="00A069EB" w:rsidP="005F7548">
            <w:pPr>
              <w:jc w:val="center"/>
              <w:rPr>
                <w:rFonts w:ascii="Arial CYR" w:hAnsi="Arial CYR" w:cs="Arial CYR"/>
                <w:sz w:val="18"/>
                <w:szCs w:val="18"/>
              </w:rPr>
            </w:pPr>
            <w:r w:rsidRPr="00713392">
              <w:rPr>
                <w:rFonts w:ascii="Arial CYR" w:hAnsi="Arial CYR" w:cs="Arial CYR"/>
                <w:sz w:val="18"/>
                <w:szCs w:val="18"/>
              </w:rPr>
              <w:t>0330193988</w:t>
            </w:r>
          </w:p>
        </w:tc>
        <w:tc>
          <w:tcPr>
            <w:tcW w:w="523" w:type="dxa"/>
            <w:tcBorders>
              <w:top w:val="single" w:sz="4" w:space="0" w:color="auto"/>
              <w:left w:val="nil"/>
              <w:bottom w:val="single" w:sz="4" w:space="0" w:color="auto"/>
              <w:right w:val="single" w:sz="4" w:space="0" w:color="auto"/>
            </w:tcBorders>
            <w:shd w:val="clear" w:color="000000" w:fill="auto"/>
            <w:noWrap/>
            <w:vAlign w:val="center"/>
            <w:hideMark/>
          </w:tcPr>
          <w:p w:rsidR="00A069EB" w:rsidRPr="00713392" w:rsidRDefault="00A069EB" w:rsidP="005F7548">
            <w:pPr>
              <w:jc w:val="center"/>
              <w:rPr>
                <w:rFonts w:ascii="Arial CYR" w:hAnsi="Arial CYR" w:cs="Arial CYR"/>
                <w:sz w:val="18"/>
                <w:szCs w:val="18"/>
              </w:rPr>
            </w:pPr>
            <w:r w:rsidRPr="00713392">
              <w:rPr>
                <w:rFonts w:ascii="Arial CYR" w:hAnsi="Arial CYR" w:cs="Arial CYR"/>
                <w:sz w:val="18"/>
                <w:szCs w:val="18"/>
              </w:rPr>
              <w:t>133</w:t>
            </w:r>
          </w:p>
        </w:tc>
        <w:tc>
          <w:tcPr>
            <w:tcW w:w="531" w:type="dxa"/>
            <w:tcBorders>
              <w:top w:val="single" w:sz="4" w:space="0" w:color="auto"/>
              <w:left w:val="nil"/>
              <w:bottom w:val="single" w:sz="4" w:space="0" w:color="auto"/>
              <w:right w:val="single" w:sz="4" w:space="0" w:color="auto"/>
            </w:tcBorders>
            <w:shd w:val="clear" w:color="000000" w:fill="auto"/>
            <w:noWrap/>
            <w:vAlign w:val="center"/>
            <w:hideMark/>
          </w:tcPr>
          <w:p w:rsidR="00A069EB" w:rsidRPr="00713392" w:rsidRDefault="00A069EB" w:rsidP="005F7548">
            <w:pPr>
              <w:jc w:val="center"/>
              <w:rPr>
                <w:rFonts w:ascii="Arial CYR" w:hAnsi="Arial CYR" w:cs="Arial CYR"/>
                <w:sz w:val="18"/>
                <w:szCs w:val="18"/>
              </w:rPr>
            </w:pPr>
            <w:r w:rsidRPr="00713392">
              <w:rPr>
                <w:rFonts w:ascii="Arial CYR" w:hAnsi="Arial CYR" w:cs="Arial CYR"/>
                <w:sz w:val="18"/>
                <w:szCs w:val="18"/>
              </w:rPr>
              <w:t>266</w:t>
            </w:r>
          </w:p>
        </w:tc>
        <w:tc>
          <w:tcPr>
            <w:tcW w:w="1599" w:type="dxa"/>
            <w:tcBorders>
              <w:top w:val="single" w:sz="4" w:space="0" w:color="auto"/>
              <w:left w:val="nil"/>
              <w:bottom w:val="single" w:sz="4" w:space="0" w:color="auto"/>
              <w:right w:val="single" w:sz="4" w:space="0" w:color="auto"/>
            </w:tcBorders>
            <w:shd w:val="clear" w:color="auto" w:fill="auto"/>
            <w:noWrap/>
            <w:vAlign w:val="center"/>
            <w:hideMark/>
          </w:tcPr>
          <w:p w:rsidR="00A069EB" w:rsidRPr="00713392" w:rsidRDefault="00A069EB" w:rsidP="005F7548">
            <w:pPr>
              <w:jc w:val="right"/>
              <w:rPr>
                <w:rFonts w:ascii="Arial CYR" w:hAnsi="Arial CYR" w:cs="Arial CYR"/>
                <w:sz w:val="18"/>
                <w:szCs w:val="18"/>
              </w:rPr>
            </w:pPr>
            <w:r w:rsidRPr="00713392">
              <w:rPr>
                <w:rFonts w:ascii="Arial CYR" w:hAnsi="Arial CYR" w:cs="Arial CYR"/>
                <w:sz w:val="18"/>
                <w:szCs w:val="18"/>
              </w:rPr>
              <w:t xml:space="preserve">          13 966,70   </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A069EB" w:rsidRPr="00713392" w:rsidRDefault="00A069EB" w:rsidP="005F7548">
            <w:pPr>
              <w:jc w:val="right"/>
              <w:rPr>
                <w:rFonts w:ascii="Arial CYR" w:hAnsi="Arial CYR" w:cs="Arial CYR"/>
                <w:sz w:val="18"/>
                <w:szCs w:val="18"/>
              </w:rPr>
            </w:pPr>
            <w:r w:rsidRPr="00713392">
              <w:rPr>
                <w:rFonts w:ascii="Arial CYR" w:hAnsi="Arial CYR" w:cs="Arial CYR"/>
                <w:sz w:val="18"/>
                <w:szCs w:val="18"/>
              </w:rPr>
              <w:t>99,85</w:t>
            </w:r>
          </w:p>
        </w:tc>
        <w:tc>
          <w:tcPr>
            <w:tcW w:w="28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69EB" w:rsidRPr="00DA5047" w:rsidRDefault="00A069EB" w:rsidP="005F7548">
            <w:pPr>
              <w:rPr>
                <w:sz w:val="20"/>
                <w:szCs w:val="20"/>
              </w:rPr>
            </w:pPr>
            <w:r w:rsidRPr="00713392">
              <w:rPr>
                <w:rFonts w:ascii="Arial CYR" w:hAnsi="Arial CYR" w:cs="Arial CYR"/>
                <w:sz w:val="18"/>
                <w:szCs w:val="18"/>
              </w:rPr>
              <w:t> </w:t>
            </w:r>
            <w:r w:rsidR="00DA5047" w:rsidRPr="00DA5047">
              <w:rPr>
                <w:sz w:val="20"/>
                <w:szCs w:val="20"/>
              </w:rPr>
              <w:t>Остаток ЛБО на выплату ежемесячного пособия по уходу за ребенком до 1,5 лет образовался в связи с досрочным выходом на службу сотрудников, находящихся в отпуске по уходу за ребенком (</w:t>
            </w:r>
            <w:proofErr w:type="spellStart"/>
            <w:r w:rsidR="00DA5047" w:rsidRPr="00DA5047">
              <w:rPr>
                <w:sz w:val="20"/>
                <w:szCs w:val="20"/>
              </w:rPr>
              <w:t>Шмуник</w:t>
            </w:r>
            <w:proofErr w:type="spellEnd"/>
            <w:r w:rsidR="00DA5047" w:rsidRPr="00DA5047">
              <w:rPr>
                <w:sz w:val="20"/>
                <w:szCs w:val="20"/>
              </w:rPr>
              <w:t xml:space="preserve"> А.Ю. с 07.12.2020), а также  в связи с  продлением листка нетрудоспособности Кудряшовой </w:t>
            </w:r>
            <w:proofErr w:type="spellStart"/>
            <w:r w:rsidR="00DA5047" w:rsidRPr="00DA5047">
              <w:rPr>
                <w:sz w:val="20"/>
                <w:szCs w:val="20"/>
              </w:rPr>
              <w:t>И.М.на</w:t>
            </w:r>
            <w:proofErr w:type="spellEnd"/>
            <w:r w:rsidR="00DA5047" w:rsidRPr="00DA5047">
              <w:rPr>
                <w:sz w:val="20"/>
                <w:szCs w:val="20"/>
              </w:rPr>
              <w:t xml:space="preserve"> 16 календарных дней, далее сотрудник ушла в основной отпуск</w:t>
            </w:r>
          </w:p>
        </w:tc>
      </w:tr>
      <w:tr w:rsidR="003D1C09" w:rsidRPr="00713392" w:rsidTr="00713392">
        <w:trPr>
          <w:trHeight w:val="765"/>
        </w:trPr>
        <w:tc>
          <w:tcPr>
            <w:tcW w:w="2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69EB" w:rsidRPr="00DA5047" w:rsidRDefault="00A069EB" w:rsidP="005F7548">
            <w:pPr>
              <w:rPr>
                <w:sz w:val="20"/>
                <w:szCs w:val="20"/>
              </w:rPr>
            </w:pPr>
            <w:r w:rsidRPr="00DA5047">
              <w:rPr>
                <w:sz w:val="20"/>
                <w:szCs w:val="20"/>
              </w:rPr>
              <w:t>Иные выплаты военнослужащим и сотрудникам, имеющим специальные звания</w:t>
            </w:r>
          </w:p>
        </w:tc>
        <w:tc>
          <w:tcPr>
            <w:tcW w:w="572" w:type="dxa"/>
            <w:tcBorders>
              <w:top w:val="single" w:sz="4" w:space="0" w:color="auto"/>
              <w:left w:val="nil"/>
              <w:bottom w:val="single" w:sz="4" w:space="0" w:color="auto"/>
              <w:right w:val="single" w:sz="4" w:space="0" w:color="auto"/>
            </w:tcBorders>
            <w:shd w:val="clear" w:color="000000" w:fill="auto"/>
            <w:noWrap/>
            <w:vAlign w:val="center"/>
            <w:hideMark/>
          </w:tcPr>
          <w:p w:rsidR="00A069EB" w:rsidRPr="00713392" w:rsidRDefault="00A069EB" w:rsidP="005F7548">
            <w:pPr>
              <w:jc w:val="center"/>
              <w:rPr>
                <w:rFonts w:ascii="Arial CYR" w:hAnsi="Arial CYR" w:cs="Arial CYR"/>
                <w:sz w:val="18"/>
                <w:szCs w:val="18"/>
              </w:rPr>
            </w:pPr>
            <w:r w:rsidRPr="00713392">
              <w:rPr>
                <w:rFonts w:ascii="Arial CYR" w:hAnsi="Arial CYR" w:cs="Arial CYR"/>
                <w:sz w:val="18"/>
                <w:szCs w:val="18"/>
              </w:rPr>
              <w:t>1004</w:t>
            </w:r>
          </w:p>
        </w:tc>
        <w:tc>
          <w:tcPr>
            <w:tcW w:w="1106" w:type="dxa"/>
            <w:tcBorders>
              <w:top w:val="single" w:sz="4" w:space="0" w:color="auto"/>
              <w:left w:val="nil"/>
              <w:bottom w:val="single" w:sz="4" w:space="0" w:color="auto"/>
              <w:right w:val="single" w:sz="4" w:space="0" w:color="auto"/>
            </w:tcBorders>
            <w:shd w:val="clear" w:color="000000" w:fill="auto"/>
            <w:noWrap/>
            <w:vAlign w:val="center"/>
            <w:hideMark/>
          </w:tcPr>
          <w:p w:rsidR="00A069EB" w:rsidRPr="00713392" w:rsidRDefault="00A069EB" w:rsidP="005F7548">
            <w:pPr>
              <w:jc w:val="center"/>
              <w:rPr>
                <w:rFonts w:ascii="Arial CYR" w:hAnsi="Arial CYR" w:cs="Arial CYR"/>
                <w:sz w:val="18"/>
                <w:szCs w:val="18"/>
              </w:rPr>
            </w:pPr>
            <w:r w:rsidRPr="00713392">
              <w:rPr>
                <w:rFonts w:ascii="Arial CYR" w:hAnsi="Arial CYR" w:cs="Arial CYR"/>
                <w:sz w:val="18"/>
                <w:szCs w:val="18"/>
              </w:rPr>
              <w:t>0330193989</w:t>
            </w:r>
          </w:p>
        </w:tc>
        <w:tc>
          <w:tcPr>
            <w:tcW w:w="523" w:type="dxa"/>
            <w:tcBorders>
              <w:top w:val="single" w:sz="4" w:space="0" w:color="auto"/>
              <w:left w:val="nil"/>
              <w:bottom w:val="single" w:sz="4" w:space="0" w:color="auto"/>
              <w:right w:val="single" w:sz="4" w:space="0" w:color="auto"/>
            </w:tcBorders>
            <w:shd w:val="clear" w:color="000000" w:fill="auto"/>
            <w:noWrap/>
            <w:vAlign w:val="center"/>
            <w:hideMark/>
          </w:tcPr>
          <w:p w:rsidR="00A069EB" w:rsidRPr="00713392" w:rsidRDefault="00A069EB" w:rsidP="005F7548">
            <w:pPr>
              <w:jc w:val="center"/>
              <w:rPr>
                <w:rFonts w:ascii="Arial CYR" w:hAnsi="Arial CYR" w:cs="Arial CYR"/>
                <w:sz w:val="18"/>
                <w:szCs w:val="18"/>
              </w:rPr>
            </w:pPr>
            <w:r w:rsidRPr="00713392">
              <w:rPr>
                <w:rFonts w:ascii="Arial CYR" w:hAnsi="Arial CYR" w:cs="Arial CYR"/>
                <w:sz w:val="18"/>
                <w:szCs w:val="18"/>
              </w:rPr>
              <w:t>134</w:t>
            </w:r>
          </w:p>
        </w:tc>
        <w:tc>
          <w:tcPr>
            <w:tcW w:w="531" w:type="dxa"/>
            <w:tcBorders>
              <w:top w:val="single" w:sz="4" w:space="0" w:color="auto"/>
              <w:left w:val="nil"/>
              <w:bottom w:val="single" w:sz="4" w:space="0" w:color="auto"/>
              <w:right w:val="single" w:sz="4" w:space="0" w:color="auto"/>
            </w:tcBorders>
            <w:shd w:val="clear" w:color="000000" w:fill="auto"/>
            <w:noWrap/>
            <w:vAlign w:val="center"/>
            <w:hideMark/>
          </w:tcPr>
          <w:p w:rsidR="00A069EB" w:rsidRPr="00713392" w:rsidRDefault="00A069EB" w:rsidP="005F7548">
            <w:pPr>
              <w:jc w:val="center"/>
              <w:rPr>
                <w:rFonts w:ascii="Arial CYR" w:hAnsi="Arial CYR" w:cs="Arial CYR"/>
                <w:sz w:val="18"/>
                <w:szCs w:val="18"/>
              </w:rPr>
            </w:pPr>
            <w:r w:rsidRPr="00713392">
              <w:rPr>
                <w:rFonts w:ascii="Arial CYR" w:hAnsi="Arial CYR" w:cs="Arial CYR"/>
                <w:sz w:val="18"/>
                <w:szCs w:val="18"/>
              </w:rPr>
              <w:t>266</w:t>
            </w:r>
          </w:p>
        </w:tc>
        <w:tc>
          <w:tcPr>
            <w:tcW w:w="1599" w:type="dxa"/>
            <w:tcBorders>
              <w:top w:val="single" w:sz="4" w:space="0" w:color="auto"/>
              <w:left w:val="nil"/>
              <w:bottom w:val="single" w:sz="4" w:space="0" w:color="auto"/>
              <w:right w:val="single" w:sz="4" w:space="0" w:color="auto"/>
            </w:tcBorders>
            <w:shd w:val="clear" w:color="auto" w:fill="auto"/>
            <w:noWrap/>
            <w:vAlign w:val="center"/>
            <w:hideMark/>
          </w:tcPr>
          <w:p w:rsidR="00A069EB" w:rsidRPr="00713392" w:rsidRDefault="00A069EB" w:rsidP="005F7548">
            <w:pPr>
              <w:jc w:val="right"/>
              <w:rPr>
                <w:rFonts w:ascii="Arial CYR" w:hAnsi="Arial CYR" w:cs="Arial CYR"/>
                <w:sz w:val="18"/>
                <w:szCs w:val="18"/>
              </w:rPr>
            </w:pPr>
            <w:r w:rsidRPr="00713392">
              <w:rPr>
                <w:rFonts w:ascii="Arial CYR" w:hAnsi="Arial CYR" w:cs="Arial CYR"/>
                <w:sz w:val="18"/>
                <w:szCs w:val="18"/>
              </w:rPr>
              <w:t xml:space="preserve">                 10,36   </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A069EB" w:rsidRPr="00713392" w:rsidRDefault="00A069EB" w:rsidP="005F7548">
            <w:pPr>
              <w:jc w:val="right"/>
              <w:rPr>
                <w:rFonts w:ascii="Arial CYR" w:hAnsi="Arial CYR" w:cs="Arial CYR"/>
                <w:sz w:val="18"/>
                <w:szCs w:val="18"/>
              </w:rPr>
            </w:pPr>
            <w:r w:rsidRPr="00713392">
              <w:rPr>
                <w:rFonts w:ascii="Arial CYR" w:hAnsi="Arial CYR" w:cs="Arial CYR"/>
                <w:sz w:val="18"/>
                <w:szCs w:val="18"/>
              </w:rPr>
              <w:t>99,93</w:t>
            </w:r>
          </w:p>
        </w:tc>
        <w:tc>
          <w:tcPr>
            <w:tcW w:w="28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69EB" w:rsidRPr="00DA5047" w:rsidRDefault="00A069EB" w:rsidP="005F7548">
            <w:pPr>
              <w:rPr>
                <w:sz w:val="20"/>
                <w:szCs w:val="20"/>
              </w:rPr>
            </w:pPr>
            <w:r w:rsidRPr="00713392">
              <w:rPr>
                <w:rFonts w:ascii="Arial CYR" w:hAnsi="Arial CYR" w:cs="Arial CYR"/>
                <w:sz w:val="18"/>
                <w:szCs w:val="18"/>
              </w:rPr>
              <w:t> </w:t>
            </w:r>
            <w:r w:rsidR="00DA5047" w:rsidRPr="00DA5047">
              <w:rPr>
                <w:sz w:val="20"/>
                <w:szCs w:val="20"/>
              </w:rPr>
              <w:t>Остаток ЛБО на выплату единовременного пособия</w:t>
            </w:r>
            <w:r w:rsidR="00EB7DB4">
              <w:rPr>
                <w:sz w:val="20"/>
                <w:szCs w:val="20"/>
              </w:rPr>
              <w:t xml:space="preserve"> при постановке на учет в мед. у</w:t>
            </w:r>
            <w:r w:rsidR="00EB7DB4" w:rsidRPr="00DA5047">
              <w:rPr>
                <w:sz w:val="20"/>
                <w:szCs w:val="20"/>
              </w:rPr>
              <w:t>чреждениях</w:t>
            </w:r>
            <w:r w:rsidR="00DA5047" w:rsidRPr="00DA5047">
              <w:rPr>
                <w:sz w:val="20"/>
                <w:szCs w:val="20"/>
              </w:rPr>
              <w:t xml:space="preserve"> в ранние сроки беременности образовался в связи с тем, что ФЭД в декабре довел 1 399,98 рублей, заявлено было 1 389,62 рублей (письмо № М-108-1690 от 01.12.2020)</w:t>
            </w:r>
          </w:p>
        </w:tc>
      </w:tr>
      <w:tr w:rsidR="003D1C09" w:rsidRPr="00713392" w:rsidTr="00646FD1">
        <w:trPr>
          <w:trHeight w:val="765"/>
        </w:trPr>
        <w:tc>
          <w:tcPr>
            <w:tcW w:w="2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69EB" w:rsidRPr="00DA5047" w:rsidRDefault="00A069EB" w:rsidP="005F7548">
            <w:pPr>
              <w:rPr>
                <w:sz w:val="20"/>
                <w:szCs w:val="20"/>
              </w:rPr>
            </w:pPr>
            <w:r w:rsidRPr="00DA5047">
              <w:rPr>
                <w:sz w:val="20"/>
                <w:szCs w:val="20"/>
              </w:rPr>
              <w:t>Иные выплаты военнослужащим и сотрудникам, имеющим специальные звания</w:t>
            </w:r>
          </w:p>
        </w:tc>
        <w:tc>
          <w:tcPr>
            <w:tcW w:w="572" w:type="dxa"/>
            <w:tcBorders>
              <w:top w:val="single" w:sz="4" w:space="0" w:color="auto"/>
              <w:left w:val="nil"/>
              <w:bottom w:val="single" w:sz="4" w:space="0" w:color="auto"/>
              <w:right w:val="single" w:sz="4" w:space="0" w:color="auto"/>
            </w:tcBorders>
            <w:shd w:val="clear" w:color="000000" w:fill="auto"/>
            <w:noWrap/>
            <w:vAlign w:val="center"/>
            <w:hideMark/>
          </w:tcPr>
          <w:p w:rsidR="00A069EB" w:rsidRPr="00713392" w:rsidRDefault="00A069EB" w:rsidP="005F7548">
            <w:pPr>
              <w:jc w:val="center"/>
              <w:rPr>
                <w:rFonts w:ascii="Arial CYR" w:hAnsi="Arial CYR" w:cs="Arial CYR"/>
                <w:sz w:val="18"/>
                <w:szCs w:val="18"/>
              </w:rPr>
            </w:pPr>
            <w:r w:rsidRPr="00713392">
              <w:rPr>
                <w:rFonts w:ascii="Arial CYR" w:hAnsi="Arial CYR" w:cs="Arial CYR"/>
                <w:sz w:val="18"/>
                <w:szCs w:val="18"/>
              </w:rPr>
              <w:t>1004</w:t>
            </w:r>
          </w:p>
        </w:tc>
        <w:tc>
          <w:tcPr>
            <w:tcW w:w="1106" w:type="dxa"/>
            <w:tcBorders>
              <w:top w:val="single" w:sz="4" w:space="0" w:color="auto"/>
              <w:left w:val="nil"/>
              <w:bottom w:val="single" w:sz="4" w:space="0" w:color="auto"/>
              <w:right w:val="single" w:sz="4" w:space="0" w:color="auto"/>
            </w:tcBorders>
            <w:shd w:val="clear" w:color="000000" w:fill="auto"/>
            <w:noWrap/>
            <w:vAlign w:val="center"/>
            <w:hideMark/>
          </w:tcPr>
          <w:p w:rsidR="00A069EB" w:rsidRPr="00713392" w:rsidRDefault="00A069EB" w:rsidP="005F7548">
            <w:pPr>
              <w:jc w:val="center"/>
              <w:rPr>
                <w:rFonts w:ascii="Arial CYR" w:hAnsi="Arial CYR" w:cs="Arial CYR"/>
                <w:sz w:val="18"/>
                <w:szCs w:val="18"/>
              </w:rPr>
            </w:pPr>
            <w:r w:rsidRPr="00713392">
              <w:rPr>
                <w:rFonts w:ascii="Arial CYR" w:hAnsi="Arial CYR" w:cs="Arial CYR"/>
                <w:sz w:val="18"/>
                <w:szCs w:val="18"/>
              </w:rPr>
              <w:t>1020193969</w:t>
            </w:r>
          </w:p>
        </w:tc>
        <w:tc>
          <w:tcPr>
            <w:tcW w:w="523" w:type="dxa"/>
            <w:tcBorders>
              <w:top w:val="single" w:sz="4" w:space="0" w:color="auto"/>
              <w:left w:val="nil"/>
              <w:bottom w:val="single" w:sz="4" w:space="0" w:color="auto"/>
              <w:right w:val="single" w:sz="4" w:space="0" w:color="auto"/>
            </w:tcBorders>
            <w:shd w:val="clear" w:color="000000" w:fill="auto"/>
            <w:noWrap/>
            <w:vAlign w:val="center"/>
            <w:hideMark/>
          </w:tcPr>
          <w:p w:rsidR="00A069EB" w:rsidRPr="00713392" w:rsidRDefault="00A069EB" w:rsidP="005F7548">
            <w:pPr>
              <w:jc w:val="center"/>
              <w:rPr>
                <w:rFonts w:ascii="Arial CYR" w:hAnsi="Arial CYR" w:cs="Arial CYR"/>
                <w:sz w:val="18"/>
                <w:szCs w:val="18"/>
              </w:rPr>
            </w:pPr>
            <w:r w:rsidRPr="00713392">
              <w:rPr>
                <w:rFonts w:ascii="Arial CYR" w:hAnsi="Arial CYR" w:cs="Arial CYR"/>
                <w:sz w:val="18"/>
                <w:szCs w:val="18"/>
              </w:rPr>
              <w:t>134</w:t>
            </w:r>
          </w:p>
        </w:tc>
        <w:tc>
          <w:tcPr>
            <w:tcW w:w="531" w:type="dxa"/>
            <w:tcBorders>
              <w:top w:val="single" w:sz="4" w:space="0" w:color="auto"/>
              <w:left w:val="nil"/>
              <w:bottom w:val="single" w:sz="4" w:space="0" w:color="auto"/>
              <w:right w:val="single" w:sz="4" w:space="0" w:color="auto"/>
            </w:tcBorders>
            <w:shd w:val="clear" w:color="000000" w:fill="auto"/>
            <w:noWrap/>
            <w:vAlign w:val="center"/>
            <w:hideMark/>
          </w:tcPr>
          <w:p w:rsidR="00A069EB" w:rsidRPr="00713392" w:rsidRDefault="00A069EB" w:rsidP="005F7548">
            <w:pPr>
              <w:jc w:val="center"/>
              <w:rPr>
                <w:rFonts w:ascii="Arial CYR" w:hAnsi="Arial CYR" w:cs="Arial CYR"/>
                <w:sz w:val="18"/>
                <w:szCs w:val="18"/>
              </w:rPr>
            </w:pPr>
            <w:r w:rsidRPr="00713392">
              <w:rPr>
                <w:rFonts w:ascii="Arial CYR" w:hAnsi="Arial CYR" w:cs="Arial CYR"/>
                <w:sz w:val="18"/>
                <w:szCs w:val="18"/>
              </w:rPr>
              <w:t>266</w:t>
            </w:r>
          </w:p>
        </w:tc>
        <w:tc>
          <w:tcPr>
            <w:tcW w:w="1599" w:type="dxa"/>
            <w:tcBorders>
              <w:top w:val="single" w:sz="4" w:space="0" w:color="auto"/>
              <w:left w:val="nil"/>
              <w:bottom w:val="single" w:sz="4" w:space="0" w:color="auto"/>
              <w:right w:val="single" w:sz="4" w:space="0" w:color="auto"/>
            </w:tcBorders>
            <w:shd w:val="clear" w:color="auto" w:fill="auto"/>
            <w:noWrap/>
            <w:vAlign w:val="center"/>
            <w:hideMark/>
          </w:tcPr>
          <w:p w:rsidR="00A069EB" w:rsidRPr="00713392" w:rsidRDefault="00A069EB" w:rsidP="005F7548">
            <w:pPr>
              <w:jc w:val="right"/>
              <w:rPr>
                <w:rFonts w:ascii="Arial CYR" w:hAnsi="Arial CYR" w:cs="Arial CYR"/>
                <w:sz w:val="18"/>
                <w:szCs w:val="18"/>
              </w:rPr>
            </w:pPr>
            <w:r w:rsidRPr="00713392">
              <w:rPr>
                <w:rFonts w:ascii="Arial CYR" w:hAnsi="Arial CYR" w:cs="Arial CYR"/>
                <w:sz w:val="18"/>
                <w:szCs w:val="18"/>
              </w:rPr>
              <w:t xml:space="preserve">                 90,32   </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A069EB" w:rsidRPr="00713392" w:rsidRDefault="00A069EB" w:rsidP="005F7548">
            <w:pPr>
              <w:jc w:val="right"/>
              <w:rPr>
                <w:rFonts w:ascii="Arial CYR" w:hAnsi="Arial CYR" w:cs="Arial CYR"/>
                <w:sz w:val="18"/>
                <w:szCs w:val="18"/>
              </w:rPr>
            </w:pPr>
            <w:r w:rsidRPr="00713392">
              <w:rPr>
                <w:rFonts w:ascii="Arial CYR" w:hAnsi="Arial CYR" w:cs="Arial CYR"/>
                <w:sz w:val="18"/>
                <w:szCs w:val="18"/>
              </w:rPr>
              <w:t>99,85</w:t>
            </w:r>
          </w:p>
        </w:tc>
        <w:tc>
          <w:tcPr>
            <w:tcW w:w="28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69EB" w:rsidRPr="00DA5047" w:rsidRDefault="00DA5047" w:rsidP="005F7548">
            <w:pPr>
              <w:rPr>
                <w:sz w:val="20"/>
                <w:szCs w:val="20"/>
              </w:rPr>
            </w:pPr>
            <w:r w:rsidRPr="00DA5047">
              <w:rPr>
                <w:sz w:val="20"/>
                <w:szCs w:val="20"/>
              </w:rPr>
              <w:t>Остаток ЛБО на выплату ежемесячного пособия по уходу за реб</w:t>
            </w:r>
            <w:r w:rsidR="008203E2">
              <w:rPr>
                <w:sz w:val="20"/>
                <w:szCs w:val="20"/>
              </w:rPr>
              <w:t>е</w:t>
            </w:r>
            <w:r w:rsidRPr="00DA5047">
              <w:rPr>
                <w:sz w:val="20"/>
                <w:szCs w:val="20"/>
              </w:rPr>
              <w:t>нком до 3- х лет образовался в связи с досрочным выходом на службу сотрудников, находящихся в отпуске по уходу за ребенком (</w:t>
            </w:r>
            <w:proofErr w:type="spellStart"/>
            <w:r w:rsidRPr="00DA5047">
              <w:rPr>
                <w:sz w:val="20"/>
                <w:szCs w:val="20"/>
              </w:rPr>
              <w:t>Татарчук</w:t>
            </w:r>
            <w:proofErr w:type="spellEnd"/>
            <w:r w:rsidRPr="00DA5047">
              <w:rPr>
                <w:sz w:val="20"/>
                <w:szCs w:val="20"/>
              </w:rPr>
              <w:t xml:space="preserve"> И.А. с 01.12.2020, </w:t>
            </w:r>
            <w:proofErr w:type="spellStart"/>
            <w:r w:rsidRPr="00DA5047">
              <w:rPr>
                <w:sz w:val="20"/>
                <w:szCs w:val="20"/>
              </w:rPr>
              <w:t>Шмуник</w:t>
            </w:r>
            <w:proofErr w:type="spellEnd"/>
            <w:r w:rsidRPr="00DA5047">
              <w:rPr>
                <w:sz w:val="20"/>
                <w:szCs w:val="20"/>
              </w:rPr>
              <w:t xml:space="preserve"> А.Ю. с 07.12.2020)</w:t>
            </w:r>
            <w:r w:rsidR="00A069EB" w:rsidRPr="00DA5047">
              <w:rPr>
                <w:sz w:val="20"/>
                <w:szCs w:val="20"/>
              </w:rPr>
              <w:t> </w:t>
            </w:r>
          </w:p>
        </w:tc>
      </w:tr>
      <w:tr w:rsidR="003D1C09" w:rsidRPr="00713392" w:rsidTr="00646FD1">
        <w:trPr>
          <w:trHeight w:val="255"/>
        </w:trPr>
        <w:tc>
          <w:tcPr>
            <w:tcW w:w="2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69EB" w:rsidRPr="00713392" w:rsidRDefault="00A069EB" w:rsidP="005F7548">
            <w:pPr>
              <w:jc w:val="right"/>
              <w:rPr>
                <w:rFonts w:ascii="Arial CYR" w:hAnsi="Arial CYR" w:cs="Arial CYR"/>
                <w:b/>
                <w:bCs/>
                <w:sz w:val="18"/>
                <w:szCs w:val="18"/>
              </w:rPr>
            </w:pPr>
            <w:r w:rsidRPr="00713392">
              <w:rPr>
                <w:rFonts w:ascii="Arial CYR" w:hAnsi="Arial CYR" w:cs="Arial CYR"/>
                <w:b/>
                <w:bCs/>
                <w:sz w:val="18"/>
                <w:szCs w:val="18"/>
              </w:rPr>
              <w:t xml:space="preserve">Итого по </w:t>
            </w:r>
          </w:p>
        </w:tc>
        <w:tc>
          <w:tcPr>
            <w:tcW w:w="572" w:type="dxa"/>
            <w:tcBorders>
              <w:top w:val="single" w:sz="4" w:space="0" w:color="auto"/>
              <w:left w:val="nil"/>
              <w:bottom w:val="single" w:sz="4" w:space="0" w:color="auto"/>
              <w:right w:val="single" w:sz="4" w:space="0" w:color="auto"/>
            </w:tcBorders>
            <w:shd w:val="clear" w:color="000000" w:fill="auto"/>
            <w:noWrap/>
            <w:vAlign w:val="bottom"/>
            <w:hideMark/>
          </w:tcPr>
          <w:p w:rsidR="00A069EB" w:rsidRPr="00713392" w:rsidRDefault="00A069EB" w:rsidP="005F7548">
            <w:pPr>
              <w:jc w:val="center"/>
              <w:rPr>
                <w:rFonts w:ascii="Arial CYR" w:hAnsi="Arial CYR" w:cs="Arial CYR"/>
                <w:sz w:val="18"/>
                <w:szCs w:val="18"/>
              </w:rPr>
            </w:pPr>
            <w:r w:rsidRPr="00713392">
              <w:rPr>
                <w:rFonts w:ascii="Arial CYR" w:hAnsi="Arial CYR" w:cs="Arial CYR"/>
                <w:sz w:val="18"/>
                <w:szCs w:val="18"/>
              </w:rPr>
              <w:t>X</w:t>
            </w:r>
          </w:p>
        </w:tc>
        <w:tc>
          <w:tcPr>
            <w:tcW w:w="1106" w:type="dxa"/>
            <w:tcBorders>
              <w:top w:val="single" w:sz="4" w:space="0" w:color="auto"/>
              <w:left w:val="nil"/>
              <w:bottom w:val="single" w:sz="4" w:space="0" w:color="auto"/>
              <w:right w:val="single" w:sz="4" w:space="0" w:color="auto"/>
            </w:tcBorders>
            <w:shd w:val="clear" w:color="000000" w:fill="auto"/>
            <w:noWrap/>
            <w:vAlign w:val="bottom"/>
            <w:hideMark/>
          </w:tcPr>
          <w:p w:rsidR="00A069EB" w:rsidRPr="00713392" w:rsidRDefault="00A069EB" w:rsidP="005F7548">
            <w:pPr>
              <w:jc w:val="center"/>
              <w:rPr>
                <w:rFonts w:ascii="Arial CYR" w:hAnsi="Arial CYR" w:cs="Arial CYR"/>
                <w:sz w:val="18"/>
                <w:szCs w:val="18"/>
              </w:rPr>
            </w:pPr>
            <w:r w:rsidRPr="00713392">
              <w:rPr>
                <w:rFonts w:ascii="Arial CYR" w:hAnsi="Arial CYR" w:cs="Arial CYR"/>
                <w:sz w:val="18"/>
                <w:szCs w:val="18"/>
              </w:rPr>
              <w:t>X</w:t>
            </w:r>
          </w:p>
        </w:tc>
        <w:tc>
          <w:tcPr>
            <w:tcW w:w="523" w:type="dxa"/>
            <w:tcBorders>
              <w:top w:val="single" w:sz="4" w:space="0" w:color="auto"/>
              <w:left w:val="nil"/>
              <w:bottom w:val="single" w:sz="4" w:space="0" w:color="auto"/>
              <w:right w:val="single" w:sz="4" w:space="0" w:color="auto"/>
            </w:tcBorders>
            <w:shd w:val="clear" w:color="000000" w:fill="auto"/>
            <w:noWrap/>
            <w:vAlign w:val="bottom"/>
            <w:hideMark/>
          </w:tcPr>
          <w:p w:rsidR="00A069EB" w:rsidRPr="00713392" w:rsidRDefault="00A069EB" w:rsidP="005F7548">
            <w:pPr>
              <w:jc w:val="center"/>
              <w:rPr>
                <w:rFonts w:ascii="Arial CYR" w:hAnsi="Arial CYR" w:cs="Arial CYR"/>
                <w:sz w:val="18"/>
                <w:szCs w:val="18"/>
              </w:rPr>
            </w:pPr>
            <w:r w:rsidRPr="00713392">
              <w:rPr>
                <w:rFonts w:ascii="Arial CYR" w:hAnsi="Arial CYR" w:cs="Arial CYR"/>
                <w:sz w:val="18"/>
                <w:szCs w:val="18"/>
              </w:rPr>
              <w:t>X</w:t>
            </w:r>
          </w:p>
        </w:tc>
        <w:tc>
          <w:tcPr>
            <w:tcW w:w="531" w:type="dxa"/>
            <w:tcBorders>
              <w:top w:val="single" w:sz="4" w:space="0" w:color="auto"/>
              <w:left w:val="nil"/>
              <w:bottom w:val="single" w:sz="4" w:space="0" w:color="auto"/>
              <w:right w:val="single" w:sz="4" w:space="0" w:color="auto"/>
            </w:tcBorders>
            <w:shd w:val="clear" w:color="000000" w:fill="auto"/>
            <w:noWrap/>
            <w:vAlign w:val="bottom"/>
            <w:hideMark/>
          </w:tcPr>
          <w:p w:rsidR="00A069EB" w:rsidRPr="00713392" w:rsidRDefault="00A069EB" w:rsidP="005F7548">
            <w:pPr>
              <w:jc w:val="center"/>
              <w:rPr>
                <w:rFonts w:ascii="Arial CYR" w:hAnsi="Arial CYR" w:cs="Arial CYR"/>
                <w:sz w:val="18"/>
                <w:szCs w:val="18"/>
              </w:rPr>
            </w:pPr>
            <w:r w:rsidRPr="00713392">
              <w:rPr>
                <w:rFonts w:ascii="Arial CYR" w:hAnsi="Arial CYR" w:cs="Arial CYR"/>
                <w:sz w:val="18"/>
                <w:szCs w:val="18"/>
              </w:rPr>
              <w:t>X</w:t>
            </w:r>
          </w:p>
        </w:tc>
        <w:tc>
          <w:tcPr>
            <w:tcW w:w="1599" w:type="dxa"/>
            <w:tcBorders>
              <w:top w:val="single" w:sz="4" w:space="0" w:color="auto"/>
              <w:left w:val="nil"/>
              <w:bottom w:val="single" w:sz="4" w:space="0" w:color="auto"/>
              <w:right w:val="single" w:sz="4" w:space="0" w:color="auto"/>
            </w:tcBorders>
            <w:shd w:val="clear" w:color="auto" w:fill="auto"/>
            <w:noWrap/>
            <w:vAlign w:val="center"/>
            <w:hideMark/>
          </w:tcPr>
          <w:p w:rsidR="00A069EB" w:rsidRPr="00713392" w:rsidRDefault="00A069EB" w:rsidP="005F7548">
            <w:pPr>
              <w:jc w:val="right"/>
              <w:rPr>
                <w:rFonts w:ascii="Arial CYR" w:hAnsi="Arial CYR" w:cs="Arial CYR"/>
                <w:b/>
                <w:bCs/>
                <w:sz w:val="18"/>
                <w:szCs w:val="18"/>
              </w:rPr>
            </w:pPr>
            <w:r w:rsidRPr="00713392">
              <w:rPr>
                <w:rFonts w:ascii="Arial CYR" w:hAnsi="Arial CYR" w:cs="Arial CYR"/>
                <w:b/>
                <w:bCs/>
                <w:sz w:val="18"/>
                <w:szCs w:val="18"/>
              </w:rPr>
              <w:t xml:space="preserve">   10 587 552,93   </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A069EB" w:rsidRPr="00713392" w:rsidRDefault="00A069EB" w:rsidP="005F7548">
            <w:pPr>
              <w:jc w:val="right"/>
              <w:rPr>
                <w:rFonts w:ascii="Arial CYR" w:hAnsi="Arial CYR" w:cs="Arial CYR"/>
                <w:b/>
                <w:bCs/>
                <w:sz w:val="18"/>
                <w:szCs w:val="18"/>
              </w:rPr>
            </w:pPr>
            <w:r w:rsidRPr="00713392">
              <w:rPr>
                <w:rFonts w:ascii="Arial CYR" w:hAnsi="Arial CYR" w:cs="Arial CYR"/>
                <w:b/>
                <w:bCs/>
                <w:sz w:val="18"/>
                <w:szCs w:val="18"/>
              </w:rPr>
              <w:t>99,81</w:t>
            </w:r>
          </w:p>
        </w:tc>
        <w:tc>
          <w:tcPr>
            <w:tcW w:w="28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69EB" w:rsidRPr="00713392" w:rsidRDefault="00A069EB" w:rsidP="005F7548">
            <w:pPr>
              <w:rPr>
                <w:rFonts w:ascii="Arial CYR" w:hAnsi="Arial CYR" w:cs="Arial CYR"/>
                <w:sz w:val="18"/>
                <w:szCs w:val="18"/>
              </w:rPr>
            </w:pPr>
            <w:r w:rsidRPr="00713392">
              <w:rPr>
                <w:rFonts w:ascii="Arial CYR" w:hAnsi="Arial CYR" w:cs="Arial CYR"/>
                <w:sz w:val="18"/>
                <w:szCs w:val="18"/>
              </w:rPr>
              <w:t> </w:t>
            </w:r>
          </w:p>
        </w:tc>
      </w:tr>
    </w:tbl>
    <w:p w:rsidR="00A4037A" w:rsidRPr="00B847E1" w:rsidRDefault="00A4037A" w:rsidP="004C635E">
      <w:pPr>
        <w:pStyle w:val="11"/>
        <w:numPr>
          <w:ilvl w:val="1"/>
          <w:numId w:val="0"/>
        </w:numPr>
        <w:tabs>
          <w:tab w:val="left" w:pos="-2694"/>
        </w:tabs>
        <w:suppressAutoHyphens/>
        <w:jc w:val="both"/>
        <w:rPr>
          <w:spacing w:val="2"/>
          <w:sz w:val="28"/>
          <w:szCs w:val="28"/>
        </w:rPr>
      </w:pPr>
    </w:p>
    <w:p w:rsidR="0094386E" w:rsidRPr="000D13FE" w:rsidRDefault="0094386E" w:rsidP="004C635E">
      <w:pPr>
        <w:pStyle w:val="11"/>
        <w:numPr>
          <w:ilvl w:val="1"/>
          <w:numId w:val="0"/>
        </w:numPr>
        <w:tabs>
          <w:tab w:val="left" w:pos="-2694"/>
        </w:tabs>
        <w:suppressAutoHyphens/>
        <w:jc w:val="both"/>
        <w:rPr>
          <w:color w:val="FF0000"/>
          <w:spacing w:val="2"/>
          <w:sz w:val="28"/>
          <w:szCs w:val="28"/>
        </w:rPr>
      </w:pPr>
    </w:p>
    <w:p w:rsidR="006C1A27" w:rsidRDefault="00E576B7" w:rsidP="006C1A27">
      <w:pPr>
        <w:suppressAutoHyphens/>
        <w:jc w:val="both"/>
        <w:rPr>
          <w:bCs/>
          <w:color w:val="000000"/>
          <w:sz w:val="28"/>
          <w:szCs w:val="28"/>
        </w:rPr>
      </w:pPr>
      <w:r>
        <w:rPr>
          <w:sz w:val="28"/>
          <w:szCs w:val="28"/>
        </w:rPr>
        <w:t xml:space="preserve">    </w:t>
      </w:r>
      <w:r w:rsidR="006C1A27" w:rsidRPr="003A2E16">
        <w:rPr>
          <w:bCs/>
          <w:color w:val="000000"/>
          <w:sz w:val="28"/>
          <w:szCs w:val="28"/>
        </w:rPr>
        <w:t>По разделу 3 «Источники финансирования дефицита бюджета» в отчетном периоде показателей нет.</w:t>
      </w:r>
    </w:p>
    <w:p w:rsidR="006C1A27" w:rsidRDefault="006C1A27" w:rsidP="00BB660E">
      <w:pPr>
        <w:jc w:val="both"/>
        <w:rPr>
          <w:sz w:val="28"/>
          <w:szCs w:val="28"/>
        </w:rPr>
      </w:pPr>
    </w:p>
    <w:p w:rsidR="00BB660E" w:rsidRDefault="006C1A27" w:rsidP="00BB660E">
      <w:pPr>
        <w:jc w:val="both"/>
        <w:rPr>
          <w:sz w:val="28"/>
          <w:szCs w:val="28"/>
        </w:rPr>
      </w:pPr>
      <w:r>
        <w:rPr>
          <w:sz w:val="28"/>
          <w:szCs w:val="28"/>
        </w:rPr>
        <w:t xml:space="preserve">     </w:t>
      </w:r>
      <w:r w:rsidR="00BB660E" w:rsidRPr="00CB6259">
        <w:rPr>
          <w:sz w:val="28"/>
          <w:szCs w:val="28"/>
        </w:rPr>
        <w:t xml:space="preserve">Информация о суммах, числящейся на счетах бюджетного учета задолженности по каждому обязательству, сумма задолженности по которым имеет наибольший удельный вес (более 15% от общей суммы задолженности): </w:t>
      </w:r>
    </w:p>
    <w:p w:rsidR="000C7CE4" w:rsidRDefault="000C7CE4" w:rsidP="00A35276">
      <w:pPr>
        <w:jc w:val="both"/>
        <w:rPr>
          <w:sz w:val="28"/>
          <w:szCs w:val="28"/>
        </w:rPr>
      </w:pPr>
    </w:p>
    <w:p w:rsidR="00BB660E" w:rsidRDefault="00BB660E" w:rsidP="00A35276">
      <w:pPr>
        <w:jc w:val="both"/>
        <w:rPr>
          <w:sz w:val="28"/>
          <w:szCs w:val="28"/>
        </w:rPr>
      </w:pPr>
      <w:r>
        <w:rPr>
          <w:sz w:val="28"/>
          <w:szCs w:val="28"/>
        </w:rPr>
        <w:t>-  в части дебиторской задолженности</w:t>
      </w:r>
      <w:r w:rsidR="002015B9">
        <w:rPr>
          <w:sz w:val="28"/>
          <w:szCs w:val="28"/>
        </w:rPr>
        <w:t xml:space="preserve"> </w:t>
      </w:r>
    </w:p>
    <w:p w:rsidR="002015B9" w:rsidRDefault="002015B9" w:rsidP="00A35276">
      <w:pPr>
        <w:jc w:val="both"/>
        <w:rPr>
          <w:sz w:val="28"/>
          <w:szCs w:val="28"/>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1275"/>
        <w:gridCol w:w="1560"/>
        <w:gridCol w:w="1418"/>
        <w:gridCol w:w="3543"/>
      </w:tblGrid>
      <w:tr w:rsidR="00BB660E" w:rsidRPr="00A35276" w:rsidTr="009331C6">
        <w:tc>
          <w:tcPr>
            <w:tcW w:w="568" w:type="dxa"/>
          </w:tcPr>
          <w:p w:rsidR="00BB660E" w:rsidRPr="00A35276" w:rsidRDefault="00BB660E" w:rsidP="002B2CEC">
            <w:pPr>
              <w:jc w:val="center"/>
              <w:rPr>
                <w:sz w:val="20"/>
                <w:szCs w:val="20"/>
              </w:rPr>
            </w:pPr>
            <w:r w:rsidRPr="00A35276">
              <w:rPr>
                <w:sz w:val="20"/>
                <w:szCs w:val="20"/>
              </w:rPr>
              <w:t>№ п/п</w:t>
            </w:r>
          </w:p>
        </w:tc>
        <w:tc>
          <w:tcPr>
            <w:tcW w:w="2268" w:type="dxa"/>
          </w:tcPr>
          <w:p w:rsidR="00A35276" w:rsidRPr="00A35276" w:rsidRDefault="00BB660E" w:rsidP="002B2CEC">
            <w:pPr>
              <w:jc w:val="center"/>
              <w:rPr>
                <w:sz w:val="20"/>
                <w:szCs w:val="20"/>
              </w:rPr>
            </w:pPr>
            <w:r w:rsidRPr="00A35276">
              <w:rPr>
                <w:sz w:val="20"/>
                <w:szCs w:val="20"/>
              </w:rPr>
              <w:t xml:space="preserve">Код дохода/ </w:t>
            </w:r>
          </w:p>
          <w:p w:rsidR="00A35276" w:rsidRPr="00A35276" w:rsidRDefault="00BB660E" w:rsidP="002B2CEC">
            <w:pPr>
              <w:jc w:val="center"/>
              <w:rPr>
                <w:sz w:val="20"/>
                <w:szCs w:val="20"/>
              </w:rPr>
            </w:pPr>
            <w:r w:rsidRPr="00A35276">
              <w:rPr>
                <w:sz w:val="20"/>
                <w:szCs w:val="20"/>
              </w:rPr>
              <w:t xml:space="preserve">бюджетной </w:t>
            </w:r>
          </w:p>
          <w:p w:rsidR="00BB660E" w:rsidRPr="00A35276" w:rsidRDefault="00BB660E" w:rsidP="002B2CEC">
            <w:pPr>
              <w:jc w:val="center"/>
              <w:rPr>
                <w:sz w:val="20"/>
                <w:szCs w:val="20"/>
              </w:rPr>
            </w:pPr>
            <w:r w:rsidRPr="00A35276">
              <w:rPr>
                <w:sz w:val="20"/>
                <w:szCs w:val="20"/>
              </w:rPr>
              <w:t>классификации</w:t>
            </w:r>
          </w:p>
        </w:tc>
        <w:tc>
          <w:tcPr>
            <w:tcW w:w="1275" w:type="dxa"/>
          </w:tcPr>
          <w:p w:rsidR="00A35276" w:rsidRPr="00A35276" w:rsidRDefault="00BB660E" w:rsidP="002B2CEC">
            <w:pPr>
              <w:jc w:val="center"/>
              <w:rPr>
                <w:sz w:val="20"/>
                <w:szCs w:val="20"/>
              </w:rPr>
            </w:pPr>
            <w:r w:rsidRPr="00A35276">
              <w:rPr>
                <w:sz w:val="20"/>
                <w:szCs w:val="20"/>
              </w:rPr>
              <w:t xml:space="preserve">Номер </w:t>
            </w:r>
          </w:p>
          <w:p w:rsidR="00A35276" w:rsidRPr="00A35276" w:rsidRDefault="00BB660E" w:rsidP="002B2CEC">
            <w:pPr>
              <w:jc w:val="center"/>
              <w:rPr>
                <w:sz w:val="20"/>
                <w:szCs w:val="20"/>
              </w:rPr>
            </w:pPr>
            <w:r w:rsidRPr="00A35276">
              <w:rPr>
                <w:sz w:val="20"/>
                <w:szCs w:val="20"/>
              </w:rPr>
              <w:t xml:space="preserve">счета </w:t>
            </w:r>
          </w:p>
          <w:p w:rsidR="00BB660E" w:rsidRPr="00A35276" w:rsidRDefault="00BB660E" w:rsidP="002B2CEC">
            <w:pPr>
              <w:jc w:val="center"/>
              <w:rPr>
                <w:sz w:val="20"/>
                <w:szCs w:val="20"/>
              </w:rPr>
            </w:pPr>
            <w:r w:rsidRPr="00A35276">
              <w:rPr>
                <w:sz w:val="20"/>
                <w:szCs w:val="20"/>
              </w:rPr>
              <w:t>бюджетного учета</w:t>
            </w:r>
          </w:p>
        </w:tc>
        <w:tc>
          <w:tcPr>
            <w:tcW w:w="1560" w:type="dxa"/>
          </w:tcPr>
          <w:p w:rsidR="00BB660E" w:rsidRPr="00A35276" w:rsidRDefault="00BB660E" w:rsidP="002B2CEC">
            <w:pPr>
              <w:jc w:val="center"/>
              <w:rPr>
                <w:sz w:val="20"/>
                <w:szCs w:val="20"/>
              </w:rPr>
            </w:pPr>
            <w:r w:rsidRPr="00A35276">
              <w:rPr>
                <w:sz w:val="20"/>
                <w:szCs w:val="20"/>
              </w:rPr>
              <w:t xml:space="preserve">Сумма </w:t>
            </w:r>
          </w:p>
          <w:p w:rsidR="00BB660E" w:rsidRPr="00A35276" w:rsidRDefault="00BB660E" w:rsidP="002B2CEC">
            <w:pPr>
              <w:jc w:val="center"/>
              <w:rPr>
                <w:sz w:val="20"/>
                <w:szCs w:val="20"/>
              </w:rPr>
            </w:pPr>
            <w:r w:rsidRPr="00A35276">
              <w:rPr>
                <w:sz w:val="20"/>
                <w:szCs w:val="20"/>
              </w:rPr>
              <w:t>(руб.)</w:t>
            </w:r>
          </w:p>
        </w:tc>
        <w:tc>
          <w:tcPr>
            <w:tcW w:w="1418" w:type="dxa"/>
          </w:tcPr>
          <w:p w:rsidR="00991EA9" w:rsidRDefault="00BB660E" w:rsidP="002B2CEC">
            <w:pPr>
              <w:jc w:val="center"/>
              <w:rPr>
                <w:sz w:val="20"/>
                <w:szCs w:val="20"/>
              </w:rPr>
            </w:pPr>
            <w:r w:rsidRPr="00A35276">
              <w:rPr>
                <w:sz w:val="20"/>
                <w:szCs w:val="20"/>
              </w:rPr>
              <w:t xml:space="preserve">Процент </w:t>
            </w:r>
          </w:p>
          <w:p w:rsidR="00A35276" w:rsidRDefault="00BB660E" w:rsidP="002B2CEC">
            <w:pPr>
              <w:jc w:val="center"/>
              <w:rPr>
                <w:sz w:val="20"/>
                <w:szCs w:val="20"/>
              </w:rPr>
            </w:pPr>
            <w:r w:rsidRPr="00A35276">
              <w:rPr>
                <w:sz w:val="20"/>
                <w:szCs w:val="20"/>
              </w:rPr>
              <w:t xml:space="preserve">от общего </w:t>
            </w:r>
          </w:p>
          <w:p w:rsidR="00BB660E" w:rsidRPr="00A35276" w:rsidRDefault="00BB660E" w:rsidP="00A35276">
            <w:pPr>
              <w:jc w:val="center"/>
              <w:rPr>
                <w:sz w:val="20"/>
                <w:szCs w:val="20"/>
              </w:rPr>
            </w:pPr>
            <w:r w:rsidRPr="00A35276">
              <w:rPr>
                <w:sz w:val="20"/>
                <w:szCs w:val="20"/>
              </w:rPr>
              <w:t xml:space="preserve">объема </w:t>
            </w:r>
          </w:p>
        </w:tc>
        <w:tc>
          <w:tcPr>
            <w:tcW w:w="3543" w:type="dxa"/>
          </w:tcPr>
          <w:p w:rsidR="00BB660E" w:rsidRPr="00A35276" w:rsidRDefault="00BB660E" w:rsidP="002B2CEC">
            <w:pPr>
              <w:jc w:val="center"/>
              <w:rPr>
                <w:sz w:val="20"/>
                <w:szCs w:val="20"/>
              </w:rPr>
            </w:pPr>
            <w:r w:rsidRPr="00A35276">
              <w:rPr>
                <w:sz w:val="20"/>
                <w:szCs w:val="20"/>
              </w:rPr>
              <w:t xml:space="preserve">Причина образования </w:t>
            </w:r>
          </w:p>
        </w:tc>
      </w:tr>
      <w:tr w:rsidR="00BB660E" w:rsidRPr="00A35276" w:rsidTr="009331C6">
        <w:tc>
          <w:tcPr>
            <w:tcW w:w="568" w:type="dxa"/>
          </w:tcPr>
          <w:p w:rsidR="00BB660E" w:rsidRPr="00A35276" w:rsidRDefault="00BB660E" w:rsidP="002B2CEC">
            <w:pPr>
              <w:jc w:val="center"/>
              <w:rPr>
                <w:sz w:val="20"/>
                <w:szCs w:val="20"/>
              </w:rPr>
            </w:pPr>
            <w:r w:rsidRPr="00A35276">
              <w:rPr>
                <w:sz w:val="20"/>
                <w:szCs w:val="20"/>
              </w:rPr>
              <w:t>1</w:t>
            </w:r>
          </w:p>
        </w:tc>
        <w:tc>
          <w:tcPr>
            <w:tcW w:w="2268" w:type="dxa"/>
          </w:tcPr>
          <w:p w:rsidR="00BB660E" w:rsidRPr="00A35276" w:rsidRDefault="00BB660E" w:rsidP="00211CBD">
            <w:pPr>
              <w:jc w:val="center"/>
              <w:rPr>
                <w:sz w:val="18"/>
                <w:szCs w:val="18"/>
              </w:rPr>
            </w:pPr>
            <w:r w:rsidRPr="00A35276">
              <w:rPr>
                <w:sz w:val="18"/>
                <w:szCs w:val="18"/>
              </w:rPr>
              <w:t>177</w:t>
            </w:r>
            <w:r w:rsidR="00211CBD">
              <w:rPr>
                <w:sz w:val="18"/>
                <w:szCs w:val="18"/>
              </w:rPr>
              <w:t>11302991016000130</w:t>
            </w:r>
          </w:p>
        </w:tc>
        <w:tc>
          <w:tcPr>
            <w:tcW w:w="1275" w:type="dxa"/>
          </w:tcPr>
          <w:p w:rsidR="00BB660E" w:rsidRPr="00A35276" w:rsidRDefault="00BB660E" w:rsidP="00D802BE">
            <w:pPr>
              <w:jc w:val="center"/>
              <w:rPr>
                <w:sz w:val="20"/>
                <w:szCs w:val="20"/>
              </w:rPr>
            </w:pPr>
            <w:r w:rsidRPr="00A35276">
              <w:rPr>
                <w:sz w:val="20"/>
                <w:szCs w:val="20"/>
              </w:rPr>
              <w:t>1 20</w:t>
            </w:r>
            <w:r w:rsidR="00D802BE">
              <w:rPr>
                <w:sz w:val="20"/>
                <w:szCs w:val="20"/>
              </w:rPr>
              <w:t>9</w:t>
            </w:r>
            <w:r w:rsidRPr="00A35276">
              <w:rPr>
                <w:sz w:val="20"/>
                <w:szCs w:val="20"/>
              </w:rPr>
              <w:t>3</w:t>
            </w:r>
            <w:r w:rsidR="00D802BE">
              <w:rPr>
                <w:sz w:val="20"/>
                <w:szCs w:val="20"/>
              </w:rPr>
              <w:t>6</w:t>
            </w:r>
            <w:r w:rsidRPr="00A35276">
              <w:rPr>
                <w:sz w:val="20"/>
                <w:szCs w:val="20"/>
              </w:rPr>
              <w:t>000</w:t>
            </w:r>
          </w:p>
        </w:tc>
        <w:tc>
          <w:tcPr>
            <w:tcW w:w="1560" w:type="dxa"/>
          </w:tcPr>
          <w:p w:rsidR="00BB660E" w:rsidRPr="00A35276" w:rsidRDefault="00211CBD" w:rsidP="002B2CEC">
            <w:pPr>
              <w:jc w:val="center"/>
              <w:rPr>
                <w:sz w:val="20"/>
                <w:szCs w:val="20"/>
              </w:rPr>
            </w:pPr>
            <w:r>
              <w:rPr>
                <w:sz w:val="20"/>
                <w:szCs w:val="20"/>
              </w:rPr>
              <w:t>403 676 347,93</w:t>
            </w:r>
          </w:p>
          <w:p w:rsidR="00BB660E" w:rsidRPr="00A35276" w:rsidRDefault="00A35276" w:rsidP="00211CBD">
            <w:pPr>
              <w:jc w:val="center"/>
              <w:rPr>
                <w:sz w:val="20"/>
                <w:szCs w:val="20"/>
              </w:rPr>
            </w:pPr>
            <w:r>
              <w:rPr>
                <w:sz w:val="20"/>
                <w:szCs w:val="20"/>
              </w:rPr>
              <w:t>(в</w:t>
            </w:r>
            <w:r w:rsidR="00BB660E" w:rsidRPr="00A35276">
              <w:rPr>
                <w:sz w:val="20"/>
                <w:szCs w:val="20"/>
              </w:rPr>
              <w:t xml:space="preserve"> том числе просроченная </w:t>
            </w:r>
            <w:r w:rsidR="00211CBD">
              <w:rPr>
                <w:sz w:val="20"/>
                <w:szCs w:val="20"/>
              </w:rPr>
              <w:t>403 676 347,93</w:t>
            </w:r>
            <w:r w:rsidR="00BB660E" w:rsidRPr="00A35276">
              <w:rPr>
                <w:sz w:val="20"/>
                <w:szCs w:val="20"/>
              </w:rPr>
              <w:t>.</w:t>
            </w:r>
          </w:p>
        </w:tc>
        <w:tc>
          <w:tcPr>
            <w:tcW w:w="1418" w:type="dxa"/>
          </w:tcPr>
          <w:p w:rsidR="00BB660E" w:rsidRPr="00A35276" w:rsidRDefault="00211CBD" w:rsidP="00A35276">
            <w:pPr>
              <w:jc w:val="center"/>
              <w:rPr>
                <w:sz w:val="20"/>
                <w:szCs w:val="20"/>
              </w:rPr>
            </w:pPr>
            <w:r>
              <w:rPr>
                <w:sz w:val="20"/>
                <w:szCs w:val="20"/>
              </w:rPr>
              <w:t>95</w:t>
            </w:r>
          </w:p>
        </w:tc>
        <w:tc>
          <w:tcPr>
            <w:tcW w:w="3543" w:type="dxa"/>
          </w:tcPr>
          <w:p w:rsidR="00BB660E" w:rsidRDefault="00211CBD" w:rsidP="00A35276">
            <w:pPr>
              <w:contextualSpacing/>
              <w:rPr>
                <w:sz w:val="20"/>
                <w:szCs w:val="20"/>
              </w:rPr>
            </w:pPr>
            <w:r>
              <w:rPr>
                <w:sz w:val="20"/>
                <w:szCs w:val="20"/>
              </w:rPr>
              <w:t>Невы</w:t>
            </w:r>
            <w:r w:rsidR="00A35276" w:rsidRPr="00A35276">
              <w:rPr>
                <w:sz w:val="20"/>
                <w:szCs w:val="20"/>
              </w:rPr>
              <w:t xml:space="preserve">полнение </w:t>
            </w:r>
            <w:r>
              <w:rPr>
                <w:sz w:val="20"/>
                <w:szCs w:val="20"/>
              </w:rPr>
              <w:t xml:space="preserve">обязательства по возврату неотработанного </w:t>
            </w:r>
            <w:proofErr w:type="gramStart"/>
            <w:r>
              <w:rPr>
                <w:sz w:val="20"/>
                <w:szCs w:val="20"/>
              </w:rPr>
              <w:t xml:space="preserve">аванса </w:t>
            </w:r>
            <w:r w:rsidR="00A35276" w:rsidRPr="00A35276">
              <w:rPr>
                <w:sz w:val="20"/>
                <w:szCs w:val="20"/>
              </w:rPr>
              <w:t xml:space="preserve"> по</w:t>
            </w:r>
            <w:proofErr w:type="gramEnd"/>
            <w:r w:rsidR="00A35276" w:rsidRPr="00A35276">
              <w:rPr>
                <w:sz w:val="20"/>
                <w:szCs w:val="20"/>
              </w:rPr>
              <w:t xml:space="preserve"> строительству филиала ВЦЭРМ им. А.М. Никифорова МЧС России в ЦРЦ г. Москва</w:t>
            </w:r>
            <w:r w:rsidR="00A35276">
              <w:rPr>
                <w:sz w:val="20"/>
                <w:szCs w:val="20"/>
              </w:rPr>
              <w:t>.</w:t>
            </w:r>
          </w:p>
          <w:p w:rsidR="00A35276" w:rsidRPr="00A35276" w:rsidRDefault="00A35276" w:rsidP="00A35276">
            <w:pPr>
              <w:contextualSpacing/>
              <w:rPr>
                <w:sz w:val="20"/>
                <w:szCs w:val="20"/>
              </w:rPr>
            </w:pPr>
            <w:r>
              <w:rPr>
                <w:sz w:val="20"/>
                <w:szCs w:val="20"/>
              </w:rPr>
              <w:t xml:space="preserve">Ведется </w:t>
            </w:r>
            <w:proofErr w:type="spellStart"/>
            <w:r>
              <w:rPr>
                <w:sz w:val="20"/>
                <w:szCs w:val="20"/>
              </w:rPr>
              <w:t>претензионно</w:t>
            </w:r>
            <w:proofErr w:type="spellEnd"/>
            <w:r>
              <w:rPr>
                <w:sz w:val="20"/>
                <w:szCs w:val="20"/>
              </w:rPr>
              <w:t>-исковая работа.</w:t>
            </w:r>
          </w:p>
        </w:tc>
      </w:tr>
      <w:tr w:rsidR="00BB660E" w:rsidRPr="00A35276" w:rsidTr="009331C6">
        <w:tc>
          <w:tcPr>
            <w:tcW w:w="568" w:type="dxa"/>
          </w:tcPr>
          <w:p w:rsidR="00BB660E" w:rsidRPr="00A35276" w:rsidRDefault="00BB660E" w:rsidP="002B2CEC">
            <w:pPr>
              <w:jc w:val="center"/>
              <w:rPr>
                <w:sz w:val="20"/>
                <w:szCs w:val="20"/>
              </w:rPr>
            </w:pPr>
          </w:p>
        </w:tc>
        <w:tc>
          <w:tcPr>
            <w:tcW w:w="2268" w:type="dxa"/>
          </w:tcPr>
          <w:p w:rsidR="00BB660E" w:rsidRPr="00A35276" w:rsidRDefault="00BB660E" w:rsidP="002B2CEC">
            <w:pPr>
              <w:jc w:val="center"/>
              <w:rPr>
                <w:sz w:val="20"/>
                <w:szCs w:val="20"/>
              </w:rPr>
            </w:pPr>
            <w:r w:rsidRPr="00A35276">
              <w:rPr>
                <w:b/>
                <w:sz w:val="20"/>
                <w:szCs w:val="20"/>
              </w:rPr>
              <w:t>ИТОГО:</w:t>
            </w:r>
          </w:p>
        </w:tc>
        <w:tc>
          <w:tcPr>
            <w:tcW w:w="1275" w:type="dxa"/>
          </w:tcPr>
          <w:p w:rsidR="00BB660E" w:rsidRPr="00A35276" w:rsidRDefault="00BB660E" w:rsidP="002B2CEC">
            <w:pPr>
              <w:jc w:val="center"/>
              <w:rPr>
                <w:sz w:val="20"/>
                <w:szCs w:val="20"/>
              </w:rPr>
            </w:pPr>
          </w:p>
        </w:tc>
        <w:tc>
          <w:tcPr>
            <w:tcW w:w="1560" w:type="dxa"/>
          </w:tcPr>
          <w:p w:rsidR="00BB660E" w:rsidRPr="00A35276" w:rsidRDefault="00211CBD" w:rsidP="00A35276">
            <w:pPr>
              <w:jc w:val="center"/>
              <w:rPr>
                <w:b/>
                <w:sz w:val="20"/>
                <w:szCs w:val="20"/>
              </w:rPr>
            </w:pPr>
            <w:r>
              <w:rPr>
                <w:b/>
                <w:sz w:val="20"/>
                <w:szCs w:val="20"/>
              </w:rPr>
              <w:t>403 676 347,93</w:t>
            </w:r>
          </w:p>
        </w:tc>
        <w:tc>
          <w:tcPr>
            <w:tcW w:w="1418" w:type="dxa"/>
          </w:tcPr>
          <w:p w:rsidR="00BB660E" w:rsidRPr="00A35276" w:rsidRDefault="00BB660E" w:rsidP="002B2CEC">
            <w:pPr>
              <w:jc w:val="center"/>
              <w:rPr>
                <w:sz w:val="20"/>
                <w:szCs w:val="20"/>
              </w:rPr>
            </w:pPr>
          </w:p>
        </w:tc>
        <w:tc>
          <w:tcPr>
            <w:tcW w:w="3543" w:type="dxa"/>
          </w:tcPr>
          <w:p w:rsidR="00BB660E" w:rsidRPr="00A35276" w:rsidRDefault="00BB660E" w:rsidP="002B2CEC">
            <w:pPr>
              <w:contextualSpacing/>
              <w:rPr>
                <w:sz w:val="20"/>
                <w:szCs w:val="20"/>
              </w:rPr>
            </w:pPr>
          </w:p>
        </w:tc>
      </w:tr>
    </w:tbl>
    <w:p w:rsidR="00BB660E" w:rsidRDefault="00BB660E" w:rsidP="00BB660E">
      <w:pPr>
        <w:jc w:val="both"/>
        <w:rPr>
          <w:sz w:val="28"/>
          <w:szCs w:val="28"/>
        </w:rPr>
      </w:pPr>
      <w:r>
        <w:rPr>
          <w:sz w:val="28"/>
          <w:szCs w:val="28"/>
        </w:rPr>
        <w:t xml:space="preserve">    </w:t>
      </w:r>
    </w:p>
    <w:p w:rsidR="00BB660E" w:rsidRPr="000D13FE" w:rsidRDefault="00BB660E" w:rsidP="00BB660E">
      <w:pPr>
        <w:suppressAutoHyphens/>
        <w:jc w:val="both"/>
        <w:rPr>
          <w:bCs/>
          <w:color w:val="FF0000"/>
          <w:sz w:val="28"/>
          <w:szCs w:val="28"/>
        </w:rPr>
      </w:pPr>
    </w:p>
    <w:p w:rsidR="004B03F7" w:rsidRPr="00254B17" w:rsidRDefault="004B03F7" w:rsidP="004B03F7">
      <w:pPr>
        <w:jc w:val="center"/>
        <w:rPr>
          <w:sz w:val="28"/>
          <w:szCs w:val="28"/>
        </w:rPr>
      </w:pPr>
      <w:r w:rsidRPr="00254B17">
        <w:rPr>
          <w:sz w:val="28"/>
          <w:szCs w:val="28"/>
        </w:rPr>
        <w:t xml:space="preserve">Пояснение ошибок и предупреждений </w:t>
      </w:r>
      <w:proofErr w:type="spellStart"/>
      <w:r w:rsidRPr="00254B17">
        <w:rPr>
          <w:sz w:val="28"/>
          <w:szCs w:val="28"/>
        </w:rPr>
        <w:t>внутриформенных</w:t>
      </w:r>
      <w:proofErr w:type="spellEnd"/>
    </w:p>
    <w:p w:rsidR="004B03F7" w:rsidRPr="00254B17" w:rsidRDefault="004B03F7" w:rsidP="004B03F7">
      <w:pPr>
        <w:jc w:val="center"/>
        <w:rPr>
          <w:sz w:val="28"/>
          <w:szCs w:val="28"/>
        </w:rPr>
      </w:pPr>
      <w:r w:rsidRPr="00254B17">
        <w:rPr>
          <w:sz w:val="28"/>
          <w:szCs w:val="28"/>
        </w:rPr>
        <w:t xml:space="preserve"> и </w:t>
      </w:r>
      <w:proofErr w:type="spellStart"/>
      <w:r w:rsidRPr="00254B17">
        <w:rPr>
          <w:sz w:val="28"/>
          <w:szCs w:val="28"/>
        </w:rPr>
        <w:t>межформенных</w:t>
      </w:r>
      <w:proofErr w:type="spellEnd"/>
      <w:r w:rsidRPr="00254B17">
        <w:rPr>
          <w:sz w:val="28"/>
          <w:szCs w:val="28"/>
        </w:rPr>
        <w:t xml:space="preserve"> увязок</w:t>
      </w:r>
    </w:p>
    <w:p w:rsidR="00C95D7B" w:rsidRDefault="00C95D7B" w:rsidP="004B03F7">
      <w:pPr>
        <w:jc w:val="center"/>
        <w:rPr>
          <w:b/>
          <w:sz w:val="32"/>
          <w:szCs w:val="32"/>
        </w:rPr>
      </w:pPr>
    </w:p>
    <w:p w:rsidR="006954A9" w:rsidRPr="005D1D9D" w:rsidRDefault="006954A9" w:rsidP="006954A9">
      <w:pPr>
        <w:tabs>
          <w:tab w:val="left" w:pos="7370"/>
        </w:tabs>
        <w:ind w:right="678"/>
        <w:rPr>
          <w:b/>
          <w:sz w:val="32"/>
          <w:szCs w:val="32"/>
        </w:rPr>
      </w:pPr>
      <w:r w:rsidRPr="005D1D9D">
        <w:t xml:space="preserve">                                                                              </w:t>
      </w:r>
      <w:r w:rsidR="00A16750" w:rsidRPr="005D1D9D">
        <w:rPr>
          <w:b/>
          <w:sz w:val="32"/>
          <w:szCs w:val="32"/>
        </w:rPr>
        <w:t>ф.</w:t>
      </w:r>
      <w:r w:rsidRPr="005D1D9D">
        <w:rPr>
          <w:b/>
          <w:sz w:val="32"/>
          <w:szCs w:val="32"/>
        </w:rPr>
        <w:t>0503128</w:t>
      </w:r>
    </w:p>
    <w:p w:rsidR="009B10D3" w:rsidRDefault="009B10D3" w:rsidP="006954A9">
      <w:pPr>
        <w:tabs>
          <w:tab w:val="left" w:pos="7370"/>
        </w:tabs>
        <w:ind w:right="678"/>
        <w:rPr>
          <w:b/>
          <w:color w:val="FF0000"/>
          <w:sz w:val="32"/>
          <w:szCs w:val="32"/>
        </w:rPr>
      </w:pPr>
    </w:p>
    <w:tbl>
      <w:tblPr>
        <w:tblW w:w="1048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555"/>
        <w:gridCol w:w="1843"/>
        <w:gridCol w:w="3402"/>
        <w:gridCol w:w="1543"/>
        <w:gridCol w:w="2142"/>
      </w:tblGrid>
      <w:tr w:rsidR="009B10D3" w:rsidRPr="005C7097" w:rsidTr="00AC7BC9">
        <w:trPr>
          <w:tblCellSpacing w:w="15" w:type="dxa"/>
        </w:trPr>
        <w:tc>
          <w:tcPr>
            <w:tcW w:w="10425" w:type="dxa"/>
            <w:gridSpan w:val="5"/>
            <w:tcBorders>
              <w:top w:val="single" w:sz="4" w:space="0" w:color="auto"/>
              <w:left w:val="single" w:sz="4" w:space="0" w:color="auto"/>
              <w:bottom w:val="single" w:sz="4" w:space="0" w:color="auto"/>
              <w:right w:val="single" w:sz="4" w:space="0" w:color="auto"/>
            </w:tcBorders>
            <w:vAlign w:val="center"/>
            <w:hideMark/>
          </w:tcPr>
          <w:p w:rsidR="009B10D3" w:rsidRPr="005C7097" w:rsidRDefault="005641C0" w:rsidP="00AC7BC9">
            <w:pPr>
              <w:pBdr>
                <w:top w:val="single" w:sz="4" w:space="1" w:color="auto"/>
                <w:left w:val="single" w:sz="4" w:space="1" w:color="auto"/>
                <w:bottom w:val="single" w:sz="4" w:space="1" w:color="auto"/>
                <w:right w:val="single" w:sz="4" w:space="1" w:color="auto"/>
                <w:between w:val="single" w:sz="4" w:space="1" w:color="auto"/>
                <w:bar w:val="single" w:sz="4" w:color="auto"/>
              </w:pBdr>
              <w:rPr>
                <w:color w:val="000000" w:themeColor="text1"/>
              </w:rPr>
            </w:pPr>
            <w:r>
              <w:rPr>
                <w:color w:val="000000" w:themeColor="text1"/>
              </w:rPr>
              <w:t xml:space="preserve">Протокол </w:t>
            </w:r>
            <w:proofErr w:type="spellStart"/>
            <w:r>
              <w:rPr>
                <w:color w:val="000000" w:themeColor="text1"/>
              </w:rPr>
              <w:t>внутридокументного</w:t>
            </w:r>
            <w:proofErr w:type="spellEnd"/>
            <w:r>
              <w:rPr>
                <w:color w:val="000000" w:themeColor="text1"/>
              </w:rPr>
              <w:t xml:space="preserve"> контроля</w:t>
            </w:r>
          </w:p>
        </w:tc>
      </w:tr>
      <w:tr w:rsidR="009B10D3" w:rsidRPr="005C7097" w:rsidTr="00AC7B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1510" w:type="dxa"/>
            <w:vAlign w:val="center"/>
            <w:hideMark/>
          </w:tcPr>
          <w:p w:rsidR="009B10D3" w:rsidRPr="005C7097" w:rsidRDefault="009B10D3" w:rsidP="00AC7BC9">
            <w:pPr>
              <w:jc w:val="center"/>
              <w:rPr>
                <w:b/>
                <w:bCs/>
                <w:color w:val="000000" w:themeColor="text1"/>
              </w:rPr>
            </w:pPr>
            <w:r w:rsidRPr="005C7097">
              <w:rPr>
                <w:b/>
                <w:bCs/>
                <w:color w:val="000000" w:themeColor="text1"/>
              </w:rPr>
              <w:t>Код КС</w:t>
            </w:r>
          </w:p>
        </w:tc>
        <w:tc>
          <w:tcPr>
            <w:tcW w:w="1813" w:type="dxa"/>
            <w:vAlign w:val="center"/>
            <w:hideMark/>
          </w:tcPr>
          <w:p w:rsidR="009B10D3" w:rsidRPr="005C7097" w:rsidRDefault="009B10D3" w:rsidP="00AC7BC9">
            <w:pPr>
              <w:jc w:val="center"/>
              <w:rPr>
                <w:b/>
                <w:bCs/>
                <w:color w:val="000000" w:themeColor="text1"/>
              </w:rPr>
            </w:pPr>
            <w:r w:rsidRPr="005C7097">
              <w:rPr>
                <w:b/>
                <w:bCs/>
                <w:color w:val="000000" w:themeColor="text1"/>
              </w:rPr>
              <w:t>Тип ошибки</w:t>
            </w:r>
          </w:p>
        </w:tc>
        <w:tc>
          <w:tcPr>
            <w:tcW w:w="3372" w:type="dxa"/>
            <w:vAlign w:val="center"/>
            <w:hideMark/>
          </w:tcPr>
          <w:p w:rsidR="009B10D3" w:rsidRPr="005C7097" w:rsidRDefault="009B10D3" w:rsidP="00AC7BC9">
            <w:pPr>
              <w:jc w:val="center"/>
              <w:rPr>
                <w:b/>
                <w:bCs/>
                <w:color w:val="000000" w:themeColor="text1"/>
              </w:rPr>
            </w:pPr>
            <w:r w:rsidRPr="005C7097">
              <w:rPr>
                <w:b/>
                <w:bCs/>
                <w:color w:val="000000" w:themeColor="text1"/>
              </w:rPr>
              <w:t>Содержание строки</w:t>
            </w:r>
          </w:p>
        </w:tc>
        <w:tc>
          <w:tcPr>
            <w:tcW w:w="1513" w:type="dxa"/>
            <w:vAlign w:val="center"/>
            <w:hideMark/>
          </w:tcPr>
          <w:p w:rsidR="009B10D3" w:rsidRPr="005C7097" w:rsidRDefault="009B10D3" w:rsidP="009B10D3">
            <w:pPr>
              <w:jc w:val="center"/>
              <w:rPr>
                <w:b/>
                <w:bCs/>
                <w:color w:val="000000" w:themeColor="text1"/>
              </w:rPr>
            </w:pPr>
            <w:r>
              <w:rPr>
                <w:b/>
                <w:bCs/>
                <w:color w:val="000000" w:themeColor="text1"/>
              </w:rPr>
              <w:t>Отклонение</w:t>
            </w:r>
          </w:p>
        </w:tc>
        <w:tc>
          <w:tcPr>
            <w:tcW w:w="2097" w:type="dxa"/>
          </w:tcPr>
          <w:p w:rsidR="009B10D3" w:rsidRPr="005C7097" w:rsidRDefault="009B10D3" w:rsidP="00AC7BC9">
            <w:pPr>
              <w:jc w:val="center"/>
              <w:rPr>
                <w:b/>
                <w:bCs/>
                <w:color w:val="000000" w:themeColor="text1"/>
              </w:rPr>
            </w:pPr>
            <w:r w:rsidRPr="005C7097">
              <w:rPr>
                <w:b/>
                <w:bCs/>
                <w:color w:val="000000" w:themeColor="text1"/>
              </w:rPr>
              <w:t>Пояснение</w:t>
            </w:r>
          </w:p>
        </w:tc>
      </w:tr>
      <w:tr w:rsidR="009B10D3" w:rsidRPr="005C7097" w:rsidTr="00AC7B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1510" w:type="dxa"/>
            <w:vAlign w:val="center"/>
            <w:hideMark/>
          </w:tcPr>
          <w:p w:rsidR="009B10D3" w:rsidRPr="005C7097" w:rsidRDefault="009B10D3" w:rsidP="00AC7BC9">
            <w:pPr>
              <w:rPr>
                <w:color w:val="000000" w:themeColor="text1"/>
              </w:rPr>
            </w:pPr>
            <w:r w:rsidRPr="00C02799">
              <w:rPr>
                <w:color w:val="000000" w:themeColor="text1"/>
              </w:rPr>
              <w:t>ВДК.0503128.МКГ.16</w:t>
            </w:r>
          </w:p>
        </w:tc>
        <w:tc>
          <w:tcPr>
            <w:tcW w:w="1813" w:type="dxa"/>
            <w:vAlign w:val="center"/>
            <w:hideMark/>
          </w:tcPr>
          <w:p w:rsidR="009B10D3" w:rsidRPr="005C7097" w:rsidRDefault="009B10D3" w:rsidP="00AC7BC9">
            <w:pPr>
              <w:rPr>
                <w:color w:val="000000" w:themeColor="text1"/>
              </w:rPr>
            </w:pPr>
            <w:r w:rsidRPr="00C02799">
              <w:rPr>
                <w:color w:val="000000" w:themeColor="text1"/>
              </w:rPr>
              <w:t>Арифметическая</w:t>
            </w:r>
          </w:p>
        </w:tc>
        <w:tc>
          <w:tcPr>
            <w:tcW w:w="3372" w:type="dxa"/>
            <w:vAlign w:val="center"/>
            <w:hideMark/>
          </w:tcPr>
          <w:p w:rsidR="009B10D3" w:rsidRPr="005C7097" w:rsidRDefault="009B10D3" w:rsidP="00AC7BC9">
            <w:pPr>
              <w:rPr>
                <w:color w:val="000000" w:themeColor="text1"/>
              </w:rPr>
            </w:pPr>
            <w:r w:rsidRPr="005C7097">
              <w:rPr>
                <w:color w:val="000000" w:themeColor="text1"/>
              </w:rPr>
              <w:t xml:space="preserve">раздел </w:t>
            </w:r>
            <w:r>
              <w:rPr>
                <w:color w:val="000000" w:themeColor="text1"/>
              </w:rPr>
              <w:t>1</w:t>
            </w:r>
            <w:r w:rsidRPr="005C7097">
              <w:rPr>
                <w:color w:val="000000" w:themeColor="text1"/>
              </w:rPr>
              <w:t>.</w:t>
            </w:r>
            <w:r>
              <w:rPr>
                <w:color w:val="000000" w:themeColor="text1"/>
              </w:rPr>
              <w:t xml:space="preserve">, графа </w:t>
            </w:r>
            <w:r w:rsidR="00163AF9">
              <w:rPr>
                <w:color w:val="000000" w:themeColor="text1"/>
              </w:rPr>
              <w:t>7</w:t>
            </w:r>
            <w:r>
              <w:rPr>
                <w:color w:val="000000" w:themeColor="text1"/>
              </w:rPr>
              <w:t>, строка 200</w:t>
            </w:r>
            <w:r>
              <w:t xml:space="preserve"> </w:t>
            </w:r>
            <w:r w:rsidRPr="00C02799">
              <w:rPr>
                <w:color w:val="000000" w:themeColor="text1"/>
              </w:rPr>
              <w:t>Показатель принятых бюджетных обязательств превышает ЛБО - требуется пояснение</w:t>
            </w:r>
          </w:p>
          <w:p w:rsidR="009B10D3" w:rsidRPr="005C7097" w:rsidRDefault="009B10D3" w:rsidP="009B10D3">
            <w:pPr>
              <w:rPr>
                <w:color w:val="000000" w:themeColor="text1"/>
              </w:rPr>
            </w:pPr>
            <w:r>
              <w:rPr>
                <w:color w:val="000000" w:themeColor="text1"/>
              </w:rPr>
              <w:t>по КБК</w:t>
            </w:r>
            <w:r w:rsidRPr="00C02799">
              <w:rPr>
                <w:color w:val="000000" w:themeColor="text1"/>
              </w:rPr>
              <w:t xml:space="preserve"> </w:t>
            </w:r>
            <w:r>
              <w:rPr>
                <w:color w:val="000000" w:themeColor="text1"/>
              </w:rPr>
              <w:t xml:space="preserve">17703101020190049831 </w:t>
            </w:r>
          </w:p>
        </w:tc>
        <w:tc>
          <w:tcPr>
            <w:tcW w:w="1513" w:type="dxa"/>
            <w:vAlign w:val="center"/>
            <w:hideMark/>
          </w:tcPr>
          <w:p w:rsidR="009B10D3" w:rsidRPr="001D7C0F" w:rsidRDefault="009B10D3" w:rsidP="009B10D3">
            <w:pPr>
              <w:rPr>
                <w:color w:val="000000" w:themeColor="text1"/>
              </w:rPr>
            </w:pPr>
            <w:r>
              <w:rPr>
                <w:color w:val="000000" w:themeColor="text1"/>
              </w:rPr>
              <w:t>-86 638,00</w:t>
            </w:r>
          </w:p>
        </w:tc>
        <w:tc>
          <w:tcPr>
            <w:tcW w:w="2097" w:type="dxa"/>
          </w:tcPr>
          <w:p w:rsidR="009B10D3" w:rsidRPr="005C7097" w:rsidRDefault="009B10D3" w:rsidP="00185D08">
            <w:pPr>
              <w:rPr>
                <w:color w:val="000000" w:themeColor="text1"/>
              </w:rPr>
            </w:pPr>
            <w:r>
              <w:rPr>
                <w:color w:val="000000" w:themeColor="text1"/>
              </w:rPr>
              <w:t xml:space="preserve">Приняты бюджетные обязательства на сумму кредиторской задолженности </w:t>
            </w:r>
            <w:r w:rsidR="006C48B1">
              <w:rPr>
                <w:color w:val="000000" w:themeColor="text1"/>
              </w:rPr>
              <w:t>по исполнительному документу от 27.11.2020 № 037780140</w:t>
            </w:r>
            <w:r w:rsidR="00AA15CD">
              <w:rPr>
                <w:color w:val="000000" w:themeColor="text1"/>
              </w:rPr>
              <w:t xml:space="preserve"> (возмещение расходов по оплате неустойки и госпошлины за потребленную тепловую энергию ПАО МОЭК)</w:t>
            </w:r>
            <w:r w:rsidR="00F9684E">
              <w:rPr>
                <w:color w:val="000000" w:themeColor="text1"/>
              </w:rPr>
              <w:t xml:space="preserve">. Направлена </w:t>
            </w:r>
            <w:r w:rsidR="00185D08">
              <w:rPr>
                <w:color w:val="000000" w:themeColor="text1"/>
              </w:rPr>
              <w:t>информация</w:t>
            </w:r>
            <w:r w:rsidR="00F9684E">
              <w:rPr>
                <w:color w:val="000000" w:themeColor="text1"/>
              </w:rPr>
              <w:t xml:space="preserve"> в ФЭД от 21.12.2020 №М-108-2197 о доведении дополнительны</w:t>
            </w:r>
            <w:r w:rsidR="00185D08">
              <w:rPr>
                <w:color w:val="000000" w:themeColor="text1"/>
              </w:rPr>
              <w:t>х лимитов бюджетных обязательств</w:t>
            </w:r>
            <w:r w:rsidR="00714BB0">
              <w:rPr>
                <w:color w:val="000000" w:themeColor="text1"/>
              </w:rPr>
              <w:t xml:space="preserve"> для погашения кредиторской задолженности</w:t>
            </w:r>
            <w:r w:rsidR="00185D08">
              <w:rPr>
                <w:color w:val="000000" w:themeColor="text1"/>
              </w:rPr>
              <w:t>.</w:t>
            </w:r>
            <w:r w:rsidR="00EC1648">
              <w:rPr>
                <w:color w:val="000000" w:themeColor="text1"/>
              </w:rPr>
              <w:t xml:space="preserve"> Оплата исполнительного документа произведена в январе 2021 года (п/п 396180 от 20.01.21).</w:t>
            </w:r>
          </w:p>
        </w:tc>
      </w:tr>
      <w:tr w:rsidR="00163AF9" w:rsidRPr="005C7097" w:rsidTr="00163A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10425" w:type="dxa"/>
            <w:gridSpan w:val="5"/>
            <w:vAlign w:val="center"/>
          </w:tcPr>
          <w:p w:rsidR="00163AF9" w:rsidRDefault="00163AF9" w:rsidP="00163AF9">
            <w:pPr>
              <w:rPr>
                <w:color w:val="000000" w:themeColor="text1"/>
              </w:rPr>
            </w:pPr>
            <w:r>
              <w:rPr>
                <w:color w:val="000000" w:themeColor="text1"/>
              </w:rPr>
              <w:t xml:space="preserve">Протокол </w:t>
            </w:r>
            <w:proofErr w:type="spellStart"/>
            <w:r>
              <w:rPr>
                <w:color w:val="000000" w:themeColor="text1"/>
              </w:rPr>
              <w:t>междокументного</w:t>
            </w:r>
            <w:proofErr w:type="spellEnd"/>
            <w:r>
              <w:rPr>
                <w:color w:val="000000" w:themeColor="text1"/>
              </w:rPr>
              <w:t xml:space="preserve"> контроля</w:t>
            </w:r>
          </w:p>
        </w:tc>
      </w:tr>
      <w:tr w:rsidR="009B10D3" w:rsidRPr="005C7097" w:rsidTr="00AC7B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1510" w:type="dxa"/>
            <w:vAlign w:val="center"/>
          </w:tcPr>
          <w:p w:rsidR="009B10D3" w:rsidRPr="00C02799" w:rsidRDefault="00163AF9" w:rsidP="00163AF9">
            <w:pPr>
              <w:rPr>
                <w:color w:val="000000" w:themeColor="text1"/>
              </w:rPr>
            </w:pPr>
            <w:r>
              <w:rPr>
                <w:color w:val="000000" w:themeColor="text1"/>
              </w:rPr>
              <w:t>МДК</w:t>
            </w:r>
            <w:r w:rsidR="009B10D3" w:rsidRPr="00C02799">
              <w:rPr>
                <w:color w:val="000000" w:themeColor="text1"/>
              </w:rPr>
              <w:t>.0503128</w:t>
            </w:r>
            <w:r>
              <w:rPr>
                <w:color w:val="000000" w:themeColor="text1"/>
              </w:rPr>
              <w:t>0503175 ГР. 464.1</w:t>
            </w:r>
          </w:p>
        </w:tc>
        <w:tc>
          <w:tcPr>
            <w:tcW w:w="1813" w:type="dxa"/>
            <w:vAlign w:val="center"/>
          </w:tcPr>
          <w:p w:rsidR="009B10D3" w:rsidRDefault="009B10D3" w:rsidP="00AC7BC9">
            <w:pPr>
              <w:rPr>
                <w:color w:val="000000" w:themeColor="text1"/>
              </w:rPr>
            </w:pPr>
            <w:r w:rsidRPr="00C02799">
              <w:rPr>
                <w:color w:val="000000" w:themeColor="text1"/>
              </w:rPr>
              <w:t>Арифметическая</w:t>
            </w:r>
          </w:p>
        </w:tc>
        <w:tc>
          <w:tcPr>
            <w:tcW w:w="3372" w:type="dxa"/>
            <w:vAlign w:val="center"/>
          </w:tcPr>
          <w:p w:rsidR="009B10D3" w:rsidRPr="005C7097" w:rsidRDefault="009B10D3" w:rsidP="0089312D">
            <w:pPr>
              <w:rPr>
                <w:color w:val="000000" w:themeColor="text1"/>
              </w:rPr>
            </w:pPr>
            <w:r w:rsidRPr="005C7097">
              <w:rPr>
                <w:color w:val="000000" w:themeColor="text1"/>
              </w:rPr>
              <w:t xml:space="preserve">раздел </w:t>
            </w:r>
            <w:r>
              <w:rPr>
                <w:color w:val="000000" w:themeColor="text1"/>
              </w:rPr>
              <w:t>1</w:t>
            </w:r>
            <w:r w:rsidRPr="005C7097">
              <w:rPr>
                <w:color w:val="000000" w:themeColor="text1"/>
              </w:rPr>
              <w:t>.</w:t>
            </w:r>
            <w:r>
              <w:rPr>
                <w:color w:val="000000" w:themeColor="text1"/>
              </w:rPr>
              <w:t xml:space="preserve">, графа </w:t>
            </w:r>
            <w:r w:rsidR="00163AF9">
              <w:rPr>
                <w:color w:val="000000" w:themeColor="text1"/>
              </w:rPr>
              <w:t>11</w:t>
            </w:r>
            <w:r>
              <w:rPr>
                <w:color w:val="000000" w:themeColor="text1"/>
              </w:rPr>
              <w:t>, строка 200</w:t>
            </w:r>
            <w:r>
              <w:t xml:space="preserve"> </w:t>
            </w:r>
            <w:r w:rsidRPr="00B97245">
              <w:rPr>
                <w:color w:val="000000" w:themeColor="text1"/>
              </w:rPr>
              <w:t xml:space="preserve">Показатель  </w:t>
            </w:r>
            <w:r w:rsidR="00163AF9">
              <w:rPr>
                <w:color w:val="000000" w:themeColor="text1"/>
              </w:rPr>
              <w:t>неисполненных бюджетных обязательств в Сведениях ф.0503175 превышает данные ф.0503128</w:t>
            </w:r>
            <w:r w:rsidR="0089312D">
              <w:rPr>
                <w:color w:val="000000" w:themeColor="text1"/>
              </w:rPr>
              <w:t xml:space="preserve"> </w:t>
            </w:r>
            <w:r w:rsidRPr="00B97245">
              <w:rPr>
                <w:color w:val="000000" w:themeColor="text1"/>
              </w:rPr>
              <w:t xml:space="preserve">- требуется </w:t>
            </w:r>
            <w:r w:rsidR="0089312D">
              <w:rPr>
                <w:color w:val="000000" w:themeColor="text1"/>
              </w:rPr>
              <w:t>пояснение</w:t>
            </w:r>
          </w:p>
        </w:tc>
        <w:tc>
          <w:tcPr>
            <w:tcW w:w="1513" w:type="dxa"/>
            <w:vAlign w:val="center"/>
          </w:tcPr>
          <w:p w:rsidR="009B10D3" w:rsidRPr="005C7097" w:rsidRDefault="009B10D3" w:rsidP="0089312D">
            <w:pPr>
              <w:rPr>
                <w:color w:val="000000" w:themeColor="text1"/>
              </w:rPr>
            </w:pPr>
            <w:r>
              <w:rPr>
                <w:color w:val="000000" w:themeColor="text1"/>
              </w:rPr>
              <w:t>-</w:t>
            </w:r>
            <w:r w:rsidR="0089312D">
              <w:rPr>
                <w:color w:val="000000" w:themeColor="text1"/>
              </w:rPr>
              <w:t>200 488,39</w:t>
            </w:r>
          </w:p>
        </w:tc>
        <w:tc>
          <w:tcPr>
            <w:tcW w:w="2097" w:type="dxa"/>
          </w:tcPr>
          <w:p w:rsidR="009B10D3" w:rsidRPr="005C7097" w:rsidRDefault="0089312D" w:rsidP="003F58E7">
            <w:pPr>
              <w:rPr>
                <w:color w:val="000000" w:themeColor="text1"/>
              </w:rPr>
            </w:pPr>
            <w:r>
              <w:rPr>
                <w:color w:val="000000" w:themeColor="text1"/>
              </w:rPr>
              <w:t>Не принято бюджетное обязательство на сумму начисленных выплат страхового обеспечения (пособий по временной нетрудоспособности)</w:t>
            </w:r>
            <w:r w:rsidR="003F58E7">
              <w:rPr>
                <w:color w:val="000000" w:themeColor="text1"/>
              </w:rPr>
              <w:t xml:space="preserve">, </w:t>
            </w:r>
            <w:r>
              <w:rPr>
                <w:color w:val="000000" w:themeColor="text1"/>
              </w:rPr>
              <w:t>являющ</w:t>
            </w:r>
            <w:r w:rsidR="003F58E7">
              <w:rPr>
                <w:color w:val="000000" w:themeColor="text1"/>
              </w:rPr>
              <w:t>ееся</w:t>
            </w:r>
            <w:r>
              <w:rPr>
                <w:color w:val="000000" w:themeColor="text1"/>
              </w:rPr>
              <w:t xml:space="preserve"> расходным обязательств</w:t>
            </w:r>
            <w:r w:rsidR="003F58E7">
              <w:rPr>
                <w:color w:val="000000" w:themeColor="text1"/>
              </w:rPr>
              <w:t>ом</w:t>
            </w:r>
            <w:r>
              <w:rPr>
                <w:color w:val="000000" w:themeColor="text1"/>
              </w:rPr>
              <w:t xml:space="preserve"> ФСС России и подлежащ</w:t>
            </w:r>
            <w:r w:rsidR="003F58E7">
              <w:rPr>
                <w:color w:val="000000" w:themeColor="text1"/>
              </w:rPr>
              <w:t>е</w:t>
            </w:r>
            <w:r>
              <w:rPr>
                <w:color w:val="000000" w:themeColor="text1"/>
              </w:rPr>
              <w:t>е возмещению</w:t>
            </w:r>
            <w:r w:rsidR="003F58E7">
              <w:rPr>
                <w:color w:val="000000" w:themeColor="text1"/>
              </w:rPr>
              <w:t xml:space="preserve"> за счет средств ФСС России, в  качестве принятого БО на счетах санкционирования расходов не отражается.</w:t>
            </w:r>
          </w:p>
        </w:tc>
      </w:tr>
      <w:tr w:rsidR="003F58E7" w:rsidRPr="005C7097" w:rsidTr="00AC7B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1510" w:type="dxa"/>
            <w:vAlign w:val="center"/>
          </w:tcPr>
          <w:p w:rsidR="003F58E7" w:rsidRPr="00C02799" w:rsidRDefault="003F58E7" w:rsidP="003F58E7">
            <w:pPr>
              <w:rPr>
                <w:color w:val="000000" w:themeColor="text1"/>
              </w:rPr>
            </w:pPr>
            <w:r>
              <w:rPr>
                <w:color w:val="000000" w:themeColor="text1"/>
              </w:rPr>
              <w:t>МДК</w:t>
            </w:r>
            <w:r w:rsidRPr="00C02799">
              <w:rPr>
                <w:color w:val="000000" w:themeColor="text1"/>
              </w:rPr>
              <w:t>.0503128</w:t>
            </w:r>
            <w:r>
              <w:rPr>
                <w:color w:val="000000" w:themeColor="text1"/>
              </w:rPr>
              <w:t>0503175 ГР. 464.1</w:t>
            </w:r>
          </w:p>
        </w:tc>
        <w:tc>
          <w:tcPr>
            <w:tcW w:w="1813" w:type="dxa"/>
            <w:vAlign w:val="center"/>
          </w:tcPr>
          <w:p w:rsidR="003F58E7" w:rsidRDefault="003F58E7" w:rsidP="003F58E7">
            <w:pPr>
              <w:rPr>
                <w:color w:val="000000" w:themeColor="text1"/>
              </w:rPr>
            </w:pPr>
            <w:r w:rsidRPr="00C02799">
              <w:rPr>
                <w:color w:val="000000" w:themeColor="text1"/>
              </w:rPr>
              <w:t>Арифметическая</w:t>
            </w:r>
          </w:p>
        </w:tc>
        <w:tc>
          <w:tcPr>
            <w:tcW w:w="3372" w:type="dxa"/>
            <w:vAlign w:val="center"/>
          </w:tcPr>
          <w:p w:rsidR="003F58E7" w:rsidRPr="005C7097" w:rsidRDefault="003F58E7" w:rsidP="003F58E7">
            <w:pPr>
              <w:rPr>
                <w:color w:val="000000" w:themeColor="text1"/>
              </w:rPr>
            </w:pPr>
            <w:r w:rsidRPr="005C7097">
              <w:rPr>
                <w:color w:val="000000" w:themeColor="text1"/>
              </w:rPr>
              <w:t xml:space="preserve">раздел </w:t>
            </w:r>
            <w:r>
              <w:rPr>
                <w:color w:val="000000" w:themeColor="text1"/>
              </w:rPr>
              <w:t>1</w:t>
            </w:r>
            <w:r w:rsidRPr="005C7097">
              <w:rPr>
                <w:color w:val="000000" w:themeColor="text1"/>
              </w:rPr>
              <w:t>.</w:t>
            </w:r>
            <w:r>
              <w:rPr>
                <w:color w:val="000000" w:themeColor="text1"/>
              </w:rPr>
              <w:t>, графа 11, строка 200</w:t>
            </w:r>
            <w:r>
              <w:t xml:space="preserve"> </w:t>
            </w:r>
            <w:r w:rsidRPr="00B97245">
              <w:rPr>
                <w:color w:val="000000" w:themeColor="text1"/>
              </w:rPr>
              <w:t xml:space="preserve">Показатель  </w:t>
            </w:r>
            <w:r>
              <w:rPr>
                <w:color w:val="000000" w:themeColor="text1"/>
              </w:rPr>
              <w:t xml:space="preserve">неисполненных бюджетных обязательств в Сведениях ф.0503175 превышает данные ф.0503128 </w:t>
            </w:r>
            <w:r w:rsidRPr="00B97245">
              <w:rPr>
                <w:color w:val="000000" w:themeColor="text1"/>
              </w:rPr>
              <w:t xml:space="preserve">- требуется </w:t>
            </w:r>
            <w:r>
              <w:rPr>
                <w:color w:val="000000" w:themeColor="text1"/>
              </w:rPr>
              <w:t>пояснение</w:t>
            </w:r>
            <w:r w:rsidRPr="005C7097">
              <w:rPr>
                <w:color w:val="000000" w:themeColor="text1"/>
              </w:rPr>
              <w:t xml:space="preserve"> </w:t>
            </w:r>
          </w:p>
        </w:tc>
        <w:tc>
          <w:tcPr>
            <w:tcW w:w="1513" w:type="dxa"/>
            <w:vAlign w:val="center"/>
          </w:tcPr>
          <w:p w:rsidR="003F58E7" w:rsidRPr="005C7097" w:rsidRDefault="003F58E7" w:rsidP="003F58E7">
            <w:pPr>
              <w:rPr>
                <w:color w:val="000000" w:themeColor="text1"/>
              </w:rPr>
            </w:pPr>
            <w:r>
              <w:rPr>
                <w:color w:val="000000" w:themeColor="text1"/>
              </w:rPr>
              <w:t>-460 704,66</w:t>
            </w:r>
          </w:p>
        </w:tc>
        <w:tc>
          <w:tcPr>
            <w:tcW w:w="2097" w:type="dxa"/>
          </w:tcPr>
          <w:p w:rsidR="003F58E7" w:rsidRPr="005C7097" w:rsidRDefault="003F58E7" w:rsidP="003F58E7">
            <w:pPr>
              <w:rPr>
                <w:color w:val="000000" w:themeColor="text1"/>
              </w:rPr>
            </w:pPr>
            <w:r>
              <w:rPr>
                <w:color w:val="000000" w:themeColor="text1"/>
              </w:rPr>
              <w:t>Не принято бюджетное обязательство на сумму начисленных выплат страхового обеспечения (пособий по временной нетрудоспособности), являющееся расходным обязательством ФСС России и подлежащее возмещению за счет средств ФСС России, в  качестве принятого БО на счетах санкционирования расходов не отражается.</w:t>
            </w:r>
          </w:p>
        </w:tc>
      </w:tr>
    </w:tbl>
    <w:p w:rsidR="009B10D3" w:rsidRDefault="009B10D3" w:rsidP="006954A9">
      <w:pPr>
        <w:tabs>
          <w:tab w:val="left" w:pos="7370"/>
        </w:tabs>
        <w:ind w:right="678"/>
        <w:rPr>
          <w:b/>
          <w:color w:val="FF0000"/>
          <w:sz w:val="32"/>
          <w:szCs w:val="32"/>
        </w:rPr>
      </w:pPr>
    </w:p>
    <w:p w:rsidR="00672FBB" w:rsidRDefault="00672FBB" w:rsidP="00672FBB">
      <w:pPr>
        <w:rPr>
          <w:sz w:val="28"/>
          <w:szCs w:val="28"/>
        </w:rPr>
      </w:pPr>
      <w:r>
        <w:rPr>
          <w:sz w:val="28"/>
          <w:szCs w:val="28"/>
        </w:rPr>
        <w:t xml:space="preserve">          </w:t>
      </w:r>
      <w:r w:rsidRPr="009454AD">
        <w:rPr>
          <w:sz w:val="28"/>
          <w:szCs w:val="28"/>
        </w:rPr>
        <w:t>В отчетном периоде имеется превышение принятых бюджетных обязательств над доведенными лимитами бюджетных обязательств на сумму кредиторской задолженности из-за дефицита лимитов бюджетных обязательств, а именно:</w:t>
      </w:r>
      <w:r>
        <w:rPr>
          <w:sz w:val="28"/>
          <w:szCs w:val="28"/>
        </w:rPr>
        <w:t xml:space="preserve"> </w:t>
      </w:r>
    </w:p>
    <w:p w:rsidR="00672FBB" w:rsidRPr="00F240D6" w:rsidRDefault="00672FBB" w:rsidP="00672FBB">
      <w:pPr>
        <w:jc w:val="both"/>
        <w:rPr>
          <w:sz w:val="28"/>
          <w:szCs w:val="28"/>
        </w:rPr>
      </w:pPr>
      <w:r>
        <w:rPr>
          <w:sz w:val="28"/>
          <w:szCs w:val="28"/>
        </w:rPr>
        <w:t xml:space="preserve">          </w:t>
      </w:r>
      <w:r w:rsidRPr="00F71C1A">
        <w:rPr>
          <w:sz w:val="28"/>
          <w:szCs w:val="28"/>
        </w:rPr>
        <w:t xml:space="preserve">по КБК 177 0310 10201 90049 831 </w:t>
      </w:r>
      <w:r>
        <w:rPr>
          <w:sz w:val="28"/>
          <w:szCs w:val="28"/>
        </w:rPr>
        <w:t xml:space="preserve">1 30293000 </w:t>
      </w:r>
      <w:r w:rsidRPr="00F71C1A">
        <w:rPr>
          <w:sz w:val="28"/>
          <w:szCs w:val="28"/>
        </w:rPr>
        <w:t>-    50 000,00</w:t>
      </w:r>
      <w:r>
        <w:rPr>
          <w:sz w:val="28"/>
          <w:szCs w:val="28"/>
        </w:rPr>
        <w:t xml:space="preserve"> руб</w:t>
      </w:r>
      <w:r w:rsidRPr="00F240D6">
        <w:rPr>
          <w:sz w:val="28"/>
          <w:szCs w:val="28"/>
        </w:rPr>
        <w:t xml:space="preserve">. – возмещение расходов </w:t>
      </w:r>
      <w:r>
        <w:rPr>
          <w:sz w:val="28"/>
          <w:szCs w:val="28"/>
        </w:rPr>
        <w:t>по оплате</w:t>
      </w:r>
      <w:r w:rsidRPr="00F240D6">
        <w:rPr>
          <w:sz w:val="28"/>
          <w:szCs w:val="28"/>
        </w:rPr>
        <w:t xml:space="preserve"> неустойки по исполнительному документу от 27.11.2020 № 037780140 за потребленную тепловую энергию ПАО МОЭК</w:t>
      </w:r>
      <w:r>
        <w:rPr>
          <w:sz w:val="28"/>
          <w:szCs w:val="28"/>
        </w:rPr>
        <w:t>;</w:t>
      </w:r>
    </w:p>
    <w:p w:rsidR="00672FBB" w:rsidRDefault="00672FBB" w:rsidP="00672FBB">
      <w:pPr>
        <w:tabs>
          <w:tab w:val="left" w:pos="851"/>
        </w:tabs>
        <w:jc w:val="both"/>
        <w:rPr>
          <w:sz w:val="28"/>
          <w:szCs w:val="28"/>
        </w:rPr>
      </w:pPr>
      <w:r>
        <w:rPr>
          <w:sz w:val="28"/>
          <w:szCs w:val="28"/>
        </w:rPr>
        <w:t xml:space="preserve">          </w:t>
      </w:r>
      <w:r w:rsidRPr="00F71C1A">
        <w:rPr>
          <w:sz w:val="28"/>
          <w:szCs w:val="28"/>
        </w:rPr>
        <w:t xml:space="preserve">по КБК 177 0310 10201 90049 831 1 30297000   </w:t>
      </w:r>
      <w:r w:rsidRPr="00CE7468">
        <w:rPr>
          <w:sz w:val="28"/>
          <w:szCs w:val="28"/>
        </w:rPr>
        <w:t xml:space="preserve">- 36 638,00 руб. </w:t>
      </w:r>
      <w:r w:rsidRPr="00F240D6">
        <w:rPr>
          <w:sz w:val="28"/>
          <w:szCs w:val="28"/>
        </w:rPr>
        <w:t xml:space="preserve"> – возмещение расходов </w:t>
      </w:r>
      <w:r>
        <w:rPr>
          <w:sz w:val="28"/>
          <w:szCs w:val="28"/>
        </w:rPr>
        <w:t>по оплате</w:t>
      </w:r>
      <w:r w:rsidRPr="00F240D6">
        <w:rPr>
          <w:sz w:val="28"/>
          <w:szCs w:val="28"/>
        </w:rPr>
        <w:t xml:space="preserve"> </w:t>
      </w:r>
      <w:r>
        <w:rPr>
          <w:sz w:val="28"/>
          <w:szCs w:val="28"/>
        </w:rPr>
        <w:t>госпошлины</w:t>
      </w:r>
      <w:r w:rsidRPr="00F240D6">
        <w:rPr>
          <w:sz w:val="28"/>
          <w:szCs w:val="28"/>
        </w:rPr>
        <w:t xml:space="preserve"> по исполнительному документу от 27.11.2020 № 037780140 за потребленную тепловую энергию ПАО МОЭК</w:t>
      </w:r>
      <w:r>
        <w:rPr>
          <w:sz w:val="28"/>
          <w:szCs w:val="28"/>
        </w:rPr>
        <w:t>.</w:t>
      </w:r>
    </w:p>
    <w:p w:rsidR="00672FBB" w:rsidRDefault="00672FBB" w:rsidP="00672FBB">
      <w:pPr>
        <w:tabs>
          <w:tab w:val="left" w:pos="851"/>
        </w:tabs>
        <w:jc w:val="both"/>
        <w:rPr>
          <w:sz w:val="28"/>
          <w:szCs w:val="28"/>
        </w:rPr>
      </w:pPr>
      <w:r>
        <w:rPr>
          <w:sz w:val="28"/>
          <w:szCs w:val="28"/>
        </w:rPr>
        <w:t xml:space="preserve">          Направлена информация в ФЭД о дополнительной потребности в лимитах бюджетных обязательств от 21.12.2020 № М-108-2197.</w:t>
      </w:r>
    </w:p>
    <w:p w:rsidR="00672FBB" w:rsidRPr="009454AD" w:rsidRDefault="00672FBB" w:rsidP="00672FBB">
      <w:pPr>
        <w:tabs>
          <w:tab w:val="left" w:pos="851"/>
        </w:tabs>
        <w:jc w:val="both"/>
        <w:rPr>
          <w:sz w:val="28"/>
          <w:szCs w:val="28"/>
        </w:rPr>
      </w:pPr>
      <w:r>
        <w:rPr>
          <w:sz w:val="28"/>
          <w:szCs w:val="28"/>
        </w:rPr>
        <w:t xml:space="preserve">          Оплата исполнительного документа произведена в январе 2021 года (п/п № 396180 от 20.01.21).</w:t>
      </w:r>
    </w:p>
    <w:p w:rsidR="00672FBB" w:rsidRDefault="00672FBB" w:rsidP="00781D2F">
      <w:pPr>
        <w:jc w:val="center"/>
        <w:rPr>
          <w:b/>
          <w:sz w:val="32"/>
          <w:szCs w:val="32"/>
        </w:rPr>
      </w:pPr>
    </w:p>
    <w:p w:rsidR="00EB306C" w:rsidRPr="008819C4" w:rsidRDefault="00156383" w:rsidP="009813FA">
      <w:pPr>
        <w:jc w:val="center"/>
        <w:rPr>
          <w:b/>
          <w:sz w:val="32"/>
          <w:szCs w:val="32"/>
        </w:rPr>
      </w:pPr>
      <w:r w:rsidRPr="008819C4">
        <w:rPr>
          <w:b/>
          <w:sz w:val="32"/>
          <w:szCs w:val="32"/>
        </w:rPr>
        <w:t>ф.0503190</w:t>
      </w:r>
      <w:r w:rsidR="00F732B1" w:rsidRPr="008819C4">
        <w:rPr>
          <w:b/>
          <w:sz w:val="32"/>
          <w:szCs w:val="32"/>
        </w:rPr>
        <w:t xml:space="preserve"> </w:t>
      </w:r>
    </w:p>
    <w:p w:rsidR="00F934F9" w:rsidRDefault="00F934F9" w:rsidP="009813FA">
      <w:pPr>
        <w:jc w:val="center"/>
        <w:rPr>
          <w:sz w:val="22"/>
          <w:szCs w:val="22"/>
        </w:rPr>
      </w:pPr>
      <w:r>
        <w:fldChar w:fldCharType="begin"/>
      </w:r>
      <w:r>
        <w:instrText xml:space="preserve"> LINK </w:instrText>
      </w:r>
      <w:r w:rsidR="00E24AAC">
        <w:instrText xml:space="preserve">Excel.Sheet.8 "D:\\01.01.2021_ Пояснительная записка к форме 0503190.xls" Лист1!R2C1:R19C8 </w:instrText>
      </w:r>
      <w:r>
        <w:instrText xml:space="preserve">\a \f 4 \h </w:instrText>
      </w:r>
      <w:r w:rsidR="00080801">
        <w:instrText xml:space="preserve"> \* MERGEFORMAT </w:instrText>
      </w:r>
      <w:r>
        <w:fldChar w:fldCharType="separate"/>
      </w:r>
    </w:p>
    <w:tbl>
      <w:tblPr>
        <w:tblW w:w="10460" w:type="dxa"/>
        <w:tblLook w:val="04A0" w:firstRow="1" w:lastRow="0" w:firstColumn="1" w:lastColumn="0" w:noHBand="0" w:noVBand="1"/>
      </w:tblPr>
      <w:tblGrid>
        <w:gridCol w:w="1783"/>
        <w:gridCol w:w="1380"/>
        <w:gridCol w:w="1156"/>
        <w:gridCol w:w="1241"/>
        <w:gridCol w:w="1495"/>
        <w:gridCol w:w="691"/>
        <w:gridCol w:w="1343"/>
        <w:gridCol w:w="1616"/>
      </w:tblGrid>
      <w:tr w:rsidR="008819C4" w:rsidTr="008819C4">
        <w:trPr>
          <w:trHeight w:val="450"/>
        </w:trPr>
        <w:tc>
          <w:tcPr>
            <w:tcW w:w="10460" w:type="dxa"/>
            <w:gridSpan w:val="8"/>
            <w:tcBorders>
              <w:top w:val="nil"/>
              <w:left w:val="nil"/>
              <w:bottom w:val="nil"/>
              <w:right w:val="nil"/>
            </w:tcBorders>
            <w:shd w:val="clear" w:color="000000" w:fill="FFFFFF"/>
            <w:vAlign w:val="bottom"/>
            <w:hideMark/>
          </w:tcPr>
          <w:p w:rsidR="008819C4" w:rsidRDefault="008819C4">
            <w:pPr>
              <w:jc w:val="center"/>
              <w:rPr>
                <w:b/>
                <w:bCs/>
                <w:sz w:val="36"/>
                <w:szCs w:val="36"/>
              </w:rPr>
            </w:pPr>
            <w:r>
              <w:rPr>
                <w:b/>
                <w:bCs/>
                <w:sz w:val="36"/>
                <w:szCs w:val="36"/>
              </w:rPr>
              <w:t xml:space="preserve">расхождение графы 20 и 21 </w:t>
            </w:r>
          </w:p>
        </w:tc>
      </w:tr>
      <w:tr w:rsidR="008819C4" w:rsidTr="008819C4">
        <w:trPr>
          <w:trHeight w:val="210"/>
        </w:trPr>
        <w:tc>
          <w:tcPr>
            <w:tcW w:w="1847" w:type="dxa"/>
            <w:tcBorders>
              <w:top w:val="nil"/>
              <w:left w:val="nil"/>
              <w:bottom w:val="nil"/>
              <w:right w:val="nil"/>
            </w:tcBorders>
            <w:shd w:val="clear" w:color="000000" w:fill="FFFFFF"/>
            <w:vAlign w:val="bottom"/>
            <w:hideMark/>
          </w:tcPr>
          <w:p w:rsidR="008819C4" w:rsidRDefault="008819C4">
            <w:pPr>
              <w:rPr>
                <w:rFonts w:ascii="Tahoma" w:hAnsi="Tahoma" w:cs="Tahoma"/>
                <w:sz w:val="16"/>
                <w:szCs w:val="16"/>
              </w:rPr>
            </w:pPr>
            <w:r>
              <w:rPr>
                <w:rFonts w:ascii="Tahoma" w:hAnsi="Tahoma" w:cs="Tahoma"/>
                <w:sz w:val="16"/>
                <w:szCs w:val="16"/>
              </w:rPr>
              <w:t> </w:t>
            </w:r>
          </w:p>
        </w:tc>
        <w:tc>
          <w:tcPr>
            <w:tcW w:w="1381" w:type="dxa"/>
            <w:tcBorders>
              <w:top w:val="nil"/>
              <w:left w:val="nil"/>
              <w:bottom w:val="nil"/>
              <w:right w:val="nil"/>
            </w:tcBorders>
            <w:shd w:val="clear" w:color="000000" w:fill="FFFFFF"/>
            <w:noWrap/>
            <w:vAlign w:val="bottom"/>
            <w:hideMark/>
          </w:tcPr>
          <w:p w:rsidR="008819C4" w:rsidRDefault="008819C4">
            <w:pPr>
              <w:rPr>
                <w:rFonts w:ascii="Tahoma" w:hAnsi="Tahoma" w:cs="Tahoma"/>
                <w:sz w:val="16"/>
                <w:szCs w:val="16"/>
              </w:rPr>
            </w:pPr>
            <w:r>
              <w:rPr>
                <w:rFonts w:ascii="Tahoma" w:hAnsi="Tahoma" w:cs="Tahoma"/>
                <w:sz w:val="16"/>
                <w:szCs w:val="16"/>
              </w:rPr>
              <w:t> </w:t>
            </w:r>
          </w:p>
        </w:tc>
        <w:tc>
          <w:tcPr>
            <w:tcW w:w="1028" w:type="dxa"/>
            <w:tcBorders>
              <w:top w:val="nil"/>
              <w:left w:val="nil"/>
              <w:bottom w:val="nil"/>
              <w:right w:val="nil"/>
            </w:tcBorders>
            <w:shd w:val="clear" w:color="000000" w:fill="FFFFFF"/>
            <w:noWrap/>
            <w:vAlign w:val="bottom"/>
            <w:hideMark/>
          </w:tcPr>
          <w:p w:rsidR="008819C4" w:rsidRDefault="008819C4">
            <w:pPr>
              <w:rPr>
                <w:rFonts w:ascii="Tahoma" w:hAnsi="Tahoma" w:cs="Tahoma"/>
                <w:sz w:val="16"/>
                <w:szCs w:val="16"/>
              </w:rPr>
            </w:pPr>
            <w:r>
              <w:rPr>
                <w:rFonts w:ascii="Tahoma" w:hAnsi="Tahoma" w:cs="Tahoma"/>
                <w:sz w:val="16"/>
                <w:szCs w:val="16"/>
              </w:rPr>
              <w:t> </w:t>
            </w:r>
          </w:p>
        </w:tc>
        <w:tc>
          <w:tcPr>
            <w:tcW w:w="1242" w:type="dxa"/>
            <w:tcBorders>
              <w:top w:val="nil"/>
              <w:left w:val="nil"/>
              <w:bottom w:val="nil"/>
              <w:right w:val="nil"/>
            </w:tcBorders>
            <w:shd w:val="clear" w:color="000000" w:fill="FFFFFF"/>
            <w:noWrap/>
            <w:vAlign w:val="bottom"/>
            <w:hideMark/>
          </w:tcPr>
          <w:p w:rsidR="008819C4" w:rsidRDefault="008819C4">
            <w:pPr>
              <w:rPr>
                <w:rFonts w:ascii="Tahoma" w:hAnsi="Tahoma" w:cs="Tahoma"/>
                <w:sz w:val="16"/>
                <w:szCs w:val="16"/>
              </w:rPr>
            </w:pPr>
            <w:r>
              <w:rPr>
                <w:rFonts w:ascii="Tahoma" w:hAnsi="Tahoma" w:cs="Tahoma"/>
                <w:sz w:val="16"/>
                <w:szCs w:val="16"/>
              </w:rPr>
              <w:t> </w:t>
            </w:r>
          </w:p>
        </w:tc>
        <w:tc>
          <w:tcPr>
            <w:tcW w:w="1496" w:type="dxa"/>
            <w:tcBorders>
              <w:top w:val="nil"/>
              <w:left w:val="nil"/>
              <w:bottom w:val="nil"/>
              <w:right w:val="nil"/>
            </w:tcBorders>
            <w:shd w:val="clear" w:color="000000" w:fill="FFFFFF"/>
            <w:noWrap/>
            <w:vAlign w:val="bottom"/>
            <w:hideMark/>
          </w:tcPr>
          <w:p w:rsidR="008819C4" w:rsidRDefault="008819C4">
            <w:pPr>
              <w:rPr>
                <w:rFonts w:ascii="Tahoma" w:hAnsi="Tahoma" w:cs="Tahoma"/>
                <w:sz w:val="16"/>
                <w:szCs w:val="16"/>
              </w:rPr>
            </w:pPr>
            <w:r>
              <w:rPr>
                <w:rFonts w:ascii="Tahoma" w:hAnsi="Tahoma" w:cs="Tahoma"/>
                <w:sz w:val="16"/>
                <w:szCs w:val="16"/>
              </w:rPr>
              <w:t> </w:t>
            </w:r>
          </w:p>
        </w:tc>
        <w:tc>
          <w:tcPr>
            <w:tcW w:w="691" w:type="dxa"/>
            <w:tcBorders>
              <w:top w:val="nil"/>
              <w:left w:val="nil"/>
              <w:bottom w:val="nil"/>
              <w:right w:val="nil"/>
            </w:tcBorders>
            <w:shd w:val="clear" w:color="000000" w:fill="FFFFFF"/>
            <w:noWrap/>
            <w:vAlign w:val="bottom"/>
            <w:hideMark/>
          </w:tcPr>
          <w:p w:rsidR="008819C4" w:rsidRDefault="008819C4">
            <w:pPr>
              <w:rPr>
                <w:rFonts w:ascii="Tahoma" w:hAnsi="Tahoma" w:cs="Tahoma"/>
                <w:sz w:val="16"/>
                <w:szCs w:val="16"/>
              </w:rPr>
            </w:pPr>
            <w:r>
              <w:rPr>
                <w:rFonts w:ascii="Tahoma" w:hAnsi="Tahoma" w:cs="Tahoma"/>
                <w:sz w:val="16"/>
                <w:szCs w:val="16"/>
              </w:rPr>
              <w:t> </w:t>
            </w:r>
          </w:p>
        </w:tc>
        <w:tc>
          <w:tcPr>
            <w:tcW w:w="1158" w:type="dxa"/>
            <w:tcBorders>
              <w:top w:val="nil"/>
              <w:left w:val="nil"/>
              <w:bottom w:val="nil"/>
              <w:right w:val="nil"/>
            </w:tcBorders>
            <w:shd w:val="clear" w:color="000000" w:fill="FFFFFF"/>
            <w:noWrap/>
            <w:vAlign w:val="bottom"/>
            <w:hideMark/>
          </w:tcPr>
          <w:p w:rsidR="008819C4" w:rsidRDefault="008819C4">
            <w:pPr>
              <w:rPr>
                <w:rFonts w:ascii="Tahoma" w:hAnsi="Tahoma" w:cs="Tahoma"/>
                <w:sz w:val="16"/>
                <w:szCs w:val="16"/>
              </w:rPr>
            </w:pPr>
            <w:r>
              <w:rPr>
                <w:rFonts w:ascii="Tahoma" w:hAnsi="Tahoma" w:cs="Tahoma"/>
                <w:sz w:val="16"/>
                <w:szCs w:val="16"/>
              </w:rPr>
              <w:t> </w:t>
            </w:r>
          </w:p>
        </w:tc>
        <w:tc>
          <w:tcPr>
            <w:tcW w:w="1617" w:type="dxa"/>
            <w:tcBorders>
              <w:top w:val="nil"/>
              <w:left w:val="nil"/>
              <w:bottom w:val="nil"/>
              <w:right w:val="nil"/>
            </w:tcBorders>
            <w:shd w:val="clear" w:color="000000" w:fill="FFFFFF"/>
            <w:noWrap/>
            <w:vAlign w:val="bottom"/>
            <w:hideMark/>
          </w:tcPr>
          <w:p w:rsidR="008819C4" w:rsidRDefault="008819C4">
            <w:pPr>
              <w:rPr>
                <w:rFonts w:ascii="Tahoma" w:hAnsi="Tahoma" w:cs="Tahoma"/>
                <w:sz w:val="16"/>
                <w:szCs w:val="16"/>
              </w:rPr>
            </w:pPr>
            <w:r>
              <w:rPr>
                <w:rFonts w:ascii="Tahoma" w:hAnsi="Tahoma" w:cs="Tahoma"/>
                <w:sz w:val="16"/>
                <w:szCs w:val="16"/>
              </w:rPr>
              <w:t> </w:t>
            </w:r>
          </w:p>
        </w:tc>
      </w:tr>
      <w:tr w:rsidR="008819C4" w:rsidTr="008819C4">
        <w:trPr>
          <w:trHeight w:val="480"/>
        </w:trPr>
        <w:tc>
          <w:tcPr>
            <w:tcW w:w="184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819C4" w:rsidRDefault="008819C4">
            <w:pPr>
              <w:jc w:val="center"/>
              <w:rPr>
                <w:b/>
                <w:bCs/>
                <w:sz w:val="18"/>
                <w:szCs w:val="18"/>
              </w:rPr>
            </w:pPr>
            <w:r>
              <w:rPr>
                <w:b/>
                <w:bCs/>
                <w:sz w:val="18"/>
                <w:szCs w:val="18"/>
              </w:rPr>
              <w:t xml:space="preserve">Наименование показателя </w:t>
            </w:r>
          </w:p>
        </w:tc>
        <w:tc>
          <w:tcPr>
            <w:tcW w:w="6996" w:type="dxa"/>
            <w:gridSpan w:val="6"/>
            <w:tcBorders>
              <w:top w:val="single" w:sz="4" w:space="0" w:color="auto"/>
              <w:left w:val="nil"/>
              <w:bottom w:val="single" w:sz="4" w:space="0" w:color="auto"/>
              <w:right w:val="single" w:sz="4" w:space="0" w:color="auto"/>
            </w:tcBorders>
            <w:shd w:val="clear" w:color="000000" w:fill="FFFFFF"/>
            <w:vAlign w:val="center"/>
            <w:hideMark/>
          </w:tcPr>
          <w:p w:rsidR="008819C4" w:rsidRDefault="008819C4">
            <w:pPr>
              <w:jc w:val="center"/>
              <w:rPr>
                <w:b/>
                <w:bCs/>
                <w:sz w:val="18"/>
                <w:szCs w:val="18"/>
              </w:rPr>
            </w:pPr>
            <w:r>
              <w:rPr>
                <w:b/>
                <w:bCs/>
                <w:sz w:val="18"/>
                <w:szCs w:val="18"/>
              </w:rPr>
              <w:t>Расходы на реализацию инвестиционного проекта по данным бухгалтерского учета, руб.</w:t>
            </w:r>
          </w:p>
        </w:tc>
        <w:tc>
          <w:tcPr>
            <w:tcW w:w="1617"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8819C4" w:rsidRDefault="008819C4">
            <w:pPr>
              <w:jc w:val="center"/>
              <w:rPr>
                <w:b/>
                <w:bCs/>
                <w:sz w:val="18"/>
                <w:szCs w:val="18"/>
              </w:rPr>
            </w:pPr>
            <w:r>
              <w:rPr>
                <w:b/>
                <w:bCs/>
                <w:sz w:val="18"/>
                <w:szCs w:val="18"/>
              </w:rPr>
              <w:t>Пояснение</w:t>
            </w:r>
          </w:p>
        </w:tc>
      </w:tr>
      <w:tr w:rsidR="008819C4" w:rsidTr="008819C4">
        <w:trPr>
          <w:trHeight w:val="765"/>
        </w:trPr>
        <w:tc>
          <w:tcPr>
            <w:tcW w:w="1847" w:type="dxa"/>
            <w:vMerge/>
            <w:tcBorders>
              <w:top w:val="single" w:sz="4" w:space="0" w:color="auto"/>
              <w:left w:val="single" w:sz="4" w:space="0" w:color="auto"/>
              <w:bottom w:val="single" w:sz="4" w:space="0" w:color="000000"/>
              <w:right w:val="single" w:sz="4" w:space="0" w:color="auto"/>
            </w:tcBorders>
            <w:vAlign w:val="center"/>
            <w:hideMark/>
          </w:tcPr>
          <w:p w:rsidR="008819C4" w:rsidRDefault="008819C4">
            <w:pPr>
              <w:rPr>
                <w:b/>
                <w:bCs/>
                <w:sz w:val="18"/>
                <w:szCs w:val="18"/>
              </w:rPr>
            </w:pPr>
          </w:p>
        </w:tc>
        <w:tc>
          <w:tcPr>
            <w:tcW w:w="5147" w:type="dxa"/>
            <w:gridSpan w:val="4"/>
            <w:tcBorders>
              <w:top w:val="single" w:sz="4" w:space="0" w:color="auto"/>
              <w:left w:val="nil"/>
              <w:bottom w:val="single" w:sz="4" w:space="0" w:color="auto"/>
              <w:right w:val="single" w:sz="4" w:space="0" w:color="auto"/>
            </w:tcBorders>
            <w:shd w:val="clear" w:color="000000" w:fill="FFFFFF"/>
            <w:vAlign w:val="center"/>
            <w:hideMark/>
          </w:tcPr>
          <w:p w:rsidR="008819C4" w:rsidRDefault="008819C4">
            <w:pPr>
              <w:jc w:val="center"/>
              <w:rPr>
                <w:b/>
                <w:bCs/>
                <w:sz w:val="18"/>
                <w:szCs w:val="18"/>
              </w:rPr>
            </w:pPr>
            <w:r>
              <w:rPr>
                <w:b/>
                <w:bCs/>
                <w:sz w:val="18"/>
                <w:szCs w:val="18"/>
              </w:rPr>
              <w:t>фактически (по счету 010611000)</w:t>
            </w:r>
          </w:p>
        </w:tc>
        <w:tc>
          <w:tcPr>
            <w:tcW w:w="1849" w:type="dxa"/>
            <w:gridSpan w:val="2"/>
            <w:tcBorders>
              <w:top w:val="single" w:sz="4" w:space="0" w:color="auto"/>
              <w:left w:val="nil"/>
              <w:bottom w:val="single" w:sz="4" w:space="0" w:color="auto"/>
              <w:right w:val="single" w:sz="4" w:space="0" w:color="auto"/>
            </w:tcBorders>
            <w:shd w:val="clear" w:color="000000" w:fill="FFFFFF"/>
            <w:vAlign w:val="center"/>
            <w:hideMark/>
          </w:tcPr>
          <w:p w:rsidR="008819C4" w:rsidRDefault="008819C4">
            <w:pPr>
              <w:jc w:val="center"/>
              <w:rPr>
                <w:b/>
                <w:bCs/>
                <w:sz w:val="18"/>
                <w:szCs w:val="18"/>
              </w:rPr>
            </w:pPr>
            <w:r>
              <w:rPr>
                <w:b/>
                <w:bCs/>
                <w:sz w:val="18"/>
                <w:szCs w:val="18"/>
              </w:rPr>
              <w:t>кассовые расходы с начала реализации инвестиционного проекта</w:t>
            </w:r>
          </w:p>
        </w:tc>
        <w:tc>
          <w:tcPr>
            <w:tcW w:w="1617" w:type="dxa"/>
            <w:vMerge/>
            <w:tcBorders>
              <w:top w:val="single" w:sz="4" w:space="0" w:color="auto"/>
              <w:left w:val="single" w:sz="4" w:space="0" w:color="auto"/>
              <w:bottom w:val="single" w:sz="4" w:space="0" w:color="000000"/>
              <w:right w:val="single" w:sz="4" w:space="0" w:color="auto"/>
            </w:tcBorders>
            <w:vAlign w:val="center"/>
            <w:hideMark/>
          </w:tcPr>
          <w:p w:rsidR="008819C4" w:rsidRDefault="008819C4">
            <w:pPr>
              <w:rPr>
                <w:b/>
                <w:bCs/>
                <w:sz w:val="18"/>
                <w:szCs w:val="18"/>
              </w:rPr>
            </w:pPr>
          </w:p>
        </w:tc>
      </w:tr>
      <w:tr w:rsidR="008819C4" w:rsidTr="008819C4">
        <w:trPr>
          <w:trHeight w:val="1290"/>
        </w:trPr>
        <w:tc>
          <w:tcPr>
            <w:tcW w:w="1847" w:type="dxa"/>
            <w:vMerge/>
            <w:tcBorders>
              <w:top w:val="single" w:sz="4" w:space="0" w:color="auto"/>
              <w:left w:val="single" w:sz="4" w:space="0" w:color="auto"/>
              <w:bottom w:val="single" w:sz="4" w:space="0" w:color="000000"/>
              <w:right w:val="single" w:sz="4" w:space="0" w:color="auto"/>
            </w:tcBorders>
            <w:vAlign w:val="center"/>
            <w:hideMark/>
          </w:tcPr>
          <w:p w:rsidR="008819C4" w:rsidRDefault="008819C4">
            <w:pPr>
              <w:rPr>
                <w:b/>
                <w:bCs/>
                <w:sz w:val="18"/>
                <w:szCs w:val="18"/>
              </w:rPr>
            </w:pPr>
          </w:p>
        </w:tc>
        <w:tc>
          <w:tcPr>
            <w:tcW w:w="1381" w:type="dxa"/>
            <w:tcBorders>
              <w:top w:val="nil"/>
              <w:left w:val="nil"/>
              <w:bottom w:val="single" w:sz="4" w:space="0" w:color="auto"/>
              <w:right w:val="single" w:sz="4" w:space="0" w:color="auto"/>
            </w:tcBorders>
            <w:shd w:val="clear" w:color="000000" w:fill="FFFFFF"/>
            <w:vAlign w:val="center"/>
            <w:hideMark/>
          </w:tcPr>
          <w:p w:rsidR="008819C4" w:rsidRDefault="008819C4">
            <w:pPr>
              <w:jc w:val="center"/>
              <w:rPr>
                <w:b/>
                <w:bCs/>
                <w:sz w:val="18"/>
                <w:szCs w:val="18"/>
              </w:rPr>
            </w:pPr>
            <w:r>
              <w:rPr>
                <w:b/>
                <w:bCs/>
                <w:sz w:val="18"/>
                <w:szCs w:val="18"/>
              </w:rPr>
              <w:t xml:space="preserve">на начало года </w:t>
            </w:r>
          </w:p>
        </w:tc>
        <w:tc>
          <w:tcPr>
            <w:tcW w:w="1028" w:type="dxa"/>
            <w:tcBorders>
              <w:top w:val="nil"/>
              <w:left w:val="nil"/>
              <w:bottom w:val="single" w:sz="4" w:space="0" w:color="auto"/>
              <w:right w:val="single" w:sz="4" w:space="0" w:color="auto"/>
            </w:tcBorders>
            <w:shd w:val="clear" w:color="000000" w:fill="FFFFFF"/>
            <w:vAlign w:val="center"/>
            <w:hideMark/>
          </w:tcPr>
          <w:p w:rsidR="008819C4" w:rsidRDefault="008819C4">
            <w:pPr>
              <w:jc w:val="center"/>
              <w:rPr>
                <w:b/>
                <w:bCs/>
                <w:sz w:val="18"/>
                <w:szCs w:val="18"/>
              </w:rPr>
            </w:pPr>
            <w:r>
              <w:rPr>
                <w:b/>
                <w:bCs/>
                <w:sz w:val="18"/>
                <w:szCs w:val="18"/>
              </w:rPr>
              <w:t>увеличение</w:t>
            </w:r>
          </w:p>
        </w:tc>
        <w:tc>
          <w:tcPr>
            <w:tcW w:w="1242" w:type="dxa"/>
            <w:tcBorders>
              <w:top w:val="nil"/>
              <w:left w:val="nil"/>
              <w:bottom w:val="single" w:sz="4" w:space="0" w:color="auto"/>
              <w:right w:val="single" w:sz="4" w:space="0" w:color="auto"/>
            </w:tcBorders>
            <w:shd w:val="clear" w:color="000000" w:fill="FFFFFF"/>
            <w:vAlign w:val="center"/>
            <w:hideMark/>
          </w:tcPr>
          <w:p w:rsidR="008819C4" w:rsidRDefault="008819C4">
            <w:pPr>
              <w:jc w:val="center"/>
              <w:rPr>
                <w:b/>
                <w:bCs/>
                <w:sz w:val="18"/>
                <w:szCs w:val="18"/>
              </w:rPr>
            </w:pPr>
            <w:r>
              <w:rPr>
                <w:b/>
                <w:bCs/>
                <w:sz w:val="18"/>
                <w:szCs w:val="18"/>
              </w:rPr>
              <w:t>уменьшение</w:t>
            </w:r>
          </w:p>
        </w:tc>
        <w:tc>
          <w:tcPr>
            <w:tcW w:w="1496" w:type="dxa"/>
            <w:tcBorders>
              <w:top w:val="nil"/>
              <w:left w:val="nil"/>
              <w:bottom w:val="single" w:sz="4" w:space="0" w:color="auto"/>
              <w:right w:val="single" w:sz="4" w:space="0" w:color="auto"/>
            </w:tcBorders>
            <w:shd w:val="clear" w:color="000000" w:fill="FFFFFF"/>
            <w:vAlign w:val="center"/>
            <w:hideMark/>
          </w:tcPr>
          <w:p w:rsidR="008819C4" w:rsidRDefault="008819C4">
            <w:pPr>
              <w:jc w:val="center"/>
              <w:rPr>
                <w:b/>
                <w:bCs/>
                <w:sz w:val="18"/>
                <w:szCs w:val="18"/>
              </w:rPr>
            </w:pPr>
            <w:r>
              <w:rPr>
                <w:b/>
                <w:bCs/>
                <w:sz w:val="18"/>
                <w:szCs w:val="18"/>
              </w:rPr>
              <w:t>на конец года</w:t>
            </w:r>
          </w:p>
        </w:tc>
        <w:tc>
          <w:tcPr>
            <w:tcW w:w="691" w:type="dxa"/>
            <w:tcBorders>
              <w:top w:val="nil"/>
              <w:left w:val="nil"/>
              <w:bottom w:val="single" w:sz="4" w:space="0" w:color="auto"/>
              <w:right w:val="single" w:sz="4" w:space="0" w:color="auto"/>
            </w:tcBorders>
            <w:shd w:val="clear" w:color="000000" w:fill="FFFFFF"/>
            <w:vAlign w:val="center"/>
            <w:hideMark/>
          </w:tcPr>
          <w:p w:rsidR="008819C4" w:rsidRDefault="008819C4">
            <w:pPr>
              <w:jc w:val="center"/>
              <w:rPr>
                <w:b/>
                <w:bCs/>
                <w:sz w:val="18"/>
                <w:szCs w:val="18"/>
              </w:rPr>
            </w:pPr>
            <w:r>
              <w:rPr>
                <w:b/>
                <w:bCs/>
                <w:sz w:val="18"/>
                <w:szCs w:val="18"/>
              </w:rPr>
              <w:t>всего</w:t>
            </w:r>
          </w:p>
        </w:tc>
        <w:tc>
          <w:tcPr>
            <w:tcW w:w="1158" w:type="dxa"/>
            <w:tcBorders>
              <w:top w:val="nil"/>
              <w:left w:val="nil"/>
              <w:bottom w:val="single" w:sz="4" w:space="0" w:color="auto"/>
              <w:right w:val="single" w:sz="4" w:space="0" w:color="auto"/>
            </w:tcBorders>
            <w:shd w:val="clear" w:color="000000" w:fill="FFFFFF"/>
            <w:vAlign w:val="center"/>
            <w:hideMark/>
          </w:tcPr>
          <w:p w:rsidR="008819C4" w:rsidRDefault="008819C4">
            <w:pPr>
              <w:jc w:val="center"/>
              <w:rPr>
                <w:b/>
                <w:bCs/>
                <w:sz w:val="18"/>
                <w:szCs w:val="18"/>
              </w:rPr>
            </w:pPr>
            <w:r>
              <w:rPr>
                <w:b/>
                <w:bCs/>
                <w:sz w:val="18"/>
                <w:szCs w:val="18"/>
              </w:rPr>
              <w:t>из них, средства федерального бюджета</w:t>
            </w:r>
          </w:p>
        </w:tc>
        <w:tc>
          <w:tcPr>
            <w:tcW w:w="1617" w:type="dxa"/>
            <w:vMerge/>
            <w:tcBorders>
              <w:top w:val="single" w:sz="4" w:space="0" w:color="auto"/>
              <w:left w:val="single" w:sz="4" w:space="0" w:color="auto"/>
              <w:bottom w:val="single" w:sz="4" w:space="0" w:color="000000"/>
              <w:right w:val="single" w:sz="4" w:space="0" w:color="auto"/>
            </w:tcBorders>
            <w:vAlign w:val="center"/>
            <w:hideMark/>
          </w:tcPr>
          <w:p w:rsidR="008819C4" w:rsidRDefault="008819C4">
            <w:pPr>
              <w:rPr>
                <w:b/>
                <w:bCs/>
                <w:sz w:val="18"/>
                <w:szCs w:val="18"/>
              </w:rPr>
            </w:pPr>
          </w:p>
        </w:tc>
      </w:tr>
      <w:tr w:rsidR="008819C4" w:rsidTr="008819C4">
        <w:trPr>
          <w:trHeight w:val="270"/>
        </w:trPr>
        <w:tc>
          <w:tcPr>
            <w:tcW w:w="1847" w:type="dxa"/>
            <w:tcBorders>
              <w:top w:val="nil"/>
              <w:left w:val="single" w:sz="4" w:space="0" w:color="auto"/>
              <w:bottom w:val="single" w:sz="4" w:space="0" w:color="auto"/>
              <w:right w:val="single" w:sz="4" w:space="0" w:color="auto"/>
            </w:tcBorders>
            <w:shd w:val="clear" w:color="000000" w:fill="FFFFFF"/>
            <w:vAlign w:val="center"/>
            <w:hideMark/>
          </w:tcPr>
          <w:p w:rsidR="008819C4" w:rsidRDefault="008819C4">
            <w:pPr>
              <w:jc w:val="center"/>
              <w:rPr>
                <w:b/>
                <w:bCs/>
                <w:sz w:val="18"/>
                <w:szCs w:val="18"/>
              </w:rPr>
            </w:pPr>
            <w:r>
              <w:rPr>
                <w:b/>
                <w:bCs/>
                <w:sz w:val="18"/>
                <w:szCs w:val="18"/>
              </w:rPr>
              <w:t> </w:t>
            </w:r>
          </w:p>
        </w:tc>
        <w:tc>
          <w:tcPr>
            <w:tcW w:w="1381" w:type="dxa"/>
            <w:tcBorders>
              <w:top w:val="nil"/>
              <w:left w:val="nil"/>
              <w:bottom w:val="single" w:sz="4" w:space="0" w:color="auto"/>
              <w:right w:val="single" w:sz="4" w:space="0" w:color="auto"/>
            </w:tcBorders>
            <w:shd w:val="clear" w:color="000000" w:fill="FFFFFF"/>
            <w:noWrap/>
            <w:vAlign w:val="center"/>
            <w:hideMark/>
          </w:tcPr>
          <w:p w:rsidR="008819C4" w:rsidRDefault="008819C4">
            <w:pPr>
              <w:jc w:val="center"/>
              <w:rPr>
                <w:b/>
                <w:bCs/>
                <w:sz w:val="18"/>
                <w:szCs w:val="18"/>
              </w:rPr>
            </w:pPr>
            <w:r>
              <w:rPr>
                <w:b/>
                <w:bCs/>
                <w:sz w:val="18"/>
                <w:szCs w:val="18"/>
              </w:rPr>
              <w:t> </w:t>
            </w:r>
          </w:p>
        </w:tc>
        <w:tc>
          <w:tcPr>
            <w:tcW w:w="1028" w:type="dxa"/>
            <w:tcBorders>
              <w:top w:val="nil"/>
              <w:left w:val="nil"/>
              <w:bottom w:val="single" w:sz="4" w:space="0" w:color="auto"/>
              <w:right w:val="single" w:sz="4" w:space="0" w:color="auto"/>
            </w:tcBorders>
            <w:shd w:val="clear" w:color="000000" w:fill="FFFFFF"/>
            <w:noWrap/>
            <w:vAlign w:val="center"/>
            <w:hideMark/>
          </w:tcPr>
          <w:p w:rsidR="008819C4" w:rsidRDefault="008819C4">
            <w:pPr>
              <w:jc w:val="center"/>
              <w:rPr>
                <w:b/>
                <w:bCs/>
                <w:sz w:val="18"/>
                <w:szCs w:val="18"/>
              </w:rPr>
            </w:pPr>
            <w:r>
              <w:rPr>
                <w:b/>
                <w:bCs/>
                <w:sz w:val="18"/>
                <w:szCs w:val="18"/>
              </w:rPr>
              <w:t> </w:t>
            </w:r>
          </w:p>
        </w:tc>
        <w:tc>
          <w:tcPr>
            <w:tcW w:w="1242" w:type="dxa"/>
            <w:tcBorders>
              <w:top w:val="nil"/>
              <w:left w:val="nil"/>
              <w:bottom w:val="single" w:sz="4" w:space="0" w:color="auto"/>
              <w:right w:val="single" w:sz="4" w:space="0" w:color="auto"/>
            </w:tcBorders>
            <w:shd w:val="clear" w:color="000000" w:fill="FFFFFF"/>
            <w:noWrap/>
            <w:vAlign w:val="center"/>
            <w:hideMark/>
          </w:tcPr>
          <w:p w:rsidR="008819C4" w:rsidRDefault="008819C4">
            <w:pPr>
              <w:jc w:val="center"/>
              <w:rPr>
                <w:b/>
                <w:bCs/>
                <w:sz w:val="18"/>
                <w:szCs w:val="18"/>
              </w:rPr>
            </w:pPr>
            <w:r>
              <w:rPr>
                <w:b/>
                <w:bCs/>
                <w:sz w:val="18"/>
                <w:szCs w:val="18"/>
              </w:rPr>
              <w:t> </w:t>
            </w:r>
          </w:p>
        </w:tc>
        <w:tc>
          <w:tcPr>
            <w:tcW w:w="1496" w:type="dxa"/>
            <w:tcBorders>
              <w:top w:val="nil"/>
              <w:left w:val="nil"/>
              <w:bottom w:val="single" w:sz="4" w:space="0" w:color="auto"/>
              <w:right w:val="single" w:sz="4" w:space="0" w:color="auto"/>
            </w:tcBorders>
            <w:shd w:val="clear" w:color="000000" w:fill="FFFFFF"/>
            <w:noWrap/>
            <w:vAlign w:val="center"/>
            <w:hideMark/>
          </w:tcPr>
          <w:p w:rsidR="008819C4" w:rsidRDefault="008819C4">
            <w:pPr>
              <w:jc w:val="center"/>
              <w:rPr>
                <w:b/>
                <w:bCs/>
                <w:sz w:val="18"/>
                <w:szCs w:val="18"/>
              </w:rPr>
            </w:pPr>
            <w:r>
              <w:rPr>
                <w:b/>
                <w:bCs/>
                <w:sz w:val="18"/>
                <w:szCs w:val="18"/>
              </w:rPr>
              <w:t>20</w:t>
            </w:r>
          </w:p>
        </w:tc>
        <w:tc>
          <w:tcPr>
            <w:tcW w:w="691" w:type="dxa"/>
            <w:tcBorders>
              <w:top w:val="nil"/>
              <w:left w:val="nil"/>
              <w:bottom w:val="single" w:sz="4" w:space="0" w:color="auto"/>
              <w:right w:val="single" w:sz="4" w:space="0" w:color="auto"/>
            </w:tcBorders>
            <w:shd w:val="clear" w:color="000000" w:fill="FFFFFF"/>
            <w:noWrap/>
            <w:vAlign w:val="center"/>
            <w:hideMark/>
          </w:tcPr>
          <w:p w:rsidR="008819C4" w:rsidRDefault="008819C4">
            <w:pPr>
              <w:jc w:val="center"/>
              <w:rPr>
                <w:b/>
                <w:bCs/>
                <w:sz w:val="18"/>
                <w:szCs w:val="18"/>
              </w:rPr>
            </w:pPr>
            <w:r>
              <w:rPr>
                <w:b/>
                <w:bCs/>
                <w:sz w:val="18"/>
                <w:szCs w:val="18"/>
              </w:rPr>
              <w:t>21</w:t>
            </w:r>
          </w:p>
        </w:tc>
        <w:tc>
          <w:tcPr>
            <w:tcW w:w="1158" w:type="dxa"/>
            <w:tcBorders>
              <w:top w:val="nil"/>
              <w:left w:val="nil"/>
              <w:bottom w:val="single" w:sz="4" w:space="0" w:color="auto"/>
              <w:right w:val="single" w:sz="4" w:space="0" w:color="auto"/>
            </w:tcBorders>
            <w:shd w:val="clear" w:color="000000" w:fill="FFFFFF"/>
            <w:noWrap/>
            <w:vAlign w:val="center"/>
            <w:hideMark/>
          </w:tcPr>
          <w:p w:rsidR="008819C4" w:rsidRDefault="008819C4">
            <w:pPr>
              <w:jc w:val="center"/>
              <w:rPr>
                <w:b/>
                <w:bCs/>
                <w:sz w:val="18"/>
                <w:szCs w:val="18"/>
              </w:rPr>
            </w:pPr>
            <w:r>
              <w:rPr>
                <w:b/>
                <w:bCs/>
                <w:sz w:val="18"/>
                <w:szCs w:val="18"/>
              </w:rPr>
              <w:t>22</w:t>
            </w:r>
          </w:p>
        </w:tc>
        <w:tc>
          <w:tcPr>
            <w:tcW w:w="1617" w:type="dxa"/>
            <w:tcBorders>
              <w:top w:val="nil"/>
              <w:left w:val="nil"/>
              <w:bottom w:val="single" w:sz="4" w:space="0" w:color="auto"/>
              <w:right w:val="single" w:sz="4" w:space="0" w:color="auto"/>
            </w:tcBorders>
            <w:shd w:val="clear" w:color="000000" w:fill="FFFFFF"/>
            <w:noWrap/>
            <w:vAlign w:val="center"/>
            <w:hideMark/>
          </w:tcPr>
          <w:p w:rsidR="008819C4" w:rsidRDefault="008819C4">
            <w:pPr>
              <w:jc w:val="center"/>
              <w:rPr>
                <w:sz w:val="18"/>
                <w:szCs w:val="18"/>
              </w:rPr>
            </w:pPr>
            <w:r>
              <w:rPr>
                <w:sz w:val="18"/>
                <w:szCs w:val="18"/>
              </w:rPr>
              <w:t> </w:t>
            </w:r>
          </w:p>
        </w:tc>
      </w:tr>
      <w:tr w:rsidR="008819C4" w:rsidTr="008819C4">
        <w:trPr>
          <w:trHeight w:val="1530"/>
        </w:trPr>
        <w:tc>
          <w:tcPr>
            <w:tcW w:w="1847" w:type="dxa"/>
            <w:tcBorders>
              <w:top w:val="nil"/>
              <w:left w:val="single" w:sz="4" w:space="0" w:color="auto"/>
              <w:bottom w:val="single" w:sz="4" w:space="0" w:color="auto"/>
              <w:right w:val="single" w:sz="4" w:space="0" w:color="auto"/>
            </w:tcBorders>
            <w:shd w:val="clear" w:color="000000" w:fill="FFFFFF"/>
            <w:vAlign w:val="bottom"/>
            <w:hideMark/>
          </w:tcPr>
          <w:p w:rsidR="008819C4" w:rsidRDefault="008819C4">
            <w:pPr>
              <w:rPr>
                <w:b/>
                <w:bCs/>
                <w:sz w:val="18"/>
                <w:szCs w:val="18"/>
              </w:rPr>
            </w:pPr>
            <w:r>
              <w:rPr>
                <w:b/>
                <w:bCs/>
                <w:sz w:val="18"/>
                <w:szCs w:val="18"/>
              </w:rPr>
              <w:t>2. Вложения в объекты незавершенного строительства, не включенные в документ, устанавливающий распределение бюджетных средств на реализацию инвестиционных проектов, всего:</w:t>
            </w:r>
          </w:p>
        </w:tc>
        <w:tc>
          <w:tcPr>
            <w:tcW w:w="1381" w:type="dxa"/>
            <w:tcBorders>
              <w:top w:val="nil"/>
              <w:left w:val="nil"/>
              <w:bottom w:val="single" w:sz="4" w:space="0" w:color="auto"/>
              <w:right w:val="single" w:sz="4" w:space="0" w:color="auto"/>
            </w:tcBorders>
            <w:shd w:val="clear" w:color="000000" w:fill="FFFFFF"/>
            <w:vAlign w:val="bottom"/>
            <w:hideMark/>
          </w:tcPr>
          <w:p w:rsidR="008819C4" w:rsidRDefault="008819C4">
            <w:pPr>
              <w:jc w:val="right"/>
              <w:rPr>
                <w:b/>
                <w:bCs/>
                <w:sz w:val="18"/>
                <w:szCs w:val="18"/>
              </w:rPr>
            </w:pPr>
            <w:r>
              <w:rPr>
                <w:b/>
                <w:bCs/>
                <w:sz w:val="18"/>
                <w:szCs w:val="18"/>
              </w:rPr>
              <w:t> </w:t>
            </w:r>
          </w:p>
        </w:tc>
        <w:tc>
          <w:tcPr>
            <w:tcW w:w="1028" w:type="dxa"/>
            <w:tcBorders>
              <w:top w:val="nil"/>
              <w:left w:val="nil"/>
              <w:bottom w:val="single" w:sz="4" w:space="0" w:color="auto"/>
              <w:right w:val="single" w:sz="4" w:space="0" w:color="auto"/>
            </w:tcBorders>
            <w:shd w:val="clear" w:color="000000" w:fill="FFFFFF"/>
            <w:vAlign w:val="bottom"/>
            <w:hideMark/>
          </w:tcPr>
          <w:p w:rsidR="008819C4" w:rsidRDefault="008819C4">
            <w:pPr>
              <w:jc w:val="right"/>
              <w:rPr>
                <w:b/>
                <w:bCs/>
                <w:sz w:val="18"/>
                <w:szCs w:val="18"/>
              </w:rPr>
            </w:pPr>
            <w:r>
              <w:rPr>
                <w:b/>
                <w:bCs/>
                <w:sz w:val="18"/>
                <w:szCs w:val="18"/>
              </w:rPr>
              <w:t> </w:t>
            </w:r>
          </w:p>
        </w:tc>
        <w:tc>
          <w:tcPr>
            <w:tcW w:w="1242" w:type="dxa"/>
            <w:tcBorders>
              <w:top w:val="nil"/>
              <w:left w:val="nil"/>
              <w:bottom w:val="single" w:sz="4" w:space="0" w:color="auto"/>
              <w:right w:val="single" w:sz="4" w:space="0" w:color="auto"/>
            </w:tcBorders>
            <w:shd w:val="clear" w:color="000000" w:fill="FFFFFF"/>
            <w:vAlign w:val="bottom"/>
            <w:hideMark/>
          </w:tcPr>
          <w:p w:rsidR="008819C4" w:rsidRDefault="008819C4">
            <w:pPr>
              <w:jc w:val="right"/>
              <w:rPr>
                <w:b/>
                <w:bCs/>
                <w:sz w:val="18"/>
                <w:szCs w:val="18"/>
              </w:rPr>
            </w:pPr>
            <w:r>
              <w:rPr>
                <w:b/>
                <w:bCs/>
                <w:sz w:val="18"/>
                <w:szCs w:val="18"/>
              </w:rPr>
              <w:t> </w:t>
            </w:r>
          </w:p>
        </w:tc>
        <w:tc>
          <w:tcPr>
            <w:tcW w:w="1496" w:type="dxa"/>
            <w:tcBorders>
              <w:top w:val="nil"/>
              <w:left w:val="nil"/>
              <w:bottom w:val="single" w:sz="4" w:space="0" w:color="auto"/>
              <w:right w:val="single" w:sz="4" w:space="0" w:color="auto"/>
            </w:tcBorders>
            <w:shd w:val="clear" w:color="000000" w:fill="FFFFFF"/>
            <w:vAlign w:val="bottom"/>
            <w:hideMark/>
          </w:tcPr>
          <w:p w:rsidR="008819C4" w:rsidRDefault="008819C4">
            <w:pPr>
              <w:jc w:val="right"/>
              <w:rPr>
                <w:b/>
                <w:bCs/>
                <w:sz w:val="18"/>
                <w:szCs w:val="18"/>
              </w:rPr>
            </w:pPr>
            <w:r>
              <w:rPr>
                <w:b/>
                <w:bCs/>
                <w:sz w:val="18"/>
                <w:szCs w:val="18"/>
              </w:rPr>
              <w:t> </w:t>
            </w:r>
          </w:p>
        </w:tc>
        <w:tc>
          <w:tcPr>
            <w:tcW w:w="691" w:type="dxa"/>
            <w:tcBorders>
              <w:top w:val="nil"/>
              <w:left w:val="nil"/>
              <w:bottom w:val="single" w:sz="4" w:space="0" w:color="auto"/>
              <w:right w:val="single" w:sz="4" w:space="0" w:color="auto"/>
            </w:tcBorders>
            <w:shd w:val="clear" w:color="000000" w:fill="FFFFFF"/>
            <w:vAlign w:val="bottom"/>
            <w:hideMark/>
          </w:tcPr>
          <w:p w:rsidR="008819C4" w:rsidRDefault="008819C4">
            <w:pPr>
              <w:jc w:val="right"/>
              <w:rPr>
                <w:b/>
                <w:bCs/>
                <w:sz w:val="18"/>
                <w:szCs w:val="18"/>
              </w:rPr>
            </w:pPr>
            <w:r>
              <w:rPr>
                <w:b/>
                <w:bCs/>
                <w:sz w:val="18"/>
                <w:szCs w:val="18"/>
              </w:rPr>
              <w:t> </w:t>
            </w:r>
          </w:p>
        </w:tc>
        <w:tc>
          <w:tcPr>
            <w:tcW w:w="1158" w:type="dxa"/>
            <w:tcBorders>
              <w:top w:val="nil"/>
              <w:left w:val="nil"/>
              <w:bottom w:val="single" w:sz="4" w:space="0" w:color="auto"/>
              <w:right w:val="single" w:sz="4" w:space="0" w:color="auto"/>
            </w:tcBorders>
            <w:shd w:val="clear" w:color="000000" w:fill="FFFFFF"/>
            <w:vAlign w:val="bottom"/>
            <w:hideMark/>
          </w:tcPr>
          <w:p w:rsidR="008819C4" w:rsidRDefault="008819C4">
            <w:pPr>
              <w:jc w:val="right"/>
              <w:rPr>
                <w:b/>
                <w:bCs/>
                <w:sz w:val="18"/>
                <w:szCs w:val="18"/>
              </w:rPr>
            </w:pPr>
            <w:r>
              <w:rPr>
                <w:b/>
                <w:bCs/>
                <w:sz w:val="18"/>
                <w:szCs w:val="18"/>
              </w:rPr>
              <w:t> </w:t>
            </w:r>
          </w:p>
        </w:tc>
        <w:tc>
          <w:tcPr>
            <w:tcW w:w="1617" w:type="dxa"/>
            <w:tcBorders>
              <w:top w:val="nil"/>
              <w:left w:val="nil"/>
              <w:bottom w:val="single" w:sz="4" w:space="0" w:color="auto"/>
              <w:right w:val="single" w:sz="4" w:space="0" w:color="auto"/>
            </w:tcBorders>
            <w:shd w:val="clear" w:color="000000" w:fill="FFFFFF"/>
            <w:vAlign w:val="bottom"/>
            <w:hideMark/>
          </w:tcPr>
          <w:p w:rsidR="008819C4" w:rsidRDefault="008819C4">
            <w:pPr>
              <w:rPr>
                <w:b/>
                <w:bCs/>
                <w:sz w:val="18"/>
                <w:szCs w:val="18"/>
              </w:rPr>
            </w:pPr>
            <w:r>
              <w:rPr>
                <w:b/>
                <w:bCs/>
                <w:sz w:val="18"/>
                <w:szCs w:val="18"/>
              </w:rPr>
              <w:t> </w:t>
            </w:r>
          </w:p>
        </w:tc>
      </w:tr>
      <w:tr w:rsidR="008819C4" w:rsidTr="008819C4">
        <w:trPr>
          <w:trHeight w:val="3720"/>
        </w:trPr>
        <w:tc>
          <w:tcPr>
            <w:tcW w:w="1847" w:type="dxa"/>
            <w:tcBorders>
              <w:top w:val="nil"/>
              <w:left w:val="single" w:sz="4" w:space="0" w:color="auto"/>
              <w:bottom w:val="single" w:sz="4" w:space="0" w:color="auto"/>
              <w:right w:val="single" w:sz="4" w:space="0" w:color="auto"/>
            </w:tcBorders>
            <w:shd w:val="clear" w:color="000000" w:fill="FFFFFF"/>
            <w:hideMark/>
          </w:tcPr>
          <w:p w:rsidR="008819C4" w:rsidRDefault="008819C4">
            <w:pPr>
              <w:rPr>
                <w:i/>
                <w:iCs/>
                <w:sz w:val="18"/>
                <w:szCs w:val="18"/>
              </w:rPr>
            </w:pPr>
            <w:r>
              <w:rPr>
                <w:i/>
                <w:iCs/>
                <w:sz w:val="18"/>
                <w:szCs w:val="18"/>
              </w:rPr>
              <w:t xml:space="preserve">Строительство жилого дома с подземной автостоянкой и встроенным общественным центром семейного досуга; г. Москва, ул. </w:t>
            </w:r>
            <w:proofErr w:type="spellStart"/>
            <w:r>
              <w:rPr>
                <w:i/>
                <w:iCs/>
                <w:sz w:val="18"/>
                <w:szCs w:val="18"/>
              </w:rPr>
              <w:t>Милашенкова</w:t>
            </w:r>
            <w:proofErr w:type="spellEnd"/>
            <w:r>
              <w:rPr>
                <w:i/>
                <w:iCs/>
                <w:sz w:val="18"/>
                <w:szCs w:val="18"/>
              </w:rPr>
              <w:t>, вл. 6</w:t>
            </w:r>
          </w:p>
        </w:tc>
        <w:tc>
          <w:tcPr>
            <w:tcW w:w="1381" w:type="dxa"/>
            <w:tcBorders>
              <w:top w:val="nil"/>
              <w:left w:val="nil"/>
              <w:bottom w:val="single" w:sz="4" w:space="0" w:color="auto"/>
              <w:right w:val="single" w:sz="4" w:space="0" w:color="auto"/>
            </w:tcBorders>
            <w:shd w:val="clear" w:color="000000" w:fill="FFFFFF"/>
            <w:hideMark/>
          </w:tcPr>
          <w:p w:rsidR="008819C4" w:rsidRDefault="008819C4">
            <w:pPr>
              <w:jc w:val="right"/>
              <w:rPr>
                <w:sz w:val="18"/>
                <w:szCs w:val="18"/>
              </w:rPr>
            </w:pPr>
            <w:r>
              <w:rPr>
                <w:sz w:val="18"/>
                <w:szCs w:val="18"/>
              </w:rPr>
              <w:t>524 117 975,00</w:t>
            </w:r>
          </w:p>
        </w:tc>
        <w:tc>
          <w:tcPr>
            <w:tcW w:w="1028" w:type="dxa"/>
            <w:tcBorders>
              <w:top w:val="nil"/>
              <w:left w:val="nil"/>
              <w:bottom w:val="single" w:sz="4" w:space="0" w:color="auto"/>
              <w:right w:val="single" w:sz="4" w:space="0" w:color="auto"/>
            </w:tcBorders>
            <w:shd w:val="clear" w:color="000000" w:fill="FFFFFF"/>
            <w:hideMark/>
          </w:tcPr>
          <w:p w:rsidR="008819C4" w:rsidRDefault="008819C4">
            <w:pPr>
              <w:jc w:val="right"/>
              <w:rPr>
                <w:sz w:val="18"/>
                <w:szCs w:val="18"/>
              </w:rPr>
            </w:pPr>
            <w:r>
              <w:rPr>
                <w:sz w:val="18"/>
                <w:szCs w:val="18"/>
              </w:rPr>
              <w:t>0,00</w:t>
            </w:r>
          </w:p>
        </w:tc>
        <w:tc>
          <w:tcPr>
            <w:tcW w:w="1242" w:type="dxa"/>
            <w:tcBorders>
              <w:top w:val="nil"/>
              <w:left w:val="nil"/>
              <w:bottom w:val="single" w:sz="4" w:space="0" w:color="auto"/>
              <w:right w:val="single" w:sz="4" w:space="0" w:color="auto"/>
            </w:tcBorders>
            <w:shd w:val="clear" w:color="000000" w:fill="FFFFFF"/>
            <w:hideMark/>
          </w:tcPr>
          <w:p w:rsidR="008819C4" w:rsidRDefault="008819C4">
            <w:pPr>
              <w:jc w:val="right"/>
              <w:rPr>
                <w:sz w:val="18"/>
                <w:szCs w:val="18"/>
              </w:rPr>
            </w:pPr>
            <w:r>
              <w:rPr>
                <w:sz w:val="18"/>
                <w:szCs w:val="18"/>
              </w:rPr>
              <w:t>524 117 975,00</w:t>
            </w:r>
          </w:p>
        </w:tc>
        <w:tc>
          <w:tcPr>
            <w:tcW w:w="1496" w:type="dxa"/>
            <w:tcBorders>
              <w:top w:val="nil"/>
              <w:left w:val="nil"/>
              <w:bottom w:val="single" w:sz="4" w:space="0" w:color="auto"/>
              <w:right w:val="single" w:sz="4" w:space="0" w:color="auto"/>
            </w:tcBorders>
            <w:shd w:val="clear" w:color="000000" w:fill="FFFFFF"/>
            <w:hideMark/>
          </w:tcPr>
          <w:p w:rsidR="008819C4" w:rsidRDefault="008819C4">
            <w:pPr>
              <w:jc w:val="right"/>
              <w:rPr>
                <w:sz w:val="18"/>
                <w:szCs w:val="18"/>
              </w:rPr>
            </w:pPr>
            <w:r>
              <w:rPr>
                <w:sz w:val="18"/>
                <w:szCs w:val="18"/>
              </w:rPr>
              <w:t>0,00</w:t>
            </w:r>
          </w:p>
        </w:tc>
        <w:tc>
          <w:tcPr>
            <w:tcW w:w="691" w:type="dxa"/>
            <w:tcBorders>
              <w:top w:val="nil"/>
              <w:left w:val="nil"/>
              <w:bottom w:val="single" w:sz="4" w:space="0" w:color="auto"/>
              <w:right w:val="single" w:sz="4" w:space="0" w:color="auto"/>
            </w:tcBorders>
            <w:shd w:val="clear" w:color="000000" w:fill="FFFFFF"/>
            <w:hideMark/>
          </w:tcPr>
          <w:p w:rsidR="008819C4" w:rsidRDefault="008819C4">
            <w:pPr>
              <w:jc w:val="right"/>
              <w:rPr>
                <w:sz w:val="18"/>
                <w:szCs w:val="18"/>
              </w:rPr>
            </w:pPr>
            <w:r>
              <w:rPr>
                <w:sz w:val="18"/>
                <w:szCs w:val="18"/>
              </w:rPr>
              <w:t>0,00</w:t>
            </w:r>
          </w:p>
        </w:tc>
        <w:tc>
          <w:tcPr>
            <w:tcW w:w="1158" w:type="dxa"/>
            <w:tcBorders>
              <w:top w:val="nil"/>
              <w:left w:val="nil"/>
              <w:bottom w:val="single" w:sz="4" w:space="0" w:color="auto"/>
              <w:right w:val="single" w:sz="4" w:space="0" w:color="auto"/>
            </w:tcBorders>
            <w:shd w:val="clear" w:color="000000" w:fill="FFFFFF"/>
            <w:hideMark/>
          </w:tcPr>
          <w:p w:rsidR="008819C4" w:rsidRDefault="008819C4">
            <w:pPr>
              <w:jc w:val="right"/>
              <w:rPr>
                <w:sz w:val="18"/>
                <w:szCs w:val="18"/>
              </w:rPr>
            </w:pPr>
            <w:r>
              <w:rPr>
                <w:sz w:val="18"/>
                <w:szCs w:val="18"/>
              </w:rPr>
              <w:t>0,00</w:t>
            </w:r>
          </w:p>
        </w:tc>
        <w:tc>
          <w:tcPr>
            <w:tcW w:w="1617" w:type="dxa"/>
            <w:tcBorders>
              <w:top w:val="nil"/>
              <w:left w:val="nil"/>
              <w:bottom w:val="single" w:sz="4" w:space="0" w:color="auto"/>
              <w:right w:val="single" w:sz="4" w:space="0" w:color="auto"/>
            </w:tcBorders>
            <w:shd w:val="clear" w:color="auto" w:fill="auto"/>
            <w:hideMark/>
          </w:tcPr>
          <w:p w:rsidR="008819C4" w:rsidRDefault="008819C4">
            <w:pPr>
              <w:jc w:val="center"/>
              <w:rPr>
                <w:sz w:val="18"/>
                <w:szCs w:val="18"/>
              </w:rPr>
            </w:pPr>
            <w:r>
              <w:rPr>
                <w:sz w:val="18"/>
                <w:szCs w:val="18"/>
              </w:rPr>
              <w:t xml:space="preserve">Во исполнении </w:t>
            </w:r>
            <w:proofErr w:type="spellStart"/>
            <w:r>
              <w:rPr>
                <w:sz w:val="18"/>
                <w:szCs w:val="18"/>
              </w:rPr>
              <w:t>распоржения</w:t>
            </w:r>
            <w:proofErr w:type="spellEnd"/>
            <w:r>
              <w:rPr>
                <w:sz w:val="18"/>
                <w:szCs w:val="18"/>
              </w:rPr>
              <w:t xml:space="preserve"> ТУ </w:t>
            </w:r>
            <w:proofErr w:type="spellStart"/>
            <w:r>
              <w:rPr>
                <w:sz w:val="18"/>
                <w:szCs w:val="18"/>
              </w:rPr>
              <w:t>Росимущества</w:t>
            </w:r>
            <w:proofErr w:type="spellEnd"/>
            <w:r>
              <w:rPr>
                <w:sz w:val="18"/>
                <w:szCs w:val="18"/>
              </w:rPr>
              <w:t xml:space="preserve"> в городе Москве от 22.10.2019 № 77-1089-1  Главное управление МЧС России по г. Москве ОНС передал Департаменту городского имущества Москвы для принятия в собственность города Москвы (Извещение № ГУ00-000047  от 21.08.2020)</w:t>
            </w:r>
          </w:p>
        </w:tc>
      </w:tr>
      <w:tr w:rsidR="008819C4" w:rsidTr="008819C4">
        <w:trPr>
          <w:trHeight w:val="3465"/>
        </w:trPr>
        <w:tc>
          <w:tcPr>
            <w:tcW w:w="1847" w:type="dxa"/>
            <w:tcBorders>
              <w:top w:val="single" w:sz="4" w:space="0" w:color="auto"/>
              <w:left w:val="single" w:sz="4" w:space="0" w:color="auto"/>
              <w:bottom w:val="single" w:sz="4" w:space="0" w:color="auto"/>
              <w:right w:val="single" w:sz="4" w:space="0" w:color="auto"/>
            </w:tcBorders>
            <w:shd w:val="clear" w:color="000000" w:fill="FFFFFF"/>
            <w:hideMark/>
          </w:tcPr>
          <w:p w:rsidR="008819C4" w:rsidRDefault="008819C4">
            <w:pPr>
              <w:rPr>
                <w:i/>
                <w:iCs/>
                <w:sz w:val="18"/>
                <w:szCs w:val="18"/>
              </w:rPr>
            </w:pPr>
            <w:r>
              <w:rPr>
                <w:i/>
                <w:iCs/>
                <w:sz w:val="18"/>
                <w:szCs w:val="18"/>
              </w:rPr>
              <w:t xml:space="preserve">Долевое участие в строительстве жилых домов расположенных по строительному адресу: Московская обл., Ленинский р-н., сельское поселение </w:t>
            </w:r>
            <w:proofErr w:type="spellStart"/>
            <w:r>
              <w:rPr>
                <w:i/>
                <w:iCs/>
                <w:sz w:val="18"/>
                <w:szCs w:val="18"/>
              </w:rPr>
              <w:t>Филимоновское</w:t>
            </w:r>
            <w:proofErr w:type="spellEnd"/>
            <w:r>
              <w:rPr>
                <w:i/>
                <w:iCs/>
                <w:sz w:val="18"/>
                <w:szCs w:val="18"/>
              </w:rPr>
              <w:t xml:space="preserve">, вблизи </w:t>
            </w:r>
            <w:proofErr w:type="spellStart"/>
            <w:r>
              <w:rPr>
                <w:i/>
                <w:iCs/>
                <w:sz w:val="18"/>
                <w:szCs w:val="18"/>
              </w:rPr>
              <w:t>д.Пушкино</w:t>
            </w:r>
            <w:proofErr w:type="spellEnd"/>
            <w:r>
              <w:rPr>
                <w:i/>
                <w:iCs/>
                <w:sz w:val="18"/>
                <w:szCs w:val="18"/>
              </w:rPr>
              <w:t xml:space="preserve"> (</w:t>
            </w:r>
            <w:proofErr w:type="spellStart"/>
            <w:r>
              <w:rPr>
                <w:i/>
                <w:iCs/>
                <w:sz w:val="18"/>
                <w:szCs w:val="18"/>
              </w:rPr>
              <w:t>таунхауз</w:t>
            </w:r>
            <w:proofErr w:type="spellEnd"/>
            <w:r>
              <w:rPr>
                <w:i/>
                <w:iCs/>
                <w:sz w:val="18"/>
                <w:szCs w:val="18"/>
              </w:rPr>
              <w:t>)</w:t>
            </w:r>
          </w:p>
        </w:tc>
        <w:tc>
          <w:tcPr>
            <w:tcW w:w="1381" w:type="dxa"/>
            <w:tcBorders>
              <w:top w:val="single" w:sz="4" w:space="0" w:color="auto"/>
              <w:left w:val="nil"/>
              <w:bottom w:val="single" w:sz="4" w:space="0" w:color="auto"/>
              <w:right w:val="single" w:sz="4" w:space="0" w:color="auto"/>
            </w:tcBorders>
            <w:shd w:val="clear" w:color="000000" w:fill="FFFFFF"/>
            <w:hideMark/>
          </w:tcPr>
          <w:p w:rsidR="008819C4" w:rsidRDefault="008819C4">
            <w:pPr>
              <w:jc w:val="right"/>
              <w:rPr>
                <w:sz w:val="18"/>
                <w:szCs w:val="18"/>
              </w:rPr>
            </w:pPr>
            <w:r>
              <w:rPr>
                <w:sz w:val="18"/>
                <w:szCs w:val="18"/>
              </w:rPr>
              <w:t>6 986 475,29</w:t>
            </w:r>
          </w:p>
        </w:tc>
        <w:tc>
          <w:tcPr>
            <w:tcW w:w="1028" w:type="dxa"/>
            <w:tcBorders>
              <w:top w:val="single" w:sz="4" w:space="0" w:color="auto"/>
              <w:left w:val="nil"/>
              <w:bottom w:val="single" w:sz="4" w:space="0" w:color="auto"/>
              <w:right w:val="single" w:sz="4" w:space="0" w:color="auto"/>
            </w:tcBorders>
            <w:shd w:val="clear" w:color="000000" w:fill="FFFFFF"/>
            <w:hideMark/>
          </w:tcPr>
          <w:p w:rsidR="008819C4" w:rsidRDefault="008819C4">
            <w:pPr>
              <w:jc w:val="right"/>
              <w:rPr>
                <w:sz w:val="18"/>
                <w:szCs w:val="18"/>
              </w:rPr>
            </w:pPr>
            <w:r>
              <w:rPr>
                <w:sz w:val="18"/>
                <w:szCs w:val="18"/>
              </w:rPr>
              <w:t>0,00</w:t>
            </w:r>
          </w:p>
        </w:tc>
        <w:tc>
          <w:tcPr>
            <w:tcW w:w="1242" w:type="dxa"/>
            <w:tcBorders>
              <w:top w:val="single" w:sz="4" w:space="0" w:color="auto"/>
              <w:left w:val="nil"/>
              <w:bottom w:val="single" w:sz="4" w:space="0" w:color="auto"/>
              <w:right w:val="single" w:sz="4" w:space="0" w:color="auto"/>
            </w:tcBorders>
            <w:shd w:val="clear" w:color="000000" w:fill="FFFFFF"/>
            <w:hideMark/>
          </w:tcPr>
          <w:p w:rsidR="008819C4" w:rsidRDefault="008819C4">
            <w:pPr>
              <w:jc w:val="right"/>
              <w:rPr>
                <w:sz w:val="18"/>
                <w:szCs w:val="18"/>
              </w:rPr>
            </w:pPr>
            <w:r>
              <w:rPr>
                <w:sz w:val="18"/>
                <w:szCs w:val="18"/>
              </w:rPr>
              <w:t>0,00</w:t>
            </w:r>
          </w:p>
        </w:tc>
        <w:tc>
          <w:tcPr>
            <w:tcW w:w="1496" w:type="dxa"/>
            <w:tcBorders>
              <w:top w:val="single" w:sz="4" w:space="0" w:color="auto"/>
              <w:left w:val="nil"/>
              <w:bottom w:val="single" w:sz="4" w:space="0" w:color="auto"/>
              <w:right w:val="single" w:sz="4" w:space="0" w:color="auto"/>
            </w:tcBorders>
            <w:shd w:val="clear" w:color="000000" w:fill="FFFFFF"/>
            <w:hideMark/>
          </w:tcPr>
          <w:p w:rsidR="008819C4" w:rsidRDefault="008819C4">
            <w:pPr>
              <w:jc w:val="right"/>
              <w:rPr>
                <w:sz w:val="18"/>
                <w:szCs w:val="18"/>
              </w:rPr>
            </w:pPr>
            <w:r>
              <w:rPr>
                <w:sz w:val="18"/>
                <w:szCs w:val="18"/>
              </w:rPr>
              <w:t>6 986 475,29</w:t>
            </w:r>
          </w:p>
        </w:tc>
        <w:tc>
          <w:tcPr>
            <w:tcW w:w="691" w:type="dxa"/>
            <w:tcBorders>
              <w:top w:val="single" w:sz="4" w:space="0" w:color="auto"/>
              <w:left w:val="nil"/>
              <w:bottom w:val="single" w:sz="4" w:space="0" w:color="auto"/>
              <w:right w:val="single" w:sz="4" w:space="0" w:color="auto"/>
            </w:tcBorders>
            <w:shd w:val="clear" w:color="000000" w:fill="FFFFFF"/>
            <w:hideMark/>
          </w:tcPr>
          <w:p w:rsidR="008819C4" w:rsidRDefault="008819C4">
            <w:pPr>
              <w:jc w:val="right"/>
              <w:rPr>
                <w:sz w:val="18"/>
                <w:szCs w:val="18"/>
              </w:rPr>
            </w:pPr>
            <w:r>
              <w:rPr>
                <w:sz w:val="18"/>
                <w:szCs w:val="18"/>
              </w:rPr>
              <w:t>0,00</w:t>
            </w:r>
          </w:p>
        </w:tc>
        <w:tc>
          <w:tcPr>
            <w:tcW w:w="1158" w:type="dxa"/>
            <w:tcBorders>
              <w:top w:val="single" w:sz="4" w:space="0" w:color="auto"/>
              <w:left w:val="nil"/>
              <w:bottom w:val="single" w:sz="4" w:space="0" w:color="auto"/>
              <w:right w:val="single" w:sz="4" w:space="0" w:color="auto"/>
            </w:tcBorders>
            <w:shd w:val="clear" w:color="000000" w:fill="FFFFFF"/>
            <w:hideMark/>
          </w:tcPr>
          <w:p w:rsidR="008819C4" w:rsidRDefault="008819C4">
            <w:pPr>
              <w:jc w:val="right"/>
              <w:rPr>
                <w:sz w:val="18"/>
                <w:szCs w:val="18"/>
              </w:rPr>
            </w:pPr>
            <w:r>
              <w:rPr>
                <w:sz w:val="18"/>
                <w:szCs w:val="18"/>
              </w:rPr>
              <w:t>0,00</w:t>
            </w:r>
          </w:p>
        </w:tc>
        <w:tc>
          <w:tcPr>
            <w:tcW w:w="161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819C4" w:rsidRDefault="008819C4">
            <w:pPr>
              <w:jc w:val="center"/>
              <w:rPr>
                <w:sz w:val="18"/>
                <w:szCs w:val="18"/>
              </w:rPr>
            </w:pPr>
            <w:r>
              <w:rPr>
                <w:sz w:val="18"/>
                <w:szCs w:val="18"/>
              </w:rPr>
              <w:t>Во исполнении приказа МЧС России от 10.10.2016 № 540 "О дополнительных мерах по вводу в эксплуатацию объектов незавершенного строительства в МЧС России" объекты были получены от федерального казенного учреждения "Управление капитального строительства МЧС России" в ноябре 2016 года.  Кассовые расходы в ОНС не производились.</w:t>
            </w:r>
          </w:p>
        </w:tc>
      </w:tr>
      <w:tr w:rsidR="008819C4" w:rsidTr="008819C4">
        <w:trPr>
          <w:trHeight w:val="3690"/>
        </w:trPr>
        <w:tc>
          <w:tcPr>
            <w:tcW w:w="1847" w:type="dxa"/>
            <w:tcBorders>
              <w:top w:val="nil"/>
              <w:left w:val="single" w:sz="4" w:space="0" w:color="auto"/>
              <w:bottom w:val="single" w:sz="4" w:space="0" w:color="auto"/>
              <w:right w:val="single" w:sz="4" w:space="0" w:color="auto"/>
            </w:tcBorders>
            <w:shd w:val="clear" w:color="000000" w:fill="FFFFFF"/>
            <w:hideMark/>
          </w:tcPr>
          <w:p w:rsidR="008819C4" w:rsidRDefault="008819C4">
            <w:pPr>
              <w:rPr>
                <w:i/>
                <w:iCs/>
                <w:sz w:val="18"/>
                <w:szCs w:val="18"/>
              </w:rPr>
            </w:pPr>
            <w:r>
              <w:rPr>
                <w:i/>
                <w:iCs/>
                <w:sz w:val="18"/>
                <w:szCs w:val="18"/>
              </w:rPr>
              <w:t xml:space="preserve">Строительство филиала Федерального государственного учреждения здравоохранения "Всероссийский центр экстренной и радиационной медицины имени А.М. Никифорова" МЧС России;  расположенного по адресу: г. Москва, ул. </w:t>
            </w:r>
            <w:proofErr w:type="spellStart"/>
            <w:r>
              <w:rPr>
                <w:i/>
                <w:iCs/>
                <w:sz w:val="18"/>
                <w:szCs w:val="18"/>
              </w:rPr>
              <w:t>Давыдковская</w:t>
            </w:r>
            <w:proofErr w:type="spellEnd"/>
            <w:r>
              <w:rPr>
                <w:i/>
                <w:iCs/>
                <w:sz w:val="18"/>
                <w:szCs w:val="18"/>
              </w:rPr>
              <w:t>, вл. 7</w:t>
            </w:r>
          </w:p>
        </w:tc>
        <w:tc>
          <w:tcPr>
            <w:tcW w:w="1381" w:type="dxa"/>
            <w:tcBorders>
              <w:top w:val="nil"/>
              <w:left w:val="nil"/>
              <w:bottom w:val="single" w:sz="4" w:space="0" w:color="auto"/>
              <w:right w:val="single" w:sz="4" w:space="0" w:color="auto"/>
            </w:tcBorders>
            <w:shd w:val="clear" w:color="000000" w:fill="FFFFFF"/>
            <w:hideMark/>
          </w:tcPr>
          <w:p w:rsidR="008819C4" w:rsidRDefault="008819C4">
            <w:pPr>
              <w:jc w:val="right"/>
              <w:rPr>
                <w:sz w:val="18"/>
                <w:szCs w:val="18"/>
              </w:rPr>
            </w:pPr>
            <w:r>
              <w:rPr>
                <w:sz w:val="18"/>
                <w:szCs w:val="18"/>
              </w:rPr>
              <w:t>2 510 810 436,85</w:t>
            </w:r>
          </w:p>
        </w:tc>
        <w:tc>
          <w:tcPr>
            <w:tcW w:w="1028" w:type="dxa"/>
            <w:tcBorders>
              <w:top w:val="nil"/>
              <w:left w:val="nil"/>
              <w:bottom w:val="single" w:sz="4" w:space="0" w:color="auto"/>
              <w:right w:val="single" w:sz="4" w:space="0" w:color="auto"/>
            </w:tcBorders>
            <w:shd w:val="clear" w:color="000000" w:fill="FFFFFF"/>
            <w:hideMark/>
          </w:tcPr>
          <w:p w:rsidR="008819C4" w:rsidRDefault="008819C4">
            <w:pPr>
              <w:jc w:val="right"/>
              <w:rPr>
                <w:sz w:val="18"/>
                <w:szCs w:val="18"/>
              </w:rPr>
            </w:pPr>
            <w:r>
              <w:rPr>
                <w:sz w:val="18"/>
                <w:szCs w:val="18"/>
              </w:rPr>
              <w:t>0,00</w:t>
            </w:r>
          </w:p>
        </w:tc>
        <w:tc>
          <w:tcPr>
            <w:tcW w:w="1242" w:type="dxa"/>
            <w:tcBorders>
              <w:top w:val="nil"/>
              <w:left w:val="nil"/>
              <w:bottom w:val="single" w:sz="4" w:space="0" w:color="auto"/>
              <w:right w:val="single" w:sz="4" w:space="0" w:color="auto"/>
            </w:tcBorders>
            <w:shd w:val="clear" w:color="000000" w:fill="FFFFFF"/>
            <w:hideMark/>
          </w:tcPr>
          <w:p w:rsidR="008819C4" w:rsidRDefault="008819C4">
            <w:pPr>
              <w:jc w:val="right"/>
              <w:rPr>
                <w:sz w:val="18"/>
                <w:szCs w:val="18"/>
              </w:rPr>
            </w:pPr>
            <w:r>
              <w:rPr>
                <w:sz w:val="18"/>
                <w:szCs w:val="18"/>
              </w:rPr>
              <w:t>0,00</w:t>
            </w:r>
          </w:p>
        </w:tc>
        <w:tc>
          <w:tcPr>
            <w:tcW w:w="1496" w:type="dxa"/>
            <w:tcBorders>
              <w:top w:val="nil"/>
              <w:left w:val="nil"/>
              <w:bottom w:val="single" w:sz="4" w:space="0" w:color="auto"/>
              <w:right w:val="single" w:sz="4" w:space="0" w:color="auto"/>
            </w:tcBorders>
            <w:shd w:val="clear" w:color="000000" w:fill="FFFFFF"/>
            <w:hideMark/>
          </w:tcPr>
          <w:p w:rsidR="008819C4" w:rsidRDefault="008819C4">
            <w:pPr>
              <w:jc w:val="right"/>
              <w:rPr>
                <w:sz w:val="18"/>
                <w:szCs w:val="18"/>
              </w:rPr>
            </w:pPr>
            <w:r>
              <w:rPr>
                <w:sz w:val="18"/>
                <w:szCs w:val="18"/>
              </w:rPr>
              <w:t>2 510 810 436,85</w:t>
            </w:r>
          </w:p>
        </w:tc>
        <w:tc>
          <w:tcPr>
            <w:tcW w:w="691" w:type="dxa"/>
            <w:tcBorders>
              <w:top w:val="nil"/>
              <w:left w:val="nil"/>
              <w:bottom w:val="single" w:sz="4" w:space="0" w:color="auto"/>
              <w:right w:val="single" w:sz="4" w:space="0" w:color="auto"/>
            </w:tcBorders>
            <w:shd w:val="clear" w:color="000000" w:fill="FFFFFF"/>
            <w:hideMark/>
          </w:tcPr>
          <w:p w:rsidR="008819C4" w:rsidRDefault="008819C4">
            <w:pPr>
              <w:jc w:val="right"/>
              <w:rPr>
                <w:sz w:val="18"/>
                <w:szCs w:val="18"/>
              </w:rPr>
            </w:pPr>
            <w:r>
              <w:rPr>
                <w:sz w:val="18"/>
                <w:szCs w:val="18"/>
              </w:rPr>
              <w:t>0,00</w:t>
            </w:r>
          </w:p>
        </w:tc>
        <w:tc>
          <w:tcPr>
            <w:tcW w:w="1158" w:type="dxa"/>
            <w:tcBorders>
              <w:top w:val="nil"/>
              <w:left w:val="nil"/>
              <w:bottom w:val="single" w:sz="4" w:space="0" w:color="auto"/>
              <w:right w:val="single" w:sz="4" w:space="0" w:color="auto"/>
            </w:tcBorders>
            <w:shd w:val="clear" w:color="000000" w:fill="FFFFFF"/>
            <w:hideMark/>
          </w:tcPr>
          <w:p w:rsidR="008819C4" w:rsidRDefault="008819C4">
            <w:pPr>
              <w:jc w:val="right"/>
              <w:rPr>
                <w:sz w:val="18"/>
                <w:szCs w:val="18"/>
              </w:rPr>
            </w:pPr>
            <w:r>
              <w:rPr>
                <w:sz w:val="18"/>
                <w:szCs w:val="18"/>
              </w:rPr>
              <w:t>0,00</w:t>
            </w:r>
          </w:p>
        </w:tc>
        <w:tc>
          <w:tcPr>
            <w:tcW w:w="1617" w:type="dxa"/>
            <w:vMerge/>
            <w:tcBorders>
              <w:top w:val="nil"/>
              <w:left w:val="single" w:sz="4" w:space="0" w:color="auto"/>
              <w:bottom w:val="single" w:sz="4" w:space="0" w:color="000000"/>
              <w:right w:val="single" w:sz="4" w:space="0" w:color="auto"/>
            </w:tcBorders>
            <w:vAlign w:val="center"/>
            <w:hideMark/>
          </w:tcPr>
          <w:p w:rsidR="008819C4" w:rsidRDefault="008819C4">
            <w:pPr>
              <w:rPr>
                <w:sz w:val="18"/>
                <w:szCs w:val="18"/>
              </w:rPr>
            </w:pPr>
          </w:p>
        </w:tc>
      </w:tr>
      <w:tr w:rsidR="008819C4" w:rsidTr="00AC7BCC">
        <w:trPr>
          <w:trHeight w:val="3615"/>
        </w:trPr>
        <w:tc>
          <w:tcPr>
            <w:tcW w:w="1847" w:type="dxa"/>
            <w:tcBorders>
              <w:top w:val="nil"/>
              <w:left w:val="single" w:sz="4" w:space="0" w:color="auto"/>
              <w:bottom w:val="single" w:sz="4" w:space="0" w:color="auto"/>
              <w:right w:val="single" w:sz="4" w:space="0" w:color="auto"/>
            </w:tcBorders>
            <w:shd w:val="clear" w:color="000000" w:fill="FFFFFF"/>
            <w:hideMark/>
          </w:tcPr>
          <w:p w:rsidR="008819C4" w:rsidRDefault="008819C4">
            <w:pPr>
              <w:rPr>
                <w:i/>
                <w:iCs/>
                <w:sz w:val="18"/>
                <w:szCs w:val="18"/>
              </w:rPr>
            </w:pPr>
            <w:r>
              <w:rPr>
                <w:i/>
                <w:iCs/>
                <w:sz w:val="18"/>
                <w:szCs w:val="18"/>
              </w:rPr>
              <w:t>Реконструкция 38 пожарной части ФПС, контрольно-пропускной пункт при Главном управлении МЧС России г. Москве; расположенной по адресу: г. Москва, ул. Вавилова, д. 68, корп. 1</w:t>
            </w:r>
          </w:p>
        </w:tc>
        <w:tc>
          <w:tcPr>
            <w:tcW w:w="1381" w:type="dxa"/>
            <w:tcBorders>
              <w:top w:val="nil"/>
              <w:left w:val="nil"/>
              <w:bottom w:val="single" w:sz="4" w:space="0" w:color="auto"/>
              <w:right w:val="single" w:sz="4" w:space="0" w:color="auto"/>
            </w:tcBorders>
            <w:shd w:val="clear" w:color="000000" w:fill="FFFFFF"/>
            <w:hideMark/>
          </w:tcPr>
          <w:p w:rsidR="008819C4" w:rsidRDefault="008819C4">
            <w:pPr>
              <w:jc w:val="right"/>
              <w:rPr>
                <w:sz w:val="18"/>
                <w:szCs w:val="18"/>
              </w:rPr>
            </w:pPr>
            <w:r>
              <w:rPr>
                <w:sz w:val="18"/>
                <w:szCs w:val="18"/>
              </w:rPr>
              <w:t>1 636 226,15</w:t>
            </w:r>
          </w:p>
        </w:tc>
        <w:tc>
          <w:tcPr>
            <w:tcW w:w="1028" w:type="dxa"/>
            <w:tcBorders>
              <w:top w:val="nil"/>
              <w:left w:val="nil"/>
              <w:bottom w:val="single" w:sz="4" w:space="0" w:color="auto"/>
              <w:right w:val="single" w:sz="4" w:space="0" w:color="auto"/>
            </w:tcBorders>
            <w:shd w:val="clear" w:color="000000" w:fill="FFFFFF"/>
            <w:hideMark/>
          </w:tcPr>
          <w:p w:rsidR="008819C4" w:rsidRDefault="008819C4">
            <w:pPr>
              <w:jc w:val="right"/>
              <w:rPr>
                <w:sz w:val="18"/>
                <w:szCs w:val="18"/>
              </w:rPr>
            </w:pPr>
            <w:r>
              <w:rPr>
                <w:sz w:val="18"/>
                <w:szCs w:val="18"/>
              </w:rPr>
              <w:t>0,00</w:t>
            </w:r>
          </w:p>
        </w:tc>
        <w:tc>
          <w:tcPr>
            <w:tcW w:w="1242" w:type="dxa"/>
            <w:tcBorders>
              <w:top w:val="nil"/>
              <w:left w:val="nil"/>
              <w:bottom w:val="single" w:sz="4" w:space="0" w:color="auto"/>
              <w:right w:val="single" w:sz="4" w:space="0" w:color="auto"/>
            </w:tcBorders>
            <w:shd w:val="clear" w:color="000000" w:fill="FFFFFF"/>
            <w:hideMark/>
          </w:tcPr>
          <w:p w:rsidR="008819C4" w:rsidRDefault="008819C4">
            <w:pPr>
              <w:jc w:val="right"/>
              <w:rPr>
                <w:sz w:val="18"/>
                <w:szCs w:val="18"/>
              </w:rPr>
            </w:pPr>
            <w:r>
              <w:rPr>
                <w:sz w:val="18"/>
                <w:szCs w:val="18"/>
              </w:rPr>
              <w:t>0,00</w:t>
            </w:r>
          </w:p>
        </w:tc>
        <w:tc>
          <w:tcPr>
            <w:tcW w:w="1496" w:type="dxa"/>
            <w:tcBorders>
              <w:top w:val="nil"/>
              <w:left w:val="nil"/>
              <w:bottom w:val="single" w:sz="4" w:space="0" w:color="auto"/>
              <w:right w:val="single" w:sz="4" w:space="0" w:color="auto"/>
            </w:tcBorders>
            <w:shd w:val="clear" w:color="000000" w:fill="FFFFFF"/>
            <w:hideMark/>
          </w:tcPr>
          <w:p w:rsidR="008819C4" w:rsidRDefault="008819C4">
            <w:pPr>
              <w:jc w:val="right"/>
              <w:rPr>
                <w:sz w:val="18"/>
                <w:szCs w:val="18"/>
              </w:rPr>
            </w:pPr>
            <w:r>
              <w:rPr>
                <w:sz w:val="18"/>
                <w:szCs w:val="18"/>
              </w:rPr>
              <w:t>1 636 226,15</w:t>
            </w:r>
          </w:p>
        </w:tc>
        <w:tc>
          <w:tcPr>
            <w:tcW w:w="691" w:type="dxa"/>
            <w:tcBorders>
              <w:top w:val="nil"/>
              <w:left w:val="nil"/>
              <w:bottom w:val="single" w:sz="4" w:space="0" w:color="auto"/>
              <w:right w:val="single" w:sz="4" w:space="0" w:color="auto"/>
            </w:tcBorders>
            <w:shd w:val="clear" w:color="000000" w:fill="FFFFFF"/>
            <w:hideMark/>
          </w:tcPr>
          <w:p w:rsidR="008819C4" w:rsidRDefault="008819C4">
            <w:pPr>
              <w:jc w:val="right"/>
              <w:rPr>
                <w:sz w:val="18"/>
                <w:szCs w:val="18"/>
              </w:rPr>
            </w:pPr>
            <w:r>
              <w:rPr>
                <w:sz w:val="18"/>
                <w:szCs w:val="18"/>
              </w:rPr>
              <w:t>0,00</w:t>
            </w:r>
          </w:p>
        </w:tc>
        <w:tc>
          <w:tcPr>
            <w:tcW w:w="1158" w:type="dxa"/>
            <w:tcBorders>
              <w:top w:val="nil"/>
              <w:left w:val="nil"/>
              <w:bottom w:val="single" w:sz="4" w:space="0" w:color="auto"/>
              <w:right w:val="single" w:sz="4" w:space="0" w:color="auto"/>
            </w:tcBorders>
            <w:shd w:val="clear" w:color="000000" w:fill="FFFFFF"/>
            <w:hideMark/>
          </w:tcPr>
          <w:p w:rsidR="008819C4" w:rsidRDefault="008819C4">
            <w:pPr>
              <w:jc w:val="right"/>
              <w:rPr>
                <w:sz w:val="18"/>
                <w:szCs w:val="18"/>
              </w:rPr>
            </w:pPr>
            <w:r>
              <w:rPr>
                <w:sz w:val="18"/>
                <w:szCs w:val="18"/>
              </w:rPr>
              <w:t>0,00</w:t>
            </w:r>
          </w:p>
        </w:tc>
        <w:tc>
          <w:tcPr>
            <w:tcW w:w="1617" w:type="dxa"/>
            <w:tcBorders>
              <w:top w:val="nil"/>
              <w:left w:val="nil"/>
              <w:bottom w:val="single" w:sz="4" w:space="0" w:color="auto"/>
              <w:right w:val="single" w:sz="4" w:space="0" w:color="auto"/>
            </w:tcBorders>
            <w:shd w:val="clear" w:color="000000" w:fill="FFFFFF"/>
            <w:vAlign w:val="center"/>
            <w:hideMark/>
          </w:tcPr>
          <w:p w:rsidR="008819C4" w:rsidRDefault="008819C4">
            <w:pPr>
              <w:jc w:val="center"/>
              <w:rPr>
                <w:sz w:val="18"/>
                <w:szCs w:val="18"/>
              </w:rPr>
            </w:pPr>
            <w:r>
              <w:rPr>
                <w:sz w:val="18"/>
                <w:szCs w:val="18"/>
              </w:rPr>
              <w:t>В соответствии с решением коллегии МЧС России от 10.09.2019 № 6/I объект подлежит демонтажу строительных конструкций после списания в установленном порядке финансовых затрат на проектно-изыскательские работы.                                                      Кассовые расходы в ОНС не производились.</w:t>
            </w:r>
          </w:p>
        </w:tc>
      </w:tr>
      <w:tr w:rsidR="008819C4" w:rsidTr="00AC7BCC">
        <w:trPr>
          <w:trHeight w:val="1605"/>
        </w:trPr>
        <w:tc>
          <w:tcPr>
            <w:tcW w:w="1847" w:type="dxa"/>
            <w:tcBorders>
              <w:top w:val="single" w:sz="4" w:space="0" w:color="auto"/>
              <w:left w:val="single" w:sz="4" w:space="0" w:color="auto"/>
              <w:bottom w:val="single" w:sz="4" w:space="0" w:color="auto"/>
              <w:right w:val="single" w:sz="4" w:space="0" w:color="auto"/>
            </w:tcBorders>
            <w:shd w:val="clear" w:color="000000" w:fill="FFFFFF"/>
            <w:hideMark/>
          </w:tcPr>
          <w:p w:rsidR="008819C4" w:rsidRDefault="008819C4">
            <w:pPr>
              <w:rPr>
                <w:b/>
                <w:bCs/>
                <w:sz w:val="18"/>
                <w:szCs w:val="18"/>
              </w:rPr>
            </w:pPr>
            <w:r>
              <w:rPr>
                <w:b/>
                <w:bCs/>
                <w:sz w:val="18"/>
                <w:szCs w:val="18"/>
              </w:rPr>
              <w:t>4.  Капитальные вложения, произведенные в объекты, строительство которых не начиналось, расходы на проектно-изыскательские работы и проектно-сметную документацию, всего:</w:t>
            </w:r>
          </w:p>
        </w:tc>
        <w:tc>
          <w:tcPr>
            <w:tcW w:w="1381" w:type="dxa"/>
            <w:tcBorders>
              <w:top w:val="single" w:sz="4" w:space="0" w:color="auto"/>
              <w:left w:val="nil"/>
              <w:bottom w:val="single" w:sz="4" w:space="0" w:color="auto"/>
              <w:right w:val="single" w:sz="4" w:space="0" w:color="auto"/>
            </w:tcBorders>
            <w:shd w:val="clear" w:color="000000" w:fill="FFFFFF"/>
            <w:noWrap/>
            <w:hideMark/>
          </w:tcPr>
          <w:p w:rsidR="008819C4" w:rsidRDefault="008819C4">
            <w:pPr>
              <w:jc w:val="right"/>
              <w:rPr>
                <w:b/>
                <w:bCs/>
                <w:sz w:val="18"/>
                <w:szCs w:val="18"/>
              </w:rPr>
            </w:pPr>
            <w:r>
              <w:rPr>
                <w:b/>
                <w:bCs/>
                <w:sz w:val="18"/>
                <w:szCs w:val="18"/>
              </w:rPr>
              <w:t> </w:t>
            </w:r>
          </w:p>
        </w:tc>
        <w:tc>
          <w:tcPr>
            <w:tcW w:w="1028" w:type="dxa"/>
            <w:tcBorders>
              <w:top w:val="single" w:sz="4" w:space="0" w:color="auto"/>
              <w:left w:val="nil"/>
              <w:bottom w:val="single" w:sz="4" w:space="0" w:color="auto"/>
              <w:right w:val="single" w:sz="4" w:space="0" w:color="auto"/>
            </w:tcBorders>
            <w:shd w:val="clear" w:color="000000" w:fill="FFFFFF"/>
            <w:noWrap/>
            <w:hideMark/>
          </w:tcPr>
          <w:p w:rsidR="008819C4" w:rsidRDefault="008819C4">
            <w:pPr>
              <w:jc w:val="right"/>
              <w:rPr>
                <w:b/>
                <w:bCs/>
                <w:sz w:val="18"/>
                <w:szCs w:val="18"/>
              </w:rPr>
            </w:pPr>
            <w:r>
              <w:rPr>
                <w:b/>
                <w:bCs/>
                <w:sz w:val="18"/>
                <w:szCs w:val="18"/>
              </w:rPr>
              <w:t> </w:t>
            </w:r>
          </w:p>
        </w:tc>
        <w:tc>
          <w:tcPr>
            <w:tcW w:w="1242" w:type="dxa"/>
            <w:tcBorders>
              <w:top w:val="single" w:sz="4" w:space="0" w:color="auto"/>
              <w:left w:val="nil"/>
              <w:bottom w:val="single" w:sz="4" w:space="0" w:color="auto"/>
              <w:right w:val="single" w:sz="4" w:space="0" w:color="auto"/>
            </w:tcBorders>
            <w:shd w:val="clear" w:color="000000" w:fill="FFFFFF"/>
            <w:noWrap/>
            <w:hideMark/>
          </w:tcPr>
          <w:p w:rsidR="008819C4" w:rsidRDefault="008819C4">
            <w:pPr>
              <w:jc w:val="right"/>
              <w:rPr>
                <w:b/>
                <w:bCs/>
                <w:sz w:val="18"/>
                <w:szCs w:val="18"/>
              </w:rPr>
            </w:pPr>
            <w:r>
              <w:rPr>
                <w:b/>
                <w:bCs/>
                <w:sz w:val="18"/>
                <w:szCs w:val="18"/>
              </w:rPr>
              <w:t> </w:t>
            </w:r>
          </w:p>
        </w:tc>
        <w:tc>
          <w:tcPr>
            <w:tcW w:w="1496" w:type="dxa"/>
            <w:tcBorders>
              <w:top w:val="single" w:sz="4" w:space="0" w:color="auto"/>
              <w:left w:val="nil"/>
              <w:bottom w:val="single" w:sz="4" w:space="0" w:color="auto"/>
              <w:right w:val="single" w:sz="4" w:space="0" w:color="auto"/>
            </w:tcBorders>
            <w:shd w:val="clear" w:color="000000" w:fill="FFFFFF"/>
            <w:noWrap/>
            <w:hideMark/>
          </w:tcPr>
          <w:p w:rsidR="008819C4" w:rsidRDefault="008819C4">
            <w:pPr>
              <w:jc w:val="right"/>
              <w:rPr>
                <w:b/>
                <w:bCs/>
                <w:sz w:val="18"/>
                <w:szCs w:val="18"/>
              </w:rPr>
            </w:pPr>
            <w:r>
              <w:rPr>
                <w:b/>
                <w:bCs/>
                <w:sz w:val="18"/>
                <w:szCs w:val="18"/>
              </w:rPr>
              <w:t> </w:t>
            </w:r>
          </w:p>
        </w:tc>
        <w:tc>
          <w:tcPr>
            <w:tcW w:w="691" w:type="dxa"/>
            <w:tcBorders>
              <w:top w:val="single" w:sz="4" w:space="0" w:color="auto"/>
              <w:left w:val="nil"/>
              <w:bottom w:val="single" w:sz="4" w:space="0" w:color="auto"/>
              <w:right w:val="single" w:sz="4" w:space="0" w:color="auto"/>
            </w:tcBorders>
            <w:shd w:val="clear" w:color="000000" w:fill="FFFFFF"/>
            <w:noWrap/>
            <w:hideMark/>
          </w:tcPr>
          <w:p w:rsidR="008819C4" w:rsidRDefault="008819C4">
            <w:pPr>
              <w:jc w:val="right"/>
              <w:rPr>
                <w:b/>
                <w:bCs/>
                <w:sz w:val="18"/>
                <w:szCs w:val="18"/>
              </w:rPr>
            </w:pPr>
            <w:r>
              <w:rPr>
                <w:b/>
                <w:bCs/>
                <w:sz w:val="18"/>
                <w:szCs w:val="18"/>
              </w:rPr>
              <w:t> </w:t>
            </w:r>
          </w:p>
        </w:tc>
        <w:tc>
          <w:tcPr>
            <w:tcW w:w="1158" w:type="dxa"/>
            <w:tcBorders>
              <w:top w:val="single" w:sz="4" w:space="0" w:color="auto"/>
              <w:left w:val="nil"/>
              <w:bottom w:val="single" w:sz="4" w:space="0" w:color="auto"/>
              <w:right w:val="single" w:sz="4" w:space="0" w:color="auto"/>
            </w:tcBorders>
            <w:shd w:val="clear" w:color="000000" w:fill="FFFFFF"/>
            <w:noWrap/>
            <w:hideMark/>
          </w:tcPr>
          <w:p w:rsidR="008819C4" w:rsidRDefault="008819C4">
            <w:pPr>
              <w:jc w:val="right"/>
              <w:rPr>
                <w:b/>
                <w:bCs/>
                <w:sz w:val="18"/>
                <w:szCs w:val="18"/>
              </w:rPr>
            </w:pPr>
            <w:r>
              <w:rPr>
                <w:b/>
                <w:bCs/>
                <w:sz w:val="18"/>
                <w:szCs w:val="18"/>
              </w:rPr>
              <w:t> </w:t>
            </w:r>
          </w:p>
        </w:tc>
        <w:tc>
          <w:tcPr>
            <w:tcW w:w="1617" w:type="dxa"/>
            <w:tcBorders>
              <w:top w:val="single" w:sz="4" w:space="0" w:color="auto"/>
              <w:left w:val="nil"/>
              <w:bottom w:val="single" w:sz="4" w:space="0" w:color="auto"/>
              <w:right w:val="single" w:sz="4" w:space="0" w:color="auto"/>
            </w:tcBorders>
            <w:shd w:val="clear" w:color="000000" w:fill="FFFFFF"/>
            <w:vAlign w:val="bottom"/>
            <w:hideMark/>
          </w:tcPr>
          <w:p w:rsidR="008819C4" w:rsidRDefault="008819C4">
            <w:pPr>
              <w:rPr>
                <w:b/>
                <w:bCs/>
                <w:sz w:val="18"/>
                <w:szCs w:val="18"/>
              </w:rPr>
            </w:pPr>
            <w:r>
              <w:rPr>
                <w:b/>
                <w:bCs/>
                <w:sz w:val="18"/>
                <w:szCs w:val="18"/>
              </w:rPr>
              <w:t> </w:t>
            </w:r>
          </w:p>
        </w:tc>
      </w:tr>
      <w:tr w:rsidR="008819C4" w:rsidTr="008819C4">
        <w:trPr>
          <w:trHeight w:val="1200"/>
        </w:trPr>
        <w:tc>
          <w:tcPr>
            <w:tcW w:w="1847" w:type="dxa"/>
            <w:tcBorders>
              <w:top w:val="single" w:sz="4" w:space="0" w:color="auto"/>
              <w:left w:val="single" w:sz="4" w:space="0" w:color="auto"/>
              <w:bottom w:val="single" w:sz="4" w:space="0" w:color="auto"/>
              <w:right w:val="single" w:sz="4" w:space="0" w:color="auto"/>
            </w:tcBorders>
            <w:shd w:val="clear" w:color="000000" w:fill="FFFFFF"/>
            <w:hideMark/>
          </w:tcPr>
          <w:p w:rsidR="008819C4" w:rsidRDefault="008819C4">
            <w:pPr>
              <w:rPr>
                <w:i/>
                <w:iCs/>
                <w:sz w:val="18"/>
                <w:szCs w:val="18"/>
              </w:rPr>
            </w:pPr>
            <w:r>
              <w:rPr>
                <w:i/>
                <w:iCs/>
                <w:sz w:val="18"/>
                <w:szCs w:val="18"/>
              </w:rPr>
              <w:t xml:space="preserve">Реконструкция 12 пожарной части ФПС при Главном управлении МЧС России г. Москве; расположенной по адресу: г. Москва, ул. </w:t>
            </w:r>
            <w:proofErr w:type="spellStart"/>
            <w:r>
              <w:rPr>
                <w:i/>
                <w:iCs/>
                <w:sz w:val="18"/>
                <w:szCs w:val="18"/>
              </w:rPr>
              <w:t>Русаковская</w:t>
            </w:r>
            <w:proofErr w:type="spellEnd"/>
            <w:r>
              <w:rPr>
                <w:i/>
                <w:iCs/>
                <w:sz w:val="18"/>
                <w:szCs w:val="18"/>
              </w:rPr>
              <w:t>, вл. 26</w:t>
            </w:r>
          </w:p>
        </w:tc>
        <w:tc>
          <w:tcPr>
            <w:tcW w:w="1381" w:type="dxa"/>
            <w:tcBorders>
              <w:top w:val="single" w:sz="4" w:space="0" w:color="auto"/>
              <w:left w:val="nil"/>
              <w:bottom w:val="single" w:sz="4" w:space="0" w:color="auto"/>
              <w:right w:val="single" w:sz="4" w:space="0" w:color="auto"/>
            </w:tcBorders>
            <w:shd w:val="clear" w:color="000000" w:fill="FFFFFF"/>
            <w:noWrap/>
            <w:hideMark/>
          </w:tcPr>
          <w:p w:rsidR="008819C4" w:rsidRDefault="008819C4">
            <w:pPr>
              <w:jc w:val="right"/>
              <w:rPr>
                <w:sz w:val="18"/>
                <w:szCs w:val="18"/>
              </w:rPr>
            </w:pPr>
            <w:r>
              <w:rPr>
                <w:sz w:val="18"/>
                <w:szCs w:val="18"/>
              </w:rPr>
              <w:t>1 100 000,00</w:t>
            </w:r>
          </w:p>
        </w:tc>
        <w:tc>
          <w:tcPr>
            <w:tcW w:w="1028" w:type="dxa"/>
            <w:tcBorders>
              <w:top w:val="single" w:sz="4" w:space="0" w:color="auto"/>
              <w:left w:val="nil"/>
              <w:bottom w:val="single" w:sz="4" w:space="0" w:color="auto"/>
              <w:right w:val="single" w:sz="4" w:space="0" w:color="auto"/>
            </w:tcBorders>
            <w:shd w:val="clear" w:color="000000" w:fill="FFFFFF"/>
            <w:noWrap/>
            <w:hideMark/>
          </w:tcPr>
          <w:p w:rsidR="008819C4" w:rsidRDefault="008819C4">
            <w:pPr>
              <w:jc w:val="right"/>
              <w:rPr>
                <w:sz w:val="18"/>
                <w:szCs w:val="18"/>
              </w:rPr>
            </w:pPr>
            <w:r>
              <w:rPr>
                <w:sz w:val="18"/>
                <w:szCs w:val="18"/>
              </w:rPr>
              <w:t>0,00</w:t>
            </w:r>
          </w:p>
        </w:tc>
        <w:tc>
          <w:tcPr>
            <w:tcW w:w="1242" w:type="dxa"/>
            <w:tcBorders>
              <w:top w:val="single" w:sz="4" w:space="0" w:color="auto"/>
              <w:left w:val="nil"/>
              <w:bottom w:val="single" w:sz="4" w:space="0" w:color="auto"/>
              <w:right w:val="single" w:sz="4" w:space="0" w:color="auto"/>
            </w:tcBorders>
            <w:shd w:val="clear" w:color="000000" w:fill="FFFFFF"/>
            <w:noWrap/>
            <w:hideMark/>
          </w:tcPr>
          <w:p w:rsidR="008819C4" w:rsidRDefault="008819C4">
            <w:pPr>
              <w:jc w:val="right"/>
              <w:rPr>
                <w:sz w:val="18"/>
                <w:szCs w:val="18"/>
              </w:rPr>
            </w:pPr>
            <w:r>
              <w:rPr>
                <w:sz w:val="18"/>
                <w:szCs w:val="18"/>
              </w:rPr>
              <w:t>0,00</w:t>
            </w:r>
          </w:p>
        </w:tc>
        <w:tc>
          <w:tcPr>
            <w:tcW w:w="1496" w:type="dxa"/>
            <w:tcBorders>
              <w:top w:val="single" w:sz="4" w:space="0" w:color="auto"/>
              <w:left w:val="nil"/>
              <w:bottom w:val="single" w:sz="4" w:space="0" w:color="auto"/>
              <w:right w:val="single" w:sz="4" w:space="0" w:color="auto"/>
            </w:tcBorders>
            <w:shd w:val="clear" w:color="000000" w:fill="FFFFFF"/>
            <w:noWrap/>
            <w:hideMark/>
          </w:tcPr>
          <w:p w:rsidR="008819C4" w:rsidRDefault="008819C4">
            <w:pPr>
              <w:jc w:val="right"/>
              <w:rPr>
                <w:sz w:val="18"/>
                <w:szCs w:val="18"/>
              </w:rPr>
            </w:pPr>
            <w:r>
              <w:rPr>
                <w:sz w:val="18"/>
                <w:szCs w:val="18"/>
              </w:rPr>
              <w:t>1 100 000,00</w:t>
            </w:r>
          </w:p>
        </w:tc>
        <w:tc>
          <w:tcPr>
            <w:tcW w:w="691" w:type="dxa"/>
            <w:tcBorders>
              <w:top w:val="single" w:sz="4" w:space="0" w:color="auto"/>
              <w:left w:val="nil"/>
              <w:bottom w:val="single" w:sz="4" w:space="0" w:color="auto"/>
              <w:right w:val="single" w:sz="4" w:space="0" w:color="auto"/>
            </w:tcBorders>
            <w:shd w:val="clear" w:color="000000" w:fill="FFFFFF"/>
            <w:noWrap/>
            <w:hideMark/>
          </w:tcPr>
          <w:p w:rsidR="008819C4" w:rsidRDefault="008819C4">
            <w:pPr>
              <w:jc w:val="right"/>
              <w:rPr>
                <w:sz w:val="18"/>
                <w:szCs w:val="18"/>
              </w:rPr>
            </w:pPr>
            <w:r>
              <w:rPr>
                <w:sz w:val="18"/>
                <w:szCs w:val="18"/>
              </w:rPr>
              <w:t>0,00</w:t>
            </w:r>
          </w:p>
        </w:tc>
        <w:tc>
          <w:tcPr>
            <w:tcW w:w="1158" w:type="dxa"/>
            <w:tcBorders>
              <w:top w:val="single" w:sz="4" w:space="0" w:color="auto"/>
              <w:left w:val="nil"/>
              <w:bottom w:val="single" w:sz="4" w:space="0" w:color="auto"/>
              <w:right w:val="single" w:sz="4" w:space="0" w:color="auto"/>
            </w:tcBorders>
            <w:shd w:val="clear" w:color="000000" w:fill="FFFFFF"/>
            <w:noWrap/>
            <w:hideMark/>
          </w:tcPr>
          <w:p w:rsidR="008819C4" w:rsidRDefault="008819C4">
            <w:pPr>
              <w:jc w:val="right"/>
              <w:rPr>
                <w:sz w:val="18"/>
                <w:szCs w:val="18"/>
              </w:rPr>
            </w:pPr>
            <w:r>
              <w:rPr>
                <w:sz w:val="18"/>
                <w:szCs w:val="18"/>
              </w:rPr>
              <w:t>0,00</w:t>
            </w:r>
          </w:p>
        </w:tc>
        <w:tc>
          <w:tcPr>
            <w:tcW w:w="161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819C4" w:rsidRDefault="008819C4">
            <w:pPr>
              <w:jc w:val="center"/>
              <w:rPr>
                <w:sz w:val="18"/>
                <w:szCs w:val="18"/>
              </w:rPr>
            </w:pPr>
            <w:r>
              <w:rPr>
                <w:sz w:val="18"/>
                <w:szCs w:val="18"/>
              </w:rPr>
              <w:t>Во исполнении приказа МЧС России от 10.10.2016 № 540 "О дополнительных мерах по вводу в эксплуатацию объектов незавершенного строительства в МЧС России" объекты были получены от федерального казенного учреждения "Управление капитального строительства МЧС России" в ноябре 2016 года.  Кассовые расходы в ОНС не производились.</w:t>
            </w:r>
          </w:p>
        </w:tc>
      </w:tr>
      <w:tr w:rsidR="008819C4" w:rsidTr="008819C4">
        <w:trPr>
          <w:trHeight w:val="1200"/>
        </w:trPr>
        <w:tc>
          <w:tcPr>
            <w:tcW w:w="1847" w:type="dxa"/>
            <w:tcBorders>
              <w:top w:val="nil"/>
              <w:left w:val="single" w:sz="4" w:space="0" w:color="auto"/>
              <w:bottom w:val="single" w:sz="4" w:space="0" w:color="auto"/>
              <w:right w:val="single" w:sz="4" w:space="0" w:color="auto"/>
            </w:tcBorders>
            <w:shd w:val="clear" w:color="000000" w:fill="FFFFFF"/>
            <w:hideMark/>
          </w:tcPr>
          <w:p w:rsidR="008819C4" w:rsidRDefault="008819C4">
            <w:pPr>
              <w:rPr>
                <w:i/>
                <w:iCs/>
                <w:sz w:val="18"/>
                <w:szCs w:val="18"/>
              </w:rPr>
            </w:pPr>
            <w:r>
              <w:rPr>
                <w:i/>
                <w:iCs/>
                <w:sz w:val="18"/>
                <w:szCs w:val="18"/>
              </w:rPr>
              <w:t>Реконструкция 37 пожарной части ФПС при Главном управлении МЧС России г. Москве; расположенной по адресу: г. Москва, ул. Донская, д. 30</w:t>
            </w:r>
          </w:p>
        </w:tc>
        <w:tc>
          <w:tcPr>
            <w:tcW w:w="1381" w:type="dxa"/>
            <w:tcBorders>
              <w:top w:val="nil"/>
              <w:left w:val="nil"/>
              <w:bottom w:val="single" w:sz="4" w:space="0" w:color="auto"/>
              <w:right w:val="single" w:sz="4" w:space="0" w:color="auto"/>
            </w:tcBorders>
            <w:shd w:val="clear" w:color="000000" w:fill="FFFFFF"/>
            <w:noWrap/>
            <w:hideMark/>
          </w:tcPr>
          <w:p w:rsidR="008819C4" w:rsidRDefault="008819C4">
            <w:pPr>
              <w:jc w:val="right"/>
              <w:rPr>
                <w:sz w:val="18"/>
                <w:szCs w:val="18"/>
              </w:rPr>
            </w:pPr>
            <w:r>
              <w:rPr>
                <w:sz w:val="18"/>
                <w:szCs w:val="18"/>
              </w:rPr>
              <w:t>900 000,00</w:t>
            </w:r>
          </w:p>
        </w:tc>
        <w:tc>
          <w:tcPr>
            <w:tcW w:w="1028" w:type="dxa"/>
            <w:tcBorders>
              <w:top w:val="nil"/>
              <w:left w:val="nil"/>
              <w:bottom w:val="single" w:sz="4" w:space="0" w:color="auto"/>
              <w:right w:val="single" w:sz="4" w:space="0" w:color="auto"/>
            </w:tcBorders>
            <w:shd w:val="clear" w:color="000000" w:fill="FFFFFF"/>
            <w:noWrap/>
            <w:hideMark/>
          </w:tcPr>
          <w:p w:rsidR="008819C4" w:rsidRDefault="008819C4">
            <w:pPr>
              <w:jc w:val="right"/>
              <w:rPr>
                <w:sz w:val="18"/>
                <w:szCs w:val="18"/>
              </w:rPr>
            </w:pPr>
            <w:r>
              <w:rPr>
                <w:sz w:val="18"/>
                <w:szCs w:val="18"/>
              </w:rPr>
              <w:t>0,00</w:t>
            </w:r>
          </w:p>
        </w:tc>
        <w:tc>
          <w:tcPr>
            <w:tcW w:w="1242" w:type="dxa"/>
            <w:tcBorders>
              <w:top w:val="nil"/>
              <w:left w:val="nil"/>
              <w:bottom w:val="single" w:sz="4" w:space="0" w:color="auto"/>
              <w:right w:val="single" w:sz="4" w:space="0" w:color="auto"/>
            </w:tcBorders>
            <w:shd w:val="clear" w:color="000000" w:fill="FFFFFF"/>
            <w:noWrap/>
            <w:hideMark/>
          </w:tcPr>
          <w:p w:rsidR="008819C4" w:rsidRDefault="008819C4">
            <w:pPr>
              <w:jc w:val="right"/>
              <w:rPr>
                <w:sz w:val="18"/>
                <w:szCs w:val="18"/>
              </w:rPr>
            </w:pPr>
            <w:r>
              <w:rPr>
                <w:sz w:val="18"/>
                <w:szCs w:val="18"/>
              </w:rPr>
              <w:t>0,00</w:t>
            </w:r>
          </w:p>
        </w:tc>
        <w:tc>
          <w:tcPr>
            <w:tcW w:w="1496" w:type="dxa"/>
            <w:tcBorders>
              <w:top w:val="nil"/>
              <w:left w:val="nil"/>
              <w:bottom w:val="single" w:sz="4" w:space="0" w:color="auto"/>
              <w:right w:val="single" w:sz="4" w:space="0" w:color="auto"/>
            </w:tcBorders>
            <w:shd w:val="clear" w:color="000000" w:fill="FFFFFF"/>
            <w:noWrap/>
            <w:hideMark/>
          </w:tcPr>
          <w:p w:rsidR="008819C4" w:rsidRDefault="008819C4">
            <w:pPr>
              <w:jc w:val="right"/>
              <w:rPr>
                <w:sz w:val="18"/>
                <w:szCs w:val="18"/>
              </w:rPr>
            </w:pPr>
            <w:r>
              <w:rPr>
                <w:sz w:val="18"/>
                <w:szCs w:val="18"/>
              </w:rPr>
              <w:t>900 000,00</w:t>
            </w:r>
          </w:p>
        </w:tc>
        <w:tc>
          <w:tcPr>
            <w:tcW w:w="691" w:type="dxa"/>
            <w:tcBorders>
              <w:top w:val="nil"/>
              <w:left w:val="nil"/>
              <w:bottom w:val="single" w:sz="4" w:space="0" w:color="auto"/>
              <w:right w:val="single" w:sz="4" w:space="0" w:color="auto"/>
            </w:tcBorders>
            <w:shd w:val="clear" w:color="000000" w:fill="FFFFFF"/>
            <w:noWrap/>
            <w:hideMark/>
          </w:tcPr>
          <w:p w:rsidR="008819C4" w:rsidRDefault="008819C4">
            <w:pPr>
              <w:jc w:val="right"/>
              <w:rPr>
                <w:sz w:val="18"/>
                <w:szCs w:val="18"/>
              </w:rPr>
            </w:pPr>
            <w:r>
              <w:rPr>
                <w:sz w:val="18"/>
                <w:szCs w:val="18"/>
              </w:rPr>
              <w:t>0,00</w:t>
            </w:r>
          </w:p>
        </w:tc>
        <w:tc>
          <w:tcPr>
            <w:tcW w:w="1158" w:type="dxa"/>
            <w:tcBorders>
              <w:top w:val="nil"/>
              <w:left w:val="nil"/>
              <w:bottom w:val="single" w:sz="4" w:space="0" w:color="auto"/>
              <w:right w:val="single" w:sz="4" w:space="0" w:color="auto"/>
            </w:tcBorders>
            <w:shd w:val="clear" w:color="000000" w:fill="FFFFFF"/>
            <w:noWrap/>
            <w:hideMark/>
          </w:tcPr>
          <w:p w:rsidR="008819C4" w:rsidRDefault="008819C4">
            <w:pPr>
              <w:jc w:val="right"/>
              <w:rPr>
                <w:sz w:val="18"/>
                <w:szCs w:val="18"/>
              </w:rPr>
            </w:pPr>
            <w:r>
              <w:rPr>
                <w:sz w:val="18"/>
                <w:szCs w:val="18"/>
              </w:rPr>
              <w:t>0,00</w:t>
            </w:r>
          </w:p>
        </w:tc>
        <w:tc>
          <w:tcPr>
            <w:tcW w:w="1617" w:type="dxa"/>
            <w:vMerge/>
            <w:tcBorders>
              <w:top w:val="nil"/>
              <w:left w:val="single" w:sz="4" w:space="0" w:color="auto"/>
              <w:bottom w:val="single" w:sz="4" w:space="0" w:color="000000"/>
              <w:right w:val="single" w:sz="4" w:space="0" w:color="auto"/>
            </w:tcBorders>
            <w:vAlign w:val="center"/>
            <w:hideMark/>
          </w:tcPr>
          <w:p w:rsidR="008819C4" w:rsidRDefault="008819C4">
            <w:pPr>
              <w:rPr>
                <w:sz w:val="18"/>
                <w:szCs w:val="18"/>
              </w:rPr>
            </w:pPr>
          </w:p>
        </w:tc>
      </w:tr>
      <w:tr w:rsidR="008819C4" w:rsidTr="008819C4">
        <w:trPr>
          <w:trHeight w:val="480"/>
        </w:trPr>
        <w:tc>
          <w:tcPr>
            <w:tcW w:w="1847" w:type="dxa"/>
            <w:tcBorders>
              <w:top w:val="nil"/>
              <w:left w:val="single" w:sz="4" w:space="0" w:color="auto"/>
              <w:bottom w:val="single" w:sz="4" w:space="0" w:color="auto"/>
              <w:right w:val="single" w:sz="4" w:space="0" w:color="auto"/>
            </w:tcBorders>
            <w:shd w:val="clear" w:color="000000" w:fill="FFFFFF"/>
            <w:hideMark/>
          </w:tcPr>
          <w:p w:rsidR="008819C4" w:rsidRDefault="008819C4">
            <w:pPr>
              <w:rPr>
                <w:i/>
                <w:iCs/>
                <w:sz w:val="18"/>
                <w:szCs w:val="18"/>
              </w:rPr>
            </w:pPr>
            <w:r>
              <w:rPr>
                <w:i/>
                <w:iCs/>
                <w:sz w:val="18"/>
                <w:szCs w:val="18"/>
              </w:rPr>
              <w:t>Строительство жилого дома; г. Москва, ул. Весёлая, д. 33, корп. 3</w:t>
            </w:r>
          </w:p>
        </w:tc>
        <w:tc>
          <w:tcPr>
            <w:tcW w:w="1381" w:type="dxa"/>
            <w:tcBorders>
              <w:top w:val="nil"/>
              <w:left w:val="nil"/>
              <w:bottom w:val="single" w:sz="4" w:space="0" w:color="auto"/>
              <w:right w:val="single" w:sz="4" w:space="0" w:color="auto"/>
            </w:tcBorders>
            <w:shd w:val="clear" w:color="000000" w:fill="FFFFFF"/>
            <w:noWrap/>
            <w:hideMark/>
          </w:tcPr>
          <w:p w:rsidR="008819C4" w:rsidRDefault="008819C4">
            <w:pPr>
              <w:jc w:val="right"/>
              <w:rPr>
                <w:sz w:val="18"/>
                <w:szCs w:val="18"/>
              </w:rPr>
            </w:pPr>
            <w:r>
              <w:rPr>
                <w:sz w:val="18"/>
                <w:szCs w:val="18"/>
              </w:rPr>
              <w:t>11 384 999,80</w:t>
            </w:r>
          </w:p>
        </w:tc>
        <w:tc>
          <w:tcPr>
            <w:tcW w:w="1028" w:type="dxa"/>
            <w:tcBorders>
              <w:top w:val="nil"/>
              <w:left w:val="nil"/>
              <w:bottom w:val="single" w:sz="4" w:space="0" w:color="auto"/>
              <w:right w:val="single" w:sz="4" w:space="0" w:color="auto"/>
            </w:tcBorders>
            <w:shd w:val="clear" w:color="000000" w:fill="FFFFFF"/>
            <w:noWrap/>
            <w:hideMark/>
          </w:tcPr>
          <w:p w:rsidR="008819C4" w:rsidRDefault="008819C4">
            <w:pPr>
              <w:jc w:val="right"/>
              <w:rPr>
                <w:sz w:val="18"/>
                <w:szCs w:val="18"/>
              </w:rPr>
            </w:pPr>
            <w:r>
              <w:rPr>
                <w:sz w:val="18"/>
                <w:szCs w:val="18"/>
              </w:rPr>
              <w:t>0,00</w:t>
            </w:r>
          </w:p>
        </w:tc>
        <w:tc>
          <w:tcPr>
            <w:tcW w:w="1242" w:type="dxa"/>
            <w:tcBorders>
              <w:top w:val="nil"/>
              <w:left w:val="nil"/>
              <w:bottom w:val="single" w:sz="4" w:space="0" w:color="auto"/>
              <w:right w:val="single" w:sz="4" w:space="0" w:color="auto"/>
            </w:tcBorders>
            <w:shd w:val="clear" w:color="000000" w:fill="FFFFFF"/>
            <w:noWrap/>
            <w:hideMark/>
          </w:tcPr>
          <w:p w:rsidR="008819C4" w:rsidRDefault="008819C4">
            <w:pPr>
              <w:jc w:val="right"/>
              <w:rPr>
                <w:sz w:val="18"/>
                <w:szCs w:val="18"/>
              </w:rPr>
            </w:pPr>
            <w:r>
              <w:rPr>
                <w:sz w:val="18"/>
                <w:szCs w:val="18"/>
              </w:rPr>
              <w:t>0,00</w:t>
            </w:r>
          </w:p>
        </w:tc>
        <w:tc>
          <w:tcPr>
            <w:tcW w:w="1496" w:type="dxa"/>
            <w:tcBorders>
              <w:top w:val="nil"/>
              <w:left w:val="nil"/>
              <w:bottom w:val="single" w:sz="4" w:space="0" w:color="auto"/>
              <w:right w:val="single" w:sz="4" w:space="0" w:color="auto"/>
            </w:tcBorders>
            <w:shd w:val="clear" w:color="000000" w:fill="FFFFFF"/>
            <w:noWrap/>
            <w:hideMark/>
          </w:tcPr>
          <w:p w:rsidR="008819C4" w:rsidRDefault="008819C4">
            <w:pPr>
              <w:jc w:val="right"/>
              <w:rPr>
                <w:sz w:val="18"/>
                <w:szCs w:val="18"/>
              </w:rPr>
            </w:pPr>
            <w:r>
              <w:rPr>
                <w:sz w:val="18"/>
                <w:szCs w:val="18"/>
              </w:rPr>
              <w:t>11 384 999,80</w:t>
            </w:r>
          </w:p>
        </w:tc>
        <w:tc>
          <w:tcPr>
            <w:tcW w:w="691" w:type="dxa"/>
            <w:tcBorders>
              <w:top w:val="nil"/>
              <w:left w:val="nil"/>
              <w:bottom w:val="single" w:sz="4" w:space="0" w:color="auto"/>
              <w:right w:val="single" w:sz="4" w:space="0" w:color="auto"/>
            </w:tcBorders>
            <w:shd w:val="clear" w:color="000000" w:fill="FFFFFF"/>
            <w:noWrap/>
            <w:hideMark/>
          </w:tcPr>
          <w:p w:rsidR="008819C4" w:rsidRDefault="008819C4">
            <w:pPr>
              <w:jc w:val="right"/>
              <w:rPr>
                <w:sz w:val="18"/>
                <w:szCs w:val="18"/>
              </w:rPr>
            </w:pPr>
            <w:r>
              <w:rPr>
                <w:sz w:val="18"/>
                <w:szCs w:val="18"/>
              </w:rPr>
              <w:t>0,00</w:t>
            </w:r>
          </w:p>
        </w:tc>
        <w:tc>
          <w:tcPr>
            <w:tcW w:w="1158" w:type="dxa"/>
            <w:tcBorders>
              <w:top w:val="nil"/>
              <w:left w:val="nil"/>
              <w:bottom w:val="single" w:sz="4" w:space="0" w:color="auto"/>
              <w:right w:val="single" w:sz="4" w:space="0" w:color="auto"/>
            </w:tcBorders>
            <w:shd w:val="clear" w:color="000000" w:fill="FFFFFF"/>
            <w:noWrap/>
            <w:hideMark/>
          </w:tcPr>
          <w:p w:rsidR="008819C4" w:rsidRDefault="008819C4">
            <w:pPr>
              <w:jc w:val="right"/>
              <w:rPr>
                <w:sz w:val="18"/>
                <w:szCs w:val="18"/>
              </w:rPr>
            </w:pPr>
            <w:r>
              <w:rPr>
                <w:sz w:val="18"/>
                <w:szCs w:val="18"/>
              </w:rPr>
              <w:t>0,00</w:t>
            </w:r>
          </w:p>
        </w:tc>
        <w:tc>
          <w:tcPr>
            <w:tcW w:w="1617" w:type="dxa"/>
            <w:vMerge/>
            <w:tcBorders>
              <w:top w:val="nil"/>
              <w:left w:val="single" w:sz="4" w:space="0" w:color="auto"/>
              <w:bottom w:val="single" w:sz="4" w:space="0" w:color="000000"/>
              <w:right w:val="single" w:sz="4" w:space="0" w:color="auto"/>
            </w:tcBorders>
            <w:vAlign w:val="center"/>
            <w:hideMark/>
          </w:tcPr>
          <w:p w:rsidR="008819C4" w:rsidRDefault="008819C4">
            <w:pPr>
              <w:rPr>
                <w:sz w:val="18"/>
                <w:szCs w:val="18"/>
              </w:rPr>
            </w:pPr>
          </w:p>
        </w:tc>
      </w:tr>
      <w:tr w:rsidR="008819C4" w:rsidTr="008819C4">
        <w:trPr>
          <w:trHeight w:val="3045"/>
        </w:trPr>
        <w:tc>
          <w:tcPr>
            <w:tcW w:w="1847" w:type="dxa"/>
            <w:tcBorders>
              <w:top w:val="nil"/>
              <w:left w:val="single" w:sz="4" w:space="0" w:color="auto"/>
              <w:bottom w:val="single" w:sz="4" w:space="0" w:color="auto"/>
              <w:right w:val="single" w:sz="4" w:space="0" w:color="auto"/>
            </w:tcBorders>
            <w:shd w:val="clear" w:color="000000" w:fill="FFFFFF"/>
            <w:hideMark/>
          </w:tcPr>
          <w:p w:rsidR="008819C4" w:rsidRDefault="008819C4">
            <w:pPr>
              <w:rPr>
                <w:i/>
                <w:iCs/>
                <w:sz w:val="18"/>
                <w:szCs w:val="18"/>
              </w:rPr>
            </w:pPr>
            <w:r>
              <w:rPr>
                <w:i/>
                <w:iCs/>
                <w:sz w:val="18"/>
                <w:szCs w:val="18"/>
              </w:rPr>
              <w:t>Реконструкция 1-го военизированного горноспасательного взвода и штаба Московского военного горноспасательного отряда ФГКУ "УВГСЧ в строительстве"; расположенного по адресу: г. Москва, Шоссе Энтузиастов, д. 17 А</w:t>
            </w:r>
          </w:p>
        </w:tc>
        <w:tc>
          <w:tcPr>
            <w:tcW w:w="1381" w:type="dxa"/>
            <w:tcBorders>
              <w:top w:val="nil"/>
              <w:left w:val="nil"/>
              <w:bottom w:val="single" w:sz="4" w:space="0" w:color="auto"/>
              <w:right w:val="single" w:sz="4" w:space="0" w:color="auto"/>
            </w:tcBorders>
            <w:shd w:val="clear" w:color="000000" w:fill="FFFFFF"/>
            <w:noWrap/>
            <w:hideMark/>
          </w:tcPr>
          <w:p w:rsidR="008819C4" w:rsidRDefault="008819C4">
            <w:pPr>
              <w:jc w:val="right"/>
              <w:rPr>
                <w:sz w:val="18"/>
                <w:szCs w:val="18"/>
              </w:rPr>
            </w:pPr>
            <w:r>
              <w:rPr>
                <w:sz w:val="18"/>
                <w:szCs w:val="18"/>
              </w:rPr>
              <w:t>6 290 000,00</w:t>
            </w:r>
          </w:p>
        </w:tc>
        <w:tc>
          <w:tcPr>
            <w:tcW w:w="1028" w:type="dxa"/>
            <w:tcBorders>
              <w:top w:val="nil"/>
              <w:left w:val="nil"/>
              <w:bottom w:val="single" w:sz="4" w:space="0" w:color="auto"/>
              <w:right w:val="single" w:sz="4" w:space="0" w:color="auto"/>
            </w:tcBorders>
            <w:shd w:val="clear" w:color="000000" w:fill="FFFFFF"/>
            <w:noWrap/>
            <w:hideMark/>
          </w:tcPr>
          <w:p w:rsidR="008819C4" w:rsidRDefault="008819C4">
            <w:pPr>
              <w:jc w:val="right"/>
              <w:rPr>
                <w:sz w:val="18"/>
                <w:szCs w:val="18"/>
              </w:rPr>
            </w:pPr>
            <w:r>
              <w:rPr>
                <w:sz w:val="18"/>
                <w:szCs w:val="18"/>
              </w:rPr>
              <w:t>0,00</w:t>
            </w:r>
          </w:p>
        </w:tc>
        <w:tc>
          <w:tcPr>
            <w:tcW w:w="1242" w:type="dxa"/>
            <w:tcBorders>
              <w:top w:val="nil"/>
              <w:left w:val="nil"/>
              <w:bottom w:val="single" w:sz="4" w:space="0" w:color="auto"/>
              <w:right w:val="single" w:sz="4" w:space="0" w:color="auto"/>
            </w:tcBorders>
            <w:shd w:val="clear" w:color="000000" w:fill="FFFFFF"/>
            <w:noWrap/>
            <w:hideMark/>
          </w:tcPr>
          <w:p w:rsidR="008819C4" w:rsidRDefault="008819C4">
            <w:pPr>
              <w:jc w:val="right"/>
              <w:rPr>
                <w:sz w:val="18"/>
                <w:szCs w:val="18"/>
              </w:rPr>
            </w:pPr>
            <w:r>
              <w:rPr>
                <w:sz w:val="18"/>
                <w:szCs w:val="18"/>
              </w:rPr>
              <w:t>0,00</w:t>
            </w:r>
          </w:p>
        </w:tc>
        <w:tc>
          <w:tcPr>
            <w:tcW w:w="1496" w:type="dxa"/>
            <w:tcBorders>
              <w:top w:val="nil"/>
              <w:left w:val="nil"/>
              <w:bottom w:val="single" w:sz="4" w:space="0" w:color="auto"/>
              <w:right w:val="single" w:sz="4" w:space="0" w:color="auto"/>
            </w:tcBorders>
            <w:shd w:val="clear" w:color="000000" w:fill="FFFFFF"/>
            <w:noWrap/>
            <w:hideMark/>
          </w:tcPr>
          <w:p w:rsidR="008819C4" w:rsidRDefault="008819C4">
            <w:pPr>
              <w:jc w:val="right"/>
              <w:rPr>
                <w:sz w:val="18"/>
                <w:szCs w:val="18"/>
              </w:rPr>
            </w:pPr>
            <w:r>
              <w:rPr>
                <w:sz w:val="18"/>
                <w:szCs w:val="18"/>
              </w:rPr>
              <w:t>6 290 000,00</w:t>
            </w:r>
          </w:p>
        </w:tc>
        <w:tc>
          <w:tcPr>
            <w:tcW w:w="691" w:type="dxa"/>
            <w:tcBorders>
              <w:top w:val="nil"/>
              <w:left w:val="nil"/>
              <w:bottom w:val="single" w:sz="4" w:space="0" w:color="auto"/>
              <w:right w:val="single" w:sz="4" w:space="0" w:color="auto"/>
            </w:tcBorders>
            <w:shd w:val="clear" w:color="000000" w:fill="FFFFFF"/>
            <w:noWrap/>
            <w:hideMark/>
          </w:tcPr>
          <w:p w:rsidR="008819C4" w:rsidRDefault="008819C4">
            <w:pPr>
              <w:jc w:val="right"/>
              <w:rPr>
                <w:sz w:val="18"/>
                <w:szCs w:val="18"/>
              </w:rPr>
            </w:pPr>
            <w:r>
              <w:rPr>
                <w:sz w:val="18"/>
                <w:szCs w:val="18"/>
              </w:rPr>
              <w:t>0,00</w:t>
            </w:r>
          </w:p>
        </w:tc>
        <w:tc>
          <w:tcPr>
            <w:tcW w:w="1158" w:type="dxa"/>
            <w:tcBorders>
              <w:top w:val="nil"/>
              <w:left w:val="nil"/>
              <w:bottom w:val="single" w:sz="4" w:space="0" w:color="auto"/>
              <w:right w:val="single" w:sz="4" w:space="0" w:color="auto"/>
            </w:tcBorders>
            <w:shd w:val="clear" w:color="000000" w:fill="FFFFFF"/>
            <w:noWrap/>
            <w:hideMark/>
          </w:tcPr>
          <w:p w:rsidR="008819C4" w:rsidRDefault="008819C4">
            <w:pPr>
              <w:jc w:val="right"/>
              <w:rPr>
                <w:sz w:val="18"/>
                <w:szCs w:val="18"/>
              </w:rPr>
            </w:pPr>
            <w:r>
              <w:rPr>
                <w:sz w:val="18"/>
                <w:szCs w:val="18"/>
              </w:rPr>
              <w:t>0,00</w:t>
            </w:r>
          </w:p>
        </w:tc>
        <w:tc>
          <w:tcPr>
            <w:tcW w:w="1617" w:type="dxa"/>
            <w:vMerge/>
            <w:tcBorders>
              <w:top w:val="nil"/>
              <w:left w:val="single" w:sz="4" w:space="0" w:color="auto"/>
              <w:bottom w:val="single" w:sz="4" w:space="0" w:color="000000"/>
              <w:right w:val="single" w:sz="4" w:space="0" w:color="auto"/>
            </w:tcBorders>
            <w:vAlign w:val="center"/>
            <w:hideMark/>
          </w:tcPr>
          <w:p w:rsidR="008819C4" w:rsidRDefault="008819C4">
            <w:pPr>
              <w:rPr>
                <w:sz w:val="18"/>
                <w:szCs w:val="18"/>
              </w:rPr>
            </w:pPr>
          </w:p>
        </w:tc>
      </w:tr>
      <w:tr w:rsidR="008819C4" w:rsidTr="008819C4">
        <w:trPr>
          <w:trHeight w:val="1515"/>
        </w:trPr>
        <w:tc>
          <w:tcPr>
            <w:tcW w:w="1847" w:type="dxa"/>
            <w:tcBorders>
              <w:top w:val="nil"/>
              <w:left w:val="single" w:sz="4" w:space="0" w:color="auto"/>
              <w:bottom w:val="single" w:sz="4" w:space="0" w:color="auto"/>
              <w:right w:val="single" w:sz="4" w:space="0" w:color="auto"/>
            </w:tcBorders>
            <w:shd w:val="clear" w:color="000000" w:fill="FFFFFF"/>
            <w:hideMark/>
          </w:tcPr>
          <w:p w:rsidR="008819C4" w:rsidRDefault="008819C4">
            <w:pPr>
              <w:rPr>
                <w:i/>
                <w:iCs/>
                <w:sz w:val="18"/>
                <w:szCs w:val="18"/>
              </w:rPr>
            </w:pPr>
            <w:r>
              <w:rPr>
                <w:i/>
                <w:iCs/>
                <w:sz w:val="18"/>
                <w:szCs w:val="18"/>
              </w:rPr>
              <w:t xml:space="preserve">Реконструкция специальной пожарной части № 69 с созданием центра передового опыта пожарной охраны и пропаганды технических знаний; </w:t>
            </w:r>
            <w:proofErr w:type="spellStart"/>
            <w:r>
              <w:rPr>
                <w:i/>
                <w:iCs/>
                <w:sz w:val="18"/>
                <w:szCs w:val="18"/>
              </w:rPr>
              <w:t>г.Москва</w:t>
            </w:r>
            <w:proofErr w:type="spellEnd"/>
            <w:r>
              <w:rPr>
                <w:i/>
                <w:iCs/>
                <w:sz w:val="18"/>
                <w:szCs w:val="18"/>
              </w:rPr>
              <w:t>, Звёздный бульвар, д.7</w:t>
            </w:r>
          </w:p>
        </w:tc>
        <w:tc>
          <w:tcPr>
            <w:tcW w:w="1381" w:type="dxa"/>
            <w:tcBorders>
              <w:top w:val="nil"/>
              <w:left w:val="nil"/>
              <w:bottom w:val="single" w:sz="4" w:space="0" w:color="auto"/>
              <w:right w:val="single" w:sz="4" w:space="0" w:color="auto"/>
            </w:tcBorders>
            <w:shd w:val="clear" w:color="000000" w:fill="FFFFFF"/>
            <w:noWrap/>
            <w:hideMark/>
          </w:tcPr>
          <w:p w:rsidR="008819C4" w:rsidRDefault="008819C4">
            <w:pPr>
              <w:jc w:val="right"/>
              <w:rPr>
                <w:sz w:val="18"/>
                <w:szCs w:val="18"/>
              </w:rPr>
            </w:pPr>
            <w:r>
              <w:rPr>
                <w:sz w:val="18"/>
                <w:szCs w:val="18"/>
              </w:rPr>
              <w:t>65 000 000,00</w:t>
            </w:r>
          </w:p>
        </w:tc>
        <w:tc>
          <w:tcPr>
            <w:tcW w:w="1028" w:type="dxa"/>
            <w:tcBorders>
              <w:top w:val="nil"/>
              <w:left w:val="nil"/>
              <w:bottom w:val="single" w:sz="4" w:space="0" w:color="auto"/>
              <w:right w:val="single" w:sz="4" w:space="0" w:color="auto"/>
            </w:tcBorders>
            <w:shd w:val="clear" w:color="000000" w:fill="FFFFFF"/>
            <w:noWrap/>
            <w:hideMark/>
          </w:tcPr>
          <w:p w:rsidR="008819C4" w:rsidRDefault="008819C4">
            <w:pPr>
              <w:jc w:val="right"/>
              <w:rPr>
                <w:sz w:val="18"/>
                <w:szCs w:val="18"/>
              </w:rPr>
            </w:pPr>
            <w:r>
              <w:rPr>
                <w:sz w:val="18"/>
                <w:szCs w:val="18"/>
              </w:rPr>
              <w:t>0,00</w:t>
            </w:r>
          </w:p>
        </w:tc>
        <w:tc>
          <w:tcPr>
            <w:tcW w:w="1242" w:type="dxa"/>
            <w:tcBorders>
              <w:top w:val="nil"/>
              <w:left w:val="nil"/>
              <w:bottom w:val="single" w:sz="4" w:space="0" w:color="auto"/>
              <w:right w:val="single" w:sz="4" w:space="0" w:color="auto"/>
            </w:tcBorders>
            <w:shd w:val="clear" w:color="000000" w:fill="FFFFFF"/>
            <w:noWrap/>
            <w:hideMark/>
          </w:tcPr>
          <w:p w:rsidR="008819C4" w:rsidRDefault="008819C4">
            <w:pPr>
              <w:jc w:val="right"/>
              <w:rPr>
                <w:sz w:val="18"/>
                <w:szCs w:val="18"/>
              </w:rPr>
            </w:pPr>
            <w:r>
              <w:rPr>
                <w:sz w:val="18"/>
                <w:szCs w:val="18"/>
              </w:rPr>
              <w:t>0,00</w:t>
            </w:r>
          </w:p>
        </w:tc>
        <w:tc>
          <w:tcPr>
            <w:tcW w:w="1496" w:type="dxa"/>
            <w:tcBorders>
              <w:top w:val="nil"/>
              <w:left w:val="nil"/>
              <w:bottom w:val="single" w:sz="4" w:space="0" w:color="auto"/>
              <w:right w:val="single" w:sz="4" w:space="0" w:color="auto"/>
            </w:tcBorders>
            <w:shd w:val="clear" w:color="000000" w:fill="FFFFFF"/>
            <w:noWrap/>
            <w:hideMark/>
          </w:tcPr>
          <w:p w:rsidR="008819C4" w:rsidRDefault="008819C4">
            <w:pPr>
              <w:jc w:val="right"/>
              <w:rPr>
                <w:sz w:val="18"/>
                <w:szCs w:val="18"/>
              </w:rPr>
            </w:pPr>
            <w:r>
              <w:rPr>
                <w:sz w:val="18"/>
                <w:szCs w:val="18"/>
              </w:rPr>
              <w:t>65 000 000,00</w:t>
            </w:r>
          </w:p>
        </w:tc>
        <w:tc>
          <w:tcPr>
            <w:tcW w:w="691" w:type="dxa"/>
            <w:tcBorders>
              <w:top w:val="nil"/>
              <w:left w:val="nil"/>
              <w:bottom w:val="single" w:sz="4" w:space="0" w:color="auto"/>
              <w:right w:val="single" w:sz="4" w:space="0" w:color="auto"/>
            </w:tcBorders>
            <w:shd w:val="clear" w:color="000000" w:fill="FFFFFF"/>
            <w:noWrap/>
            <w:hideMark/>
          </w:tcPr>
          <w:p w:rsidR="008819C4" w:rsidRDefault="008819C4">
            <w:pPr>
              <w:jc w:val="right"/>
              <w:rPr>
                <w:sz w:val="18"/>
                <w:szCs w:val="18"/>
              </w:rPr>
            </w:pPr>
            <w:r>
              <w:rPr>
                <w:sz w:val="18"/>
                <w:szCs w:val="18"/>
              </w:rPr>
              <w:t>0,00</w:t>
            </w:r>
          </w:p>
        </w:tc>
        <w:tc>
          <w:tcPr>
            <w:tcW w:w="1158" w:type="dxa"/>
            <w:tcBorders>
              <w:top w:val="nil"/>
              <w:left w:val="nil"/>
              <w:bottom w:val="single" w:sz="4" w:space="0" w:color="auto"/>
              <w:right w:val="single" w:sz="4" w:space="0" w:color="auto"/>
            </w:tcBorders>
            <w:shd w:val="clear" w:color="000000" w:fill="FFFFFF"/>
            <w:noWrap/>
            <w:hideMark/>
          </w:tcPr>
          <w:p w:rsidR="008819C4" w:rsidRDefault="008819C4">
            <w:pPr>
              <w:jc w:val="right"/>
              <w:rPr>
                <w:sz w:val="18"/>
                <w:szCs w:val="18"/>
              </w:rPr>
            </w:pPr>
            <w:r>
              <w:rPr>
                <w:sz w:val="18"/>
                <w:szCs w:val="18"/>
              </w:rPr>
              <w:t>0,00</w:t>
            </w:r>
          </w:p>
        </w:tc>
        <w:tc>
          <w:tcPr>
            <w:tcW w:w="1617" w:type="dxa"/>
            <w:vMerge/>
            <w:tcBorders>
              <w:top w:val="nil"/>
              <w:left w:val="single" w:sz="4" w:space="0" w:color="auto"/>
              <w:bottom w:val="single" w:sz="4" w:space="0" w:color="000000"/>
              <w:right w:val="single" w:sz="4" w:space="0" w:color="auto"/>
            </w:tcBorders>
            <w:vAlign w:val="center"/>
            <w:hideMark/>
          </w:tcPr>
          <w:p w:rsidR="008819C4" w:rsidRDefault="008819C4">
            <w:pPr>
              <w:rPr>
                <w:sz w:val="18"/>
                <w:szCs w:val="18"/>
              </w:rPr>
            </w:pPr>
          </w:p>
        </w:tc>
      </w:tr>
      <w:tr w:rsidR="008819C4" w:rsidTr="008819C4">
        <w:trPr>
          <w:trHeight w:val="240"/>
        </w:trPr>
        <w:tc>
          <w:tcPr>
            <w:tcW w:w="1847" w:type="dxa"/>
            <w:tcBorders>
              <w:top w:val="nil"/>
              <w:left w:val="single" w:sz="4" w:space="0" w:color="auto"/>
              <w:bottom w:val="single" w:sz="4" w:space="0" w:color="auto"/>
              <w:right w:val="single" w:sz="4" w:space="0" w:color="auto"/>
            </w:tcBorders>
            <w:shd w:val="clear" w:color="000000" w:fill="FFFFFF"/>
            <w:vAlign w:val="bottom"/>
            <w:hideMark/>
          </w:tcPr>
          <w:p w:rsidR="008819C4" w:rsidRDefault="008819C4">
            <w:pPr>
              <w:rPr>
                <w:b/>
                <w:bCs/>
                <w:sz w:val="18"/>
                <w:szCs w:val="18"/>
              </w:rPr>
            </w:pPr>
            <w:r>
              <w:rPr>
                <w:b/>
                <w:bCs/>
                <w:sz w:val="18"/>
                <w:szCs w:val="18"/>
              </w:rPr>
              <w:t>Итого</w:t>
            </w:r>
          </w:p>
        </w:tc>
        <w:tc>
          <w:tcPr>
            <w:tcW w:w="1381" w:type="dxa"/>
            <w:tcBorders>
              <w:top w:val="nil"/>
              <w:left w:val="nil"/>
              <w:bottom w:val="single" w:sz="4" w:space="0" w:color="auto"/>
              <w:right w:val="single" w:sz="4" w:space="0" w:color="auto"/>
            </w:tcBorders>
            <w:shd w:val="clear" w:color="000000" w:fill="FFFFFF"/>
            <w:noWrap/>
            <w:vAlign w:val="bottom"/>
            <w:hideMark/>
          </w:tcPr>
          <w:p w:rsidR="008819C4" w:rsidRDefault="008819C4">
            <w:pPr>
              <w:jc w:val="right"/>
              <w:rPr>
                <w:b/>
                <w:bCs/>
                <w:sz w:val="18"/>
                <w:szCs w:val="18"/>
              </w:rPr>
            </w:pPr>
            <w:r>
              <w:rPr>
                <w:b/>
                <w:bCs/>
                <w:sz w:val="18"/>
                <w:szCs w:val="18"/>
              </w:rPr>
              <w:t>3 128 226 113,09</w:t>
            </w:r>
          </w:p>
        </w:tc>
        <w:tc>
          <w:tcPr>
            <w:tcW w:w="1028" w:type="dxa"/>
            <w:tcBorders>
              <w:top w:val="nil"/>
              <w:left w:val="nil"/>
              <w:bottom w:val="single" w:sz="4" w:space="0" w:color="auto"/>
              <w:right w:val="single" w:sz="4" w:space="0" w:color="auto"/>
            </w:tcBorders>
            <w:shd w:val="clear" w:color="000000" w:fill="FFFFFF"/>
            <w:noWrap/>
            <w:vAlign w:val="bottom"/>
            <w:hideMark/>
          </w:tcPr>
          <w:p w:rsidR="008819C4" w:rsidRDefault="008819C4">
            <w:pPr>
              <w:jc w:val="right"/>
              <w:rPr>
                <w:b/>
                <w:bCs/>
                <w:sz w:val="18"/>
                <w:szCs w:val="18"/>
              </w:rPr>
            </w:pPr>
            <w:r>
              <w:rPr>
                <w:b/>
                <w:bCs/>
                <w:sz w:val="18"/>
                <w:szCs w:val="18"/>
              </w:rPr>
              <w:t>0,00</w:t>
            </w:r>
          </w:p>
        </w:tc>
        <w:tc>
          <w:tcPr>
            <w:tcW w:w="1242" w:type="dxa"/>
            <w:tcBorders>
              <w:top w:val="nil"/>
              <w:left w:val="nil"/>
              <w:bottom w:val="single" w:sz="4" w:space="0" w:color="auto"/>
              <w:right w:val="single" w:sz="4" w:space="0" w:color="auto"/>
            </w:tcBorders>
            <w:shd w:val="clear" w:color="000000" w:fill="FFFFFF"/>
            <w:noWrap/>
            <w:vAlign w:val="bottom"/>
            <w:hideMark/>
          </w:tcPr>
          <w:p w:rsidR="008819C4" w:rsidRDefault="008819C4">
            <w:pPr>
              <w:jc w:val="right"/>
              <w:rPr>
                <w:b/>
                <w:bCs/>
                <w:sz w:val="18"/>
                <w:szCs w:val="18"/>
              </w:rPr>
            </w:pPr>
            <w:r>
              <w:rPr>
                <w:b/>
                <w:bCs/>
                <w:sz w:val="18"/>
                <w:szCs w:val="18"/>
              </w:rPr>
              <w:t>524 117 975,00</w:t>
            </w:r>
          </w:p>
        </w:tc>
        <w:tc>
          <w:tcPr>
            <w:tcW w:w="1496" w:type="dxa"/>
            <w:tcBorders>
              <w:top w:val="nil"/>
              <w:left w:val="nil"/>
              <w:bottom w:val="single" w:sz="4" w:space="0" w:color="auto"/>
              <w:right w:val="single" w:sz="4" w:space="0" w:color="auto"/>
            </w:tcBorders>
            <w:shd w:val="clear" w:color="000000" w:fill="FFFFFF"/>
            <w:noWrap/>
            <w:vAlign w:val="bottom"/>
            <w:hideMark/>
          </w:tcPr>
          <w:p w:rsidR="008819C4" w:rsidRDefault="008819C4">
            <w:pPr>
              <w:jc w:val="right"/>
              <w:rPr>
                <w:b/>
                <w:bCs/>
                <w:sz w:val="18"/>
                <w:szCs w:val="18"/>
              </w:rPr>
            </w:pPr>
            <w:r>
              <w:rPr>
                <w:b/>
                <w:bCs/>
                <w:sz w:val="18"/>
                <w:szCs w:val="18"/>
              </w:rPr>
              <w:t>2 604 108 138,09</w:t>
            </w:r>
          </w:p>
        </w:tc>
        <w:tc>
          <w:tcPr>
            <w:tcW w:w="691" w:type="dxa"/>
            <w:tcBorders>
              <w:top w:val="nil"/>
              <w:left w:val="nil"/>
              <w:bottom w:val="single" w:sz="4" w:space="0" w:color="auto"/>
              <w:right w:val="single" w:sz="4" w:space="0" w:color="auto"/>
            </w:tcBorders>
            <w:shd w:val="clear" w:color="000000" w:fill="FFFFFF"/>
            <w:noWrap/>
            <w:vAlign w:val="bottom"/>
            <w:hideMark/>
          </w:tcPr>
          <w:p w:rsidR="008819C4" w:rsidRDefault="008819C4">
            <w:pPr>
              <w:jc w:val="right"/>
              <w:rPr>
                <w:b/>
                <w:bCs/>
                <w:sz w:val="18"/>
                <w:szCs w:val="18"/>
              </w:rPr>
            </w:pPr>
            <w:r>
              <w:rPr>
                <w:b/>
                <w:bCs/>
                <w:sz w:val="18"/>
                <w:szCs w:val="18"/>
              </w:rPr>
              <w:t>0,00</w:t>
            </w:r>
          </w:p>
        </w:tc>
        <w:tc>
          <w:tcPr>
            <w:tcW w:w="1158" w:type="dxa"/>
            <w:tcBorders>
              <w:top w:val="nil"/>
              <w:left w:val="nil"/>
              <w:bottom w:val="single" w:sz="4" w:space="0" w:color="auto"/>
              <w:right w:val="single" w:sz="4" w:space="0" w:color="auto"/>
            </w:tcBorders>
            <w:shd w:val="clear" w:color="000000" w:fill="FFFFFF"/>
            <w:noWrap/>
            <w:vAlign w:val="bottom"/>
            <w:hideMark/>
          </w:tcPr>
          <w:p w:rsidR="008819C4" w:rsidRDefault="008819C4">
            <w:pPr>
              <w:jc w:val="right"/>
              <w:rPr>
                <w:b/>
                <w:bCs/>
                <w:sz w:val="18"/>
                <w:szCs w:val="18"/>
              </w:rPr>
            </w:pPr>
            <w:r>
              <w:rPr>
                <w:b/>
                <w:bCs/>
                <w:sz w:val="18"/>
                <w:szCs w:val="18"/>
              </w:rPr>
              <w:t>0,00</w:t>
            </w:r>
          </w:p>
        </w:tc>
        <w:tc>
          <w:tcPr>
            <w:tcW w:w="1617" w:type="dxa"/>
            <w:tcBorders>
              <w:top w:val="nil"/>
              <w:left w:val="nil"/>
              <w:bottom w:val="single" w:sz="4" w:space="0" w:color="auto"/>
              <w:right w:val="single" w:sz="4" w:space="0" w:color="auto"/>
            </w:tcBorders>
            <w:shd w:val="clear" w:color="000000" w:fill="FFFFFF"/>
            <w:noWrap/>
            <w:vAlign w:val="bottom"/>
            <w:hideMark/>
          </w:tcPr>
          <w:p w:rsidR="008819C4" w:rsidRDefault="008819C4">
            <w:pPr>
              <w:rPr>
                <w:b/>
                <w:bCs/>
                <w:sz w:val="18"/>
                <w:szCs w:val="18"/>
              </w:rPr>
            </w:pPr>
            <w:r>
              <w:rPr>
                <w:b/>
                <w:bCs/>
                <w:sz w:val="18"/>
                <w:szCs w:val="18"/>
              </w:rPr>
              <w:t> </w:t>
            </w:r>
          </w:p>
        </w:tc>
      </w:tr>
    </w:tbl>
    <w:p w:rsidR="00F732B1" w:rsidRDefault="00F732B1" w:rsidP="009813FA">
      <w:pPr>
        <w:jc w:val="center"/>
        <w:rPr>
          <w:b/>
          <w:color w:val="FF0000"/>
          <w:sz w:val="32"/>
          <w:szCs w:val="32"/>
        </w:rPr>
      </w:pPr>
    </w:p>
    <w:p w:rsidR="00D60F5E" w:rsidRDefault="00F934F9" w:rsidP="00672FBB">
      <w:pPr>
        <w:jc w:val="center"/>
        <w:rPr>
          <w:sz w:val="28"/>
          <w:szCs w:val="28"/>
        </w:rPr>
      </w:pPr>
      <w:r>
        <w:rPr>
          <w:b/>
          <w:color w:val="FF0000"/>
          <w:sz w:val="32"/>
          <w:szCs w:val="32"/>
        </w:rPr>
        <w:fldChar w:fldCharType="end"/>
      </w:r>
    </w:p>
    <w:p w:rsidR="00F240D6" w:rsidRPr="00F240D6" w:rsidRDefault="00F240D6" w:rsidP="00F240D6">
      <w:pPr>
        <w:rPr>
          <w:sz w:val="28"/>
          <w:szCs w:val="28"/>
        </w:rPr>
      </w:pPr>
    </w:p>
    <w:p w:rsidR="00616444" w:rsidRDefault="00616444" w:rsidP="00616444">
      <w:pPr>
        <w:suppressAutoHyphens/>
        <w:jc w:val="center"/>
        <w:rPr>
          <w:b/>
          <w:bCs/>
          <w:sz w:val="28"/>
          <w:szCs w:val="28"/>
        </w:rPr>
      </w:pPr>
      <w:r w:rsidRPr="00465655">
        <w:rPr>
          <w:b/>
          <w:bCs/>
          <w:sz w:val="28"/>
          <w:szCs w:val="28"/>
        </w:rPr>
        <w:t>Раздел 4. «Анализ показателей бухгалтерской отчетности субъекта бюджетной отчетности»</w:t>
      </w:r>
    </w:p>
    <w:p w:rsidR="004B1E7F" w:rsidRPr="00465655" w:rsidRDefault="004B1E7F" w:rsidP="004B1E7F">
      <w:pPr>
        <w:suppressAutoHyphens/>
        <w:ind w:firstLine="709"/>
        <w:jc w:val="both"/>
        <w:rPr>
          <w:bCs/>
          <w:sz w:val="28"/>
          <w:szCs w:val="28"/>
        </w:rPr>
      </w:pPr>
    </w:p>
    <w:p w:rsidR="005D2367" w:rsidRDefault="00752CDF" w:rsidP="00752CDF">
      <w:pPr>
        <w:suppressAutoHyphens/>
        <w:ind w:firstLine="709"/>
        <w:jc w:val="both"/>
        <w:rPr>
          <w:bCs/>
          <w:sz w:val="28"/>
          <w:szCs w:val="28"/>
          <w:u w:val="single"/>
        </w:rPr>
      </w:pPr>
      <w:r w:rsidRPr="00752CDF">
        <w:rPr>
          <w:bCs/>
          <w:sz w:val="28"/>
          <w:szCs w:val="28"/>
          <w:u w:val="single"/>
        </w:rPr>
        <w:t>Основная информация по разделу приведена в следующих форма</w:t>
      </w:r>
      <w:r w:rsidR="0084577B">
        <w:rPr>
          <w:bCs/>
          <w:sz w:val="28"/>
          <w:szCs w:val="28"/>
          <w:u w:val="single"/>
        </w:rPr>
        <w:t>х</w:t>
      </w:r>
      <w:r w:rsidRPr="00752CDF">
        <w:rPr>
          <w:bCs/>
          <w:sz w:val="28"/>
          <w:szCs w:val="28"/>
          <w:u w:val="single"/>
        </w:rPr>
        <w:t xml:space="preserve"> бюджетной отчетности:</w:t>
      </w:r>
    </w:p>
    <w:p w:rsidR="00752CDF" w:rsidRPr="00E074C6" w:rsidRDefault="00752CDF" w:rsidP="0084577B">
      <w:pPr>
        <w:numPr>
          <w:ilvl w:val="0"/>
          <w:numId w:val="25"/>
        </w:numPr>
        <w:tabs>
          <w:tab w:val="left" w:pos="1134"/>
        </w:tabs>
        <w:suppressAutoHyphens/>
        <w:ind w:left="0" w:firstLine="851"/>
        <w:jc w:val="both"/>
        <w:rPr>
          <w:b/>
          <w:sz w:val="28"/>
          <w:szCs w:val="28"/>
        </w:rPr>
      </w:pPr>
      <w:r w:rsidRPr="00E074C6">
        <w:rPr>
          <w:b/>
          <w:sz w:val="28"/>
          <w:szCs w:val="28"/>
        </w:rPr>
        <w:t>Сведения о движении нефинансовых активов (ф. 0503168);</w:t>
      </w:r>
    </w:p>
    <w:p w:rsidR="00E074C6" w:rsidRDefault="00E074C6" w:rsidP="00A7786F">
      <w:pPr>
        <w:ind w:firstLine="708"/>
        <w:jc w:val="both"/>
        <w:rPr>
          <w:sz w:val="28"/>
          <w:szCs w:val="28"/>
        </w:rPr>
      </w:pPr>
    </w:p>
    <w:p w:rsidR="005E7B9E" w:rsidRPr="000C5423" w:rsidRDefault="005E7B9E" w:rsidP="005E7B9E">
      <w:pPr>
        <w:tabs>
          <w:tab w:val="left" w:pos="1134"/>
        </w:tabs>
        <w:suppressAutoHyphens/>
        <w:jc w:val="both"/>
        <w:rPr>
          <w:sz w:val="28"/>
          <w:szCs w:val="28"/>
        </w:rPr>
      </w:pPr>
      <w:r>
        <w:rPr>
          <w:sz w:val="28"/>
          <w:szCs w:val="28"/>
        </w:rPr>
        <w:tab/>
      </w:r>
      <w:r w:rsidRPr="00F561F7">
        <w:rPr>
          <w:sz w:val="28"/>
          <w:szCs w:val="28"/>
        </w:rPr>
        <w:t xml:space="preserve">В 2020 году вступил в силу федеральный стандарт </w:t>
      </w:r>
      <w:r>
        <w:rPr>
          <w:sz w:val="28"/>
          <w:szCs w:val="28"/>
        </w:rPr>
        <w:t>«</w:t>
      </w:r>
      <w:r w:rsidRPr="00F561F7">
        <w:rPr>
          <w:sz w:val="28"/>
          <w:szCs w:val="28"/>
        </w:rPr>
        <w:t>Запасы</w:t>
      </w:r>
      <w:r>
        <w:rPr>
          <w:sz w:val="28"/>
          <w:szCs w:val="28"/>
        </w:rPr>
        <w:t>»</w:t>
      </w:r>
      <w:r w:rsidRPr="00F561F7">
        <w:rPr>
          <w:sz w:val="28"/>
          <w:szCs w:val="28"/>
        </w:rPr>
        <w:t>, утв</w:t>
      </w:r>
      <w:r>
        <w:rPr>
          <w:sz w:val="28"/>
          <w:szCs w:val="28"/>
        </w:rPr>
        <w:t xml:space="preserve">ержденный </w:t>
      </w:r>
      <w:r w:rsidRPr="00F561F7">
        <w:rPr>
          <w:sz w:val="28"/>
          <w:szCs w:val="28"/>
        </w:rPr>
        <w:t xml:space="preserve">приказом Минфина России от 07.12.2018 № 256н (далее - СГС </w:t>
      </w:r>
      <w:r>
        <w:rPr>
          <w:sz w:val="28"/>
          <w:szCs w:val="28"/>
        </w:rPr>
        <w:t>«</w:t>
      </w:r>
      <w:r w:rsidRPr="00F561F7">
        <w:rPr>
          <w:sz w:val="28"/>
          <w:szCs w:val="28"/>
        </w:rPr>
        <w:t>Запасы</w:t>
      </w:r>
      <w:r>
        <w:rPr>
          <w:sz w:val="28"/>
          <w:szCs w:val="28"/>
        </w:rPr>
        <w:t>»</w:t>
      </w:r>
      <w:r w:rsidRPr="00F561F7">
        <w:rPr>
          <w:sz w:val="28"/>
          <w:szCs w:val="28"/>
        </w:rPr>
        <w:t xml:space="preserve">). Объекты, которые согласно </w:t>
      </w:r>
      <w:proofErr w:type="gramStart"/>
      <w:r w:rsidRPr="00F561F7">
        <w:rPr>
          <w:sz w:val="28"/>
          <w:szCs w:val="28"/>
        </w:rPr>
        <w:t>стандарту</w:t>
      </w:r>
      <w:proofErr w:type="gramEnd"/>
      <w:r w:rsidRPr="00F561F7">
        <w:rPr>
          <w:sz w:val="28"/>
          <w:szCs w:val="28"/>
        </w:rPr>
        <w:t xml:space="preserve"> должны отражаться на балансовых счетах, но ранее не признавались в составе запасов и отражались за балансом, теперь подлежат учету на балансе по первоначальной стоимости (если соответствуют критериям актива). Это установлено п</w:t>
      </w:r>
      <w:r>
        <w:rPr>
          <w:sz w:val="28"/>
          <w:szCs w:val="28"/>
        </w:rPr>
        <w:t>унктом</w:t>
      </w:r>
      <w:r w:rsidRPr="00F561F7">
        <w:rPr>
          <w:sz w:val="28"/>
          <w:szCs w:val="28"/>
        </w:rPr>
        <w:t xml:space="preserve"> 45 СГС </w:t>
      </w:r>
      <w:r>
        <w:rPr>
          <w:sz w:val="28"/>
          <w:szCs w:val="28"/>
        </w:rPr>
        <w:t>«</w:t>
      </w:r>
      <w:r w:rsidRPr="00F561F7">
        <w:rPr>
          <w:sz w:val="28"/>
          <w:szCs w:val="28"/>
        </w:rPr>
        <w:t>Запасы</w:t>
      </w:r>
      <w:r>
        <w:rPr>
          <w:sz w:val="28"/>
          <w:szCs w:val="28"/>
        </w:rPr>
        <w:t>»</w:t>
      </w:r>
      <w:r w:rsidRPr="00F561F7">
        <w:rPr>
          <w:sz w:val="28"/>
          <w:szCs w:val="28"/>
        </w:rPr>
        <w:t>.</w:t>
      </w:r>
      <w:r>
        <w:rPr>
          <w:sz w:val="28"/>
          <w:szCs w:val="28"/>
        </w:rPr>
        <w:t xml:space="preserve"> В связи с чем, в</w:t>
      </w:r>
      <w:r w:rsidRPr="00F561F7">
        <w:rPr>
          <w:sz w:val="28"/>
          <w:szCs w:val="28"/>
        </w:rPr>
        <w:t xml:space="preserve">ходящие остатки корректируются в </w:t>
      </w:r>
      <w:proofErr w:type="spellStart"/>
      <w:r w:rsidRPr="00F561F7">
        <w:rPr>
          <w:sz w:val="28"/>
          <w:szCs w:val="28"/>
        </w:rPr>
        <w:t>межотчетный</w:t>
      </w:r>
      <w:proofErr w:type="spellEnd"/>
      <w:r w:rsidRPr="00F561F7">
        <w:rPr>
          <w:sz w:val="28"/>
          <w:szCs w:val="28"/>
        </w:rPr>
        <w:t xml:space="preserve"> п</w:t>
      </w:r>
      <w:r>
        <w:rPr>
          <w:sz w:val="28"/>
          <w:szCs w:val="28"/>
        </w:rPr>
        <w:t xml:space="preserve">ериод. </w:t>
      </w:r>
      <w:r w:rsidRPr="00F561F7">
        <w:rPr>
          <w:sz w:val="28"/>
          <w:szCs w:val="28"/>
        </w:rPr>
        <w:t>Эта информация отражается в сведениях об изменении остатков валюты</w:t>
      </w:r>
      <w:r>
        <w:rPr>
          <w:sz w:val="28"/>
          <w:szCs w:val="28"/>
        </w:rPr>
        <w:t xml:space="preserve"> баланса </w:t>
      </w:r>
      <w:r w:rsidRPr="00F561F7">
        <w:rPr>
          <w:sz w:val="28"/>
          <w:szCs w:val="28"/>
        </w:rPr>
        <w:t xml:space="preserve">(п. 8 методических рекомендаций по применению СГС </w:t>
      </w:r>
      <w:r>
        <w:rPr>
          <w:sz w:val="28"/>
          <w:szCs w:val="28"/>
        </w:rPr>
        <w:t>«</w:t>
      </w:r>
      <w:r w:rsidRPr="00F561F7">
        <w:rPr>
          <w:sz w:val="28"/>
          <w:szCs w:val="28"/>
        </w:rPr>
        <w:t>Запасы</w:t>
      </w:r>
      <w:r>
        <w:rPr>
          <w:sz w:val="28"/>
          <w:szCs w:val="28"/>
        </w:rPr>
        <w:t>»</w:t>
      </w:r>
      <w:r w:rsidRPr="00F561F7">
        <w:rPr>
          <w:sz w:val="28"/>
          <w:szCs w:val="28"/>
        </w:rPr>
        <w:t>, направленных письмом Минфина России от 01.08.2019 № 02-07-07/58075).</w:t>
      </w:r>
    </w:p>
    <w:p w:rsidR="005E7B9E" w:rsidRPr="0032567B" w:rsidRDefault="005E7B9E" w:rsidP="005E7B9E">
      <w:pPr>
        <w:ind w:firstLine="708"/>
        <w:jc w:val="both"/>
        <w:rPr>
          <w:sz w:val="28"/>
          <w:szCs w:val="28"/>
        </w:rPr>
      </w:pPr>
      <w:r w:rsidRPr="0032567B">
        <w:rPr>
          <w:sz w:val="28"/>
          <w:szCs w:val="28"/>
        </w:rPr>
        <w:t>В связи с изменениями, связанными с внедрением федеральных стандартов бухгалтерского учета в государственном секторе и по результатам проведенной инвентаризации (приказ начальника Главного управления МЧС России по г. Москве от 14.10.2020 № 1046 «О проведении годовой инвентаризации имущества и драгоценных металлов в Главном управлении МЧС России по г. Москве) были перенесены со счета 105.00 (</w:t>
      </w:r>
      <w:proofErr w:type="spellStart"/>
      <w:r w:rsidRPr="0032567B">
        <w:rPr>
          <w:sz w:val="28"/>
          <w:szCs w:val="28"/>
        </w:rPr>
        <w:t>Матеральные</w:t>
      </w:r>
      <w:proofErr w:type="spellEnd"/>
      <w:r w:rsidRPr="0032567B">
        <w:rPr>
          <w:sz w:val="28"/>
          <w:szCs w:val="28"/>
        </w:rPr>
        <w:t xml:space="preserve"> запасы) на </w:t>
      </w:r>
      <w:proofErr w:type="spellStart"/>
      <w:r w:rsidRPr="0032567B">
        <w:rPr>
          <w:sz w:val="28"/>
          <w:szCs w:val="28"/>
        </w:rPr>
        <w:t>забалансовый</w:t>
      </w:r>
      <w:proofErr w:type="spellEnd"/>
      <w:r w:rsidRPr="0032567B">
        <w:rPr>
          <w:sz w:val="28"/>
          <w:szCs w:val="28"/>
        </w:rPr>
        <w:t xml:space="preserve"> счет 02 (Материальные ценности, принятые на хранение) 36 743 единиц.</w:t>
      </w:r>
    </w:p>
    <w:p w:rsidR="005E7B9E" w:rsidRPr="0032567B" w:rsidRDefault="005E7B9E" w:rsidP="005E7B9E">
      <w:pPr>
        <w:tabs>
          <w:tab w:val="left" w:pos="1134"/>
        </w:tabs>
        <w:suppressAutoHyphens/>
        <w:ind w:firstLine="851"/>
        <w:jc w:val="both"/>
        <w:rPr>
          <w:sz w:val="28"/>
          <w:szCs w:val="28"/>
        </w:rPr>
      </w:pPr>
    </w:p>
    <w:p w:rsidR="00672FBB" w:rsidRDefault="00672FBB" w:rsidP="005E7B9E">
      <w:pPr>
        <w:tabs>
          <w:tab w:val="left" w:pos="1134"/>
        </w:tabs>
        <w:ind w:firstLine="851"/>
        <w:jc w:val="both"/>
        <w:rPr>
          <w:color w:val="000000" w:themeColor="text1"/>
          <w:sz w:val="28"/>
          <w:szCs w:val="28"/>
        </w:rPr>
      </w:pPr>
    </w:p>
    <w:p w:rsidR="00672FBB" w:rsidRDefault="00672FBB" w:rsidP="005E7B9E">
      <w:pPr>
        <w:tabs>
          <w:tab w:val="left" w:pos="1134"/>
        </w:tabs>
        <w:ind w:firstLine="851"/>
        <w:jc w:val="both"/>
        <w:rPr>
          <w:color w:val="000000" w:themeColor="text1"/>
          <w:sz w:val="28"/>
          <w:szCs w:val="28"/>
        </w:rPr>
      </w:pPr>
    </w:p>
    <w:p w:rsidR="00672FBB" w:rsidRDefault="00672FBB" w:rsidP="005E7B9E">
      <w:pPr>
        <w:tabs>
          <w:tab w:val="left" w:pos="1134"/>
        </w:tabs>
        <w:ind w:firstLine="851"/>
        <w:jc w:val="both"/>
        <w:rPr>
          <w:color w:val="000000" w:themeColor="text1"/>
          <w:sz w:val="28"/>
          <w:szCs w:val="28"/>
        </w:rPr>
      </w:pPr>
    </w:p>
    <w:p w:rsidR="005E7B9E" w:rsidRPr="000C5423" w:rsidRDefault="005E7B9E" w:rsidP="005E7B9E">
      <w:pPr>
        <w:tabs>
          <w:tab w:val="left" w:pos="1134"/>
        </w:tabs>
        <w:ind w:firstLine="851"/>
        <w:jc w:val="both"/>
        <w:rPr>
          <w:color w:val="000000" w:themeColor="text1"/>
          <w:sz w:val="28"/>
          <w:szCs w:val="28"/>
        </w:rPr>
      </w:pPr>
      <w:r w:rsidRPr="000C5423">
        <w:rPr>
          <w:color w:val="000000" w:themeColor="text1"/>
          <w:sz w:val="28"/>
          <w:szCs w:val="28"/>
        </w:rPr>
        <w:t>1.1. Сведения об остатках материальных запасов на 01.01.202</w:t>
      </w:r>
      <w:r>
        <w:rPr>
          <w:color w:val="000000" w:themeColor="text1"/>
          <w:sz w:val="28"/>
          <w:szCs w:val="28"/>
        </w:rPr>
        <w:t>1</w:t>
      </w:r>
      <w:r w:rsidRPr="000C5423">
        <w:rPr>
          <w:color w:val="000000" w:themeColor="text1"/>
          <w:sz w:val="28"/>
          <w:szCs w:val="28"/>
        </w:rPr>
        <w:t xml:space="preserve"> год.</w:t>
      </w:r>
    </w:p>
    <w:p w:rsidR="005E7B9E" w:rsidRPr="000C5423" w:rsidRDefault="005E7B9E" w:rsidP="005E7B9E">
      <w:pPr>
        <w:tabs>
          <w:tab w:val="left" w:pos="1134"/>
        </w:tabs>
        <w:ind w:left="709"/>
        <w:jc w:val="both"/>
        <w:rPr>
          <w:b/>
          <w:color w:val="000000" w:themeColor="text1"/>
          <w:sz w:val="28"/>
          <w:szCs w:val="28"/>
        </w:rPr>
      </w:pPr>
    </w:p>
    <w:tbl>
      <w:tblPr>
        <w:tblW w:w="10445" w:type="dxa"/>
        <w:jc w:val="center"/>
        <w:tblLayout w:type="fixed"/>
        <w:tblLook w:val="04A0" w:firstRow="1" w:lastRow="0" w:firstColumn="1" w:lastColumn="0" w:noHBand="0" w:noVBand="1"/>
      </w:tblPr>
      <w:tblGrid>
        <w:gridCol w:w="1894"/>
        <w:gridCol w:w="1276"/>
        <w:gridCol w:w="2053"/>
        <w:gridCol w:w="1418"/>
        <w:gridCol w:w="1773"/>
        <w:gridCol w:w="2031"/>
      </w:tblGrid>
      <w:tr w:rsidR="005E7B9E" w:rsidRPr="007201B3" w:rsidTr="005E7B9E">
        <w:trPr>
          <w:trHeight w:val="517"/>
          <w:tblHeader/>
          <w:jc w:val="center"/>
        </w:trPr>
        <w:tc>
          <w:tcPr>
            <w:tcW w:w="317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E7B9E" w:rsidRPr="007201B3" w:rsidRDefault="005E7B9E" w:rsidP="005E7B9E">
            <w:pPr>
              <w:jc w:val="center"/>
              <w:rPr>
                <w:color w:val="000000" w:themeColor="text1"/>
                <w:sz w:val="22"/>
                <w:szCs w:val="22"/>
              </w:rPr>
            </w:pPr>
            <w:r w:rsidRPr="007201B3">
              <w:rPr>
                <w:color w:val="000000" w:themeColor="text1"/>
                <w:sz w:val="22"/>
                <w:szCs w:val="22"/>
              </w:rPr>
              <w:t>Счет аналитического</w:t>
            </w:r>
          </w:p>
          <w:p w:rsidR="005E7B9E" w:rsidRPr="007201B3" w:rsidRDefault="005E7B9E" w:rsidP="005E7B9E">
            <w:pPr>
              <w:jc w:val="center"/>
              <w:rPr>
                <w:color w:val="000000" w:themeColor="text1"/>
                <w:sz w:val="22"/>
                <w:szCs w:val="22"/>
              </w:rPr>
            </w:pPr>
            <w:r w:rsidRPr="007201B3">
              <w:rPr>
                <w:color w:val="000000" w:themeColor="text1"/>
                <w:sz w:val="22"/>
                <w:szCs w:val="22"/>
              </w:rPr>
              <w:t>учета</w:t>
            </w:r>
          </w:p>
          <w:p w:rsidR="005E7B9E" w:rsidRPr="007201B3" w:rsidRDefault="005E7B9E" w:rsidP="005E7B9E">
            <w:pPr>
              <w:jc w:val="center"/>
              <w:rPr>
                <w:color w:val="000000" w:themeColor="text1"/>
                <w:sz w:val="22"/>
                <w:szCs w:val="22"/>
              </w:rPr>
            </w:pPr>
          </w:p>
        </w:tc>
        <w:tc>
          <w:tcPr>
            <w:tcW w:w="205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E7B9E" w:rsidRPr="007201B3" w:rsidRDefault="005E7B9E" w:rsidP="005E7B9E">
            <w:pPr>
              <w:jc w:val="center"/>
              <w:rPr>
                <w:color w:val="000000" w:themeColor="text1"/>
                <w:sz w:val="22"/>
                <w:szCs w:val="22"/>
              </w:rPr>
            </w:pPr>
            <w:r w:rsidRPr="007201B3">
              <w:rPr>
                <w:color w:val="000000" w:themeColor="text1"/>
                <w:sz w:val="22"/>
                <w:szCs w:val="22"/>
              </w:rPr>
              <w:t>Наличие на начало года</w:t>
            </w:r>
          </w:p>
          <w:p w:rsidR="005E7B9E" w:rsidRPr="007201B3" w:rsidRDefault="005E7B9E" w:rsidP="005E7B9E">
            <w:pPr>
              <w:jc w:val="center"/>
              <w:rPr>
                <w:color w:val="000000" w:themeColor="text1"/>
                <w:sz w:val="22"/>
                <w:szCs w:val="22"/>
              </w:rPr>
            </w:pPr>
            <w:r w:rsidRPr="007201B3">
              <w:rPr>
                <w:color w:val="000000" w:themeColor="text1"/>
                <w:sz w:val="22"/>
                <w:szCs w:val="22"/>
              </w:rPr>
              <w:t xml:space="preserve"> (на 01.01.2020)</w:t>
            </w:r>
          </w:p>
          <w:p w:rsidR="005E7B9E" w:rsidRPr="007201B3" w:rsidRDefault="005E7B9E" w:rsidP="005E7B9E">
            <w:pPr>
              <w:jc w:val="center"/>
              <w:rPr>
                <w:color w:val="000000" w:themeColor="text1"/>
                <w:sz w:val="22"/>
                <w:szCs w:val="22"/>
              </w:rPr>
            </w:pP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E7B9E" w:rsidRPr="007201B3" w:rsidRDefault="005E7B9E" w:rsidP="005E7B9E">
            <w:pPr>
              <w:jc w:val="center"/>
              <w:rPr>
                <w:color w:val="000000" w:themeColor="text1"/>
                <w:sz w:val="22"/>
                <w:szCs w:val="22"/>
              </w:rPr>
            </w:pPr>
            <w:r w:rsidRPr="007201B3">
              <w:rPr>
                <w:color w:val="000000" w:themeColor="text1"/>
                <w:sz w:val="22"/>
                <w:szCs w:val="22"/>
              </w:rPr>
              <w:t>Выбытие (уменьш.)</w:t>
            </w:r>
          </w:p>
          <w:p w:rsidR="005E7B9E" w:rsidRPr="007201B3" w:rsidRDefault="005E7B9E" w:rsidP="005E7B9E">
            <w:pPr>
              <w:jc w:val="center"/>
              <w:rPr>
                <w:color w:val="000000" w:themeColor="text1"/>
                <w:sz w:val="22"/>
                <w:szCs w:val="22"/>
              </w:rPr>
            </w:pPr>
          </w:p>
        </w:tc>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E7B9E" w:rsidRPr="007201B3" w:rsidRDefault="005E7B9E" w:rsidP="005E7B9E">
            <w:pPr>
              <w:jc w:val="center"/>
              <w:rPr>
                <w:color w:val="000000" w:themeColor="text1"/>
                <w:sz w:val="22"/>
                <w:szCs w:val="22"/>
              </w:rPr>
            </w:pPr>
            <w:r w:rsidRPr="007201B3">
              <w:rPr>
                <w:color w:val="000000" w:themeColor="text1"/>
                <w:sz w:val="22"/>
                <w:szCs w:val="22"/>
              </w:rPr>
              <w:t xml:space="preserve">Наличие на конец года </w:t>
            </w:r>
          </w:p>
          <w:p w:rsidR="005E7B9E" w:rsidRPr="007201B3" w:rsidRDefault="005E7B9E" w:rsidP="005E7B9E">
            <w:pPr>
              <w:jc w:val="center"/>
              <w:rPr>
                <w:color w:val="000000" w:themeColor="text1"/>
                <w:sz w:val="22"/>
                <w:szCs w:val="22"/>
              </w:rPr>
            </w:pPr>
            <w:r w:rsidRPr="007201B3">
              <w:rPr>
                <w:color w:val="000000" w:themeColor="text1"/>
                <w:sz w:val="22"/>
                <w:szCs w:val="22"/>
              </w:rPr>
              <w:t>(на 01.01.2021)</w:t>
            </w:r>
          </w:p>
          <w:p w:rsidR="005E7B9E" w:rsidRPr="007201B3" w:rsidRDefault="005E7B9E" w:rsidP="005E7B9E">
            <w:pPr>
              <w:jc w:val="center"/>
              <w:rPr>
                <w:color w:val="000000" w:themeColor="text1"/>
                <w:sz w:val="22"/>
                <w:szCs w:val="22"/>
              </w:rPr>
            </w:pPr>
          </w:p>
        </w:tc>
        <w:tc>
          <w:tcPr>
            <w:tcW w:w="20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E7B9E" w:rsidRPr="007201B3" w:rsidRDefault="005E7B9E" w:rsidP="005E7B9E">
            <w:pPr>
              <w:jc w:val="center"/>
              <w:rPr>
                <w:color w:val="000000" w:themeColor="text1"/>
                <w:sz w:val="22"/>
                <w:szCs w:val="22"/>
              </w:rPr>
            </w:pPr>
            <w:r w:rsidRPr="007201B3">
              <w:rPr>
                <w:color w:val="000000" w:themeColor="text1"/>
                <w:sz w:val="22"/>
                <w:szCs w:val="22"/>
              </w:rPr>
              <w:t>Пояснения образования остатков</w:t>
            </w:r>
            <w:r>
              <w:rPr>
                <w:color w:val="000000" w:themeColor="text1"/>
                <w:sz w:val="22"/>
                <w:szCs w:val="22"/>
              </w:rPr>
              <w:t xml:space="preserve"> </w:t>
            </w:r>
            <w:r w:rsidRPr="007201B3">
              <w:rPr>
                <w:color w:val="000000" w:themeColor="text1"/>
                <w:sz w:val="22"/>
                <w:szCs w:val="22"/>
              </w:rPr>
              <w:t>(для каких целей)</w:t>
            </w:r>
          </w:p>
          <w:p w:rsidR="005E7B9E" w:rsidRPr="007201B3" w:rsidRDefault="005E7B9E" w:rsidP="005E7B9E">
            <w:pPr>
              <w:jc w:val="center"/>
              <w:rPr>
                <w:color w:val="000000" w:themeColor="text1"/>
                <w:sz w:val="22"/>
                <w:szCs w:val="22"/>
              </w:rPr>
            </w:pPr>
          </w:p>
        </w:tc>
      </w:tr>
      <w:tr w:rsidR="005E7B9E" w:rsidRPr="007201B3" w:rsidTr="005E7B9E">
        <w:trPr>
          <w:trHeight w:val="517"/>
          <w:tblHeader/>
          <w:jc w:val="center"/>
        </w:trPr>
        <w:tc>
          <w:tcPr>
            <w:tcW w:w="3170" w:type="dxa"/>
            <w:gridSpan w:val="2"/>
            <w:vMerge/>
            <w:tcBorders>
              <w:top w:val="single" w:sz="4" w:space="0" w:color="auto"/>
              <w:left w:val="single" w:sz="4" w:space="0" w:color="auto"/>
              <w:bottom w:val="single" w:sz="4" w:space="0" w:color="auto"/>
              <w:right w:val="single" w:sz="4" w:space="0" w:color="auto"/>
            </w:tcBorders>
            <w:hideMark/>
          </w:tcPr>
          <w:p w:rsidR="005E7B9E" w:rsidRPr="007201B3" w:rsidRDefault="005E7B9E" w:rsidP="005E7B9E">
            <w:pPr>
              <w:jc w:val="center"/>
              <w:rPr>
                <w:color w:val="000000" w:themeColor="text1"/>
                <w:sz w:val="22"/>
                <w:szCs w:val="22"/>
                <w:highlight w:val="yellow"/>
              </w:rPr>
            </w:pPr>
          </w:p>
        </w:tc>
        <w:tc>
          <w:tcPr>
            <w:tcW w:w="2053" w:type="dxa"/>
            <w:vMerge/>
            <w:tcBorders>
              <w:top w:val="single" w:sz="4" w:space="0" w:color="auto"/>
              <w:left w:val="single" w:sz="4" w:space="0" w:color="auto"/>
              <w:bottom w:val="single" w:sz="4" w:space="0" w:color="000000"/>
              <w:right w:val="single" w:sz="4" w:space="0" w:color="auto"/>
            </w:tcBorders>
            <w:hideMark/>
          </w:tcPr>
          <w:p w:rsidR="005E7B9E" w:rsidRPr="007201B3" w:rsidRDefault="005E7B9E" w:rsidP="005E7B9E">
            <w:pPr>
              <w:jc w:val="center"/>
              <w:rPr>
                <w:color w:val="000000" w:themeColor="text1"/>
                <w:sz w:val="22"/>
                <w:szCs w:val="22"/>
                <w:highlight w:val="yellow"/>
              </w:rPr>
            </w:pPr>
          </w:p>
        </w:tc>
        <w:tc>
          <w:tcPr>
            <w:tcW w:w="1418" w:type="dxa"/>
            <w:vMerge/>
            <w:tcBorders>
              <w:top w:val="single" w:sz="4" w:space="0" w:color="auto"/>
              <w:left w:val="single" w:sz="4" w:space="0" w:color="auto"/>
              <w:bottom w:val="single" w:sz="4" w:space="0" w:color="000000"/>
              <w:right w:val="single" w:sz="4" w:space="0" w:color="auto"/>
            </w:tcBorders>
            <w:hideMark/>
          </w:tcPr>
          <w:p w:rsidR="005E7B9E" w:rsidRPr="007201B3" w:rsidRDefault="005E7B9E" w:rsidP="005E7B9E">
            <w:pPr>
              <w:jc w:val="center"/>
              <w:rPr>
                <w:color w:val="000000" w:themeColor="text1"/>
                <w:sz w:val="22"/>
                <w:szCs w:val="22"/>
                <w:highlight w:val="yellow"/>
              </w:rPr>
            </w:pPr>
          </w:p>
        </w:tc>
        <w:tc>
          <w:tcPr>
            <w:tcW w:w="1773" w:type="dxa"/>
            <w:vMerge/>
            <w:tcBorders>
              <w:top w:val="single" w:sz="4" w:space="0" w:color="auto"/>
              <w:left w:val="single" w:sz="4" w:space="0" w:color="auto"/>
              <w:bottom w:val="single" w:sz="4" w:space="0" w:color="auto"/>
              <w:right w:val="single" w:sz="4" w:space="0" w:color="auto"/>
            </w:tcBorders>
            <w:hideMark/>
          </w:tcPr>
          <w:p w:rsidR="005E7B9E" w:rsidRPr="007201B3" w:rsidRDefault="005E7B9E" w:rsidP="005E7B9E">
            <w:pPr>
              <w:jc w:val="center"/>
              <w:rPr>
                <w:color w:val="000000" w:themeColor="text1"/>
                <w:sz w:val="22"/>
                <w:szCs w:val="22"/>
                <w:highlight w:val="yellow"/>
              </w:rPr>
            </w:pPr>
          </w:p>
        </w:tc>
        <w:tc>
          <w:tcPr>
            <w:tcW w:w="2031" w:type="dxa"/>
            <w:vMerge/>
            <w:tcBorders>
              <w:top w:val="single" w:sz="4" w:space="0" w:color="auto"/>
              <w:left w:val="single" w:sz="4" w:space="0" w:color="auto"/>
              <w:bottom w:val="single" w:sz="4" w:space="0" w:color="auto"/>
              <w:right w:val="single" w:sz="4" w:space="0" w:color="auto"/>
            </w:tcBorders>
            <w:hideMark/>
          </w:tcPr>
          <w:p w:rsidR="005E7B9E" w:rsidRPr="007201B3" w:rsidRDefault="005E7B9E" w:rsidP="005E7B9E">
            <w:pPr>
              <w:jc w:val="center"/>
              <w:rPr>
                <w:color w:val="000000" w:themeColor="text1"/>
                <w:sz w:val="22"/>
                <w:szCs w:val="22"/>
                <w:highlight w:val="yellow"/>
              </w:rPr>
            </w:pPr>
          </w:p>
        </w:tc>
      </w:tr>
      <w:tr w:rsidR="005E7B9E" w:rsidRPr="007201B3" w:rsidTr="005E7B9E">
        <w:trPr>
          <w:trHeight w:val="517"/>
          <w:tblHeader/>
          <w:jc w:val="center"/>
        </w:trPr>
        <w:tc>
          <w:tcPr>
            <w:tcW w:w="3170" w:type="dxa"/>
            <w:gridSpan w:val="2"/>
            <w:vMerge/>
            <w:tcBorders>
              <w:top w:val="single" w:sz="4" w:space="0" w:color="auto"/>
              <w:left w:val="single" w:sz="4" w:space="0" w:color="auto"/>
              <w:bottom w:val="single" w:sz="4" w:space="0" w:color="auto"/>
              <w:right w:val="single" w:sz="4" w:space="0" w:color="auto"/>
            </w:tcBorders>
            <w:hideMark/>
          </w:tcPr>
          <w:p w:rsidR="005E7B9E" w:rsidRPr="007201B3" w:rsidRDefault="005E7B9E" w:rsidP="005E7B9E">
            <w:pPr>
              <w:jc w:val="center"/>
              <w:rPr>
                <w:color w:val="000000" w:themeColor="text1"/>
                <w:sz w:val="22"/>
                <w:szCs w:val="22"/>
                <w:highlight w:val="yellow"/>
              </w:rPr>
            </w:pPr>
          </w:p>
        </w:tc>
        <w:tc>
          <w:tcPr>
            <w:tcW w:w="2053" w:type="dxa"/>
            <w:vMerge/>
            <w:tcBorders>
              <w:top w:val="single" w:sz="4" w:space="0" w:color="auto"/>
              <w:left w:val="single" w:sz="4" w:space="0" w:color="auto"/>
              <w:bottom w:val="single" w:sz="4" w:space="0" w:color="000000"/>
              <w:right w:val="single" w:sz="4" w:space="0" w:color="auto"/>
            </w:tcBorders>
            <w:hideMark/>
          </w:tcPr>
          <w:p w:rsidR="005E7B9E" w:rsidRPr="007201B3" w:rsidRDefault="005E7B9E" w:rsidP="005E7B9E">
            <w:pPr>
              <w:jc w:val="center"/>
              <w:rPr>
                <w:color w:val="000000" w:themeColor="text1"/>
                <w:sz w:val="22"/>
                <w:szCs w:val="22"/>
                <w:highlight w:val="yellow"/>
              </w:rPr>
            </w:pPr>
          </w:p>
        </w:tc>
        <w:tc>
          <w:tcPr>
            <w:tcW w:w="1418" w:type="dxa"/>
            <w:vMerge/>
            <w:tcBorders>
              <w:top w:val="single" w:sz="4" w:space="0" w:color="auto"/>
              <w:left w:val="single" w:sz="4" w:space="0" w:color="auto"/>
              <w:bottom w:val="single" w:sz="4" w:space="0" w:color="000000"/>
              <w:right w:val="single" w:sz="4" w:space="0" w:color="auto"/>
            </w:tcBorders>
            <w:hideMark/>
          </w:tcPr>
          <w:p w:rsidR="005E7B9E" w:rsidRPr="007201B3" w:rsidRDefault="005E7B9E" w:rsidP="005E7B9E">
            <w:pPr>
              <w:jc w:val="center"/>
              <w:rPr>
                <w:color w:val="000000" w:themeColor="text1"/>
                <w:sz w:val="22"/>
                <w:szCs w:val="22"/>
                <w:highlight w:val="yellow"/>
              </w:rPr>
            </w:pPr>
          </w:p>
        </w:tc>
        <w:tc>
          <w:tcPr>
            <w:tcW w:w="1773" w:type="dxa"/>
            <w:vMerge/>
            <w:tcBorders>
              <w:top w:val="single" w:sz="4" w:space="0" w:color="auto"/>
              <w:left w:val="single" w:sz="4" w:space="0" w:color="auto"/>
              <w:bottom w:val="single" w:sz="4" w:space="0" w:color="auto"/>
              <w:right w:val="single" w:sz="4" w:space="0" w:color="auto"/>
            </w:tcBorders>
            <w:hideMark/>
          </w:tcPr>
          <w:p w:rsidR="005E7B9E" w:rsidRPr="007201B3" w:rsidRDefault="005E7B9E" w:rsidP="005E7B9E">
            <w:pPr>
              <w:jc w:val="center"/>
              <w:rPr>
                <w:color w:val="000000" w:themeColor="text1"/>
                <w:sz w:val="22"/>
                <w:szCs w:val="22"/>
                <w:highlight w:val="yellow"/>
              </w:rPr>
            </w:pPr>
          </w:p>
        </w:tc>
        <w:tc>
          <w:tcPr>
            <w:tcW w:w="2031" w:type="dxa"/>
            <w:vMerge/>
            <w:tcBorders>
              <w:top w:val="single" w:sz="4" w:space="0" w:color="auto"/>
              <w:left w:val="single" w:sz="4" w:space="0" w:color="auto"/>
              <w:bottom w:val="single" w:sz="4" w:space="0" w:color="auto"/>
              <w:right w:val="single" w:sz="4" w:space="0" w:color="auto"/>
            </w:tcBorders>
            <w:hideMark/>
          </w:tcPr>
          <w:p w:rsidR="005E7B9E" w:rsidRPr="007201B3" w:rsidRDefault="005E7B9E" w:rsidP="005E7B9E">
            <w:pPr>
              <w:jc w:val="center"/>
              <w:rPr>
                <w:color w:val="000000" w:themeColor="text1"/>
                <w:sz w:val="22"/>
                <w:szCs w:val="22"/>
                <w:highlight w:val="yellow"/>
              </w:rPr>
            </w:pPr>
          </w:p>
        </w:tc>
      </w:tr>
      <w:tr w:rsidR="005E7B9E" w:rsidRPr="007201B3" w:rsidTr="005E7B9E">
        <w:trPr>
          <w:trHeight w:val="283"/>
          <w:tblHeader/>
          <w:jc w:val="center"/>
        </w:trPr>
        <w:tc>
          <w:tcPr>
            <w:tcW w:w="1894" w:type="dxa"/>
            <w:tcBorders>
              <w:top w:val="nil"/>
              <w:left w:val="single" w:sz="4" w:space="0" w:color="auto"/>
              <w:bottom w:val="single" w:sz="4" w:space="0" w:color="auto"/>
              <w:right w:val="single" w:sz="4" w:space="0" w:color="auto"/>
            </w:tcBorders>
            <w:shd w:val="clear" w:color="auto" w:fill="auto"/>
            <w:hideMark/>
          </w:tcPr>
          <w:p w:rsidR="005E7B9E" w:rsidRPr="007201B3" w:rsidRDefault="005E7B9E" w:rsidP="005E7B9E">
            <w:pPr>
              <w:jc w:val="center"/>
              <w:rPr>
                <w:color w:val="000000" w:themeColor="text1"/>
                <w:sz w:val="22"/>
                <w:szCs w:val="22"/>
                <w:highlight w:val="yellow"/>
              </w:rPr>
            </w:pPr>
            <w:r w:rsidRPr="007201B3">
              <w:rPr>
                <w:color w:val="000000" w:themeColor="text1"/>
                <w:sz w:val="22"/>
                <w:szCs w:val="22"/>
              </w:rPr>
              <w:t>наименование</w:t>
            </w:r>
          </w:p>
        </w:tc>
        <w:tc>
          <w:tcPr>
            <w:tcW w:w="1276" w:type="dxa"/>
            <w:tcBorders>
              <w:top w:val="nil"/>
              <w:left w:val="nil"/>
              <w:bottom w:val="single" w:sz="4" w:space="0" w:color="auto"/>
              <w:right w:val="single" w:sz="4" w:space="0" w:color="auto"/>
            </w:tcBorders>
            <w:shd w:val="clear" w:color="auto" w:fill="auto"/>
            <w:hideMark/>
          </w:tcPr>
          <w:p w:rsidR="005E7B9E" w:rsidRPr="007201B3" w:rsidRDefault="005E7B9E" w:rsidP="005E7B9E">
            <w:pPr>
              <w:jc w:val="center"/>
              <w:rPr>
                <w:color w:val="000000" w:themeColor="text1"/>
                <w:sz w:val="22"/>
                <w:szCs w:val="22"/>
                <w:highlight w:val="yellow"/>
              </w:rPr>
            </w:pPr>
            <w:r w:rsidRPr="007201B3">
              <w:rPr>
                <w:color w:val="000000" w:themeColor="text1"/>
                <w:sz w:val="22"/>
                <w:szCs w:val="22"/>
              </w:rPr>
              <w:t>код</w:t>
            </w:r>
          </w:p>
        </w:tc>
        <w:tc>
          <w:tcPr>
            <w:tcW w:w="2053" w:type="dxa"/>
            <w:vMerge/>
            <w:tcBorders>
              <w:top w:val="single" w:sz="4" w:space="0" w:color="auto"/>
              <w:left w:val="single" w:sz="4" w:space="0" w:color="auto"/>
              <w:bottom w:val="single" w:sz="4" w:space="0" w:color="000000"/>
              <w:right w:val="single" w:sz="4" w:space="0" w:color="auto"/>
            </w:tcBorders>
            <w:hideMark/>
          </w:tcPr>
          <w:p w:rsidR="005E7B9E" w:rsidRPr="007201B3" w:rsidRDefault="005E7B9E" w:rsidP="005E7B9E">
            <w:pPr>
              <w:jc w:val="center"/>
              <w:rPr>
                <w:color w:val="000000" w:themeColor="text1"/>
                <w:sz w:val="22"/>
                <w:szCs w:val="22"/>
                <w:highlight w:val="yellow"/>
              </w:rPr>
            </w:pPr>
          </w:p>
        </w:tc>
        <w:tc>
          <w:tcPr>
            <w:tcW w:w="1418" w:type="dxa"/>
            <w:vMerge/>
            <w:tcBorders>
              <w:top w:val="single" w:sz="4" w:space="0" w:color="auto"/>
              <w:left w:val="single" w:sz="4" w:space="0" w:color="auto"/>
              <w:bottom w:val="single" w:sz="4" w:space="0" w:color="000000"/>
              <w:right w:val="single" w:sz="4" w:space="0" w:color="auto"/>
            </w:tcBorders>
            <w:hideMark/>
          </w:tcPr>
          <w:p w:rsidR="005E7B9E" w:rsidRPr="007201B3" w:rsidRDefault="005E7B9E" w:rsidP="005E7B9E">
            <w:pPr>
              <w:jc w:val="center"/>
              <w:rPr>
                <w:color w:val="000000" w:themeColor="text1"/>
                <w:sz w:val="22"/>
                <w:szCs w:val="22"/>
                <w:highlight w:val="yellow"/>
              </w:rPr>
            </w:pPr>
          </w:p>
        </w:tc>
        <w:tc>
          <w:tcPr>
            <w:tcW w:w="1773" w:type="dxa"/>
            <w:vMerge/>
            <w:tcBorders>
              <w:top w:val="single" w:sz="4" w:space="0" w:color="auto"/>
              <w:left w:val="single" w:sz="4" w:space="0" w:color="auto"/>
              <w:bottom w:val="single" w:sz="4" w:space="0" w:color="auto"/>
              <w:right w:val="single" w:sz="4" w:space="0" w:color="auto"/>
            </w:tcBorders>
            <w:hideMark/>
          </w:tcPr>
          <w:p w:rsidR="005E7B9E" w:rsidRPr="007201B3" w:rsidRDefault="005E7B9E" w:rsidP="005E7B9E">
            <w:pPr>
              <w:jc w:val="center"/>
              <w:rPr>
                <w:color w:val="000000" w:themeColor="text1"/>
                <w:sz w:val="22"/>
                <w:szCs w:val="22"/>
                <w:highlight w:val="yellow"/>
              </w:rPr>
            </w:pPr>
          </w:p>
        </w:tc>
        <w:tc>
          <w:tcPr>
            <w:tcW w:w="2031" w:type="dxa"/>
            <w:vMerge/>
            <w:tcBorders>
              <w:top w:val="single" w:sz="4" w:space="0" w:color="auto"/>
              <w:left w:val="single" w:sz="4" w:space="0" w:color="auto"/>
              <w:bottom w:val="single" w:sz="4" w:space="0" w:color="auto"/>
              <w:right w:val="single" w:sz="4" w:space="0" w:color="auto"/>
            </w:tcBorders>
            <w:hideMark/>
          </w:tcPr>
          <w:p w:rsidR="005E7B9E" w:rsidRPr="007201B3" w:rsidRDefault="005E7B9E" w:rsidP="005E7B9E">
            <w:pPr>
              <w:jc w:val="center"/>
              <w:rPr>
                <w:color w:val="000000" w:themeColor="text1"/>
                <w:sz w:val="22"/>
                <w:szCs w:val="22"/>
                <w:highlight w:val="yellow"/>
              </w:rPr>
            </w:pPr>
          </w:p>
        </w:tc>
      </w:tr>
      <w:tr w:rsidR="005E7B9E" w:rsidRPr="007201B3" w:rsidTr="005E7B9E">
        <w:trPr>
          <w:trHeight w:val="465"/>
          <w:jc w:val="center"/>
        </w:trPr>
        <w:tc>
          <w:tcPr>
            <w:tcW w:w="1894" w:type="dxa"/>
            <w:tcBorders>
              <w:top w:val="nil"/>
              <w:left w:val="single" w:sz="4" w:space="0" w:color="auto"/>
              <w:bottom w:val="single" w:sz="4" w:space="0" w:color="auto"/>
              <w:right w:val="single" w:sz="4" w:space="0" w:color="auto"/>
            </w:tcBorders>
            <w:shd w:val="clear" w:color="auto" w:fill="auto"/>
            <w:hideMark/>
          </w:tcPr>
          <w:p w:rsidR="005E7B9E" w:rsidRPr="007201B3" w:rsidRDefault="005E7B9E" w:rsidP="005E7B9E">
            <w:pPr>
              <w:jc w:val="center"/>
              <w:rPr>
                <w:color w:val="000000" w:themeColor="text1"/>
                <w:sz w:val="22"/>
                <w:szCs w:val="22"/>
              </w:rPr>
            </w:pPr>
            <w:r w:rsidRPr="007201B3">
              <w:rPr>
                <w:color w:val="000000" w:themeColor="text1"/>
                <w:sz w:val="22"/>
                <w:szCs w:val="22"/>
              </w:rPr>
              <w:t>Материальные запасы, в том числе:</w:t>
            </w:r>
          </w:p>
        </w:tc>
        <w:tc>
          <w:tcPr>
            <w:tcW w:w="1276" w:type="dxa"/>
            <w:tcBorders>
              <w:top w:val="nil"/>
              <w:left w:val="nil"/>
              <w:bottom w:val="single" w:sz="4" w:space="0" w:color="auto"/>
              <w:right w:val="single" w:sz="4" w:space="0" w:color="auto"/>
            </w:tcBorders>
            <w:shd w:val="clear" w:color="auto" w:fill="auto"/>
            <w:noWrap/>
            <w:hideMark/>
          </w:tcPr>
          <w:p w:rsidR="005E7B9E" w:rsidRPr="007201B3" w:rsidRDefault="005E7B9E" w:rsidP="005E7B9E">
            <w:pPr>
              <w:ind w:left="-87" w:right="-35"/>
              <w:jc w:val="center"/>
              <w:rPr>
                <w:color w:val="000000" w:themeColor="text1"/>
                <w:sz w:val="22"/>
                <w:szCs w:val="22"/>
              </w:rPr>
            </w:pPr>
            <w:r w:rsidRPr="007201B3">
              <w:rPr>
                <w:color w:val="000000" w:themeColor="text1"/>
                <w:sz w:val="22"/>
                <w:szCs w:val="22"/>
              </w:rPr>
              <w:t>110500000</w:t>
            </w:r>
          </w:p>
        </w:tc>
        <w:tc>
          <w:tcPr>
            <w:tcW w:w="2053" w:type="dxa"/>
            <w:tcBorders>
              <w:top w:val="nil"/>
              <w:left w:val="nil"/>
              <w:bottom w:val="single" w:sz="4" w:space="0" w:color="auto"/>
              <w:right w:val="single" w:sz="4" w:space="0" w:color="auto"/>
            </w:tcBorders>
            <w:shd w:val="clear" w:color="auto" w:fill="auto"/>
            <w:noWrap/>
            <w:hideMark/>
          </w:tcPr>
          <w:p w:rsidR="005E7B9E" w:rsidRPr="007201B3" w:rsidRDefault="005E7B9E" w:rsidP="005E7B9E">
            <w:pPr>
              <w:jc w:val="center"/>
              <w:rPr>
                <w:color w:val="000000" w:themeColor="text1"/>
                <w:sz w:val="22"/>
                <w:szCs w:val="22"/>
                <w:lang w:val="en-US"/>
              </w:rPr>
            </w:pPr>
            <w:r w:rsidRPr="007201B3">
              <w:rPr>
                <w:color w:val="000000" w:themeColor="text1"/>
                <w:sz w:val="22"/>
                <w:szCs w:val="22"/>
                <w:lang w:val="en-US"/>
              </w:rPr>
              <w:t>795 210 102</w:t>
            </w:r>
            <w:r w:rsidRPr="007201B3">
              <w:rPr>
                <w:color w:val="000000" w:themeColor="text1"/>
                <w:sz w:val="22"/>
                <w:szCs w:val="22"/>
              </w:rPr>
              <w:t>,</w:t>
            </w:r>
            <w:r w:rsidRPr="007201B3">
              <w:rPr>
                <w:color w:val="000000" w:themeColor="text1"/>
                <w:sz w:val="22"/>
                <w:szCs w:val="22"/>
                <w:lang w:val="en-US"/>
              </w:rPr>
              <w:t>79</w:t>
            </w:r>
          </w:p>
        </w:tc>
        <w:tc>
          <w:tcPr>
            <w:tcW w:w="1418" w:type="dxa"/>
            <w:tcBorders>
              <w:top w:val="nil"/>
              <w:left w:val="nil"/>
              <w:bottom w:val="single" w:sz="4" w:space="0" w:color="auto"/>
              <w:right w:val="single" w:sz="4" w:space="0" w:color="auto"/>
            </w:tcBorders>
            <w:shd w:val="clear" w:color="auto" w:fill="auto"/>
            <w:noWrap/>
          </w:tcPr>
          <w:p w:rsidR="005E7B9E" w:rsidRPr="007201B3" w:rsidRDefault="005E7B9E" w:rsidP="005E7B9E">
            <w:pPr>
              <w:ind w:left="-108" w:right="-108"/>
              <w:jc w:val="center"/>
              <w:rPr>
                <w:color w:val="000000" w:themeColor="text1"/>
                <w:sz w:val="22"/>
                <w:szCs w:val="22"/>
              </w:rPr>
            </w:pPr>
            <w:r w:rsidRPr="007201B3">
              <w:rPr>
                <w:color w:val="000000" w:themeColor="text1"/>
                <w:sz w:val="22"/>
                <w:szCs w:val="22"/>
              </w:rPr>
              <w:t>-28</w:t>
            </w:r>
            <w:r w:rsidR="00EC7220">
              <w:rPr>
                <w:color w:val="000000" w:themeColor="text1"/>
                <w:sz w:val="22"/>
                <w:szCs w:val="22"/>
              </w:rPr>
              <w:t> </w:t>
            </w:r>
            <w:r w:rsidRPr="007201B3">
              <w:rPr>
                <w:color w:val="000000" w:themeColor="text1"/>
                <w:sz w:val="22"/>
                <w:szCs w:val="22"/>
              </w:rPr>
              <w:t>7</w:t>
            </w:r>
            <w:r w:rsidR="00EC7220">
              <w:rPr>
                <w:color w:val="000000" w:themeColor="text1"/>
                <w:sz w:val="22"/>
                <w:szCs w:val="22"/>
              </w:rPr>
              <w:t>79 737,67</w:t>
            </w:r>
          </w:p>
        </w:tc>
        <w:tc>
          <w:tcPr>
            <w:tcW w:w="1773" w:type="dxa"/>
            <w:tcBorders>
              <w:top w:val="nil"/>
              <w:left w:val="nil"/>
              <w:bottom w:val="single" w:sz="4" w:space="0" w:color="auto"/>
              <w:right w:val="single" w:sz="4" w:space="0" w:color="auto"/>
            </w:tcBorders>
            <w:shd w:val="clear" w:color="auto" w:fill="auto"/>
            <w:noWrap/>
            <w:hideMark/>
          </w:tcPr>
          <w:p w:rsidR="005E7B9E" w:rsidRPr="007201B3" w:rsidRDefault="005E7B9E" w:rsidP="004F180A">
            <w:pPr>
              <w:jc w:val="center"/>
              <w:rPr>
                <w:color w:val="000000" w:themeColor="text1"/>
                <w:sz w:val="22"/>
                <w:szCs w:val="22"/>
              </w:rPr>
            </w:pPr>
            <w:r w:rsidRPr="007201B3">
              <w:rPr>
                <w:color w:val="000000" w:themeColor="text1"/>
                <w:sz w:val="22"/>
                <w:szCs w:val="22"/>
                <w:lang w:val="en-US"/>
              </w:rPr>
              <w:t>823 </w:t>
            </w:r>
            <w:r w:rsidRPr="007201B3">
              <w:rPr>
                <w:color w:val="000000" w:themeColor="text1"/>
                <w:sz w:val="22"/>
                <w:szCs w:val="22"/>
              </w:rPr>
              <w:t>9</w:t>
            </w:r>
            <w:r w:rsidR="004F180A">
              <w:rPr>
                <w:color w:val="000000" w:themeColor="text1"/>
                <w:sz w:val="22"/>
                <w:szCs w:val="22"/>
              </w:rPr>
              <w:t>89</w:t>
            </w:r>
            <w:r w:rsidRPr="007201B3">
              <w:rPr>
                <w:color w:val="000000" w:themeColor="text1"/>
                <w:sz w:val="22"/>
                <w:szCs w:val="22"/>
              </w:rPr>
              <w:t> </w:t>
            </w:r>
            <w:r w:rsidR="004F180A">
              <w:rPr>
                <w:color w:val="000000" w:themeColor="text1"/>
                <w:sz w:val="22"/>
                <w:szCs w:val="22"/>
              </w:rPr>
              <w:t>84</w:t>
            </w:r>
            <w:r w:rsidRPr="007201B3">
              <w:rPr>
                <w:color w:val="000000" w:themeColor="text1"/>
                <w:sz w:val="22"/>
                <w:szCs w:val="22"/>
              </w:rPr>
              <w:t>0,4</w:t>
            </w:r>
            <w:r w:rsidR="004F180A">
              <w:rPr>
                <w:color w:val="000000" w:themeColor="text1"/>
                <w:sz w:val="22"/>
                <w:szCs w:val="22"/>
              </w:rPr>
              <w:t>6</w:t>
            </w:r>
          </w:p>
        </w:tc>
        <w:tc>
          <w:tcPr>
            <w:tcW w:w="2031" w:type="dxa"/>
            <w:tcBorders>
              <w:top w:val="nil"/>
              <w:left w:val="nil"/>
              <w:bottom w:val="single" w:sz="4" w:space="0" w:color="auto"/>
              <w:right w:val="single" w:sz="4" w:space="0" w:color="auto"/>
            </w:tcBorders>
            <w:shd w:val="clear" w:color="auto" w:fill="auto"/>
            <w:hideMark/>
          </w:tcPr>
          <w:p w:rsidR="005E7B9E" w:rsidRPr="007201B3" w:rsidRDefault="005E7B9E" w:rsidP="005E7B9E">
            <w:pPr>
              <w:rPr>
                <w:color w:val="000000" w:themeColor="text1"/>
                <w:sz w:val="22"/>
                <w:szCs w:val="22"/>
              </w:rPr>
            </w:pPr>
          </w:p>
        </w:tc>
      </w:tr>
      <w:tr w:rsidR="005E7B9E" w:rsidRPr="007201B3" w:rsidTr="005E7B9E">
        <w:trPr>
          <w:trHeight w:val="1158"/>
          <w:jc w:val="center"/>
        </w:trPr>
        <w:tc>
          <w:tcPr>
            <w:tcW w:w="1894" w:type="dxa"/>
            <w:tcBorders>
              <w:top w:val="nil"/>
              <w:left w:val="single" w:sz="4" w:space="0" w:color="auto"/>
              <w:bottom w:val="single" w:sz="4" w:space="0" w:color="auto"/>
              <w:right w:val="single" w:sz="4" w:space="0" w:color="auto"/>
            </w:tcBorders>
            <w:shd w:val="clear" w:color="auto" w:fill="auto"/>
            <w:hideMark/>
          </w:tcPr>
          <w:p w:rsidR="005E7B9E" w:rsidRPr="007201B3" w:rsidRDefault="005E7B9E" w:rsidP="005E7B9E">
            <w:pPr>
              <w:jc w:val="center"/>
              <w:rPr>
                <w:color w:val="000000" w:themeColor="text1"/>
                <w:sz w:val="22"/>
                <w:szCs w:val="22"/>
              </w:rPr>
            </w:pPr>
            <w:r w:rsidRPr="007201B3">
              <w:rPr>
                <w:color w:val="000000" w:themeColor="text1"/>
                <w:sz w:val="22"/>
                <w:szCs w:val="22"/>
              </w:rPr>
              <w:t>Медикаменты и перевязочные средства - иное движимое имущество учреждения</w:t>
            </w:r>
          </w:p>
        </w:tc>
        <w:tc>
          <w:tcPr>
            <w:tcW w:w="1276" w:type="dxa"/>
            <w:tcBorders>
              <w:top w:val="nil"/>
              <w:left w:val="nil"/>
              <w:bottom w:val="single" w:sz="4" w:space="0" w:color="auto"/>
              <w:right w:val="single" w:sz="4" w:space="0" w:color="auto"/>
            </w:tcBorders>
            <w:shd w:val="clear" w:color="auto" w:fill="auto"/>
            <w:noWrap/>
            <w:hideMark/>
          </w:tcPr>
          <w:p w:rsidR="005E7B9E" w:rsidRPr="007201B3" w:rsidRDefault="005E7B9E" w:rsidP="005E7B9E">
            <w:pPr>
              <w:ind w:left="-87" w:right="-35"/>
              <w:jc w:val="center"/>
              <w:rPr>
                <w:color w:val="000000" w:themeColor="text1"/>
                <w:sz w:val="22"/>
                <w:szCs w:val="22"/>
              </w:rPr>
            </w:pPr>
            <w:r w:rsidRPr="007201B3">
              <w:rPr>
                <w:color w:val="000000" w:themeColor="text1"/>
                <w:sz w:val="22"/>
                <w:szCs w:val="22"/>
              </w:rPr>
              <w:t>110531000</w:t>
            </w:r>
          </w:p>
        </w:tc>
        <w:tc>
          <w:tcPr>
            <w:tcW w:w="2053" w:type="dxa"/>
            <w:tcBorders>
              <w:top w:val="nil"/>
              <w:left w:val="nil"/>
              <w:bottom w:val="single" w:sz="4" w:space="0" w:color="auto"/>
              <w:right w:val="single" w:sz="4" w:space="0" w:color="auto"/>
            </w:tcBorders>
            <w:shd w:val="clear" w:color="auto" w:fill="auto"/>
            <w:noWrap/>
            <w:hideMark/>
          </w:tcPr>
          <w:p w:rsidR="005E7B9E" w:rsidRPr="007201B3" w:rsidRDefault="005E7B9E" w:rsidP="005E7B9E">
            <w:pPr>
              <w:jc w:val="center"/>
              <w:rPr>
                <w:color w:val="000000" w:themeColor="text1"/>
                <w:sz w:val="22"/>
                <w:szCs w:val="22"/>
              </w:rPr>
            </w:pPr>
            <w:r w:rsidRPr="007201B3">
              <w:rPr>
                <w:color w:val="000000" w:themeColor="text1"/>
                <w:sz w:val="22"/>
                <w:szCs w:val="22"/>
              </w:rPr>
              <w:t>13 006 003,44</w:t>
            </w:r>
          </w:p>
        </w:tc>
        <w:tc>
          <w:tcPr>
            <w:tcW w:w="1418" w:type="dxa"/>
            <w:tcBorders>
              <w:top w:val="nil"/>
              <w:left w:val="nil"/>
              <w:bottom w:val="single" w:sz="4" w:space="0" w:color="auto"/>
              <w:right w:val="single" w:sz="4" w:space="0" w:color="auto"/>
            </w:tcBorders>
            <w:shd w:val="clear" w:color="auto" w:fill="auto"/>
            <w:noWrap/>
            <w:hideMark/>
          </w:tcPr>
          <w:p w:rsidR="005E7B9E" w:rsidRPr="007201B3" w:rsidRDefault="005E7B9E" w:rsidP="005E7B9E">
            <w:pPr>
              <w:ind w:left="-108" w:right="-108"/>
              <w:jc w:val="center"/>
              <w:rPr>
                <w:color w:val="000000" w:themeColor="text1"/>
                <w:sz w:val="22"/>
                <w:szCs w:val="22"/>
              </w:rPr>
            </w:pPr>
            <w:r w:rsidRPr="007201B3">
              <w:rPr>
                <w:color w:val="000000" w:themeColor="text1"/>
                <w:sz w:val="22"/>
                <w:szCs w:val="22"/>
              </w:rPr>
              <w:t>387 033,00</w:t>
            </w:r>
          </w:p>
        </w:tc>
        <w:tc>
          <w:tcPr>
            <w:tcW w:w="1773" w:type="dxa"/>
            <w:tcBorders>
              <w:top w:val="nil"/>
              <w:left w:val="nil"/>
              <w:bottom w:val="single" w:sz="4" w:space="0" w:color="auto"/>
              <w:right w:val="single" w:sz="4" w:space="0" w:color="auto"/>
            </w:tcBorders>
            <w:shd w:val="clear" w:color="auto" w:fill="auto"/>
            <w:noWrap/>
            <w:hideMark/>
          </w:tcPr>
          <w:p w:rsidR="005E7B9E" w:rsidRPr="007201B3" w:rsidRDefault="005E7B9E" w:rsidP="005E7B9E">
            <w:pPr>
              <w:jc w:val="center"/>
              <w:rPr>
                <w:color w:val="000000" w:themeColor="text1"/>
                <w:sz w:val="22"/>
                <w:szCs w:val="22"/>
              </w:rPr>
            </w:pPr>
            <w:r w:rsidRPr="007201B3">
              <w:rPr>
                <w:color w:val="000000" w:themeColor="text1"/>
                <w:sz w:val="22"/>
                <w:szCs w:val="22"/>
                <w:lang w:val="en-US"/>
              </w:rPr>
              <w:t>12 618 970</w:t>
            </w:r>
            <w:r w:rsidRPr="007201B3">
              <w:rPr>
                <w:color w:val="000000" w:themeColor="text1"/>
                <w:sz w:val="22"/>
                <w:szCs w:val="22"/>
              </w:rPr>
              <w:t>,44</w:t>
            </w:r>
          </w:p>
        </w:tc>
        <w:tc>
          <w:tcPr>
            <w:tcW w:w="2031" w:type="dxa"/>
            <w:tcBorders>
              <w:top w:val="nil"/>
              <w:left w:val="nil"/>
              <w:bottom w:val="single" w:sz="4" w:space="0" w:color="auto"/>
              <w:right w:val="single" w:sz="4" w:space="0" w:color="auto"/>
            </w:tcBorders>
            <w:shd w:val="clear" w:color="auto" w:fill="auto"/>
            <w:hideMark/>
          </w:tcPr>
          <w:p w:rsidR="005E7B9E" w:rsidRPr="007201B3" w:rsidRDefault="005E7B9E" w:rsidP="005E7B9E">
            <w:pPr>
              <w:rPr>
                <w:color w:val="000000" w:themeColor="text1"/>
                <w:sz w:val="22"/>
                <w:szCs w:val="22"/>
              </w:rPr>
            </w:pPr>
            <w:r w:rsidRPr="007201B3">
              <w:rPr>
                <w:color w:val="000000" w:themeColor="text1"/>
                <w:sz w:val="22"/>
                <w:szCs w:val="22"/>
              </w:rPr>
              <w:t>На текущее обеспечение</w:t>
            </w:r>
          </w:p>
        </w:tc>
      </w:tr>
      <w:tr w:rsidR="005E7B9E" w:rsidRPr="007201B3" w:rsidTr="005E7B9E">
        <w:trPr>
          <w:trHeight w:val="1358"/>
          <w:jc w:val="center"/>
        </w:trPr>
        <w:tc>
          <w:tcPr>
            <w:tcW w:w="1894" w:type="dxa"/>
            <w:tcBorders>
              <w:top w:val="nil"/>
              <w:left w:val="single" w:sz="4" w:space="0" w:color="auto"/>
              <w:bottom w:val="single" w:sz="4" w:space="0" w:color="auto"/>
              <w:right w:val="single" w:sz="4" w:space="0" w:color="auto"/>
            </w:tcBorders>
            <w:shd w:val="clear" w:color="auto" w:fill="auto"/>
            <w:hideMark/>
          </w:tcPr>
          <w:p w:rsidR="005E7B9E" w:rsidRPr="007201B3" w:rsidRDefault="005E7B9E" w:rsidP="005E7B9E">
            <w:pPr>
              <w:jc w:val="center"/>
              <w:rPr>
                <w:color w:val="000000" w:themeColor="text1"/>
                <w:sz w:val="22"/>
                <w:szCs w:val="22"/>
              </w:rPr>
            </w:pPr>
            <w:r w:rsidRPr="007201B3">
              <w:rPr>
                <w:color w:val="000000" w:themeColor="text1"/>
                <w:sz w:val="22"/>
                <w:szCs w:val="22"/>
              </w:rPr>
              <w:t>Продукты питания - иное движимое имущество учреждения</w:t>
            </w:r>
          </w:p>
        </w:tc>
        <w:tc>
          <w:tcPr>
            <w:tcW w:w="1276" w:type="dxa"/>
            <w:tcBorders>
              <w:top w:val="nil"/>
              <w:left w:val="nil"/>
              <w:bottom w:val="single" w:sz="4" w:space="0" w:color="auto"/>
              <w:right w:val="single" w:sz="4" w:space="0" w:color="auto"/>
            </w:tcBorders>
            <w:shd w:val="clear" w:color="auto" w:fill="auto"/>
            <w:noWrap/>
            <w:hideMark/>
          </w:tcPr>
          <w:p w:rsidR="005E7B9E" w:rsidRPr="007201B3" w:rsidRDefault="005E7B9E" w:rsidP="005E7B9E">
            <w:pPr>
              <w:ind w:left="-87" w:right="-35"/>
              <w:jc w:val="center"/>
              <w:rPr>
                <w:color w:val="000000" w:themeColor="text1"/>
                <w:sz w:val="22"/>
                <w:szCs w:val="22"/>
              </w:rPr>
            </w:pPr>
            <w:r w:rsidRPr="007201B3">
              <w:rPr>
                <w:color w:val="000000" w:themeColor="text1"/>
                <w:sz w:val="22"/>
                <w:szCs w:val="22"/>
              </w:rPr>
              <w:t>110532000</w:t>
            </w:r>
          </w:p>
        </w:tc>
        <w:tc>
          <w:tcPr>
            <w:tcW w:w="2053" w:type="dxa"/>
            <w:tcBorders>
              <w:top w:val="nil"/>
              <w:left w:val="nil"/>
              <w:bottom w:val="single" w:sz="4" w:space="0" w:color="auto"/>
              <w:right w:val="single" w:sz="4" w:space="0" w:color="auto"/>
            </w:tcBorders>
            <w:shd w:val="clear" w:color="auto" w:fill="auto"/>
            <w:noWrap/>
            <w:hideMark/>
          </w:tcPr>
          <w:p w:rsidR="005E7B9E" w:rsidRPr="007201B3" w:rsidRDefault="005E7B9E" w:rsidP="005E7B9E">
            <w:pPr>
              <w:jc w:val="center"/>
              <w:rPr>
                <w:color w:val="000000" w:themeColor="text1"/>
                <w:sz w:val="22"/>
                <w:szCs w:val="22"/>
              </w:rPr>
            </w:pPr>
            <w:r w:rsidRPr="007201B3">
              <w:rPr>
                <w:color w:val="000000" w:themeColor="text1"/>
                <w:sz w:val="22"/>
                <w:szCs w:val="22"/>
              </w:rPr>
              <w:t>1 242 782,36</w:t>
            </w:r>
          </w:p>
        </w:tc>
        <w:tc>
          <w:tcPr>
            <w:tcW w:w="1418" w:type="dxa"/>
            <w:tcBorders>
              <w:top w:val="nil"/>
              <w:left w:val="nil"/>
              <w:bottom w:val="single" w:sz="4" w:space="0" w:color="auto"/>
              <w:right w:val="single" w:sz="4" w:space="0" w:color="auto"/>
            </w:tcBorders>
            <w:shd w:val="clear" w:color="auto" w:fill="auto"/>
            <w:noWrap/>
            <w:hideMark/>
          </w:tcPr>
          <w:p w:rsidR="005E7B9E" w:rsidRPr="007201B3" w:rsidRDefault="005E7B9E" w:rsidP="005E7B9E">
            <w:pPr>
              <w:ind w:left="-108" w:right="-108"/>
              <w:jc w:val="center"/>
              <w:rPr>
                <w:color w:val="000000" w:themeColor="text1"/>
                <w:sz w:val="22"/>
                <w:szCs w:val="22"/>
              </w:rPr>
            </w:pPr>
            <w:r w:rsidRPr="007201B3">
              <w:rPr>
                <w:color w:val="000000" w:themeColor="text1"/>
                <w:sz w:val="22"/>
                <w:szCs w:val="22"/>
              </w:rPr>
              <w:t>743 162,36</w:t>
            </w:r>
          </w:p>
        </w:tc>
        <w:tc>
          <w:tcPr>
            <w:tcW w:w="1773" w:type="dxa"/>
            <w:tcBorders>
              <w:top w:val="nil"/>
              <w:left w:val="nil"/>
              <w:bottom w:val="single" w:sz="4" w:space="0" w:color="auto"/>
              <w:right w:val="single" w:sz="4" w:space="0" w:color="auto"/>
            </w:tcBorders>
            <w:shd w:val="clear" w:color="auto" w:fill="auto"/>
            <w:noWrap/>
            <w:hideMark/>
          </w:tcPr>
          <w:p w:rsidR="005E7B9E" w:rsidRPr="007201B3" w:rsidRDefault="005E7B9E" w:rsidP="005E7B9E">
            <w:pPr>
              <w:jc w:val="center"/>
              <w:rPr>
                <w:color w:val="000000" w:themeColor="text1"/>
                <w:sz w:val="22"/>
                <w:szCs w:val="22"/>
              </w:rPr>
            </w:pPr>
            <w:r w:rsidRPr="007201B3">
              <w:rPr>
                <w:color w:val="000000" w:themeColor="text1"/>
                <w:sz w:val="22"/>
                <w:szCs w:val="22"/>
              </w:rPr>
              <w:t>499 620,00</w:t>
            </w:r>
          </w:p>
        </w:tc>
        <w:tc>
          <w:tcPr>
            <w:tcW w:w="2031" w:type="dxa"/>
            <w:tcBorders>
              <w:top w:val="nil"/>
              <w:left w:val="nil"/>
              <w:bottom w:val="single" w:sz="4" w:space="0" w:color="auto"/>
              <w:right w:val="single" w:sz="4" w:space="0" w:color="auto"/>
            </w:tcBorders>
            <w:shd w:val="clear" w:color="auto" w:fill="auto"/>
            <w:hideMark/>
          </w:tcPr>
          <w:p w:rsidR="005E7B9E" w:rsidRPr="007201B3" w:rsidRDefault="005E7B9E" w:rsidP="005E7B9E">
            <w:pPr>
              <w:rPr>
                <w:color w:val="000000" w:themeColor="text1"/>
                <w:sz w:val="22"/>
                <w:szCs w:val="22"/>
                <w:lang w:val="en-US"/>
              </w:rPr>
            </w:pPr>
            <w:r w:rsidRPr="007201B3">
              <w:rPr>
                <w:color w:val="000000" w:themeColor="text1"/>
                <w:sz w:val="22"/>
                <w:szCs w:val="22"/>
              </w:rPr>
              <w:t>На текущее обеспечение</w:t>
            </w:r>
          </w:p>
        </w:tc>
      </w:tr>
      <w:tr w:rsidR="005E7B9E" w:rsidRPr="007201B3" w:rsidTr="005E7B9E">
        <w:trPr>
          <w:trHeight w:val="699"/>
          <w:jc w:val="center"/>
        </w:trPr>
        <w:tc>
          <w:tcPr>
            <w:tcW w:w="1894" w:type="dxa"/>
            <w:tcBorders>
              <w:top w:val="single" w:sz="4" w:space="0" w:color="auto"/>
              <w:left w:val="single" w:sz="4" w:space="0" w:color="auto"/>
              <w:bottom w:val="single" w:sz="4" w:space="0" w:color="auto"/>
              <w:right w:val="single" w:sz="4" w:space="0" w:color="auto"/>
            </w:tcBorders>
            <w:shd w:val="clear" w:color="auto" w:fill="auto"/>
            <w:hideMark/>
          </w:tcPr>
          <w:p w:rsidR="005E7B9E" w:rsidRPr="007201B3" w:rsidRDefault="005E7B9E" w:rsidP="005E7B9E">
            <w:pPr>
              <w:jc w:val="center"/>
              <w:rPr>
                <w:color w:val="000000" w:themeColor="text1"/>
                <w:sz w:val="22"/>
                <w:szCs w:val="22"/>
              </w:rPr>
            </w:pPr>
            <w:r w:rsidRPr="007201B3">
              <w:rPr>
                <w:color w:val="000000" w:themeColor="text1"/>
                <w:sz w:val="22"/>
                <w:szCs w:val="22"/>
              </w:rPr>
              <w:t>Горюче-смазочные материалы - иное движимое имущество учреждения</w:t>
            </w:r>
          </w:p>
        </w:tc>
        <w:tc>
          <w:tcPr>
            <w:tcW w:w="1276" w:type="dxa"/>
            <w:tcBorders>
              <w:top w:val="single" w:sz="4" w:space="0" w:color="auto"/>
              <w:left w:val="nil"/>
              <w:bottom w:val="single" w:sz="4" w:space="0" w:color="auto"/>
              <w:right w:val="single" w:sz="4" w:space="0" w:color="auto"/>
            </w:tcBorders>
            <w:shd w:val="clear" w:color="auto" w:fill="auto"/>
            <w:noWrap/>
            <w:hideMark/>
          </w:tcPr>
          <w:p w:rsidR="005E7B9E" w:rsidRPr="007201B3" w:rsidRDefault="005E7B9E" w:rsidP="005E7B9E">
            <w:pPr>
              <w:ind w:left="-87" w:right="-35"/>
              <w:jc w:val="center"/>
              <w:rPr>
                <w:color w:val="000000" w:themeColor="text1"/>
                <w:sz w:val="22"/>
                <w:szCs w:val="22"/>
              </w:rPr>
            </w:pPr>
            <w:r w:rsidRPr="007201B3">
              <w:rPr>
                <w:color w:val="000000" w:themeColor="text1"/>
                <w:sz w:val="22"/>
                <w:szCs w:val="22"/>
              </w:rPr>
              <w:t>110533000</w:t>
            </w:r>
          </w:p>
        </w:tc>
        <w:tc>
          <w:tcPr>
            <w:tcW w:w="2053" w:type="dxa"/>
            <w:tcBorders>
              <w:top w:val="single" w:sz="4" w:space="0" w:color="auto"/>
              <w:left w:val="nil"/>
              <w:bottom w:val="single" w:sz="4" w:space="0" w:color="auto"/>
              <w:right w:val="single" w:sz="4" w:space="0" w:color="auto"/>
            </w:tcBorders>
            <w:shd w:val="clear" w:color="auto" w:fill="auto"/>
            <w:noWrap/>
            <w:hideMark/>
          </w:tcPr>
          <w:p w:rsidR="005E7B9E" w:rsidRPr="007201B3" w:rsidRDefault="005E7B9E" w:rsidP="005E7B9E">
            <w:pPr>
              <w:jc w:val="center"/>
              <w:rPr>
                <w:color w:val="000000" w:themeColor="text1"/>
                <w:sz w:val="22"/>
                <w:szCs w:val="22"/>
              </w:rPr>
            </w:pPr>
            <w:r w:rsidRPr="007201B3">
              <w:rPr>
                <w:color w:val="000000" w:themeColor="text1"/>
                <w:sz w:val="22"/>
                <w:szCs w:val="22"/>
              </w:rPr>
              <w:t>24 939 433,14</w:t>
            </w:r>
          </w:p>
          <w:p w:rsidR="005E7B9E" w:rsidRPr="007201B3" w:rsidRDefault="005E7B9E" w:rsidP="005E7B9E">
            <w:pPr>
              <w:jc w:val="center"/>
              <w:rPr>
                <w:color w:val="000000" w:themeColor="text1"/>
                <w:sz w:val="22"/>
                <w:szCs w:val="22"/>
              </w:rPr>
            </w:pPr>
          </w:p>
        </w:tc>
        <w:tc>
          <w:tcPr>
            <w:tcW w:w="1418" w:type="dxa"/>
            <w:tcBorders>
              <w:top w:val="single" w:sz="4" w:space="0" w:color="auto"/>
              <w:left w:val="nil"/>
              <w:bottom w:val="single" w:sz="4" w:space="0" w:color="auto"/>
              <w:right w:val="single" w:sz="4" w:space="0" w:color="auto"/>
            </w:tcBorders>
            <w:shd w:val="clear" w:color="auto" w:fill="auto"/>
            <w:noWrap/>
            <w:hideMark/>
          </w:tcPr>
          <w:p w:rsidR="005E7B9E" w:rsidRPr="007201B3" w:rsidRDefault="005E7B9E" w:rsidP="005E7B9E">
            <w:pPr>
              <w:ind w:left="-108" w:right="-108"/>
              <w:jc w:val="center"/>
              <w:rPr>
                <w:color w:val="000000" w:themeColor="text1"/>
                <w:sz w:val="22"/>
                <w:szCs w:val="22"/>
              </w:rPr>
            </w:pPr>
            <w:r w:rsidRPr="007201B3">
              <w:rPr>
                <w:color w:val="000000" w:themeColor="text1"/>
                <w:sz w:val="22"/>
                <w:szCs w:val="22"/>
              </w:rPr>
              <w:t>7</w:t>
            </w:r>
            <w:r w:rsidR="00EC7220">
              <w:rPr>
                <w:color w:val="000000" w:themeColor="text1"/>
                <w:sz w:val="22"/>
                <w:szCs w:val="22"/>
              </w:rPr>
              <w:t> </w:t>
            </w:r>
            <w:r w:rsidRPr="007201B3">
              <w:rPr>
                <w:color w:val="000000" w:themeColor="text1"/>
                <w:sz w:val="22"/>
                <w:szCs w:val="22"/>
              </w:rPr>
              <w:t>56</w:t>
            </w:r>
            <w:r w:rsidR="00EC7220">
              <w:rPr>
                <w:color w:val="000000" w:themeColor="text1"/>
                <w:sz w:val="22"/>
                <w:szCs w:val="22"/>
              </w:rPr>
              <w:t>9 649,47</w:t>
            </w:r>
          </w:p>
        </w:tc>
        <w:tc>
          <w:tcPr>
            <w:tcW w:w="1773" w:type="dxa"/>
            <w:tcBorders>
              <w:top w:val="single" w:sz="4" w:space="0" w:color="auto"/>
              <w:left w:val="nil"/>
              <w:bottom w:val="single" w:sz="4" w:space="0" w:color="auto"/>
              <w:right w:val="single" w:sz="4" w:space="0" w:color="auto"/>
            </w:tcBorders>
            <w:shd w:val="clear" w:color="auto" w:fill="auto"/>
            <w:noWrap/>
            <w:hideMark/>
          </w:tcPr>
          <w:p w:rsidR="005E7B9E" w:rsidRPr="007201B3" w:rsidRDefault="005E7B9E" w:rsidP="005E7B9E">
            <w:pPr>
              <w:jc w:val="center"/>
              <w:rPr>
                <w:color w:val="000000" w:themeColor="text1"/>
                <w:sz w:val="22"/>
                <w:szCs w:val="22"/>
              </w:rPr>
            </w:pPr>
            <w:r w:rsidRPr="007201B3">
              <w:rPr>
                <w:color w:val="000000" w:themeColor="text1"/>
                <w:sz w:val="22"/>
                <w:szCs w:val="22"/>
              </w:rPr>
              <w:t>17</w:t>
            </w:r>
            <w:r w:rsidR="00EC7220">
              <w:rPr>
                <w:color w:val="000000" w:themeColor="text1"/>
                <w:sz w:val="22"/>
                <w:szCs w:val="22"/>
              </w:rPr>
              <w:t> 369 783,67</w:t>
            </w:r>
          </w:p>
        </w:tc>
        <w:tc>
          <w:tcPr>
            <w:tcW w:w="2031" w:type="dxa"/>
            <w:tcBorders>
              <w:top w:val="single" w:sz="4" w:space="0" w:color="auto"/>
              <w:left w:val="nil"/>
              <w:bottom w:val="single" w:sz="4" w:space="0" w:color="auto"/>
              <w:right w:val="single" w:sz="4" w:space="0" w:color="auto"/>
            </w:tcBorders>
            <w:shd w:val="clear" w:color="auto" w:fill="auto"/>
            <w:hideMark/>
          </w:tcPr>
          <w:p w:rsidR="005E7B9E" w:rsidRPr="007201B3" w:rsidRDefault="005E7B9E" w:rsidP="005E7B9E">
            <w:pPr>
              <w:rPr>
                <w:color w:val="000000" w:themeColor="text1"/>
                <w:sz w:val="22"/>
                <w:szCs w:val="22"/>
              </w:rPr>
            </w:pPr>
            <w:r w:rsidRPr="007201B3">
              <w:rPr>
                <w:color w:val="000000" w:themeColor="text1"/>
                <w:sz w:val="22"/>
                <w:szCs w:val="22"/>
              </w:rPr>
              <w:t>На текущее обеспечение, поставка за декабрь 2020 года.</w:t>
            </w:r>
          </w:p>
        </w:tc>
      </w:tr>
      <w:tr w:rsidR="005E7B9E" w:rsidRPr="007201B3" w:rsidTr="005E7B9E">
        <w:trPr>
          <w:trHeight w:val="699"/>
          <w:jc w:val="center"/>
        </w:trPr>
        <w:tc>
          <w:tcPr>
            <w:tcW w:w="1894" w:type="dxa"/>
            <w:tcBorders>
              <w:top w:val="single" w:sz="4" w:space="0" w:color="auto"/>
              <w:left w:val="single" w:sz="4" w:space="0" w:color="auto"/>
              <w:bottom w:val="single" w:sz="4" w:space="0" w:color="auto"/>
              <w:right w:val="single" w:sz="4" w:space="0" w:color="auto"/>
            </w:tcBorders>
            <w:shd w:val="clear" w:color="auto" w:fill="auto"/>
            <w:hideMark/>
          </w:tcPr>
          <w:p w:rsidR="005E7B9E" w:rsidRPr="007201B3" w:rsidRDefault="005E7B9E" w:rsidP="005E7B9E">
            <w:pPr>
              <w:jc w:val="center"/>
              <w:rPr>
                <w:color w:val="000000" w:themeColor="text1"/>
                <w:sz w:val="22"/>
                <w:szCs w:val="22"/>
              </w:rPr>
            </w:pPr>
            <w:r w:rsidRPr="007201B3">
              <w:rPr>
                <w:color w:val="000000" w:themeColor="text1"/>
                <w:sz w:val="22"/>
                <w:szCs w:val="22"/>
              </w:rPr>
              <w:t>Строительные материалы - иное движимое имущество учреждения</w:t>
            </w:r>
          </w:p>
        </w:tc>
        <w:tc>
          <w:tcPr>
            <w:tcW w:w="1276" w:type="dxa"/>
            <w:tcBorders>
              <w:top w:val="single" w:sz="4" w:space="0" w:color="auto"/>
              <w:left w:val="nil"/>
              <w:bottom w:val="single" w:sz="4" w:space="0" w:color="auto"/>
              <w:right w:val="single" w:sz="4" w:space="0" w:color="auto"/>
            </w:tcBorders>
            <w:shd w:val="clear" w:color="auto" w:fill="auto"/>
            <w:noWrap/>
            <w:hideMark/>
          </w:tcPr>
          <w:p w:rsidR="005E7B9E" w:rsidRPr="007201B3" w:rsidRDefault="005E7B9E" w:rsidP="005E7B9E">
            <w:pPr>
              <w:ind w:left="-87" w:right="-35"/>
              <w:jc w:val="center"/>
              <w:rPr>
                <w:color w:val="000000" w:themeColor="text1"/>
                <w:sz w:val="22"/>
                <w:szCs w:val="22"/>
              </w:rPr>
            </w:pPr>
            <w:r w:rsidRPr="007201B3">
              <w:rPr>
                <w:color w:val="000000" w:themeColor="text1"/>
                <w:sz w:val="22"/>
                <w:szCs w:val="22"/>
              </w:rPr>
              <w:t>110534000</w:t>
            </w:r>
          </w:p>
        </w:tc>
        <w:tc>
          <w:tcPr>
            <w:tcW w:w="2053" w:type="dxa"/>
            <w:tcBorders>
              <w:top w:val="single" w:sz="4" w:space="0" w:color="auto"/>
              <w:left w:val="nil"/>
              <w:bottom w:val="single" w:sz="4" w:space="0" w:color="auto"/>
              <w:right w:val="single" w:sz="4" w:space="0" w:color="auto"/>
            </w:tcBorders>
            <w:shd w:val="clear" w:color="auto" w:fill="auto"/>
            <w:noWrap/>
            <w:hideMark/>
          </w:tcPr>
          <w:p w:rsidR="005E7B9E" w:rsidRPr="007201B3" w:rsidRDefault="005E7B9E" w:rsidP="005E7B9E">
            <w:pPr>
              <w:jc w:val="center"/>
              <w:rPr>
                <w:color w:val="000000" w:themeColor="text1"/>
                <w:sz w:val="22"/>
                <w:szCs w:val="22"/>
              </w:rPr>
            </w:pPr>
            <w:r w:rsidRPr="007201B3">
              <w:rPr>
                <w:color w:val="000000" w:themeColor="text1"/>
                <w:sz w:val="22"/>
                <w:szCs w:val="22"/>
              </w:rPr>
              <w:t>1 460 560,30</w:t>
            </w:r>
          </w:p>
        </w:tc>
        <w:tc>
          <w:tcPr>
            <w:tcW w:w="1418" w:type="dxa"/>
            <w:tcBorders>
              <w:top w:val="single" w:sz="4" w:space="0" w:color="auto"/>
              <w:left w:val="nil"/>
              <w:bottom w:val="single" w:sz="4" w:space="0" w:color="auto"/>
              <w:right w:val="single" w:sz="4" w:space="0" w:color="auto"/>
            </w:tcBorders>
            <w:shd w:val="clear" w:color="auto" w:fill="auto"/>
            <w:noWrap/>
            <w:hideMark/>
          </w:tcPr>
          <w:p w:rsidR="005E7B9E" w:rsidRPr="007201B3" w:rsidRDefault="005E7B9E" w:rsidP="005E7B9E">
            <w:pPr>
              <w:ind w:left="-108" w:right="-108"/>
              <w:jc w:val="center"/>
              <w:rPr>
                <w:color w:val="000000" w:themeColor="text1"/>
                <w:sz w:val="22"/>
                <w:szCs w:val="22"/>
              </w:rPr>
            </w:pPr>
            <w:r w:rsidRPr="007201B3">
              <w:rPr>
                <w:color w:val="000000" w:themeColor="text1"/>
                <w:sz w:val="22"/>
                <w:szCs w:val="22"/>
              </w:rPr>
              <w:t>880 911,56</w:t>
            </w:r>
          </w:p>
        </w:tc>
        <w:tc>
          <w:tcPr>
            <w:tcW w:w="1773" w:type="dxa"/>
            <w:tcBorders>
              <w:top w:val="single" w:sz="4" w:space="0" w:color="auto"/>
              <w:left w:val="nil"/>
              <w:bottom w:val="single" w:sz="4" w:space="0" w:color="auto"/>
              <w:right w:val="single" w:sz="4" w:space="0" w:color="auto"/>
            </w:tcBorders>
            <w:shd w:val="clear" w:color="auto" w:fill="auto"/>
            <w:noWrap/>
            <w:hideMark/>
          </w:tcPr>
          <w:p w:rsidR="005E7B9E" w:rsidRPr="007201B3" w:rsidRDefault="005E7B9E" w:rsidP="005E7B9E">
            <w:pPr>
              <w:jc w:val="center"/>
              <w:rPr>
                <w:color w:val="000000" w:themeColor="text1"/>
                <w:sz w:val="22"/>
                <w:szCs w:val="22"/>
              </w:rPr>
            </w:pPr>
            <w:r w:rsidRPr="007201B3">
              <w:rPr>
                <w:color w:val="000000" w:themeColor="text1"/>
                <w:sz w:val="22"/>
                <w:szCs w:val="22"/>
              </w:rPr>
              <w:t>579 648,74</w:t>
            </w:r>
          </w:p>
        </w:tc>
        <w:tc>
          <w:tcPr>
            <w:tcW w:w="2031" w:type="dxa"/>
            <w:tcBorders>
              <w:top w:val="single" w:sz="4" w:space="0" w:color="auto"/>
              <w:left w:val="nil"/>
              <w:bottom w:val="single" w:sz="4" w:space="0" w:color="auto"/>
              <w:right w:val="single" w:sz="4" w:space="0" w:color="auto"/>
            </w:tcBorders>
            <w:shd w:val="clear" w:color="auto" w:fill="auto"/>
            <w:hideMark/>
          </w:tcPr>
          <w:p w:rsidR="005E7B9E" w:rsidRPr="007201B3" w:rsidRDefault="005E7B9E" w:rsidP="005E7B9E">
            <w:pPr>
              <w:rPr>
                <w:color w:val="000000" w:themeColor="text1"/>
                <w:sz w:val="22"/>
                <w:szCs w:val="22"/>
              </w:rPr>
            </w:pPr>
            <w:r w:rsidRPr="007201B3">
              <w:rPr>
                <w:color w:val="000000" w:themeColor="text1"/>
                <w:sz w:val="22"/>
                <w:szCs w:val="22"/>
              </w:rPr>
              <w:t>На текущее обеспечение</w:t>
            </w:r>
          </w:p>
        </w:tc>
      </w:tr>
      <w:tr w:rsidR="005E7B9E" w:rsidRPr="007201B3" w:rsidTr="005E7B9E">
        <w:trPr>
          <w:trHeight w:val="932"/>
          <w:jc w:val="center"/>
        </w:trPr>
        <w:tc>
          <w:tcPr>
            <w:tcW w:w="1894" w:type="dxa"/>
            <w:tcBorders>
              <w:top w:val="nil"/>
              <w:left w:val="single" w:sz="4" w:space="0" w:color="auto"/>
              <w:bottom w:val="single" w:sz="4" w:space="0" w:color="auto"/>
              <w:right w:val="single" w:sz="4" w:space="0" w:color="auto"/>
            </w:tcBorders>
            <w:shd w:val="clear" w:color="auto" w:fill="auto"/>
            <w:hideMark/>
          </w:tcPr>
          <w:p w:rsidR="005E7B9E" w:rsidRPr="007201B3" w:rsidRDefault="005E7B9E" w:rsidP="005E7B9E">
            <w:pPr>
              <w:jc w:val="center"/>
              <w:rPr>
                <w:color w:val="000000" w:themeColor="text1"/>
                <w:sz w:val="22"/>
                <w:szCs w:val="22"/>
              </w:rPr>
            </w:pPr>
            <w:r w:rsidRPr="007201B3">
              <w:rPr>
                <w:color w:val="000000" w:themeColor="text1"/>
                <w:sz w:val="22"/>
                <w:szCs w:val="22"/>
              </w:rPr>
              <w:t>Мягкий инвентарь - иное движимое имущество учреждения</w:t>
            </w:r>
          </w:p>
        </w:tc>
        <w:tc>
          <w:tcPr>
            <w:tcW w:w="1276" w:type="dxa"/>
            <w:tcBorders>
              <w:top w:val="nil"/>
              <w:left w:val="nil"/>
              <w:bottom w:val="single" w:sz="4" w:space="0" w:color="auto"/>
              <w:right w:val="single" w:sz="4" w:space="0" w:color="auto"/>
            </w:tcBorders>
            <w:shd w:val="clear" w:color="auto" w:fill="auto"/>
            <w:noWrap/>
            <w:hideMark/>
          </w:tcPr>
          <w:p w:rsidR="005E7B9E" w:rsidRPr="007201B3" w:rsidRDefault="005E7B9E" w:rsidP="005E7B9E">
            <w:pPr>
              <w:ind w:left="-87" w:right="-35"/>
              <w:jc w:val="center"/>
              <w:rPr>
                <w:color w:val="000000" w:themeColor="text1"/>
                <w:sz w:val="22"/>
                <w:szCs w:val="22"/>
              </w:rPr>
            </w:pPr>
            <w:r w:rsidRPr="007201B3">
              <w:rPr>
                <w:color w:val="000000" w:themeColor="text1"/>
                <w:sz w:val="22"/>
                <w:szCs w:val="22"/>
              </w:rPr>
              <w:t>110535000</w:t>
            </w:r>
          </w:p>
        </w:tc>
        <w:tc>
          <w:tcPr>
            <w:tcW w:w="2053" w:type="dxa"/>
            <w:tcBorders>
              <w:top w:val="nil"/>
              <w:left w:val="nil"/>
              <w:bottom w:val="single" w:sz="4" w:space="0" w:color="auto"/>
              <w:right w:val="single" w:sz="4" w:space="0" w:color="auto"/>
            </w:tcBorders>
            <w:shd w:val="clear" w:color="auto" w:fill="auto"/>
            <w:noWrap/>
            <w:hideMark/>
          </w:tcPr>
          <w:p w:rsidR="005E7B9E" w:rsidRPr="007201B3" w:rsidRDefault="005E7B9E" w:rsidP="005E7B9E">
            <w:pPr>
              <w:jc w:val="center"/>
              <w:rPr>
                <w:color w:val="000000" w:themeColor="text1"/>
                <w:sz w:val="22"/>
                <w:szCs w:val="22"/>
              </w:rPr>
            </w:pPr>
            <w:r w:rsidRPr="007201B3">
              <w:rPr>
                <w:color w:val="000000" w:themeColor="text1"/>
                <w:sz w:val="22"/>
                <w:szCs w:val="22"/>
              </w:rPr>
              <w:t>333 669 440,59</w:t>
            </w:r>
          </w:p>
        </w:tc>
        <w:tc>
          <w:tcPr>
            <w:tcW w:w="1418" w:type="dxa"/>
            <w:tcBorders>
              <w:top w:val="nil"/>
              <w:left w:val="nil"/>
              <w:bottom w:val="single" w:sz="4" w:space="0" w:color="auto"/>
              <w:right w:val="single" w:sz="4" w:space="0" w:color="auto"/>
            </w:tcBorders>
            <w:shd w:val="clear" w:color="auto" w:fill="auto"/>
            <w:noWrap/>
            <w:hideMark/>
          </w:tcPr>
          <w:p w:rsidR="005E7B9E" w:rsidRPr="007201B3" w:rsidRDefault="005E7B9E" w:rsidP="005E7B9E">
            <w:pPr>
              <w:ind w:left="-108" w:right="-108"/>
              <w:jc w:val="center"/>
              <w:rPr>
                <w:color w:val="000000" w:themeColor="text1"/>
                <w:sz w:val="22"/>
                <w:szCs w:val="22"/>
              </w:rPr>
            </w:pPr>
            <w:r w:rsidRPr="007201B3">
              <w:rPr>
                <w:color w:val="000000" w:themeColor="text1"/>
                <w:sz w:val="22"/>
                <w:szCs w:val="22"/>
              </w:rPr>
              <w:t>2 444 369,05</w:t>
            </w:r>
          </w:p>
        </w:tc>
        <w:tc>
          <w:tcPr>
            <w:tcW w:w="1773" w:type="dxa"/>
            <w:tcBorders>
              <w:top w:val="nil"/>
              <w:left w:val="nil"/>
              <w:bottom w:val="single" w:sz="4" w:space="0" w:color="auto"/>
              <w:right w:val="single" w:sz="4" w:space="0" w:color="auto"/>
            </w:tcBorders>
            <w:shd w:val="clear" w:color="auto" w:fill="auto"/>
            <w:noWrap/>
            <w:hideMark/>
          </w:tcPr>
          <w:p w:rsidR="005E7B9E" w:rsidRPr="007201B3" w:rsidRDefault="005E7B9E" w:rsidP="005E7B9E">
            <w:pPr>
              <w:jc w:val="center"/>
              <w:rPr>
                <w:color w:val="000000" w:themeColor="text1"/>
                <w:sz w:val="22"/>
                <w:szCs w:val="22"/>
              </w:rPr>
            </w:pPr>
            <w:r w:rsidRPr="007201B3">
              <w:rPr>
                <w:color w:val="000000" w:themeColor="text1"/>
                <w:sz w:val="22"/>
                <w:szCs w:val="22"/>
              </w:rPr>
              <w:t>331 225 071,54</w:t>
            </w:r>
          </w:p>
        </w:tc>
        <w:tc>
          <w:tcPr>
            <w:tcW w:w="2031" w:type="dxa"/>
            <w:tcBorders>
              <w:top w:val="nil"/>
              <w:left w:val="nil"/>
              <w:bottom w:val="single" w:sz="4" w:space="0" w:color="auto"/>
              <w:right w:val="single" w:sz="4" w:space="0" w:color="auto"/>
            </w:tcBorders>
            <w:shd w:val="clear" w:color="auto" w:fill="auto"/>
            <w:hideMark/>
          </w:tcPr>
          <w:p w:rsidR="005E7B9E" w:rsidRPr="007201B3" w:rsidRDefault="005E7B9E" w:rsidP="005E7B9E">
            <w:pPr>
              <w:rPr>
                <w:color w:val="000000" w:themeColor="text1"/>
                <w:sz w:val="22"/>
                <w:szCs w:val="22"/>
              </w:rPr>
            </w:pPr>
            <w:r w:rsidRPr="007201B3">
              <w:rPr>
                <w:color w:val="000000" w:themeColor="text1"/>
                <w:sz w:val="22"/>
                <w:szCs w:val="22"/>
              </w:rPr>
              <w:t>На текущее обеспечение</w:t>
            </w:r>
          </w:p>
        </w:tc>
      </w:tr>
      <w:tr w:rsidR="005E7B9E" w:rsidRPr="007201B3" w:rsidTr="005E7B9E">
        <w:trPr>
          <w:trHeight w:val="699"/>
          <w:jc w:val="center"/>
        </w:trPr>
        <w:tc>
          <w:tcPr>
            <w:tcW w:w="1894" w:type="dxa"/>
            <w:tcBorders>
              <w:top w:val="nil"/>
              <w:left w:val="single" w:sz="4" w:space="0" w:color="auto"/>
              <w:bottom w:val="single" w:sz="4" w:space="0" w:color="auto"/>
              <w:right w:val="single" w:sz="4" w:space="0" w:color="auto"/>
            </w:tcBorders>
            <w:shd w:val="clear" w:color="auto" w:fill="auto"/>
            <w:hideMark/>
          </w:tcPr>
          <w:p w:rsidR="005E7B9E" w:rsidRPr="007201B3" w:rsidRDefault="005E7B9E" w:rsidP="005E7B9E">
            <w:pPr>
              <w:jc w:val="center"/>
              <w:rPr>
                <w:color w:val="000000" w:themeColor="text1"/>
                <w:sz w:val="22"/>
                <w:szCs w:val="22"/>
              </w:rPr>
            </w:pPr>
            <w:r w:rsidRPr="007201B3">
              <w:rPr>
                <w:color w:val="000000" w:themeColor="text1"/>
                <w:sz w:val="22"/>
                <w:szCs w:val="22"/>
              </w:rPr>
              <w:t>Прочие материальные запасы - иное движимое имущество учреждения</w:t>
            </w:r>
          </w:p>
        </w:tc>
        <w:tc>
          <w:tcPr>
            <w:tcW w:w="1276" w:type="dxa"/>
            <w:tcBorders>
              <w:top w:val="nil"/>
              <w:left w:val="nil"/>
              <w:bottom w:val="single" w:sz="4" w:space="0" w:color="auto"/>
              <w:right w:val="single" w:sz="4" w:space="0" w:color="auto"/>
            </w:tcBorders>
            <w:shd w:val="clear" w:color="auto" w:fill="auto"/>
            <w:noWrap/>
            <w:hideMark/>
          </w:tcPr>
          <w:p w:rsidR="005E7B9E" w:rsidRPr="007201B3" w:rsidRDefault="005E7B9E" w:rsidP="005E7B9E">
            <w:pPr>
              <w:ind w:left="-87" w:right="-35"/>
              <w:jc w:val="center"/>
              <w:rPr>
                <w:color w:val="000000" w:themeColor="text1"/>
                <w:sz w:val="22"/>
                <w:szCs w:val="22"/>
              </w:rPr>
            </w:pPr>
            <w:r w:rsidRPr="007201B3">
              <w:rPr>
                <w:color w:val="000000" w:themeColor="text1"/>
                <w:sz w:val="22"/>
                <w:szCs w:val="22"/>
              </w:rPr>
              <w:t>110536000</w:t>
            </w:r>
          </w:p>
        </w:tc>
        <w:tc>
          <w:tcPr>
            <w:tcW w:w="2053" w:type="dxa"/>
            <w:tcBorders>
              <w:top w:val="nil"/>
              <w:left w:val="nil"/>
              <w:bottom w:val="single" w:sz="4" w:space="0" w:color="auto"/>
              <w:right w:val="single" w:sz="4" w:space="0" w:color="auto"/>
            </w:tcBorders>
            <w:shd w:val="clear" w:color="auto" w:fill="auto"/>
            <w:noWrap/>
            <w:hideMark/>
          </w:tcPr>
          <w:p w:rsidR="005E7B9E" w:rsidRPr="007201B3" w:rsidRDefault="005E7B9E" w:rsidP="005E7B9E">
            <w:pPr>
              <w:jc w:val="center"/>
              <w:rPr>
                <w:color w:val="000000" w:themeColor="text1"/>
                <w:sz w:val="22"/>
                <w:szCs w:val="22"/>
              </w:rPr>
            </w:pPr>
            <w:r w:rsidRPr="007201B3">
              <w:rPr>
                <w:color w:val="000000" w:themeColor="text1"/>
                <w:sz w:val="22"/>
                <w:szCs w:val="22"/>
              </w:rPr>
              <w:t>420 891 882,96</w:t>
            </w:r>
          </w:p>
        </w:tc>
        <w:tc>
          <w:tcPr>
            <w:tcW w:w="1418" w:type="dxa"/>
            <w:tcBorders>
              <w:top w:val="nil"/>
              <w:left w:val="nil"/>
              <w:bottom w:val="single" w:sz="4" w:space="0" w:color="auto"/>
              <w:right w:val="single" w:sz="4" w:space="0" w:color="auto"/>
            </w:tcBorders>
            <w:shd w:val="clear" w:color="auto" w:fill="auto"/>
            <w:noWrap/>
          </w:tcPr>
          <w:p w:rsidR="005E7B9E" w:rsidRPr="007201B3" w:rsidRDefault="005E7B9E" w:rsidP="005E7B9E">
            <w:pPr>
              <w:ind w:left="-108" w:right="-108"/>
              <w:jc w:val="center"/>
              <w:rPr>
                <w:color w:val="000000" w:themeColor="text1"/>
                <w:sz w:val="22"/>
                <w:szCs w:val="22"/>
              </w:rPr>
            </w:pPr>
            <w:r w:rsidRPr="007201B3">
              <w:rPr>
                <w:color w:val="000000" w:themeColor="text1"/>
                <w:sz w:val="22"/>
                <w:szCs w:val="22"/>
              </w:rPr>
              <w:t>-40 804 863,11</w:t>
            </w:r>
          </w:p>
        </w:tc>
        <w:tc>
          <w:tcPr>
            <w:tcW w:w="1773" w:type="dxa"/>
            <w:tcBorders>
              <w:top w:val="nil"/>
              <w:left w:val="nil"/>
              <w:bottom w:val="single" w:sz="4" w:space="0" w:color="auto"/>
              <w:right w:val="single" w:sz="4" w:space="0" w:color="auto"/>
            </w:tcBorders>
            <w:shd w:val="clear" w:color="auto" w:fill="auto"/>
            <w:noWrap/>
            <w:hideMark/>
          </w:tcPr>
          <w:p w:rsidR="005E7B9E" w:rsidRPr="007201B3" w:rsidRDefault="005E7B9E" w:rsidP="005E7B9E">
            <w:pPr>
              <w:ind w:left="-108" w:right="-79"/>
              <w:jc w:val="center"/>
              <w:rPr>
                <w:color w:val="000000" w:themeColor="text1"/>
                <w:sz w:val="22"/>
                <w:szCs w:val="22"/>
              </w:rPr>
            </w:pPr>
            <w:r w:rsidRPr="007201B3">
              <w:rPr>
                <w:color w:val="000000" w:themeColor="text1"/>
                <w:sz w:val="22"/>
                <w:szCs w:val="22"/>
              </w:rPr>
              <w:t>461 696 746,07</w:t>
            </w:r>
          </w:p>
        </w:tc>
        <w:tc>
          <w:tcPr>
            <w:tcW w:w="2031" w:type="dxa"/>
            <w:tcBorders>
              <w:top w:val="nil"/>
              <w:left w:val="nil"/>
              <w:bottom w:val="single" w:sz="4" w:space="0" w:color="auto"/>
              <w:right w:val="single" w:sz="4" w:space="0" w:color="auto"/>
            </w:tcBorders>
            <w:shd w:val="clear" w:color="auto" w:fill="auto"/>
            <w:hideMark/>
          </w:tcPr>
          <w:p w:rsidR="005E7B9E" w:rsidRPr="007201B3" w:rsidRDefault="005E7B9E" w:rsidP="005E7B9E">
            <w:pPr>
              <w:rPr>
                <w:color w:val="000000" w:themeColor="text1"/>
                <w:sz w:val="22"/>
                <w:szCs w:val="22"/>
              </w:rPr>
            </w:pPr>
            <w:r w:rsidRPr="007201B3">
              <w:rPr>
                <w:color w:val="000000" w:themeColor="text1"/>
                <w:sz w:val="22"/>
                <w:szCs w:val="22"/>
              </w:rPr>
              <w:t>На текущее обеспечение</w:t>
            </w:r>
          </w:p>
        </w:tc>
      </w:tr>
      <w:tr w:rsidR="005E7B9E" w:rsidRPr="007201B3" w:rsidTr="005E7B9E">
        <w:trPr>
          <w:trHeight w:val="283"/>
          <w:jc w:val="center"/>
        </w:trPr>
        <w:tc>
          <w:tcPr>
            <w:tcW w:w="1894" w:type="dxa"/>
            <w:tcBorders>
              <w:top w:val="nil"/>
              <w:left w:val="single" w:sz="4" w:space="0" w:color="auto"/>
              <w:bottom w:val="single" w:sz="4" w:space="0" w:color="auto"/>
              <w:right w:val="single" w:sz="4" w:space="0" w:color="auto"/>
            </w:tcBorders>
            <w:shd w:val="clear" w:color="auto" w:fill="auto"/>
            <w:hideMark/>
          </w:tcPr>
          <w:p w:rsidR="005E7B9E" w:rsidRPr="007201B3" w:rsidRDefault="005E7B9E" w:rsidP="005E7B9E">
            <w:pPr>
              <w:jc w:val="center"/>
              <w:rPr>
                <w:color w:val="000000" w:themeColor="text1"/>
                <w:sz w:val="22"/>
                <w:szCs w:val="22"/>
              </w:rPr>
            </w:pPr>
            <w:r w:rsidRPr="007201B3">
              <w:rPr>
                <w:color w:val="000000" w:themeColor="text1"/>
                <w:sz w:val="22"/>
                <w:szCs w:val="22"/>
              </w:rPr>
              <w:t>Итого</w:t>
            </w:r>
          </w:p>
        </w:tc>
        <w:tc>
          <w:tcPr>
            <w:tcW w:w="1276" w:type="dxa"/>
            <w:tcBorders>
              <w:top w:val="nil"/>
              <w:left w:val="nil"/>
              <w:bottom w:val="single" w:sz="4" w:space="0" w:color="auto"/>
              <w:right w:val="single" w:sz="4" w:space="0" w:color="auto"/>
            </w:tcBorders>
            <w:shd w:val="clear" w:color="auto" w:fill="auto"/>
            <w:noWrap/>
            <w:hideMark/>
          </w:tcPr>
          <w:p w:rsidR="005E7B9E" w:rsidRPr="007201B3" w:rsidRDefault="005E7B9E" w:rsidP="005E7B9E">
            <w:pPr>
              <w:ind w:left="-87" w:right="-35"/>
              <w:jc w:val="center"/>
              <w:rPr>
                <w:color w:val="000000" w:themeColor="text1"/>
                <w:sz w:val="22"/>
                <w:szCs w:val="22"/>
              </w:rPr>
            </w:pPr>
          </w:p>
        </w:tc>
        <w:tc>
          <w:tcPr>
            <w:tcW w:w="2053" w:type="dxa"/>
            <w:tcBorders>
              <w:top w:val="nil"/>
              <w:left w:val="nil"/>
              <w:bottom w:val="single" w:sz="4" w:space="0" w:color="auto"/>
              <w:right w:val="single" w:sz="4" w:space="0" w:color="auto"/>
            </w:tcBorders>
            <w:shd w:val="clear" w:color="auto" w:fill="auto"/>
            <w:noWrap/>
            <w:hideMark/>
          </w:tcPr>
          <w:p w:rsidR="005E7B9E" w:rsidRPr="007201B3" w:rsidRDefault="005E7B9E" w:rsidP="005E7B9E">
            <w:pPr>
              <w:jc w:val="center"/>
              <w:rPr>
                <w:color w:val="000000" w:themeColor="text1"/>
                <w:sz w:val="22"/>
                <w:szCs w:val="22"/>
              </w:rPr>
            </w:pPr>
            <w:r w:rsidRPr="007201B3">
              <w:rPr>
                <w:color w:val="000000" w:themeColor="text1"/>
                <w:sz w:val="22"/>
                <w:szCs w:val="22"/>
              </w:rPr>
              <w:t>795 210 102,79</w:t>
            </w:r>
          </w:p>
        </w:tc>
        <w:tc>
          <w:tcPr>
            <w:tcW w:w="1418" w:type="dxa"/>
            <w:tcBorders>
              <w:top w:val="nil"/>
              <w:left w:val="nil"/>
              <w:bottom w:val="single" w:sz="4" w:space="0" w:color="auto"/>
              <w:right w:val="single" w:sz="4" w:space="0" w:color="auto"/>
            </w:tcBorders>
            <w:shd w:val="clear" w:color="auto" w:fill="auto"/>
            <w:noWrap/>
            <w:hideMark/>
          </w:tcPr>
          <w:p w:rsidR="005E7B9E" w:rsidRPr="007201B3" w:rsidRDefault="00EC7220" w:rsidP="005E7B9E">
            <w:pPr>
              <w:ind w:left="-108" w:right="-108"/>
              <w:jc w:val="center"/>
              <w:rPr>
                <w:color w:val="000000" w:themeColor="text1"/>
                <w:sz w:val="22"/>
                <w:szCs w:val="22"/>
              </w:rPr>
            </w:pPr>
            <w:r w:rsidRPr="00EC7220">
              <w:rPr>
                <w:color w:val="000000" w:themeColor="text1"/>
                <w:sz w:val="22"/>
                <w:szCs w:val="22"/>
              </w:rPr>
              <w:t>-28 779 737,67</w:t>
            </w:r>
          </w:p>
        </w:tc>
        <w:tc>
          <w:tcPr>
            <w:tcW w:w="1773" w:type="dxa"/>
            <w:tcBorders>
              <w:top w:val="nil"/>
              <w:left w:val="nil"/>
              <w:bottom w:val="single" w:sz="4" w:space="0" w:color="auto"/>
              <w:right w:val="single" w:sz="4" w:space="0" w:color="auto"/>
            </w:tcBorders>
            <w:shd w:val="clear" w:color="auto" w:fill="auto"/>
            <w:noWrap/>
            <w:hideMark/>
          </w:tcPr>
          <w:p w:rsidR="005E7B9E" w:rsidRPr="007201B3" w:rsidRDefault="005E7B9E" w:rsidP="005E7B9E">
            <w:pPr>
              <w:ind w:left="-108" w:right="-79"/>
              <w:jc w:val="center"/>
              <w:rPr>
                <w:color w:val="000000" w:themeColor="text1"/>
                <w:sz w:val="22"/>
                <w:szCs w:val="22"/>
              </w:rPr>
            </w:pPr>
            <w:r w:rsidRPr="007201B3">
              <w:rPr>
                <w:color w:val="000000" w:themeColor="text1"/>
                <w:sz w:val="22"/>
                <w:szCs w:val="22"/>
              </w:rPr>
              <w:t>823</w:t>
            </w:r>
            <w:r w:rsidR="00EC7220">
              <w:rPr>
                <w:color w:val="000000" w:themeColor="text1"/>
                <w:sz w:val="22"/>
                <w:szCs w:val="22"/>
              </w:rPr>
              <w:t> 989 840,46</w:t>
            </w:r>
          </w:p>
        </w:tc>
        <w:tc>
          <w:tcPr>
            <w:tcW w:w="2031" w:type="dxa"/>
            <w:tcBorders>
              <w:top w:val="nil"/>
              <w:left w:val="nil"/>
              <w:bottom w:val="single" w:sz="4" w:space="0" w:color="auto"/>
              <w:right w:val="single" w:sz="4" w:space="0" w:color="auto"/>
            </w:tcBorders>
            <w:shd w:val="clear" w:color="auto" w:fill="auto"/>
            <w:noWrap/>
            <w:hideMark/>
          </w:tcPr>
          <w:p w:rsidR="005E7B9E" w:rsidRPr="007201B3" w:rsidRDefault="005E7B9E" w:rsidP="005E7B9E">
            <w:pPr>
              <w:jc w:val="center"/>
              <w:rPr>
                <w:color w:val="000000" w:themeColor="text1"/>
                <w:sz w:val="22"/>
                <w:szCs w:val="22"/>
              </w:rPr>
            </w:pPr>
          </w:p>
        </w:tc>
      </w:tr>
    </w:tbl>
    <w:p w:rsidR="005E7B9E" w:rsidRPr="00B92F01" w:rsidRDefault="005E7B9E" w:rsidP="005E7B9E">
      <w:pPr>
        <w:tabs>
          <w:tab w:val="left" w:pos="1134"/>
        </w:tabs>
        <w:ind w:left="709"/>
        <w:jc w:val="both"/>
        <w:rPr>
          <w:color w:val="FF0000"/>
          <w:sz w:val="28"/>
          <w:szCs w:val="28"/>
          <w:highlight w:val="yellow"/>
        </w:rPr>
      </w:pPr>
    </w:p>
    <w:p w:rsidR="005E7B9E" w:rsidRPr="000A04CD" w:rsidRDefault="005E7B9E" w:rsidP="005E7B9E">
      <w:pPr>
        <w:pStyle w:val="ad"/>
        <w:jc w:val="center"/>
        <w:rPr>
          <w:rFonts w:ascii="Times New Roman" w:hAnsi="Times New Roman"/>
          <w:sz w:val="28"/>
          <w:szCs w:val="28"/>
        </w:rPr>
      </w:pPr>
      <w:r>
        <w:rPr>
          <w:rFonts w:ascii="Times New Roman" w:hAnsi="Times New Roman"/>
          <w:b/>
          <w:sz w:val="28"/>
          <w:szCs w:val="28"/>
        </w:rPr>
        <w:t>Движение материальных ценностей</w:t>
      </w:r>
      <w:r w:rsidRPr="000A04CD">
        <w:rPr>
          <w:rFonts w:ascii="Times New Roman" w:hAnsi="Times New Roman"/>
          <w:b/>
          <w:sz w:val="28"/>
          <w:szCs w:val="28"/>
        </w:rPr>
        <w:t xml:space="preserve"> на </w:t>
      </w:r>
      <w:proofErr w:type="spellStart"/>
      <w:r w:rsidRPr="000A04CD">
        <w:rPr>
          <w:rFonts w:ascii="Times New Roman" w:hAnsi="Times New Roman"/>
          <w:b/>
          <w:sz w:val="28"/>
          <w:szCs w:val="28"/>
        </w:rPr>
        <w:t>забалансовых</w:t>
      </w:r>
      <w:proofErr w:type="spellEnd"/>
      <w:r w:rsidRPr="000A04CD">
        <w:rPr>
          <w:rFonts w:ascii="Times New Roman" w:hAnsi="Times New Roman"/>
          <w:b/>
          <w:sz w:val="28"/>
          <w:szCs w:val="28"/>
        </w:rPr>
        <w:t xml:space="preserve"> счетах:</w:t>
      </w:r>
    </w:p>
    <w:p w:rsidR="005E7B9E" w:rsidRPr="00B8294A" w:rsidRDefault="005E7B9E" w:rsidP="005E7B9E">
      <w:pPr>
        <w:pStyle w:val="ad"/>
        <w:rPr>
          <w:rFonts w:ascii="Times New Roman" w:hAnsi="Times New Roman"/>
          <w:b/>
        </w:rPr>
      </w:pPr>
    </w:p>
    <w:p w:rsidR="005E7B9E" w:rsidRPr="0097501D" w:rsidRDefault="005E7B9E" w:rsidP="005E7B9E">
      <w:pPr>
        <w:pStyle w:val="ad"/>
        <w:jc w:val="both"/>
        <w:rPr>
          <w:rFonts w:ascii="Times New Roman" w:hAnsi="Times New Roman"/>
          <w:sz w:val="28"/>
          <w:szCs w:val="28"/>
        </w:rPr>
      </w:pPr>
      <w:proofErr w:type="spellStart"/>
      <w:r w:rsidRPr="0097501D">
        <w:rPr>
          <w:rFonts w:ascii="Times New Roman" w:hAnsi="Times New Roman"/>
          <w:sz w:val="28"/>
          <w:szCs w:val="28"/>
        </w:rPr>
        <w:t>Забалансовый</w:t>
      </w:r>
      <w:proofErr w:type="spellEnd"/>
      <w:r w:rsidRPr="0097501D">
        <w:rPr>
          <w:rFonts w:ascii="Times New Roman" w:hAnsi="Times New Roman"/>
          <w:sz w:val="28"/>
          <w:szCs w:val="28"/>
        </w:rPr>
        <w:t xml:space="preserve"> счет 01 «Имущество, полученное в пользовании»:</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7"/>
        <w:gridCol w:w="1985"/>
        <w:gridCol w:w="1984"/>
        <w:gridCol w:w="1531"/>
        <w:gridCol w:w="2438"/>
      </w:tblGrid>
      <w:tr w:rsidR="005E7B9E" w:rsidRPr="00F01625" w:rsidTr="005E7B9E">
        <w:tc>
          <w:tcPr>
            <w:tcW w:w="2297" w:type="dxa"/>
            <w:vAlign w:val="center"/>
          </w:tcPr>
          <w:p w:rsidR="005E7B9E" w:rsidRPr="00F01625" w:rsidRDefault="005E7B9E" w:rsidP="005E7B9E">
            <w:pPr>
              <w:pStyle w:val="11"/>
              <w:jc w:val="center"/>
              <w:rPr>
                <w:spacing w:val="-3"/>
                <w:sz w:val="22"/>
                <w:szCs w:val="22"/>
              </w:rPr>
            </w:pPr>
            <w:r w:rsidRPr="00F01625">
              <w:rPr>
                <w:spacing w:val="-3"/>
                <w:sz w:val="22"/>
                <w:szCs w:val="22"/>
              </w:rPr>
              <w:t>Имущество, полученное в пользовании</w:t>
            </w:r>
          </w:p>
        </w:tc>
        <w:tc>
          <w:tcPr>
            <w:tcW w:w="1985" w:type="dxa"/>
          </w:tcPr>
          <w:p w:rsidR="005E7B9E" w:rsidRPr="00F01625" w:rsidRDefault="005E7B9E" w:rsidP="005E7B9E">
            <w:pPr>
              <w:pStyle w:val="11"/>
              <w:jc w:val="both"/>
              <w:rPr>
                <w:spacing w:val="-3"/>
                <w:sz w:val="22"/>
                <w:szCs w:val="22"/>
              </w:rPr>
            </w:pPr>
            <w:r w:rsidRPr="00F01625">
              <w:rPr>
                <w:spacing w:val="-3"/>
                <w:sz w:val="22"/>
                <w:szCs w:val="22"/>
              </w:rPr>
              <w:t>Остаток на начало года</w:t>
            </w:r>
          </w:p>
        </w:tc>
        <w:tc>
          <w:tcPr>
            <w:tcW w:w="1984" w:type="dxa"/>
          </w:tcPr>
          <w:p w:rsidR="005E7B9E" w:rsidRPr="00F01625" w:rsidRDefault="005E7B9E" w:rsidP="005E7B9E">
            <w:pPr>
              <w:pStyle w:val="11"/>
              <w:jc w:val="center"/>
              <w:rPr>
                <w:spacing w:val="-3"/>
                <w:sz w:val="22"/>
                <w:szCs w:val="22"/>
              </w:rPr>
            </w:pPr>
            <w:r w:rsidRPr="00F01625">
              <w:rPr>
                <w:spacing w:val="-3"/>
                <w:sz w:val="22"/>
                <w:szCs w:val="22"/>
              </w:rPr>
              <w:t>Поступило</w:t>
            </w:r>
          </w:p>
        </w:tc>
        <w:tc>
          <w:tcPr>
            <w:tcW w:w="1531" w:type="dxa"/>
          </w:tcPr>
          <w:p w:rsidR="005E7B9E" w:rsidRPr="00F01625" w:rsidRDefault="005E7B9E" w:rsidP="005E7B9E">
            <w:pPr>
              <w:pStyle w:val="11"/>
              <w:jc w:val="center"/>
              <w:rPr>
                <w:spacing w:val="-3"/>
                <w:sz w:val="22"/>
                <w:szCs w:val="22"/>
              </w:rPr>
            </w:pPr>
            <w:r w:rsidRPr="00F01625">
              <w:rPr>
                <w:spacing w:val="-3"/>
                <w:sz w:val="22"/>
                <w:szCs w:val="22"/>
              </w:rPr>
              <w:t>Выбыло</w:t>
            </w:r>
          </w:p>
        </w:tc>
        <w:tc>
          <w:tcPr>
            <w:tcW w:w="2438" w:type="dxa"/>
          </w:tcPr>
          <w:p w:rsidR="005E7B9E" w:rsidRPr="00F01625" w:rsidRDefault="005E7B9E" w:rsidP="005E7B9E">
            <w:pPr>
              <w:pStyle w:val="11"/>
              <w:jc w:val="both"/>
              <w:rPr>
                <w:spacing w:val="-3"/>
                <w:sz w:val="22"/>
                <w:szCs w:val="22"/>
              </w:rPr>
            </w:pPr>
            <w:r w:rsidRPr="00F01625">
              <w:rPr>
                <w:spacing w:val="-3"/>
                <w:sz w:val="22"/>
                <w:szCs w:val="22"/>
              </w:rPr>
              <w:t>Остаток на конец года</w:t>
            </w:r>
          </w:p>
        </w:tc>
      </w:tr>
      <w:tr w:rsidR="005E7B9E" w:rsidRPr="00F01625" w:rsidTr="005E7B9E">
        <w:trPr>
          <w:trHeight w:val="507"/>
        </w:trPr>
        <w:tc>
          <w:tcPr>
            <w:tcW w:w="2297" w:type="dxa"/>
            <w:vAlign w:val="center"/>
          </w:tcPr>
          <w:p w:rsidR="005E7B9E" w:rsidRPr="00F01625" w:rsidRDefault="005E7B9E" w:rsidP="005E7B9E">
            <w:pPr>
              <w:pStyle w:val="11"/>
              <w:jc w:val="center"/>
              <w:rPr>
                <w:spacing w:val="-3"/>
                <w:sz w:val="22"/>
                <w:szCs w:val="22"/>
              </w:rPr>
            </w:pPr>
            <w:r w:rsidRPr="00F01625">
              <w:rPr>
                <w:spacing w:val="-3"/>
                <w:sz w:val="22"/>
                <w:szCs w:val="22"/>
              </w:rPr>
              <w:t>движимое</w:t>
            </w:r>
          </w:p>
        </w:tc>
        <w:tc>
          <w:tcPr>
            <w:tcW w:w="1985" w:type="dxa"/>
          </w:tcPr>
          <w:p w:rsidR="005E7B9E" w:rsidRPr="00F01625" w:rsidRDefault="005E7B9E" w:rsidP="005E7B9E">
            <w:pPr>
              <w:pStyle w:val="11"/>
              <w:rPr>
                <w:spacing w:val="-3"/>
                <w:sz w:val="22"/>
                <w:szCs w:val="22"/>
              </w:rPr>
            </w:pPr>
            <w:r w:rsidRPr="00F01625">
              <w:rPr>
                <w:spacing w:val="-3"/>
                <w:sz w:val="22"/>
                <w:szCs w:val="22"/>
              </w:rPr>
              <w:t>7 633 625 61</w:t>
            </w:r>
            <w:r w:rsidR="00D94781">
              <w:rPr>
                <w:spacing w:val="-3"/>
                <w:sz w:val="22"/>
                <w:szCs w:val="22"/>
              </w:rPr>
              <w:t>2</w:t>
            </w:r>
            <w:r w:rsidRPr="00F01625">
              <w:rPr>
                <w:spacing w:val="-3"/>
                <w:sz w:val="22"/>
                <w:szCs w:val="22"/>
              </w:rPr>
              <w:t>,01</w:t>
            </w:r>
          </w:p>
        </w:tc>
        <w:tc>
          <w:tcPr>
            <w:tcW w:w="1984" w:type="dxa"/>
          </w:tcPr>
          <w:p w:rsidR="005E7B9E" w:rsidRPr="00F01625" w:rsidRDefault="005E7B9E" w:rsidP="005E7B9E">
            <w:pPr>
              <w:pStyle w:val="11"/>
              <w:jc w:val="center"/>
              <w:rPr>
                <w:spacing w:val="-3"/>
                <w:sz w:val="22"/>
                <w:szCs w:val="22"/>
              </w:rPr>
            </w:pPr>
            <w:r w:rsidRPr="00F01625">
              <w:rPr>
                <w:spacing w:val="-3"/>
                <w:sz w:val="22"/>
                <w:szCs w:val="22"/>
              </w:rPr>
              <w:t>197 522 40</w:t>
            </w:r>
            <w:r w:rsidR="00D94781">
              <w:rPr>
                <w:spacing w:val="-3"/>
                <w:sz w:val="22"/>
                <w:szCs w:val="22"/>
              </w:rPr>
              <w:t>1</w:t>
            </w:r>
            <w:r w:rsidRPr="00F01625">
              <w:rPr>
                <w:spacing w:val="-3"/>
                <w:sz w:val="22"/>
                <w:szCs w:val="22"/>
              </w:rPr>
              <w:t>,28</w:t>
            </w:r>
          </w:p>
        </w:tc>
        <w:tc>
          <w:tcPr>
            <w:tcW w:w="1531" w:type="dxa"/>
          </w:tcPr>
          <w:p w:rsidR="005E7B9E" w:rsidRPr="00F01625" w:rsidRDefault="005E7B9E" w:rsidP="005E7B9E">
            <w:pPr>
              <w:pStyle w:val="11"/>
              <w:jc w:val="center"/>
              <w:rPr>
                <w:spacing w:val="-3"/>
                <w:sz w:val="22"/>
                <w:szCs w:val="22"/>
              </w:rPr>
            </w:pPr>
          </w:p>
        </w:tc>
        <w:tc>
          <w:tcPr>
            <w:tcW w:w="2438" w:type="dxa"/>
          </w:tcPr>
          <w:p w:rsidR="005E7B9E" w:rsidRPr="00F01625" w:rsidRDefault="005E7B9E" w:rsidP="005E7B9E">
            <w:pPr>
              <w:pStyle w:val="11"/>
              <w:jc w:val="center"/>
              <w:rPr>
                <w:spacing w:val="-3"/>
                <w:sz w:val="22"/>
                <w:szCs w:val="22"/>
              </w:rPr>
            </w:pPr>
            <w:r w:rsidRPr="00F01625">
              <w:rPr>
                <w:spacing w:val="-3"/>
                <w:sz w:val="22"/>
                <w:szCs w:val="22"/>
              </w:rPr>
              <w:t>7 831 148 013,29</w:t>
            </w:r>
          </w:p>
        </w:tc>
      </w:tr>
      <w:tr w:rsidR="005E7B9E" w:rsidRPr="00F01625" w:rsidTr="005E7B9E">
        <w:trPr>
          <w:trHeight w:val="459"/>
        </w:trPr>
        <w:tc>
          <w:tcPr>
            <w:tcW w:w="2297" w:type="dxa"/>
            <w:vAlign w:val="center"/>
          </w:tcPr>
          <w:p w:rsidR="005E7B9E" w:rsidRPr="00F01625" w:rsidRDefault="005E7B9E" w:rsidP="005E7B9E">
            <w:pPr>
              <w:pStyle w:val="11"/>
              <w:jc w:val="center"/>
              <w:rPr>
                <w:spacing w:val="-3"/>
                <w:sz w:val="22"/>
                <w:szCs w:val="22"/>
              </w:rPr>
            </w:pPr>
            <w:r w:rsidRPr="00F01625">
              <w:rPr>
                <w:spacing w:val="-3"/>
                <w:sz w:val="22"/>
                <w:szCs w:val="22"/>
              </w:rPr>
              <w:t>недвижимое</w:t>
            </w:r>
          </w:p>
        </w:tc>
        <w:tc>
          <w:tcPr>
            <w:tcW w:w="1985" w:type="dxa"/>
          </w:tcPr>
          <w:p w:rsidR="005E7B9E" w:rsidRPr="00F01625" w:rsidRDefault="005E7B9E" w:rsidP="005E7B9E">
            <w:pPr>
              <w:pStyle w:val="11"/>
              <w:jc w:val="center"/>
              <w:rPr>
                <w:spacing w:val="-3"/>
                <w:sz w:val="22"/>
                <w:szCs w:val="22"/>
              </w:rPr>
            </w:pPr>
            <w:r w:rsidRPr="00F01625">
              <w:rPr>
                <w:spacing w:val="-3"/>
                <w:sz w:val="22"/>
                <w:szCs w:val="22"/>
              </w:rPr>
              <w:t>1,00</w:t>
            </w:r>
          </w:p>
        </w:tc>
        <w:tc>
          <w:tcPr>
            <w:tcW w:w="1984" w:type="dxa"/>
          </w:tcPr>
          <w:p w:rsidR="005E7B9E" w:rsidRPr="00F01625" w:rsidRDefault="00FE3BD1" w:rsidP="005E7B9E">
            <w:pPr>
              <w:pStyle w:val="11"/>
              <w:jc w:val="center"/>
              <w:rPr>
                <w:spacing w:val="-3"/>
                <w:sz w:val="22"/>
                <w:szCs w:val="22"/>
              </w:rPr>
            </w:pPr>
            <w:r>
              <w:rPr>
                <w:spacing w:val="-3"/>
                <w:sz w:val="22"/>
                <w:szCs w:val="22"/>
              </w:rPr>
              <w:t>3,00</w:t>
            </w:r>
          </w:p>
        </w:tc>
        <w:tc>
          <w:tcPr>
            <w:tcW w:w="1531" w:type="dxa"/>
          </w:tcPr>
          <w:p w:rsidR="005E7B9E" w:rsidRPr="00F01625" w:rsidRDefault="005E7B9E" w:rsidP="005E7B9E">
            <w:pPr>
              <w:pStyle w:val="11"/>
              <w:jc w:val="center"/>
              <w:rPr>
                <w:spacing w:val="-3"/>
                <w:sz w:val="22"/>
                <w:szCs w:val="22"/>
              </w:rPr>
            </w:pPr>
          </w:p>
        </w:tc>
        <w:tc>
          <w:tcPr>
            <w:tcW w:w="2438" w:type="dxa"/>
          </w:tcPr>
          <w:p w:rsidR="005E7B9E" w:rsidRPr="00F01625" w:rsidRDefault="005E7B9E" w:rsidP="005E7B9E">
            <w:pPr>
              <w:pStyle w:val="11"/>
              <w:jc w:val="center"/>
              <w:rPr>
                <w:spacing w:val="-3"/>
                <w:sz w:val="22"/>
                <w:szCs w:val="22"/>
              </w:rPr>
            </w:pPr>
            <w:r w:rsidRPr="00F01625">
              <w:rPr>
                <w:spacing w:val="-3"/>
                <w:sz w:val="22"/>
                <w:szCs w:val="22"/>
              </w:rPr>
              <w:t>4,00</w:t>
            </w:r>
          </w:p>
        </w:tc>
      </w:tr>
      <w:tr w:rsidR="005E7B9E" w:rsidRPr="00F01625" w:rsidTr="005E7B9E">
        <w:trPr>
          <w:trHeight w:val="459"/>
        </w:trPr>
        <w:tc>
          <w:tcPr>
            <w:tcW w:w="2297" w:type="dxa"/>
            <w:vAlign w:val="center"/>
          </w:tcPr>
          <w:p w:rsidR="005E7B9E" w:rsidRPr="00F01625" w:rsidRDefault="005E7B9E" w:rsidP="005E7B9E">
            <w:pPr>
              <w:pStyle w:val="11"/>
              <w:jc w:val="center"/>
              <w:rPr>
                <w:spacing w:val="-3"/>
                <w:sz w:val="22"/>
                <w:szCs w:val="22"/>
              </w:rPr>
            </w:pPr>
          </w:p>
        </w:tc>
        <w:tc>
          <w:tcPr>
            <w:tcW w:w="1985" w:type="dxa"/>
          </w:tcPr>
          <w:p w:rsidR="005E7B9E" w:rsidRPr="00F01625" w:rsidRDefault="005E7B9E" w:rsidP="005E7B9E">
            <w:pPr>
              <w:pStyle w:val="11"/>
              <w:jc w:val="center"/>
              <w:rPr>
                <w:spacing w:val="-3"/>
                <w:sz w:val="22"/>
                <w:szCs w:val="22"/>
              </w:rPr>
            </w:pPr>
          </w:p>
        </w:tc>
        <w:tc>
          <w:tcPr>
            <w:tcW w:w="1984" w:type="dxa"/>
          </w:tcPr>
          <w:p w:rsidR="005E7B9E" w:rsidRPr="00F01625" w:rsidRDefault="005E7B9E" w:rsidP="005E7B9E">
            <w:pPr>
              <w:pStyle w:val="11"/>
              <w:jc w:val="center"/>
              <w:rPr>
                <w:spacing w:val="-3"/>
                <w:sz w:val="22"/>
                <w:szCs w:val="22"/>
              </w:rPr>
            </w:pPr>
            <w:r w:rsidRPr="00F01625">
              <w:rPr>
                <w:spacing w:val="-3"/>
                <w:sz w:val="22"/>
                <w:szCs w:val="22"/>
              </w:rPr>
              <w:t>1 559 756 671,19</w:t>
            </w:r>
          </w:p>
        </w:tc>
        <w:tc>
          <w:tcPr>
            <w:tcW w:w="1531" w:type="dxa"/>
          </w:tcPr>
          <w:p w:rsidR="005E7B9E" w:rsidRPr="00F01625" w:rsidRDefault="005E7B9E" w:rsidP="005E7B9E">
            <w:pPr>
              <w:pStyle w:val="11"/>
              <w:jc w:val="center"/>
              <w:rPr>
                <w:spacing w:val="-3"/>
                <w:sz w:val="22"/>
                <w:szCs w:val="22"/>
              </w:rPr>
            </w:pPr>
          </w:p>
        </w:tc>
        <w:tc>
          <w:tcPr>
            <w:tcW w:w="2438" w:type="dxa"/>
          </w:tcPr>
          <w:p w:rsidR="005E7B9E" w:rsidRPr="00F01625" w:rsidRDefault="005E7B9E" w:rsidP="005E7B9E">
            <w:pPr>
              <w:pStyle w:val="11"/>
              <w:jc w:val="center"/>
              <w:rPr>
                <w:spacing w:val="-3"/>
                <w:sz w:val="22"/>
                <w:szCs w:val="22"/>
              </w:rPr>
            </w:pPr>
            <w:r w:rsidRPr="00F01625">
              <w:rPr>
                <w:spacing w:val="-3"/>
                <w:sz w:val="22"/>
                <w:szCs w:val="22"/>
              </w:rPr>
              <w:t>1 559 756 671,19</w:t>
            </w:r>
          </w:p>
        </w:tc>
      </w:tr>
      <w:tr w:rsidR="005E7B9E" w:rsidRPr="00F01625" w:rsidTr="005E7B9E">
        <w:trPr>
          <w:trHeight w:val="459"/>
        </w:trPr>
        <w:tc>
          <w:tcPr>
            <w:tcW w:w="2297" w:type="dxa"/>
            <w:vAlign w:val="center"/>
          </w:tcPr>
          <w:p w:rsidR="005E7B9E" w:rsidRPr="00F01625" w:rsidRDefault="005E7B9E" w:rsidP="005E7B9E">
            <w:pPr>
              <w:pStyle w:val="11"/>
              <w:jc w:val="center"/>
              <w:rPr>
                <w:spacing w:val="-3"/>
                <w:sz w:val="22"/>
                <w:szCs w:val="22"/>
              </w:rPr>
            </w:pPr>
            <w:r w:rsidRPr="00F01625">
              <w:rPr>
                <w:spacing w:val="-3"/>
                <w:sz w:val="22"/>
                <w:szCs w:val="22"/>
              </w:rPr>
              <w:t>неисключительные права пользования программным обеспечением и базами данных</w:t>
            </w:r>
          </w:p>
        </w:tc>
        <w:tc>
          <w:tcPr>
            <w:tcW w:w="1985" w:type="dxa"/>
          </w:tcPr>
          <w:p w:rsidR="005E7B9E" w:rsidRPr="00F01625" w:rsidRDefault="005E7B9E" w:rsidP="005E7B9E">
            <w:pPr>
              <w:pStyle w:val="11"/>
              <w:jc w:val="center"/>
              <w:rPr>
                <w:spacing w:val="-3"/>
                <w:sz w:val="22"/>
                <w:szCs w:val="22"/>
              </w:rPr>
            </w:pPr>
            <w:r w:rsidRPr="00F01625">
              <w:rPr>
                <w:spacing w:val="-3"/>
                <w:sz w:val="22"/>
                <w:szCs w:val="22"/>
              </w:rPr>
              <w:t>0,00</w:t>
            </w:r>
          </w:p>
        </w:tc>
        <w:tc>
          <w:tcPr>
            <w:tcW w:w="1984" w:type="dxa"/>
          </w:tcPr>
          <w:p w:rsidR="005E7B9E" w:rsidRPr="00F01625" w:rsidRDefault="0026392A" w:rsidP="005E7B9E">
            <w:pPr>
              <w:pStyle w:val="11"/>
              <w:jc w:val="center"/>
              <w:rPr>
                <w:spacing w:val="-3"/>
                <w:sz w:val="22"/>
                <w:szCs w:val="22"/>
              </w:rPr>
            </w:pPr>
            <w:r>
              <w:rPr>
                <w:spacing w:val="-3"/>
                <w:sz w:val="22"/>
                <w:szCs w:val="22"/>
              </w:rPr>
              <w:t>116 045 421,05</w:t>
            </w:r>
          </w:p>
        </w:tc>
        <w:tc>
          <w:tcPr>
            <w:tcW w:w="1531" w:type="dxa"/>
          </w:tcPr>
          <w:p w:rsidR="005E7B9E" w:rsidRPr="00F01625" w:rsidRDefault="005E7B9E" w:rsidP="005E7B9E">
            <w:pPr>
              <w:pStyle w:val="11"/>
              <w:jc w:val="center"/>
              <w:rPr>
                <w:spacing w:val="-3"/>
                <w:sz w:val="22"/>
                <w:szCs w:val="22"/>
              </w:rPr>
            </w:pPr>
          </w:p>
        </w:tc>
        <w:tc>
          <w:tcPr>
            <w:tcW w:w="2438" w:type="dxa"/>
          </w:tcPr>
          <w:p w:rsidR="005E7B9E" w:rsidRPr="00F01625" w:rsidRDefault="0026392A" w:rsidP="005E7B9E">
            <w:pPr>
              <w:pStyle w:val="11"/>
              <w:jc w:val="center"/>
              <w:rPr>
                <w:spacing w:val="-3"/>
                <w:sz w:val="22"/>
                <w:szCs w:val="22"/>
              </w:rPr>
            </w:pPr>
            <w:r>
              <w:rPr>
                <w:spacing w:val="-3"/>
                <w:sz w:val="22"/>
                <w:szCs w:val="22"/>
              </w:rPr>
              <w:t>116 045 421,05</w:t>
            </w:r>
          </w:p>
        </w:tc>
      </w:tr>
      <w:tr w:rsidR="005E7B9E" w:rsidRPr="00F01625" w:rsidTr="005E7B9E">
        <w:trPr>
          <w:trHeight w:val="459"/>
        </w:trPr>
        <w:tc>
          <w:tcPr>
            <w:tcW w:w="2297" w:type="dxa"/>
            <w:vAlign w:val="center"/>
          </w:tcPr>
          <w:p w:rsidR="005E7B9E" w:rsidRPr="00F01625" w:rsidRDefault="005E7B9E" w:rsidP="005E7B9E">
            <w:pPr>
              <w:pStyle w:val="11"/>
              <w:jc w:val="center"/>
              <w:rPr>
                <w:spacing w:val="-3"/>
                <w:sz w:val="22"/>
                <w:szCs w:val="22"/>
              </w:rPr>
            </w:pPr>
            <w:r w:rsidRPr="00F01625">
              <w:rPr>
                <w:spacing w:val="-3"/>
                <w:sz w:val="22"/>
                <w:szCs w:val="22"/>
              </w:rPr>
              <w:t>Итого</w:t>
            </w:r>
          </w:p>
        </w:tc>
        <w:tc>
          <w:tcPr>
            <w:tcW w:w="1985" w:type="dxa"/>
          </w:tcPr>
          <w:p w:rsidR="005E7B9E" w:rsidRPr="00F01625" w:rsidRDefault="005E7B9E" w:rsidP="005E7B9E">
            <w:pPr>
              <w:pStyle w:val="11"/>
              <w:jc w:val="center"/>
              <w:rPr>
                <w:b/>
                <w:spacing w:val="-3"/>
                <w:sz w:val="22"/>
                <w:szCs w:val="22"/>
              </w:rPr>
            </w:pPr>
            <w:r w:rsidRPr="00F01625">
              <w:rPr>
                <w:b/>
                <w:spacing w:val="-3"/>
                <w:sz w:val="22"/>
                <w:szCs w:val="22"/>
              </w:rPr>
              <w:t>7 633 625 613,01</w:t>
            </w:r>
          </w:p>
        </w:tc>
        <w:tc>
          <w:tcPr>
            <w:tcW w:w="1984" w:type="dxa"/>
          </w:tcPr>
          <w:p w:rsidR="005E7B9E" w:rsidRPr="00F01625" w:rsidRDefault="0026392A" w:rsidP="005E7B9E">
            <w:pPr>
              <w:pStyle w:val="11"/>
              <w:jc w:val="center"/>
              <w:rPr>
                <w:b/>
                <w:spacing w:val="-3"/>
                <w:sz w:val="22"/>
                <w:szCs w:val="22"/>
              </w:rPr>
            </w:pPr>
            <w:r>
              <w:rPr>
                <w:b/>
                <w:spacing w:val="-3"/>
                <w:sz w:val="22"/>
                <w:szCs w:val="22"/>
              </w:rPr>
              <w:t>1 873 324 49</w:t>
            </w:r>
            <w:r w:rsidR="00D94781">
              <w:rPr>
                <w:b/>
                <w:spacing w:val="-3"/>
                <w:sz w:val="22"/>
                <w:szCs w:val="22"/>
              </w:rPr>
              <w:t>6</w:t>
            </w:r>
            <w:r>
              <w:rPr>
                <w:b/>
                <w:spacing w:val="-3"/>
                <w:sz w:val="22"/>
                <w:szCs w:val="22"/>
              </w:rPr>
              <w:t>,52</w:t>
            </w:r>
          </w:p>
        </w:tc>
        <w:tc>
          <w:tcPr>
            <w:tcW w:w="1531" w:type="dxa"/>
          </w:tcPr>
          <w:p w:rsidR="005E7B9E" w:rsidRPr="00F01625" w:rsidRDefault="005E7B9E" w:rsidP="005E7B9E">
            <w:pPr>
              <w:pStyle w:val="11"/>
              <w:jc w:val="center"/>
              <w:rPr>
                <w:b/>
                <w:spacing w:val="-3"/>
                <w:sz w:val="22"/>
                <w:szCs w:val="22"/>
              </w:rPr>
            </w:pPr>
          </w:p>
        </w:tc>
        <w:tc>
          <w:tcPr>
            <w:tcW w:w="2438" w:type="dxa"/>
          </w:tcPr>
          <w:p w:rsidR="005E7B9E" w:rsidRPr="00F01625" w:rsidRDefault="0026392A" w:rsidP="005E7B9E">
            <w:pPr>
              <w:pStyle w:val="11"/>
              <w:jc w:val="center"/>
              <w:rPr>
                <w:b/>
                <w:spacing w:val="-3"/>
                <w:sz w:val="22"/>
                <w:szCs w:val="22"/>
              </w:rPr>
            </w:pPr>
            <w:r>
              <w:rPr>
                <w:b/>
                <w:spacing w:val="-3"/>
                <w:sz w:val="22"/>
                <w:szCs w:val="22"/>
              </w:rPr>
              <w:t>9 506 950 109,53</w:t>
            </w:r>
          </w:p>
        </w:tc>
      </w:tr>
    </w:tbl>
    <w:p w:rsidR="005E7B9E" w:rsidRPr="0097501D" w:rsidRDefault="005E7B9E" w:rsidP="005E7B9E">
      <w:pPr>
        <w:pStyle w:val="ad"/>
        <w:ind w:left="-567" w:firstLine="567"/>
        <w:jc w:val="both"/>
        <w:rPr>
          <w:rFonts w:ascii="Times New Roman" w:hAnsi="Times New Roman"/>
          <w:color w:val="000000" w:themeColor="text1"/>
          <w:sz w:val="24"/>
          <w:szCs w:val="24"/>
        </w:rPr>
      </w:pPr>
      <w:r w:rsidRPr="0097501D">
        <w:rPr>
          <w:rFonts w:ascii="Times New Roman" w:hAnsi="Times New Roman"/>
          <w:color w:val="000000" w:themeColor="text1"/>
          <w:sz w:val="24"/>
          <w:szCs w:val="24"/>
        </w:rPr>
        <w:t>Увеличение в течение 2020 года произошло в результате, внесения изменений в договора безвозмездного пользования</w:t>
      </w:r>
      <w:r>
        <w:rPr>
          <w:rFonts w:ascii="Times New Roman" w:hAnsi="Times New Roman"/>
          <w:color w:val="000000" w:themeColor="text1"/>
          <w:sz w:val="24"/>
          <w:szCs w:val="24"/>
        </w:rPr>
        <w:t xml:space="preserve"> движимым имуществом</w:t>
      </w:r>
      <w:r w:rsidRPr="0097501D">
        <w:rPr>
          <w:rFonts w:ascii="Times New Roman" w:hAnsi="Times New Roman"/>
          <w:color w:val="000000" w:themeColor="text1"/>
          <w:sz w:val="24"/>
          <w:szCs w:val="24"/>
        </w:rPr>
        <w:t xml:space="preserve"> от Департамента </w:t>
      </w:r>
      <w:proofErr w:type="spellStart"/>
      <w:r w:rsidRPr="0097501D">
        <w:rPr>
          <w:rFonts w:ascii="Times New Roman" w:hAnsi="Times New Roman"/>
          <w:color w:val="000000" w:themeColor="text1"/>
          <w:sz w:val="24"/>
          <w:szCs w:val="24"/>
        </w:rPr>
        <w:t>ГОЧСиПБ</w:t>
      </w:r>
      <w:proofErr w:type="spellEnd"/>
      <w:r w:rsidRPr="0097501D">
        <w:rPr>
          <w:rFonts w:ascii="Times New Roman" w:hAnsi="Times New Roman"/>
          <w:color w:val="000000" w:themeColor="text1"/>
          <w:sz w:val="24"/>
          <w:szCs w:val="24"/>
        </w:rPr>
        <w:t>, а также после проведенного анализа ряд</w:t>
      </w:r>
      <w:r>
        <w:rPr>
          <w:rFonts w:ascii="Times New Roman" w:hAnsi="Times New Roman"/>
          <w:color w:val="000000" w:themeColor="text1"/>
          <w:sz w:val="24"/>
          <w:szCs w:val="24"/>
        </w:rPr>
        <w:t>а</w:t>
      </w:r>
      <w:r w:rsidRPr="0097501D">
        <w:rPr>
          <w:rFonts w:ascii="Times New Roman" w:hAnsi="Times New Roman"/>
          <w:color w:val="000000" w:themeColor="text1"/>
          <w:sz w:val="24"/>
          <w:szCs w:val="24"/>
        </w:rPr>
        <w:t xml:space="preserve"> объектов недвижимого имущества, права на которые подлежат в соответствии с законодательством РФ государственной регистрации, были приняты к балансовому учету без документов, в следствии чего, были внесены изменения в регистры бухгалтерского учета по уменьшению счета 110</w:t>
      </w:r>
      <w:r w:rsidR="000201F1">
        <w:rPr>
          <w:rFonts w:ascii="Times New Roman" w:hAnsi="Times New Roman"/>
          <w:color w:val="000000" w:themeColor="text1"/>
          <w:sz w:val="24"/>
          <w:szCs w:val="24"/>
        </w:rPr>
        <w:t>1</w:t>
      </w:r>
      <w:r w:rsidRPr="0097501D">
        <w:rPr>
          <w:rFonts w:ascii="Times New Roman" w:hAnsi="Times New Roman"/>
          <w:color w:val="000000" w:themeColor="text1"/>
          <w:sz w:val="24"/>
          <w:szCs w:val="24"/>
        </w:rPr>
        <w:t>1</w:t>
      </w:r>
      <w:r w:rsidR="000201F1">
        <w:rPr>
          <w:rFonts w:ascii="Times New Roman" w:hAnsi="Times New Roman"/>
          <w:color w:val="000000" w:themeColor="text1"/>
          <w:sz w:val="24"/>
          <w:szCs w:val="24"/>
        </w:rPr>
        <w:t>2</w:t>
      </w:r>
      <w:r w:rsidRPr="0097501D">
        <w:rPr>
          <w:rFonts w:ascii="Times New Roman" w:hAnsi="Times New Roman"/>
          <w:color w:val="000000" w:themeColor="text1"/>
          <w:sz w:val="24"/>
          <w:szCs w:val="24"/>
        </w:rPr>
        <w:t xml:space="preserve"> и увеличению </w:t>
      </w:r>
      <w:proofErr w:type="spellStart"/>
      <w:r w:rsidRPr="0097501D">
        <w:rPr>
          <w:rFonts w:ascii="Times New Roman" w:hAnsi="Times New Roman"/>
          <w:color w:val="000000" w:themeColor="text1"/>
          <w:sz w:val="24"/>
          <w:szCs w:val="24"/>
        </w:rPr>
        <w:t>забалансового</w:t>
      </w:r>
      <w:proofErr w:type="spellEnd"/>
      <w:r w:rsidRPr="0097501D">
        <w:rPr>
          <w:rFonts w:ascii="Times New Roman" w:hAnsi="Times New Roman"/>
          <w:color w:val="000000" w:themeColor="text1"/>
          <w:sz w:val="24"/>
          <w:szCs w:val="24"/>
        </w:rPr>
        <w:t xml:space="preserve"> счета 01.11.</w:t>
      </w:r>
    </w:p>
    <w:p w:rsidR="005E7B9E" w:rsidRPr="00B8294A" w:rsidRDefault="005E7B9E" w:rsidP="005E7B9E">
      <w:pPr>
        <w:pStyle w:val="ad"/>
        <w:jc w:val="both"/>
        <w:rPr>
          <w:rFonts w:ascii="Times New Roman" w:hAnsi="Times New Roman"/>
        </w:rPr>
      </w:pPr>
    </w:p>
    <w:p w:rsidR="005E7B9E" w:rsidRDefault="005E7B9E" w:rsidP="005E7B9E">
      <w:pPr>
        <w:pStyle w:val="ad"/>
        <w:jc w:val="both"/>
        <w:rPr>
          <w:rFonts w:ascii="Times New Roman" w:hAnsi="Times New Roman"/>
          <w:color w:val="000000" w:themeColor="text1"/>
          <w:sz w:val="28"/>
          <w:szCs w:val="28"/>
        </w:rPr>
      </w:pPr>
    </w:p>
    <w:p w:rsidR="005E7B9E" w:rsidRPr="008E1BAB" w:rsidRDefault="005E7B9E" w:rsidP="005E7B9E">
      <w:pPr>
        <w:pStyle w:val="ad"/>
        <w:jc w:val="both"/>
        <w:rPr>
          <w:rFonts w:ascii="Times New Roman" w:hAnsi="Times New Roman"/>
          <w:color w:val="000000" w:themeColor="text1"/>
          <w:sz w:val="28"/>
          <w:szCs w:val="28"/>
        </w:rPr>
      </w:pPr>
      <w:proofErr w:type="spellStart"/>
      <w:r w:rsidRPr="008E1BAB">
        <w:rPr>
          <w:rFonts w:ascii="Times New Roman" w:hAnsi="Times New Roman"/>
          <w:color w:val="000000" w:themeColor="text1"/>
          <w:sz w:val="28"/>
          <w:szCs w:val="28"/>
        </w:rPr>
        <w:t>Забалансовый</w:t>
      </w:r>
      <w:proofErr w:type="spellEnd"/>
      <w:r w:rsidRPr="008E1BAB">
        <w:rPr>
          <w:rFonts w:ascii="Times New Roman" w:hAnsi="Times New Roman"/>
          <w:color w:val="000000" w:themeColor="text1"/>
          <w:sz w:val="28"/>
          <w:szCs w:val="28"/>
        </w:rPr>
        <w:t xml:space="preserve"> счет 02 «Материальные ценности на хранении»:</w:t>
      </w:r>
    </w:p>
    <w:tbl>
      <w:tblPr>
        <w:tblW w:w="10515" w:type="dxa"/>
        <w:tblInd w:w="-459" w:type="dxa"/>
        <w:tblLayout w:type="fixed"/>
        <w:tblLook w:val="04A0" w:firstRow="1" w:lastRow="0" w:firstColumn="1" w:lastColumn="0" w:noHBand="0" w:noVBand="1"/>
      </w:tblPr>
      <w:tblGrid>
        <w:gridCol w:w="2127"/>
        <w:gridCol w:w="1842"/>
        <w:gridCol w:w="1985"/>
        <w:gridCol w:w="1843"/>
        <w:gridCol w:w="2409"/>
        <w:gridCol w:w="236"/>
        <w:gridCol w:w="73"/>
      </w:tblGrid>
      <w:tr w:rsidR="005E7B9E" w:rsidRPr="000B0A64" w:rsidTr="005E7B9E">
        <w:trPr>
          <w:trHeight w:val="613"/>
        </w:trPr>
        <w:tc>
          <w:tcPr>
            <w:tcW w:w="2127" w:type="dxa"/>
            <w:tcBorders>
              <w:top w:val="single" w:sz="4" w:space="0" w:color="auto"/>
              <w:left w:val="single" w:sz="4" w:space="0" w:color="auto"/>
              <w:bottom w:val="single" w:sz="4" w:space="0" w:color="auto"/>
              <w:right w:val="single" w:sz="4" w:space="0" w:color="auto"/>
            </w:tcBorders>
          </w:tcPr>
          <w:p w:rsidR="005E7B9E" w:rsidRPr="000B0A64" w:rsidRDefault="005E7B9E" w:rsidP="005E7B9E">
            <w:pPr>
              <w:jc w:val="center"/>
              <w:rPr>
                <w:color w:val="000000" w:themeColor="text1"/>
                <w:sz w:val="22"/>
                <w:szCs w:val="22"/>
              </w:rPr>
            </w:pPr>
            <w:r w:rsidRPr="000B0A64">
              <w:rPr>
                <w:color w:val="000000" w:themeColor="text1"/>
                <w:sz w:val="22"/>
                <w:szCs w:val="22"/>
              </w:rPr>
              <w:t>Материальные ценности на хранении</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B9E" w:rsidRPr="000B0A64" w:rsidRDefault="005E7B9E" w:rsidP="005E7B9E">
            <w:pPr>
              <w:jc w:val="center"/>
              <w:rPr>
                <w:color w:val="000000" w:themeColor="text1"/>
                <w:sz w:val="22"/>
                <w:szCs w:val="22"/>
              </w:rPr>
            </w:pPr>
            <w:r w:rsidRPr="000B0A64">
              <w:rPr>
                <w:color w:val="000000" w:themeColor="text1"/>
                <w:sz w:val="22"/>
                <w:szCs w:val="22"/>
              </w:rPr>
              <w:t>Остаток на начало года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B9E" w:rsidRPr="000B0A64" w:rsidRDefault="005E7B9E" w:rsidP="005E7B9E">
            <w:pPr>
              <w:jc w:val="center"/>
              <w:rPr>
                <w:color w:val="000000" w:themeColor="text1"/>
                <w:sz w:val="22"/>
                <w:szCs w:val="22"/>
              </w:rPr>
            </w:pPr>
            <w:r w:rsidRPr="000B0A64">
              <w:rPr>
                <w:color w:val="000000" w:themeColor="text1"/>
                <w:spacing w:val="-3"/>
                <w:sz w:val="22"/>
                <w:szCs w:val="22"/>
              </w:rPr>
              <w:t>Поступило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B9E" w:rsidRPr="000B0A64" w:rsidRDefault="005E7B9E" w:rsidP="005E7B9E">
            <w:pPr>
              <w:jc w:val="center"/>
              <w:rPr>
                <w:color w:val="000000" w:themeColor="text1"/>
                <w:sz w:val="22"/>
                <w:szCs w:val="22"/>
              </w:rPr>
            </w:pPr>
            <w:r w:rsidRPr="000B0A64">
              <w:rPr>
                <w:color w:val="000000" w:themeColor="text1"/>
                <w:spacing w:val="-3"/>
                <w:sz w:val="22"/>
                <w:szCs w:val="22"/>
              </w:rPr>
              <w:t>Выбыло</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B9E" w:rsidRPr="000B0A64" w:rsidRDefault="005E7B9E" w:rsidP="005E7B9E">
            <w:pPr>
              <w:jc w:val="center"/>
              <w:rPr>
                <w:color w:val="000000" w:themeColor="text1"/>
                <w:sz w:val="22"/>
                <w:szCs w:val="22"/>
              </w:rPr>
            </w:pPr>
            <w:r w:rsidRPr="000B0A64">
              <w:rPr>
                <w:color w:val="000000" w:themeColor="text1"/>
                <w:sz w:val="22"/>
                <w:szCs w:val="22"/>
              </w:rPr>
              <w:t>Остаток на конец года</w:t>
            </w:r>
          </w:p>
        </w:tc>
        <w:tc>
          <w:tcPr>
            <w:tcW w:w="309" w:type="dxa"/>
            <w:gridSpan w:val="2"/>
            <w:tcBorders>
              <w:top w:val="nil"/>
              <w:left w:val="nil"/>
              <w:bottom w:val="nil"/>
              <w:right w:val="nil"/>
            </w:tcBorders>
            <w:shd w:val="clear" w:color="auto" w:fill="auto"/>
            <w:noWrap/>
            <w:vAlign w:val="bottom"/>
            <w:hideMark/>
          </w:tcPr>
          <w:p w:rsidR="005E7B9E" w:rsidRPr="000B0A64" w:rsidRDefault="005E7B9E" w:rsidP="005E7B9E">
            <w:pPr>
              <w:rPr>
                <w:color w:val="000000" w:themeColor="text1"/>
                <w:sz w:val="22"/>
                <w:szCs w:val="22"/>
              </w:rPr>
            </w:pPr>
          </w:p>
        </w:tc>
      </w:tr>
      <w:tr w:rsidR="005E7B9E" w:rsidRPr="000B0A64" w:rsidTr="005E7B9E">
        <w:trPr>
          <w:gridAfter w:val="1"/>
          <w:wAfter w:w="73" w:type="dxa"/>
          <w:trHeight w:val="552"/>
        </w:trPr>
        <w:tc>
          <w:tcPr>
            <w:tcW w:w="2127" w:type="dxa"/>
            <w:tcBorders>
              <w:top w:val="single" w:sz="4" w:space="0" w:color="auto"/>
              <w:left w:val="single" w:sz="4" w:space="0" w:color="auto"/>
              <w:bottom w:val="single" w:sz="4" w:space="0" w:color="auto"/>
              <w:right w:val="single" w:sz="4" w:space="0" w:color="auto"/>
            </w:tcBorders>
          </w:tcPr>
          <w:p w:rsidR="005E7B9E" w:rsidRPr="000B0A64" w:rsidRDefault="005E7B9E" w:rsidP="005E7B9E">
            <w:pPr>
              <w:jc w:val="center"/>
              <w:rPr>
                <w:color w:val="000000" w:themeColor="text1"/>
                <w:sz w:val="22"/>
                <w:szCs w:val="22"/>
              </w:rPr>
            </w:pPr>
            <w:r w:rsidRPr="000B0A64">
              <w:rPr>
                <w:color w:val="000000" w:themeColor="text1"/>
                <w:sz w:val="22"/>
                <w:szCs w:val="22"/>
              </w:rPr>
              <w:t>На хранении</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5E7B9E" w:rsidRPr="000B0A64" w:rsidRDefault="005E7B9E" w:rsidP="005E7B9E">
            <w:pPr>
              <w:jc w:val="center"/>
              <w:rPr>
                <w:color w:val="000000" w:themeColor="text1"/>
                <w:sz w:val="22"/>
                <w:szCs w:val="22"/>
              </w:rPr>
            </w:pPr>
            <w:r w:rsidRPr="000B0A64">
              <w:rPr>
                <w:color w:val="000000" w:themeColor="text1"/>
                <w:sz w:val="22"/>
                <w:szCs w:val="22"/>
              </w:rPr>
              <w:t>81 954 925,95</w:t>
            </w:r>
          </w:p>
        </w:tc>
        <w:tc>
          <w:tcPr>
            <w:tcW w:w="1985" w:type="dxa"/>
            <w:tcBorders>
              <w:top w:val="single" w:sz="4" w:space="0" w:color="auto"/>
              <w:left w:val="nil"/>
              <w:bottom w:val="single" w:sz="4" w:space="0" w:color="auto"/>
              <w:right w:val="single" w:sz="4" w:space="0" w:color="auto"/>
            </w:tcBorders>
            <w:shd w:val="clear" w:color="auto" w:fill="auto"/>
            <w:vAlign w:val="center"/>
          </w:tcPr>
          <w:p w:rsidR="005E7B9E" w:rsidRPr="000B0A64" w:rsidRDefault="005E7B9E" w:rsidP="005E7B9E">
            <w:pPr>
              <w:jc w:val="center"/>
              <w:rPr>
                <w:color w:val="000000" w:themeColor="text1"/>
                <w:sz w:val="22"/>
                <w:szCs w:val="22"/>
              </w:rPr>
            </w:pPr>
            <w:r w:rsidRPr="000B0A64">
              <w:rPr>
                <w:color w:val="000000" w:themeColor="text1"/>
                <w:sz w:val="22"/>
                <w:szCs w:val="22"/>
              </w:rPr>
              <w:t>12 984 581,90</w:t>
            </w:r>
          </w:p>
        </w:tc>
        <w:tc>
          <w:tcPr>
            <w:tcW w:w="1843" w:type="dxa"/>
            <w:tcBorders>
              <w:top w:val="single" w:sz="4" w:space="0" w:color="auto"/>
              <w:left w:val="nil"/>
              <w:bottom w:val="single" w:sz="4" w:space="0" w:color="auto"/>
              <w:right w:val="single" w:sz="4" w:space="0" w:color="auto"/>
            </w:tcBorders>
            <w:shd w:val="clear" w:color="auto" w:fill="auto"/>
            <w:vAlign w:val="center"/>
          </w:tcPr>
          <w:p w:rsidR="005E7B9E" w:rsidRPr="000B0A64" w:rsidRDefault="005E7B9E" w:rsidP="005E7B9E">
            <w:pPr>
              <w:jc w:val="center"/>
              <w:rPr>
                <w:color w:val="000000" w:themeColor="text1"/>
                <w:sz w:val="22"/>
                <w:szCs w:val="22"/>
              </w:rPr>
            </w:pPr>
            <w:r w:rsidRPr="000B0A64">
              <w:rPr>
                <w:color w:val="000000" w:themeColor="text1"/>
                <w:sz w:val="22"/>
                <w:szCs w:val="22"/>
              </w:rPr>
              <w:t>40 421 530,71</w:t>
            </w:r>
          </w:p>
        </w:tc>
        <w:tc>
          <w:tcPr>
            <w:tcW w:w="2409" w:type="dxa"/>
            <w:tcBorders>
              <w:top w:val="single" w:sz="4" w:space="0" w:color="auto"/>
              <w:left w:val="nil"/>
              <w:bottom w:val="single" w:sz="4" w:space="0" w:color="auto"/>
              <w:right w:val="single" w:sz="4" w:space="0" w:color="auto"/>
            </w:tcBorders>
            <w:shd w:val="clear" w:color="auto" w:fill="auto"/>
            <w:vAlign w:val="center"/>
          </w:tcPr>
          <w:p w:rsidR="005E7B9E" w:rsidRPr="000B0A64" w:rsidRDefault="005E7B9E" w:rsidP="005E7B9E">
            <w:pPr>
              <w:jc w:val="center"/>
              <w:rPr>
                <w:color w:val="000000" w:themeColor="text1"/>
                <w:sz w:val="22"/>
                <w:szCs w:val="22"/>
              </w:rPr>
            </w:pPr>
            <w:r w:rsidRPr="000B0A64">
              <w:rPr>
                <w:color w:val="000000" w:themeColor="text1"/>
                <w:sz w:val="22"/>
                <w:szCs w:val="22"/>
              </w:rPr>
              <w:t>54 517 977,14</w:t>
            </w:r>
          </w:p>
        </w:tc>
        <w:tc>
          <w:tcPr>
            <w:tcW w:w="236" w:type="dxa"/>
            <w:tcBorders>
              <w:top w:val="nil"/>
              <w:left w:val="nil"/>
              <w:bottom w:val="nil"/>
              <w:right w:val="nil"/>
            </w:tcBorders>
            <w:shd w:val="clear" w:color="auto" w:fill="auto"/>
            <w:noWrap/>
            <w:vAlign w:val="bottom"/>
            <w:hideMark/>
          </w:tcPr>
          <w:p w:rsidR="005E7B9E" w:rsidRPr="000B0A64" w:rsidRDefault="005E7B9E" w:rsidP="005E7B9E">
            <w:pPr>
              <w:rPr>
                <w:color w:val="000000" w:themeColor="text1"/>
                <w:sz w:val="22"/>
                <w:szCs w:val="22"/>
              </w:rPr>
            </w:pPr>
          </w:p>
        </w:tc>
      </w:tr>
      <w:tr w:rsidR="005E7B9E" w:rsidRPr="000B0A64" w:rsidTr="005E7B9E">
        <w:trPr>
          <w:gridAfter w:val="1"/>
          <w:wAfter w:w="73" w:type="dxa"/>
          <w:trHeight w:val="552"/>
        </w:trPr>
        <w:tc>
          <w:tcPr>
            <w:tcW w:w="2127" w:type="dxa"/>
            <w:tcBorders>
              <w:top w:val="single" w:sz="4" w:space="0" w:color="auto"/>
              <w:left w:val="single" w:sz="4" w:space="0" w:color="auto"/>
              <w:bottom w:val="single" w:sz="4" w:space="0" w:color="auto"/>
              <w:right w:val="single" w:sz="4" w:space="0" w:color="auto"/>
            </w:tcBorders>
          </w:tcPr>
          <w:p w:rsidR="005E7B9E" w:rsidRPr="000B0A64" w:rsidRDefault="005E7B9E" w:rsidP="005E7B9E">
            <w:pPr>
              <w:jc w:val="center"/>
              <w:rPr>
                <w:color w:val="000000" w:themeColor="text1"/>
                <w:sz w:val="22"/>
                <w:szCs w:val="22"/>
              </w:rPr>
            </w:pPr>
            <w:r w:rsidRPr="000B0A64">
              <w:rPr>
                <w:color w:val="000000" w:themeColor="text1"/>
                <w:sz w:val="22"/>
                <w:szCs w:val="22"/>
              </w:rPr>
              <w:t>ОС, не признанные активом</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5E7B9E" w:rsidRPr="000B0A64" w:rsidRDefault="005E7B9E" w:rsidP="005E7B9E">
            <w:pPr>
              <w:jc w:val="center"/>
              <w:rPr>
                <w:color w:val="000000" w:themeColor="text1"/>
                <w:sz w:val="22"/>
                <w:szCs w:val="22"/>
              </w:rPr>
            </w:pPr>
          </w:p>
          <w:p w:rsidR="005E7B9E" w:rsidRPr="000B0A64" w:rsidRDefault="005E7B9E" w:rsidP="005E7B9E">
            <w:pPr>
              <w:jc w:val="center"/>
              <w:rPr>
                <w:color w:val="000000" w:themeColor="text1"/>
                <w:sz w:val="22"/>
                <w:szCs w:val="22"/>
              </w:rPr>
            </w:pPr>
            <w:r w:rsidRPr="000B0A64">
              <w:rPr>
                <w:color w:val="000000" w:themeColor="text1"/>
                <w:sz w:val="22"/>
                <w:szCs w:val="22"/>
              </w:rPr>
              <w:t>32 889,00</w:t>
            </w:r>
          </w:p>
        </w:tc>
        <w:tc>
          <w:tcPr>
            <w:tcW w:w="1985" w:type="dxa"/>
            <w:tcBorders>
              <w:top w:val="single" w:sz="4" w:space="0" w:color="auto"/>
              <w:left w:val="nil"/>
              <w:bottom w:val="single" w:sz="4" w:space="0" w:color="auto"/>
              <w:right w:val="single" w:sz="4" w:space="0" w:color="auto"/>
            </w:tcBorders>
            <w:shd w:val="clear" w:color="auto" w:fill="auto"/>
            <w:vAlign w:val="center"/>
          </w:tcPr>
          <w:p w:rsidR="005E7B9E" w:rsidRPr="000B0A64" w:rsidRDefault="005E7B9E" w:rsidP="005E7B9E">
            <w:pPr>
              <w:jc w:val="center"/>
              <w:rPr>
                <w:color w:val="000000" w:themeColor="text1"/>
                <w:sz w:val="22"/>
                <w:szCs w:val="22"/>
              </w:rPr>
            </w:pPr>
            <w:r w:rsidRPr="000B0A64">
              <w:rPr>
                <w:color w:val="000000" w:themeColor="text1"/>
                <w:sz w:val="22"/>
                <w:szCs w:val="22"/>
              </w:rPr>
              <w:t>3 160,00</w:t>
            </w:r>
          </w:p>
        </w:tc>
        <w:tc>
          <w:tcPr>
            <w:tcW w:w="1843" w:type="dxa"/>
            <w:tcBorders>
              <w:top w:val="single" w:sz="4" w:space="0" w:color="auto"/>
              <w:left w:val="nil"/>
              <w:bottom w:val="single" w:sz="4" w:space="0" w:color="auto"/>
              <w:right w:val="single" w:sz="4" w:space="0" w:color="auto"/>
            </w:tcBorders>
            <w:shd w:val="clear" w:color="auto" w:fill="auto"/>
            <w:vAlign w:val="center"/>
          </w:tcPr>
          <w:p w:rsidR="005E7B9E" w:rsidRPr="000B0A64" w:rsidRDefault="005E7B9E" w:rsidP="005E7B9E">
            <w:pPr>
              <w:jc w:val="center"/>
              <w:rPr>
                <w:color w:val="000000" w:themeColor="text1"/>
                <w:sz w:val="22"/>
                <w:szCs w:val="22"/>
              </w:rPr>
            </w:pPr>
            <w:r w:rsidRPr="000B0A64">
              <w:rPr>
                <w:color w:val="000000" w:themeColor="text1"/>
                <w:sz w:val="22"/>
                <w:szCs w:val="22"/>
              </w:rPr>
              <w:t>5 143,00</w:t>
            </w:r>
          </w:p>
        </w:tc>
        <w:tc>
          <w:tcPr>
            <w:tcW w:w="2409" w:type="dxa"/>
            <w:tcBorders>
              <w:top w:val="single" w:sz="4" w:space="0" w:color="auto"/>
              <w:left w:val="nil"/>
              <w:bottom w:val="single" w:sz="4" w:space="0" w:color="auto"/>
              <w:right w:val="single" w:sz="4" w:space="0" w:color="auto"/>
            </w:tcBorders>
            <w:shd w:val="clear" w:color="auto" w:fill="auto"/>
            <w:vAlign w:val="center"/>
          </w:tcPr>
          <w:p w:rsidR="005E7B9E" w:rsidRPr="000B0A64" w:rsidRDefault="005E7B9E" w:rsidP="005E7B9E">
            <w:pPr>
              <w:jc w:val="center"/>
              <w:rPr>
                <w:color w:val="000000" w:themeColor="text1"/>
                <w:sz w:val="22"/>
                <w:szCs w:val="22"/>
              </w:rPr>
            </w:pPr>
            <w:r w:rsidRPr="000B0A64">
              <w:rPr>
                <w:color w:val="000000" w:themeColor="text1"/>
                <w:sz w:val="22"/>
                <w:szCs w:val="22"/>
              </w:rPr>
              <w:t>30906,00</w:t>
            </w:r>
          </w:p>
        </w:tc>
        <w:tc>
          <w:tcPr>
            <w:tcW w:w="236" w:type="dxa"/>
            <w:tcBorders>
              <w:top w:val="nil"/>
              <w:left w:val="nil"/>
              <w:bottom w:val="nil"/>
              <w:right w:val="nil"/>
            </w:tcBorders>
            <w:shd w:val="clear" w:color="auto" w:fill="auto"/>
            <w:noWrap/>
            <w:vAlign w:val="bottom"/>
            <w:hideMark/>
          </w:tcPr>
          <w:p w:rsidR="005E7B9E" w:rsidRPr="000B0A64" w:rsidRDefault="005E7B9E" w:rsidP="005E7B9E">
            <w:pPr>
              <w:rPr>
                <w:color w:val="000000" w:themeColor="text1"/>
                <w:sz w:val="22"/>
                <w:szCs w:val="22"/>
              </w:rPr>
            </w:pPr>
          </w:p>
        </w:tc>
      </w:tr>
      <w:tr w:rsidR="005E7B9E" w:rsidRPr="000B0A64" w:rsidTr="005E7B9E">
        <w:trPr>
          <w:gridAfter w:val="1"/>
          <w:wAfter w:w="73" w:type="dxa"/>
          <w:trHeight w:val="552"/>
        </w:trPr>
        <w:tc>
          <w:tcPr>
            <w:tcW w:w="2127" w:type="dxa"/>
            <w:tcBorders>
              <w:top w:val="single" w:sz="4" w:space="0" w:color="auto"/>
              <w:left w:val="single" w:sz="4" w:space="0" w:color="auto"/>
              <w:bottom w:val="single" w:sz="4" w:space="0" w:color="auto"/>
              <w:right w:val="single" w:sz="4" w:space="0" w:color="auto"/>
            </w:tcBorders>
          </w:tcPr>
          <w:p w:rsidR="005E7B9E" w:rsidRPr="000B0A64" w:rsidRDefault="005E7B9E" w:rsidP="005E7B9E">
            <w:pPr>
              <w:jc w:val="center"/>
              <w:rPr>
                <w:color w:val="000000" w:themeColor="text1"/>
                <w:sz w:val="22"/>
                <w:szCs w:val="22"/>
              </w:rPr>
            </w:pPr>
            <w:r w:rsidRPr="000B0A64">
              <w:rPr>
                <w:color w:val="000000" w:themeColor="text1"/>
                <w:sz w:val="22"/>
                <w:szCs w:val="22"/>
              </w:rPr>
              <w:t>МЗ, не признанные активом</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E7B9E" w:rsidRPr="000B0A64" w:rsidRDefault="005E7B9E" w:rsidP="005E7B9E">
            <w:pPr>
              <w:jc w:val="center"/>
              <w:rPr>
                <w:color w:val="000000" w:themeColor="text1"/>
                <w:sz w:val="22"/>
                <w:szCs w:val="22"/>
              </w:rPr>
            </w:pPr>
          </w:p>
          <w:p w:rsidR="005E7B9E" w:rsidRPr="000B0A64" w:rsidRDefault="005E7B9E" w:rsidP="005E7B9E">
            <w:pPr>
              <w:jc w:val="center"/>
              <w:rPr>
                <w:color w:val="000000" w:themeColor="text1"/>
                <w:sz w:val="22"/>
                <w:szCs w:val="22"/>
              </w:rPr>
            </w:pPr>
            <w:r w:rsidRPr="000B0A64">
              <w:rPr>
                <w:color w:val="000000" w:themeColor="text1"/>
                <w:sz w:val="22"/>
                <w:szCs w:val="22"/>
              </w:rPr>
              <w:t>0,00</w:t>
            </w:r>
          </w:p>
        </w:tc>
        <w:tc>
          <w:tcPr>
            <w:tcW w:w="1985" w:type="dxa"/>
            <w:tcBorders>
              <w:top w:val="single" w:sz="4" w:space="0" w:color="auto"/>
              <w:left w:val="nil"/>
              <w:bottom w:val="single" w:sz="4" w:space="0" w:color="auto"/>
              <w:right w:val="single" w:sz="4" w:space="0" w:color="auto"/>
            </w:tcBorders>
            <w:shd w:val="clear" w:color="auto" w:fill="auto"/>
            <w:vAlign w:val="center"/>
          </w:tcPr>
          <w:p w:rsidR="005E7B9E" w:rsidRPr="000B0A64" w:rsidRDefault="005E7B9E" w:rsidP="005E7B9E">
            <w:pPr>
              <w:jc w:val="center"/>
              <w:rPr>
                <w:color w:val="000000" w:themeColor="text1"/>
                <w:sz w:val="22"/>
                <w:szCs w:val="22"/>
              </w:rPr>
            </w:pPr>
            <w:r w:rsidRPr="000B0A64">
              <w:rPr>
                <w:color w:val="000000" w:themeColor="text1"/>
                <w:sz w:val="22"/>
                <w:szCs w:val="22"/>
              </w:rPr>
              <w:t>36 743,70</w:t>
            </w:r>
          </w:p>
        </w:tc>
        <w:tc>
          <w:tcPr>
            <w:tcW w:w="1843" w:type="dxa"/>
            <w:tcBorders>
              <w:top w:val="single" w:sz="4" w:space="0" w:color="auto"/>
              <w:left w:val="nil"/>
              <w:bottom w:val="single" w:sz="4" w:space="0" w:color="auto"/>
              <w:right w:val="single" w:sz="4" w:space="0" w:color="auto"/>
            </w:tcBorders>
            <w:shd w:val="clear" w:color="auto" w:fill="auto"/>
            <w:vAlign w:val="center"/>
          </w:tcPr>
          <w:p w:rsidR="005E7B9E" w:rsidRPr="000B0A64" w:rsidRDefault="005E7B9E" w:rsidP="005E7B9E">
            <w:pPr>
              <w:jc w:val="center"/>
              <w:rPr>
                <w:color w:val="000000" w:themeColor="text1"/>
                <w:sz w:val="22"/>
                <w:szCs w:val="22"/>
              </w:rPr>
            </w:pPr>
            <w:r w:rsidRPr="000B0A64">
              <w:rPr>
                <w:color w:val="000000" w:themeColor="text1"/>
                <w:sz w:val="22"/>
                <w:szCs w:val="22"/>
              </w:rPr>
              <w:t>0,00</w:t>
            </w:r>
          </w:p>
        </w:tc>
        <w:tc>
          <w:tcPr>
            <w:tcW w:w="2409" w:type="dxa"/>
            <w:tcBorders>
              <w:top w:val="single" w:sz="4" w:space="0" w:color="auto"/>
              <w:left w:val="nil"/>
              <w:bottom w:val="single" w:sz="4" w:space="0" w:color="auto"/>
              <w:right w:val="single" w:sz="4" w:space="0" w:color="auto"/>
            </w:tcBorders>
            <w:shd w:val="clear" w:color="auto" w:fill="auto"/>
            <w:vAlign w:val="center"/>
          </w:tcPr>
          <w:p w:rsidR="005E7B9E" w:rsidRPr="000B0A64" w:rsidRDefault="005E7B9E" w:rsidP="005E7B9E">
            <w:pPr>
              <w:jc w:val="center"/>
              <w:rPr>
                <w:color w:val="000000" w:themeColor="text1"/>
                <w:sz w:val="22"/>
                <w:szCs w:val="22"/>
              </w:rPr>
            </w:pPr>
            <w:r w:rsidRPr="000B0A64">
              <w:rPr>
                <w:color w:val="000000" w:themeColor="text1"/>
                <w:sz w:val="22"/>
                <w:szCs w:val="22"/>
              </w:rPr>
              <w:t>36743,70</w:t>
            </w:r>
          </w:p>
        </w:tc>
        <w:tc>
          <w:tcPr>
            <w:tcW w:w="236" w:type="dxa"/>
            <w:tcBorders>
              <w:top w:val="nil"/>
              <w:left w:val="nil"/>
              <w:bottom w:val="nil"/>
              <w:right w:val="nil"/>
            </w:tcBorders>
            <w:shd w:val="clear" w:color="auto" w:fill="auto"/>
            <w:noWrap/>
            <w:vAlign w:val="bottom"/>
          </w:tcPr>
          <w:p w:rsidR="005E7B9E" w:rsidRPr="000B0A64" w:rsidRDefault="005E7B9E" w:rsidP="005E7B9E">
            <w:pPr>
              <w:rPr>
                <w:color w:val="000000" w:themeColor="text1"/>
                <w:sz w:val="22"/>
                <w:szCs w:val="22"/>
              </w:rPr>
            </w:pPr>
          </w:p>
        </w:tc>
      </w:tr>
      <w:tr w:rsidR="005E7B9E" w:rsidRPr="000B0A64" w:rsidTr="005E7B9E">
        <w:trPr>
          <w:gridAfter w:val="1"/>
          <w:wAfter w:w="73" w:type="dxa"/>
          <w:trHeight w:val="552"/>
        </w:trPr>
        <w:tc>
          <w:tcPr>
            <w:tcW w:w="2127" w:type="dxa"/>
            <w:tcBorders>
              <w:top w:val="single" w:sz="4" w:space="0" w:color="auto"/>
              <w:left w:val="single" w:sz="4" w:space="0" w:color="auto"/>
              <w:bottom w:val="single" w:sz="4" w:space="0" w:color="auto"/>
              <w:right w:val="single" w:sz="4" w:space="0" w:color="auto"/>
            </w:tcBorders>
          </w:tcPr>
          <w:p w:rsidR="005E7B9E" w:rsidRPr="000B0A64" w:rsidRDefault="005E7B9E" w:rsidP="005E7B9E">
            <w:pPr>
              <w:jc w:val="center"/>
              <w:rPr>
                <w:color w:val="000000" w:themeColor="text1"/>
                <w:sz w:val="22"/>
                <w:szCs w:val="22"/>
              </w:rPr>
            </w:pPr>
          </w:p>
          <w:p w:rsidR="005E7B9E" w:rsidRPr="000B0A64" w:rsidRDefault="005E7B9E" w:rsidP="005E7B9E">
            <w:pPr>
              <w:ind w:firstLine="708"/>
              <w:rPr>
                <w:color w:val="000000" w:themeColor="text1"/>
                <w:sz w:val="22"/>
                <w:szCs w:val="22"/>
              </w:rPr>
            </w:pPr>
            <w:r w:rsidRPr="000B0A64">
              <w:rPr>
                <w:color w:val="000000" w:themeColor="text1"/>
                <w:sz w:val="22"/>
                <w:szCs w:val="22"/>
              </w:rPr>
              <w:t>Итого</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5E7B9E" w:rsidRPr="000B0A64" w:rsidRDefault="005E7B9E" w:rsidP="005E7B9E">
            <w:pPr>
              <w:rPr>
                <w:color w:val="000000" w:themeColor="text1"/>
                <w:sz w:val="22"/>
                <w:szCs w:val="22"/>
              </w:rPr>
            </w:pPr>
            <w:r w:rsidRPr="000B0A64">
              <w:rPr>
                <w:color w:val="000000" w:themeColor="text1"/>
                <w:sz w:val="22"/>
                <w:szCs w:val="22"/>
              </w:rPr>
              <w:t>81 987 814,95</w:t>
            </w:r>
          </w:p>
        </w:tc>
        <w:tc>
          <w:tcPr>
            <w:tcW w:w="1985" w:type="dxa"/>
            <w:tcBorders>
              <w:top w:val="single" w:sz="4" w:space="0" w:color="auto"/>
              <w:left w:val="nil"/>
              <w:bottom w:val="single" w:sz="4" w:space="0" w:color="auto"/>
              <w:right w:val="single" w:sz="4" w:space="0" w:color="auto"/>
            </w:tcBorders>
            <w:shd w:val="clear" w:color="auto" w:fill="auto"/>
            <w:vAlign w:val="center"/>
          </w:tcPr>
          <w:p w:rsidR="005E7B9E" w:rsidRPr="000B0A64" w:rsidRDefault="005E7B9E" w:rsidP="005E7B9E">
            <w:pPr>
              <w:jc w:val="center"/>
              <w:rPr>
                <w:color w:val="000000" w:themeColor="text1"/>
                <w:sz w:val="22"/>
                <w:szCs w:val="22"/>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5E7B9E" w:rsidRPr="000B0A64" w:rsidRDefault="005E7B9E" w:rsidP="005E7B9E">
            <w:pPr>
              <w:jc w:val="center"/>
              <w:rPr>
                <w:color w:val="000000" w:themeColor="text1"/>
                <w:sz w:val="22"/>
                <w:szCs w:val="22"/>
              </w:rPr>
            </w:pPr>
          </w:p>
        </w:tc>
        <w:tc>
          <w:tcPr>
            <w:tcW w:w="2409" w:type="dxa"/>
            <w:tcBorders>
              <w:top w:val="single" w:sz="4" w:space="0" w:color="auto"/>
              <w:left w:val="nil"/>
              <w:bottom w:val="single" w:sz="4" w:space="0" w:color="auto"/>
              <w:right w:val="single" w:sz="4" w:space="0" w:color="auto"/>
            </w:tcBorders>
            <w:shd w:val="clear" w:color="auto" w:fill="auto"/>
            <w:vAlign w:val="center"/>
          </w:tcPr>
          <w:p w:rsidR="005E7B9E" w:rsidRPr="000B0A64" w:rsidRDefault="005E7B9E" w:rsidP="005E7B9E">
            <w:pPr>
              <w:jc w:val="center"/>
              <w:rPr>
                <w:color w:val="000000" w:themeColor="text1"/>
                <w:sz w:val="22"/>
                <w:szCs w:val="22"/>
              </w:rPr>
            </w:pPr>
            <w:r w:rsidRPr="000B0A64">
              <w:rPr>
                <w:color w:val="000000" w:themeColor="text1"/>
                <w:sz w:val="22"/>
                <w:szCs w:val="22"/>
              </w:rPr>
              <w:t>54 585 626,84</w:t>
            </w:r>
          </w:p>
        </w:tc>
        <w:tc>
          <w:tcPr>
            <w:tcW w:w="236" w:type="dxa"/>
            <w:tcBorders>
              <w:top w:val="nil"/>
              <w:left w:val="nil"/>
              <w:bottom w:val="nil"/>
              <w:right w:val="nil"/>
            </w:tcBorders>
            <w:shd w:val="clear" w:color="auto" w:fill="auto"/>
            <w:noWrap/>
            <w:vAlign w:val="bottom"/>
            <w:hideMark/>
          </w:tcPr>
          <w:p w:rsidR="005E7B9E" w:rsidRPr="000B0A64" w:rsidRDefault="005E7B9E" w:rsidP="005E7B9E">
            <w:pPr>
              <w:rPr>
                <w:color w:val="000000" w:themeColor="text1"/>
                <w:sz w:val="22"/>
                <w:szCs w:val="22"/>
              </w:rPr>
            </w:pPr>
          </w:p>
        </w:tc>
      </w:tr>
    </w:tbl>
    <w:p w:rsidR="005E7B9E" w:rsidRPr="008E1BAB" w:rsidRDefault="005E7B9E" w:rsidP="005E7B9E">
      <w:pPr>
        <w:ind w:left="-567" w:firstLine="567"/>
        <w:jc w:val="both"/>
        <w:rPr>
          <w:color w:val="000000" w:themeColor="text1"/>
        </w:rPr>
      </w:pPr>
      <w:r w:rsidRPr="008E1BAB">
        <w:rPr>
          <w:color w:val="000000" w:themeColor="text1"/>
        </w:rPr>
        <w:t>Уменьшение в течение 2020 г. произошло в результате восстановлении балансового учета основных средств и материальных запасов.</w:t>
      </w:r>
    </w:p>
    <w:p w:rsidR="005E7B9E" w:rsidRPr="008E1BAB" w:rsidRDefault="005E7B9E" w:rsidP="005E7B9E">
      <w:pPr>
        <w:pStyle w:val="ad"/>
        <w:jc w:val="both"/>
        <w:rPr>
          <w:rFonts w:ascii="Times New Roman" w:hAnsi="Times New Roman"/>
          <w:color w:val="FF0000"/>
          <w:sz w:val="28"/>
          <w:szCs w:val="28"/>
        </w:rPr>
      </w:pPr>
    </w:p>
    <w:p w:rsidR="005E7B9E" w:rsidRPr="001831C2" w:rsidRDefault="005E7B9E" w:rsidP="005E7B9E">
      <w:pPr>
        <w:pStyle w:val="ad"/>
        <w:jc w:val="both"/>
        <w:rPr>
          <w:rFonts w:ascii="Times New Roman" w:hAnsi="Times New Roman"/>
          <w:color w:val="000000" w:themeColor="text1"/>
          <w:sz w:val="28"/>
          <w:szCs w:val="28"/>
        </w:rPr>
      </w:pPr>
      <w:proofErr w:type="spellStart"/>
      <w:r w:rsidRPr="001831C2">
        <w:rPr>
          <w:rFonts w:ascii="Times New Roman" w:hAnsi="Times New Roman"/>
          <w:color w:val="000000" w:themeColor="text1"/>
          <w:sz w:val="28"/>
          <w:szCs w:val="28"/>
        </w:rPr>
        <w:t>Забалансовый</w:t>
      </w:r>
      <w:proofErr w:type="spellEnd"/>
      <w:r w:rsidRPr="001831C2">
        <w:rPr>
          <w:rFonts w:ascii="Times New Roman" w:hAnsi="Times New Roman"/>
          <w:color w:val="000000" w:themeColor="text1"/>
          <w:sz w:val="28"/>
          <w:szCs w:val="28"/>
        </w:rPr>
        <w:t xml:space="preserve"> счет</w:t>
      </w:r>
      <w:r>
        <w:rPr>
          <w:rFonts w:ascii="Times New Roman" w:hAnsi="Times New Roman"/>
          <w:color w:val="000000" w:themeColor="text1"/>
          <w:sz w:val="28"/>
          <w:szCs w:val="28"/>
        </w:rPr>
        <w:t xml:space="preserve"> </w:t>
      </w:r>
      <w:r w:rsidRPr="001831C2">
        <w:rPr>
          <w:rFonts w:ascii="Times New Roman" w:hAnsi="Times New Roman"/>
          <w:color w:val="000000" w:themeColor="text1"/>
          <w:sz w:val="28"/>
          <w:szCs w:val="28"/>
        </w:rPr>
        <w:t>07 «</w:t>
      </w:r>
      <w:r>
        <w:rPr>
          <w:rFonts w:ascii="Times New Roman" w:hAnsi="Times New Roman"/>
          <w:color w:val="000000" w:themeColor="text1"/>
          <w:sz w:val="28"/>
          <w:szCs w:val="28"/>
        </w:rPr>
        <w:t>Н</w:t>
      </w:r>
      <w:r w:rsidRPr="001831C2">
        <w:rPr>
          <w:rFonts w:ascii="Times New Roman" w:hAnsi="Times New Roman"/>
          <w:color w:val="000000" w:themeColor="text1"/>
          <w:sz w:val="28"/>
          <w:szCs w:val="28"/>
        </w:rPr>
        <w:t>аграды, призы, кубки</w:t>
      </w:r>
      <w:r>
        <w:rPr>
          <w:rFonts w:ascii="Times New Roman" w:hAnsi="Times New Roman"/>
          <w:color w:val="000000" w:themeColor="text1"/>
          <w:sz w:val="28"/>
          <w:szCs w:val="28"/>
        </w:rPr>
        <w:t xml:space="preserve"> и</w:t>
      </w:r>
      <w:r w:rsidRPr="001831C2">
        <w:rPr>
          <w:rFonts w:ascii="Times New Roman" w:hAnsi="Times New Roman"/>
          <w:color w:val="000000" w:themeColor="text1"/>
          <w:sz w:val="28"/>
          <w:szCs w:val="28"/>
        </w:rPr>
        <w:t xml:space="preserve"> ценные подарки, сувениры»:</w:t>
      </w:r>
    </w:p>
    <w:tbl>
      <w:tblPr>
        <w:tblW w:w="1028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701"/>
        <w:gridCol w:w="1559"/>
        <w:gridCol w:w="1985"/>
        <w:gridCol w:w="2487"/>
      </w:tblGrid>
      <w:tr w:rsidR="005E7B9E" w:rsidRPr="001831C2" w:rsidTr="005E7B9E">
        <w:tc>
          <w:tcPr>
            <w:tcW w:w="2552" w:type="dxa"/>
            <w:vMerge w:val="restart"/>
            <w:vAlign w:val="center"/>
          </w:tcPr>
          <w:p w:rsidR="005E7B9E" w:rsidRPr="001831C2" w:rsidRDefault="005E7B9E" w:rsidP="005E7B9E">
            <w:pPr>
              <w:pStyle w:val="11"/>
              <w:jc w:val="center"/>
              <w:rPr>
                <w:color w:val="000000" w:themeColor="text1"/>
                <w:spacing w:val="-3"/>
                <w:sz w:val="22"/>
                <w:szCs w:val="22"/>
              </w:rPr>
            </w:pPr>
            <w:r w:rsidRPr="001831C2">
              <w:rPr>
                <w:color w:val="000000" w:themeColor="text1"/>
                <w:spacing w:val="-3"/>
                <w:sz w:val="22"/>
                <w:szCs w:val="22"/>
              </w:rPr>
              <w:t>Переходящие награды… по стоимости приобретения</w:t>
            </w:r>
          </w:p>
        </w:tc>
        <w:tc>
          <w:tcPr>
            <w:tcW w:w="1701" w:type="dxa"/>
          </w:tcPr>
          <w:p w:rsidR="005E7B9E" w:rsidRPr="001831C2" w:rsidRDefault="005E7B9E" w:rsidP="005E7B9E">
            <w:pPr>
              <w:pStyle w:val="11"/>
              <w:jc w:val="both"/>
              <w:rPr>
                <w:color w:val="000000" w:themeColor="text1"/>
                <w:spacing w:val="-3"/>
                <w:sz w:val="22"/>
                <w:szCs w:val="22"/>
              </w:rPr>
            </w:pPr>
            <w:r w:rsidRPr="001831C2">
              <w:rPr>
                <w:color w:val="000000" w:themeColor="text1"/>
                <w:spacing w:val="-3"/>
                <w:sz w:val="22"/>
                <w:szCs w:val="22"/>
              </w:rPr>
              <w:t>Остаток на начало года</w:t>
            </w:r>
          </w:p>
        </w:tc>
        <w:tc>
          <w:tcPr>
            <w:tcW w:w="1559" w:type="dxa"/>
          </w:tcPr>
          <w:p w:rsidR="005E7B9E" w:rsidRPr="001831C2" w:rsidRDefault="005E7B9E" w:rsidP="005E7B9E">
            <w:pPr>
              <w:pStyle w:val="11"/>
              <w:jc w:val="both"/>
              <w:rPr>
                <w:color w:val="000000" w:themeColor="text1"/>
                <w:spacing w:val="-3"/>
                <w:sz w:val="22"/>
                <w:szCs w:val="22"/>
              </w:rPr>
            </w:pPr>
            <w:r w:rsidRPr="001831C2">
              <w:rPr>
                <w:color w:val="000000" w:themeColor="text1"/>
                <w:spacing w:val="-3"/>
                <w:sz w:val="22"/>
                <w:szCs w:val="22"/>
              </w:rPr>
              <w:t>Поступило</w:t>
            </w:r>
          </w:p>
        </w:tc>
        <w:tc>
          <w:tcPr>
            <w:tcW w:w="1985" w:type="dxa"/>
          </w:tcPr>
          <w:p w:rsidR="005E7B9E" w:rsidRPr="001831C2" w:rsidRDefault="005E7B9E" w:rsidP="005E7B9E">
            <w:pPr>
              <w:pStyle w:val="11"/>
              <w:jc w:val="both"/>
              <w:rPr>
                <w:color w:val="000000" w:themeColor="text1"/>
                <w:spacing w:val="-3"/>
                <w:sz w:val="22"/>
                <w:szCs w:val="22"/>
              </w:rPr>
            </w:pPr>
            <w:r w:rsidRPr="001831C2">
              <w:rPr>
                <w:color w:val="000000" w:themeColor="text1"/>
                <w:spacing w:val="-3"/>
                <w:sz w:val="22"/>
                <w:szCs w:val="22"/>
              </w:rPr>
              <w:t>Выбыло</w:t>
            </w:r>
          </w:p>
        </w:tc>
        <w:tc>
          <w:tcPr>
            <w:tcW w:w="2487" w:type="dxa"/>
          </w:tcPr>
          <w:p w:rsidR="005E7B9E" w:rsidRPr="001831C2" w:rsidRDefault="005E7B9E" w:rsidP="005E7B9E">
            <w:pPr>
              <w:pStyle w:val="11"/>
              <w:jc w:val="both"/>
              <w:rPr>
                <w:color w:val="000000" w:themeColor="text1"/>
                <w:spacing w:val="-3"/>
                <w:sz w:val="22"/>
                <w:szCs w:val="22"/>
              </w:rPr>
            </w:pPr>
            <w:r w:rsidRPr="001831C2">
              <w:rPr>
                <w:color w:val="000000" w:themeColor="text1"/>
                <w:spacing w:val="-3"/>
                <w:sz w:val="22"/>
                <w:szCs w:val="22"/>
              </w:rPr>
              <w:t>Остаток на конец года</w:t>
            </w:r>
          </w:p>
        </w:tc>
      </w:tr>
      <w:tr w:rsidR="005E7B9E" w:rsidRPr="001831C2" w:rsidTr="005E7B9E">
        <w:tc>
          <w:tcPr>
            <w:tcW w:w="2552" w:type="dxa"/>
            <w:vMerge/>
          </w:tcPr>
          <w:p w:rsidR="005E7B9E" w:rsidRPr="001831C2" w:rsidRDefault="005E7B9E" w:rsidP="005E7B9E">
            <w:pPr>
              <w:pStyle w:val="11"/>
              <w:jc w:val="right"/>
              <w:rPr>
                <w:color w:val="000000" w:themeColor="text1"/>
                <w:spacing w:val="-3"/>
                <w:sz w:val="22"/>
                <w:szCs w:val="22"/>
              </w:rPr>
            </w:pPr>
          </w:p>
        </w:tc>
        <w:tc>
          <w:tcPr>
            <w:tcW w:w="1701" w:type="dxa"/>
          </w:tcPr>
          <w:p w:rsidR="005E7B9E" w:rsidRPr="001831C2" w:rsidRDefault="005E7B9E" w:rsidP="005E7B9E">
            <w:pPr>
              <w:pStyle w:val="11"/>
              <w:jc w:val="right"/>
              <w:rPr>
                <w:color w:val="000000" w:themeColor="text1"/>
                <w:spacing w:val="-3"/>
                <w:sz w:val="22"/>
                <w:szCs w:val="22"/>
              </w:rPr>
            </w:pPr>
            <w:r w:rsidRPr="001831C2">
              <w:rPr>
                <w:color w:val="000000" w:themeColor="text1"/>
                <w:sz w:val="22"/>
                <w:szCs w:val="22"/>
              </w:rPr>
              <w:t>11 144 241,63</w:t>
            </w:r>
          </w:p>
        </w:tc>
        <w:tc>
          <w:tcPr>
            <w:tcW w:w="1559" w:type="dxa"/>
          </w:tcPr>
          <w:p w:rsidR="005E7B9E" w:rsidRPr="001831C2" w:rsidRDefault="005E7B9E" w:rsidP="005E7B9E">
            <w:pPr>
              <w:pStyle w:val="11"/>
              <w:jc w:val="right"/>
              <w:rPr>
                <w:color w:val="000000" w:themeColor="text1"/>
                <w:spacing w:val="-3"/>
                <w:sz w:val="22"/>
                <w:szCs w:val="22"/>
              </w:rPr>
            </w:pPr>
          </w:p>
        </w:tc>
        <w:tc>
          <w:tcPr>
            <w:tcW w:w="1985" w:type="dxa"/>
          </w:tcPr>
          <w:p w:rsidR="005E7B9E" w:rsidRPr="001831C2" w:rsidRDefault="005E7B9E" w:rsidP="005E7B9E">
            <w:pPr>
              <w:pStyle w:val="11"/>
              <w:jc w:val="right"/>
              <w:rPr>
                <w:color w:val="000000" w:themeColor="text1"/>
                <w:spacing w:val="-3"/>
                <w:sz w:val="22"/>
                <w:szCs w:val="22"/>
              </w:rPr>
            </w:pPr>
            <w:r w:rsidRPr="001831C2">
              <w:rPr>
                <w:color w:val="000000" w:themeColor="text1"/>
                <w:spacing w:val="-3"/>
                <w:sz w:val="22"/>
                <w:szCs w:val="22"/>
              </w:rPr>
              <w:t>10 595 781,72</w:t>
            </w:r>
          </w:p>
        </w:tc>
        <w:tc>
          <w:tcPr>
            <w:tcW w:w="2487" w:type="dxa"/>
          </w:tcPr>
          <w:p w:rsidR="005E7B9E" w:rsidRPr="001831C2" w:rsidRDefault="005E7B9E" w:rsidP="005E7B9E">
            <w:pPr>
              <w:pStyle w:val="11"/>
              <w:jc w:val="right"/>
              <w:rPr>
                <w:color w:val="000000" w:themeColor="text1"/>
                <w:spacing w:val="-3"/>
                <w:sz w:val="22"/>
                <w:szCs w:val="22"/>
              </w:rPr>
            </w:pPr>
            <w:r w:rsidRPr="001831C2">
              <w:rPr>
                <w:color w:val="000000" w:themeColor="text1"/>
                <w:spacing w:val="-3"/>
                <w:sz w:val="22"/>
                <w:szCs w:val="22"/>
              </w:rPr>
              <w:t>548 459,91</w:t>
            </w:r>
          </w:p>
        </w:tc>
      </w:tr>
      <w:tr w:rsidR="005E7B9E" w:rsidRPr="001831C2" w:rsidTr="005E7B9E">
        <w:tc>
          <w:tcPr>
            <w:tcW w:w="2552" w:type="dxa"/>
            <w:vAlign w:val="center"/>
          </w:tcPr>
          <w:p w:rsidR="005E7B9E" w:rsidRPr="001831C2" w:rsidRDefault="005E7B9E" w:rsidP="005E7B9E">
            <w:pPr>
              <w:pStyle w:val="11"/>
              <w:jc w:val="center"/>
              <w:rPr>
                <w:color w:val="000000" w:themeColor="text1"/>
                <w:spacing w:val="-3"/>
                <w:sz w:val="22"/>
                <w:szCs w:val="22"/>
              </w:rPr>
            </w:pPr>
            <w:r w:rsidRPr="001831C2">
              <w:rPr>
                <w:color w:val="000000" w:themeColor="text1"/>
                <w:spacing w:val="-3"/>
                <w:sz w:val="22"/>
                <w:szCs w:val="22"/>
              </w:rPr>
              <w:t>Итого</w:t>
            </w:r>
          </w:p>
        </w:tc>
        <w:tc>
          <w:tcPr>
            <w:tcW w:w="1701" w:type="dxa"/>
          </w:tcPr>
          <w:p w:rsidR="005E7B9E" w:rsidRPr="00453C37" w:rsidRDefault="005E7B9E" w:rsidP="005E7B9E">
            <w:pPr>
              <w:pStyle w:val="11"/>
              <w:jc w:val="right"/>
              <w:rPr>
                <w:b/>
                <w:bCs/>
                <w:color w:val="000000" w:themeColor="text1"/>
                <w:spacing w:val="-3"/>
                <w:sz w:val="22"/>
                <w:szCs w:val="22"/>
              </w:rPr>
            </w:pPr>
            <w:r w:rsidRPr="00453C37">
              <w:rPr>
                <w:b/>
                <w:bCs/>
                <w:color w:val="000000" w:themeColor="text1"/>
                <w:sz w:val="22"/>
                <w:szCs w:val="22"/>
              </w:rPr>
              <w:t>11 144 241,63</w:t>
            </w:r>
          </w:p>
        </w:tc>
        <w:tc>
          <w:tcPr>
            <w:tcW w:w="3544" w:type="dxa"/>
            <w:gridSpan w:val="2"/>
          </w:tcPr>
          <w:p w:rsidR="005E7B9E" w:rsidRPr="001831C2" w:rsidRDefault="005E7B9E" w:rsidP="005E7B9E">
            <w:pPr>
              <w:pStyle w:val="11"/>
              <w:jc w:val="both"/>
              <w:rPr>
                <w:color w:val="000000" w:themeColor="text1"/>
                <w:spacing w:val="-3"/>
                <w:sz w:val="22"/>
                <w:szCs w:val="22"/>
              </w:rPr>
            </w:pPr>
          </w:p>
        </w:tc>
        <w:tc>
          <w:tcPr>
            <w:tcW w:w="2487" w:type="dxa"/>
          </w:tcPr>
          <w:p w:rsidR="005E7B9E" w:rsidRPr="001831C2" w:rsidRDefault="005E7B9E" w:rsidP="005E7B9E">
            <w:pPr>
              <w:pStyle w:val="11"/>
              <w:jc w:val="right"/>
              <w:rPr>
                <w:b/>
                <w:color w:val="000000" w:themeColor="text1"/>
                <w:spacing w:val="-3"/>
                <w:sz w:val="22"/>
                <w:szCs w:val="22"/>
              </w:rPr>
            </w:pPr>
            <w:r>
              <w:rPr>
                <w:b/>
                <w:color w:val="000000" w:themeColor="text1"/>
                <w:spacing w:val="-3"/>
                <w:sz w:val="22"/>
                <w:szCs w:val="22"/>
              </w:rPr>
              <w:t>548 459,91</w:t>
            </w:r>
          </w:p>
        </w:tc>
      </w:tr>
    </w:tbl>
    <w:p w:rsidR="005E7B9E" w:rsidRPr="00206948" w:rsidRDefault="005E7B9E" w:rsidP="005E7B9E">
      <w:pPr>
        <w:pStyle w:val="ad"/>
        <w:ind w:left="-567" w:firstLine="567"/>
        <w:jc w:val="both"/>
        <w:rPr>
          <w:rFonts w:ascii="Times New Roman" w:hAnsi="Times New Roman"/>
          <w:sz w:val="24"/>
          <w:szCs w:val="24"/>
        </w:rPr>
      </w:pPr>
      <w:r w:rsidRPr="00206948">
        <w:rPr>
          <w:rFonts w:ascii="Times New Roman" w:hAnsi="Times New Roman"/>
          <w:sz w:val="24"/>
          <w:szCs w:val="24"/>
        </w:rPr>
        <w:t>Уменьшение в течении 2020 года произошли, в связи с вступлением в силу</w:t>
      </w:r>
      <w:r w:rsidRPr="00206948">
        <w:t xml:space="preserve"> </w:t>
      </w:r>
      <w:r w:rsidRPr="00206948">
        <w:rPr>
          <w:rFonts w:ascii="Times New Roman" w:hAnsi="Times New Roman"/>
          <w:sz w:val="24"/>
          <w:szCs w:val="24"/>
        </w:rPr>
        <w:t xml:space="preserve">Федерального стандарта бухгалтерского учета для организаций государственного сектора </w:t>
      </w:r>
      <w:r>
        <w:rPr>
          <w:rFonts w:ascii="Times New Roman" w:hAnsi="Times New Roman"/>
          <w:sz w:val="24"/>
          <w:szCs w:val="24"/>
        </w:rPr>
        <w:t>«</w:t>
      </w:r>
      <w:r w:rsidRPr="00206948">
        <w:rPr>
          <w:rFonts w:ascii="Times New Roman" w:hAnsi="Times New Roman"/>
          <w:sz w:val="24"/>
          <w:szCs w:val="24"/>
        </w:rPr>
        <w:t>Запасы</w:t>
      </w:r>
      <w:r>
        <w:rPr>
          <w:rFonts w:ascii="Times New Roman" w:hAnsi="Times New Roman"/>
          <w:sz w:val="24"/>
          <w:szCs w:val="24"/>
        </w:rPr>
        <w:t>»</w:t>
      </w:r>
      <w:r w:rsidRPr="00206948">
        <w:rPr>
          <w:rFonts w:ascii="Times New Roman" w:hAnsi="Times New Roman"/>
          <w:sz w:val="24"/>
          <w:szCs w:val="24"/>
        </w:rPr>
        <w:t xml:space="preserve"> утвержденным Приказом Минфина России от 07.12.2018 № 256н</w:t>
      </w:r>
      <w:r>
        <w:rPr>
          <w:rFonts w:ascii="Times New Roman" w:hAnsi="Times New Roman"/>
          <w:sz w:val="24"/>
          <w:szCs w:val="24"/>
        </w:rPr>
        <w:t>,</w:t>
      </w:r>
      <w:r w:rsidRPr="00206948">
        <w:rPr>
          <w:rFonts w:ascii="Times New Roman" w:hAnsi="Times New Roman"/>
          <w:sz w:val="24"/>
          <w:szCs w:val="24"/>
        </w:rPr>
        <w:t xml:space="preserve"> в следствии чего материальные ценности</w:t>
      </w:r>
      <w:r w:rsidR="008203E2">
        <w:rPr>
          <w:rFonts w:ascii="Times New Roman" w:hAnsi="Times New Roman"/>
          <w:sz w:val="24"/>
          <w:szCs w:val="24"/>
        </w:rPr>
        <w:t>,</w:t>
      </w:r>
      <w:r w:rsidRPr="00206948">
        <w:rPr>
          <w:rFonts w:ascii="Times New Roman" w:hAnsi="Times New Roman"/>
          <w:sz w:val="24"/>
          <w:szCs w:val="24"/>
        </w:rPr>
        <w:t xml:space="preserve"> числящиеся на счете 07</w:t>
      </w:r>
      <w:r>
        <w:rPr>
          <w:rFonts w:ascii="Times New Roman" w:hAnsi="Times New Roman"/>
          <w:sz w:val="24"/>
          <w:szCs w:val="24"/>
        </w:rPr>
        <w:t xml:space="preserve"> были учтены в составе материальных запасов и перенесены на баланс по первоначальной стоимости (входящие остатки были скорректированы в </w:t>
      </w:r>
      <w:proofErr w:type="spellStart"/>
      <w:r>
        <w:rPr>
          <w:rFonts w:ascii="Times New Roman" w:hAnsi="Times New Roman"/>
          <w:sz w:val="24"/>
          <w:szCs w:val="24"/>
        </w:rPr>
        <w:t>межотчетный</w:t>
      </w:r>
      <w:proofErr w:type="spellEnd"/>
      <w:r>
        <w:rPr>
          <w:rFonts w:ascii="Times New Roman" w:hAnsi="Times New Roman"/>
          <w:sz w:val="24"/>
          <w:szCs w:val="24"/>
        </w:rPr>
        <w:t xml:space="preserve"> период).</w:t>
      </w:r>
      <w:r w:rsidRPr="00206948">
        <w:rPr>
          <w:rFonts w:ascii="Times New Roman" w:hAnsi="Times New Roman"/>
          <w:sz w:val="24"/>
          <w:szCs w:val="24"/>
        </w:rPr>
        <w:t xml:space="preserve"> </w:t>
      </w:r>
    </w:p>
    <w:p w:rsidR="005E7B9E" w:rsidRPr="00FE20DD" w:rsidRDefault="005E7B9E" w:rsidP="005E7B9E">
      <w:pPr>
        <w:pStyle w:val="ad"/>
        <w:jc w:val="both"/>
        <w:rPr>
          <w:rFonts w:ascii="Times New Roman" w:hAnsi="Times New Roman"/>
          <w:sz w:val="24"/>
          <w:szCs w:val="24"/>
        </w:rPr>
      </w:pPr>
    </w:p>
    <w:p w:rsidR="005E7B9E" w:rsidRPr="00CC600F" w:rsidRDefault="005E7B9E" w:rsidP="005E7B9E">
      <w:pPr>
        <w:pStyle w:val="ad"/>
        <w:contextualSpacing/>
        <w:jc w:val="both"/>
        <w:rPr>
          <w:rFonts w:ascii="Times New Roman" w:hAnsi="Times New Roman"/>
          <w:sz w:val="28"/>
          <w:szCs w:val="28"/>
        </w:rPr>
      </w:pPr>
      <w:proofErr w:type="spellStart"/>
      <w:r w:rsidRPr="00CC600F">
        <w:rPr>
          <w:rFonts w:ascii="Times New Roman" w:hAnsi="Times New Roman"/>
          <w:sz w:val="28"/>
          <w:szCs w:val="28"/>
        </w:rPr>
        <w:t>Забалансовый</w:t>
      </w:r>
      <w:proofErr w:type="spellEnd"/>
      <w:r w:rsidRPr="00CC600F">
        <w:rPr>
          <w:rFonts w:ascii="Times New Roman" w:hAnsi="Times New Roman"/>
          <w:sz w:val="28"/>
          <w:szCs w:val="28"/>
        </w:rPr>
        <w:t xml:space="preserve"> счет № 09 «Запасные части к транспортным средствам, выдаваемые взамен изношенных»:</w:t>
      </w:r>
    </w:p>
    <w:tbl>
      <w:tblPr>
        <w:tblW w:w="104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9"/>
        <w:gridCol w:w="2143"/>
        <w:gridCol w:w="1827"/>
        <w:gridCol w:w="1769"/>
        <w:gridCol w:w="1605"/>
      </w:tblGrid>
      <w:tr w:rsidR="005E7B9E" w:rsidRPr="00CC600F" w:rsidTr="005E7B9E">
        <w:trPr>
          <w:trHeight w:val="535"/>
        </w:trPr>
        <w:tc>
          <w:tcPr>
            <w:tcW w:w="3079" w:type="dxa"/>
            <w:vMerge w:val="restart"/>
            <w:vAlign w:val="center"/>
          </w:tcPr>
          <w:p w:rsidR="005E7B9E" w:rsidRPr="00CC600F" w:rsidRDefault="005E7B9E" w:rsidP="005E7B9E">
            <w:pPr>
              <w:pStyle w:val="11"/>
              <w:jc w:val="center"/>
              <w:rPr>
                <w:spacing w:val="-3"/>
                <w:sz w:val="22"/>
                <w:szCs w:val="22"/>
              </w:rPr>
            </w:pPr>
            <w:r w:rsidRPr="00CC600F">
              <w:rPr>
                <w:sz w:val="22"/>
                <w:szCs w:val="22"/>
              </w:rPr>
              <w:t>Запасные части к транспортным средствам, выдаваемые взамен изношенных</w:t>
            </w:r>
          </w:p>
        </w:tc>
        <w:tc>
          <w:tcPr>
            <w:tcW w:w="2143" w:type="dxa"/>
          </w:tcPr>
          <w:p w:rsidR="005E7B9E" w:rsidRPr="00CC600F" w:rsidRDefault="005E7B9E" w:rsidP="005E7B9E">
            <w:pPr>
              <w:pStyle w:val="11"/>
              <w:jc w:val="both"/>
              <w:rPr>
                <w:spacing w:val="-3"/>
                <w:sz w:val="22"/>
                <w:szCs w:val="22"/>
              </w:rPr>
            </w:pPr>
            <w:r w:rsidRPr="00CC600F">
              <w:rPr>
                <w:spacing w:val="-3"/>
                <w:sz w:val="22"/>
                <w:szCs w:val="22"/>
              </w:rPr>
              <w:t>Остаток на начало года</w:t>
            </w:r>
          </w:p>
        </w:tc>
        <w:tc>
          <w:tcPr>
            <w:tcW w:w="1827" w:type="dxa"/>
          </w:tcPr>
          <w:p w:rsidR="005E7B9E" w:rsidRPr="00CC600F" w:rsidRDefault="005E7B9E" w:rsidP="005E7B9E">
            <w:pPr>
              <w:pStyle w:val="11"/>
              <w:jc w:val="both"/>
              <w:rPr>
                <w:spacing w:val="-3"/>
                <w:sz w:val="22"/>
                <w:szCs w:val="22"/>
              </w:rPr>
            </w:pPr>
            <w:r w:rsidRPr="00CC600F">
              <w:rPr>
                <w:spacing w:val="-3"/>
                <w:sz w:val="22"/>
                <w:szCs w:val="22"/>
              </w:rPr>
              <w:t>Поступило</w:t>
            </w:r>
          </w:p>
        </w:tc>
        <w:tc>
          <w:tcPr>
            <w:tcW w:w="1769" w:type="dxa"/>
          </w:tcPr>
          <w:p w:rsidR="005E7B9E" w:rsidRPr="00CC600F" w:rsidRDefault="005E7B9E" w:rsidP="005E7B9E">
            <w:pPr>
              <w:pStyle w:val="11"/>
              <w:jc w:val="both"/>
              <w:rPr>
                <w:spacing w:val="-3"/>
                <w:sz w:val="22"/>
                <w:szCs w:val="22"/>
              </w:rPr>
            </w:pPr>
            <w:r w:rsidRPr="00CC600F">
              <w:rPr>
                <w:spacing w:val="-3"/>
                <w:sz w:val="22"/>
                <w:szCs w:val="22"/>
              </w:rPr>
              <w:t>Выбыло</w:t>
            </w:r>
          </w:p>
        </w:tc>
        <w:tc>
          <w:tcPr>
            <w:tcW w:w="1605" w:type="dxa"/>
          </w:tcPr>
          <w:p w:rsidR="005E7B9E" w:rsidRPr="00CC600F" w:rsidRDefault="005E7B9E" w:rsidP="005E7B9E">
            <w:pPr>
              <w:pStyle w:val="11"/>
              <w:jc w:val="both"/>
              <w:rPr>
                <w:spacing w:val="-3"/>
                <w:sz w:val="22"/>
                <w:szCs w:val="22"/>
              </w:rPr>
            </w:pPr>
            <w:r w:rsidRPr="00CC600F">
              <w:rPr>
                <w:spacing w:val="-3"/>
                <w:sz w:val="22"/>
                <w:szCs w:val="22"/>
              </w:rPr>
              <w:t>Остаток на конец года</w:t>
            </w:r>
          </w:p>
        </w:tc>
      </w:tr>
      <w:tr w:rsidR="005E7B9E" w:rsidRPr="00CC600F" w:rsidTr="005E7B9E">
        <w:tc>
          <w:tcPr>
            <w:tcW w:w="3079" w:type="dxa"/>
            <w:vMerge/>
          </w:tcPr>
          <w:p w:rsidR="005E7B9E" w:rsidRPr="00CC600F" w:rsidRDefault="005E7B9E" w:rsidP="005E7B9E">
            <w:pPr>
              <w:pStyle w:val="11"/>
              <w:jc w:val="right"/>
              <w:rPr>
                <w:spacing w:val="-3"/>
                <w:sz w:val="22"/>
                <w:szCs w:val="22"/>
              </w:rPr>
            </w:pPr>
          </w:p>
        </w:tc>
        <w:tc>
          <w:tcPr>
            <w:tcW w:w="2143" w:type="dxa"/>
          </w:tcPr>
          <w:p w:rsidR="005E7B9E" w:rsidRPr="00CC600F" w:rsidRDefault="005E7B9E" w:rsidP="005E7B9E">
            <w:pPr>
              <w:pStyle w:val="11"/>
              <w:jc w:val="right"/>
              <w:rPr>
                <w:spacing w:val="-3"/>
                <w:sz w:val="22"/>
                <w:szCs w:val="22"/>
              </w:rPr>
            </w:pPr>
            <w:r w:rsidRPr="00CC600F">
              <w:rPr>
                <w:spacing w:val="-3"/>
                <w:sz w:val="22"/>
                <w:szCs w:val="22"/>
              </w:rPr>
              <w:t>8 855 338,03</w:t>
            </w:r>
          </w:p>
        </w:tc>
        <w:tc>
          <w:tcPr>
            <w:tcW w:w="1827" w:type="dxa"/>
          </w:tcPr>
          <w:p w:rsidR="005E7B9E" w:rsidRPr="00CC600F" w:rsidRDefault="005E7B9E" w:rsidP="005E7B9E">
            <w:pPr>
              <w:pStyle w:val="11"/>
              <w:jc w:val="both"/>
              <w:rPr>
                <w:spacing w:val="-3"/>
                <w:sz w:val="22"/>
                <w:szCs w:val="22"/>
              </w:rPr>
            </w:pPr>
            <w:r w:rsidRPr="00CC600F">
              <w:rPr>
                <w:spacing w:val="-3"/>
                <w:sz w:val="22"/>
                <w:szCs w:val="22"/>
              </w:rPr>
              <w:t>0,00</w:t>
            </w:r>
          </w:p>
        </w:tc>
        <w:tc>
          <w:tcPr>
            <w:tcW w:w="1769" w:type="dxa"/>
          </w:tcPr>
          <w:p w:rsidR="005E7B9E" w:rsidRPr="00CC600F" w:rsidRDefault="005E7B9E" w:rsidP="005E7B9E">
            <w:pPr>
              <w:pStyle w:val="11"/>
              <w:jc w:val="both"/>
              <w:rPr>
                <w:spacing w:val="-3"/>
                <w:sz w:val="22"/>
                <w:szCs w:val="22"/>
              </w:rPr>
            </w:pPr>
            <w:r w:rsidRPr="00CC600F">
              <w:rPr>
                <w:spacing w:val="-3"/>
                <w:sz w:val="22"/>
                <w:szCs w:val="22"/>
              </w:rPr>
              <w:t>0,00</w:t>
            </w:r>
          </w:p>
        </w:tc>
        <w:tc>
          <w:tcPr>
            <w:tcW w:w="1605" w:type="dxa"/>
          </w:tcPr>
          <w:p w:rsidR="005E7B9E" w:rsidRPr="00CC600F" w:rsidRDefault="005E7B9E" w:rsidP="005E7B9E">
            <w:pPr>
              <w:pStyle w:val="11"/>
              <w:jc w:val="right"/>
              <w:rPr>
                <w:spacing w:val="-3"/>
                <w:sz w:val="22"/>
                <w:szCs w:val="22"/>
              </w:rPr>
            </w:pPr>
            <w:r w:rsidRPr="00CC600F">
              <w:rPr>
                <w:spacing w:val="-3"/>
                <w:sz w:val="22"/>
                <w:szCs w:val="22"/>
              </w:rPr>
              <w:t>8 855 338,03</w:t>
            </w:r>
          </w:p>
        </w:tc>
      </w:tr>
      <w:tr w:rsidR="005E7B9E" w:rsidRPr="00CC600F" w:rsidTr="005E7B9E">
        <w:tc>
          <w:tcPr>
            <w:tcW w:w="3079" w:type="dxa"/>
            <w:vAlign w:val="center"/>
          </w:tcPr>
          <w:p w:rsidR="005E7B9E" w:rsidRPr="00CC600F" w:rsidRDefault="005E7B9E" w:rsidP="005E7B9E">
            <w:pPr>
              <w:pStyle w:val="11"/>
              <w:jc w:val="center"/>
              <w:rPr>
                <w:spacing w:val="-3"/>
                <w:sz w:val="22"/>
                <w:szCs w:val="22"/>
              </w:rPr>
            </w:pPr>
            <w:r w:rsidRPr="00CC600F">
              <w:rPr>
                <w:spacing w:val="-3"/>
                <w:sz w:val="22"/>
                <w:szCs w:val="22"/>
              </w:rPr>
              <w:t>Итого</w:t>
            </w:r>
          </w:p>
        </w:tc>
        <w:tc>
          <w:tcPr>
            <w:tcW w:w="2143" w:type="dxa"/>
          </w:tcPr>
          <w:p w:rsidR="005E7B9E" w:rsidRPr="00CC600F" w:rsidRDefault="005E7B9E" w:rsidP="005E7B9E">
            <w:pPr>
              <w:pStyle w:val="11"/>
              <w:jc w:val="right"/>
              <w:rPr>
                <w:b/>
                <w:spacing w:val="-3"/>
                <w:sz w:val="22"/>
                <w:szCs w:val="22"/>
              </w:rPr>
            </w:pPr>
            <w:r w:rsidRPr="00CC600F">
              <w:rPr>
                <w:b/>
                <w:spacing w:val="-3"/>
                <w:sz w:val="22"/>
                <w:szCs w:val="22"/>
              </w:rPr>
              <w:t>8 855 338,03</w:t>
            </w:r>
          </w:p>
        </w:tc>
        <w:tc>
          <w:tcPr>
            <w:tcW w:w="3596" w:type="dxa"/>
            <w:gridSpan w:val="2"/>
          </w:tcPr>
          <w:p w:rsidR="005E7B9E" w:rsidRPr="00CC600F" w:rsidRDefault="005E7B9E" w:rsidP="005E7B9E">
            <w:pPr>
              <w:pStyle w:val="11"/>
              <w:jc w:val="both"/>
              <w:rPr>
                <w:spacing w:val="-3"/>
                <w:sz w:val="22"/>
                <w:szCs w:val="22"/>
              </w:rPr>
            </w:pPr>
          </w:p>
        </w:tc>
        <w:tc>
          <w:tcPr>
            <w:tcW w:w="1605" w:type="dxa"/>
          </w:tcPr>
          <w:p w:rsidR="005E7B9E" w:rsidRPr="00CC600F" w:rsidRDefault="005E7B9E" w:rsidP="005E7B9E">
            <w:pPr>
              <w:pStyle w:val="11"/>
              <w:jc w:val="right"/>
              <w:rPr>
                <w:b/>
                <w:spacing w:val="-3"/>
                <w:sz w:val="22"/>
                <w:szCs w:val="22"/>
              </w:rPr>
            </w:pPr>
            <w:r w:rsidRPr="00CC600F">
              <w:rPr>
                <w:b/>
                <w:spacing w:val="-3"/>
                <w:sz w:val="22"/>
                <w:szCs w:val="22"/>
              </w:rPr>
              <w:t>8 855 338,03</w:t>
            </w:r>
          </w:p>
        </w:tc>
      </w:tr>
    </w:tbl>
    <w:p w:rsidR="005E7B9E" w:rsidRPr="000F7C2E" w:rsidRDefault="005E7B9E" w:rsidP="005E7B9E">
      <w:pPr>
        <w:pStyle w:val="ad"/>
        <w:jc w:val="both"/>
        <w:rPr>
          <w:rFonts w:ascii="Times New Roman" w:hAnsi="Times New Roman"/>
          <w:sz w:val="24"/>
          <w:szCs w:val="24"/>
        </w:rPr>
      </w:pPr>
      <w:r w:rsidRPr="000F7C2E">
        <w:rPr>
          <w:rFonts w:ascii="Times New Roman" w:hAnsi="Times New Roman"/>
          <w:sz w:val="24"/>
          <w:szCs w:val="24"/>
        </w:rPr>
        <w:t>Движения в течение 2020 года не было.</w:t>
      </w:r>
    </w:p>
    <w:p w:rsidR="005E7B9E" w:rsidRPr="00B8294A" w:rsidRDefault="005E7B9E" w:rsidP="005E7B9E">
      <w:pPr>
        <w:pStyle w:val="ad"/>
        <w:jc w:val="both"/>
        <w:rPr>
          <w:rFonts w:ascii="Times New Roman" w:hAnsi="Times New Roman"/>
        </w:rPr>
      </w:pPr>
    </w:p>
    <w:p w:rsidR="005E7B9E" w:rsidRPr="00CC600F" w:rsidRDefault="005E7B9E" w:rsidP="005E7B9E">
      <w:pPr>
        <w:pStyle w:val="ad"/>
        <w:jc w:val="both"/>
        <w:rPr>
          <w:rFonts w:ascii="Times New Roman" w:hAnsi="Times New Roman"/>
          <w:sz w:val="28"/>
          <w:szCs w:val="28"/>
        </w:rPr>
      </w:pPr>
      <w:proofErr w:type="spellStart"/>
      <w:r w:rsidRPr="00CC600F">
        <w:rPr>
          <w:rFonts w:ascii="Times New Roman" w:hAnsi="Times New Roman"/>
          <w:sz w:val="28"/>
          <w:szCs w:val="28"/>
        </w:rPr>
        <w:t>Забалансовый</w:t>
      </w:r>
      <w:proofErr w:type="spellEnd"/>
      <w:r w:rsidRPr="00CC600F">
        <w:rPr>
          <w:rFonts w:ascii="Times New Roman" w:hAnsi="Times New Roman"/>
          <w:sz w:val="28"/>
          <w:szCs w:val="28"/>
        </w:rPr>
        <w:t xml:space="preserve"> счет</w:t>
      </w:r>
      <w:r>
        <w:rPr>
          <w:rFonts w:ascii="Times New Roman" w:hAnsi="Times New Roman"/>
          <w:sz w:val="28"/>
          <w:szCs w:val="28"/>
        </w:rPr>
        <w:t xml:space="preserve"> </w:t>
      </w:r>
      <w:r w:rsidRPr="00CC600F">
        <w:rPr>
          <w:rFonts w:ascii="Times New Roman" w:hAnsi="Times New Roman"/>
          <w:sz w:val="28"/>
          <w:szCs w:val="28"/>
        </w:rPr>
        <w:t>21 «Основные средства в эксплуатации</w:t>
      </w:r>
      <w:r>
        <w:rPr>
          <w:rFonts w:ascii="Times New Roman" w:hAnsi="Times New Roman"/>
          <w:sz w:val="28"/>
          <w:szCs w:val="28"/>
        </w:rPr>
        <w:t xml:space="preserve"> – особо ценное движимое имущество</w:t>
      </w:r>
      <w:r w:rsidRPr="00CC600F">
        <w:rPr>
          <w:rFonts w:ascii="Times New Roman" w:hAnsi="Times New Roman"/>
          <w:sz w:val="28"/>
          <w:szCs w:val="28"/>
        </w:rPr>
        <w:t>»:</w:t>
      </w:r>
    </w:p>
    <w:tbl>
      <w:tblPr>
        <w:tblW w:w="1037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6"/>
        <w:gridCol w:w="2186"/>
        <w:gridCol w:w="1829"/>
        <w:gridCol w:w="1777"/>
        <w:gridCol w:w="1559"/>
      </w:tblGrid>
      <w:tr w:rsidR="005E7B9E" w:rsidRPr="00B8294A" w:rsidTr="005E7B9E">
        <w:tc>
          <w:tcPr>
            <w:tcW w:w="3026" w:type="dxa"/>
            <w:vMerge w:val="restart"/>
            <w:vAlign w:val="center"/>
          </w:tcPr>
          <w:p w:rsidR="005E7B9E" w:rsidRPr="00B8294A" w:rsidRDefault="005E7B9E" w:rsidP="005E7B9E">
            <w:pPr>
              <w:pStyle w:val="11"/>
              <w:jc w:val="center"/>
              <w:rPr>
                <w:spacing w:val="-3"/>
                <w:sz w:val="22"/>
                <w:szCs w:val="22"/>
              </w:rPr>
            </w:pPr>
            <w:r w:rsidRPr="00B8294A">
              <w:rPr>
                <w:spacing w:val="-3"/>
                <w:sz w:val="22"/>
                <w:szCs w:val="22"/>
              </w:rPr>
              <w:t>ОС стоимостью до 10-ти тысяч включительно в эксплуатации</w:t>
            </w:r>
          </w:p>
        </w:tc>
        <w:tc>
          <w:tcPr>
            <w:tcW w:w="2186" w:type="dxa"/>
          </w:tcPr>
          <w:p w:rsidR="005E7B9E" w:rsidRPr="00B8294A" w:rsidRDefault="005E7B9E" w:rsidP="005E7B9E">
            <w:pPr>
              <w:pStyle w:val="11"/>
              <w:jc w:val="both"/>
              <w:rPr>
                <w:spacing w:val="-3"/>
                <w:sz w:val="22"/>
                <w:szCs w:val="22"/>
              </w:rPr>
            </w:pPr>
            <w:r w:rsidRPr="00B8294A">
              <w:rPr>
                <w:spacing w:val="-3"/>
                <w:sz w:val="22"/>
                <w:szCs w:val="22"/>
              </w:rPr>
              <w:t>Остаток на начало года</w:t>
            </w:r>
          </w:p>
        </w:tc>
        <w:tc>
          <w:tcPr>
            <w:tcW w:w="1829" w:type="dxa"/>
          </w:tcPr>
          <w:p w:rsidR="005E7B9E" w:rsidRPr="00B8294A" w:rsidRDefault="005E7B9E" w:rsidP="005E7B9E">
            <w:pPr>
              <w:pStyle w:val="11"/>
              <w:jc w:val="both"/>
              <w:rPr>
                <w:spacing w:val="-3"/>
                <w:sz w:val="22"/>
                <w:szCs w:val="22"/>
              </w:rPr>
            </w:pPr>
            <w:r>
              <w:rPr>
                <w:spacing w:val="-3"/>
                <w:sz w:val="22"/>
                <w:szCs w:val="22"/>
              </w:rPr>
              <w:t>П</w:t>
            </w:r>
            <w:r w:rsidRPr="00B8294A">
              <w:rPr>
                <w:spacing w:val="-3"/>
                <w:sz w:val="22"/>
                <w:szCs w:val="22"/>
              </w:rPr>
              <w:t>оступило</w:t>
            </w:r>
          </w:p>
        </w:tc>
        <w:tc>
          <w:tcPr>
            <w:tcW w:w="1777" w:type="dxa"/>
          </w:tcPr>
          <w:p w:rsidR="005E7B9E" w:rsidRPr="00B8294A" w:rsidRDefault="005E7B9E" w:rsidP="005E7B9E">
            <w:pPr>
              <w:pStyle w:val="11"/>
              <w:jc w:val="both"/>
              <w:rPr>
                <w:spacing w:val="-3"/>
                <w:sz w:val="22"/>
                <w:szCs w:val="22"/>
              </w:rPr>
            </w:pPr>
            <w:r>
              <w:rPr>
                <w:spacing w:val="-3"/>
                <w:sz w:val="22"/>
                <w:szCs w:val="22"/>
              </w:rPr>
              <w:t>В</w:t>
            </w:r>
            <w:r w:rsidRPr="00B8294A">
              <w:rPr>
                <w:spacing w:val="-3"/>
                <w:sz w:val="22"/>
                <w:szCs w:val="22"/>
              </w:rPr>
              <w:t>ыбыло</w:t>
            </w:r>
          </w:p>
        </w:tc>
        <w:tc>
          <w:tcPr>
            <w:tcW w:w="1559" w:type="dxa"/>
          </w:tcPr>
          <w:p w:rsidR="005E7B9E" w:rsidRPr="00B8294A" w:rsidRDefault="005E7B9E" w:rsidP="005E7B9E">
            <w:pPr>
              <w:pStyle w:val="11"/>
              <w:jc w:val="both"/>
              <w:rPr>
                <w:spacing w:val="-3"/>
                <w:sz w:val="22"/>
                <w:szCs w:val="22"/>
              </w:rPr>
            </w:pPr>
            <w:r w:rsidRPr="00B8294A">
              <w:rPr>
                <w:spacing w:val="-3"/>
                <w:sz w:val="22"/>
                <w:szCs w:val="22"/>
              </w:rPr>
              <w:t>Остаток на конец года</w:t>
            </w:r>
          </w:p>
        </w:tc>
      </w:tr>
      <w:tr w:rsidR="005E7B9E" w:rsidRPr="00B8294A" w:rsidTr="005E7B9E">
        <w:tc>
          <w:tcPr>
            <w:tcW w:w="3026" w:type="dxa"/>
            <w:vMerge/>
          </w:tcPr>
          <w:p w:rsidR="005E7B9E" w:rsidRPr="00B8294A" w:rsidRDefault="005E7B9E" w:rsidP="005E7B9E">
            <w:pPr>
              <w:pStyle w:val="11"/>
              <w:jc w:val="right"/>
              <w:rPr>
                <w:spacing w:val="-3"/>
                <w:sz w:val="22"/>
                <w:szCs w:val="22"/>
              </w:rPr>
            </w:pPr>
          </w:p>
        </w:tc>
        <w:tc>
          <w:tcPr>
            <w:tcW w:w="2186" w:type="dxa"/>
          </w:tcPr>
          <w:p w:rsidR="005E7B9E" w:rsidRPr="00B8294A" w:rsidRDefault="005E7B9E" w:rsidP="005E7B9E">
            <w:pPr>
              <w:pStyle w:val="11"/>
              <w:jc w:val="right"/>
              <w:rPr>
                <w:spacing w:val="-3"/>
                <w:sz w:val="22"/>
                <w:szCs w:val="22"/>
              </w:rPr>
            </w:pPr>
            <w:r>
              <w:rPr>
                <w:spacing w:val="-3"/>
                <w:sz w:val="22"/>
                <w:szCs w:val="22"/>
              </w:rPr>
              <w:t>84 191 431,25</w:t>
            </w:r>
          </w:p>
        </w:tc>
        <w:tc>
          <w:tcPr>
            <w:tcW w:w="1829" w:type="dxa"/>
          </w:tcPr>
          <w:p w:rsidR="005E7B9E" w:rsidRPr="00B8294A" w:rsidRDefault="005E7B9E" w:rsidP="005E7B9E">
            <w:pPr>
              <w:pStyle w:val="11"/>
              <w:jc w:val="right"/>
              <w:rPr>
                <w:spacing w:val="-3"/>
                <w:sz w:val="22"/>
                <w:szCs w:val="22"/>
              </w:rPr>
            </w:pPr>
          </w:p>
        </w:tc>
        <w:tc>
          <w:tcPr>
            <w:tcW w:w="1777" w:type="dxa"/>
          </w:tcPr>
          <w:p w:rsidR="005E7B9E" w:rsidRPr="00B8294A" w:rsidRDefault="005E7B9E" w:rsidP="005E7B9E">
            <w:pPr>
              <w:pStyle w:val="11"/>
              <w:jc w:val="right"/>
              <w:rPr>
                <w:spacing w:val="-3"/>
                <w:sz w:val="22"/>
                <w:szCs w:val="22"/>
              </w:rPr>
            </w:pPr>
            <w:r>
              <w:rPr>
                <w:spacing w:val="-3"/>
                <w:sz w:val="22"/>
                <w:szCs w:val="22"/>
              </w:rPr>
              <w:t>51 931 874,98</w:t>
            </w:r>
          </w:p>
        </w:tc>
        <w:tc>
          <w:tcPr>
            <w:tcW w:w="1559" w:type="dxa"/>
          </w:tcPr>
          <w:p w:rsidR="005E7B9E" w:rsidRPr="00B8294A" w:rsidRDefault="005E7B9E" w:rsidP="005E7B9E">
            <w:pPr>
              <w:pStyle w:val="11"/>
              <w:jc w:val="right"/>
              <w:rPr>
                <w:spacing w:val="-3"/>
                <w:sz w:val="22"/>
                <w:szCs w:val="22"/>
              </w:rPr>
            </w:pPr>
            <w:r>
              <w:rPr>
                <w:spacing w:val="-3"/>
                <w:sz w:val="22"/>
                <w:szCs w:val="22"/>
              </w:rPr>
              <w:t>32 259 556,27</w:t>
            </w:r>
          </w:p>
        </w:tc>
      </w:tr>
      <w:tr w:rsidR="005E7B9E" w:rsidRPr="00952E52" w:rsidTr="005E7B9E">
        <w:tc>
          <w:tcPr>
            <w:tcW w:w="3026" w:type="dxa"/>
            <w:vAlign w:val="center"/>
          </w:tcPr>
          <w:p w:rsidR="005E7B9E" w:rsidRPr="00952E52" w:rsidRDefault="005E7B9E" w:rsidP="005E7B9E">
            <w:pPr>
              <w:pStyle w:val="11"/>
              <w:jc w:val="center"/>
              <w:rPr>
                <w:spacing w:val="-3"/>
                <w:sz w:val="22"/>
                <w:szCs w:val="22"/>
              </w:rPr>
            </w:pPr>
            <w:r w:rsidRPr="00952E52">
              <w:rPr>
                <w:spacing w:val="-3"/>
                <w:sz w:val="22"/>
                <w:szCs w:val="22"/>
              </w:rPr>
              <w:t>Итого</w:t>
            </w:r>
          </w:p>
        </w:tc>
        <w:tc>
          <w:tcPr>
            <w:tcW w:w="2186" w:type="dxa"/>
          </w:tcPr>
          <w:p w:rsidR="005E7B9E" w:rsidRPr="00952E52" w:rsidRDefault="005E7B9E" w:rsidP="005E7B9E">
            <w:pPr>
              <w:pStyle w:val="11"/>
              <w:jc w:val="right"/>
              <w:rPr>
                <w:b/>
                <w:spacing w:val="-3"/>
                <w:sz w:val="22"/>
                <w:szCs w:val="22"/>
              </w:rPr>
            </w:pPr>
            <w:r w:rsidRPr="00952E52">
              <w:rPr>
                <w:b/>
                <w:spacing w:val="-3"/>
                <w:sz w:val="22"/>
                <w:szCs w:val="22"/>
              </w:rPr>
              <w:t>84 191 431,25</w:t>
            </w:r>
          </w:p>
        </w:tc>
        <w:tc>
          <w:tcPr>
            <w:tcW w:w="3606" w:type="dxa"/>
            <w:gridSpan w:val="2"/>
          </w:tcPr>
          <w:p w:rsidR="005E7B9E" w:rsidRPr="00952E52" w:rsidRDefault="005E7B9E" w:rsidP="005E7B9E">
            <w:pPr>
              <w:pStyle w:val="11"/>
              <w:jc w:val="right"/>
              <w:rPr>
                <w:b/>
                <w:spacing w:val="-3"/>
                <w:sz w:val="22"/>
                <w:szCs w:val="22"/>
              </w:rPr>
            </w:pPr>
          </w:p>
        </w:tc>
        <w:tc>
          <w:tcPr>
            <w:tcW w:w="1559" w:type="dxa"/>
          </w:tcPr>
          <w:p w:rsidR="005E7B9E" w:rsidRPr="00EE0207" w:rsidRDefault="005E7B9E" w:rsidP="005E7B9E">
            <w:pPr>
              <w:pStyle w:val="11"/>
              <w:jc w:val="right"/>
              <w:rPr>
                <w:b/>
                <w:bCs/>
                <w:spacing w:val="-3"/>
                <w:sz w:val="22"/>
                <w:szCs w:val="22"/>
              </w:rPr>
            </w:pPr>
            <w:r w:rsidRPr="00EE0207">
              <w:rPr>
                <w:b/>
                <w:bCs/>
                <w:spacing w:val="-3"/>
                <w:sz w:val="22"/>
                <w:szCs w:val="22"/>
              </w:rPr>
              <w:t>32 259 556,27</w:t>
            </w:r>
          </w:p>
        </w:tc>
      </w:tr>
    </w:tbl>
    <w:p w:rsidR="005E7B9E" w:rsidRPr="000F7C2E" w:rsidRDefault="005E7B9E" w:rsidP="005E7B9E">
      <w:pPr>
        <w:pStyle w:val="ad"/>
        <w:ind w:left="-567" w:firstLine="567"/>
        <w:jc w:val="both"/>
        <w:rPr>
          <w:rFonts w:ascii="Times New Roman" w:hAnsi="Times New Roman"/>
          <w:bCs/>
          <w:color w:val="000000" w:themeColor="text1"/>
          <w:sz w:val="24"/>
          <w:szCs w:val="24"/>
        </w:rPr>
      </w:pPr>
      <w:r w:rsidRPr="000F7C2E">
        <w:rPr>
          <w:rFonts w:ascii="Times New Roman" w:hAnsi="Times New Roman"/>
          <w:bCs/>
          <w:color w:val="000000" w:themeColor="text1"/>
          <w:sz w:val="24"/>
          <w:szCs w:val="24"/>
        </w:rPr>
        <w:t xml:space="preserve">Уменьшение в течении 2020 года произошло, в связи с уточнением в бухгалтерском учете основных средств. </w:t>
      </w:r>
    </w:p>
    <w:p w:rsidR="005E7B9E" w:rsidRPr="001314AD" w:rsidRDefault="005E7B9E" w:rsidP="005E7B9E">
      <w:pPr>
        <w:pStyle w:val="ad"/>
        <w:jc w:val="both"/>
        <w:rPr>
          <w:rFonts w:ascii="Times New Roman" w:hAnsi="Times New Roman"/>
          <w:bCs/>
          <w:color w:val="000000" w:themeColor="text1"/>
        </w:rPr>
      </w:pPr>
    </w:p>
    <w:p w:rsidR="005E7B9E" w:rsidRPr="007D3758" w:rsidRDefault="005E7B9E" w:rsidP="005E7B9E">
      <w:pPr>
        <w:pStyle w:val="ad"/>
        <w:jc w:val="both"/>
        <w:rPr>
          <w:rFonts w:ascii="Times New Roman" w:hAnsi="Times New Roman"/>
          <w:sz w:val="28"/>
          <w:szCs w:val="28"/>
        </w:rPr>
      </w:pPr>
      <w:proofErr w:type="spellStart"/>
      <w:r w:rsidRPr="007D3758">
        <w:rPr>
          <w:rFonts w:ascii="Times New Roman" w:hAnsi="Times New Roman"/>
          <w:sz w:val="28"/>
          <w:szCs w:val="28"/>
        </w:rPr>
        <w:t>Забалансовый</w:t>
      </w:r>
      <w:proofErr w:type="spellEnd"/>
      <w:r w:rsidRPr="007D3758">
        <w:rPr>
          <w:rFonts w:ascii="Times New Roman" w:hAnsi="Times New Roman"/>
          <w:sz w:val="28"/>
          <w:szCs w:val="28"/>
        </w:rPr>
        <w:t xml:space="preserve"> счет</w:t>
      </w:r>
      <w:r>
        <w:rPr>
          <w:rFonts w:ascii="Times New Roman" w:hAnsi="Times New Roman"/>
          <w:sz w:val="28"/>
          <w:szCs w:val="28"/>
        </w:rPr>
        <w:t xml:space="preserve"> </w:t>
      </w:r>
      <w:r w:rsidRPr="007D3758">
        <w:rPr>
          <w:rFonts w:ascii="Times New Roman" w:hAnsi="Times New Roman"/>
          <w:sz w:val="28"/>
          <w:szCs w:val="28"/>
        </w:rPr>
        <w:t>22</w:t>
      </w:r>
      <w:r>
        <w:rPr>
          <w:rFonts w:ascii="Times New Roman" w:hAnsi="Times New Roman"/>
          <w:sz w:val="28"/>
          <w:szCs w:val="28"/>
        </w:rPr>
        <w:t xml:space="preserve"> </w:t>
      </w:r>
      <w:r w:rsidRPr="007D3758">
        <w:rPr>
          <w:rFonts w:ascii="Times New Roman" w:hAnsi="Times New Roman"/>
          <w:sz w:val="28"/>
          <w:szCs w:val="28"/>
        </w:rPr>
        <w:t>«Материальные ценности, полученные по централизованному снабжению»:</w:t>
      </w:r>
    </w:p>
    <w:tbl>
      <w:tblPr>
        <w:tblW w:w="1037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6"/>
        <w:gridCol w:w="2186"/>
        <w:gridCol w:w="1876"/>
        <w:gridCol w:w="1730"/>
        <w:gridCol w:w="1559"/>
      </w:tblGrid>
      <w:tr w:rsidR="005E7B9E" w:rsidRPr="00B8294A" w:rsidTr="005E7B9E">
        <w:tc>
          <w:tcPr>
            <w:tcW w:w="3026" w:type="dxa"/>
            <w:vMerge w:val="restart"/>
            <w:vAlign w:val="center"/>
          </w:tcPr>
          <w:p w:rsidR="005E7B9E" w:rsidRPr="00CE3E5A" w:rsidRDefault="005E7B9E" w:rsidP="005E7B9E">
            <w:pPr>
              <w:pStyle w:val="11"/>
              <w:jc w:val="center"/>
              <w:rPr>
                <w:spacing w:val="-3"/>
                <w:sz w:val="22"/>
                <w:szCs w:val="22"/>
              </w:rPr>
            </w:pPr>
            <w:r w:rsidRPr="00CE3E5A">
              <w:rPr>
                <w:sz w:val="22"/>
                <w:szCs w:val="22"/>
              </w:rPr>
              <w:t>Материальные ценности, полученные по централизованному снабжению</w:t>
            </w:r>
          </w:p>
        </w:tc>
        <w:tc>
          <w:tcPr>
            <w:tcW w:w="2186" w:type="dxa"/>
          </w:tcPr>
          <w:p w:rsidR="005E7B9E" w:rsidRPr="00B8294A" w:rsidRDefault="005E7B9E" w:rsidP="005E7B9E">
            <w:pPr>
              <w:pStyle w:val="11"/>
              <w:jc w:val="both"/>
              <w:rPr>
                <w:spacing w:val="-3"/>
                <w:sz w:val="22"/>
                <w:szCs w:val="22"/>
              </w:rPr>
            </w:pPr>
            <w:r w:rsidRPr="00B8294A">
              <w:rPr>
                <w:spacing w:val="-3"/>
                <w:sz w:val="22"/>
                <w:szCs w:val="22"/>
              </w:rPr>
              <w:t>Остаток на начало года</w:t>
            </w:r>
          </w:p>
        </w:tc>
        <w:tc>
          <w:tcPr>
            <w:tcW w:w="1876" w:type="dxa"/>
          </w:tcPr>
          <w:p w:rsidR="005E7B9E" w:rsidRPr="00B8294A" w:rsidRDefault="005E7B9E" w:rsidP="005E7B9E">
            <w:pPr>
              <w:pStyle w:val="11"/>
              <w:jc w:val="both"/>
              <w:rPr>
                <w:spacing w:val="-3"/>
                <w:sz w:val="22"/>
                <w:szCs w:val="22"/>
              </w:rPr>
            </w:pPr>
            <w:r>
              <w:rPr>
                <w:spacing w:val="-3"/>
                <w:sz w:val="22"/>
                <w:szCs w:val="22"/>
              </w:rPr>
              <w:t>П</w:t>
            </w:r>
            <w:r w:rsidRPr="00B8294A">
              <w:rPr>
                <w:spacing w:val="-3"/>
                <w:sz w:val="22"/>
                <w:szCs w:val="22"/>
              </w:rPr>
              <w:t>оступило</w:t>
            </w:r>
          </w:p>
        </w:tc>
        <w:tc>
          <w:tcPr>
            <w:tcW w:w="1730" w:type="dxa"/>
          </w:tcPr>
          <w:p w:rsidR="005E7B9E" w:rsidRPr="00B8294A" w:rsidRDefault="005E7B9E" w:rsidP="005E7B9E">
            <w:pPr>
              <w:pStyle w:val="11"/>
              <w:jc w:val="both"/>
              <w:rPr>
                <w:spacing w:val="-3"/>
                <w:sz w:val="22"/>
                <w:szCs w:val="22"/>
              </w:rPr>
            </w:pPr>
            <w:r>
              <w:rPr>
                <w:spacing w:val="-3"/>
                <w:sz w:val="22"/>
                <w:szCs w:val="22"/>
              </w:rPr>
              <w:t>В</w:t>
            </w:r>
            <w:r w:rsidRPr="00B8294A">
              <w:rPr>
                <w:spacing w:val="-3"/>
                <w:sz w:val="22"/>
                <w:szCs w:val="22"/>
              </w:rPr>
              <w:t>ыбыло</w:t>
            </w:r>
          </w:p>
        </w:tc>
        <w:tc>
          <w:tcPr>
            <w:tcW w:w="1559" w:type="dxa"/>
          </w:tcPr>
          <w:p w:rsidR="005E7B9E" w:rsidRPr="00B8294A" w:rsidRDefault="005E7B9E" w:rsidP="005E7B9E">
            <w:pPr>
              <w:pStyle w:val="11"/>
              <w:jc w:val="both"/>
              <w:rPr>
                <w:spacing w:val="-3"/>
                <w:sz w:val="22"/>
                <w:szCs w:val="22"/>
              </w:rPr>
            </w:pPr>
            <w:r w:rsidRPr="00B8294A">
              <w:rPr>
                <w:spacing w:val="-3"/>
                <w:sz w:val="22"/>
                <w:szCs w:val="22"/>
              </w:rPr>
              <w:t>Остаток на конец года</w:t>
            </w:r>
          </w:p>
        </w:tc>
      </w:tr>
      <w:tr w:rsidR="005E7B9E" w:rsidRPr="00B8294A" w:rsidTr="005E7B9E">
        <w:tc>
          <w:tcPr>
            <w:tcW w:w="3026" w:type="dxa"/>
            <w:vMerge/>
            <w:vAlign w:val="center"/>
          </w:tcPr>
          <w:p w:rsidR="005E7B9E" w:rsidRDefault="005E7B9E" w:rsidP="005E7B9E">
            <w:pPr>
              <w:pStyle w:val="11"/>
              <w:jc w:val="center"/>
            </w:pPr>
          </w:p>
        </w:tc>
        <w:tc>
          <w:tcPr>
            <w:tcW w:w="2186" w:type="dxa"/>
          </w:tcPr>
          <w:p w:rsidR="005E7B9E" w:rsidRPr="00B8294A" w:rsidRDefault="005E7B9E" w:rsidP="005E7B9E">
            <w:pPr>
              <w:pStyle w:val="11"/>
              <w:jc w:val="right"/>
              <w:rPr>
                <w:spacing w:val="-3"/>
                <w:sz w:val="22"/>
                <w:szCs w:val="22"/>
              </w:rPr>
            </w:pPr>
            <w:r>
              <w:rPr>
                <w:spacing w:val="-3"/>
                <w:sz w:val="22"/>
                <w:szCs w:val="22"/>
              </w:rPr>
              <w:t>12 224 623,71</w:t>
            </w:r>
          </w:p>
        </w:tc>
        <w:tc>
          <w:tcPr>
            <w:tcW w:w="1876" w:type="dxa"/>
          </w:tcPr>
          <w:p w:rsidR="005E7B9E" w:rsidRPr="00B8294A" w:rsidRDefault="005E7B9E" w:rsidP="005E7B9E">
            <w:pPr>
              <w:pStyle w:val="11"/>
              <w:jc w:val="both"/>
              <w:rPr>
                <w:spacing w:val="-3"/>
                <w:sz w:val="22"/>
                <w:szCs w:val="22"/>
              </w:rPr>
            </w:pPr>
            <w:r>
              <w:rPr>
                <w:spacing w:val="-3"/>
                <w:sz w:val="22"/>
                <w:szCs w:val="22"/>
              </w:rPr>
              <w:t>115 136 357,19</w:t>
            </w:r>
          </w:p>
        </w:tc>
        <w:tc>
          <w:tcPr>
            <w:tcW w:w="1730" w:type="dxa"/>
          </w:tcPr>
          <w:p w:rsidR="005E7B9E" w:rsidRPr="00B8294A" w:rsidRDefault="005E7B9E" w:rsidP="005E7B9E">
            <w:pPr>
              <w:pStyle w:val="11"/>
              <w:jc w:val="both"/>
              <w:rPr>
                <w:spacing w:val="-3"/>
                <w:sz w:val="22"/>
                <w:szCs w:val="22"/>
              </w:rPr>
            </w:pPr>
            <w:r>
              <w:rPr>
                <w:spacing w:val="-3"/>
                <w:sz w:val="22"/>
                <w:szCs w:val="22"/>
              </w:rPr>
              <w:t>120 681 288,26</w:t>
            </w:r>
          </w:p>
        </w:tc>
        <w:tc>
          <w:tcPr>
            <w:tcW w:w="1559" w:type="dxa"/>
          </w:tcPr>
          <w:p w:rsidR="005E7B9E" w:rsidRPr="00B8294A" w:rsidRDefault="005E7B9E" w:rsidP="005E7B9E">
            <w:pPr>
              <w:pStyle w:val="11"/>
              <w:jc w:val="center"/>
              <w:rPr>
                <w:spacing w:val="-3"/>
                <w:sz w:val="22"/>
                <w:szCs w:val="22"/>
              </w:rPr>
            </w:pPr>
            <w:r>
              <w:rPr>
                <w:spacing w:val="-3"/>
                <w:sz w:val="22"/>
                <w:szCs w:val="22"/>
              </w:rPr>
              <w:t>6 679 692,64</w:t>
            </w:r>
          </w:p>
        </w:tc>
      </w:tr>
      <w:tr w:rsidR="005E7B9E" w:rsidRPr="00B8294A" w:rsidTr="005E7B9E">
        <w:tc>
          <w:tcPr>
            <w:tcW w:w="3026" w:type="dxa"/>
            <w:vAlign w:val="center"/>
          </w:tcPr>
          <w:p w:rsidR="005E7B9E" w:rsidRPr="00B8294A" w:rsidRDefault="005E7B9E" w:rsidP="005E7B9E">
            <w:pPr>
              <w:pStyle w:val="11"/>
              <w:jc w:val="center"/>
              <w:rPr>
                <w:spacing w:val="-3"/>
                <w:sz w:val="22"/>
                <w:szCs w:val="22"/>
              </w:rPr>
            </w:pPr>
            <w:r>
              <w:rPr>
                <w:spacing w:val="-3"/>
                <w:sz w:val="22"/>
                <w:szCs w:val="22"/>
              </w:rPr>
              <w:t>Итого</w:t>
            </w:r>
          </w:p>
        </w:tc>
        <w:tc>
          <w:tcPr>
            <w:tcW w:w="2186" w:type="dxa"/>
          </w:tcPr>
          <w:p w:rsidR="005E7B9E" w:rsidRPr="00952E52" w:rsidRDefault="005E7B9E" w:rsidP="005E7B9E">
            <w:pPr>
              <w:pStyle w:val="11"/>
              <w:jc w:val="right"/>
              <w:rPr>
                <w:b/>
                <w:spacing w:val="-3"/>
                <w:sz w:val="22"/>
                <w:szCs w:val="22"/>
              </w:rPr>
            </w:pPr>
            <w:r w:rsidRPr="00952E52">
              <w:rPr>
                <w:b/>
                <w:spacing w:val="-3"/>
                <w:sz w:val="22"/>
                <w:szCs w:val="22"/>
              </w:rPr>
              <w:t>12 224 623,71</w:t>
            </w:r>
          </w:p>
        </w:tc>
        <w:tc>
          <w:tcPr>
            <w:tcW w:w="3606" w:type="dxa"/>
            <w:gridSpan w:val="2"/>
          </w:tcPr>
          <w:p w:rsidR="005E7B9E" w:rsidRPr="00952E52" w:rsidRDefault="005E7B9E" w:rsidP="005E7B9E">
            <w:pPr>
              <w:pStyle w:val="11"/>
              <w:jc w:val="right"/>
              <w:rPr>
                <w:b/>
                <w:spacing w:val="-3"/>
                <w:sz w:val="22"/>
                <w:szCs w:val="22"/>
              </w:rPr>
            </w:pPr>
          </w:p>
        </w:tc>
        <w:tc>
          <w:tcPr>
            <w:tcW w:w="1559" w:type="dxa"/>
          </w:tcPr>
          <w:p w:rsidR="005E7B9E" w:rsidRPr="00EE0207" w:rsidRDefault="005E7B9E" w:rsidP="005E7B9E">
            <w:pPr>
              <w:pStyle w:val="11"/>
              <w:jc w:val="center"/>
              <w:rPr>
                <w:b/>
                <w:bCs/>
                <w:spacing w:val="-3"/>
                <w:sz w:val="22"/>
                <w:szCs w:val="22"/>
              </w:rPr>
            </w:pPr>
            <w:r w:rsidRPr="00EE0207">
              <w:rPr>
                <w:b/>
                <w:bCs/>
                <w:spacing w:val="-3"/>
                <w:sz w:val="22"/>
                <w:szCs w:val="22"/>
              </w:rPr>
              <w:t>6 679 692,64</w:t>
            </w:r>
          </w:p>
        </w:tc>
      </w:tr>
    </w:tbl>
    <w:p w:rsidR="005E7B9E" w:rsidRPr="000F7C2E" w:rsidRDefault="005E7B9E" w:rsidP="005E7B9E">
      <w:pPr>
        <w:pStyle w:val="ad"/>
        <w:ind w:left="-567" w:firstLine="567"/>
        <w:jc w:val="both"/>
        <w:rPr>
          <w:rFonts w:ascii="Times New Roman" w:hAnsi="Times New Roman"/>
          <w:color w:val="000000" w:themeColor="text1"/>
          <w:sz w:val="24"/>
          <w:szCs w:val="24"/>
        </w:rPr>
      </w:pPr>
      <w:r w:rsidRPr="000F7C2E">
        <w:rPr>
          <w:rFonts w:ascii="Times New Roman" w:hAnsi="Times New Roman"/>
          <w:color w:val="000000" w:themeColor="text1"/>
          <w:sz w:val="24"/>
          <w:szCs w:val="24"/>
        </w:rPr>
        <w:t xml:space="preserve">Уменьшение в течение 2020 года произошло в результате централизованных поставок от ФГКУ «Ногинский СЦ МЧС России», ФКУ «ЦБИТ МЧС России» </w:t>
      </w:r>
      <w:proofErr w:type="gramStart"/>
      <w:r w:rsidRPr="000F7C2E">
        <w:rPr>
          <w:rFonts w:ascii="Times New Roman" w:hAnsi="Times New Roman"/>
          <w:color w:val="000000" w:themeColor="text1"/>
          <w:sz w:val="24"/>
          <w:szCs w:val="24"/>
        </w:rPr>
        <w:t>и  представле</w:t>
      </w:r>
      <w:r>
        <w:rPr>
          <w:rFonts w:ascii="Times New Roman" w:hAnsi="Times New Roman"/>
          <w:color w:val="000000" w:themeColor="text1"/>
          <w:sz w:val="24"/>
          <w:szCs w:val="24"/>
        </w:rPr>
        <w:t>ние</w:t>
      </w:r>
      <w:proofErr w:type="gramEnd"/>
      <w:r>
        <w:rPr>
          <w:rFonts w:ascii="Times New Roman" w:hAnsi="Times New Roman"/>
          <w:color w:val="000000" w:themeColor="text1"/>
          <w:sz w:val="24"/>
          <w:szCs w:val="24"/>
        </w:rPr>
        <w:t xml:space="preserve"> подтверждающих</w:t>
      </w:r>
      <w:r w:rsidRPr="000F7C2E">
        <w:rPr>
          <w:rFonts w:ascii="Times New Roman" w:hAnsi="Times New Roman"/>
          <w:color w:val="000000" w:themeColor="text1"/>
          <w:sz w:val="24"/>
          <w:szCs w:val="24"/>
        </w:rPr>
        <w:t xml:space="preserve"> документов.</w:t>
      </w:r>
    </w:p>
    <w:p w:rsidR="005E7B9E" w:rsidRPr="00B8294A" w:rsidRDefault="005E7B9E" w:rsidP="005E7B9E">
      <w:pPr>
        <w:pStyle w:val="ad"/>
        <w:jc w:val="both"/>
        <w:rPr>
          <w:rFonts w:ascii="Times New Roman" w:hAnsi="Times New Roman"/>
        </w:rPr>
      </w:pPr>
    </w:p>
    <w:p w:rsidR="005E7B9E" w:rsidRPr="00DC48A1" w:rsidRDefault="005E7B9E" w:rsidP="005E7B9E">
      <w:pPr>
        <w:pStyle w:val="ad"/>
        <w:jc w:val="both"/>
        <w:rPr>
          <w:rFonts w:ascii="Times New Roman" w:hAnsi="Times New Roman"/>
          <w:sz w:val="28"/>
          <w:szCs w:val="28"/>
        </w:rPr>
      </w:pPr>
      <w:proofErr w:type="spellStart"/>
      <w:r w:rsidRPr="00DC48A1">
        <w:rPr>
          <w:rFonts w:ascii="Times New Roman" w:hAnsi="Times New Roman"/>
          <w:sz w:val="28"/>
          <w:szCs w:val="28"/>
        </w:rPr>
        <w:t>Забалансовый</w:t>
      </w:r>
      <w:proofErr w:type="spellEnd"/>
      <w:r w:rsidRPr="00DC48A1">
        <w:rPr>
          <w:rFonts w:ascii="Times New Roman" w:hAnsi="Times New Roman"/>
          <w:sz w:val="28"/>
          <w:szCs w:val="28"/>
        </w:rPr>
        <w:t xml:space="preserve"> счет</w:t>
      </w:r>
      <w:r>
        <w:rPr>
          <w:rFonts w:ascii="Times New Roman" w:hAnsi="Times New Roman"/>
          <w:sz w:val="28"/>
          <w:szCs w:val="28"/>
        </w:rPr>
        <w:t xml:space="preserve"> </w:t>
      </w:r>
      <w:r w:rsidRPr="00DC48A1">
        <w:rPr>
          <w:rFonts w:ascii="Times New Roman" w:hAnsi="Times New Roman"/>
          <w:sz w:val="28"/>
          <w:szCs w:val="28"/>
        </w:rPr>
        <w:t>26 «Имущество, переданное в безвозмездное пользование»:</w:t>
      </w:r>
    </w:p>
    <w:tbl>
      <w:tblPr>
        <w:tblW w:w="1037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6"/>
        <w:gridCol w:w="2186"/>
        <w:gridCol w:w="1829"/>
        <w:gridCol w:w="1777"/>
        <w:gridCol w:w="1559"/>
      </w:tblGrid>
      <w:tr w:rsidR="005E7B9E" w:rsidRPr="00B8294A" w:rsidTr="005E7B9E">
        <w:tc>
          <w:tcPr>
            <w:tcW w:w="3026" w:type="dxa"/>
            <w:vMerge w:val="restart"/>
            <w:vAlign w:val="center"/>
          </w:tcPr>
          <w:p w:rsidR="005E7B9E" w:rsidRPr="00413DC2" w:rsidRDefault="005E7B9E" w:rsidP="005E7B9E">
            <w:pPr>
              <w:pStyle w:val="11"/>
              <w:jc w:val="center"/>
              <w:rPr>
                <w:spacing w:val="-3"/>
                <w:sz w:val="22"/>
                <w:szCs w:val="22"/>
              </w:rPr>
            </w:pPr>
            <w:r w:rsidRPr="00413DC2">
              <w:rPr>
                <w:sz w:val="22"/>
                <w:szCs w:val="22"/>
              </w:rPr>
              <w:t>Имущество, переданное в безвозмездное пользование</w:t>
            </w:r>
          </w:p>
        </w:tc>
        <w:tc>
          <w:tcPr>
            <w:tcW w:w="2186" w:type="dxa"/>
          </w:tcPr>
          <w:p w:rsidR="005E7B9E" w:rsidRPr="00B8294A" w:rsidRDefault="005E7B9E" w:rsidP="005E7B9E">
            <w:pPr>
              <w:pStyle w:val="11"/>
              <w:jc w:val="both"/>
              <w:rPr>
                <w:spacing w:val="-3"/>
                <w:sz w:val="22"/>
                <w:szCs w:val="22"/>
              </w:rPr>
            </w:pPr>
            <w:r w:rsidRPr="00B8294A">
              <w:rPr>
                <w:spacing w:val="-3"/>
                <w:sz w:val="22"/>
                <w:szCs w:val="22"/>
              </w:rPr>
              <w:t>Остаток на начало года</w:t>
            </w:r>
          </w:p>
        </w:tc>
        <w:tc>
          <w:tcPr>
            <w:tcW w:w="1829" w:type="dxa"/>
          </w:tcPr>
          <w:p w:rsidR="005E7B9E" w:rsidRPr="00B8294A" w:rsidRDefault="005E7B9E" w:rsidP="005E7B9E">
            <w:pPr>
              <w:pStyle w:val="11"/>
              <w:jc w:val="both"/>
              <w:rPr>
                <w:spacing w:val="-3"/>
                <w:sz w:val="22"/>
                <w:szCs w:val="22"/>
              </w:rPr>
            </w:pPr>
            <w:r>
              <w:rPr>
                <w:spacing w:val="-3"/>
                <w:sz w:val="22"/>
                <w:szCs w:val="22"/>
              </w:rPr>
              <w:t>П</w:t>
            </w:r>
            <w:r w:rsidRPr="00B8294A">
              <w:rPr>
                <w:spacing w:val="-3"/>
                <w:sz w:val="22"/>
                <w:szCs w:val="22"/>
              </w:rPr>
              <w:t>оступило</w:t>
            </w:r>
          </w:p>
        </w:tc>
        <w:tc>
          <w:tcPr>
            <w:tcW w:w="1777" w:type="dxa"/>
          </w:tcPr>
          <w:p w:rsidR="005E7B9E" w:rsidRPr="00B8294A" w:rsidRDefault="005E7B9E" w:rsidP="005E7B9E">
            <w:pPr>
              <w:pStyle w:val="11"/>
              <w:jc w:val="both"/>
              <w:rPr>
                <w:spacing w:val="-3"/>
                <w:sz w:val="22"/>
                <w:szCs w:val="22"/>
              </w:rPr>
            </w:pPr>
            <w:r>
              <w:rPr>
                <w:spacing w:val="-3"/>
                <w:sz w:val="22"/>
                <w:szCs w:val="22"/>
              </w:rPr>
              <w:t>В</w:t>
            </w:r>
            <w:r w:rsidRPr="00B8294A">
              <w:rPr>
                <w:spacing w:val="-3"/>
                <w:sz w:val="22"/>
                <w:szCs w:val="22"/>
              </w:rPr>
              <w:t>ыбыло</w:t>
            </w:r>
          </w:p>
        </w:tc>
        <w:tc>
          <w:tcPr>
            <w:tcW w:w="1559" w:type="dxa"/>
          </w:tcPr>
          <w:p w:rsidR="005E7B9E" w:rsidRPr="00B8294A" w:rsidRDefault="005E7B9E" w:rsidP="005E7B9E">
            <w:pPr>
              <w:pStyle w:val="11"/>
              <w:jc w:val="both"/>
              <w:rPr>
                <w:spacing w:val="-3"/>
                <w:sz w:val="22"/>
                <w:szCs w:val="22"/>
              </w:rPr>
            </w:pPr>
            <w:r w:rsidRPr="00B8294A">
              <w:rPr>
                <w:spacing w:val="-3"/>
                <w:sz w:val="22"/>
                <w:szCs w:val="22"/>
              </w:rPr>
              <w:t>Остаток на конец года</w:t>
            </w:r>
          </w:p>
        </w:tc>
      </w:tr>
      <w:tr w:rsidR="005E7B9E" w:rsidRPr="00B8294A" w:rsidTr="005E7B9E">
        <w:tc>
          <w:tcPr>
            <w:tcW w:w="3026" w:type="dxa"/>
            <w:vMerge/>
          </w:tcPr>
          <w:p w:rsidR="005E7B9E" w:rsidRPr="00B8294A" w:rsidRDefault="005E7B9E" w:rsidP="005E7B9E">
            <w:pPr>
              <w:pStyle w:val="11"/>
              <w:jc w:val="right"/>
              <w:rPr>
                <w:spacing w:val="-3"/>
                <w:sz w:val="22"/>
                <w:szCs w:val="22"/>
              </w:rPr>
            </w:pPr>
          </w:p>
        </w:tc>
        <w:tc>
          <w:tcPr>
            <w:tcW w:w="2186" w:type="dxa"/>
          </w:tcPr>
          <w:p w:rsidR="005E7B9E" w:rsidRPr="00B8294A" w:rsidRDefault="005E7B9E" w:rsidP="005E7B9E">
            <w:pPr>
              <w:pStyle w:val="11"/>
              <w:jc w:val="right"/>
              <w:rPr>
                <w:spacing w:val="-3"/>
                <w:sz w:val="22"/>
                <w:szCs w:val="22"/>
              </w:rPr>
            </w:pPr>
            <w:r>
              <w:rPr>
                <w:spacing w:val="-3"/>
                <w:sz w:val="22"/>
                <w:szCs w:val="22"/>
              </w:rPr>
              <w:t>17 935 396,33</w:t>
            </w:r>
          </w:p>
        </w:tc>
        <w:tc>
          <w:tcPr>
            <w:tcW w:w="1829" w:type="dxa"/>
          </w:tcPr>
          <w:p w:rsidR="005E7B9E" w:rsidRPr="00B8294A" w:rsidRDefault="005E7B9E" w:rsidP="005E7B9E">
            <w:pPr>
              <w:pStyle w:val="11"/>
              <w:jc w:val="right"/>
              <w:rPr>
                <w:spacing w:val="-3"/>
                <w:sz w:val="22"/>
                <w:szCs w:val="22"/>
              </w:rPr>
            </w:pPr>
            <w:r>
              <w:rPr>
                <w:spacing w:val="-3"/>
                <w:sz w:val="22"/>
                <w:szCs w:val="22"/>
              </w:rPr>
              <w:t>445 869 149,11</w:t>
            </w:r>
          </w:p>
        </w:tc>
        <w:tc>
          <w:tcPr>
            <w:tcW w:w="1777" w:type="dxa"/>
          </w:tcPr>
          <w:p w:rsidR="005E7B9E" w:rsidRPr="00B8294A" w:rsidRDefault="005E7B9E" w:rsidP="005E7B9E">
            <w:pPr>
              <w:pStyle w:val="11"/>
              <w:jc w:val="right"/>
              <w:rPr>
                <w:spacing w:val="-3"/>
                <w:sz w:val="22"/>
                <w:szCs w:val="22"/>
              </w:rPr>
            </w:pPr>
          </w:p>
        </w:tc>
        <w:tc>
          <w:tcPr>
            <w:tcW w:w="1559" w:type="dxa"/>
          </w:tcPr>
          <w:p w:rsidR="005E7B9E" w:rsidRPr="00B8294A" w:rsidRDefault="005E7B9E" w:rsidP="005E7B9E">
            <w:pPr>
              <w:pStyle w:val="11"/>
              <w:jc w:val="right"/>
              <w:rPr>
                <w:spacing w:val="-3"/>
                <w:sz w:val="22"/>
                <w:szCs w:val="22"/>
              </w:rPr>
            </w:pPr>
            <w:r>
              <w:rPr>
                <w:spacing w:val="-3"/>
                <w:sz w:val="22"/>
                <w:szCs w:val="22"/>
              </w:rPr>
              <w:t>463 804 545,44</w:t>
            </w:r>
          </w:p>
        </w:tc>
      </w:tr>
      <w:tr w:rsidR="005E7B9E" w:rsidRPr="0098789B" w:rsidTr="005E7B9E">
        <w:tc>
          <w:tcPr>
            <w:tcW w:w="3026" w:type="dxa"/>
            <w:vAlign w:val="center"/>
          </w:tcPr>
          <w:p w:rsidR="005E7B9E" w:rsidRPr="0098789B" w:rsidRDefault="005E7B9E" w:rsidP="005E7B9E">
            <w:pPr>
              <w:pStyle w:val="11"/>
              <w:jc w:val="center"/>
              <w:rPr>
                <w:b/>
                <w:spacing w:val="-3"/>
                <w:sz w:val="22"/>
                <w:szCs w:val="22"/>
              </w:rPr>
            </w:pPr>
            <w:r w:rsidRPr="0098789B">
              <w:rPr>
                <w:b/>
                <w:spacing w:val="-3"/>
                <w:sz w:val="22"/>
                <w:szCs w:val="22"/>
              </w:rPr>
              <w:t>Итого</w:t>
            </w:r>
          </w:p>
        </w:tc>
        <w:tc>
          <w:tcPr>
            <w:tcW w:w="2186" w:type="dxa"/>
          </w:tcPr>
          <w:p w:rsidR="005E7B9E" w:rsidRPr="0098789B" w:rsidRDefault="005E7B9E" w:rsidP="005E7B9E">
            <w:pPr>
              <w:pStyle w:val="11"/>
              <w:jc w:val="right"/>
              <w:rPr>
                <w:b/>
                <w:spacing w:val="-3"/>
                <w:sz w:val="22"/>
                <w:szCs w:val="22"/>
              </w:rPr>
            </w:pPr>
            <w:r w:rsidRPr="0098789B">
              <w:rPr>
                <w:b/>
                <w:spacing w:val="-3"/>
                <w:sz w:val="22"/>
                <w:szCs w:val="22"/>
              </w:rPr>
              <w:t>17 935 396,33</w:t>
            </w:r>
          </w:p>
        </w:tc>
        <w:tc>
          <w:tcPr>
            <w:tcW w:w="3606" w:type="dxa"/>
            <w:gridSpan w:val="2"/>
          </w:tcPr>
          <w:p w:rsidR="005E7B9E" w:rsidRPr="0098789B" w:rsidRDefault="005E7B9E" w:rsidP="005E7B9E">
            <w:pPr>
              <w:pStyle w:val="11"/>
              <w:jc w:val="right"/>
              <w:rPr>
                <w:b/>
                <w:spacing w:val="-3"/>
                <w:sz w:val="22"/>
                <w:szCs w:val="22"/>
              </w:rPr>
            </w:pPr>
          </w:p>
        </w:tc>
        <w:tc>
          <w:tcPr>
            <w:tcW w:w="1559" w:type="dxa"/>
          </w:tcPr>
          <w:p w:rsidR="005E7B9E" w:rsidRPr="00EE0207" w:rsidRDefault="005E7B9E" w:rsidP="005E7B9E">
            <w:pPr>
              <w:pStyle w:val="11"/>
              <w:jc w:val="right"/>
              <w:rPr>
                <w:b/>
                <w:bCs/>
                <w:spacing w:val="-3"/>
                <w:sz w:val="22"/>
                <w:szCs w:val="22"/>
              </w:rPr>
            </w:pPr>
            <w:r w:rsidRPr="00EE0207">
              <w:rPr>
                <w:b/>
                <w:bCs/>
                <w:spacing w:val="-3"/>
                <w:sz w:val="22"/>
                <w:szCs w:val="22"/>
              </w:rPr>
              <w:t>463 804 545,44</w:t>
            </w:r>
          </w:p>
        </w:tc>
      </w:tr>
    </w:tbl>
    <w:p w:rsidR="005E7B9E" w:rsidRPr="00FE20DD" w:rsidRDefault="005E7B9E" w:rsidP="005E7B9E">
      <w:pPr>
        <w:pStyle w:val="ad"/>
        <w:ind w:left="-567" w:firstLine="567"/>
        <w:jc w:val="both"/>
        <w:rPr>
          <w:rFonts w:ascii="Times New Roman" w:hAnsi="Times New Roman"/>
          <w:color w:val="000000" w:themeColor="text1"/>
          <w:sz w:val="24"/>
          <w:szCs w:val="24"/>
        </w:rPr>
      </w:pPr>
      <w:r w:rsidRPr="00FE20DD">
        <w:rPr>
          <w:rFonts w:ascii="Times New Roman" w:hAnsi="Times New Roman"/>
          <w:color w:val="000000" w:themeColor="text1"/>
          <w:sz w:val="24"/>
          <w:szCs w:val="24"/>
        </w:rPr>
        <w:t>Увеличение в течение 2020 г. произошло в результате переданного в безвозмездное пользование имущества в подведомственные учреждения Главного управления МЧС России по г. Москве.</w:t>
      </w:r>
    </w:p>
    <w:p w:rsidR="005E7B9E" w:rsidRPr="00FE20DD" w:rsidRDefault="005E7B9E" w:rsidP="005E7B9E">
      <w:pPr>
        <w:pStyle w:val="ad"/>
        <w:jc w:val="both"/>
        <w:rPr>
          <w:rFonts w:ascii="Times New Roman" w:hAnsi="Times New Roman"/>
          <w:sz w:val="24"/>
          <w:szCs w:val="24"/>
        </w:rPr>
      </w:pPr>
    </w:p>
    <w:p w:rsidR="005E7B9E" w:rsidRPr="009A174D" w:rsidRDefault="005E7B9E" w:rsidP="005E7B9E">
      <w:pPr>
        <w:pStyle w:val="ad"/>
        <w:jc w:val="both"/>
        <w:rPr>
          <w:rFonts w:ascii="Times New Roman" w:hAnsi="Times New Roman"/>
          <w:sz w:val="28"/>
          <w:szCs w:val="28"/>
        </w:rPr>
      </w:pPr>
      <w:proofErr w:type="spellStart"/>
      <w:r w:rsidRPr="009A174D">
        <w:rPr>
          <w:rFonts w:ascii="Times New Roman" w:hAnsi="Times New Roman"/>
          <w:sz w:val="28"/>
          <w:szCs w:val="28"/>
        </w:rPr>
        <w:t>Забалансовый</w:t>
      </w:r>
      <w:proofErr w:type="spellEnd"/>
      <w:r w:rsidRPr="009A174D">
        <w:rPr>
          <w:rFonts w:ascii="Times New Roman" w:hAnsi="Times New Roman"/>
          <w:sz w:val="28"/>
          <w:szCs w:val="28"/>
        </w:rPr>
        <w:t xml:space="preserve"> счет</w:t>
      </w:r>
      <w:r>
        <w:rPr>
          <w:rFonts w:ascii="Times New Roman" w:hAnsi="Times New Roman"/>
          <w:sz w:val="28"/>
          <w:szCs w:val="28"/>
        </w:rPr>
        <w:t xml:space="preserve"> </w:t>
      </w:r>
      <w:r w:rsidRPr="009A174D">
        <w:rPr>
          <w:rFonts w:ascii="Times New Roman" w:hAnsi="Times New Roman"/>
          <w:sz w:val="28"/>
          <w:szCs w:val="28"/>
        </w:rPr>
        <w:t>27 «Материальные ценности, выданные в личное пользование работникам (сотрудникам)»:</w:t>
      </w:r>
    </w:p>
    <w:tbl>
      <w:tblPr>
        <w:tblW w:w="11450" w:type="dxa"/>
        <w:tblInd w:w="-459" w:type="dxa"/>
        <w:tblLook w:val="04A0" w:firstRow="1" w:lastRow="0" w:firstColumn="1" w:lastColumn="0" w:noHBand="0" w:noVBand="1"/>
      </w:tblPr>
      <w:tblGrid>
        <w:gridCol w:w="2977"/>
        <w:gridCol w:w="1701"/>
        <w:gridCol w:w="2126"/>
        <w:gridCol w:w="1730"/>
        <w:gridCol w:w="1843"/>
        <w:gridCol w:w="1073"/>
      </w:tblGrid>
      <w:tr w:rsidR="005E7B9E" w:rsidRPr="00B8294A" w:rsidTr="005E7B9E">
        <w:trPr>
          <w:trHeight w:val="600"/>
        </w:trPr>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7B9E" w:rsidRPr="00B8294A" w:rsidRDefault="005E7B9E" w:rsidP="005E7B9E">
            <w:pPr>
              <w:jc w:val="center"/>
            </w:pPr>
            <w:r w:rsidRPr="00B8294A">
              <w:rPr>
                <w:sz w:val="22"/>
                <w:szCs w:val="22"/>
              </w:rPr>
              <w:t>Наименование имущества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7B9E" w:rsidRPr="00B8294A" w:rsidRDefault="005E7B9E" w:rsidP="005E7B9E">
            <w:pPr>
              <w:jc w:val="center"/>
            </w:pPr>
            <w:r w:rsidRPr="00B8294A">
              <w:rPr>
                <w:sz w:val="22"/>
                <w:szCs w:val="22"/>
              </w:rPr>
              <w:t>Остаток на начало года</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7B9E" w:rsidRPr="00B8294A" w:rsidRDefault="005E7B9E" w:rsidP="005E7B9E">
            <w:pPr>
              <w:jc w:val="center"/>
            </w:pPr>
            <w:r>
              <w:rPr>
                <w:spacing w:val="-3"/>
                <w:sz w:val="22"/>
                <w:szCs w:val="22"/>
              </w:rPr>
              <w:t>П</w:t>
            </w:r>
            <w:r w:rsidRPr="00B8294A">
              <w:rPr>
                <w:spacing w:val="-3"/>
                <w:sz w:val="22"/>
                <w:szCs w:val="22"/>
              </w:rPr>
              <w:t>оступило</w:t>
            </w:r>
          </w:p>
        </w:tc>
        <w:tc>
          <w:tcPr>
            <w:tcW w:w="17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7B9E" w:rsidRPr="00B8294A" w:rsidRDefault="005E7B9E" w:rsidP="005E7B9E">
            <w:pPr>
              <w:jc w:val="center"/>
            </w:pPr>
            <w:r>
              <w:rPr>
                <w:spacing w:val="-3"/>
                <w:sz w:val="22"/>
                <w:szCs w:val="22"/>
              </w:rPr>
              <w:t>В</w:t>
            </w:r>
            <w:r w:rsidRPr="00B8294A">
              <w:rPr>
                <w:spacing w:val="-3"/>
                <w:sz w:val="22"/>
                <w:szCs w:val="22"/>
              </w:rPr>
              <w:t>ыбыло</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7B9E" w:rsidRPr="00B8294A" w:rsidRDefault="005E7B9E" w:rsidP="005E7B9E">
            <w:pPr>
              <w:jc w:val="center"/>
            </w:pPr>
            <w:r w:rsidRPr="00B8294A">
              <w:rPr>
                <w:sz w:val="22"/>
                <w:szCs w:val="22"/>
              </w:rPr>
              <w:t>Остаток на конец года</w:t>
            </w:r>
          </w:p>
        </w:tc>
        <w:tc>
          <w:tcPr>
            <w:tcW w:w="1073" w:type="dxa"/>
            <w:tcBorders>
              <w:top w:val="nil"/>
              <w:left w:val="nil"/>
              <w:bottom w:val="nil"/>
              <w:right w:val="nil"/>
            </w:tcBorders>
            <w:shd w:val="clear" w:color="auto" w:fill="auto"/>
            <w:noWrap/>
            <w:vAlign w:val="bottom"/>
            <w:hideMark/>
          </w:tcPr>
          <w:p w:rsidR="005E7B9E" w:rsidRPr="00B8294A" w:rsidRDefault="005E7B9E" w:rsidP="005E7B9E"/>
        </w:tc>
      </w:tr>
      <w:tr w:rsidR="005E7B9E" w:rsidRPr="00B8294A" w:rsidTr="005E7B9E">
        <w:trPr>
          <w:trHeight w:val="330"/>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5E7B9E" w:rsidRPr="00B8294A" w:rsidRDefault="005E7B9E" w:rsidP="005E7B9E"/>
        </w:tc>
        <w:tc>
          <w:tcPr>
            <w:tcW w:w="1701" w:type="dxa"/>
            <w:vMerge/>
            <w:tcBorders>
              <w:top w:val="single" w:sz="4" w:space="0" w:color="auto"/>
              <w:left w:val="single" w:sz="4" w:space="0" w:color="auto"/>
              <w:bottom w:val="single" w:sz="4" w:space="0" w:color="auto"/>
              <w:right w:val="single" w:sz="4" w:space="0" w:color="auto"/>
            </w:tcBorders>
            <w:vAlign w:val="center"/>
            <w:hideMark/>
          </w:tcPr>
          <w:p w:rsidR="005E7B9E" w:rsidRPr="00B8294A" w:rsidRDefault="005E7B9E" w:rsidP="005E7B9E"/>
        </w:tc>
        <w:tc>
          <w:tcPr>
            <w:tcW w:w="2126" w:type="dxa"/>
            <w:vMerge/>
            <w:tcBorders>
              <w:top w:val="single" w:sz="4" w:space="0" w:color="auto"/>
              <w:left w:val="single" w:sz="4" w:space="0" w:color="auto"/>
              <w:bottom w:val="single" w:sz="4" w:space="0" w:color="auto"/>
              <w:right w:val="single" w:sz="4" w:space="0" w:color="auto"/>
            </w:tcBorders>
            <w:vAlign w:val="center"/>
            <w:hideMark/>
          </w:tcPr>
          <w:p w:rsidR="005E7B9E" w:rsidRPr="00B8294A" w:rsidRDefault="005E7B9E" w:rsidP="005E7B9E"/>
        </w:tc>
        <w:tc>
          <w:tcPr>
            <w:tcW w:w="1730" w:type="dxa"/>
            <w:vMerge/>
            <w:tcBorders>
              <w:top w:val="single" w:sz="4" w:space="0" w:color="auto"/>
              <w:left w:val="single" w:sz="4" w:space="0" w:color="auto"/>
              <w:bottom w:val="single" w:sz="4" w:space="0" w:color="auto"/>
              <w:right w:val="single" w:sz="4" w:space="0" w:color="auto"/>
            </w:tcBorders>
            <w:vAlign w:val="center"/>
            <w:hideMark/>
          </w:tcPr>
          <w:p w:rsidR="005E7B9E" w:rsidRPr="00B8294A" w:rsidRDefault="005E7B9E" w:rsidP="005E7B9E"/>
        </w:tc>
        <w:tc>
          <w:tcPr>
            <w:tcW w:w="1843" w:type="dxa"/>
            <w:vMerge/>
            <w:tcBorders>
              <w:top w:val="single" w:sz="4" w:space="0" w:color="auto"/>
              <w:left w:val="single" w:sz="4" w:space="0" w:color="auto"/>
              <w:bottom w:val="single" w:sz="4" w:space="0" w:color="auto"/>
              <w:right w:val="single" w:sz="4" w:space="0" w:color="auto"/>
            </w:tcBorders>
            <w:vAlign w:val="center"/>
            <w:hideMark/>
          </w:tcPr>
          <w:p w:rsidR="005E7B9E" w:rsidRPr="00B8294A" w:rsidRDefault="005E7B9E" w:rsidP="005E7B9E"/>
        </w:tc>
        <w:tc>
          <w:tcPr>
            <w:tcW w:w="1073" w:type="dxa"/>
            <w:tcBorders>
              <w:top w:val="nil"/>
              <w:left w:val="nil"/>
              <w:bottom w:val="nil"/>
              <w:right w:val="nil"/>
            </w:tcBorders>
            <w:shd w:val="clear" w:color="auto" w:fill="auto"/>
            <w:noWrap/>
            <w:vAlign w:val="bottom"/>
            <w:hideMark/>
          </w:tcPr>
          <w:p w:rsidR="005E7B9E" w:rsidRPr="00B8294A" w:rsidRDefault="005E7B9E" w:rsidP="005E7B9E"/>
        </w:tc>
      </w:tr>
      <w:tr w:rsidR="005E7B9E" w:rsidRPr="00B8294A" w:rsidTr="005E7B9E">
        <w:trPr>
          <w:trHeight w:val="153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5E7B9E" w:rsidRPr="00B8294A" w:rsidRDefault="005E7B9E" w:rsidP="005E7B9E">
            <w:pPr>
              <w:jc w:val="both"/>
              <w:rPr>
                <w:iCs/>
              </w:rPr>
            </w:pPr>
            <w:r w:rsidRPr="00B8294A">
              <w:rPr>
                <w:iCs/>
                <w:sz w:val="22"/>
                <w:szCs w:val="22"/>
              </w:rPr>
              <w:t>Материальные ценности, выданные в личное пользование работникам (сотрудникам)</w:t>
            </w:r>
          </w:p>
        </w:tc>
        <w:tc>
          <w:tcPr>
            <w:tcW w:w="1701" w:type="dxa"/>
            <w:tcBorders>
              <w:top w:val="nil"/>
              <w:left w:val="nil"/>
              <w:bottom w:val="single" w:sz="4" w:space="0" w:color="auto"/>
              <w:right w:val="single" w:sz="4" w:space="0" w:color="auto"/>
            </w:tcBorders>
            <w:shd w:val="clear" w:color="auto" w:fill="auto"/>
            <w:vAlign w:val="center"/>
            <w:hideMark/>
          </w:tcPr>
          <w:p w:rsidR="005E7B9E" w:rsidRPr="00B8294A" w:rsidRDefault="005E7B9E" w:rsidP="005E7B9E">
            <w:pPr>
              <w:jc w:val="center"/>
            </w:pPr>
            <w:r>
              <w:rPr>
                <w:sz w:val="22"/>
                <w:szCs w:val="22"/>
              </w:rPr>
              <w:t>291 655 348,01</w:t>
            </w:r>
          </w:p>
        </w:tc>
        <w:tc>
          <w:tcPr>
            <w:tcW w:w="2126" w:type="dxa"/>
            <w:tcBorders>
              <w:top w:val="nil"/>
              <w:left w:val="nil"/>
              <w:bottom w:val="single" w:sz="4" w:space="0" w:color="auto"/>
              <w:right w:val="single" w:sz="4" w:space="0" w:color="auto"/>
            </w:tcBorders>
            <w:shd w:val="clear" w:color="auto" w:fill="auto"/>
            <w:vAlign w:val="center"/>
            <w:hideMark/>
          </w:tcPr>
          <w:p w:rsidR="005E7B9E" w:rsidRPr="00B8294A" w:rsidRDefault="005E7B9E" w:rsidP="005E7B9E">
            <w:pPr>
              <w:jc w:val="center"/>
            </w:pPr>
            <w:r>
              <w:t>97 264 869,20</w:t>
            </w:r>
          </w:p>
        </w:tc>
        <w:tc>
          <w:tcPr>
            <w:tcW w:w="1730" w:type="dxa"/>
            <w:tcBorders>
              <w:top w:val="nil"/>
              <w:left w:val="nil"/>
              <w:bottom w:val="single" w:sz="4" w:space="0" w:color="auto"/>
              <w:right w:val="single" w:sz="4" w:space="0" w:color="auto"/>
            </w:tcBorders>
            <w:shd w:val="clear" w:color="auto" w:fill="auto"/>
            <w:vAlign w:val="center"/>
            <w:hideMark/>
          </w:tcPr>
          <w:p w:rsidR="005E7B9E" w:rsidRPr="00B8294A" w:rsidRDefault="005E7B9E" w:rsidP="005E7B9E">
            <w:pPr>
              <w:jc w:val="center"/>
            </w:pPr>
          </w:p>
        </w:tc>
        <w:tc>
          <w:tcPr>
            <w:tcW w:w="1843" w:type="dxa"/>
            <w:tcBorders>
              <w:top w:val="nil"/>
              <w:left w:val="nil"/>
              <w:bottom w:val="single" w:sz="4" w:space="0" w:color="auto"/>
              <w:right w:val="single" w:sz="4" w:space="0" w:color="auto"/>
            </w:tcBorders>
            <w:shd w:val="clear" w:color="auto" w:fill="auto"/>
            <w:vAlign w:val="center"/>
            <w:hideMark/>
          </w:tcPr>
          <w:p w:rsidR="005E7B9E" w:rsidRPr="00B8294A" w:rsidRDefault="005E7B9E" w:rsidP="005E7B9E">
            <w:pPr>
              <w:jc w:val="center"/>
            </w:pPr>
            <w:r>
              <w:t>388 920 217,21</w:t>
            </w:r>
          </w:p>
        </w:tc>
        <w:tc>
          <w:tcPr>
            <w:tcW w:w="1073" w:type="dxa"/>
            <w:tcBorders>
              <w:top w:val="nil"/>
              <w:left w:val="nil"/>
              <w:bottom w:val="nil"/>
              <w:right w:val="nil"/>
            </w:tcBorders>
            <w:shd w:val="clear" w:color="auto" w:fill="auto"/>
            <w:noWrap/>
            <w:vAlign w:val="bottom"/>
            <w:hideMark/>
          </w:tcPr>
          <w:p w:rsidR="005E7B9E" w:rsidRPr="00B8294A" w:rsidRDefault="005E7B9E" w:rsidP="005E7B9E"/>
        </w:tc>
      </w:tr>
    </w:tbl>
    <w:p w:rsidR="005E7B9E" w:rsidRPr="00FE20DD" w:rsidRDefault="005E7B9E" w:rsidP="005E7B9E">
      <w:pPr>
        <w:pStyle w:val="ad"/>
        <w:ind w:left="-567" w:firstLine="567"/>
        <w:jc w:val="both"/>
        <w:rPr>
          <w:rFonts w:ascii="Times New Roman" w:hAnsi="Times New Roman"/>
          <w:color w:val="000000" w:themeColor="text1"/>
          <w:sz w:val="24"/>
          <w:szCs w:val="24"/>
        </w:rPr>
      </w:pPr>
      <w:r w:rsidRPr="00FE20DD">
        <w:rPr>
          <w:rFonts w:ascii="Times New Roman" w:hAnsi="Times New Roman"/>
          <w:color w:val="000000" w:themeColor="text1"/>
          <w:sz w:val="24"/>
          <w:szCs w:val="24"/>
        </w:rPr>
        <w:t xml:space="preserve">Увеличение в течение 2020 года произошло в связи с выданным в личное пользование форменного обмундирования сотрудникам Главного управления МЧС России по г. Москве. </w:t>
      </w:r>
    </w:p>
    <w:p w:rsidR="005E7B9E" w:rsidRDefault="005E7B9E" w:rsidP="005E7B9E">
      <w:pPr>
        <w:pStyle w:val="ad"/>
        <w:jc w:val="both"/>
        <w:rPr>
          <w:rFonts w:ascii="Times New Roman" w:hAnsi="Times New Roman"/>
        </w:rPr>
      </w:pPr>
      <w:r>
        <w:rPr>
          <w:rFonts w:ascii="Times New Roman" w:hAnsi="Times New Roman"/>
        </w:rPr>
        <w:t xml:space="preserve"> </w:t>
      </w:r>
    </w:p>
    <w:p w:rsidR="005E7B9E" w:rsidRDefault="005E7B9E" w:rsidP="005E7B9E">
      <w:pPr>
        <w:pStyle w:val="ad"/>
        <w:ind w:left="-426" w:firstLine="426"/>
        <w:jc w:val="both"/>
        <w:rPr>
          <w:rFonts w:ascii="Times New Roman" w:hAnsi="Times New Roman"/>
          <w:sz w:val="28"/>
          <w:szCs w:val="28"/>
        </w:rPr>
      </w:pPr>
      <w:r>
        <w:rPr>
          <w:rFonts w:ascii="Times New Roman" w:hAnsi="Times New Roman"/>
          <w:sz w:val="28"/>
          <w:szCs w:val="28"/>
        </w:rPr>
        <w:t xml:space="preserve">По стр. 011, 012 и 150 ф. 0503168 </w:t>
      </w:r>
      <w:r w:rsidRPr="00686A76">
        <w:rPr>
          <w:rFonts w:ascii="Times New Roman" w:hAnsi="Times New Roman"/>
          <w:sz w:val="28"/>
          <w:szCs w:val="28"/>
        </w:rPr>
        <w:t>«Сведения о движении нефинансовых активов»</w:t>
      </w:r>
      <w:r>
        <w:rPr>
          <w:rFonts w:ascii="Times New Roman" w:hAnsi="Times New Roman"/>
          <w:sz w:val="28"/>
          <w:szCs w:val="28"/>
        </w:rPr>
        <w:t xml:space="preserve"> отражена балансовая стоимость объектов нефинансовых активов, в том числе по счетам</w:t>
      </w:r>
    </w:p>
    <w:p w:rsidR="005E7B9E" w:rsidRPr="00686A76" w:rsidRDefault="005E7B9E" w:rsidP="005E7B9E">
      <w:pPr>
        <w:pStyle w:val="ad"/>
        <w:ind w:left="-426" w:firstLine="426"/>
        <w:jc w:val="both"/>
        <w:rPr>
          <w:rFonts w:ascii="Times New Roman" w:hAnsi="Times New Roman"/>
          <w:sz w:val="28"/>
          <w:szCs w:val="28"/>
        </w:rPr>
      </w:pPr>
      <w:r w:rsidRPr="00686A76">
        <w:rPr>
          <w:rFonts w:ascii="Times New Roman" w:hAnsi="Times New Roman"/>
          <w:sz w:val="28"/>
          <w:szCs w:val="28"/>
        </w:rPr>
        <w:t>- 110111000 – 832 159 588,59;</w:t>
      </w:r>
    </w:p>
    <w:p w:rsidR="005E7B9E" w:rsidRPr="00686A76" w:rsidRDefault="005E7B9E" w:rsidP="000201F1">
      <w:pPr>
        <w:pStyle w:val="ad"/>
        <w:ind w:left="-426" w:firstLine="426"/>
        <w:jc w:val="both"/>
        <w:rPr>
          <w:rFonts w:ascii="Times New Roman" w:hAnsi="Times New Roman"/>
          <w:sz w:val="28"/>
          <w:szCs w:val="28"/>
        </w:rPr>
      </w:pPr>
      <w:r w:rsidRPr="00686A76">
        <w:rPr>
          <w:rFonts w:ascii="Times New Roman" w:hAnsi="Times New Roman"/>
          <w:sz w:val="28"/>
          <w:szCs w:val="28"/>
        </w:rPr>
        <w:t>- 110112000 – 2 262 126 520,16</w:t>
      </w:r>
      <w:r w:rsidR="0015128C">
        <w:rPr>
          <w:rFonts w:ascii="Times New Roman" w:hAnsi="Times New Roman"/>
          <w:sz w:val="28"/>
          <w:szCs w:val="28"/>
        </w:rPr>
        <w:t xml:space="preserve">, </w:t>
      </w:r>
      <w:r w:rsidRPr="00686A76">
        <w:rPr>
          <w:rFonts w:ascii="Times New Roman" w:hAnsi="Times New Roman"/>
          <w:sz w:val="28"/>
          <w:szCs w:val="28"/>
        </w:rPr>
        <w:t>в соответствии с требованиями п. 36 приказа Минфина России от 01.12.2010 № 157н «Об утверждении Единого плана счетов бухгалтерского учета для органов государственной власти (государственных органов)…..и Инструкции по его применению» все объекты недвижимого имущества, права на которые подлежат в соответствии с законодательством Российской Федерации государственной регистрации, приняты к балансовому учету по документам, подтверждающих государственную регистрацию права оперативного управления.</w:t>
      </w:r>
    </w:p>
    <w:p w:rsidR="005E7B9E" w:rsidRDefault="005E7B9E" w:rsidP="005E7B9E">
      <w:pPr>
        <w:pStyle w:val="ad"/>
        <w:jc w:val="both"/>
        <w:rPr>
          <w:rFonts w:ascii="Times New Roman" w:hAnsi="Times New Roman"/>
          <w:b/>
          <w:bCs/>
          <w:sz w:val="28"/>
          <w:szCs w:val="28"/>
        </w:rPr>
      </w:pPr>
      <w:r w:rsidRPr="009378AB">
        <w:rPr>
          <w:rFonts w:ascii="Times New Roman" w:hAnsi="Times New Roman"/>
          <w:b/>
          <w:bCs/>
          <w:sz w:val="28"/>
          <w:szCs w:val="28"/>
        </w:rPr>
        <w:t>Расшифровка к ф.0503173 (исправление ошибок прошлых лет):</w:t>
      </w:r>
    </w:p>
    <w:p w:rsidR="00AF29EA" w:rsidRDefault="00AF29EA" w:rsidP="005E2BED">
      <w:pPr>
        <w:pStyle w:val="ad"/>
        <w:ind w:left="-426" w:firstLine="426"/>
        <w:jc w:val="both"/>
        <w:rPr>
          <w:rFonts w:ascii="Times New Roman" w:hAnsi="Times New Roman"/>
          <w:sz w:val="28"/>
          <w:szCs w:val="28"/>
        </w:rPr>
      </w:pPr>
      <w:r>
        <w:rPr>
          <w:rFonts w:ascii="Times New Roman" w:hAnsi="Times New Roman"/>
          <w:sz w:val="28"/>
          <w:szCs w:val="28"/>
        </w:rPr>
        <w:t>п</w:t>
      </w:r>
      <w:r w:rsidR="0015128C">
        <w:rPr>
          <w:rFonts w:ascii="Times New Roman" w:hAnsi="Times New Roman"/>
          <w:sz w:val="28"/>
          <w:szCs w:val="28"/>
        </w:rPr>
        <w:t xml:space="preserve">о стр. 010 гр. 6 ф. 0503173 </w:t>
      </w:r>
      <w:r w:rsidR="0015128C" w:rsidRPr="0015128C">
        <w:rPr>
          <w:rFonts w:ascii="Times New Roman" w:hAnsi="Times New Roman"/>
          <w:sz w:val="28"/>
          <w:szCs w:val="28"/>
        </w:rPr>
        <w:t>«Сведения об изменении остатков валюты баланса»</w:t>
      </w:r>
      <w:r w:rsidR="0015128C">
        <w:rPr>
          <w:rFonts w:ascii="Times New Roman" w:hAnsi="Times New Roman"/>
          <w:sz w:val="28"/>
          <w:szCs w:val="28"/>
        </w:rPr>
        <w:t xml:space="preserve"> отразилась сумма </w:t>
      </w:r>
      <w:r w:rsidR="005E2BED">
        <w:rPr>
          <w:rFonts w:ascii="Times New Roman" w:hAnsi="Times New Roman"/>
          <w:sz w:val="28"/>
          <w:szCs w:val="28"/>
        </w:rPr>
        <w:t xml:space="preserve">- 8 783 563,13, в связи с тем, что в 2019 году ошибочно было принято к учету недвижимое имущество от ФАУ </w:t>
      </w:r>
      <w:r>
        <w:rPr>
          <w:rFonts w:ascii="Times New Roman" w:hAnsi="Times New Roman"/>
          <w:sz w:val="28"/>
          <w:szCs w:val="28"/>
        </w:rPr>
        <w:t>«</w:t>
      </w:r>
      <w:r w:rsidR="005E2BED">
        <w:rPr>
          <w:rFonts w:ascii="Times New Roman" w:hAnsi="Times New Roman"/>
          <w:sz w:val="28"/>
          <w:szCs w:val="28"/>
        </w:rPr>
        <w:t xml:space="preserve">ЦМТО </w:t>
      </w:r>
      <w:r>
        <w:rPr>
          <w:rFonts w:ascii="Times New Roman" w:hAnsi="Times New Roman"/>
          <w:sz w:val="28"/>
          <w:szCs w:val="28"/>
        </w:rPr>
        <w:t>ФПС по г. Москве», в следствии чего, были сделаны бухгалтерские записи исправления ошибок прошлых отчетных периодов;</w:t>
      </w:r>
    </w:p>
    <w:p w:rsidR="0015128C" w:rsidRPr="0015128C" w:rsidRDefault="00AF29EA" w:rsidP="005E2BED">
      <w:pPr>
        <w:pStyle w:val="ad"/>
        <w:ind w:left="-426" w:firstLine="426"/>
        <w:jc w:val="both"/>
        <w:rPr>
          <w:rFonts w:ascii="Times New Roman" w:hAnsi="Times New Roman"/>
          <w:sz w:val="28"/>
          <w:szCs w:val="28"/>
        </w:rPr>
      </w:pPr>
      <w:r>
        <w:rPr>
          <w:rFonts w:ascii="Times New Roman" w:hAnsi="Times New Roman"/>
          <w:sz w:val="28"/>
          <w:szCs w:val="28"/>
        </w:rPr>
        <w:t>по стр. 070 гр. 6</w:t>
      </w:r>
      <w:r w:rsidR="005E2BED">
        <w:rPr>
          <w:rFonts w:ascii="Times New Roman" w:hAnsi="Times New Roman"/>
          <w:sz w:val="28"/>
          <w:szCs w:val="28"/>
        </w:rPr>
        <w:t xml:space="preserve"> </w:t>
      </w:r>
      <w:r>
        <w:rPr>
          <w:rFonts w:ascii="Times New Roman" w:hAnsi="Times New Roman"/>
          <w:sz w:val="28"/>
          <w:szCs w:val="28"/>
        </w:rPr>
        <w:t xml:space="preserve">отразилась сумма -134 513 534, 18, в связи с тем, что в 2019 году ошибочно были приняты к учету непроизведенные активы от </w:t>
      </w:r>
      <w:r w:rsidRPr="00AF29EA">
        <w:rPr>
          <w:rFonts w:ascii="Times New Roman" w:hAnsi="Times New Roman"/>
          <w:sz w:val="28"/>
          <w:szCs w:val="28"/>
        </w:rPr>
        <w:t>ФАУ «ЦМТО ФПС по г. Москве»</w:t>
      </w:r>
      <w:r>
        <w:rPr>
          <w:rFonts w:ascii="Times New Roman" w:hAnsi="Times New Roman"/>
          <w:sz w:val="28"/>
          <w:szCs w:val="28"/>
        </w:rPr>
        <w:t xml:space="preserve">, </w:t>
      </w:r>
      <w:r w:rsidRPr="00AF29EA">
        <w:rPr>
          <w:rFonts w:ascii="Times New Roman" w:hAnsi="Times New Roman"/>
          <w:sz w:val="28"/>
          <w:szCs w:val="28"/>
        </w:rPr>
        <w:t>в следствии чего, были сделаны бухгалтерские записи исправления ошибок прошлых отчетных периодов</w:t>
      </w:r>
      <w:r>
        <w:rPr>
          <w:rFonts w:ascii="Times New Roman" w:hAnsi="Times New Roman"/>
          <w:sz w:val="28"/>
          <w:szCs w:val="28"/>
        </w:rPr>
        <w:t xml:space="preserve">. В результате этих операций поменялась валюта баланса по состоянию на начало 2020 года (в </w:t>
      </w:r>
      <w:proofErr w:type="spellStart"/>
      <w:r>
        <w:rPr>
          <w:rFonts w:ascii="Times New Roman" w:hAnsi="Times New Roman"/>
          <w:sz w:val="28"/>
          <w:szCs w:val="28"/>
        </w:rPr>
        <w:t>т.ч</w:t>
      </w:r>
      <w:proofErr w:type="spellEnd"/>
      <w:r>
        <w:rPr>
          <w:rFonts w:ascii="Times New Roman" w:hAnsi="Times New Roman"/>
          <w:sz w:val="28"/>
          <w:szCs w:val="28"/>
        </w:rPr>
        <w:t>. изменились счета 101.12 и 103.11 в сторону уменьшения);</w:t>
      </w:r>
    </w:p>
    <w:p w:rsidR="005E7B9E" w:rsidRDefault="0015128C" w:rsidP="005E7B9E">
      <w:pPr>
        <w:pStyle w:val="ad"/>
        <w:ind w:left="-426" w:firstLine="426"/>
        <w:jc w:val="both"/>
        <w:rPr>
          <w:rFonts w:ascii="Times New Roman" w:hAnsi="Times New Roman"/>
          <w:sz w:val="28"/>
          <w:szCs w:val="28"/>
        </w:rPr>
      </w:pPr>
      <w:r>
        <w:rPr>
          <w:rFonts w:ascii="Times New Roman" w:hAnsi="Times New Roman"/>
          <w:sz w:val="28"/>
          <w:szCs w:val="28"/>
        </w:rPr>
        <w:t>п</w:t>
      </w:r>
      <w:r w:rsidR="005E7B9E">
        <w:rPr>
          <w:rFonts w:ascii="Times New Roman" w:hAnsi="Times New Roman"/>
          <w:sz w:val="28"/>
          <w:szCs w:val="28"/>
        </w:rPr>
        <w:t>о стр.</w:t>
      </w:r>
      <w:proofErr w:type="gramStart"/>
      <w:r w:rsidR="005E7B9E">
        <w:rPr>
          <w:rFonts w:ascii="Times New Roman" w:hAnsi="Times New Roman"/>
          <w:sz w:val="28"/>
          <w:szCs w:val="28"/>
        </w:rPr>
        <w:t>080</w:t>
      </w:r>
      <w:r>
        <w:rPr>
          <w:rFonts w:ascii="Times New Roman" w:hAnsi="Times New Roman"/>
          <w:sz w:val="28"/>
          <w:szCs w:val="28"/>
        </w:rPr>
        <w:t xml:space="preserve"> </w:t>
      </w:r>
      <w:r w:rsidR="005E7B9E">
        <w:rPr>
          <w:rFonts w:ascii="Times New Roman" w:hAnsi="Times New Roman"/>
          <w:sz w:val="28"/>
          <w:szCs w:val="28"/>
        </w:rPr>
        <w:t xml:space="preserve"> отразилось</w:t>
      </w:r>
      <w:proofErr w:type="gramEnd"/>
      <w:r w:rsidR="005E7B9E">
        <w:rPr>
          <w:rFonts w:ascii="Times New Roman" w:hAnsi="Times New Roman"/>
          <w:sz w:val="28"/>
          <w:szCs w:val="28"/>
        </w:rPr>
        <w:t xml:space="preserve"> сумма 2 386,02, т.к. в нарушении Федерального закона № 402-ФЗ «О бухгалтерском учете» ст.9, было допущено списание горюче-смазочных материалов в количестве 54,6 литров на сумму 2 386,02 руб. без подтверждающих оправдательных документов в 2019 году. На основании это были сделаны бухгалтерские записи </w:t>
      </w:r>
      <w:proofErr w:type="spellStart"/>
      <w:r w:rsidR="005E7B9E">
        <w:rPr>
          <w:rFonts w:ascii="Times New Roman" w:hAnsi="Times New Roman"/>
          <w:sz w:val="28"/>
          <w:szCs w:val="28"/>
        </w:rPr>
        <w:t>Дт</w:t>
      </w:r>
      <w:proofErr w:type="spellEnd"/>
      <w:r w:rsidR="005E7B9E">
        <w:rPr>
          <w:rFonts w:ascii="Times New Roman" w:hAnsi="Times New Roman"/>
          <w:sz w:val="28"/>
          <w:szCs w:val="28"/>
        </w:rPr>
        <w:t xml:space="preserve"> 105.33 343 </w:t>
      </w:r>
      <w:proofErr w:type="spellStart"/>
      <w:r w:rsidR="005E7B9E">
        <w:rPr>
          <w:rFonts w:ascii="Times New Roman" w:hAnsi="Times New Roman"/>
          <w:sz w:val="28"/>
          <w:szCs w:val="28"/>
        </w:rPr>
        <w:t>Кт</w:t>
      </w:r>
      <w:proofErr w:type="spellEnd"/>
      <w:r w:rsidR="005E7B9E">
        <w:rPr>
          <w:rFonts w:ascii="Times New Roman" w:hAnsi="Times New Roman"/>
          <w:sz w:val="28"/>
          <w:szCs w:val="28"/>
        </w:rPr>
        <w:t xml:space="preserve"> 401.28.272 на сумму 2 386,02. </w:t>
      </w:r>
      <w:r w:rsidR="005E7B9E" w:rsidRPr="00E33159">
        <w:rPr>
          <w:rFonts w:ascii="Times New Roman" w:hAnsi="Times New Roman"/>
          <w:sz w:val="28"/>
          <w:szCs w:val="28"/>
        </w:rPr>
        <w:t xml:space="preserve">В результате этой операции поменялась валюта баланса по состоянию на начало </w:t>
      </w:r>
      <w:r w:rsidR="005E7B9E">
        <w:rPr>
          <w:rFonts w:ascii="Times New Roman" w:hAnsi="Times New Roman"/>
          <w:sz w:val="28"/>
          <w:szCs w:val="28"/>
        </w:rPr>
        <w:t xml:space="preserve">2020 </w:t>
      </w:r>
      <w:r w:rsidR="005E7B9E" w:rsidRPr="00E33159">
        <w:rPr>
          <w:rFonts w:ascii="Times New Roman" w:hAnsi="Times New Roman"/>
          <w:sz w:val="28"/>
          <w:szCs w:val="28"/>
        </w:rPr>
        <w:t xml:space="preserve">года (в </w:t>
      </w:r>
      <w:proofErr w:type="spellStart"/>
      <w:r w:rsidR="005E7B9E" w:rsidRPr="00E33159">
        <w:rPr>
          <w:rFonts w:ascii="Times New Roman" w:hAnsi="Times New Roman"/>
          <w:sz w:val="28"/>
          <w:szCs w:val="28"/>
        </w:rPr>
        <w:t>т.ч</w:t>
      </w:r>
      <w:proofErr w:type="spellEnd"/>
      <w:r w:rsidR="005E7B9E" w:rsidRPr="00E33159">
        <w:rPr>
          <w:rFonts w:ascii="Times New Roman" w:hAnsi="Times New Roman"/>
          <w:sz w:val="28"/>
          <w:szCs w:val="28"/>
        </w:rPr>
        <w:t xml:space="preserve">. изменился счет </w:t>
      </w:r>
      <w:r w:rsidR="005E7B9E">
        <w:rPr>
          <w:rFonts w:ascii="Times New Roman" w:hAnsi="Times New Roman"/>
          <w:sz w:val="28"/>
          <w:szCs w:val="28"/>
        </w:rPr>
        <w:t>105.33</w:t>
      </w:r>
      <w:r w:rsidR="005E7B9E" w:rsidRPr="00E33159">
        <w:rPr>
          <w:rFonts w:ascii="Times New Roman" w:hAnsi="Times New Roman"/>
          <w:sz w:val="28"/>
          <w:szCs w:val="28"/>
        </w:rPr>
        <w:t xml:space="preserve"> в сторону у</w:t>
      </w:r>
      <w:r w:rsidR="005E7B9E">
        <w:rPr>
          <w:rFonts w:ascii="Times New Roman" w:hAnsi="Times New Roman"/>
          <w:sz w:val="28"/>
          <w:szCs w:val="28"/>
        </w:rPr>
        <w:t>величения</w:t>
      </w:r>
      <w:r w:rsidR="005E7B9E" w:rsidRPr="00E33159">
        <w:rPr>
          <w:rFonts w:ascii="Times New Roman" w:hAnsi="Times New Roman"/>
          <w:sz w:val="28"/>
          <w:szCs w:val="28"/>
        </w:rPr>
        <w:t xml:space="preserve">). </w:t>
      </w:r>
      <w:r w:rsidR="005E7B9E">
        <w:rPr>
          <w:rFonts w:ascii="Times New Roman" w:hAnsi="Times New Roman"/>
          <w:sz w:val="28"/>
          <w:szCs w:val="28"/>
        </w:rPr>
        <w:t xml:space="preserve"> </w:t>
      </w:r>
    </w:p>
    <w:p w:rsidR="005E7B9E" w:rsidRDefault="005E7B9E" w:rsidP="005E7B9E">
      <w:pPr>
        <w:pStyle w:val="ad"/>
        <w:jc w:val="both"/>
        <w:rPr>
          <w:rFonts w:ascii="Times New Roman" w:hAnsi="Times New Roman"/>
          <w:sz w:val="28"/>
          <w:szCs w:val="28"/>
        </w:rPr>
      </w:pPr>
    </w:p>
    <w:p w:rsidR="005E7B9E" w:rsidRPr="00025F8F" w:rsidRDefault="005E7B9E" w:rsidP="00672FBB">
      <w:pPr>
        <w:jc w:val="center"/>
        <w:rPr>
          <w:b/>
          <w:bCs/>
          <w:sz w:val="28"/>
          <w:szCs w:val="28"/>
        </w:rPr>
      </w:pPr>
      <w:r w:rsidRPr="00025F8F">
        <w:rPr>
          <w:b/>
          <w:bCs/>
          <w:sz w:val="28"/>
          <w:szCs w:val="28"/>
        </w:rPr>
        <w:t>Пояснения к форме «</w:t>
      </w:r>
      <w:r w:rsidRPr="00025F8F">
        <w:rPr>
          <w:b/>
          <w:bCs/>
          <w:color w:val="000000"/>
          <w:sz w:val="28"/>
          <w:szCs w:val="28"/>
          <w:shd w:val="clear" w:color="auto" w:fill="FFFFFF"/>
        </w:rPr>
        <w:t>Расшифровк</w:t>
      </w:r>
      <w:r>
        <w:rPr>
          <w:b/>
          <w:bCs/>
          <w:color w:val="000000"/>
          <w:sz w:val="28"/>
          <w:szCs w:val="28"/>
          <w:shd w:val="clear" w:color="auto" w:fill="FFFFFF"/>
        </w:rPr>
        <w:t>а</w:t>
      </w:r>
      <w:r w:rsidRPr="00025F8F">
        <w:rPr>
          <w:b/>
          <w:bCs/>
          <w:color w:val="000000"/>
          <w:sz w:val="28"/>
          <w:szCs w:val="28"/>
          <w:shd w:val="clear" w:color="auto" w:fill="FFFFFF"/>
        </w:rPr>
        <w:t xml:space="preserve"> показателей, отраженных</w:t>
      </w:r>
      <w:r w:rsidRPr="00025F8F">
        <w:rPr>
          <w:b/>
          <w:bCs/>
          <w:color w:val="000000"/>
          <w:sz w:val="28"/>
          <w:szCs w:val="28"/>
        </w:rPr>
        <w:br/>
      </w:r>
      <w:r w:rsidRPr="00025F8F">
        <w:rPr>
          <w:b/>
          <w:bCs/>
          <w:color w:val="000000"/>
          <w:sz w:val="28"/>
          <w:szCs w:val="28"/>
          <w:shd w:val="clear" w:color="auto" w:fill="FFFFFF"/>
        </w:rPr>
        <w:t>в Справке по заключению счетов бюджетного учета</w:t>
      </w:r>
      <w:r w:rsidRPr="00025F8F">
        <w:rPr>
          <w:b/>
          <w:bCs/>
          <w:color w:val="000000"/>
          <w:sz w:val="28"/>
          <w:szCs w:val="28"/>
        </w:rPr>
        <w:br/>
      </w:r>
      <w:r w:rsidRPr="00025F8F">
        <w:rPr>
          <w:b/>
          <w:bCs/>
          <w:color w:val="000000"/>
          <w:sz w:val="28"/>
          <w:szCs w:val="28"/>
          <w:shd w:val="clear" w:color="auto" w:fill="FFFFFF"/>
        </w:rPr>
        <w:t>отчетного финансового года (ф. 0503110)</w:t>
      </w:r>
      <w:r>
        <w:rPr>
          <w:b/>
          <w:bCs/>
          <w:sz w:val="28"/>
          <w:szCs w:val="28"/>
        </w:rPr>
        <w:t>»</w:t>
      </w:r>
    </w:p>
    <w:p w:rsidR="005E7B9E" w:rsidRDefault="005E7B9E" w:rsidP="005E7B9E">
      <w:pPr>
        <w:jc w:val="both"/>
      </w:pPr>
    </w:p>
    <w:p w:rsidR="00EF7372" w:rsidRDefault="00EF7372" w:rsidP="005E7B9E">
      <w:pPr>
        <w:jc w:val="both"/>
      </w:pPr>
    </w:p>
    <w:p w:rsidR="00EF7372" w:rsidRDefault="00EF7372" w:rsidP="00EF7372">
      <w:pPr>
        <w:jc w:val="center"/>
      </w:pPr>
      <w:r w:rsidRPr="00AB6BF2">
        <w:rPr>
          <w:b/>
        </w:rPr>
        <w:t>по счету 1401101</w:t>
      </w:r>
      <w:r>
        <w:rPr>
          <w:b/>
        </w:rPr>
        <w:t>73</w:t>
      </w:r>
    </w:p>
    <w:tbl>
      <w:tblPr>
        <w:tblW w:w="10222" w:type="dxa"/>
        <w:tblInd w:w="-431" w:type="dxa"/>
        <w:tblLook w:val="04A0" w:firstRow="1" w:lastRow="0" w:firstColumn="1" w:lastColumn="0" w:noHBand="0" w:noVBand="1"/>
      </w:tblPr>
      <w:tblGrid>
        <w:gridCol w:w="4108"/>
        <w:gridCol w:w="1967"/>
        <w:gridCol w:w="4147"/>
      </w:tblGrid>
      <w:tr w:rsidR="00EF7372" w:rsidRPr="00D772EA" w:rsidTr="008A5EBA">
        <w:trPr>
          <w:trHeight w:val="520"/>
        </w:trPr>
        <w:tc>
          <w:tcPr>
            <w:tcW w:w="4108" w:type="dxa"/>
            <w:vMerge w:val="restart"/>
            <w:tcBorders>
              <w:top w:val="single" w:sz="4" w:space="0" w:color="auto"/>
              <w:left w:val="single" w:sz="4" w:space="0" w:color="auto"/>
              <w:bottom w:val="single" w:sz="4" w:space="0" w:color="auto"/>
              <w:right w:val="single" w:sz="4" w:space="0" w:color="auto"/>
            </w:tcBorders>
            <w:noWrap/>
            <w:hideMark/>
          </w:tcPr>
          <w:p w:rsidR="00EF7372" w:rsidRPr="00D772EA" w:rsidRDefault="00EF7372" w:rsidP="008A5EBA">
            <w:pPr>
              <w:jc w:val="center"/>
            </w:pPr>
            <w:r w:rsidRPr="00D772EA">
              <w:t>Корреспондирующий счет бюджетного учета</w:t>
            </w:r>
          </w:p>
        </w:tc>
        <w:tc>
          <w:tcPr>
            <w:tcW w:w="6114" w:type="dxa"/>
            <w:gridSpan w:val="2"/>
            <w:tcBorders>
              <w:top w:val="single" w:sz="4" w:space="0" w:color="auto"/>
              <w:left w:val="single" w:sz="4" w:space="0" w:color="auto"/>
              <w:bottom w:val="single" w:sz="4" w:space="0" w:color="auto"/>
              <w:right w:val="single" w:sz="4" w:space="0" w:color="auto"/>
            </w:tcBorders>
            <w:noWrap/>
            <w:hideMark/>
          </w:tcPr>
          <w:p w:rsidR="00EF7372" w:rsidRPr="00D772EA" w:rsidRDefault="00EF7372" w:rsidP="008A5EBA">
            <w:pPr>
              <w:jc w:val="center"/>
            </w:pPr>
            <w:r w:rsidRPr="00D772EA">
              <w:t>Код счета бюджетного учета</w:t>
            </w:r>
          </w:p>
        </w:tc>
      </w:tr>
      <w:tr w:rsidR="00EF7372" w:rsidRPr="00D772EA" w:rsidTr="008A5EBA">
        <w:trPr>
          <w:trHeight w:val="255"/>
        </w:trPr>
        <w:tc>
          <w:tcPr>
            <w:tcW w:w="4108" w:type="dxa"/>
            <w:vMerge/>
            <w:tcBorders>
              <w:top w:val="single" w:sz="4" w:space="0" w:color="auto"/>
              <w:left w:val="single" w:sz="4" w:space="0" w:color="auto"/>
              <w:bottom w:val="single" w:sz="4" w:space="0" w:color="auto"/>
              <w:right w:val="single" w:sz="4" w:space="0" w:color="auto"/>
            </w:tcBorders>
            <w:vAlign w:val="center"/>
            <w:hideMark/>
          </w:tcPr>
          <w:p w:rsidR="00EF7372" w:rsidRPr="00D772EA" w:rsidRDefault="00EF7372" w:rsidP="008A5EBA"/>
        </w:tc>
        <w:tc>
          <w:tcPr>
            <w:tcW w:w="1967" w:type="dxa"/>
            <w:tcBorders>
              <w:top w:val="single" w:sz="4" w:space="0" w:color="auto"/>
              <w:left w:val="nil"/>
              <w:bottom w:val="single" w:sz="4" w:space="0" w:color="auto"/>
              <w:right w:val="single" w:sz="4" w:space="0" w:color="auto"/>
            </w:tcBorders>
            <w:noWrap/>
            <w:vAlign w:val="center"/>
            <w:hideMark/>
          </w:tcPr>
          <w:p w:rsidR="00EF7372" w:rsidRPr="00D772EA" w:rsidRDefault="00EF7372" w:rsidP="008A5EBA">
            <w:pPr>
              <w:jc w:val="center"/>
            </w:pPr>
            <w:r>
              <w:t>14011019</w:t>
            </w:r>
            <w:r w:rsidRPr="00D772EA">
              <w:t>1</w:t>
            </w:r>
          </w:p>
        </w:tc>
        <w:tc>
          <w:tcPr>
            <w:tcW w:w="4147" w:type="dxa"/>
            <w:tcBorders>
              <w:top w:val="single" w:sz="4" w:space="0" w:color="auto"/>
              <w:left w:val="nil"/>
              <w:bottom w:val="single" w:sz="4" w:space="0" w:color="auto"/>
              <w:right w:val="single" w:sz="4" w:space="0" w:color="auto"/>
            </w:tcBorders>
            <w:noWrap/>
            <w:vAlign w:val="center"/>
            <w:hideMark/>
          </w:tcPr>
          <w:p w:rsidR="00EF7372" w:rsidRPr="00D772EA" w:rsidRDefault="00EF7372" w:rsidP="008A5EBA">
            <w:pPr>
              <w:jc w:val="center"/>
            </w:pPr>
            <w:r w:rsidRPr="00D772EA">
              <w:t>причина</w:t>
            </w:r>
          </w:p>
        </w:tc>
      </w:tr>
      <w:tr w:rsidR="00EF7372" w:rsidRPr="00D772EA" w:rsidTr="008A5EBA">
        <w:trPr>
          <w:trHeight w:val="255"/>
        </w:trPr>
        <w:tc>
          <w:tcPr>
            <w:tcW w:w="4108" w:type="dxa"/>
            <w:tcBorders>
              <w:top w:val="single" w:sz="4" w:space="0" w:color="auto"/>
              <w:left w:val="single" w:sz="4" w:space="0" w:color="auto"/>
              <w:bottom w:val="single" w:sz="4" w:space="0" w:color="auto"/>
              <w:right w:val="single" w:sz="4" w:space="0" w:color="auto"/>
            </w:tcBorders>
            <w:noWrap/>
            <w:vAlign w:val="center"/>
            <w:hideMark/>
          </w:tcPr>
          <w:p w:rsidR="00EF7372" w:rsidRPr="00D772EA" w:rsidRDefault="00EF7372" w:rsidP="008A5EBA">
            <w:pPr>
              <w:jc w:val="center"/>
            </w:pPr>
            <w:r w:rsidRPr="00D772EA">
              <w:t>1</w:t>
            </w:r>
          </w:p>
        </w:tc>
        <w:tc>
          <w:tcPr>
            <w:tcW w:w="1967" w:type="dxa"/>
            <w:tcBorders>
              <w:top w:val="single" w:sz="4" w:space="0" w:color="auto"/>
              <w:left w:val="nil"/>
              <w:bottom w:val="single" w:sz="4" w:space="0" w:color="auto"/>
              <w:right w:val="single" w:sz="4" w:space="0" w:color="auto"/>
            </w:tcBorders>
            <w:noWrap/>
            <w:vAlign w:val="center"/>
            <w:hideMark/>
          </w:tcPr>
          <w:p w:rsidR="00EF7372" w:rsidRPr="00D772EA" w:rsidRDefault="00EF7372" w:rsidP="008A5EBA">
            <w:pPr>
              <w:jc w:val="center"/>
            </w:pPr>
            <w:r w:rsidRPr="00D772EA">
              <w:t>2</w:t>
            </w:r>
          </w:p>
        </w:tc>
        <w:tc>
          <w:tcPr>
            <w:tcW w:w="4147" w:type="dxa"/>
            <w:tcBorders>
              <w:top w:val="single" w:sz="4" w:space="0" w:color="auto"/>
              <w:left w:val="nil"/>
              <w:bottom w:val="single" w:sz="4" w:space="0" w:color="auto"/>
              <w:right w:val="single" w:sz="4" w:space="0" w:color="auto"/>
            </w:tcBorders>
            <w:noWrap/>
            <w:vAlign w:val="center"/>
            <w:hideMark/>
          </w:tcPr>
          <w:p w:rsidR="00EF7372" w:rsidRPr="00D772EA" w:rsidRDefault="00EF7372" w:rsidP="008A5EBA">
            <w:pPr>
              <w:jc w:val="center"/>
            </w:pPr>
            <w:r w:rsidRPr="00D772EA">
              <w:t>3</w:t>
            </w:r>
          </w:p>
        </w:tc>
      </w:tr>
      <w:tr w:rsidR="00265C4E" w:rsidRPr="00D772EA" w:rsidTr="00907888">
        <w:trPr>
          <w:trHeight w:val="510"/>
        </w:trPr>
        <w:tc>
          <w:tcPr>
            <w:tcW w:w="4108" w:type="dxa"/>
            <w:tcBorders>
              <w:top w:val="single" w:sz="4" w:space="0" w:color="auto"/>
              <w:left w:val="single" w:sz="4" w:space="0" w:color="auto"/>
              <w:bottom w:val="single" w:sz="4" w:space="0" w:color="auto"/>
              <w:right w:val="single" w:sz="4" w:space="0" w:color="auto"/>
            </w:tcBorders>
            <w:noWrap/>
            <w:hideMark/>
          </w:tcPr>
          <w:p w:rsidR="00265C4E" w:rsidRPr="00D772EA" w:rsidRDefault="00265C4E" w:rsidP="00265C4E">
            <w:pPr>
              <w:spacing w:after="200" w:line="276" w:lineRule="auto"/>
              <w:ind w:right="298"/>
            </w:pPr>
            <w:r w:rsidRPr="00D772EA">
              <w:t>1.</w:t>
            </w:r>
            <w:r>
              <w:t>2</w:t>
            </w:r>
            <w:r w:rsidRPr="00D772EA">
              <w:t>05.</w:t>
            </w:r>
            <w:r>
              <w:t>45</w:t>
            </w:r>
            <w:r w:rsidRPr="00D772EA">
              <w:t>.000</w:t>
            </w:r>
          </w:p>
        </w:tc>
        <w:tc>
          <w:tcPr>
            <w:tcW w:w="1967" w:type="dxa"/>
            <w:tcBorders>
              <w:top w:val="single" w:sz="4" w:space="0" w:color="auto"/>
              <w:left w:val="nil"/>
              <w:bottom w:val="single" w:sz="4" w:space="0" w:color="auto"/>
              <w:right w:val="single" w:sz="4" w:space="0" w:color="auto"/>
            </w:tcBorders>
            <w:noWrap/>
            <w:hideMark/>
          </w:tcPr>
          <w:p w:rsidR="00265C4E" w:rsidRPr="00D772EA" w:rsidRDefault="00265C4E" w:rsidP="008A5EBA">
            <w:pPr>
              <w:spacing w:after="200" w:line="276" w:lineRule="auto"/>
            </w:pPr>
            <w:r>
              <w:t>- 14 241 000,00</w:t>
            </w:r>
          </w:p>
        </w:tc>
        <w:tc>
          <w:tcPr>
            <w:tcW w:w="4147" w:type="dxa"/>
            <w:vMerge w:val="restart"/>
            <w:tcBorders>
              <w:top w:val="single" w:sz="4" w:space="0" w:color="auto"/>
              <w:left w:val="nil"/>
              <w:right w:val="single" w:sz="4" w:space="0" w:color="auto"/>
            </w:tcBorders>
            <w:noWrap/>
            <w:hideMark/>
          </w:tcPr>
          <w:p w:rsidR="00265C4E" w:rsidRDefault="00265C4E" w:rsidP="00265C4E">
            <w:pPr>
              <w:spacing w:after="200" w:line="276" w:lineRule="auto"/>
              <w:contextualSpacing/>
              <w:jc w:val="center"/>
            </w:pPr>
            <w:bookmarkStart w:id="0" w:name="_GoBack"/>
            <w:r>
              <w:t xml:space="preserve">Списание </w:t>
            </w:r>
            <w:proofErr w:type="spellStart"/>
            <w:r>
              <w:t>дебитоской</w:t>
            </w:r>
            <w:proofErr w:type="spellEnd"/>
            <w:r>
              <w:t xml:space="preserve"> задолженности на </w:t>
            </w:r>
            <w:proofErr w:type="spellStart"/>
            <w:r>
              <w:t>забалансовый</w:t>
            </w:r>
            <w:proofErr w:type="spellEnd"/>
            <w:r>
              <w:t xml:space="preserve"> счет 04 </w:t>
            </w:r>
          </w:p>
          <w:p w:rsidR="00265C4E" w:rsidRPr="00D772EA" w:rsidRDefault="00265C4E" w:rsidP="00265C4E">
            <w:pPr>
              <w:spacing w:after="200" w:line="276" w:lineRule="auto"/>
              <w:contextualSpacing/>
              <w:jc w:val="center"/>
            </w:pPr>
            <w:r>
              <w:t>«</w:t>
            </w:r>
            <w:proofErr w:type="spellStart"/>
            <w:r>
              <w:t>Сомнтельная</w:t>
            </w:r>
            <w:proofErr w:type="spellEnd"/>
            <w:r>
              <w:t xml:space="preserve"> задолженность»</w:t>
            </w:r>
            <w:bookmarkEnd w:id="0"/>
          </w:p>
        </w:tc>
      </w:tr>
      <w:tr w:rsidR="00265C4E" w:rsidRPr="00D772EA" w:rsidTr="00907888">
        <w:trPr>
          <w:trHeight w:val="510"/>
        </w:trPr>
        <w:tc>
          <w:tcPr>
            <w:tcW w:w="4108" w:type="dxa"/>
            <w:tcBorders>
              <w:top w:val="single" w:sz="4" w:space="0" w:color="auto"/>
              <w:left w:val="single" w:sz="4" w:space="0" w:color="auto"/>
              <w:bottom w:val="single" w:sz="4" w:space="0" w:color="auto"/>
              <w:right w:val="single" w:sz="4" w:space="0" w:color="auto"/>
            </w:tcBorders>
            <w:noWrap/>
          </w:tcPr>
          <w:p w:rsidR="00265C4E" w:rsidRPr="00D772EA" w:rsidRDefault="00265C4E" w:rsidP="00265C4E">
            <w:pPr>
              <w:spacing w:after="200" w:line="276" w:lineRule="auto"/>
              <w:ind w:right="298"/>
            </w:pPr>
            <w:r>
              <w:t>1.209.36.000</w:t>
            </w:r>
          </w:p>
        </w:tc>
        <w:tc>
          <w:tcPr>
            <w:tcW w:w="1967" w:type="dxa"/>
            <w:tcBorders>
              <w:top w:val="single" w:sz="4" w:space="0" w:color="auto"/>
              <w:left w:val="nil"/>
              <w:bottom w:val="single" w:sz="4" w:space="0" w:color="auto"/>
              <w:right w:val="single" w:sz="4" w:space="0" w:color="auto"/>
            </w:tcBorders>
            <w:noWrap/>
          </w:tcPr>
          <w:p w:rsidR="00265C4E" w:rsidRDefault="00265C4E" w:rsidP="00265C4E">
            <w:pPr>
              <w:spacing w:after="200" w:line="276" w:lineRule="auto"/>
            </w:pPr>
            <w:r>
              <w:t>- 652 168,78</w:t>
            </w:r>
          </w:p>
        </w:tc>
        <w:tc>
          <w:tcPr>
            <w:tcW w:w="4147" w:type="dxa"/>
            <w:vMerge/>
            <w:tcBorders>
              <w:left w:val="nil"/>
              <w:right w:val="single" w:sz="4" w:space="0" w:color="auto"/>
            </w:tcBorders>
            <w:noWrap/>
          </w:tcPr>
          <w:p w:rsidR="00265C4E" w:rsidRDefault="00265C4E" w:rsidP="00EF7372">
            <w:pPr>
              <w:spacing w:after="200" w:line="276" w:lineRule="auto"/>
            </w:pPr>
          </w:p>
        </w:tc>
      </w:tr>
      <w:tr w:rsidR="00265C4E" w:rsidRPr="00D772EA" w:rsidTr="00907888">
        <w:trPr>
          <w:trHeight w:val="510"/>
        </w:trPr>
        <w:tc>
          <w:tcPr>
            <w:tcW w:w="4108" w:type="dxa"/>
            <w:tcBorders>
              <w:top w:val="single" w:sz="4" w:space="0" w:color="auto"/>
              <w:left w:val="single" w:sz="4" w:space="0" w:color="auto"/>
              <w:bottom w:val="single" w:sz="4" w:space="0" w:color="auto"/>
              <w:right w:val="single" w:sz="4" w:space="0" w:color="auto"/>
            </w:tcBorders>
            <w:noWrap/>
          </w:tcPr>
          <w:p w:rsidR="00265C4E" w:rsidRDefault="00265C4E" w:rsidP="00265C4E">
            <w:pPr>
              <w:spacing w:after="200" w:line="276" w:lineRule="auto"/>
              <w:ind w:right="298"/>
            </w:pPr>
            <w:r>
              <w:t>1.209.41.000</w:t>
            </w:r>
          </w:p>
        </w:tc>
        <w:tc>
          <w:tcPr>
            <w:tcW w:w="1967" w:type="dxa"/>
            <w:tcBorders>
              <w:top w:val="single" w:sz="4" w:space="0" w:color="auto"/>
              <w:left w:val="nil"/>
              <w:bottom w:val="single" w:sz="4" w:space="0" w:color="auto"/>
              <w:right w:val="single" w:sz="4" w:space="0" w:color="auto"/>
            </w:tcBorders>
            <w:noWrap/>
          </w:tcPr>
          <w:p w:rsidR="00265C4E" w:rsidRDefault="00265C4E" w:rsidP="008A5EBA">
            <w:pPr>
              <w:spacing w:after="200" w:line="276" w:lineRule="auto"/>
            </w:pPr>
            <w:r>
              <w:t>- 1 756 169, 14</w:t>
            </w:r>
          </w:p>
        </w:tc>
        <w:tc>
          <w:tcPr>
            <w:tcW w:w="4147" w:type="dxa"/>
            <w:vMerge/>
            <w:tcBorders>
              <w:left w:val="nil"/>
              <w:bottom w:val="single" w:sz="4" w:space="0" w:color="auto"/>
              <w:right w:val="single" w:sz="4" w:space="0" w:color="auto"/>
            </w:tcBorders>
            <w:noWrap/>
          </w:tcPr>
          <w:p w:rsidR="00265C4E" w:rsidRDefault="00265C4E" w:rsidP="00EF7372">
            <w:pPr>
              <w:spacing w:after="200" w:line="276" w:lineRule="auto"/>
            </w:pPr>
          </w:p>
        </w:tc>
      </w:tr>
      <w:tr w:rsidR="00EF7372" w:rsidRPr="00D772EA" w:rsidTr="008A5EBA">
        <w:trPr>
          <w:trHeight w:val="255"/>
        </w:trPr>
        <w:tc>
          <w:tcPr>
            <w:tcW w:w="4108" w:type="dxa"/>
            <w:tcBorders>
              <w:top w:val="single" w:sz="4" w:space="0" w:color="auto"/>
              <w:left w:val="single" w:sz="4" w:space="0" w:color="auto"/>
              <w:bottom w:val="single" w:sz="4" w:space="0" w:color="auto"/>
              <w:right w:val="single" w:sz="4" w:space="0" w:color="auto"/>
            </w:tcBorders>
            <w:noWrap/>
          </w:tcPr>
          <w:p w:rsidR="00EF7372" w:rsidRPr="00D772EA" w:rsidRDefault="00EF7372" w:rsidP="008A5EBA">
            <w:pPr>
              <w:spacing w:after="200" w:line="276" w:lineRule="auto"/>
              <w:rPr>
                <w:b/>
              </w:rPr>
            </w:pPr>
            <w:r w:rsidRPr="00D772EA">
              <w:rPr>
                <w:b/>
              </w:rPr>
              <w:t>ИТОГО:</w:t>
            </w:r>
          </w:p>
        </w:tc>
        <w:tc>
          <w:tcPr>
            <w:tcW w:w="1967" w:type="dxa"/>
            <w:tcBorders>
              <w:top w:val="single" w:sz="4" w:space="0" w:color="auto"/>
              <w:left w:val="nil"/>
              <w:bottom w:val="single" w:sz="4" w:space="0" w:color="auto"/>
              <w:right w:val="single" w:sz="4" w:space="0" w:color="auto"/>
            </w:tcBorders>
            <w:noWrap/>
          </w:tcPr>
          <w:p w:rsidR="00EF7372" w:rsidRPr="00265C4E" w:rsidRDefault="00265C4E" w:rsidP="008A5EBA">
            <w:pPr>
              <w:spacing w:after="200" w:line="276" w:lineRule="auto"/>
              <w:rPr>
                <w:b/>
              </w:rPr>
            </w:pPr>
            <w:r w:rsidRPr="00265C4E">
              <w:rPr>
                <w:b/>
              </w:rPr>
              <w:t>-16 649 337,92</w:t>
            </w:r>
          </w:p>
        </w:tc>
        <w:tc>
          <w:tcPr>
            <w:tcW w:w="4147" w:type="dxa"/>
            <w:tcBorders>
              <w:top w:val="single" w:sz="4" w:space="0" w:color="auto"/>
              <w:left w:val="nil"/>
              <w:bottom w:val="single" w:sz="4" w:space="0" w:color="auto"/>
              <w:right w:val="single" w:sz="4" w:space="0" w:color="auto"/>
            </w:tcBorders>
            <w:noWrap/>
          </w:tcPr>
          <w:p w:rsidR="00EF7372" w:rsidRPr="00D772EA" w:rsidRDefault="00EF7372" w:rsidP="008A5EBA">
            <w:pPr>
              <w:spacing w:after="200" w:line="276" w:lineRule="auto"/>
            </w:pPr>
          </w:p>
        </w:tc>
      </w:tr>
    </w:tbl>
    <w:p w:rsidR="00EF7372" w:rsidRDefault="00EF7372" w:rsidP="005E7B9E">
      <w:pPr>
        <w:jc w:val="both"/>
      </w:pPr>
    </w:p>
    <w:p w:rsidR="005E7B9E" w:rsidRPr="00AB6BF2" w:rsidRDefault="005E7B9E" w:rsidP="005E7B9E">
      <w:pPr>
        <w:jc w:val="center"/>
        <w:rPr>
          <w:b/>
        </w:rPr>
      </w:pPr>
      <w:r w:rsidRPr="00AB6BF2">
        <w:rPr>
          <w:b/>
        </w:rPr>
        <w:t>по счету 140110191</w:t>
      </w:r>
    </w:p>
    <w:tbl>
      <w:tblPr>
        <w:tblW w:w="10222" w:type="dxa"/>
        <w:tblInd w:w="-431" w:type="dxa"/>
        <w:tblLook w:val="04A0" w:firstRow="1" w:lastRow="0" w:firstColumn="1" w:lastColumn="0" w:noHBand="0" w:noVBand="1"/>
      </w:tblPr>
      <w:tblGrid>
        <w:gridCol w:w="4108"/>
        <w:gridCol w:w="1967"/>
        <w:gridCol w:w="4147"/>
      </w:tblGrid>
      <w:tr w:rsidR="005E7B9E" w:rsidRPr="00D772EA" w:rsidTr="005E7B9E">
        <w:trPr>
          <w:trHeight w:val="520"/>
        </w:trPr>
        <w:tc>
          <w:tcPr>
            <w:tcW w:w="4108" w:type="dxa"/>
            <w:vMerge w:val="restart"/>
            <w:tcBorders>
              <w:top w:val="single" w:sz="4" w:space="0" w:color="auto"/>
              <w:left w:val="single" w:sz="4" w:space="0" w:color="auto"/>
              <w:bottom w:val="single" w:sz="4" w:space="0" w:color="auto"/>
              <w:right w:val="single" w:sz="4" w:space="0" w:color="auto"/>
            </w:tcBorders>
            <w:noWrap/>
            <w:hideMark/>
          </w:tcPr>
          <w:p w:rsidR="005E7B9E" w:rsidRPr="00D772EA" w:rsidRDefault="005E7B9E" w:rsidP="005E7B9E">
            <w:pPr>
              <w:jc w:val="center"/>
            </w:pPr>
            <w:r w:rsidRPr="00D772EA">
              <w:t>Корреспондирующий счет бюджетного учета</w:t>
            </w:r>
          </w:p>
        </w:tc>
        <w:tc>
          <w:tcPr>
            <w:tcW w:w="6114" w:type="dxa"/>
            <w:gridSpan w:val="2"/>
            <w:tcBorders>
              <w:top w:val="single" w:sz="4" w:space="0" w:color="auto"/>
              <w:left w:val="single" w:sz="4" w:space="0" w:color="auto"/>
              <w:bottom w:val="single" w:sz="4" w:space="0" w:color="auto"/>
              <w:right w:val="single" w:sz="4" w:space="0" w:color="auto"/>
            </w:tcBorders>
            <w:noWrap/>
            <w:hideMark/>
          </w:tcPr>
          <w:p w:rsidR="005E7B9E" w:rsidRPr="00D772EA" w:rsidRDefault="005E7B9E" w:rsidP="005E7B9E">
            <w:pPr>
              <w:jc w:val="center"/>
            </w:pPr>
            <w:r w:rsidRPr="00D772EA">
              <w:t>Код счета бюджетного учета</w:t>
            </w:r>
          </w:p>
        </w:tc>
      </w:tr>
      <w:tr w:rsidR="005E7B9E" w:rsidRPr="00D772EA" w:rsidTr="005E7B9E">
        <w:trPr>
          <w:trHeight w:val="255"/>
        </w:trPr>
        <w:tc>
          <w:tcPr>
            <w:tcW w:w="4108" w:type="dxa"/>
            <w:vMerge/>
            <w:tcBorders>
              <w:top w:val="single" w:sz="4" w:space="0" w:color="auto"/>
              <w:left w:val="single" w:sz="4" w:space="0" w:color="auto"/>
              <w:bottom w:val="single" w:sz="4" w:space="0" w:color="auto"/>
              <w:right w:val="single" w:sz="4" w:space="0" w:color="auto"/>
            </w:tcBorders>
            <w:vAlign w:val="center"/>
            <w:hideMark/>
          </w:tcPr>
          <w:p w:rsidR="005E7B9E" w:rsidRPr="00D772EA" w:rsidRDefault="005E7B9E" w:rsidP="005E7B9E"/>
        </w:tc>
        <w:tc>
          <w:tcPr>
            <w:tcW w:w="1967" w:type="dxa"/>
            <w:tcBorders>
              <w:top w:val="single" w:sz="4" w:space="0" w:color="auto"/>
              <w:left w:val="nil"/>
              <w:bottom w:val="single" w:sz="4" w:space="0" w:color="auto"/>
              <w:right w:val="single" w:sz="4" w:space="0" w:color="auto"/>
            </w:tcBorders>
            <w:noWrap/>
            <w:vAlign w:val="center"/>
            <w:hideMark/>
          </w:tcPr>
          <w:p w:rsidR="005E7B9E" w:rsidRPr="00D772EA" w:rsidRDefault="005E7B9E" w:rsidP="005E7B9E">
            <w:pPr>
              <w:jc w:val="center"/>
            </w:pPr>
            <w:r>
              <w:t>14011019</w:t>
            </w:r>
            <w:r w:rsidRPr="00D772EA">
              <w:t>1</w:t>
            </w:r>
          </w:p>
        </w:tc>
        <w:tc>
          <w:tcPr>
            <w:tcW w:w="4147" w:type="dxa"/>
            <w:tcBorders>
              <w:top w:val="single" w:sz="4" w:space="0" w:color="auto"/>
              <w:left w:val="nil"/>
              <w:bottom w:val="single" w:sz="4" w:space="0" w:color="auto"/>
              <w:right w:val="single" w:sz="4" w:space="0" w:color="auto"/>
            </w:tcBorders>
            <w:noWrap/>
            <w:vAlign w:val="center"/>
            <w:hideMark/>
          </w:tcPr>
          <w:p w:rsidR="005E7B9E" w:rsidRPr="00D772EA" w:rsidRDefault="005E7B9E" w:rsidP="005E7B9E">
            <w:pPr>
              <w:jc w:val="center"/>
            </w:pPr>
            <w:r w:rsidRPr="00D772EA">
              <w:t>причина</w:t>
            </w:r>
          </w:p>
        </w:tc>
      </w:tr>
      <w:tr w:rsidR="005E7B9E" w:rsidRPr="00D772EA" w:rsidTr="005E7B9E">
        <w:trPr>
          <w:trHeight w:val="255"/>
        </w:trPr>
        <w:tc>
          <w:tcPr>
            <w:tcW w:w="4108" w:type="dxa"/>
            <w:tcBorders>
              <w:top w:val="single" w:sz="4" w:space="0" w:color="auto"/>
              <w:left w:val="single" w:sz="4" w:space="0" w:color="auto"/>
              <w:bottom w:val="single" w:sz="4" w:space="0" w:color="auto"/>
              <w:right w:val="single" w:sz="4" w:space="0" w:color="auto"/>
            </w:tcBorders>
            <w:noWrap/>
            <w:vAlign w:val="center"/>
            <w:hideMark/>
          </w:tcPr>
          <w:p w:rsidR="005E7B9E" w:rsidRPr="00D772EA" w:rsidRDefault="005E7B9E" w:rsidP="005E7B9E">
            <w:pPr>
              <w:jc w:val="center"/>
            </w:pPr>
            <w:r w:rsidRPr="00D772EA">
              <w:t>1</w:t>
            </w:r>
          </w:p>
        </w:tc>
        <w:tc>
          <w:tcPr>
            <w:tcW w:w="1967" w:type="dxa"/>
            <w:tcBorders>
              <w:top w:val="single" w:sz="4" w:space="0" w:color="auto"/>
              <w:left w:val="nil"/>
              <w:bottom w:val="single" w:sz="4" w:space="0" w:color="auto"/>
              <w:right w:val="single" w:sz="4" w:space="0" w:color="auto"/>
            </w:tcBorders>
            <w:noWrap/>
            <w:vAlign w:val="center"/>
            <w:hideMark/>
          </w:tcPr>
          <w:p w:rsidR="005E7B9E" w:rsidRPr="00D772EA" w:rsidRDefault="005E7B9E" w:rsidP="005E7B9E">
            <w:pPr>
              <w:jc w:val="center"/>
            </w:pPr>
            <w:r w:rsidRPr="00D772EA">
              <w:t>2</w:t>
            </w:r>
          </w:p>
        </w:tc>
        <w:tc>
          <w:tcPr>
            <w:tcW w:w="4147" w:type="dxa"/>
            <w:tcBorders>
              <w:top w:val="single" w:sz="4" w:space="0" w:color="auto"/>
              <w:left w:val="nil"/>
              <w:bottom w:val="single" w:sz="4" w:space="0" w:color="auto"/>
              <w:right w:val="single" w:sz="4" w:space="0" w:color="auto"/>
            </w:tcBorders>
            <w:noWrap/>
            <w:vAlign w:val="center"/>
            <w:hideMark/>
          </w:tcPr>
          <w:p w:rsidR="005E7B9E" w:rsidRPr="00D772EA" w:rsidRDefault="005E7B9E" w:rsidP="005E7B9E">
            <w:pPr>
              <w:jc w:val="center"/>
            </w:pPr>
            <w:r w:rsidRPr="00D772EA">
              <w:t>3</w:t>
            </w:r>
          </w:p>
        </w:tc>
      </w:tr>
      <w:tr w:rsidR="005E7B9E" w:rsidRPr="00D772EA" w:rsidTr="005E7B9E">
        <w:trPr>
          <w:trHeight w:val="510"/>
        </w:trPr>
        <w:tc>
          <w:tcPr>
            <w:tcW w:w="4108" w:type="dxa"/>
            <w:tcBorders>
              <w:top w:val="single" w:sz="4" w:space="0" w:color="auto"/>
              <w:left w:val="single" w:sz="4" w:space="0" w:color="auto"/>
              <w:bottom w:val="single" w:sz="4" w:space="0" w:color="auto"/>
              <w:right w:val="single" w:sz="4" w:space="0" w:color="auto"/>
            </w:tcBorders>
            <w:noWrap/>
            <w:hideMark/>
          </w:tcPr>
          <w:p w:rsidR="005E7B9E" w:rsidRPr="00D772EA" w:rsidRDefault="005E7B9E" w:rsidP="005E7B9E">
            <w:pPr>
              <w:spacing w:after="200" w:line="276" w:lineRule="auto"/>
              <w:ind w:right="298"/>
            </w:pPr>
            <w:r w:rsidRPr="00D772EA">
              <w:t>1.105.30.000</w:t>
            </w:r>
          </w:p>
        </w:tc>
        <w:tc>
          <w:tcPr>
            <w:tcW w:w="1967" w:type="dxa"/>
            <w:tcBorders>
              <w:top w:val="single" w:sz="4" w:space="0" w:color="auto"/>
              <w:left w:val="nil"/>
              <w:bottom w:val="single" w:sz="4" w:space="0" w:color="auto"/>
              <w:right w:val="single" w:sz="4" w:space="0" w:color="auto"/>
            </w:tcBorders>
            <w:noWrap/>
            <w:hideMark/>
          </w:tcPr>
          <w:p w:rsidR="005E7B9E" w:rsidRPr="00D772EA" w:rsidRDefault="005E7B9E" w:rsidP="005E7B9E">
            <w:pPr>
              <w:spacing w:after="200" w:line="276" w:lineRule="auto"/>
            </w:pPr>
            <w:r>
              <w:t>10 570 755,40</w:t>
            </w:r>
          </w:p>
        </w:tc>
        <w:tc>
          <w:tcPr>
            <w:tcW w:w="4147" w:type="dxa"/>
            <w:tcBorders>
              <w:top w:val="single" w:sz="4" w:space="0" w:color="auto"/>
              <w:left w:val="nil"/>
              <w:bottom w:val="single" w:sz="4" w:space="0" w:color="auto"/>
              <w:right w:val="single" w:sz="4" w:space="0" w:color="auto"/>
            </w:tcBorders>
            <w:noWrap/>
            <w:hideMark/>
          </w:tcPr>
          <w:p w:rsidR="005E7B9E" w:rsidRPr="00D772EA" w:rsidRDefault="005E7B9E" w:rsidP="005E7B9E">
            <w:pPr>
              <w:spacing w:after="200" w:line="276" w:lineRule="auto"/>
            </w:pPr>
            <w:r w:rsidRPr="00D772EA">
              <w:t>Корректировка в учете материальных запасов.</w:t>
            </w:r>
          </w:p>
        </w:tc>
      </w:tr>
      <w:tr w:rsidR="005E7B9E" w:rsidRPr="00D772EA" w:rsidTr="005E7B9E">
        <w:trPr>
          <w:trHeight w:val="255"/>
        </w:trPr>
        <w:tc>
          <w:tcPr>
            <w:tcW w:w="4108" w:type="dxa"/>
            <w:tcBorders>
              <w:top w:val="single" w:sz="4" w:space="0" w:color="auto"/>
              <w:left w:val="single" w:sz="4" w:space="0" w:color="auto"/>
              <w:bottom w:val="single" w:sz="4" w:space="0" w:color="auto"/>
              <w:right w:val="single" w:sz="4" w:space="0" w:color="auto"/>
            </w:tcBorders>
            <w:noWrap/>
          </w:tcPr>
          <w:p w:rsidR="005E7B9E" w:rsidRPr="00D772EA" w:rsidRDefault="005E7B9E" w:rsidP="005E7B9E">
            <w:pPr>
              <w:spacing w:after="200" w:line="276" w:lineRule="auto"/>
              <w:rPr>
                <w:b/>
              </w:rPr>
            </w:pPr>
            <w:r w:rsidRPr="00D772EA">
              <w:rPr>
                <w:b/>
              </w:rPr>
              <w:t>ИТОГО:</w:t>
            </w:r>
          </w:p>
        </w:tc>
        <w:tc>
          <w:tcPr>
            <w:tcW w:w="1967" w:type="dxa"/>
            <w:tcBorders>
              <w:top w:val="single" w:sz="4" w:space="0" w:color="auto"/>
              <w:left w:val="nil"/>
              <w:bottom w:val="single" w:sz="4" w:space="0" w:color="auto"/>
              <w:right w:val="single" w:sz="4" w:space="0" w:color="auto"/>
            </w:tcBorders>
            <w:noWrap/>
          </w:tcPr>
          <w:p w:rsidR="005E7B9E" w:rsidRPr="00D772EA" w:rsidRDefault="005E7B9E" w:rsidP="005E7B9E">
            <w:pPr>
              <w:spacing w:after="200" w:line="276" w:lineRule="auto"/>
              <w:rPr>
                <w:b/>
              </w:rPr>
            </w:pPr>
            <w:r w:rsidRPr="00FB1ACE">
              <w:rPr>
                <w:b/>
              </w:rPr>
              <w:t>10 570 755,40</w:t>
            </w:r>
          </w:p>
        </w:tc>
        <w:tc>
          <w:tcPr>
            <w:tcW w:w="4147" w:type="dxa"/>
            <w:tcBorders>
              <w:top w:val="single" w:sz="4" w:space="0" w:color="auto"/>
              <w:left w:val="nil"/>
              <w:bottom w:val="single" w:sz="4" w:space="0" w:color="auto"/>
              <w:right w:val="single" w:sz="4" w:space="0" w:color="auto"/>
            </w:tcBorders>
            <w:noWrap/>
          </w:tcPr>
          <w:p w:rsidR="005E7B9E" w:rsidRPr="00D772EA" w:rsidRDefault="005E7B9E" w:rsidP="005E7B9E">
            <w:pPr>
              <w:spacing w:after="200" w:line="276" w:lineRule="auto"/>
            </w:pPr>
          </w:p>
        </w:tc>
      </w:tr>
    </w:tbl>
    <w:p w:rsidR="005E7B9E" w:rsidRDefault="005E7B9E" w:rsidP="005E7B9E">
      <w:pPr>
        <w:jc w:val="center"/>
        <w:rPr>
          <w:b/>
          <w:bCs/>
        </w:rPr>
      </w:pPr>
    </w:p>
    <w:p w:rsidR="005E7B9E" w:rsidRDefault="005E7B9E" w:rsidP="005E7B9E">
      <w:pPr>
        <w:jc w:val="center"/>
        <w:rPr>
          <w:b/>
          <w:bCs/>
        </w:rPr>
      </w:pPr>
    </w:p>
    <w:p w:rsidR="005E7B9E" w:rsidRPr="009E44D2" w:rsidRDefault="005E7B9E" w:rsidP="005E7B9E">
      <w:pPr>
        <w:jc w:val="center"/>
        <w:rPr>
          <w:b/>
          <w:bCs/>
        </w:rPr>
      </w:pPr>
      <w:r>
        <w:rPr>
          <w:b/>
          <w:bCs/>
        </w:rPr>
        <w:t>по счету 140110195</w:t>
      </w:r>
    </w:p>
    <w:tbl>
      <w:tblPr>
        <w:tblW w:w="10207" w:type="dxa"/>
        <w:tblInd w:w="-431" w:type="dxa"/>
        <w:tblLook w:val="04A0" w:firstRow="1" w:lastRow="0" w:firstColumn="1" w:lastColumn="0" w:noHBand="0" w:noVBand="1"/>
      </w:tblPr>
      <w:tblGrid>
        <w:gridCol w:w="3932"/>
        <w:gridCol w:w="1720"/>
        <w:gridCol w:w="4555"/>
      </w:tblGrid>
      <w:tr w:rsidR="005E7B9E" w:rsidRPr="00D772EA" w:rsidTr="005E7B9E">
        <w:trPr>
          <w:trHeight w:val="255"/>
        </w:trPr>
        <w:tc>
          <w:tcPr>
            <w:tcW w:w="3932" w:type="dxa"/>
            <w:vMerge w:val="restart"/>
            <w:tcBorders>
              <w:top w:val="single" w:sz="4" w:space="0" w:color="auto"/>
              <w:left w:val="single" w:sz="4" w:space="0" w:color="auto"/>
              <w:bottom w:val="single" w:sz="4" w:space="0" w:color="auto"/>
              <w:right w:val="single" w:sz="4" w:space="0" w:color="auto"/>
            </w:tcBorders>
            <w:vAlign w:val="bottom"/>
            <w:hideMark/>
          </w:tcPr>
          <w:p w:rsidR="005E7B9E" w:rsidRPr="00D772EA" w:rsidRDefault="005E7B9E" w:rsidP="005E7B9E">
            <w:pPr>
              <w:jc w:val="center"/>
            </w:pPr>
            <w:r w:rsidRPr="00D772EA">
              <w:t>Корреспондирующий счет бюджетного учета</w:t>
            </w:r>
          </w:p>
        </w:tc>
        <w:tc>
          <w:tcPr>
            <w:tcW w:w="6275" w:type="dxa"/>
            <w:gridSpan w:val="2"/>
            <w:tcBorders>
              <w:top w:val="single" w:sz="4" w:space="0" w:color="auto"/>
              <w:left w:val="nil"/>
              <w:bottom w:val="single" w:sz="4" w:space="0" w:color="auto"/>
              <w:right w:val="single" w:sz="4" w:space="0" w:color="auto"/>
            </w:tcBorders>
            <w:noWrap/>
            <w:vAlign w:val="bottom"/>
            <w:hideMark/>
          </w:tcPr>
          <w:p w:rsidR="005E7B9E" w:rsidRPr="00D772EA" w:rsidRDefault="005E7B9E" w:rsidP="005E7B9E">
            <w:pPr>
              <w:jc w:val="center"/>
            </w:pPr>
            <w:r w:rsidRPr="00D772EA">
              <w:t>Код счета бюджетного учета</w:t>
            </w:r>
          </w:p>
        </w:tc>
      </w:tr>
      <w:tr w:rsidR="005E7B9E" w:rsidRPr="00D772EA" w:rsidTr="005E7B9E">
        <w:trPr>
          <w:trHeight w:val="255"/>
        </w:trPr>
        <w:tc>
          <w:tcPr>
            <w:tcW w:w="3932" w:type="dxa"/>
            <w:vMerge/>
            <w:tcBorders>
              <w:top w:val="single" w:sz="4" w:space="0" w:color="auto"/>
              <w:left w:val="single" w:sz="4" w:space="0" w:color="auto"/>
              <w:bottom w:val="single" w:sz="4" w:space="0" w:color="auto"/>
              <w:right w:val="single" w:sz="4" w:space="0" w:color="auto"/>
            </w:tcBorders>
            <w:vAlign w:val="center"/>
            <w:hideMark/>
          </w:tcPr>
          <w:p w:rsidR="005E7B9E" w:rsidRPr="00D772EA" w:rsidRDefault="005E7B9E" w:rsidP="005E7B9E"/>
        </w:tc>
        <w:tc>
          <w:tcPr>
            <w:tcW w:w="1720" w:type="dxa"/>
            <w:tcBorders>
              <w:top w:val="nil"/>
              <w:left w:val="nil"/>
              <w:bottom w:val="single" w:sz="4" w:space="0" w:color="auto"/>
              <w:right w:val="single" w:sz="4" w:space="0" w:color="auto"/>
            </w:tcBorders>
            <w:noWrap/>
            <w:vAlign w:val="center"/>
            <w:hideMark/>
          </w:tcPr>
          <w:p w:rsidR="005E7B9E" w:rsidRPr="00D772EA" w:rsidRDefault="005E7B9E" w:rsidP="005E7B9E">
            <w:pPr>
              <w:jc w:val="center"/>
            </w:pPr>
            <w:r>
              <w:t>140110195</w:t>
            </w:r>
          </w:p>
        </w:tc>
        <w:tc>
          <w:tcPr>
            <w:tcW w:w="4555" w:type="dxa"/>
            <w:tcBorders>
              <w:top w:val="nil"/>
              <w:left w:val="nil"/>
              <w:bottom w:val="single" w:sz="4" w:space="0" w:color="auto"/>
              <w:right w:val="single" w:sz="4" w:space="0" w:color="auto"/>
            </w:tcBorders>
            <w:noWrap/>
            <w:vAlign w:val="center"/>
            <w:hideMark/>
          </w:tcPr>
          <w:p w:rsidR="005E7B9E" w:rsidRPr="00D772EA" w:rsidRDefault="005E7B9E" w:rsidP="005E7B9E">
            <w:pPr>
              <w:jc w:val="center"/>
            </w:pPr>
            <w:r w:rsidRPr="00D772EA">
              <w:t>причина</w:t>
            </w:r>
          </w:p>
        </w:tc>
      </w:tr>
      <w:tr w:rsidR="005E7B9E" w:rsidRPr="00D772EA" w:rsidTr="005E7B9E">
        <w:trPr>
          <w:trHeight w:val="255"/>
        </w:trPr>
        <w:tc>
          <w:tcPr>
            <w:tcW w:w="3932" w:type="dxa"/>
            <w:tcBorders>
              <w:top w:val="nil"/>
              <w:left w:val="single" w:sz="4" w:space="0" w:color="auto"/>
              <w:bottom w:val="single" w:sz="4" w:space="0" w:color="auto"/>
              <w:right w:val="single" w:sz="4" w:space="0" w:color="auto"/>
            </w:tcBorders>
            <w:noWrap/>
            <w:vAlign w:val="center"/>
            <w:hideMark/>
          </w:tcPr>
          <w:p w:rsidR="005E7B9E" w:rsidRPr="00D772EA" w:rsidRDefault="005E7B9E" w:rsidP="005E7B9E">
            <w:pPr>
              <w:jc w:val="center"/>
            </w:pPr>
            <w:r w:rsidRPr="00D772EA">
              <w:t>1</w:t>
            </w:r>
          </w:p>
        </w:tc>
        <w:tc>
          <w:tcPr>
            <w:tcW w:w="1720" w:type="dxa"/>
            <w:tcBorders>
              <w:top w:val="nil"/>
              <w:left w:val="nil"/>
              <w:bottom w:val="single" w:sz="4" w:space="0" w:color="auto"/>
              <w:right w:val="single" w:sz="4" w:space="0" w:color="auto"/>
            </w:tcBorders>
            <w:noWrap/>
            <w:vAlign w:val="center"/>
            <w:hideMark/>
          </w:tcPr>
          <w:p w:rsidR="005E7B9E" w:rsidRPr="00D772EA" w:rsidRDefault="005E7B9E" w:rsidP="005E7B9E">
            <w:pPr>
              <w:jc w:val="center"/>
            </w:pPr>
            <w:r w:rsidRPr="00D772EA">
              <w:t>2</w:t>
            </w:r>
          </w:p>
        </w:tc>
        <w:tc>
          <w:tcPr>
            <w:tcW w:w="4555" w:type="dxa"/>
            <w:tcBorders>
              <w:top w:val="nil"/>
              <w:left w:val="nil"/>
              <w:bottom w:val="single" w:sz="4" w:space="0" w:color="auto"/>
              <w:right w:val="single" w:sz="4" w:space="0" w:color="auto"/>
            </w:tcBorders>
            <w:noWrap/>
            <w:vAlign w:val="center"/>
            <w:hideMark/>
          </w:tcPr>
          <w:p w:rsidR="005E7B9E" w:rsidRPr="00D772EA" w:rsidRDefault="005E7B9E" w:rsidP="005E7B9E">
            <w:pPr>
              <w:jc w:val="center"/>
            </w:pPr>
            <w:r w:rsidRPr="00D772EA">
              <w:t>3</w:t>
            </w:r>
          </w:p>
        </w:tc>
      </w:tr>
      <w:tr w:rsidR="005E7B9E" w:rsidRPr="00D772EA" w:rsidTr="005E7B9E">
        <w:trPr>
          <w:trHeight w:val="387"/>
        </w:trPr>
        <w:tc>
          <w:tcPr>
            <w:tcW w:w="3932" w:type="dxa"/>
            <w:tcBorders>
              <w:top w:val="nil"/>
              <w:left w:val="single" w:sz="4" w:space="0" w:color="auto"/>
              <w:bottom w:val="single" w:sz="4" w:space="0" w:color="auto"/>
              <w:right w:val="single" w:sz="4" w:space="0" w:color="auto"/>
            </w:tcBorders>
            <w:noWrap/>
            <w:hideMark/>
          </w:tcPr>
          <w:p w:rsidR="005E7B9E" w:rsidRPr="00D772EA" w:rsidRDefault="005E7B9E" w:rsidP="005E7B9E">
            <w:r>
              <w:t>1.101</w:t>
            </w:r>
            <w:r w:rsidRPr="00D772EA">
              <w:t>.</w:t>
            </w:r>
            <w:r>
              <w:t>34.</w:t>
            </w:r>
            <w:r w:rsidRPr="00D772EA">
              <w:t>000</w:t>
            </w:r>
          </w:p>
        </w:tc>
        <w:tc>
          <w:tcPr>
            <w:tcW w:w="1720" w:type="dxa"/>
            <w:tcBorders>
              <w:top w:val="nil"/>
              <w:left w:val="nil"/>
              <w:bottom w:val="single" w:sz="4" w:space="0" w:color="auto"/>
              <w:right w:val="single" w:sz="4" w:space="0" w:color="auto"/>
            </w:tcBorders>
            <w:noWrap/>
          </w:tcPr>
          <w:p w:rsidR="005E7B9E" w:rsidRPr="00D772EA" w:rsidRDefault="005E7B9E" w:rsidP="005E7B9E">
            <w:r>
              <w:t>7 069 883,25</w:t>
            </w:r>
          </w:p>
        </w:tc>
        <w:tc>
          <w:tcPr>
            <w:tcW w:w="4555" w:type="dxa"/>
            <w:tcBorders>
              <w:top w:val="nil"/>
              <w:left w:val="nil"/>
              <w:bottom w:val="single" w:sz="4" w:space="0" w:color="auto"/>
              <w:right w:val="single" w:sz="4" w:space="0" w:color="auto"/>
            </w:tcBorders>
          </w:tcPr>
          <w:p w:rsidR="005E7B9E" w:rsidRPr="00D772EA" w:rsidRDefault="005E7B9E" w:rsidP="005E7B9E">
            <w:r>
              <w:t>Безвозмездно получены ОС от ФГБУ «ИАЦ МЧС России» по извещению № УЦ00-000001 от 16.01.2020 г.</w:t>
            </w:r>
          </w:p>
        </w:tc>
      </w:tr>
      <w:tr w:rsidR="005E7B9E" w:rsidRPr="00D772EA" w:rsidTr="005E7B9E">
        <w:trPr>
          <w:trHeight w:val="765"/>
        </w:trPr>
        <w:tc>
          <w:tcPr>
            <w:tcW w:w="3932" w:type="dxa"/>
            <w:tcBorders>
              <w:top w:val="nil"/>
              <w:left w:val="single" w:sz="4" w:space="0" w:color="auto"/>
              <w:bottom w:val="single" w:sz="4" w:space="0" w:color="auto"/>
              <w:right w:val="single" w:sz="4" w:space="0" w:color="auto"/>
            </w:tcBorders>
            <w:noWrap/>
            <w:hideMark/>
          </w:tcPr>
          <w:p w:rsidR="005E7B9E" w:rsidRPr="00D772EA" w:rsidRDefault="005E7B9E" w:rsidP="005E7B9E">
            <w:pPr>
              <w:rPr>
                <w:b/>
              </w:rPr>
            </w:pPr>
            <w:r w:rsidRPr="00D772EA">
              <w:rPr>
                <w:b/>
              </w:rPr>
              <w:t>ИТОГО:</w:t>
            </w:r>
          </w:p>
        </w:tc>
        <w:tc>
          <w:tcPr>
            <w:tcW w:w="1720" w:type="dxa"/>
            <w:tcBorders>
              <w:top w:val="nil"/>
              <w:left w:val="nil"/>
              <w:bottom w:val="single" w:sz="4" w:space="0" w:color="auto"/>
              <w:right w:val="single" w:sz="4" w:space="0" w:color="auto"/>
            </w:tcBorders>
            <w:noWrap/>
          </w:tcPr>
          <w:p w:rsidR="005E7B9E" w:rsidRPr="00FB1ACE" w:rsidRDefault="005E7B9E" w:rsidP="005E7B9E">
            <w:pPr>
              <w:rPr>
                <w:b/>
                <w:bCs/>
              </w:rPr>
            </w:pPr>
            <w:r w:rsidRPr="00FB1ACE">
              <w:rPr>
                <w:b/>
                <w:bCs/>
              </w:rPr>
              <w:t>7 069 883,25</w:t>
            </w:r>
          </w:p>
        </w:tc>
        <w:tc>
          <w:tcPr>
            <w:tcW w:w="4555" w:type="dxa"/>
            <w:tcBorders>
              <w:top w:val="nil"/>
              <w:left w:val="nil"/>
              <w:bottom w:val="single" w:sz="4" w:space="0" w:color="auto"/>
              <w:right w:val="single" w:sz="4" w:space="0" w:color="auto"/>
            </w:tcBorders>
          </w:tcPr>
          <w:p w:rsidR="005E7B9E" w:rsidRPr="00D772EA" w:rsidRDefault="005E7B9E" w:rsidP="005E7B9E"/>
        </w:tc>
      </w:tr>
    </w:tbl>
    <w:p w:rsidR="005E7B9E" w:rsidRDefault="005E7B9E" w:rsidP="005E7B9E">
      <w:pPr>
        <w:jc w:val="center"/>
        <w:rPr>
          <w:b/>
          <w:bCs/>
        </w:rPr>
      </w:pPr>
    </w:p>
    <w:p w:rsidR="005E7B9E" w:rsidRPr="0065479D" w:rsidRDefault="005E7B9E" w:rsidP="005E7B9E">
      <w:pPr>
        <w:jc w:val="center"/>
        <w:rPr>
          <w:bCs/>
          <w:color w:val="FF0000"/>
        </w:rPr>
      </w:pPr>
      <w:r>
        <w:rPr>
          <w:b/>
          <w:bCs/>
        </w:rPr>
        <w:t>по счету 140110199</w:t>
      </w:r>
    </w:p>
    <w:tbl>
      <w:tblPr>
        <w:tblW w:w="10207" w:type="dxa"/>
        <w:tblInd w:w="-431" w:type="dxa"/>
        <w:tblLook w:val="04A0" w:firstRow="1" w:lastRow="0" w:firstColumn="1" w:lastColumn="0" w:noHBand="0" w:noVBand="1"/>
      </w:tblPr>
      <w:tblGrid>
        <w:gridCol w:w="3941"/>
        <w:gridCol w:w="1965"/>
        <w:gridCol w:w="4301"/>
      </w:tblGrid>
      <w:tr w:rsidR="005E7B9E" w:rsidRPr="0065479D" w:rsidTr="005E7B9E">
        <w:trPr>
          <w:trHeight w:val="520"/>
        </w:trPr>
        <w:tc>
          <w:tcPr>
            <w:tcW w:w="3941" w:type="dxa"/>
            <w:vMerge w:val="restart"/>
            <w:tcBorders>
              <w:top w:val="single" w:sz="4" w:space="0" w:color="auto"/>
              <w:left w:val="single" w:sz="4" w:space="0" w:color="auto"/>
              <w:bottom w:val="single" w:sz="4" w:space="0" w:color="auto"/>
              <w:right w:val="single" w:sz="4" w:space="0" w:color="auto"/>
            </w:tcBorders>
            <w:noWrap/>
            <w:hideMark/>
          </w:tcPr>
          <w:p w:rsidR="005E7B9E" w:rsidRPr="00D772EA" w:rsidRDefault="005E7B9E" w:rsidP="005E7B9E">
            <w:pPr>
              <w:jc w:val="center"/>
            </w:pPr>
            <w:r w:rsidRPr="00D772EA">
              <w:t>Корреспондирующий счет бюджетного учета</w:t>
            </w:r>
          </w:p>
        </w:tc>
        <w:tc>
          <w:tcPr>
            <w:tcW w:w="6266" w:type="dxa"/>
            <w:gridSpan w:val="2"/>
            <w:tcBorders>
              <w:top w:val="single" w:sz="4" w:space="0" w:color="auto"/>
              <w:left w:val="single" w:sz="4" w:space="0" w:color="auto"/>
              <w:bottom w:val="single" w:sz="4" w:space="0" w:color="auto"/>
              <w:right w:val="single" w:sz="4" w:space="0" w:color="auto"/>
            </w:tcBorders>
            <w:noWrap/>
            <w:hideMark/>
          </w:tcPr>
          <w:p w:rsidR="005E7B9E" w:rsidRPr="00D772EA" w:rsidRDefault="005E7B9E" w:rsidP="005E7B9E">
            <w:pPr>
              <w:jc w:val="center"/>
            </w:pPr>
            <w:r w:rsidRPr="00D772EA">
              <w:t>Код счета бюджетного учета</w:t>
            </w:r>
          </w:p>
        </w:tc>
      </w:tr>
      <w:tr w:rsidR="005E7B9E" w:rsidRPr="0065479D" w:rsidTr="005E7B9E">
        <w:trPr>
          <w:trHeight w:val="255"/>
        </w:trPr>
        <w:tc>
          <w:tcPr>
            <w:tcW w:w="3941" w:type="dxa"/>
            <w:vMerge/>
            <w:tcBorders>
              <w:top w:val="single" w:sz="4" w:space="0" w:color="auto"/>
              <w:left w:val="single" w:sz="4" w:space="0" w:color="auto"/>
              <w:bottom w:val="single" w:sz="4" w:space="0" w:color="auto"/>
              <w:right w:val="single" w:sz="4" w:space="0" w:color="auto"/>
            </w:tcBorders>
            <w:vAlign w:val="center"/>
            <w:hideMark/>
          </w:tcPr>
          <w:p w:rsidR="005E7B9E" w:rsidRPr="00D772EA" w:rsidRDefault="005E7B9E" w:rsidP="005E7B9E"/>
        </w:tc>
        <w:tc>
          <w:tcPr>
            <w:tcW w:w="1965" w:type="dxa"/>
            <w:tcBorders>
              <w:top w:val="single" w:sz="4" w:space="0" w:color="auto"/>
              <w:left w:val="nil"/>
              <w:bottom w:val="single" w:sz="4" w:space="0" w:color="auto"/>
              <w:right w:val="single" w:sz="4" w:space="0" w:color="auto"/>
            </w:tcBorders>
            <w:noWrap/>
            <w:vAlign w:val="center"/>
            <w:hideMark/>
          </w:tcPr>
          <w:p w:rsidR="005E7B9E" w:rsidRPr="00D772EA" w:rsidRDefault="005E7B9E" w:rsidP="005E7B9E">
            <w:pPr>
              <w:jc w:val="center"/>
            </w:pPr>
            <w:r>
              <w:t>140110199</w:t>
            </w:r>
          </w:p>
        </w:tc>
        <w:tc>
          <w:tcPr>
            <w:tcW w:w="4301" w:type="dxa"/>
            <w:tcBorders>
              <w:top w:val="single" w:sz="4" w:space="0" w:color="auto"/>
              <w:left w:val="nil"/>
              <w:bottom w:val="single" w:sz="4" w:space="0" w:color="auto"/>
              <w:right w:val="single" w:sz="4" w:space="0" w:color="auto"/>
            </w:tcBorders>
            <w:noWrap/>
            <w:vAlign w:val="center"/>
            <w:hideMark/>
          </w:tcPr>
          <w:p w:rsidR="005E7B9E" w:rsidRPr="00D772EA" w:rsidRDefault="005E7B9E" w:rsidP="005E7B9E">
            <w:pPr>
              <w:jc w:val="center"/>
            </w:pPr>
            <w:r w:rsidRPr="00D772EA">
              <w:t>причина</w:t>
            </w:r>
          </w:p>
        </w:tc>
      </w:tr>
      <w:tr w:rsidR="005E7B9E" w:rsidRPr="0065479D" w:rsidTr="005E7B9E">
        <w:trPr>
          <w:trHeight w:val="255"/>
        </w:trPr>
        <w:tc>
          <w:tcPr>
            <w:tcW w:w="3941" w:type="dxa"/>
            <w:tcBorders>
              <w:top w:val="single" w:sz="4" w:space="0" w:color="auto"/>
              <w:left w:val="single" w:sz="4" w:space="0" w:color="auto"/>
              <w:bottom w:val="single" w:sz="4" w:space="0" w:color="auto"/>
              <w:right w:val="single" w:sz="4" w:space="0" w:color="auto"/>
            </w:tcBorders>
            <w:noWrap/>
            <w:vAlign w:val="center"/>
            <w:hideMark/>
          </w:tcPr>
          <w:p w:rsidR="005E7B9E" w:rsidRPr="00D772EA" w:rsidRDefault="005E7B9E" w:rsidP="005E7B9E">
            <w:pPr>
              <w:jc w:val="center"/>
            </w:pPr>
            <w:r w:rsidRPr="00D772EA">
              <w:t>1</w:t>
            </w:r>
          </w:p>
        </w:tc>
        <w:tc>
          <w:tcPr>
            <w:tcW w:w="1965" w:type="dxa"/>
            <w:tcBorders>
              <w:top w:val="single" w:sz="4" w:space="0" w:color="auto"/>
              <w:left w:val="nil"/>
              <w:bottom w:val="single" w:sz="4" w:space="0" w:color="auto"/>
              <w:right w:val="single" w:sz="4" w:space="0" w:color="auto"/>
            </w:tcBorders>
            <w:noWrap/>
            <w:vAlign w:val="center"/>
            <w:hideMark/>
          </w:tcPr>
          <w:p w:rsidR="005E7B9E" w:rsidRPr="00D772EA" w:rsidRDefault="005E7B9E" w:rsidP="005E7B9E">
            <w:pPr>
              <w:jc w:val="center"/>
            </w:pPr>
            <w:r w:rsidRPr="00D772EA">
              <w:t>2</w:t>
            </w:r>
          </w:p>
        </w:tc>
        <w:tc>
          <w:tcPr>
            <w:tcW w:w="4301" w:type="dxa"/>
            <w:tcBorders>
              <w:top w:val="single" w:sz="4" w:space="0" w:color="auto"/>
              <w:left w:val="nil"/>
              <w:bottom w:val="single" w:sz="4" w:space="0" w:color="auto"/>
              <w:right w:val="single" w:sz="4" w:space="0" w:color="auto"/>
            </w:tcBorders>
            <w:noWrap/>
            <w:vAlign w:val="center"/>
            <w:hideMark/>
          </w:tcPr>
          <w:p w:rsidR="005E7B9E" w:rsidRPr="00D772EA" w:rsidRDefault="005E7B9E" w:rsidP="005E7B9E">
            <w:pPr>
              <w:jc w:val="center"/>
            </w:pPr>
            <w:r w:rsidRPr="00D772EA">
              <w:t>3</w:t>
            </w:r>
          </w:p>
        </w:tc>
      </w:tr>
      <w:tr w:rsidR="00FD5234" w:rsidRPr="0065479D" w:rsidTr="005E7B9E">
        <w:trPr>
          <w:trHeight w:val="510"/>
        </w:trPr>
        <w:tc>
          <w:tcPr>
            <w:tcW w:w="3941" w:type="dxa"/>
            <w:tcBorders>
              <w:top w:val="single" w:sz="4" w:space="0" w:color="auto"/>
              <w:left w:val="single" w:sz="4" w:space="0" w:color="auto"/>
              <w:bottom w:val="single" w:sz="4" w:space="0" w:color="auto"/>
              <w:right w:val="single" w:sz="4" w:space="0" w:color="auto"/>
            </w:tcBorders>
            <w:noWrap/>
          </w:tcPr>
          <w:p w:rsidR="00FD5234" w:rsidRDefault="00FD5234" w:rsidP="005E7B9E">
            <w:pPr>
              <w:spacing w:after="200" w:line="276" w:lineRule="auto"/>
            </w:pPr>
            <w:r>
              <w:t>1.103.11.000</w:t>
            </w:r>
          </w:p>
        </w:tc>
        <w:tc>
          <w:tcPr>
            <w:tcW w:w="1965" w:type="dxa"/>
            <w:tcBorders>
              <w:top w:val="single" w:sz="4" w:space="0" w:color="auto"/>
              <w:left w:val="nil"/>
              <w:bottom w:val="single" w:sz="4" w:space="0" w:color="auto"/>
              <w:right w:val="single" w:sz="4" w:space="0" w:color="auto"/>
            </w:tcBorders>
            <w:noWrap/>
          </w:tcPr>
          <w:p w:rsidR="00FD5234" w:rsidRDefault="00EF7372" w:rsidP="005E7B9E">
            <w:pPr>
              <w:spacing w:after="200" w:line="276" w:lineRule="auto"/>
            </w:pPr>
            <w:r>
              <w:t>47 187 247,64</w:t>
            </w:r>
          </w:p>
        </w:tc>
        <w:tc>
          <w:tcPr>
            <w:tcW w:w="4301" w:type="dxa"/>
            <w:tcBorders>
              <w:left w:val="nil"/>
              <w:bottom w:val="single" w:sz="4" w:space="0" w:color="auto"/>
              <w:right w:val="single" w:sz="4" w:space="0" w:color="auto"/>
            </w:tcBorders>
            <w:noWrap/>
          </w:tcPr>
          <w:p w:rsidR="00FD5234" w:rsidRDefault="00FD5234" w:rsidP="005E7B9E">
            <w:pPr>
              <w:spacing w:after="200" w:line="276" w:lineRule="auto"/>
            </w:pPr>
            <w:r>
              <w:t>Приняты к учету земельные участки</w:t>
            </w:r>
          </w:p>
        </w:tc>
      </w:tr>
      <w:tr w:rsidR="005E7B9E" w:rsidRPr="0065479D" w:rsidTr="005E7B9E">
        <w:trPr>
          <w:trHeight w:val="255"/>
        </w:trPr>
        <w:tc>
          <w:tcPr>
            <w:tcW w:w="3941" w:type="dxa"/>
            <w:tcBorders>
              <w:top w:val="single" w:sz="4" w:space="0" w:color="auto"/>
              <w:left w:val="single" w:sz="4" w:space="0" w:color="auto"/>
              <w:bottom w:val="single" w:sz="4" w:space="0" w:color="auto"/>
              <w:right w:val="single" w:sz="4" w:space="0" w:color="auto"/>
            </w:tcBorders>
            <w:noWrap/>
          </w:tcPr>
          <w:p w:rsidR="005E7B9E" w:rsidRPr="00D772EA" w:rsidRDefault="005E7B9E" w:rsidP="005E7B9E">
            <w:pPr>
              <w:spacing w:after="200" w:line="276" w:lineRule="auto"/>
              <w:rPr>
                <w:b/>
              </w:rPr>
            </w:pPr>
            <w:r w:rsidRPr="00D772EA">
              <w:rPr>
                <w:b/>
              </w:rPr>
              <w:t>ИТОГО:</w:t>
            </w:r>
          </w:p>
        </w:tc>
        <w:tc>
          <w:tcPr>
            <w:tcW w:w="1965" w:type="dxa"/>
            <w:tcBorders>
              <w:top w:val="single" w:sz="4" w:space="0" w:color="auto"/>
              <w:left w:val="nil"/>
              <w:bottom w:val="single" w:sz="4" w:space="0" w:color="auto"/>
              <w:right w:val="single" w:sz="4" w:space="0" w:color="auto"/>
            </w:tcBorders>
            <w:noWrap/>
          </w:tcPr>
          <w:p w:rsidR="005E7B9E" w:rsidRPr="00D772EA" w:rsidRDefault="00FD5234" w:rsidP="005E7B9E">
            <w:pPr>
              <w:spacing w:after="200" w:line="276" w:lineRule="auto"/>
              <w:rPr>
                <w:b/>
              </w:rPr>
            </w:pPr>
            <w:r>
              <w:rPr>
                <w:b/>
              </w:rPr>
              <w:t>47 187 247,64</w:t>
            </w:r>
          </w:p>
        </w:tc>
        <w:tc>
          <w:tcPr>
            <w:tcW w:w="4301" w:type="dxa"/>
            <w:tcBorders>
              <w:top w:val="single" w:sz="4" w:space="0" w:color="auto"/>
              <w:left w:val="nil"/>
              <w:bottom w:val="single" w:sz="4" w:space="0" w:color="auto"/>
              <w:right w:val="single" w:sz="4" w:space="0" w:color="auto"/>
            </w:tcBorders>
            <w:noWrap/>
          </w:tcPr>
          <w:p w:rsidR="005E7B9E" w:rsidRPr="00D772EA" w:rsidRDefault="005E7B9E" w:rsidP="005E7B9E">
            <w:pPr>
              <w:spacing w:after="200" w:line="276" w:lineRule="auto"/>
            </w:pPr>
          </w:p>
        </w:tc>
      </w:tr>
    </w:tbl>
    <w:p w:rsidR="005E7B9E" w:rsidRDefault="005E7B9E" w:rsidP="005E7B9E">
      <w:pPr>
        <w:jc w:val="center"/>
        <w:rPr>
          <w:b/>
          <w:bCs/>
        </w:rPr>
      </w:pPr>
    </w:p>
    <w:p w:rsidR="005E7B9E" w:rsidRDefault="005E7B9E" w:rsidP="005E7B9E">
      <w:pPr>
        <w:jc w:val="center"/>
        <w:rPr>
          <w:b/>
          <w:bCs/>
        </w:rPr>
      </w:pPr>
    </w:p>
    <w:p w:rsidR="005E7B9E" w:rsidRPr="00545298" w:rsidRDefault="005E7B9E" w:rsidP="005E7B9E">
      <w:pPr>
        <w:jc w:val="center"/>
        <w:rPr>
          <w:b/>
          <w:bCs/>
        </w:rPr>
      </w:pPr>
      <w:r w:rsidRPr="00545298">
        <w:rPr>
          <w:b/>
          <w:bCs/>
        </w:rPr>
        <w:t>по счету 140120273</w:t>
      </w:r>
    </w:p>
    <w:tbl>
      <w:tblPr>
        <w:tblW w:w="10207" w:type="dxa"/>
        <w:tblInd w:w="-431" w:type="dxa"/>
        <w:tblLook w:val="04A0" w:firstRow="1" w:lastRow="0" w:firstColumn="1" w:lastColumn="0" w:noHBand="0" w:noVBand="1"/>
      </w:tblPr>
      <w:tblGrid>
        <w:gridCol w:w="3657"/>
        <w:gridCol w:w="1754"/>
        <w:gridCol w:w="4796"/>
      </w:tblGrid>
      <w:tr w:rsidR="005E7B9E" w:rsidRPr="00D772EA" w:rsidTr="005E7B9E">
        <w:trPr>
          <w:trHeight w:val="255"/>
        </w:trPr>
        <w:tc>
          <w:tcPr>
            <w:tcW w:w="3657" w:type="dxa"/>
            <w:vMerge w:val="restart"/>
            <w:tcBorders>
              <w:top w:val="single" w:sz="4" w:space="0" w:color="auto"/>
              <w:left w:val="single" w:sz="4" w:space="0" w:color="auto"/>
              <w:bottom w:val="single" w:sz="4" w:space="0" w:color="auto"/>
              <w:right w:val="single" w:sz="4" w:space="0" w:color="auto"/>
            </w:tcBorders>
            <w:vAlign w:val="bottom"/>
            <w:hideMark/>
          </w:tcPr>
          <w:p w:rsidR="005E7B9E" w:rsidRPr="00D772EA" w:rsidRDefault="005E7B9E" w:rsidP="005E7B9E">
            <w:pPr>
              <w:ind w:hanging="392"/>
              <w:jc w:val="center"/>
            </w:pPr>
            <w:r w:rsidRPr="00D772EA">
              <w:t>Корреспондирующий счет бюджетного учета</w:t>
            </w:r>
          </w:p>
        </w:tc>
        <w:tc>
          <w:tcPr>
            <w:tcW w:w="6550" w:type="dxa"/>
            <w:gridSpan w:val="2"/>
            <w:tcBorders>
              <w:top w:val="single" w:sz="4" w:space="0" w:color="auto"/>
              <w:left w:val="nil"/>
              <w:bottom w:val="single" w:sz="4" w:space="0" w:color="auto"/>
              <w:right w:val="single" w:sz="4" w:space="0" w:color="auto"/>
            </w:tcBorders>
            <w:noWrap/>
            <w:vAlign w:val="bottom"/>
            <w:hideMark/>
          </w:tcPr>
          <w:p w:rsidR="005E7B9E" w:rsidRPr="00D772EA" w:rsidRDefault="005E7B9E" w:rsidP="005E7B9E">
            <w:pPr>
              <w:jc w:val="center"/>
            </w:pPr>
            <w:r w:rsidRPr="00D772EA">
              <w:t>Код счета бюджетного учета</w:t>
            </w:r>
          </w:p>
        </w:tc>
      </w:tr>
      <w:tr w:rsidR="005E7B9E" w:rsidRPr="00D772EA" w:rsidTr="005E7B9E">
        <w:trPr>
          <w:trHeight w:val="255"/>
        </w:trPr>
        <w:tc>
          <w:tcPr>
            <w:tcW w:w="3657" w:type="dxa"/>
            <w:vMerge/>
            <w:tcBorders>
              <w:top w:val="single" w:sz="4" w:space="0" w:color="auto"/>
              <w:left w:val="single" w:sz="4" w:space="0" w:color="auto"/>
              <w:bottom w:val="single" w:sz="4" w:space="0" w:color="auto"/>
              <w:right w:val="single" w:sz="4" w:space="0" w:color="auto"/>
            </w:tcBorders>
            <w:vAlign w:val="center"/>
            <w:hideMark/>
          </w:tcPr>
          <w:p w:rsidR="005E7B9E" w:rsidRPr="00D772EA" w:rsidRDefault="005E7B9E" w:rsidP="005E7B9E"/>
        </w:tc>
        <w:tc>
          <w:tcPr>
            <w:tcW w:w="1754" w:type="dxa"/>
            <w:tcBorders>
              <w:top w:val="nil"/>
              <w:left w:val="nil"/>
              <w:bottom w:val="single" w:sz="4" w:space="0" w:color="auto"/>
              <w:right w:val="single" w:sz="4" w:space="0" w:color="auto"/>
            </w:tcBorders>
            <w:noWrap/>
            <w:vAlign w:val="center"/>
            <w:hideMark/>
          </w:tcPr>
          <w:p w:rsidR="005E7B9E" w:rsidRPr="00D772EA" w:rsidRDefault="005E7B9E" w:rsidP="005E7B9E">
            <w:pPr>
              <w:jc w:val="center"/>
            </w:pPr>
            <w:r>
              <w:t>140120273</w:t>
            </w:r>
          </w:p>
        </w:tc>
        <w:tc>
          <w:tcPr>
            <w:tcW w:w="4796" w:type="dxa"/>
            <w:tcBorders>
              <w:top w:val="nil"/>
              <w:left w:val="nil"/>
              <w:bottom w:val="single" w:sz="4" w:space="0" w:color="auto"/>
              <w:right w:val="single" w:sz="4" w:space="0" w:color="auto"/>
            </w:tcBorders>
            <w:noWrap/>
            <w:vAlign w:val="center"/>
            <w:hideMark/>
          </w:tcPr>
          <w:p w:rsidR="005E7B9E" w:rsidRPr="00D772EA" w:rsidRDefault="005E7B9E" w:rsidP="005E7B9E">
            <w:pPr>
              <w:jc w:val="center"/>
            </w:pPr>
            <w:r w:rsidRPr="00D772EA">
              <w:t>причина</w:t>
            </w:r>
          </w:p>
        </w:tc>
      </w:tr>
      <w:tr w:rsidR="005E7B9E" w:rsidRPr="00D772EA" w:rsidTr="005E7B9E">
        <w:trPr>
          <w:trHeight w:val="255"/>
        </w:trPr>
        <w:tc>
          <w:tcPr>
            <w:tcW w:w="3657" w:type="dxa"/>
            <w:tcBorders>
              <w:top w:val="nil"/>
              <w:left w:val="single" w:sz="4" w:space="0" w:color="auto"/>
              <w:bottom w:val="single" w:sz="4" w:space="0" w:color="auto"/>
              <w:right w:val="single" w:sz="4" w:space="0" w:color="auto"/>
            </w:tcBorders>
            <w:noWrap/>
            <w:vAlign w:val="center"/>
            <w:hideMark/>
          </w:tcPr>
          <w:p w:rsidR="005E7B9E" w:rsidRPr="00D772EA" w:rsidRDefault="005E7B9E" w:rsidP="005E7B9E">
            <w:pPr>
              <w:jc w:val="center"/>
            </w:pPr>
            <w:r w:rsidRPr="00D772EA">
              <w:t>1</w:t>
            </w:r>
          </w:p>
        </w:tc>
        <w:tc>
          <w:tcPr>
            <w:tcW w:w="1754" w:type="dxa"/>
            <w:tcBorders>
              <w:top w:val="nil"/>
              <w:left w:val="nil"/>
              <w:bottom w:val="single" w:sz="4" w:space="0" w:color="auto"/>
              <w:right w:val="single" w:sz="4" w:space="0" w:color="auto"/>
            </w:tcBorders>
            <w:noWrap/>
            <w:vAlign w:val="center"/>
            <w:hideMark/>
          </w:tcPr>
          <w:p w:rsidR="005E7B9E" w:rsidRPr="00D772EA" w:rsidRDefault="005E7B9E" w:rsidP="005E7B9E">
            <w:pPr>
              <w:jc w:val="center"/>
            </w:pPr>
            <w:r w:rsidRPr="00D772EA">
              <w:t>2</w:t>
            </w:r>
          </w:p>
        </w:tc>
        <w:tc>
          <w:tcPr>
            <w:tcW w:w="4796" w:type="dxa"/>
            <w:tcBorders>
              <w:top w:val="nil"/>
              <w:left w:val="nil"/>
              <w:bottom w:val="single" w:sz="4" w:space="0" w:color="auto"/>
              <w:right w:val="single" w:sz="4" w:space="0" w:color="auto"/>
            </w:tcBorders>
            <w:noWrap/>
            <w:vAlign w:val="center"/>
            <w:hideMark/>
          </w:tcPr>
          <w:p w:rsidR="005E7B9E" w:rsidRPr="00D772EA" w:rsidRDefault="005E7B9E" w:rsidP="005E7B9E">
            <w:pPr>
              <w:jc w:val="center"/>
            </w:pPr>
            <w:r w:rsidRPr="00D772EA">
              <w:t>3</w:t>
            </w:r>
          </w:p>
        </w:tc>
      </w:tr>
      <w:tr w:rsidR="005E7B9E" w:rsidRPr="00D772EA" w:rsidTr="005E7B9E">
        <w:trPr>
          <w:trHeight w:val="387"/>
        </w:trPr>
        <w:tc>
          <w:tcPr>
            <w:tcW w:w="3657" w:type="dxa"/>
            <w:tcBorders>
              <w:top w:val="nil"/>
              <w:left w:val="single" w:sz="4" w:space="0" w:color="auto"/>
              <w:bottom w:val="single" w:sz="4" w:space="0" w:color="auto"/>
              <w:right w:val="single" w:sz="4" w:space="0" w:color="auto"/>
            </w:tcBorders>
            <w:noWrap/>
            <w:hideMark/>
          </w:tcPr>
          <w:p w:rsidR="005E7B9E" w:rsidRPr="00D772EA" w:rsidRDefault="005E7B9E" w:rsidP="005E7B9E">
            <w:r>
              <w:t>1.105.36</w:t>
            </w:r>
            <w:r w:rsidRPr="00D772EA">
              <w:t>.000</w:t>
            </w:r>
          </w:p>
        </w:tc>
        <w:tc>
          <w:tcPr>
            <w:tcW w:w="1754" w:type="dxa"/>
            <w:tcBorders>
              <w:top w:val="nil"/>
              <w:left w:val="nil"/>
              <w:bottom w:val="single" w:sz="4" w:space="0" w:color="auto"/>
              <w:right w:val="single" w:sz="4" w:space="0" w:color="auto"/>
            </w:tcBorders>
            <w:noWrap/>
          </w:tcPr>
          <w:p w:rsidR="005E7B9E" w:rsidRPr="00D772EA" w:rsidRDefault="00EF7372" w:rsidP="005E7B9E">
            <w:r>
              <w:t>-</w:t>
            </w:r>
            <w:r w:rsidR="005E7B9E">
              <w:t>136 313,50</w:t>
            </w:r>
          </w:p>
        </w:tc>
        <w:tc>
          <w:tcPr>
            <w:tcW w:w="4796" w:type="dxa"/>
            <w:tcBorders>
              <w:top w:val="nil"/>
              <w:left w:val="nil"/>
              <w:bottom w:val="single" w:sz="4" w:space="0" w:color="auto"/>
              <w:right w:val="single" w:sz="4" w:space="0" w:color="auto"/>
            </w:tcBorders>
          </w:tcPr>
          <w:p w:rsidR="005E7B9E" w:rsidRPr="00D772EA" w:rsidRDefault="00672FBB" w:rsidP="00672FBB">
            <w:r w:rsidRPr="00672FBB">
              <w:t>Списание материальных запасов (</w:t>
            </w:r>
            <w:r>
              <w:t>Утрата</w:t>
            </w:r>
            <w:r w:rsidRPr="00672FBB">
              <w:t xml:space="preserve"> имуществ</w:t>
            </w:r>
            <w:r>
              <w:t>а</w:t>
            </w:r>
            <w:r w:rsidRPr="00672FBB">
              <w:t xml:space="preserve"> </w:t>
            </w:r>
            <w:r>
              <w:t xml:space="preserve">по причине </w:t>
            </w:r>
            <w:r w:rsidRPr="00672FBB">
              <w:t>пожара)</w:t>
            </w:r>
            <w:r>
              <w:t>.</w:t>
            </w:r>
          </w:p>
        </w:tc>
      </w:tr>
      <w:tr w:rsidR="005E7B9E" w:rsidRPr="00D772EA" w:rsidTr="005E7B9E">
        <w:trPr>
          <w:trHeight w:val="273"/>
        </w:trPr>
        <w:tc>
          <w:tcPr>
            <w:tcW w:w="3657" w:type="dxa"/>
            <w:tcBorders>
              <w:top w:val="nil"/>
              <w:left w:val="single" w:sz="4" w:space="0" w:color="auto"/>
              <w:bottom w:val="single" w:sz="4" w:space="0" w:color="auto"/>
              <w:right w:val="single" w:sz="4" w:space="0" w:color="auto"/>
            </w:tcBorders>
            <w:noWrap/>
            <w:hideMark/>
          </w:tcPr>
          <w:p w:rsidR="005E7B9E" w:rsidRPr="00D772EA" w:rsidRDefault="005E7B9E" w:rsidP="005E7B9E">
            <w:pPr>
              <w:rPr>
                <w:b/>
              </w:rPr>
            </w:pPr>
            <w:r w:rsidRPr="00D772EA">
              <w:rPr>
                <w:b/>
              </w:rPr>
              <w:t>ИТОГО:</w:t>
            </w:r>
          </w:p>
        </w:tc>
        <w:tc>
          <w:tcPr>
            <w:tcW w:w="1754" w:type="dxa"/>
            <w:tcBorders>
              <w:top w:val="nil"/>
              <w:left w:val="nil"/>
              <w:bottom w:val="single" w:sz="4" w:space="0" w:color="auto"/>
              <w:right w:val="single" w:sz="4" w:space="0" w:color="auto"/>
            </w:tcBorders>
            <w:noWrap/>
          </w:tcPr>
          <w:p w:rsidR="005E7B9E" w:rsidRPr="00D772EA" w:rsidRDefault="00EF7372" w:rsidP="005E7B9E">
            <w:pPr>
              <w:rPr>
                <w:b/>
              </w:rPr>
            </w:pPr>
            <w:r>
              <w:rPr>
                <w:b/>
              </w:rPr>
              <w:t>-</w:t>
            </w:r>
            <w:r w:rsidR="005E7B9E">
              <w:rPr>
                <w:b/>
              </w:rPr>
              <w:t>136 313,50</w:t>
            </w:r>
          </w:p>
        </w:tc>
        <w:tc>
          <w:tcPr>
            <w:tcW w:w="4796" w:type="dxa"/>
            <w:tcBorders>
              <w:top w:val="nil"/>
              <w:left w:val="nil"/>
              <w:bottom w:val="single" w:sz="4" w:space="0" w:color="auto"/>
              <w:right w:val="single" w:sz="4" w:space="0" w:color="auto"/>
            </w:tcBorders>
          </w:tcPr>
          <w:p w:rsidR="005E7B9E" w:rsidRPr="00D772EA" w:rsidRDefault="005E7B9E" w:rsidP="005E7B9E"/>
        </w:tc>
      </w:tr>
    </w:tbl>
    <w:p w:rsidR="005E7B9E" w:rsidRDefault="005E7B9E" w:rsidP="005E7B9E"/>
    <w:p w:rsidR="005E7B9E" w:rsidRDefault="005E7B9E" w:rsidP="005E7B9E">
      <w:pPr>
        <w:pStyle w:val="ad"/>
        <w:jc w:val="both"/>
        <w:rPr>
          <w:rFonts w:ascii="Times New Roman" w:hAnsi="Times New Roman"/>
          <w:b/>
          <w:bCs/>
          <w:sz w:val="28"/>
          <w:szCs w:val="28"/>
        </w:rPr>
      </w:pPr>
      <w:r w:rsidRPr="009378AB">
        <w:rPr>
          <w:rFonts w:ascii="Times New Roman" w:hAnsi="Times New Roman"/>
          <w:b/>
          <w:bCs/>
          <w:sz w:val="28"/>
          <w:szCs w:val="28"/>
        </w:rPr>
        <w:t xml:space="preserve">Расшифровка к ф.0503130 «Баланс главного распорядителя, распорядителя, получателя бюджетных </w:t>
      </w:r>
      <w:proofErr w:type="gramStart"/>
      <w:r w:rsidRPr="009378AB">
        <w:rPr>
          <w:rFonts w:ascii="Times New Roman" w:hAnsi="Times New Roman"/>
          <w:b/>
          <w:bCs/>
          <w:sz w:val="28"/>
          <w:szCs w:val="28"/>
        </w:rPr>
        <w:t>средств….</w:t>
      </w:r>
      <w:proofErr w:type="gramEnd"/>
      <w:r w:rsidRPr="009378AB">
        <w:rPr>
          <w:rFonts w:ascii="Times New Roman" w:hAnsi="Times New Roman"/>
          <w:b/>
          <w:bCs/>
          <w:sz w:val="28"/>
          <w:szCs w:val="28"/>
        </w:rPr>
        <w:t>»</w:t>
      </w:r>
    </w:p>
    <w:p w:rsidR="005E7B9E" w:rsidRPr="00686A76" w:rsidRDefault="005E7B9E" w:rsidP="005E7B9E">
      <w:pPr>
        <w:pStyle w:val="ad"/>
        <w:jc w:val="both"/>
        <w:rPr>
          <w:rFonts w:ascii="Times New Roman" w:hAnsi="Times New Roman"/>
          <w:sz w:val="28"/>
          <w:szCs w:val="28"/>
        </w:rPr>
      </w:pPr>
    </w:p>
    <w:p w:rsidR="005E7B9E" w:rsidRDefault="005E7B9E" w:rsidP="005E7B9E">
      <w:pPr>
        <w:pStyle w:val="ad"/>
        <w:jc w:val="both"/>
        <w:rPr>
          <w:rFonts w:ascii="Times New Roman" w:hAnsi="Times New Roman"/>
          <w:sz w:val="28"/>
          <w:szCs w:val="28"/>
        </w:rPr>
      </w:pPr>
      <w:bookmarkStart w:id="1" w:name="_Hlk63762737"/>
      <w:r>
        <w:rPr>
          <w:rFonts w:ascii="Times New Roman" w:hAnsi="Times New Roman"/>
          <w:sz w:val="28"/>
          <w:szCs w:val="28"/>
        </w:rPr>
        <w:t>- 110111000 – 832 159 588,59;</w:t>
      </w:r>
    </w:p>
    <w:p w:rsidR="005E7B9E" w:rsidRDefault="005E7B9E" w:rsidP="005E7B9E">
      <w:pPr>
        <w:pStyle w:val="ad"/>
        <w:jc w:val="both"/>
        <w:rPr>
          <w:rFonts w:ascii="Times New Roman" w:hAnsi="Times New Roman"/>
          <w:sz w:val="28"/>
          <w:szCs w:val="28"/>
        </w:rPr>
      </w:pPr>
      <w:r>
        <w:rPr>
          <w:rFonts w:ascii="Times New Roman" w:hAnsi="Times New Roman"/>
          <w:sz w:val="28"/>
          <w:szCs w:val="28"/>
        </w:rPr>
        <w:t>- 110112000 – 2 262 126 520,16, в соответствии с требованиями п. 36 приказа Минфина России от 01.12.2010 № 157н «Об утверждении Единого плана счетов бухгалтерского учета для органов государственной власти (государственных органов)…..и Инструкции по его применению» все объекты недвижимого имущества, права на которые подлежат в соответствии с законодательством Российской Федерации государственной регистрации, приняты к балансовому учету по документам, подтверждающих государственную регистрацию права оперативного управления.</w:t>
      </w:r>
    </w:p>
    <w:bookmarkEnd w:id="1"/>
    <w:p w:rsidR="005E7B9E" w:rsidRPr="00EF4F9D" w:rsidRDefault="005E7B9E" w:rsidP="005E7B9E">
      <w:pPr>
        <w:pStyle w:val="ad"/>
        <w:jc w:val="both"/>
        <w:rPr>
          <w:rFonts w:ascii="Times New Roman" w:hAnsi="Times New Roman"/>
          <w:sz w:val="28"/>
          <w:szCs w:val="28"/>
        </w:rPr>
      </w:pPr>
      <w:r>
        <w:rPr>
          <w:rFonts w:ascii="Times New Roman" w:hAnsi="Times New Roman"/>
          <w:sz w:val="28"/>
          <w:szCs w:val="28"/>
        </w:rPr>
        <w:t xml:space="preserve"> </w:t>
      </w:r>
    </w:p>
    <w:p w:rsidR="00A7786F" w:rsidRPr="004745AA" w:rsidRDefault="00A7786F" w:rsidP="00A7786F">
      <w:pPr>
        <w:tabs>
          <w:tab w:val="left" w:pos="1134"/>
        </w:tabs>
        <w:ind w:left="709"/>
        <w:jc w:val="both"/>
        <w:rPr>
          <w:b/>
          <w:color w:val="FF0000"/>
          <w:sz w:val="28"/>
          <w:szCs w:val="28"/>
        </w:rPr>
      </w:pPr>
    </w:p>
    <w:p w:rsidR="00752CDF" w:rsidRPr="004745AA" w:rsidRDefault="004745AA" w:rsidP="004745AA">
      <w:pPr>
        <w:pStyle w:val="ac"/>
        <w:numPr>
          <w:ilvl w:val="0"/>
          <w:numId w:val="25"/>
        </w:numPr>
        <w:tabs>
          <w:tab w:val="left" w:pos="284"/>
          <w:tab w:val="left" w:pos="567"/>
          <w:tab w:val="left" w:pos="851"/>
        </w:tabs>
        <w:suppressAutoHyphens/>
        <w:ind w:left="1701" w:hanging="1134"/>
        <w:jc w:val="both"/>
        <w:rPr>
          <w:b/>
          <w:bCs/>
        </w:rPr>
      </w:pPr>
      <w:r>
        <w:rPr>
          <w:b/>
          <w:bCs/>
        </w:rPr>
        <w:t xml:space="preserve"> </w:t>
      </w:r>
      <w:r w:rsidR="00752CDF" w:rsidRPr="004745AA">
        <w:rPr>
          <w:b/>
          <w:bCs/>
        </w:rPr>
        <w:t>Сведения по дебиторской и кредиторской задолженности (ф. 0503169)</w:t>
      </w:r>
      <w:r>
        <w:rPr>
          <w:b/>
          <w:bCs/>
        </w:rPr>
        <w:t>.</w:t>
      </w:r>
    </w:p>
    <w:p w:rsidR="00752CDF" w:rsidRDefault="00752CDF" w:rsidP="00717743">
      <w:pPr>
        <w:tabs>
          <w:tab w:val="left" w:pos="1134"/>
        </w:tabs>
        <w:ind w:firstLine="709"/>
        <w:jc w:val="both"/>
        <w:rPr>
          <w:b/>
          <w:bCs/>
          <w:sz w:val="28"/>
          <w:szCs w:val="28"/>
        </w:rPr>
      </w:pPr>
    </w:p>
    <w:p w:rsidR="00B471B2" w:rsidRPr="007F068D" w:rsidRDefault="00B471B2" w:rsidP="00B471B2">
      <w:pPr>
        <w:rPr>
          <w:sz w:val="10"/>
        </w:rPr>
      </w:pPr>
    </w:p>
    <w:p w:rsidR="00B471B2" w:rsidRDefault="00B471B2" w:rsidP="001865EA">
      <w:pPr>
        <w:tabs>
          <w:tab w:val="left" w:pos="1134"/>
        </w:tabs>
        <w:ind w:firstLine="709"/>
        <w:jc w:val="both"/>
        <w:rPr>
          <w:b/>
          <w:bCs/>
          <w:sz w:val="28"/>
          <w:szCs w:val="28"/>
        </w:rPr>
      </w:pPr>
      <w:r>
        <w:rPr>
          <w:b/>
          <w:bCs/>
          <w:sz w:val="28"/>
          <w:szCs w:val="28"/>
        </w:rPr>
        <w:t xml:space="preserve">        </w:t>
      </w:r>
      <w:r w:rsidR="00A7786F">
        <w:rPr>
          <w:b/>
          <w:bCs/>
          <w:sz w:val="28"/>
          <w:szCs w:val="28"/>
        </w:rPr>
        <w:t xml:space="preserve">   </w:t>
      </w:r>
      <w:r w:rsidRPr="00465655">
        <w:rPr>
          <w:b/>
          <w:bCs/>
          <w:sz w:val="28"/>
          <w:szCs w:val="28"/>
        </w:rPr>
        <w:t>Анализ дебиторской и кредиторской задолженности</w:t>
      </w:r>
      <w:r>
        <w:rPr>
          <w:b/>
          <w:bCs/>
          <w:sz w:val="28"/>
          <w:szCs w:val="28"/>
        </w:rPr>
        <w:t xml:space="preserve"> (текущей)</w:t>
      </w:r>
      <w:r w:rsidRPr="00465655">
        <w:rPr>
          <w:b/>
          <w:bCs/>
          <w:sz w:val="28"/>
          <w:szCs w:val="28"/>
        </w:rPr>
        <w:t>.</w:t>
      </w:r>
      <w:r w:rsidR="001865EA">
        <w:rPr>
          <w:b/>
          <w:bCs/>
          <w:sz w:val="28"/>
          <w:szCs w:val="28"/>
        </w:rPr>
        <w:t xml:space="preserve"> </w:t>
      </w:r>
    </w:p>
    <w:p w:rsidR="001865EA" w:rsidRPr="00465655" w:rsidRDefault="001865EA" w:rsidP="001865EA">
      <w:pPr>
        <w:tabs>
          <w:tab w:val="left" w:pos="1134"/>
        </w:tabs>
        <w:ind w:firstLine="709"/>
        <w:jc w:val="both"/>
        <w:rPr>
          <w:b/>
          <w:bCs/>
          <w:sz w:val="28"/>
          <w:szCs w:val="28"/>
        </w:rPr>
      </w:pPr>
    </w:p>
    <w:p w:rsidR="00B471B2" w:rsidRPr="00465655" w:rsidRDefault="00B471B2" w:rsidP="00B471B2">
      <w:pPr>
        <w:ind w:firstLine="709"/>
        <w:jc w:val="both"/>
        <w:rPr>
          <w:sz w:val="28"/>
          <w:szCs w:val="28"/>
        </w:rPr>
      </w:pPr>
      <w:r w:rsidRPr="00465655">
        <w:rPr>
          <w:sz w:val="28"/>
          <w:szCs w:val="28"/>
        </w:rPr>
        <w:t>Данные для анализа структуры и изменения дебиторской и кредиторской задолженности за 20</w:t>
      </w:r>
      <w:r w:rsidR="00B0071E">
        <w:rPr>
          <w:sz w:val="28"/>
          <w:szCs w:val="28"/>
        </w:rPr>
        <w:t>20</w:t>
      </w:r>
      <w:r w:rsidRPr="00465655">
        <w:rPr>
          <w:sz w:val="28"/>
          <w:szCs w:val="28"/>
        </w:rPr>
        <w:t xml:space="preserve"> год приведем в таблицах:</w:t>
      </w:r>
    </w:p>
    <w:p w:rsidR="004745AA" w:rsidRDefault="004745AA" w:rsidP="004745AA">
      <w:pPr>
        <w:rPr>
          <w:sz w:val="28"/>
          <w:szCs w:val="28"/>
        </w:rPr>
      </w:pPr>
    </w:p>
    <w:p w:rsidR="00B471B2" w:rsidRDefault="004745AA" w:rsidP="004745AA">
      <w:pPr>
        <w:rPr>
          <w:sz w:val="28"/>
          <w:szCs w:val="28"/>
          <w:u w:val="single"/>
        </w:rPr>
      </w:pPr>
      <w:r w:rsidRPr="004745AA">
        <w:rPr>
          <w:sz w:val="28"/>
          <w:szCs w:val="28"/>
          <w:u w:val="single"/>
        </w:rPr>
        <w:t>Дебиторская</w:t>
      </w:r>
      <w:r>
        <w:rPr>
          <w:sz w:val="28"/>
          <w:szCs w:val="28"/>
          <w:u w:val="single"/>
        </w:rPr>
        <w:t xml:space="preserve"> задолженность</w:t>
      </w:r>
      <w:r w:rsidR="008F6351">
        <w:rPr>
          <w:sz w:val="28"/>
          <w:szCs w:val="28"/>
          <w:u w:val="single"/>
        </w:rPr>
        <w:t xml:space="preserve"> </w:t>
      </w:r>
    </w:p>
    <w:p w:rsidR="008F6351" w:rsidRDefault="008F6351" w:rsidP="004745AA">
      <w:pPr>
        <w:rPr>
          <w:sz w:val="28"/>
          <w:szCs w:val="28"/>
          <w:u w:val="single"/>
        </w:rPr>
      </w:pPr>
    </w:p>
    <w:tbl>
      <w:tblPr>
        <w:tblW w:w="10044" w:type="dxa"/>
        <w:jc w:val="center"/>
        <w:tblLook w:val="04A0" w:firstRow="1" w:lastRow="0" w:firstColumn="1" w:lastColumn="0" w:noHBand="0" w:noVBand="1"/>
      </w:tblPr>
      <w:tblGrid>
        <w:gridCol w:w="2327"/>
        <w:gridCol w:w="1173"/>
        <w:gridCol w:w="1703"/>
        <w:gridCol w:w="1466"/>
        <w:gridCol w:w="1633"/>
        <w:gridCol w:w="1742"/>
      </w:tblGrid>
      <w:tr w:rsidR="009F58DC" w:rsidRPr="008F6351" w:rsidTr="002B4EAB">
        <w:trPr>
          <w:trHeight w:val="405"/>
          <w:tblHeader/>
          <w:jc w:val="center"/>
        </w:trPr>
        <w:tc>
          <w:tcPr>
            <w:tcW w:w="3500" w:type="dxa"/>
            <w:gridSpan w:val="2"/>
            <w:vMerge w:val="restart"/>
            <w:tcBorders>
              <w:top w:val="single" w:sz="12" w:space="0" w:color="auto"/>
              <w:left w:val="single" w:sz="12" w:space="0" w:color="auto"/>
              <w:bottom w:val="single" w:sz="8" w:space="0" w:color="auto"/>
              <w:right w:val="single" w:sz="12" w:space="0" w:color="auto"/>
            </w:tcBorders>
            <w:shd w:val="clear" w:color="auto" w:fill="auto"/>
            <w:vAlign w:val="center"/>
            <w:hideMark/>
          </w:tcPr>
          <w:p w:rsidR="008F6351" w:rsidRPr="00CC6149" w:rsidRDefault="008F6351" w:rsidP="008F6351">
            <w:pPr>
              <w:jc w:val="center"/>
              <w:rPr>
                <w:b/>
                <w:bCs/>
                <w:sz w:val="20"/>
                <w:szCs w:val="20"/>
              </w:rPr>
            </w:pPr>
            <w:r w:rsidRPr="00CC6149">
              <w:rPr>
                <w:b/>
                <w:bCs/>
                <w:sz w:val="20"/>
                <w:szCs w:val="20"/>
              </w:rPr>
              <w:t xml:space="preserve">Номер (код) счета бюджетного </w:t>
            </w:r>
          </w:p>
          <w:p w:rsidR="008F6351" w:rsidRPr="00CC6149" w:rsidRDefault="008F6351" w:rsidP="008F6351">
            <w:pPr>
              <w:jc w:val="center"/>
              <w:rPr>
                <w:b/>
                <w:bCs/>
                <w:sz w:val="20"/>
                <w:szCs w:val="20"/>
              </w:rPr>
            </w:pPr>
            <w:r w:rsidRPr="00CC6149">
              <w:rPr>
                <w:b/>
                <w:bCs/>
                <w:sz w:val="20"/>
                <w:szCs w:val="20"/>
              </w:rPr>
              <w:t>учета</w:t>
            </w:r>
          </w:p>
        </w:tc>
        <w:tc>
          <w:tcPr>
            <w:tcW w:w="3169" w:type="dxa"/>
            <w:gridSpan w:val="2"/>
            <w:tcBorders>
              <w:top w:val="single" w:sz="12" w:space="0" w:color="auto"/>
              <w:left w:val="single" w:sz="12" w:space="0" w:color="auto"/>
              <w:bottom w:val="single" w:sz="12" w:space="0" w:color="auto"/>
              <w:right w:val="single" w:sz="4" w:space="0" w:color="auto"/>
            </w:tcBorders>
            <w:shd w:val="clear" w:color="auto" w:fill="auto"/>
            <w:vAlign w:val="center"/>
            <w:hideMark/>
          </w:tcPr>
          <w:p w:rsidR="008F6351" w:rsidRPr="00CC6149" w:rsidRDefault="008F6351" w:rsidP="008F6351">
            <w:pPr>
              <w:jc w:val="center"/>
              <w:rPr>
                <w:b/>
                <w:bCs/>
                <w:sz w:val="20"/>
                <w:szCs w:val="20"/>
              </w:rPr>
            </w:pPr>
            <w:r w:rsidRPr="00CC6149">
              <w:rPr>
                <w:b/>
                <w:bCs/>
                <w:sz w:val="20"/>
                <w:szCs w:val="20"/>
              </w:rPr>
              <w:t>Сумма задолженности, руб.</w:t>
            </w:r>
          </w:p>
        </w:tc>
        <w:tc>
          <w:tcPr>
            <w:tcW w:w="1633" w:type="dxa"/>
            <w:vMerge w:val="restart"/>
            <w:tcBorders>
              <w:top w:val="single" w:sz="12" w:space="0" w:color="auto"/>
              <w:left w:val="single" w:sz="4" w:space="0" w:color="auto"/>
              <w:bottom w:val="single" w:sz="8" w:space="0" w:color="auto"/>
              <w:right w:val="single" w:sz="8" w:space="0" w:color="auto"/>
            </w:tcBorders>
            <w:shd w:val="clear" w:color="auto" w:fill="auto"/>
            <w:vAlign w:val="center"/>
            <w:hideMark/>
          </w:tcPr>
          <w:p w:rsidR="008F6351" w:rsidRPr="00CC6149" w:rsidRDefault="008F6351" w:rsidP="008F6351">
            <w:pPr>
              <w:jc w:val="center"/>
              <w:rPr>
                <w:b/>
                <w:bCs/>
                <w:sz w:val="20"/>
                <w:szCs w:val="20"/>
              </w:rPr>
            </w:pPr>
            <w:r w:rsidRPr="00CC6149">
              <w:rPr>
                <w:b/>
                <w:bCs/>
                <w:sz w:val="20"/>
                <w:szCs w:val="20"/>
              </w:rPr>
              <w:t>Изменение задолженности, руб.</w:t>
            </w:r>
          </w:p>
        </w:tc>
        <w:tc>
          <w:tcPr>
            <w:tcW w:w="1742" w:type="dxa"/>
            <w:vMerge w:val="restart"/>
            <w:tcBorders>
              <w:top w:val="single" w:sz="12" w:space="0" w:color="auto"/>
              <w:left w:val="nil"/>
              <w:bottom w:val="single" w:sz="8" w:space="0" w:color="auto"/>
              <w:right w:val="single" w:sz="12" w:space="0" w:color="auto"/>
            </w:tcBorders>
            <w:shd w:val="clear" w:color="auto" w:fill="auto"/>
            <w:vAlign w:val="center"/>
            <w:hideMark/>
          </w:tcPr>
          <w:p w:rsidR="008F6351" w:rsidRPr="00CC6149" w:rsidRDefault="008F6351" w:rsidP="008F6351">
            <w:pPr>
              <w:jc w:val="center"/>
              <w:rPr>
                <w:b/>
                <w:bCs/>
                <w:sz w:val="20"/>
                <w:szCs w:val="20"/>
              </w:rPr>
            </w:pPr>
            <w:r w:rsidRPr="00CC6149">
              <w:rPr>
                <w:b/>
                <w:bCs/>
                <w:sz w:val="20"/>
                <w:szCs w:val="20"/>
              </w:rPr>
              <w:t>Относительное изменение задолженности, %</w:t>
            </w:r>
          </w:p>
        </w:tc>
      </w:tr>
      <w:tr w:rsidR="009F58DC" w:rsidRPr="008F6351" w:rsidTr="002B4EAB">
        <w:trPr>
          <w:trHeight w:val="270"/>
          <w:tblHeader/>
          <w:jc w:val="center"/>
        </w:trPr>
        <w:tc>
          <w:tcPr>
            <w:tcW w:w="3500" w:type="dxa"/>
            <w:gridSpan w:val="2"/>
            <w:vMerge/>
            <w:tcBorders>
              <w:top w:val="single" w:sz="12" w:space="0" w:color="auto"/>
              <w:left w:val="single" w:sz="12" w:space="0" w:color="auto"/>
              <w:bottom w:val="single" w:sz="12" w:space="0" w:color="auto"/>
              <w:right w:val="single" w:sz="12" w:space="0" w:color="auto"/>
            </w:tcBorders>
            <w:vAlign w:val="center"/>
            <w:hideMark/>
          </w:tcPr>
          <w:p w:rsidR="008F6351" w:rsidRPr="00CC6149" w:rsidRDefault="008F6351" w:rsidP="008F6351">
            <w:pPr>
              <w:rPr>
                <w:b/>
                <w:bCs/>
                <w:sz w:val="20"/>
                <w:szCs w:val="20"/>
                <w:highlight w:val="yellow"/>
              </w:rPr>
            </w:pPr>
          </w:p>
        </w:tc>
        <w:tc>
          <w:tcPr>
            <w:tcW w:w="1703"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8F6351" w:rsidRPr="00CC6149" w:rsidRDefault="008F6351" w:rsidP="008F6351">
            <w:pPr>
              <w:jc w:val="center"/>
              <w:rPr>
                <w:b/>
                <w:bCs/>
                <w:sz w:val="20"/>
                <w:szCs w:val="20"/>
              </w:rPr>
            </w:pPr>
            <w:r w:rsidRPr="00CC6149">
              <w:rPr>
                <w:b/>
                <w:bCs/>
                <w:sz w:val="20"/>
                <w:szCs w:val="20"/>
              </w:rPr>
              <w:t>на 01.01.2020</w:t>
            </w:r>
          </w:p>
        </w:tc>
        <w:tc>
          <w:tcPr>
            <w:tcW w:w="1466" w:type="dxa"/>
            <w:tcBorders>
              <w:top w:val="single" w:sz="12" w:space="0" w:color="auto"/>
              <w:left w:val="nil"/>
              <w:bottom w:val="single" w:sz="12" w:space="0" w:color="auto"/>
              <w:right w:val="single" w:sz="4" w:space="0" w:color="auto"/>
            </w:tcBorders>
            <w:shd w:val="clear" w:color="auto" w:fill="auto"/>
            <w:vAlign w:val="center"/>
            <w:hideMark/>
          </w:tcPr>
          <w:p w:rsidR="008F6351" w:rsidRPr="00CC6149" w:rsidRDefault="008F6351" w:rsidP="008F70DD">
            <w:pPr>
              <w:jc w:val="center"/>
              <w:rPr>
                <w:b/>
                <w:bCs/>
                <w:sz w:val="20"/>
                <w:szCs w:val="20"/>
              </w:rPr>
            </w:pPr>
            <w:r w:rsidRPr="00CC6149">
              <w:rPr>
                <w:b/>
                <w:bCs/>
                <w:sz w:val="20"/>
                <w:szCs w:val="20"/>
              </w:rPr>
              <w:t>на 01.</w:t>
            </w:r>
            <w:r w:rsidR="008F70DD" w:rsidRPr="00CC6149">
              <w:rPr>
                <w:b/>
                <w:bCs/>
                <w:sz w:val="20"/>
                <w:szCs w:val="20"/>
              </w:rPr>
              <w:t>01</w:t>
            </w:r>
            <w:r w:rsidRPr="00CC6149">
              <w:rPr>
                <w:b/>
                <w:bCs/>
                <w:sz w:val="20"/>
                <w:szCs w:val="20"/>
              </w:rPr>
              <w:t>.202</w:t>
            </w:r>
            <w:r w:rsidR="008F70DD" w:rsidRPr="00CC6149">
              <w:rPr>
                <w:b/>
                <w:bCs/>
                <w:sz w:val="20"/>
                <w:szCs w:val="20"/>
              </w:rPr>
              <w:t>1</w:t>
            </w:r>
          </w:p>
        </w:tc>
        <w:tc>
          <w:tcPr>
            <w:tcW w:w="1633" w:type="dxa"/>
            <w:vMerge/>
            <w:tcBorders>
              <w:top w:val="single" w:sz="12" w:space="0" w:color="auto"/>
              <w:left w:val="single" w:sz="4" w:space="0" w:color="auto"/>
              <w:bottom w:val="single" w:sz="12" w:space="0" w:color="auto"/>
              <w:right w:val="single" w:sz="8" w:space="0" w:color="auto"/>
            </w:tcBorders>
            <w:vAlign w:val="center"/>
            <w:hideMark/>
          </w:tcPr>
          <w:p w:rsidR="008F6351" w:rsidRPr="00CC6149" w:rsidRDefault="008F6351" w:rsidP="008F6351">
            <w:pPr>
              <w:rPr>
                <w:b/>
                <w:bCs/>
                <w:sz w:val="20"/>
                <w:szCs w:val="20"/>
                <w:highlight w:val="yellow"/>
              </w:rPr>
            </w:pPr>
          </w:p>
        </w:tc>
        <w:tc>
          <w:tcPr>
            <w:tcW w:w="1742" w:type="dxa"/>
            <w:vMerge/>
            <w:tcBorders>
              <w:top w:val="single" w:sz="12" w:space="0" w:color="auto"/>
              <w:left w:val="nil"/>
              <w:bottom w:val="single" w:sz="12" w:space="0" w:color="auto"/>
              <w:right w:val="single" w:sz="12" w:space="0" w:color="auto"/>
            </w:tcBorders>
            <w:vAlign w:val="center"/>
            <w:hideMark/>
          </w:tcPr>
          <w:p w:rsidR="008F6351" w:rsidRPr="00CC6149" w:rsidRDefault="008F6351" w:rsidP="008F6351">
            <w:pPr>
              <w:rPr>
                <w:b/>
                <w:bCs/>
                <w:sz w:val="20"/>
                <w:szCs w:val="20"/>
                <w:highlight w:val="yellow"/>
              </w:rPr>
            </w:pPr>
          </w:p>
        </w:tc>
      </w:tr>
      <w:tr w:rsidR="009F58DC" w:rsidRPr="008F6351" w:rsidTr="002B4EAB">
        <w:trPr>
          <w:trHeight w:val="255"/>
          <w:jc w:val="center"/>
        </w:trPr>
        <w:tc>
          <w:tcPr>
            <w:tcW w:w="3500"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rsidR="008F6351" w:rsidRPr="00CC6149" w:rsidRDefault="008F6351" w:rsidP="008F6351">
            <w:pPr>
              <w:jc w:val="center"/>
              <w:rPr>
                <w:sz w:val="20"/>
                <w:szCs w:val="20"/>
              </w:rPr>
            </w:pPr>
            <w:r w:rsidRPr="00CC6149">
              <w:rPr>
                <w:sz w:val="20"/>
                <w:szCs w:val="20"/>
              </w:rPr>
              <w:t>177 11601111019000140 1 20545000</w:t>
            </w:r>
          </w:p>
        </w:tc>
        <w:tc>
          <w:tcPr>
            <w:tcW w:w="1703"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8F6351" w:rsidRPr="00CC6149" w:rsidRDefault="008F6351" w:rsidP="008F6351">
            <w:pPr>
              <w:jc w:val="center"/>
              <w:rPr>
                <w:sz w:val="20"/>
                <w:szCs w:val="20"/>
              </w:rPr>
            </w:pPr>
            <w:r w:rsidRPr="00CC6149">
              <w:rPr>
                <w:sz w:val="20"/>
                <w:szCs w:val="20"/>
              </w:rPr>
              <w:t>0,00</w:t>
            </w:r>
          </w:p>
        </w:tc>
        <w:tc>
          <w:tcPr>
            <w:tcW w:w="1466" w:type="dxa"/>
            <w:tcBorders>
              <w:top w:val="single" w:sz="12" w:space="0" w:color="auto"/>
              <w:left w:val="nil"/>
              <w:bottom w:val="single" w:sz="4" w:space="0" w:color="auto"/>
              <w:right w:val="single" w:sz="4" w:space="0" w:color="auto"/>
            </w:tcBorders>
            <w:shd w:val="clear" w:color="auto" w:fill="auto"/>
            <w:noWrap/>
            <w:vAlign w:val="center"/>
          </w:tcPr>
          <w:p w:rsidR="008F6351" w:rsidRPr="00CC6149" w:rsidRDefault="00D47CAF" w:rsidP="008F6351">
            <w:pPr>
              <w:jc w:val="center"/>
              <w:rPr>
                <w:sz w:val="20"/>
                <w:szCs w:val="20"/>
              </w:rPr>
            </w:pPr>
            <w:r w:rsidRPr="00CC6149">
              <w:rPr>
                <w:sz w:val="20"/>
                <w:szCs w:val="20"/>
              </w:rPr>
              <w:t>455 003,33</w:t>
            </w:r>
          </w:p>
        </w:tc>
        <w:tc>
          <w:tcPr>
            <w:tcW w:w="1633" w:type="dxa"/>
            <w:tcBorders>
              <w:top w:val="single" w:sz="12" w:space="0" w:color="auto"/>
              <w:left w:val="nil"/>
              <w:bottom w:val="single" w:sz="4" w:space="0" w:color="auto"/>
              <w:right w:val="single" w:sz="8" w:space="0" w:color="auto"/>
            </w:tcBorders>
            <w:shd w:val="clear" w:color="auto" w:fill="auto"/>
            <w:noWrap/>
            <w:vAlign w:val="center"/>
          </w:tcPr>
          <w:p w:rsidR="008F6351" w:rsidRPr="00CC6149" w:rsidRDefault="00D47CAF" w:rsidP="008F6351">
            <w:pPr>
              <w:jc w:val="center"/>
              <w:rPr>
                <w:sz w:val="20"/>
                <w:szCs w:val="20"/>
              </w:rPr>
            </w:pPr>
            <w:r w:rsidRPr="00CC6149">
              <w:rPr>
                <w:sz w:val="20"/>
                <w:szCs w:val="20"/>
              </w:rPr>
              <w:t>455 003,33</w:t>
            </w:r>
          </w:p>
        </w:tc>
        <w:tc>
          <w:tcPr>
            <w:tcW w:w="1742" w:type="dxa"/>
            <w:tcBorders>
              <w:top w:val="single" w:sz="12" w:space="0" w:color="auto"/>
              <w:left w:val="nil"/>
              <w:bottom w:val="single" w:sz="4" w:space="0" w:color="auto"/>
              <w:right w:val="single" w:sz="12" w:space="0" w:color="auto"/>
            </w:tcBorders>
            <w:shd w:val="clear" w:color="auto" w:fill="auto"/>
            <w:noWrap/>
            <w:vAlign w:val="bottom"/>
          </w:tcPr>
          <w:p w:rsidR="008F6351" w:rsidRPr="00CC6149" w:rsidRDefault="008F6351" w:rsidP="008F6351">
            <w:pPr>
              <w:jc w:val="center"/>
              <w:rPr>
                <w:sz w:val="20"/>
                <w:szCs w:val="20"/>
              </w:rPr>
            </w:pPr>
            <w:r w:rsidRPr="00CC6149">
              <w:rPr>
                <w:sz w:val="20"/>
                <w:szCs w:val="20"/>
              </w:rPr>
              <w:t>100,00%</w:t>
            </w:r>
          </w:p>
        </w:tc>
      </w:tr>
      <w:tr w:rsidR="009F58DC" w:rsidRPr="008F6351" w:rsidTr="002B4EAB">
        <w:trPr>
          <w:trHeight w:val="255"/>
          <w:jc w:val="center"/>
        </w:trPr>
        <w:tc>
          <w:tcPr>
            <w:tcW w:w="3500"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rsidR="008F6351" w:rsidRPr="00155616" w:rsidRDefault="008F6351" w:rsidP="008F6351">
            <w:pPr>
              <w:jc w:val="center"/>
              <w:rPr>
                <w:sz w:val="20"/>
                <w:szCs w:val="20"/>
              </w:rPr>
            </w:pPr>
            <w:r w:rsidRPr="00155616">
              <w:rPr>
                <w:sz w:val="20"/>
                <w:szCs w:val="20"/>
              </w:rPr>
              <w:t>177 1160119101 0005140 1</w:t>
            </w:r>
            <w:r w:rsidR="00E36C27">
              <w:rPr>
                <w:sz w:val="20"/>
                <w:szCs w:val="20"/>
              </w:rPr>
              <w:t xml:space="preserve"> </w:t>
            </w:r>
            <w:r w:rsidRPr="00155616">
              <w:rPr>
                <w:sz w:val="20"/>
                <w:szCs w:val="20"/>
              </w:rPr>
              <w:t>20545000</w:t>
            </w:r>
          </w:p>
        </w:tc>
        <w:tc>
          <w:tcPr>
            <w:tcW w:w="1703"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8F6351" w:rsidRPr="00155616" w:rsidRDefault="008F6351" w:rsidP="008F6351">
            <w:pPr>
              <w:jc w:val="center"/>
              <w:rPr>
                <w:sz w:val="20"/>
                <w:szCs w:val="20"/>
              </w:rPr>
            </w:pPr>
            <w:r w:rsidRPr="00155616">
              <w:rPr>
                <w:sz w:val="20"/>
                <w:szCs w:val="20"/>
              </w:rPr>
              <w:t>0,00</w:t>
            </w:r>
          </w:p>
        </w:tc>
        <w:tc>
          <w:tcPr>
            <w:tcW w:w="1466" w:type="dxa"/>
            <w:tcBorders>
              <w:top w:val="single" w:sz="12" w:space="0" w:color="auto"/>
              <w:left w:val="nil"/>
              <w:bottom w:val="single" w:sz="4" w:space="0" w:color="auto"/>
              <w:right w:val="single" w:sz="4" w:space="0" w:color="auto"/>
            </w:tcBorders>
            <w:shd w:val="clear" w:color="auto" w:fill="auto"/>
            <w:noWrap/>
            <w:vAlign w:val="center"/>
          </w:tcPr>
          <w:p w:rsidR="008F6351" w:rsidRPr="00155616" w:rsidRDefault="00486874" w:rsidP="008F6351">
            <w:pPr>
              <w:jc w:val="center"/>
              <w:rPr>
                <w:sz w:val="20"/>
                <w:szCs w:val="20"/>
              </w:rPr>
            </w:pPr>
            <w:r>
              <w:rPr>
                <w:sz w:val="20"/>
                <w:szCs w:val="20"/>
              </w:rPr>
              <w:t>2 778 000,00</w:t>
            </w:r>
          </w:p>
        </w:tc>
        <w:tc>
          <w:tcPr>
            <w:tcW w:w="1633" w:type="dxa"/>
            <w:tcBorders>
              <w:top w:val="single" w:sz="12" w:space="0" w:color="auto"/>
              <w:left w:val="nil"/>
              <w:bottom w:val="single" w:sz="4" w:space="0" w:color="auto"/>
              <w:right w:val="single" w:sz="8" w:space="0" w:color="auto"/>
            </w:tcBorders>
            <w:shd w:val="clear" w:color="auto" w:fill="auto"/>
            <w:noWrap/>
            <w:vAlign w:val="center"/>
          </w:tcPr>
          <w:p w:rsidR="008F6351" w:rsidRPr="00155616" w:rsidRDefault="00486874" w:rsidP="007441BC">
            <w:pPr>
              <w:jc w:val="center"/>
              <w:rPr>
                <w:sz w:val="20"/>
                <w:szCs w:val="20"/>
              </w:rPr>
            </w:pPr>
            <w:r>
              <w:rPr>
                <w:sz w:val="20"/>
                <w:szCs w:val="20"/>
              </w:rPr>
              <w:t>2</w:t>
            </w:r>
            <w:r w:rsidR="007441BC">
              <w:rPr>
                <w:sz w:val="20"/>
                <w:szCs w:val="20"/>
              </w:rPr>
              <w:t> </w:t>
            </w:r>
            <w:r>
              <w:rPr>
                <w:sz w:val="20"/>
                <w:szCs w:val="20"/>
              </w:rPr>
              <w:t>778</w:t>
            </w:r>
            <w:r w:rsidR="007441BC">
              <w:rPr>
                <w:sz w:val="20"/>
                <w:szCs w:val="20"/>
              </w:rPr>
              <w:t xml:space="preserve"> 0</w:t>
            </w:r>
            <w:r>
              <w:rPr>
                <w:sz w:val="20"/>
                <w:szCs w:val="20"/>
              </w:rPr>
              <w:t>00,00</w:t>
            </w:r>
          </w:p>
        </w:tc>
        <w:tc>
          <w:tcPr>
            <w:tcW w:w="1742" w:type="dxa"/>
            <w:tcBorders>
              <w:top w:val="single" w:sz="12" w:space="0" w:color="auto"/>
              <w:left w:val="nil"/>
              <w:bottom w:val="single" w:sz="4" w:space="0" w:color="auto"/>
              <w:right w:val="single" w:sz="12" w:space="0" w:color="auto"/>
            </w:tcBorders>
            <w:shd w:val="clear" w:color="auto" w:fill="auto"/>
            <w:noWrap/>
            <w:vAlign w:val="bottom"/>
          </w:tcPr>
          <w:p w:rsidR="008F6351" w:rsidRPr="00155616" w:rsidRDefault="008F6351" w:rsidP="008F6351">
            <w:pPr>
              <w:jc w:val="center"/>
              <w:rPr>
                <w:sz w:val="20"/>
                <w:szCs w:val="20"/>
                <w:highlight w:val="yellow"/>
              </w:rPr>
            </w:pPr>
            <w:r w:rsidRPr="00155616">
              <w:rPr>
                <w:sz w:val="20"/>
                <w:szCs w:val="20"/>
              </w:rPr>
              <w:t>100,00%</w:t>
            </w:r>
          </w:p>
        </w:tc>
      </w:tr>
      <w:tr w:rsidR="009F58DC" w:rsidRPr="008F6351" w:rsidTr="002B4EAB">
        <w:trPr>
          <w:trHeight w:val="255"/>
          <w:jc w:val="center"/>
        </w:trPr>
        <w:tc>
          <w:tcPr>
            <w:tcW w:w="3500"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rsidR="008F6351" w:rsidRPr="00155616" w:rsidRDefault="008F6351" w:rsidP="008F6351">
            <w:pPr>
              <w:jc w:val="center"/>
              <w:rPr>
                <w:sz w:val="20"/>
                <w:szCs w:val="20"/>
              </w:rPr>
            </w:pPr>
            <w:r w:rsidRPr="00155616">
              <w:rPr>
                <w:sz w:val="20"/>
                <w:szCs w:val="20"/>
              </w:rPr>
              <w:t>177 11601201010004140 1 20545000</w:t>
            </w:r>
          </w:p>
        </w:tc>
        <w:tc>
          <w:tcPr>
            <w:tcW w:w="1703"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8F6351" w:rsidRPr="00155616" w:rsidRDefault="008F6351" w:rsidP="008F6351">
            <w:pPr>
              <w:jc w:val="center"/>
              <w:rPr>
                <w:sz w:val="20"/>
                <w:szCs w:val="20"/>
              </w:rPr>
            </w:pPr>
            <w:r w:rsidRPr="00155616">
              <w:rPr>
                <w:sz w:val="20"/>
                <w:szCs w:val="20"/>
              </w:rPr>
              <w:t>0,00</w:t>
            </w:r>
          </w:p>
        </w:tc>
        <w:tc>
          <w:tcPr>
            <w:tcW w:w="1466" w:type="dxa"/>
            <w:tcBorders>
              <w:top w:val="single" w:sz="12" w:space="0" w:color="auto"/>
              <w:left w:val="nil"/>
              <w:bottom w:val="single" w:sz="4" w:space="0" w:color="auto"/>
              <w:right w:val="single" w:sz="4" w:space="0" w:color="auto"/>
            </w:tcBorders>
            <w:shd w:val="clear" w:color="auto" w:fill="auto"/>
            <w:noWrap/>
            <w:vAlign w:val="center"/>
          </w:tcPr>
          <w:p w:rsidR="008F6351" w:rsidRPr="00155616" w:rsidRDefault="00D47CAF" w:rsidP="008F6351">
            <w:pPr>
              <w:jc w:val="right"/>
              <w:rPr>
                <w:sz w:val="20"/>
                <w:szCs w:val="20"/>
              </w:rPr>
            </w:pPr>
            <w:r w:rsidRPr="00155616">
              <w:rPr>
                <w:sz w:val="20"/>
                <w:szCs w:val="20"/>
              </w:rPr>
              <w:t>22 868 748,19</w:t>
            </w:r>
          </w:p>
        </w:tc>
        <w:tc>
          <w:tcPr>
            <w:tcW w:w="1633" w:type="dxa"/>
            <w:tcBorders>
              <w:top w:val="single" w:sz="12" w:space="0" w:color="auto"/>
              <w:left w:val="nil"/>
              <w:bottom w:val="single" w:sz="4" w:space="0" w:color="auto"/>
              <w:right w:val="single" w:sz="8" w:space="0" w:color="auto"/>
            </w:tcBorders>
            <w:shd w:val="clear" w:color="auto" w:fill="auto"/>
            <w:noWrap/>
            <w:vAlign w:val="center"/>
          </w:tcPr>
          <w:p w:rsidR="008F6351" w:rsidRPr="00155616" w:rsidRDefault="00D47CAF" w:rsidP="008F6351">
            <w:pPr>
              <w:jc w:val="center"/>
              <w:rPr>
                <w:sz w:val="20"/>
                <w:szCs w:val="20"/>
              </w:rPr>
            </w:pPr>
            <w:r w:rsidRPr="00155616">
              <w:rPr>
                <w:sz w:val="20"/>
                <w:szCs w:val="20"/>
              </w:rPr>
              <w:t>22 868 748,19</w:t>
            </w:r>
          </w:p>
        </w:tc>
        <w:tc>
          <w:tcPr>
            <w:tcW w:w="1742" w:type="dxa"/>
            <w:tcBorders>
              <w:top w:val="single" w:sz="12" w:space="0" w:color="auto"/>
              <w:left w:val="nil"/>
              <w:bottom w:val="single" w:sz="4" w:space="0" w:color="auto"/>
              <w:right w:val="single" w:sz="12" w:space="0" w:color="auto"/>
            </w:tcBorders>
            <w:shd w:val="clear" w:color="auto" w:fill="auto"/>
            <w:noWrap/>
            <w:vAlign w:val="bottom"/>
          </w:tcPr>
          <w:p w:rsidR="008F6351" w:rsidRPr="00155616" w:rsidRDefault="008F6351" w:rsidP="008F6351">
            <w:pPr>
              <w:jc w:val="center"/>
              <w:rPr>
                <w:sz w:val="20"/>
                <w:szCs w:val="20"/>
              </w:rPr>
            </w:pPr>
            <w:r w:rsidRPr="00155616">
              <w:rPr>
                <w:sz w:val="20"/>
                <w:szCs w:val="20"/>
              </w:rPr>
              <w:t>100,00%</w:t>
            </w:r>
          </w:p>
        </w:tc>
      </w:tr>
      <w:tr w:rsidR="009F58DC" w:rsidRPr="008F6351" w:rsidTr="002B4EAB">
        <w:trPr>
          <w:trHeight w:val="255"/>
          <w:jc w:val="center"/>
        </w:trPr>
        <w:tc>
          <w:tcPr>
            <w:tcW w:w="3500" w:type="dxa"/>
            <w:gridSpan w:val="2"/>
            <w:tcBorders>
              <w:top w:val="single" w:sz="12" w:space="0" w:color="auto"/>
              <w:left w:val="single" w:sz="12" w:space="0" w:color="auto"/>
              <w:bottom w:val="single" w:sz="4" w:space="0" w:color="auto"/>
              <w:right w:val="single" w:sz="12" w:space="0" w:color="auto"/>
            </w:tcBorders>
            <w:shd w:val="clear" w:color="auto" w:fill="auto"/>
            <w:vAlign w:val="center"/>
            <w:hideMark/>
          </w:tcPr>
          <w:p w:rsidR="008F6351" w:rsidRPr="00155616" w:rsidRDefault="008F6351" w:rsidP="008F6351">
            <w:pPr>
              <w:jc w:val="center"/>
              <w:rPr>
                <w:sz w:val="20"/>
                <w:szCs w:val="20"/>
              </w:rPr>
            </w:pPr>
            <w:r w:rsidRPr="00155616">
              <w:rPr>
                <w:sz w:val="20"/>
                <w:szCs w:val="20"/>
              </w:rPr>
              <w:t>177 1161012101 0001140 1</w:t>
            </w:r>
            <w:r w:rsidR="00E36C27">
              <w:rPr>
                <w:sz w:val="20"/>
                <w:szCs w:val="20"/>
              </w:rPr>
              <w:t xml:space="preserve"> </w:t>
            </w:r>
            <w:r w:rsidRPr="00155616">
              <w:rPr>
                <w:sz w:val="20"/>
                <w:szCs w:val="20"/>
              </w:rPr>
              <w:t>20545000</w:t>
            </w:r>
          </w:p>
        </w:tc>
        <w:tc>
          <w:tcPr>
            <w:tcW w:w="1703"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8F6351" w:rsidRPr="00155616" w:rsidRDefault="009F58DC" w:rsidP="008F6351">
            <w:pPr>
              <w:jc w:val="center"/>
              <w:rPr>
                <w:sz w:val="20"/>
                <w:szCs w:val="20"/>
              </w:rPr>
            </w:pPr>
            <w:r>
              <w:rPr>
                <w:sz w:val="20"/>
                <w:szCs w:val="20"/>
              </w:rPr>
              <w:t>35 794 408,37</w:t>
            </w:r>
          </w:p>
        </w:tc>
        <w:tc>
          <w:tcPr>
            <w:tcW w:w="1466" w:type="dxa"/>
            <w:tcBorders>
              <w:top w:val="single" w:sz="12" w:space="0" w:color="auto"/>
              <w:left w:val="nil"/>
              <w:bottom w:val="single" w:sz="4" w:space="0" w:color="auto"/>
              <w:right w:val="single" w:sz="4" w:space="0" w:color="auto"/>
            </w:tcBorders>
            <w:shd w:val="clear" w:color="auto" w:fill="auto"/>
            <w:noWrap/>
            <w:vAlign w:val="center"/>
            <w:hideMark/>
          </w:tcPr>
          <w:p w:rsidR="008F6351" w:rsidRPr="00155616" w:rsidRDefault="00D47CAF" w:rsidP="008F6351">
            <w:pPr>
              <w:jc w:val="right"/>
              <w:rPr>
                <w:sz w:val="20"/>
                <w:szCs w:val="20"/>
              </w:rPr>
            </w:pPr>
            <w:r w:rsidRPr="00155616">
              <w:rPr>
                <w:sz w:val="20"/>
                <w:szCs w:val="20"/>
              </w:rPr>
              <w:t>5 920 343,91</w:t>
            </w:r>
          </w:p>
        </w:tc>
        <w:tc>
          <w:tcPr>
            <w:tcW w:w="1633" w:type="dxa"/>
            <w:tcBorders>
              <w:top w:val="single" w:sz="12" w:space="0" w:color="auto"/>
              <w:left w:val="nil"/>
              <w:bottom w:val="single" w:sz="4" w:space="0" w:color="auto"/>
              <w:right w:val="single" w:sz="8" w:space="0" w:color="auto"/>
            </w:tcBorders>
            <w:shd w:val="clear" w:color="auto" w:fill="auto"/>
            <w:noWrap/>
            <w:vAlign w:val="center"/>
          </w:tcPr>
          <w:p w:rsidR="008F6351" w:rsidRPr="00155616" w:rsidRDefault="0010695D" w:rsidP="009F58DC">
            <w:pPr>
              <w:jc w:val="center"/>
              <w:rPr>
                <w:sz w:val="20"/>
                <w:szCs w:val="20"/>
                <w:lang w:val="en-US"/>
              </w:rPr>
            </w:pPr>
            <w:r w:rsidRPr="00155616">
              <w:rPr>
                <w:sz w:val="20"/>
                <w:szCs w:val="20"/>
              </w:rPr>
              <w:t>-</w:t>
            </w:r>
            <w:r w:rsidR="009F58DC">
              <w:rPr>
                <w:sz w:val="20"/>
                <w:szCs w:val="20"/>
              </w:rPr>
              <w:t>29 874 064,46</w:t>
            </w:r>
          </w:p>
        </w:tc>
        <w:tc>
          <w:tcPr>
            <w:tcW w:w="1742" w:type="dxa"/>
            <w:tcBorders>
              <w:top w:val="single" w:sz="12" w:space="0" w:color="auto"/>
              <w:left w:val="nil"/>
              <w:bottom w:val="single" w:sz="4" w:space="0" w:color="auto"/>
              <w:right w:val="single" w:sz="12" w:space="0" w:color="auto"/>
            </w:tcBorders>
            <w:shd w:val="clear" w:color="auto" w:fill="auto"/>
            <w:noWrap/>
            <w:vAlign w:val="bottom"/>
          </w:tcPr>
          <w:p w:rsidR="008F6351" w:rsidRPr="00155616" w:rsidRDefault="008F6351" w:rsidP="009F58DC">
            <w:pPr>
              <w:jc w:val="center"/>
              <w:rPr>
                <w:sz w:val="20"/>
                <w:szCs w:val="20"/>
              </w:rPr>
            </w:pPr>
            <w:r w:rsidRPr="00155616">
              <w:rPr>
                <w:sz w:val="20"/>
                <w:szCs w:val="20"/>
              </w:rPr>
              <w:t>-</w:t>
            </w:r>
            <w:r w:rsidR="0010695D" w:rsidRPr="00155616">
              <w:rPr>
                <w:sz w:val="20"/>
                <w:szCs w:val="20"/>
              </w:rPr>
              <w:t>8</w:t>
            </w:r>
            <w:r w:rsidR="009F58DC">
              <w:rPr>
                <w:sz w:val="20"/>
                <w:szCs w:val="20"/>
              </w:rPr>
              <w:t>3</w:t>
            </w:r>
            <w:r w:rsidR="0010695D" w:rsidRPr="00155616">
              <w:rPr>
                <w:sz w:val="20"/>
                <w:szCs w:val="20"/>
              </w:rPr>
              <w:t>,</w:t>
            </w:r>
            <w:r w:rsidR="009F58DC">
              <w:rPr>
                <w:sz w:val="20"/>
                <w:szCs w:val="20"/>
              </w:rPr>
              <w:t>46</w:t>
            </w:r>
            <w:r w:rsidRPr="00155616">
              <w:rPr>
                <w:sz w:val="20"/>
                <w:szCs w:val="20"/>
              </w:rPr>
              <w:t>%</w:t>
            </w:r>
          </w:p>
        </w:tc>
      </w:tr>
      <w:tr w:rsidR="009F58DC" w:rsidRPr="008F6351" w:rsidTr="002B4EAB">
        <w:trPr>
          <w:trHeight w:val="270"/>
          <w:jc w:val="center"/>
        </w:trPr>
        <w:tc>
          <w:tcPr>
            <w:tcW w:w="3500" w:type="dxa"/>
            <w:gridSpan w:val="2"/>
            <w:tcBorders>
              <w:top w:val="single" w:sz="4" w:space="0" w:color="auto"/>
              <w:left w:val="single" w:sz="12" w:space="0" w:color="auto"/>
              <w:bottom w:val="nil"/>
              <w:right w:val="single" w:sz="12" w:space="0" w:color="auto"/>
            </w:tcBorders>
            <w:shd w:val="clear" w:color="auto" w:fill="auto"/>
            <w:vAlign w:val="center"/>
            <w:hideMark/>
          </w:tcPr>
          <w:p w:rsidR="008F6351" w:rsidRPr="00155616" w:rsidRDefault="008F6351" w:rsidP="00E36C27">
            <w:pPr>
              <w:jc w:val="center"/>
              <w:rPr>
                <w:sz w:val="20"/>
                <w:szCs w:val="20"/>
              </w:rPr>
            </w:pPr>
            <w:r w:rsidRPr="00155616">
              <w:rPr>
                <w:sz w:val="20"/>
                <w:szCs w:val="20"/>
              </w:rPr>
              <w:t>177 1161012801</w:t>
            </w:r>
            <w:r w:rsidR="00E36C27">
              <w:rPr>
                <w:sz w:val="20"/>
                <w:szCs w:val="20"/>
              </w:rPr>
              <w:t xml:space="preserve"> 0</w:t>
            </w:r>
            <w:r w:rsidRPr="00155616">
              <w:rPr>
                <w:sz w:val="20"/>
                <w:szCs w:val="20"/>
              </w:rPr>
              <w:t>001140 1</w:t>
            </w:r>
            <w:r w:rsidR="00E36C27">
              <w:rPr>
                <w:sz w:val="20"/>
                <w:szCs w:val="20"/>
              </w:rPr>
              <w:t xml:space="preserve"> </w:t>
            </w:r>
            <w:r w:rsidRPr="00155616">
              <w:rPr>
                <w:sz w:val="20"/>
                <w:szCs w:val="20"/>
              </w:rPr>
              <w:t>20545000</w:t>
            </w:r>
          </w:p>
        </w:tc>
        <w:tc>
          <w:tcPr>
            <w:tcW w:w="1703" w:type="dxa"/>
            <w:tcBorders>
              <w:top w:val="nil"/>
              <w:left w:val="single" w:sz="12" w:space="0" w:color="auto"/>
              <w:bottom w:val="nil"/>
              <w:right w:val="single" w:sz="4" w:space="0" w:color="auto"/>
            </w:tcBorders>
            <w:shd w:val="clear" w:color="auto" w:fill="auto"/>
            <w:noWrap/>
            <w:vAlign w:val="center"/>
          </w:tcPr>
          <w:p w:rsidR="008F6351" w:rsidRPr="00155616" w:rsidRDefault="009F58DC" w:rsidP="008F6351">
            <w:pPr>
              <w:jc w:val="center"/>
              <w:rPr>
                <w:sz w:val="20"/>
                <w:szCs w:val="20"/>
              </w:rPr>
            </w:pPr>
            <w:r>
              <w:rPr>
                <w:sz w:val="20"/>
                <w:szCs w:val="20"/>
              </w:rPr>
              <w:t>60 313 049,31</w:t>
            </w:r>
          </w:p>
        </w:tc>
        <w:tc>
          <w:tcPr>
            <w:tcW w:w="1466" w:type="dxa"/>
            <w:tcBorders>
              <w:top w:val="nil"/>
              <w:left w:val="nil"/>
              <w:bottom w:val="nil"/>
              <w:right w:val="single" w:sz="4" w:space="0" w:color="auto"/>
            </w:tcBorders>
            <w:shd w:val="clear" w:color="auto" w:fill="auto"/>
            <w:noWrap/>
            <w:vAlign w:val="center"/>
            <w:hideMark/>
          </w:tcPr>
          <w:p w:rsidR="008F6351" w:rsidRPr="00155616" w:rsidRDefault="00F2399A" w:rsidP="008F6351">
            <w:pPr>
              <w:jc w:val="center"/>
              <w:rPr>
                <w:sz w:val="20"/>
                <w:szCs w:val="20"/>
              </w:rPr>
            </w:pPr>
            <w:r w:rsidRPr="00155616">
              <w:rPr>
                <w:sz w:val="20"/>
                <w:szCs w:val="20"/>
              </w:rPr>
              <w:t>20 109 778,64</w:t>
            </w:r>
          </w:p>
        </w:tc>
        <w:tc>
          <w:tcPr>
            <w:tcW w:w="1633" w:type="dxa"/>
            <w:tcBorders>
              <w:top w:val="nil"/>
              <w:left w:val="nil"/>
              <w:bottom w:val="nil"/>
              <w:right w:val="single" w:sz="8" w:space="0" w:color="auto"/>
            </w:tcBorders>
            <w:shd w:val="clear" w:color="auto" w:fill="auto"/>
            <w:noWrap/>
            <w:vAlign w:val="center"/>
          </w:tcPr>
          <w:p w:rsidR="008F6351" w:rsidRPr="00155616" w:rsidRDefault="00F2399A" w:rsidP="009F58DC">
            <w:pPr>
              <w:jc w:val="right"/>
              <w:rPr>
                <w:sz w:val="20"/>
                <w:szCs w:val="20"/>
                <w:highlight w:val="yellow"/>
              </w:rPr>
            </w:pPr>
            <w:r w:rsidRPr="00155616">
              <w:rPr>
                <w:sz w:val="20"/>
                <w:szCs w:val="20"/>
              </w:rPr>
              <w:t>-</w:t>
            </w:r>
            <w:r w:rsidR="009F58DC">
              <w:rPr>
                <w:sz w:val="20"/>
                <w:szCs w:val="20"/>
              </w:rPr>
              <w:t>40 203 270,67</w:t>
            </w:r>
          </w:p>
        </w:tc>
        <w:tc>
          <w:tcPr>
            <w:tcW w:w="1742" w:type="dxa"/>
            <w:tcBorders>
              <w:top w:val="nil"/>
              <w:left w:val="nil"/>
              <w:bottom w:val="nil"/>
              <w:right w:val="single" w:sz="12" w:space="0" w:color="auto"/>
            </w:tcBorders>
            <w:shd w:val="clear" w:color="auto" w:fill="auto"/>
            <w:noWrap/>
            <w:vAlign w:val="bottom"/>
          </w:tcPr>
          <w:p w:rsidR="008F6351" w:rsidRPr="00155616" w:rsidRDefault="008F6351" w:rsidP="009F58DC">
            <w:pPr>
              <w:jc w:val="center"/>
              <w:rPr>
                <w:sz w:val="20"/>
                <w:szCs w:val="20"/>
                <w:highlight w:val="yellow"/>
              </w:rPr>
            </w:pPr>
            <w:r w:rsidRPr="00155616">
              <w:rPr>
                <w:sz w:val="20"/>
                <w:szCs w:val="20"/>
              </w:rPr>
              <w:t>-</w:t>
            </w:r>
            <w:r w:rsidR="009F58DC">
              <w:rPr>
                <w:sz w:val="20"/>
                <w:szCs w:val="20"/>
              </w:rPr>
              <w:t>66,65</w:t>
            </w:r>
            <w:r w:rsidRPr="00155616">
              <w:rPr>
                <w:sz w:val="20"/>
                <w:szCs w:val="20"/>
              </w:rPr>
              <w:t>%</w:t>
            </w:r>
          </w:p>
        </w:tc>
      </w:tr>
      <w:tr w:rsidR="009F58DC" w:rsidRPr="008F6351" w:rsidTr="002B4EAB">
        <w:trPr>
          <w:trHeight w:val="270"/>
          <w:jc w:val="center"/>
        </w:trPr>
        <w:tc>
          <w:tcPr>
            <w:tcW w:w="2327" w:type="dxa"/>
            <w:tcBorders>
              <w:top w:val="single" w:sz="8" w:space="0" w:color="auto"/>
              <w:left w:val="single" w:sz="12" w:space="0" w:color="auto"/>
              <w:bottom w:val="single" w:sz="8" w:space="0" w:color="auto"/>
              <w:right w:val="single" w:sz="4" w:space="0" w:color="auto"/>
            </w:tcBorders>
            <w:shd w:val="clear" w:color="000000" w:fill="FDE9D9"/>
            <w:noWrap/>
            <w:vAlign w:val="center"/>
            <w:hideMark/>
          </w:tcPr>
          <w:p w:rsidR="008F6351" w:rsidRPr="00155616" w:rsidRDefault="008F6351" w:rsidP="008F6351">
            <w:pPr>
              <w:jc w:val="center"/>
              <w:rPr>
                <w:b/>
                <w:bCs/>
                <w:sz w:val="20"/>
                <w:szCs w:val="20"/>
              </w:rPr>
            </w:pPr>
            <w:r w:rsidRPr="00155616">
              <w:rPr>
                <w:b/>
                <w:bCs/>
                <w:sz w:val="20"/>
                <w:szCs w:val="20"/>
              </w:rPr>
              <w:t>Итого по коду счета</w:t>
            </w:r>
          </w:p>
        </w:tc>
        <w:tc>
          <w:tcPr>
            <w:tcW w:w="1173" w:type="dxa"/>
            <w:tcBorders>
              <w:top w:val="single" w:sz="8" w:space="0" w:color="auto"/>
              <w:left w:val="nil"/>
              <w:bottom w:val="single" w:sz="8" w:space="0" w:color="auto"/>
              <w:right w:val="single" w:sz="12" w:space="0" w:color="auto"/>
            </w:tcBorders>
            <w:shd w:val="clear" w:color="000000" w:fill="FDE9D9"/>
            <w:noWrap/>
            <w:vAlign w:val="center"/>
            <w:hideMark/>
          </w:tcPr>
          <w:p w:rsidR="008F6351" w:rsidRPr="00155616" w:rsidRDefault="008F6351" w:rsidP="008F6351">
            <w:pPr>
              <w:jc w:val="center"/>
              <w:rPr>
                <w:b/>
                <w:bCs/>
                <w:sz w:val="20"/>
                <w:szCs w:val="20"/>
              </w:rPr>
            </w:pPr>
            <w:r w:rsidRPr="00155616">
              <w:rPr>
                <w:b/>
                <w:bCs/>
                <w:sz w:val="20"/>
                <w:szCs w:val="20"/>
              </w:rPr>
              <w:t>120545000</w:t>
            </w:r>
          </w:p>
        </w:tc>
        <w:tc>
          <w:tcPr>
            <w:tcW w:w="1703" w:type="dxa"/>
            <w:tcBorders>
              <w:top w:val="single" w:sz="8" w:space="0" w:color="auto"/>
              <w:left w:val="single" w:sz="12" w:space="0" w:color="auto"/>
              <w:bottom w:val="single" w:sz="8" w:space="0" w:color="auto"/>
              <w:right w:val="single" w:sz="4" w:space="0" w:color="auto"/>
            </w:tcBorders>
            <w:shd w:val="clear" w:color="000000" w:fill="FDE9D9"/>
            <w:noWrap/>
            <w:vAlign w:val="center"/>
          </w:tcPr>
          <w:p w:rsidR="008F6351" w:rsidRPr="00155616" w:rsidRDefault="009F58DC" w:rsidP="00155616">
            <w:pPr>
              <w:jc w:val="center"/>
              <w:rPr>
                <w:b/>
                <w:bCs/>
                <w:sz w:val="20"/>
                <w:szCs w:val="20"/>
              </w:rPr>
            </w:pPr>
            <w:r>
              <w:rPr>
                <w:b/>
                <w:bCs/>
                <w:sz w:val="20"/>
                <w:szCs w:val="20"/>
              </w:rPr>
              <w:t>96 107 457,68</w:t>
            </w:r>
          </w:p>
        </w:tc>
        <w:tc>
          <w:tcPr>
            <w:tcW w:w="1466" w:type="dxa"/>
            <w:tcBorders>
              <w:top w:val="single" w:sz="8" w:space="0" w:color="auto"/>
              <w:left w:val="nil"/>
              <w:bottom w:val="single" w:sz="8" w:space="0" w:color="auto"/>
              <w:right w:val="single" w:sz="4" w:space="0" w:color="auto"/>
            </w:tcBorders>
            <w:shd w:val="clear" w:color="000000" w:fill="FDE9D9"/>
            <w:noWrap/>
            <w:vAlign w:val="center"/>
          </w:tcPr>
          <w:p w:rsidR="008F6351" w:rsidRPr="00155616" w:rsidRDefault="00486874" w:rsidP="008F6351">
            <w:pPr>
              <w:jc w:val="right"/>
              <w:rPr>
                <w:b/>
                <w:bCs/>
                <w:sz w:val="20"/>
                <w:szCs w:val="20"/>
              </w:rPr>
            </w:pPr>
            <w:r>
              <w:rPr>
                <w:b/>
                <w:bCs/>
                <w:sz w:val="20"/>
                <w:szCs w:val="20"/>
              </w:rPr>
              <w:t>52 131 874,07</w:t>
            </w:r>
          </w:p>
        </w:tc>
        <w:tc>
          <w:tcPr>
            <w:tcW w:w="1633" w:type="dxa"/>
            <w:tcBorders>
              <w:top w:val="single" w:sz="8" w:space="0" w:color="auto"/>
              <w:left w:val="nil"/>
              <w:bottom w:val="single" w:sz="8" w:space="0" w:color="auto"/>
              <w:right w:val="single" w:sz="8" w:space="0" w:color="auto"/>
            </w:tcBorders>
            <w:shd w:val="clear" w:color="000000" w:fill="FDE9D9"/>
            <w:noWrap/>
            <w:vAlign w:val="center"/>
          </w:tcPr>
          <w:p w:rsidR="008F6351" w:rsidRPr="00155616" w:rsidRDefault="00155616" w:rsidP="009F58DC">
            <w:pPr>
              <w:jc w:val="right"/>
              <w:rPr>
                <w:b/>
                <w:bCs/>
                <w:sz w:val="20"/>
                <w:szCs w:val="20"/>
              </w:rPr>
            </w:pPr>
            <w:r w:rsidRPr="00155616">
              <w:rPr>
                <w:b/>
                <w:bCs/>
                <w:sz w:val="20"/>
                <w:szCs w:val="20"/>
              </w:rPr>
              <w:t>-</w:t>
            </w:r>
            <w:r w:rsidR="009F58DC">
              <w:rPr>
                <w:b/>
                <w:bCs/>
                <w:sz w:val="20"/>
                <w:szCs w:val="20"/>
              </w:rPr>
              <w:t>43 975 583,61</w:t>
            </w:r>
          </w:p>
        </w:tc>
        <w:tc>
          <w:tcPr>
            <w:tcW w:w="1742" w:type="dxa"/>
            <w:tcBorders>
              <w:top w:val="single" w:sz="8" w:space="0" w:color="auto"/>
              <w:left w:val="nil"/>
              <w:bottom w:val="single" w:sz="8" w:space="0" w:color="auto"/>
              <w:right w:val="single" w:sz="12" w:space="0" w:color="auto"/>
            </w:tcBorders>
            <w:shd w:val="clear" w:color="000000" w:fill="FDE9D9"/>
            <w:noWrap/>
            <w:vAlign w:val="bottom"/>
          </w:tcPr>
          <w:p w:rsidR="008F6351" w:rsidRPr="00155616" w:rsidRDefault="008F6351" w:rsidP="009F58DC">
            <w:pPr>
              <w:jc w:val="center"/>
              <w:rPr>
                <w:b/>
                <w:bCs/>
                <w:sz w:val="20"/>
                <w:szCs w:val="20"/>
                <w:highlight w:val="yellow"/>
              </w:rPr>
            </w:pPr>
            <w:r w:rsidRPr="00155616">
              <w:rPr>
                <w:b/>
                <w:bCs/>
                <w:sz w:val="20"/>
                <w:szCs w:val="20"/>
              </w:rPr>
              <w:t>-</w:t>
            </w:r>
            <w:r w:rsidR="009F58DC">
              <w:rPr>
                <w:b/>
                <w:bCs/>
                <w:sz w:val="20"/>
                <w:szCs w:val="20"/>
              </w:rPr>
              <w:t>45,76</w:t>
            </w:r>
            <w:r w:rsidRPr="00155616">
              <w:rPr>
                <w:b/>
                <w:bCs/>
                <w:sz w:val="20"/>
                <w:szCs w:val="20"/>
              </w:rPr>
              <w:t>%</w:t>
            </w:r>
          </w:p>
        </w:tc>
      </w:tr>
      <w:tr w:rsidR="009F58DC" w:rsidRPr="008F6351" w:rsidTr="002B4EAB">
        <w:trPr>
          <w:trHeight w:val="270"/>
          <w:jc w:val="center"/>
        </w:trPr>
        <w:tc>
          <w:tcPr>
            <w:tcW w:w="3500" w:type="dxa"/>
            <w:gridSpan w:val="2"/>
            <w:tcBorders>
              <w:top w:val="single" w:sz="4" w:space="0" w:color="auto"/>
              <w:left w:val="single" w:sz="12" w:space="0" w:color="auto"/>
              <w:bottom w:val="nil"/>
              <w:right w:val="single" w:sz="12" w:space="0" w:color="auto"/>
            </w:tcBorders>
            <w:shd w:val="clear" w:color="auto" w:fill="auto"/>
            <w:vAlign w:val="center"/>
          </w:tcPr>
          <w:p w:rsidR="008F6351" w:rsidRPr="00F2399A" w:rsidRDefault="008F6351" w:rsidP="00F2399A">
            <w:pPr>
              <w:jc w:val="center"/>
              <w:rPr>
                <w:sz w:val="20"/>
                <w:szCs w:val="20"/>
              </w:rPr>
            </w:pPr>
            <w:r w:rsidRPr="00F2399A">
              <w:rPr>
                <w:sz w:val="20"/>
                <w:szCs w:val="20"/>
              </w:rPr>
              <w:t>177 113 0206101 6000 130 1</w:t>
            </w:r>
            <w:r w:rsidR="00E36C27">
              <w:rPr>
                <w:sz w:val="20"/>
                <w:szCs w:val="20"/>
              </w:rPr>
              <w:t xml:space="preserve"> </w:t>
            </w:r>
            <w:r w:rsidRPr="00F2399A">
              <w:rPr>
                <w:sz w:val="20"/>
                <w:szCs w:val="20"/>
              </w:rPr>
              <w:t>20934000</w:t>
            </w:r>
          </w:p>
        </w:tc>
        <w:tc>
          <w:tcPr>
            <w:tcW w:w="1703" w:type="dxa"/>
            <w:tcBorders>
              <w:top w:val="single" w:sz="4" w:space="0" w:color="auto"/>
              <w:left w:val="single" w:sz="12" w:space="0" w:color="auto"/>
              <w:bottom w:val="nil"/>
              <w:right w:val="single" w:sz="4" w:space="0" w:color="auto"/>
            </w:tcBorders>
            <w:shd w:val="clear" w:color="auto" w:fill="auto"/>
            <w:noWrap/>
            <w:vAlign w:val="center"/>
          </w:tcPr>
          <w:p w:rsidR="008F6351" w:rsidRPr="00F2399A" w:rsidRDefault="008F6351" w:rsidP="008F6351">
            <w:pPr>
              <w:jc w:val="center"/>
              <w:rPr>
                <w:sz w:val="20"/>
                <w:szCs w:val="20"/>
              </w:rPr>
            </w:pPr>
            <w:r w:rsidRPr="00F2399A">
              <w:rPr>
                <w:sz w:val="20"/>
                <w:szCs w:val="20"/>
              </w:rPr>
              <w:t>3 702 604,92</w:t>
            </w:r>
          </w:p>
        </w:tc>
        <w:tc>
          <w:tcPr>
            <w:tcW w:w="1466" w:type="dxa"/>
            <w:tcBorders>
              <w:top w:val="single" w:sz="4" w:space="0" w:color="auto"/>
              <w:left w:val="nil"/>
              <w:bottom w:val="nil"/>
              <w:right w:val="single" w:sz="4" w:space="0" w:color="auto"/>
            </w:tcBorders>
            <w:shd w:val="clear" w:color="auto" w:fill="auto"/>
            <w:noWrap/>
            <w:vAlign w:val="center"/>
          </w:tcPr>
          <w:p w:rsidR="008F6351" w:rsidRPr="00F2399A" w:rsidRDefault="00355656" w:rsidP="008F6351">
            <w:pPr>
              <w:jc w:val="center"/>
              <w:rPr>
                <w:sz w:val="20"/>
                <w:szCs w:val="20"/>
              </w:rPr>
            </w:pPr>
            <w:r>
              <w:rPr>
                <w:sz w:val="20"/>
                <w:szCs w:val="20"/>
              </w:rPr>
              <w:t>4 541 591,06</w:t>
            </w:r>
          </w:p>
        </w:tc>
        <w:tc>
          <w:tcPr>
            <w:tcW w:w="1633" w:type="dxa"/>
            <w:tcBorders>
              <w:top w:val="single" w:sz="4" w:space="0" w:color="auto"/>
              <w:left w:val="nil"/>
              <w:bottom w:val="nil"/>
              <w:right w:val="single" w:sz="8" w:space="0" w:color="auto"/>
            </w:tcBorders>
            <w:shd w:val="clear" w:color="auto" w:fill="auto"/>
            <w:noWrap/>
            <w:vAlign w:val="center"/>
          </w:tcPr>
          <w:p w:rsidR="008F6351" w:rsidRPr="00F2399A" w:rsidRDefault="00355656" w:rsidP="008F6351">
            <w:pPr>
              <w:jc w:val="center"/>
              <w:rPr>
                <w:sz w:val="20"/>
                <w:szCs w:val="20"/>
              </w:rPr>
            </w:pPr>
            <w:r>
              <w:rPr>
                <w:sz w:val="20"/>
                <w:szCs w:val="20"/>
              </w:rPr>
              <w:t>838 986,14</w:t>
            </w:r>
          </w:p>
        </w:tc>
        <w:tc>
          <w:tcPr>
            <w:tcW w:w="1742" w:type="dxa"/>
            <w:tcBorders>
              <w:top w:val="single" w:sz="4" w:space="0" w:color="auto"/>
              <w:left w:val="nil"/>
              <w:bottom w:val="nil"/>
              <w:right w:val="single" w:sz="12" w:space="0" w:color="auto"/>
            </w:tcBorders>
            <w:shd w:val="clear" w:color="auto" w:fill="auto"/>
            <w:noWrap/>
            <w:vAlign w:val="bottom"/>
          </w:tcPr>
          <w:p w:rsidR="008F6351" w:rsidRPr="00F2399A" w:rsidRDefault="00355656" w:rsidP="008F6351">
            <w:pPr>
              <w:jc w:val="center"/>
              <w:rPr>
                <w:sz w:val="20"/>
                <w:szCs w:val="20"/>
              </w:rPr>
            </w:pPr>
            <w:r>
              <w:rPr>
                <w:sz w:val="20"/>
                <w:szCs w:val="20"/>
              </w:rPr>
              <w:t>22,66</w:t>
            </w:r>
            <w:r w:rsidR="008F6351" w:rsidRPr="00F2399A">
              <w:rPr>
                <w:sz w:val="20"/>
                <w:szCs w:val="20"/>
              </w:rPr>
              <w:t>%</w:t>
            </w:r>
          </w:p>
        </w:tc>
      </w:tr>
      <w:tr w:rsidR="009F58DC" w:rsidRPr="008F6351" w:rsidTr="002B4EAB">
        <w:trPr>
          <w:trHeight w:val="270"/>
          <w:jc w:val="center"/>
        </w:trPr>
        <w:tc>
          <w:tcPr>
            <w:tcW w:w="3500" w:type="dxa"/>
            <w:gridSpan w:val="2"/>
            <w:tcBorders>
              <w:top w:val="single" w:sz="4" w:space="0" w:color="auto"/>
              <w:left w:val="single" w:sz="12" w:space="0" w:color="auto"/>
              <w:bottom w:val="nil"/>
              <w:right w:val="single" w:sz="12" w:space="0" w:color="auto"/>
            </w:tcBorders>
            <w:shd w:val="clear" w:color="auto" w:fill="auto"/>
            <w:vAlign w:val="center"/>
          </w:tcPr>
          <w:p w:rsidR="008F6351" w:rsidRPr="00F2399A" w:rsidRDefault="008F6351" w:rsidP="00F2399A">
            <w:pPr>
              <w:jc w:val="center"/>
              <w:rPr>
                <w:sz w:val="20"/>
                <w:szCs w:val="20"/>
              </w:rPr>
            </w:pPr>
            <w:r w:rsidRPr="00F2399A">
              <w:rPr>
                <w:sz w:val="20"/>
                <w:szCs w:val="20"/>
              </w:rPr>
              <w:t>177 113 0299101 6000 130 1</w:t>
            </w:r>
            <w:r w:rsidR="00E36C27">
              <w:rPr>
                <w:sz w:val="20"/>
                <w:szCs w:val="20"/>
              </w:rPr>
              <w:t xml:space="preserve"> </w:t>
            </w:r>
            <w:r w:rsidRPr="00F2399A">
              <w:rPr>
                <w:sz w:val="20"/>
                <w:szCs w:val="20"/>
              </w:rPr>
              <w:t>20934000</w:t>
            </w:r>
          </w:p>
        </w:tc>
        <w:tc>
          <w:tcPr>
            <w:tcW w:w="1703" w:type="dxa"/>
            <w:tcBorders>
              <w:top w:val="single" w:sz="4" w:space="0" w:color="auto"/>
              <w:left w:val="single" w:sz="12" w:space="0" w:color="auto"/>
              <w:bottom w:val="nil"/>
              <w:right w:val="single" w:sz="4" w:space="0" w:color="auto"/>
            </w:tcBorders>
            <w:shd w:val="clear" w:color="auto" w:fill="auto"/>
            <w:noWrap/>
            <w:vAlign w:val="center"/>
          </w:tcPr>
          <w:p w:rsidR="008F6351" w:rsidRPr="00F2399A" w:rsidRDefault="008F6351" w:rsidP="008F6351">
            <w:pPr>
              <w:jc w:val="center"/>
              <w:rPr>
                <w:sz w:val="20"/>
                <w:szCs w:val="20"/>
              </w:rPr>
            </w:pPr>
            <w:r w:rsidRPr="00F2399A">
              <w:rPr>
                <w:sz w:val="20"/>
                <w:szCs w:val="20"/>
              </w:rPr>
              <w:t>158 124,38</w:t>
            </w:r>
          </w:p>
        </w:tc>
        <w:tc>
          <w:tcPr>
            <w:tcW w:w="1466" w:type="dxa"/>
            <w:tcBorders>
              <w:top w:val="single" w:sz="4" w:space="0" w:color="auto"/>
              <w:left w:val="nil"/>
              <w:bottom w:val="nil"/>
              <w:right w:val="single" w:sz="4" w:space="0" w:color="auto"/>
            </w:tcBorders>
            <w:shd w:val="clear" w:color="auto" w:fill="auto"/>
            <w:noWrap/>
            <w:vAlign w:val="center"/>
          </w:tcPr>
          <w:p w:rsidR="008F6351" w:rsidRPr="00F2399A" w:rsidRDefault="00F2399A" w:rsidP="008F6351">
            <w:pPr>
              <w:jc w:val="center"/>
              <w:rPr>
                <w:sz w:val="20"/>
                <w:szCs w:val="20"/>
              </w:rPr>
            </w:pPr>
            <w:r w:rsidRPr="00F2399A">
              <w:rPr>
                <w:sz w:val="20"/>
                <w:szCs w:val="20"/>
              </w:rPr>
              <w:t>859 867,07</w:t>
            </w:r>
          </w:p>
        </w:tc>
        <w:tc>
          <w:tcPr>
            <w:tcW w:w="1633" w:type="dxa"/>
            <w:tcBorders>
              <w:top w:val="single" w:sz="4" w:space="0" w:color="auto"/>
              <w:left w:val="nil"/>
              <w:bottom w:val="nil"/>
              <w:right w:val="single" w:sz="8" w:space="0" w:color="auto"/>
            </w:tcBorders>
            <w:shd w:val="clear" w:color="auto" w:fill="auto"/>
            <w:noWrap/>
            <w:vAlign w:val="center"/>
          </w:tcPr>
          <w:p w:rsidR="008F6351" w:rsidRPr="00F2399A" w:rsidRDefault="00F2399A" w:rsidP="008F6351">
            <w:pPr>
              <w:jc w:val="center"/>
              <w:rPr>
                <w:sz w:val="20"/>
                <w:szCs w:val="20"/>
              </w:rPr>
            </w:pPr>
            <w:r w:rsidRPr="00F2399A">
              <w:rPr>
                <w:sz w:val="20"/>
                <w:szCs w:val="20"/>
              </w:rPr>
              <w:t>701 742,69</w:t>
            </w:r>
          </w:p>
        </w:tc>
        <w:tc>
          <w:tcPr>
            <w:tcW w:w="1742" w:type="dxa"/>
            <w:tcBorders>
              <w:top w:val="single" w:sz="4" w:space="0" w:color="auto"/>
              <w:left w:val="nil"/>
              <w:bottom w:val="nil"/>
              <w:right w:val="single" w:sz="12" w:space="0" w:color="auto"/>
            </w:tcBorders>
            <w:shd w:val="clear" w:color="auto" w:fill="auto"/>
            <w:noWrap/>
            <w:vAlign w:val="bottom"/>
          </w:tcPr>
          <w:p w:rsidR="008F6351" w:rsidRPr="00F2399A" w:rsidRDefault="00F2399A" w:rsidP="008F6351">
            <w:pPr>
              <w:jc w:val="center"/>
              <w:rPr>
                <w:sz w:val="20"/>
                <w:szCs w:val="20"/>
              </w:rPr>
            </w:pPr>
            <w:r w:rsidRPr="00F2399A">
              <w:rPr>
                <w:sz w:val="20"/>
                <w:szCs w:val="20"/>
              </w:rPr>
              <w:t>443,79,</w:t>
            </w:r>
            <w:r w:rsidR="008F6351" w:rsidRPr="00F2399A">
              <w:rPr>
                <w:sz w:val="20"/>
                <w:szCs w:val="20"/>
              </w:rPr>
              <w:t>%</w:t>
            </w:r>
          </w:p>
        </w:tc>
      </w:tr>
      <w:tr w:rsidR="009F58DC" w:rsidRPr="008F6351" w:rsidTr="002B4EAB">
        <w:trPr>
          <w:trHeight w:val="270"/>
          <w:jc w:val="center"/>
        </w:trPr>
        <w:tc>
          <w:tcPr>
            <w:tcW w:w="3500" w:type="dxa"/>
            <w:gridSpan w:val="2"/>
            <w:tcBorders>
              <w:top w:val="single" w:sz="4" w:space="0" w:color="auto"/>
              <w:left w:val="single" w:sz="12" w:space="0" w:color="auto"/>
              <w:bottom w:val="nil"/>
              <w:right w:val="single" w:sz="12" w:space="0" w:color="auto"/>
            </w:tcBorders>
            <w:shd w:val="clear" w:color="auto" w:fill="FDE9D9" w:themeFill="accent6" w:themeFillTint="33"/>
            <w:vAlign w:val="center"/>
          </w:tcPr>
          <w:p w:rsidR="008F6351" w:rsidRPr="00155616" w:rsidRDefault="008F6351" w:rsidP="008F6351">
            <w:pPr>
              <w:jc w:val="center"/>
              <w:rPr>
                <w:b/>
                <w:sz w:val="20"/>
                <w:szCs w:val="20"/>
              </w:rPr>
            </w:pPr>
            <w:r w:rsidRPr="00155616">
              <w:rPr>
                <w:b/>
                <w:sz w:val="20"/>
                <w:szCs w:val="20"/>
              </w:rPr>
              <w:t>Итого по коду счета          120934000</w:t>
            </w:r>
          </w:p>
        </w:tc>
        <w:tc>
          <w:tcPr>
            <w:tcW w:w="1703" w:type="dxa"/>
            <w:tcBorders>
              <w:top w:val="single" w:sz="4" w:space="0" w:color="auto"/>
              <w:left w:val="single" w:sz="12" w:space="0" w:color="auto"/>
              <w:bottom w:val="nil"/>
              <w:right w:val="single" w:sz="4" w:space="0" w:color="auto"/>
            </w:tcBorders>
            <w:shd w:val="clear" w:color="auto" w:fill="FDE9D9" w:themeFill="accent6" w:themeFillTint="33"/>
            <w:noWrap/>
            <w:vAlign w:val="center"/>
          </w:tcPr>
          <w:p w:rsidR="008F6351" w:rsidRPr="00155616" w:rsidRDefault="008F6351" w:rsidP="008F6351">
            <w:pPr>
              <w:jc w:val="center"/>
              <w:rPr>
                <w:b/>
                <w:sz w:val="20"/>
                <w:szCs w:val="20"/>
              </w:rPr>
            </w:pPr>
            <w:r w:rsidRPr="00155616">
              <w:rPr>
                <w:b/>
                <w:sz w:val="20"/>
                <w:szCs w:val="20"/>
              </w:rPr>
              <w:t>3 860 729,30</w:t>
            </w:r>
          </w:p>
        </w:tc>
        <w:tc>
          <w:tcPr>
            <w:tcW w:w="1466" w:type="dxa"/>
            <w:tcBorders>
              <w:top w:val="single" w:sz="4" w:space="0" w:color="auto"/>
              <w:left w:val="nil"/>
              <w:bottom w:val="nil"/>
              <w:right w:val="single" w:sz="4" w:space="0" w:color="auto"/>
            </w:tcBorders>
            <w:shd w:val="clear" w:color="auto" w:fill="FDE9D9" w:themeFill="accent6" w:themeFillTint="33"/>
            <w:noWrap/>
            <w:vAlign w:val="center"/>
          </w:tcPr>
          <w:p w:rsidR="008F6351" w:rsidRPr="00155616" w:rsidRDefault="00355656" w:rsidP="008F6351">
            <w:pPr>
              <w:jc w:val="center"/>
              <w:rPr>
                <w:b/>
                <w:sz w:val="20"/>
                <w:szCs w:val="20"/>
              </w:rPr>
            </w:pPr>
            <w:r>
              <w:rPr>
                <w:b/>
                <w:sz w:val="20"/>
                <w:szCs w:val="20"/>
              </w:rPr>
              <w:t>5 401 458,13</w:t>
            </w:r>
          </w:p>
        </w:tc>
        <w:tc>
          <w:tcPr>
            <w:tcW w:w="1633" w:type="dxa"/>
            <w:tcBorders>
              <w:top w:val="single" w:sz="4" w:space="0" w:color="auto"/>
              <w:left w:val="nil"/>
              <w:bottom w:val="nil"/>
              <w:right w:val="single" w:sz="8" w:space="0" w:color="auto"/>
            </w:tcBorders>
            <w:shd w:val="clear" w:color="auto" w:fill="FDE9D9" w:themeFill="accent6" w:themeFillTint="33"/>
            <w:noWrap/>
            <w:vAlign w:val="center"/>
          </w:tcPr>
          <w:p w:rsidR="008F6351" w:rsidRPr="00155616" w:rsidRDefault="00355656" w:rsidP="008F6351">
            <w:pPr>
              <w:jc w:val="center"/>
              <w:rPr>
                <w:b/>
                <w:sz w:val="20"/>
                <w:szCs w:val="20"/>
              </w:rPr>
            </w:pPr>
            <w:r>
              <w:rPr>
                <w:b/>
                <w:sz w:val="20"/>
                <w:szCs w:val="20"/>
              </w:rPr>
              <w:t>1 540 728,83</w:t>
            </w:r>
          </w:p>
        </w:tc>
        <w:tc>
          <w:tcPr>
            <w:tcW w:w="1742" w:type="dxa"/>
            <w:tcBorders>
              <w:top w:val="single" w:sz="4" w:space="0" w:color="auto"/>
              <w:left w:val="nil"/>
              <w:bottom w:val="nil"/>
              <w:right w:val="single" w:sz="12" w:space="0" w:color="auto"/>
            </w:tcBorders>
            <w:shd w:val="clear" w:color="auto" w:fill="FDE9D9" w:themeFill="accent6" w:themeFillTint="33"/>
            <w:noWrap/>
            <w:vAlign w:val="bottom"/>
          </w:tcPr>
          <w:p w:rsidR="008F6351" w:rsidRPr="00155616" w:rsidRDefault="00355656" w:rsidP="008F6351">
            <w:pPr>
              <w:jc w:val="center"/>
              <w:rPr>
                <w:b/>
                <w:sz w:val="20"/>
                <w:szCs w:val="20"/>
              </w:rPr>
            </w:pPr>
            <w:r>
              <w:rPr>
                <w:b/>
                <w:sz w:val="20"/>
                <w:szCs w:val="20"/>
              </w:rPr>
              <w:t>39,91</w:t>
            </w:r>
            <w:r w:rsidR="008F6351" w:rsidRPr="00155616">
              <w:rPr>
                <w:b/>
                <w:sz w:val="20"/>
                <w:szCs w:val="20"/>
              </w:rPr>
              <w:t>%</w:t>
            </w:r>
          </w:p>
        </w:tc>
      </w:tr>
      <w:tr w:rsidR="009F58DC" w:rsidRPr="008F6351" w:rsidTr="002B4EAB">
        <w:trPr>
          <w:trHeight w:val="270"/>
          <w:jc w:val="center"/>
        </w:trPr>
        <w:tc>
          <w:tcPr>
            <w:tcW w:w="3500" w:type="dxa"/>
            <w:gridSpan w:val="2"/>
            <w:tcBorders>
              <w:top w:val="single" w:sz="4" w:space="0" w:color="auto"/>
              <w:left w:val="single" w:sz="12" w:space="0" w:color="auto"/>
              <w:bottom w:val="nil"/>
              <w:right w:val="single" w:sz="12" w:space="0" w:color="auto"/>
            </w:tcBorders>
            <w:shd w:val="clear" w:color="auto" w:fill="auto"/>
            <w:vAlign w:val="center"/>
          </w:tcPr>
          <w:p w:rsidR="008F6351" w:rsidRPr="008F6351" w:rsidRDefault="008F6351" w:rsidP="000A797E">
            <w:pPr>
              <w:jc w:val="center"/>
              <w:rPr>
                <w:sz w:val="20"/>
                <w:szCs w:val="20"/>
              </w:rPr>
            </w:pPr>
            <w:r w:rsidRPr="008F6351">
              <w:rPr>
                <w:sz w:val="20"/>
                <w:szCs w:val="20"/>
              </w:rPr>
              <w:t>177 113 0206101 6000 130 1</w:t>
            </w:r>
            <w:r w:rsidR="00E36C27">
              <w:rPr>
                <w:sz w:val="20"/>
                <w:szCs w:val="20"/>
              </w:rPr>
              <w:t xml:space="preserve"> </w:t>
            </w:r>
            <w:r w:rsidRPr="008F6351">
              <w:rPr>
                <w:sz w:val="20"/>
                <w:szCs w:val="20"/>
              </w:rPr>
              <w:t>20936000</w:t>
            </w:r>
          </w:p>
        </w:tc>
        <w:tc>
          <w:tcPr>
            <w:tcW w:w="1703" w:type="dxa"/>
            <w:tcBorders>
              <w:top w:val="single" w:sz="4" w:space="0" w:color="auto"/>
              <w:left w:val="single" w:sz="12" w:space="0" w:color="auto"/>
              <w:bottom w:val="nil"/>
              <w:right w:val="single" w:sz="4" w:space="0" w:color="auto"/>
            </w:tcBorders>
            <w:shd w:val="clear" w:color="auto" w:fill="auto"/>
            <w:noWrap/>
            <w:vAlign w:val="center"/>
          </w:tcPr>
          <w:p w:rsidR="008F6351" w:rsidRPr="008F6351" w:rsidRDefault="008F6351" w:rsidP="008F6351">
            <w:pPr>
              <w:jc w:val="center"/>
              <w:rPr>
                <w:sz w:val="20"/>
                <w:szCs w:val="20"/>
              </w:rPr>
            </w:pPr>
            <w:r w:rsidRPr="008F6351">
              <w:rPr>
                <w:sz w:val="20"/>
                <w:szCs w:val="20"/>
              </w:rPr>
              <w:t>242  959,27</w:t>
            </w:r>
          </w:p>
        </w:tc>
        <w:tc>
          <w:tcPr>
            <w:tcW w:w="1466" w:type="dxa"/>
            <w:tcBorders>
              <w:top w:val="single" w:sz="4" w:space="0" w:color="auto"/>
              <w:left w:val="nil"/>
              <w:bottom w:val="nil"/>
              <w:right w:val="single" w:sz="4" w:space="0" w:color="auto"/>
            </w:tcBorders>
            <w:shd w:val="clear" w:color="auto" w:fill="auto"/>
            <w:noWrap/>
            <w:vAlign w:val="center"/>
          </w:tcPr>
          <w:p w:rsidR="008F6351" w:rsidRPr="008F6351" w:rsidRDefault="008F6351" w:rsidP="008F6351">
            <w:pPr>
              <w:jc w:val="center"/>
              <w:rPr>
                <w:sz w:val="20"/>
                <w:szCs w:val="20"/>
              </w:rPr>
            </w:pPr>
            <w:r w:rsidRPr="008F6351">
              <w:rPr>
                <w:sz w:val="20"/>
                <w:szCs w:val="20"/>
              </w:rPr>
              <w:t>93 431,32</w:t>
            </w:r>
          </w:p>
        </w:tc>
        <w:tc>
          <w:tcPr>
            <w:tcW w:w="1633" w:type="dxa"/>
            <w:tcBorders>
              <w:top w:val="single" w:sz="4" w:space="0" w:color="auto"/>
              <w:left w:val="nil"/>
              <w:bottom w:val="nil"/>
              <w:right w:val="single" w:sz="8" w:space="0" w:color="auto"/>
            </w:tcBorders>
            <w:shd w:val="clear" w:color="auto" w:fill="auto"/>
            <w:noWrap/>
            <w:vAlign w:val="center"/>
          </w:tcPr>
          <w:p w:rsidR="008F6351" w:rsidRPr="008F6351" w:rsidRDefault="008F6351" w:rsidP="008F6351">
            <w:pPr>
              <w:jc w:val="center"/>
              <w:rPr>
                <w:sz w:val="20"/>
                <w:szCs w:val="20"/>
              </w:rPr>
            </w:pPr>
            <w:r w:rsidRPr="008F6351">
              <w:rPr>
                <w:sz w:val="20"/>
                <w:szCs w:val="20"/>
              </w:rPr>
              <w:t>-149 527,95</w:t>
            </w:r>
          </w:p>
        </w:tc>
        <w:tc>
          <w:tcPr>
            <w:tcW w:w="1742" w:type="dxa"/>
            <w:tcBorders>
              <w:top w:val="single" w:sz="4" w:space="0" w:color="auto"/>
              <w:left w:val="nil"/>
              <w:bottom w:val="nil"/>
              <w:right w:val="single" w:sz="12" w:space="0" w:color="auto"/>
            </w:tcBorders>
            <w:shd w:val="clear" w:color="auto" w:fill="auto"/>
            <w:noWrap/>
            <w:vAlign w:val="bottom"/>
          </w:tcPr>
          <w:p w:rsidR="008F6351" w:rsidRPr="008F6351" w:rsidRDefault="008F6351" w:rsidP="008F6351">
            <w:pPr>
              <w:jc w:val="center"/>
              <w:rPr>
                <w:sz w:val="20"/>
                <w:szCs w:val="20"/>
              </w:rPr>
            </w:pPr>
            <w:r w:rsidRPr="008F6351">
              <w:rPr>
                <w:sz w:val="20"/>
                <w:szCs w:val="20"/>
              </w:rPr>
              <w:t>-61,54%</w:t>
            </w:r>
          </w:p>
        </w:tc>
      </w:tr>
      <w:tr w:rsidR="009F58DC" w:rsidRPr="008F6351" w:rsidTr="002B4EAB">
        <w:trPr>
          <w:trHeight w:val="270"/>
          <w:jc w:val="center"/>
        </w:trPr>
        <w:tc>
          <w:tcPr>
            <w:tcW w:w="3500" w:type="dxa"/>
            <w:gridSpan w:val="2"/>
            <w:tcBorders>
              <w:top w:val="single" w:sz="4" w:space="0" w:color="auto"/>
              <w:left w:val="single" w:sz="12" w:space="0" w:color="auto"/>
              <w:bottom w:val="nil"/>
              <w:right w:val="single" w:sz="12" w:space="0" w:color="auto"/>
            </w:tcBorders>
            <w:shd w:val="clear" w:color="auto" w:fill="auto"/>
            <w:vAlign w:val="center"/>
            <w:hideMark/>
          </w:tcPr>
          <w:p w:rsidR="008F6351" w:rsidRPr="008F6351" w:rsidRDefault="008F6351" w:rsidP="00E36C27">
            <w:pPr>
              <w:jc w:val="center"/>
              <w:rPr>
                <w:sz w:val="20"/>
                <w:szCs w:val="20"/>
              </w:rPr>
            </w:pPr>
            <w:r w:rsidRPr="008F6351">
              <w:rPr>
                <w:sz w:val="20"/>
                <w:szCs w:val="20"/>
              </w:rPr>
              <w:t>177 113 0299101</w:t>
            </w:r>
            <w:r w:rsidR="00E36C27">
              <w:rPr>
                <w:sz w:val="20"/>
                <w:szCs w:val="20"/>
              </w:rPr>
              <w:t xml:space="preserve"> </w:t>
            </w:r>
            <w:r w:rsidRPr="008F6351">
              <w:rPr>
                <w:sz w:val="20"/>
                <w:szCs w:val="20"/>
              </w:rPr>
              <w:t>6000 130 1</w:t>
            </w:r>
            <w:r w:rsidR="00E36C27">
              <w:rPr>
                <w:sz w:val="20"/>
                <w:szCs w:val="20"/>
              </w:rPr>
              <w:t xml:space="preserve"> </w:t>
            </w:r>
            <w:r w:rsidRPr="008F6351">
              <w:rPr>
                <w:sz w:val="20"/>
                <w:szCs w:val="20"/>
              </w:rPr>
              <w:t>20936000</w:t>
            </w:r>
          </w:p>
        </w:tc>
        <w:tc>
          <w:tcPr>
            <w:tcW w:w="1703" w:type="dxa"/>
            <w:tcBorders>
              <w:top w:val="single" w:sz="4" w:space="0" w:color="auto"/>
              <w:left w:val="single" w:sz="12" w:space="0" w:color="auto"/>
              <w:bottom w:val="nil"/>
              <w:right w:val="single" w:sz="4" w:space="0" w:color="auto"/>
            </w:tcBorders>
            <w:shd w:val="clear" w:color="auto" w:fill="auto"/>
            <w:noWrap/>
            <w:vAlign w:val="center"/>
          </w:tcPr>
          <w:p w:rsidR="008F6351" w:rsidRPr="008F6351" w:rsidRDefault="008F6351" w:rsidP="008F6351">
            <w:pPr>
              <w:jc w:val="center"/>
              <w:rPr>
                <w:sz w:val="20"/>
                <w:szCs w:val="20"/>
              </w:rPr>
            </w:pPr>
            <w:r w:rsidRPr="008F6351">
              <w:rPr>
                <w:sz w:val="20"/>
                <w:szCs w:val="20"/>
              </w:rPr>
              <w:t>404 434 894,50</w:t>
            </w:r>
          </w:p>
        </w:tc>
        <w:tc>
          <w:tcPr>
            <w:tcW w:w="1466" w:type="dxa"/>
            <w:tcBorders>
              <w:top w:val="single" w:sz="4" w:space="0" w:color="auto"/>
              <w:left w:val="nil"/>
              <w:bottom w:val="nil"/>
              <w:right w:val="single" w:sz="4" w:space="0" w:color="auto"/>
            </w:tcBorders>
            <w:shd w:val="clear" w:color="auto" w:fill="auto"/>
            <w:noWrap/>
            <w:vAlign w:val="center"/>
            <w:hideMark/>
          </w:tcPr>
          <w:p w:rsidR="008F6351" w:rsidRPr="008F6351" w:rsidRDefault="00A00C67" w:rsidP="008F6351">
            <w:pPr>
              <w:jc w:val="center"/>
              <w:rPr>
                <w:sz w:val="20"/>
                <w:szCs w:val="20"/>
              </w:rPr>
            </w:pPr>
            <w:r>
              <w:rPr>
                <w:sz w:val="20"/>
                <w:szCs w:val="20"/>
              </w:rPr>
              <w:t>403 783 166,30</w:t>
            </w:r>
          </w:p>
        </w:tc>
        <w:tc>
          <w:tcPr>
            <w:tcW w:w="1633" w:type="dxa"/>
            <w:tcBorders>
              <w:top w:val="single" w:sz="4" w:space="0" w:color="auto"/>
              <w:left w:val="nil"/>
              <w:bottom w:val="nil"/>
              <w:right w:val="single" w:sz="8" w:space="0" w:color="auto"/>
            </w:tcBorders>
            <w:shd w:val="clear" w:color="auto" w:fill="auto"/>
            <w:noWrap/>
            <w:vAlign w:val="center"/>
          </w:tcPr>
          <w:p w:rsidR="008F6351" w:rsidRPr="008F6351" w:rsidRDefault="008F70DD" w:rsidP="00A00C67">
            <w:pPr>
              <w:jc w:val="center"/>
              <w:rPr>
                <w:sz w:val="20"/>
                <w:szCs w:val="20"/>
              </w:rPr>
            </w:pPr>
            <w:r>
              <w:rPr>
                <w:sz w:val="20"/>
                <w:szCs w:val="20"/>
              </w:rPr>
              <w:t>-65</w:t>
            </w:r>
            <w:r w:rsidR="00A00C67">
              <w:rPr>
                <w:sz w:val="20"/>
                <w:szCs w:val="20"/>
              </w:rPr>
              <w:t>1 728,20</w:t>
            </w:r>
          </w:p>
        </w:tc>
        <w:tc>
          <w:tcPr>
            <w:tcW w:w="1742" w:type="dxa"/>
            <w:tcBorders>
              <w:top w:val="single" w:sz="4" w:space="0" w:color="auto"/>
              <w:left w:val="nil"/>
              <w:bottom w:val="nil"/>
              <w:right w:val="single" w:sz="12" w:space="0" w:color="auto"/>
            </w:tcBorders>
            <w:shd w:val="clear" w:color="auto" w:fill="auto"/>
            <w:noWrap/>
            <w:vAlign w:val="bottom"/>
          </w:tcPr>
          <w:p w:rsidR="008F6351" w:rsidRPr="008F6351" w:rsidRDefault="00752894" w:rsidP="00752894">
            <w:pPr>
              <w:jc w:val="center"/>
              <w:rPr>
                <w:rFonts w:ascii="Calibri" w:hAnsi="Calibri" w:cs="Arial CYR"/>
                <w:sz w:val="20"/>
                <w:szCs w:val="20"/>
                <w:highlight w:val="yellow"/>
              </w:rPr>
            </w:pPr>
            <w:r>
              <w:rPr>
                <w:rFonts w:ascii="Calibri" w:hAnsi="Calibri" w:cs="Arial CYR"/>
                <w:sz w:val="20"/>
                <w:szCs w:val="20"/>
              </w:rPr>
              <w:t>-</w:t>
            </w:r>
            <w:r w:rsidR="008F6351" w:rsidRPr="008F6351">
              <w:rPr>
                <w:rFonts w:ascii="Calibri" w:hAnsi="Calibri" w:cs="Arial CYR"/>
                <w:sz w:val="20"/>
                <w:szCs w:val="20"/>
              </w:rPr>
              <w:t>0,</w:t>
            </w:r>
            <w:r>
              <w:rPr>
                <w:rFonts w:ascii="Calibri" w:hAnsi="Calibri" w:cs="Arial CYR"/>
                <w:sz w:val="20"/>
                <w:szCs w:val="20"/>
              </w:rPr>
              <w:t>16</w:t>
            </w:r>
            <w:r w:rsidR="008F6351" w:rsidRPr="008F6351">
              <w:rPr>
                <w:rFonts w:ascii="Calibri" w:hAnsi="Calibri" w:cs="Arial CYR"/>
                <w:sz w:val="20"/>
                <w:szCs w:val="20"/>
              </w:rPr>
              <w:t>%</w:t>
            </w:r>
          </w:p>
        </w:tc>
      </w:tr>
      <w:tr w:rsidR="009F58DC" w:rsidRPr="008F6351" w:rsidTr="002B4EAB">
        <w:trPr>
          <w:trHeight w:val="270"/>
          <w:jc w:val="center"/>
        </w:trPr>
        <w:tc>
          <w:tcPr>
            <w:tcW w:w="2327" w:type="dxa"/>
            <w:tcBorders>
              <w:top w:val="single" w:sz="8" w:space="0" w:color="auto"/>
              <w:left w:val="single" w:sz="12" w:space="0" w:color="auto"/>
              <w:bottom w:val="single" w:sz="8" w:space="0" w:color="auto"/>
              <w:right w:val="single" w:sz="4" w:space="0" w:color="auto"/>
            </w:tcBorders>
            <w:shd w:val="clear" w:color="000000" w:fill="FDE9D9"/>
            <w:noWrap/>
            <w:vAlign w:val="center"/>
            <w:hideMark/>
          </w:tcPr>
          <w:p w:rsidR="008F6351" w:rsidRPr="00CF0415" w:rsidRDefault="008F6351" w:rsidP="008F6351">
            <w:pPr>
              <w:jc w:val="center"/>
              <w:rPr>
                <w:b/>
                <w:bCs/>
                <w:sz w:val="20"/>
                <w:szCs w:val="20"/>
              </w:rPr>
            </w:pPr>
            <w:r w:rsidRPr="00CF0415">
              <w:rPr>
                <w:b/>
                <w:bCs/>
                <w:sz w:val="20"/>
                <w:szCs w:val="20"/>
              </w:rPr>
              <w:t>Итого по коду счета</w:t>
            </w:r>
          </w:p>
        </w:tc>
        <w:tc>
          <w:tcPr>
            <w:tcW w:w="1173" w:type="dxa"/>
            <w:tcBorders>
              <w:top w:val="single" w:sz="8" w:space="0" w:color="auto"/>
              <w:left w:val="nil"/>
              <w:bottom w:val="single" w:sz="8" w:space="0" w:color="auto"/>
              <w:right w:val="single" w:sz="12" w:space="0" w:color="auto"/>
            </w:tcBorders>
            <w:shd w:val="clear" w:color="000000" w:fill="FDE9D9"/>
            <w:noWrap/>
            <w:vAlign w:val="center"/>
            <w:hideMark/>
          </w:tcPr>
          <w:p w:rsidR="008F6351" w:rsidRPr="00CF0415" w:rsidRDefault="008F6351" w:rsidP="008F6351">
            <w:pPr>
              <w:jc w:val="center"/>
              <w:rPr>
                <w:b/>
                <w:bCs/>
                <w:sz w:val="20"/>
                <w:szCs w:val="20"/>
              </w:rPr>
            </w:pPr>
            <w:r w:rsidRPr="00CF0415">
              <w:rPr>
                <w:b/>
                <w:bCs/>
                <w:sz w:val="20"/>
                <w:szCs w:val="20"/>
              </w:rPr>
              <w:t>120936000</w:t>
            </w:r>
          </w:p>
        </w:tc>
        <w:tc>
          <w:tcPr>
            <w:tcW w:w="1703" w:type="dxa"/>
            <w:tcBorders>
              <w:top w:val="single" w:sz="8" w:space="0" w:color="auto"/>
              <w:left w:val="single" w:sz="12" w:space="0" w:color="auto"/>
              <w:bottom w:val="single" w:sz="8" w:space="0" w:color="auto"/>
              <w:right w:val="single" w:sz="4" w:space="0" w:color="auto"/>
            </w:tcBorders>
            <w:shd w:val="clear" w:color="000000" w:fill="FDE9D9"/>
            <w:noWrap/>
            <w:vAlign w:val="center"/>
          </w:tcPr>
          <w:p w:rsidR="008F6351" w:rsidRPr="00CF0415" w:rsidRDefault="008F6351" w:rsidP="008F6351">
            <w:pPr>
              <w:jc w:val="center"/>
              <w:rPr>
                <w:b/>
                <w:bCs/>
                <w:sz w:val="20"/>
                <w:szCs w:val="20"/>
              </w:rPr>
            </w:pPr>
            <w:r w:rsidRPr="00CF0415">
              <w:rPr>
                <w:b/>
                <w:sz w:val="20"/>
                <w:szCs w:val="20"/>
              </w:rPr>
              <w:t>404 677 853,77</w:t>
            </w:r>
          </w:p>
        </w:tc>
        <w:tc>
          <w:tcPr>
            <w:tcW w:w="1466" w:type="dxa"/>
            <w:tcBorders>
              <w:top w:val="single" w:sz="8" w:space="0" w:color="auto"/>
              <w:left w:val="nil"/>
              <w:bottom w:val="single" w:sz="8" w:space="0" w:color="auto"/>
              <w:right w:val="single" w:sz="4" w:space="0" w:color="auto"/>
            </w:tcBorders>
            <w:shd w:val="clear" w:color="000000" w:fill="FDE9D9"/>
            <w:noWrap/>
            <w:vAlign w:val="center"/>
            <w:hideMark/>
          </w:tcPr>
          <w:p w:rsidR="008F6351" w:rsidRPr="00CF0415" w:rsidRDefault="00A00C67" w:rsidP="008F6351">
            <w:pPr>
              <w:jc w:val="center"/>
              <w:rPr>
                <w:b/>
                <w:bCs/>
                <w:sz w:val="20"/>
                <w:szCs w:val="20"/>
              </w:rPr>
            </w:pPr>
            <w:r>
              <w:rPr>
                <w:b/>
                <w:sz w:val="20"/>
                <w:szCs w:val="20"/>
              </w:rPr>
              <w:t>403 876 597,62</w:t>
            </w:r>
          </w:p>
        </w:tc>
        <w:tc>
          <w:tcPr>
            <w:tcW w:w="1633" w:type="dxa"/>
            <w:tcBorders>
              <w:top w:val="single" w:sz="8" w:space="0" w:color="auto"/>
              <w:left w:val="nil"/>
              <w:bottom w:val="single" w:sz="8" w:space="0" w:color="auto"/>
              <w:right w:val="single" w:sz="8" w:space="0" w:color="auto"/>
            </w:tcBorders>
            <w:shd w:val="clear" w:color="000000" w:fill="FDE9D9"/>
            <w:noWrap/>
            <w:vAlign w:val="center"/>
          </w:tcPr>
          <w:p w:rsidR="008F6351" w:rsidRPr="00CF0415" w:rsidRDefault="008F6351" w:rsidP="00A00C67">
            <w:pPr>
              <w:jc w:val="center"/>
              <w:rPr>
                <w:b/>
                <w:bCs/>
                <w:sz w:val="20"/>
                <w:szCs w:val="20"/>
              </w:rPr>
            </w:pPr>
            <w:r w:rsidRPr="00CF0415">
              <w:rPr>
                <w:b/>
                <w:bCs/>
                <w:sz w:val="20"/>
                <w:szCs w:val="20"/>
              </w:rPr>
              <w:t>-</w:t>
            </w:r>
            <w:r w:rsidR="00CC1D18" w:rsidRPr="00CF0415">
              <w:rPr>
                <w:b/>
                <w:bCs/>
                <w:sz w:val="20"/>
                <w:szCs w:val="20"/>
              </w:rPr>
              <w:t>80</w:t>
            </w:r>
            <w:r w:rsidR="00A00C67">
              <w:rPr>
                <w:b/>
                <w:bCs/>
                <w:sz w:val="20"/>
                <w:szCs w:val="20"/>
              </w:rPr>
              <w:t>1 256,15</w:t>
            </w:r>
          </w:p>
        </w:tc>
        <w:tc>
          <w:tcPr>
            <w:tcW w:w="1742" w:type="dxa"/>
            <w:tcBorders>
              <w:top w:val="single" w:sz="8" w:space="0" w:color="auto"/>
              <w:left w:val="nil"/>
              <w:bottom w:val="single" w:sz="8" w:space="0" w:color="auto"/>
              <w:right w:val="single" w:sz="12" w:space="0" w:color="auto"/>
            </w:tcBorders>
            <w:shd w:val="clear" w:color="000000" w:fill="FDE9D9"/>
            <w:noWrap/>
            <w:vAlign w:val="bottom"/>
          </w:tcPr>
          <w:p w:rsidR="008F6351" w:rsidRPr="00CF0415" w:rsidRDefault="00CC1D18" w:rsidP="00CC1D18">
            <w:pPr>
              <w:jc w:val="center"/>
              <w:rPr>
                <w:b/>
                <w:bCs/>
                <w:sz w:val="20"/>
                <w:szCs w:val="20"/>
                <w:highlight w:val="yellow"/>
              </w:rPr>
            </w:pPr>
            <w:r w:rsidRPr="00CF0415">
              <w:rPr>
                <w:b/>
                <w:bCs/>
                <w:sz w:val="20"/>
                <w:szCs w:val="20"/>
              </w:rPr>
              <w:t>-0,2</w:t>
            </w:r>
            <w:r w:rsidR="008F6351" w:rsidRPr="00CF0415">
              <w:rPr>
                <w:b/>
                <w:bCs/>
                <w:sz w:val="20"/>
                <w:szCs w:val="20"/>
              </w:rPr>
              <w:t>%</w:t>
            </w:r>
          </w:p>
        </w:tc>
      </w:tr>
      <w:tr w:rsidR="009F58DC" w:rsidRPr="008F6351" w:rsidTr="002B4EAB">
        <w:trPr>
          <w:trHeight w:val="255"/>
          <w:jc w:val="center"/>
        </w:trPr>
        <w:tc>
          <w:tcPr>
            <w:tcW w:w="3500" w:type="dxa"/>
            <w:gridSpan w:val="2"/>
            <w:tcBorders>
              <w:top w:val="nil"/>
              <w:left w:val="single" w:sz="12" w:space="0" w:color="auto"/>
              <w:bottom w:val="single" w:sz="4" w:space="0" w:color="auto"/>
              <w:right w:val="single" w:sz="12" w:space="0" w:color="auto"/>
            </w:tcBorders>
            <w:shd w:val="clear" w:color="auto" w:fill="auto"/>
            <w:vAlign w:val="center"/>
          </w:tcPr>
          <w:p w:rsidR="008F6351" w:rsidRPr="008F6351" w:rsidRDefault="008F6351" w:rsidP="008F6351">
            <w:pPr>
              <w:jc w:val="center"/>
              <w:rPr>
                <w:sz w:val="20"/>
                <w:szCs w:val="20"/>
              </w:rPr>
            </w:pPr>
            <w:r w:rsidRPr="008F6351">
              <w:rPr>
                <w:sz w:val="20"/>
                <w:szCs w:val="20"/>
              </w:rPr>
              <w:t>177 1161012101 0001</w:t>
            </w:r>
            <w:r w:rsidR="00E36C27">
              <w:rPr>
                <w:sz w:val="20"/>
                <w:szCs w:val="20"/>
              </w:rPr>
              <w:t xml:space="preserve"> </w:t>
            </w:r>
            <w:r w:rsidRPr="008F6351">
              <w:rPr>
                <w:sz w:val="20"/>
                <w:szCs w:val="20"/>
              </w:rPr>
              <w:t>140 1</w:t>
            </w:r>
            <w:r w:rsidR="00E36C27">
              <w:rPr>
                <w:sz w:val="20"/>
                <w:szCs w:val="20"/>
              </w:rPr>
              <w:t xml:space="preserve"> </w:t>
            </w:r>
            <w:r w:rsidRPr="008F6351">
              <w:rPr>
                <w:sz w:val="20"/>
                <w:szCs w:val="20"/>
              </w:rPr>
              <w:t>20941000</w:t>
            </w:r>
          </w:p>
        </w:tc>
        <w:tc>
          <w:tcPr>
            <w:tcW w:w="1703" w:type="dxa"/>
            <w:tcBorders>
              <w:top w:val="nil"/>
              <w:left w:val="single" w:sz="12" w:space="0" w:color="auto"/>
              <w:bottom w:val="single" w:sz="4" w:space="0" w:color="auto"/>
              <w:right w:val="single" w:sz="4" w:space="0" w:color="auto"/>
            </w:tcBorders>
            <w:shd w:val="clear" w:color="auto" w:fill="auto"/>
            <w:noWrap/>
            <w:vAlign w:val="center"/>
          </w:tcPr>
          <w:p w:rsidR="008F6351" w:rsidRPr="008F6351" w:rsidRDefault="008F6351" w:rsidP="008F6351">
            <w:pPr>
              <w:jc w:val="center"/>
              <w:rPr>
                <w:sz w:val="20"/>
                <w:szCs w:val="20"/>
              </w:rPr>
            </w:pPr>
            <w:r w:rsidRPr="008F6351">
              <w:rPr>
                <w:sz w:val="20"/>
                <w:szCs w:val="20"/>
              </w:rPr>
              <w:t>2 339 527,59</w:t>
            </w:r>
          </w:p>
        </w:tc>
        <w:tc>
          <w:tcPr>
            <w:tcW w:w="1466" w:type="dxa"/>
            <w:tcBorders>
              <w:top w:val="nil"/>
              <w:left w:val="nil"/>
              <w:bottom w:val="single" w:sz="4" w:space="0" w:color="auto"/>
              <w:right w:val="single" w:sz="4" w:space="0" w:color="auto"/>
            </w:tcBorders>
            <w:shd w:val="clear" w:color="auto" w:fill="auto"/>
            <w:noWrap/>
            <w:vAlign w:val="center"/>
          </w:tcPr>
          <w:p w:rsidR="008F6351" w:rsidRPr="008F6351" w:rsidRDefault="00CC1D18" w:rsidP="008F6351">
            <w:pPr>
              <w:jc w:val="center"/>
              <w:rPr>
                <w:sz w:val="20"/>
                <w:szCs w:val="20"/>
              </w:rPr>
            </w:pPr>
            <w:r>
              <w:rPr>
                <w:sz w:val="20"/>
                <w:szCs w:val="20"/>
              </w:rPr>
              <w:t>556 799,20</w:t>
            </w:r>
          </w:p>
        </w:tc>
        <w:tc>
          <w:tcPr>
            <w:tcW w:w="1633" w:type="dxa"/>
            <w:tcBorders>
              <w:top w:val="nil"/>
              <w:left w:val="nil"/>
              <w:bottom w:val="single" w:sz="4" w:space="0" w:color="auto"/>
              <w:right w:val="single" w:sz="8" w:space="0" w:color="auto"/>
            </w:tcBorders>
            <w:shd w:val="clear" w:color="auto" w:fill="auto"/>
            <w:noWrap/>
            <w:vAlign w:val="center"/>
          </w:tcPr>
          <w:p w:rsidR="008F6351" w:rsidRPr="008F6351" w:rsidRDefault="008F6351" w:rsidP="00CC1D18">
            <w:pPr>
              <w:jc w:val="center"/>
              <w:rPr>
                <w:sz w:val="20"/>
                <w:szCs w:val="20"/>
              </w:rPr>
            </w:pPr>
            <w:r w:rsidRPr="008F6351">
              <w:rPr>
                <w:sz w:val="20"/>
                <w:szCs w:val="20"/>
              </w:rPr>
              <w:t>-</w:t>
            </w:r>
            <w:r w:rsidR="00CC1D18">
              <w:rPr>
                <w:sz w:val="20"/>
                <w:szCs w:val="20"/>
              </w:rPr>
              <w:t>1 782 728,39</w:t>
            </w:r>
          </w:p>
        </w:tc>
        <w:tc>
          <w:tcPr>
            <w:tcW w:w="1742" w:type="dxa"/>
            <w:tcBorders>
              <w:top w:val="nil"/>
              <w:left w:val="nil"/>
              <w:bottom w:val="single" w:sz="4" w:space="0" w:color="auto"/>
              <w:right w:val="single" w:sz="12" w:space="0" w:color="auto"/>
            </w:tcBorders>
            <w:shd w:val="clear" w:color="auto" w:fill="auto"/>
            <w:noWrap/>
            <w:vAlign w:val="bottom"/>
          </w:tcPr>
          <w:p w:rsidR="008F6351" w:rsidRPr="008F6351" w:rsidRDefault="008F6351" w:rsidP="00CC1D18">
            <w:pPr>
              <w:jc w:val="center"/>
              <w:rPr>
                <w:sz w:val="20"/>
                <w:szCs w:val="20"/>
              </w:rPr>
            </w:pPr>
            <w:r w:rsidRPr="008F6351">
              <w:rPr>
                <w:sz w:val="20"/>
                <w:szCs w:val="20"/>
              </w:rPr>
              <w:t>-</w:t>
            </w:r>
            <w:r w:rsidR="00CC1D18">
              <w:rPr>
                <w:sz w:val="20"/>
                <w:szCs w:val="20"/>
              </w:rPr>
              <w:t>76,2</w:t>
            </w:r>
            <w:r w:rsidRPr="008F6351">
              <w:rPr>
                <w:sz w:val="20"/>
                <w:szCs w:val="20"/>
              </w:rPr>
              <w:t>%</w:t>
            </w:r>
          </w:p>
        </w:tc>
      </w:tr>
      <w:tr w:rsidR="009F58DC" w:rsidRPr="008F6351" w:rsidTr="002B4EAB">
        <w:trPr>
          <w:trHeight w:val="270"/>
          <w:jc w:val="center"/>
        </w:trPr>
        <w:tc>
          <w:tcPr>
            <w:tcW w:w="3500" w:type="dxa"/>
            <w:gridSpan w:val="2"/>
            <w:tcBorders>
              <w:top w:val="single" w:sz="4" w:space="0" w:color="auto"/>
              <w:left w:val="single" w:sz="12" w:space="0" w:color="auto"/>
              <w:bottom w:val="single" w:sz="4" w:space="0" w:color="auto"/>
              <w:right w:val="single" w:sz="12" w:space="0" w:color="auto"/>
            </w:tcBorders>
            <w:shd w:val="clear" w:color="auto" w:fill="FDE9D9" w:themeFill="accent6" w:themeFillTint="33"/>
            <w:vAlign w:val="center"/>
          </w:tcPr>
          <w:p w:rsidR="008F6351" w:rsidRPr="00CF0415" w:rsidRDefault="008F6351" w:rsidP="008F6351">
            <w:pPr>
              <w:jc w:val="center"/>
              <w:rPr>
                <w:b/>
                <w:sz w:val="20"/>
                <w:szCs w:val="20"/>
              </w:rPr>
            </w:pPr>
            <w:r w:rsidRPr="00CF0415">
              <w:rPr>
                <w:b/>
                <w:sz w:val="20"/>
                <w:szCs w:val="20"/>
              </w:rPr>
              <w:t>Итого по коду счета         120941000</w:t>
            </w:r>
          </w:p>
        </w:tc>
        <w:tc>
          <w:tcPr>
            <w:tcW w:w="1703" w:type="dxa"/>
            <w:tcBorders>
              <w:top w:val="single" w:sz="4" w:space="0" w:color="auto"/>
              <w:left w:val="single" w:sz="12" w:space="0" w:color="auto"/>
              <w:bottom w:val="single" w:sz="4" w:space="0" w:color="auto"/>
              <w:right w:val="single" w:sz="4" w:space="0" w:color="auto"/>
            </w:tcBorders>
            <w:shd w:val="clear" w:color="auto" w:fill="FDE9D9" w:themeFill="accent6" w:themeFillTint="33"/>
            <w:noWrap/>
            <w:vAlign w:val="center"/>
          </w:tcPr>
          <w:p w:rsidR="008F6351" w:rsidRPr="00CF0415" w:rsidRDefault="008F6351" w:rsidP="008F6351">
            <w:pPr>
              <w:jc w:val="center"/>
              <w:rPr>
                <w:b/>
                <w:sz w:val="20"/>
                <w:szCs w:val="20"/>
              </w:rPr>
            </w:pPr>
            <w:r w:rsidRPr="00CF0415">
              <w:rPr>
                <w:b/>
                <w:sz w:val="20"/>
                <w:szCs w:val="20"/>
              </w:rPr>
              <w:t>2 339 527,59</w:t>
            </w:r>
          </w:p>
        </w:tc>
        <w:tc>
          <w:tcPr>
            <w:tcW w:w="1466" w:type="dxa"/>
            <w:tcBorders>
              <w:top w:val="single" w:sz="4" w:space="0" w:color="auto"/>
              <w:left w:val="nil"/>
              <w:bottom w:val="single" w:sz="4" w:space="0" w:color="auto"/>
              <w:right w:val="single" w:sz="4" w:space="0" w:color="auto"/>
            </w:tcBorders>
            <w:shd w:val="clear" w:color="auto" w:fill="FDE9D9" w:themeFill="accent6" w:themeFillTint="33"/>
            <w:noWrap/>
            <w:vAlign w:val="center"/>
          </w:tcPr>
          <w:p w:rsidR="008F6351" w:rsidRPr="00CF0415" w:rsidRDefault="00CC1D18" w:rsidP="008F6351">
            <w:pPr>
              <w:jc w:val="center"/>
              <w:rPr>
                <w:b/>
                <w:sz w:val="20"/>
                <w:szCs w:val="20"/>
              </w:rPr>
            </w:pPr>
            <w:r w:rsidRPr="00CF0415">
              <w:rPr>
                <w:b/>
                <w:sz w:val="20"/>
                <w:szCs w:val="20"/>
              </w:rPr>
              <w:t>556 799,20</w:t>
            </w:r>
          </w:p>
        </w:tc>
        <w:tc>
          <w:tcPr>
            <w:tcW w:w="1633" w:type="dxa"/>
            <w:tcBorders>
              <w:top w:val="single" w:sz="4" w:space="0" w:color="auto"/>
              <w:left w:val="nil"/>
              <w:bottom w:val="single" w:sz="4" w:space="0" w:color="auto"/>
              <w:right w:val="single" w:sz="8" w:space="0" w:color="auto"/>
            </w:tcBorders>
            <w:shd w:val="clear" w:color="auto" w:fill="FDE9D9" w:themeFill="accent6" w:themeFillTint="33"/>
            <w:noWrap/>
            <w:vAlign w:val="center"/>
          </w:tcPr>
          <w:p w:rsidR="008F6351" w:rsidRPr="00CF0415" w:rsidRDefault="00CC1D18" w:rsidP="008F6351">
            <w:pPr>
              <w:jc w:val="center"/>
              <w:rPr>
                <w:b/>
                <w:sz w:val="20"/>
                <w:szCs w:val="20"/>
              </w:rPr>
            </w:pPr>
            <w:r w:rsidRPr="00CF0415">
              <w:rPr>
                <w:sz w:val="20"/>
                <w:szCs w:val="20"/>
              </w:rPr>
              <w:t>-1 782 728,39</w:t>
            </w:r>
          </w:p>
        </w:tc>
        <w:tc>
          <w:tcPr>
            <w:tcW w:w="1742" w:type="dxa"/>
            <w:tcBorders>
              <w:top w:val="single" w:sz="4" w:space="0" w:color="auto"/>
              <w:left w:val="nil"/>
              <w:bottom w:val="single" w:sz="4" w:space="0" w:color="auto"/>
              <w:right w:val="single" w:sz="12" w:space="0" w:color="auto"/>
            </w:tcBorders>
            <w:shd w:val="clear" w:color="auto" w:fill="FDE9D9" w:themeFill="accent6" w:themeFillTint="33"/>
            <w:noWrap/>
            <w:vAlign w:val="bottom"/>
          </w:tcPr>
          <w:p w:rsidR="008F6351" w:rsidRPr="00CF0415" w:rsidRDefault="00CC1D18" w:rsidP="008F6351">
            <w:pPr>
              <w:jc w:val="center"/>
              <w:rPr>
                <w:b/>
                <w:sz w:val="20"/>
                <w:szCs w:val="20"/>
              </w:rPr>
            </w:pPr>
            <w:r w:rsidRPr="00CF0415">
              <w:rPr>
                <w:sz w:val="20"/>
                <w:szCs w:val="20"/>
              </w:rPr>
              <w:t>-76,2%</w:t>
            </w:r>
          </w:p>
        </w:tc>
      </w:tr>
      <w:tr w:rsidR="009F58DC" w:rsidRPr="008F6351" w:rsidTr="002B4EAB">
        <w:trPr>
          <w:trHeight w:val="270"/>
          <w:jc w:val="center"/>
        </w:trPr>
        <w:tc>
          <w:tcPr>
            <w:tcW w:w="3500" w:type="dxa"/>
            <w:gridSpan w:val="2"/>
            <w:tcBorders>
              <w:top w:val="single" w:sz="4" w:space="0" w:color="auto"/>
              <w:left w:val="single" w:sz="12" w:space="0" w:color="auto"/>
              <w:bottom w:val="nil"/>
              <w:right w:val="single" w:sz="12" w:space="0" w:color="auto"/>
            </w:tcBorders>
            <w:shd w:val="clear" w:color="auto" w:fill="auto"/>
            <w:vAlign w:val="center"/>
          </w:tcPr>
          <w:p w:rsidR="008F6351" w:rsidRPr="008F6351" w:rsidRDefault="008F6351" w:rsidP="008F6351">
            <w:pPr>
              <w:jc w:val="center"/>
              <w:rPr>
                <w:sz w:val="20"/>
                <w:szCs w:val="20"/>
              </w:rPr>
            </w:pPr>
            <w:r w:rsidRPr="008F6351">
              <w:rPr>
                <w:sz w:val="20"/>
                <w:szCs w:val="20"/>
              </w:rPr>
              <w:t>177 11610013010000</w:t>
            </w:r>
            <w:r w:rsidR="00E36C27">
              <w:rPr>
                <w:sz w:val="20"/>
                <w:szCs w:val="20"/>
              </w:rPr>
              <w:t xml:space="preserve"> </w:t>
            </w:r>
            <w:r w:rsidRPr="008F6351">
              <w:rPr>
                <w:sz w:val="20"/>
                <w:szCs w:val="20"/>
              </w:rPr>
              <w:t>140 1 20944000</w:t>
            </w:r>
          </w:p>
        </w:tc>
        <w:tc>
          <w:tcPr>
            <w:tcW w:w="1703" w:type="dxa"/>
            <w:tcBorders>
              <w:top w:val="single" w:sz="4" w:space="0" w:color="auto"/>
              <w:left w:val="single" w:sz="12" w:space="0" w:color="auto"/>
              <w:bottom w:val="nil"/>
              <w:right w:val="single" w:sz="4" w:space="0" w:color="auto"/>
            </w:tcBorders>
            <w:shd w:val="clear" w:color="auto" w:fill="auto"/>
            <w:noWrap/>
            <w:vAlign w:val="center"/>
          </w:tcPr>
          <w:p w:rsidR="008F6351" w:rsidRPr="008F6351" w:rsidRDefault="008F6351" w:rsidP="008F6351">
            <w:pPr>
              <w:jc w:val="center"/>
              <w:rPr>
                <w:sz w:val="20"/>
                <w:szCs w:val="20"/>
              </w:rPr>
            </w:pPr>
            <w:r w:rsidRPr="008F6351">
              <w:rPr>
                <w:sz w:val="20"/>
                <w:szCs w:val="20"/>
              </w:rPr>
              <w:t>0,00</w:t>
            </w:r>
          </w:p>
        </w:tc>
        <w:tc>
          <w:tcPr>
            <w:tcW w:w="1466" w:type="dxa"/>
            <w:tcBorders>
              <w:top w:val="single" w:sz="4" w:space="0" w:color="auto"/>
              <w:left w:val="nil"/>
              <w:bottom w:val="nil"/>
              <w:right w:val="single" w:sz="4" w:space="0" w:color="auto"/>
            </w:tcBorders>
            <w:shd w:val="clear" w:color="auto" w:fill="auto"/>
            <w:noWrap/>
            <w:vAlign w:val="center"/>
          </w:tcPr>
          <w:p w:rsidR="008F6351" w:rsidRPr="008F6351" w:rsidRDefault="00003FC8" w:rsidP="008F6351">
            <w:pPr>
              <w:jc w:val="center"/>
              <w:rPr>
                <w:sz w:val="20"/>
                <w:szCs w:val="20"/>
              </w:rPr>
            </w:pPr>
            <w:r>
              <w:rPr>
                <w:sz w:val="20"/>
                <w:szCs w:val="20"/>
              </w:rPr>
              <w:t>22 223 051,85</w:t>
            </w:r>
          </w:p>
        </w:tc>
        <w:tc>
          <w:tcPr>
            <w:tcW w:w="1633" w:type="dxa"/>
            <w:tcBorders>
              <w:top w:val="single" w:sz="4" w:space="0" w:color="auto"/>
              <w:left w:val="nil"/>
              <w:bottom w:val="nil"/>
              <w:right w:val="single" w:sz="8" w:space="0" w:color="auto"/>
            </w:tcBorders>
            <w:shd w:val="clear" w:color="auto" w:fill="auto"/>
            <w:noWrap/>
            <w:vAlign w:val="center"/>
          </w:tcPr>
          <w:p w:rsidR="008F6351" w:rsidRPr="008F6351" w:rsidRDefault="00003FC8" w:rsidP="008F6351">
            <w:pPr>
              <w:jc w:val="center"/>
              <w:rPr>
                <w:sz w:val="20"/>
                <w:szCs w:val="20"/>
              </w:rPr>
            </w:pPr>
            <w:r>
              <w:rPr>
                <w:sz w:val="20"/>
                <w:szCs w:val="20"/>
              </w:rPr>
              <w:t>22 223 051,85</w:t>
            </w:r>
          </w:p>
        </w:tc>
        <w:tc>
          <w:tcPr>
            <w:tcW w:w="1742" w:type="dxa"/>
            <w:tcBorders>
              <w:top w:val="single" w:sz="4" w:space="0" w:color="auto"/>
              <w:left w:val="nil"/>
              <w:bottom w:val="nil"/>
              <w:right w:val="single" w:sz="12" w:space="0" w:color="auto"/>
            </w:tcBorders>
            <w:shd w:val="clear" w:color="auto" w:fill="auto"/>
            <w:noWrap/>
            <w:vAlign w:val="bottom"/>
          </w:tcPr>
          <w:p w:rsidR="008F6351" w:rsidRPr="008F6351" w:rsidRDefault="008F6351" w:rsidP="008F6351">
            <w:pPr>
              <w:jc w:val="center"/>
              <w:rPr>
                <w:sz w:val="20"/>
                <w:szCs w:val="20"/>
              </w:rPr>
            </w:pPr>
            <w:r w:rsidRPr="008F6351">
              <w:rPr>
                <w:sz w:val="20"/>
                <w:szCs w:val="20"/>
              </w:rPr>
              <w:t>100,00%</w:t>
            </w:r>
          </w:p>
        </w:tc>
      </w:tr>
      <w:tr w:rsidR="009F58DC" w:rsidRPr="008F6351" w:rsidTr="002B4EAB">
        <w:trPr>
          <w:trHeight w:val="270"/>
          <w:jc w:val="center"/>
        </w:trPr>
        <w:tc>
          <w:tcPr>
            <w:tcW w:w="3500" w:type="dxa"/>
            <w:gridSpan w:val="2"/>
            <w:tcBorders>
              <w:top w:val="single" w:sz="4" w:space="0" w:color="auto"/>
              <w:left w:val="single" w:sz="12" w:space="0" w:color="auto"/>
              <w:bottom w:val="nil"/>
              <w:right w:val="single" w:sz="12" w:space="0" w:color="auto"/>
            </w:tcBorders>
            <w:shd w:val="clear" w:color="auto" w:fill="auto"/>
            <w:vAlign w:val="center"/>
          </w:tcPr>
          <w:p w:rsidR="008F6351" w:rsidRPr="008F6351" w:rsidRDefault="008F6351" w:rsidP="008F6351">
            <w:pPr>
              <w:jc w:val="center"/>
              <w:rPr>
                <w:sz w:val="20"/>
                <w:szCs w:val="20"/>
              </w:rPr>
            </w:pPr>
            <w:r w:rsidRPr="008F6351">
              <w:rPr>
                <w:sz w:val="20"/>
                <w:szCs w:val="20"/>
              </w:rPr>
              <w:t>117 11610121010001</w:t>
            </w:r>
            <w:r w:rsidR="00E36C27">
              <w:rPr>
                <w:sz w:val="20"/>
                <w:szCs w:val="20"/>
              </w:rPr>
              <w:t xml:space="preserve"> </w:t>
            </w:r>
            <w:r w:rsidRPr="008F6351">
              <w:rPr>
                <w:sz w:val="20"/>
                <w:szCs w:val="20"/>
              </w:rPr>
              <w:t>140 1</w:t>
            </w:r>
            <w:r w:rsidR="00E36C27">
              <w:rPr>
                <w:sz w:val="20"/>
                <w:szCs w:val="20"/>
              </w:rPr>
              <w:t xml:space="preserve"> </w:t>
            </w:r>
            <w:r w:rsidRPr="008F6351">
              <w:rPr>
                <w:sz w:val="20"/>
                <w:szCs w:val="20"/>
              </w:rPr>
              <w:t>20944000</w:t>
            </w:r>
          </w:p>
        </w:tc>
        <w:tc>
          <w:tcPr>
            <w:tcW w:w="1703" w:type="dxa"/>
            <w:tcBorders>
              <w:top w:val="single" w:sz="4" w:space="0" w:color="auto"/>
              <w:left w:val="single" w:sz="12" w:space="0" w:color="auto"/>
              <w:bottom w:val="nil"/>
              <w:right w:val="single" w:sz="4" w:space="0" w:color="auto"/>
            </w:tcBorders>
            <w:shd w:val="clear" w:color="auto" w:fill="auto"/>
            <w:noWrap/>
            <w:vAlign w:val="center"/>
          </w:tcPr>
          <w:p w:rsidR="008F6351" w:rsidRPr="008F6351" w:rsidRDefault="008F6351" w:rsidP="008F6351">
            <w:pPr>
              <w:jc w:val="center"/>
              <w:rPr>
                <w:sz w:val="20"/>
                <w:szCs w:val="20"/>
              </w:rPr>
            </w:pPr>
            <w:r w:rsidRPr="008F6351">
              <w:rPr>
                <w:sz w:val="20"/>
                <w:szCs w:val="20"/>
              </w:rPr>
              <w:t>12 688 181,22</w:t>
            </w:r>
          </w:p>
        </w:tc>
        <w:tc>
          <w:tcPr>
            <w:tcW w:w="1466" w:type="dxa"/>
            <w:tcBorders>
              <w:top w:val="single" w:sz="4" w:space="0" w:color="auto"/>
              <w:left w:val="nil"/>
              <w:bottom w:val="nil"/>
              <w:right w:val="single" w:sz="4" w:space="0" w:color="auto"/>
            </w:tcBorders>
            <w:shd w:val="clear" w:color="auto" w:fill="auto"/>
            <w:noWrap/>
            <w:vAlign w:val="center"/>
          </w:tcPr>
          <w:p w:rsidR="008F6351" w:rsidRPr="008F6351" w:rsidRDefault="000A797E" w:rsidP="008F6351">
            <w:pPr>
              <w:jc w:val="center"/>
              <w:rPr>
                <w:sz w:val="20"/>
                <w:szCs w:val="20"/>
              </w:rPr>
            </w:pPr>
            <w:r>
              <w:rPr>
                <w:sz w:val="20"/>
                <w:szCs w:val="20"/>
              </w:rPr>
              <w:t>12 450 857,92</w:t>
            </w:r>
          </w:p>
        </w:tc>
        <w:tc>
          <w:tcPr>
            <w:tcW w:w="1633" w:type="dxa"/>
            <w:tcBorders>
              <w:top w:val="single" w:sz="4" w:space="0" w:color="auto"/>
              <w:left w:val="nil"/>
              <w:bottom w:val="nil"/>
              <w:right w:val="single" w:sz="8" w:space="0" w:color="auto"/>
            </w:tcBorders>
            <w:shd w:val="clear" w:color="auto" w:fill="auto"/>
            <w:noWrap/>
            <w:vAlign w:val="center"/>
          </w:tcPr>
          <w:p w:rsidR="008F6351" w:rsidRPr="008F6351" w:rsidRDefault="000A797E" w:rsidP="008F6351">
            <w:pPr>
              <w:jc w:val="center"/>
              <w:rPr>
                <w:sz w:val="20"/>
                <w:szCs w:val="20"/>
              </w:rPr>
            </w:pPr>
            <w:r>
              <w:rPr>
                <w:sz w:val="20"/>
                <w:szCs w:val="20"/>
              </w:rPr>
              <w:t>-237 323,30</w:t>
            </w:r>
          </w:p>
        </w:tc>
        <w:tc>
          <w:tcPr>
            <w:tcW w:w="1742" w:type="dxa"/>
            <w:tcBorders>
              <w:top w:val="single" w:sz="4" w:space="0" w:color="auto"/>
              <w:left w:val="nil"/>
              <w:bottom w:val="nil"/>
              <w:right w:val="single" w:sz="12" w:space="0" w:color="auto"/>
            </w:tcBorders>
            <w:shd w:val="clear" w:color="auto" w:fill="auto"/>
            <w:noWrap/>
            <w:vAlign w:val="bottom"/>
          </w:tcPr>
          <w:p w:rsidR="008F6351" w:rsidRPr="008F6351" w:rsidRDefault="008F6351" w:rsidP="000A797E">
            <w:pPr>
              <w:jc w:val="center"/>
              <w:rPr>
                <w:sz w:val="20"/>
                <w:szCs w:val="20"/>
              </w:rPr>
            </w:pPr>
            <w:r w:rsidRPr="008F6351">
              <w:rPr>
                <w:sz w:val="20"/>
                <w:szCs w:val="20"/>
              </w:rPr>
              <w:t>-</w:t>
            </w:r>
            <w:r w:rsidR="000A797E">
              <w:rPr>
                <w:sz w:val="20"/>
                <w:szCs w:val="20"/>
              </w:rPr>
              <w:t>1,87</w:t>
            </w:r>
            <w:r w:rsidRPr="008F6351">
              <w:rPr>
                <w:sz w:val="20"/>
                <w:szCs w:val="20"/>
              </w:rPr>
              <w:t>%</w:t>
            </w:r>
          </w:p>
        </w:tc>
      </w:tr>
      <w:tr w:rsidR="009F58DC" w:rsidRPr="008F6351" w:rsidTr="002B4EAB">
        <w:trPr>
          <w:trHeight w:val="270"/>
          <w:jc w:val="center"/>
        </w:trPr>
        <w:tc>
          <w:tcPr>
            <w:tcW w:w="3500" w:type="dxa"/>
            <w:gridSpan w:val="2"/>
            <w:tcBorders>
              <w:top w:val="single" w:sz="4" w:space="0" w:color="auto"/>
              <w:left w:val="single" w:sz="12" w:space="0" w:color="auto"/>
              <w:bottom w:val="nil"/>
              <w:right w:val="single" w:sz="12" w:space="0" w:color="auto"/>
            </w:tcBorders>
            <w:shd w:val="clear" w:color="auto" w:fill="FDE9D9" w:themeFill="accent6" w:themeFillTint="33"/>
            <w:vAlign w:val="center"/>
          </w:tcPr>
          <w:p w:rsidR="008F6351" w:rsidRPr="00CF0415" w:rsidRDefault="008F6351" w:rsidP="008F6351">
            <w:pPr>
              <w:jc w:val="center"/>
              <w:rPr>
                <w:sz w:val="20"/>
                <w:szCs w:val="20"/>
              </w:rPr>
            </w:pPr>
            <w:r w:rsidRPr="00CF0415">
              <w:rPr>
                <w:b/>
                <w:sz w:val="20"/>
                <w:szCs w:val="20"/>
              </w:rPr>
              <w:t>Итого по коду счета         120944000</w:t>
            </w:r>
          </w:p>
        </w:tc>
        <w:tc>
          <w:tcPr>
            <w:tcW w:w="1703" w:type="dxa"/>
            <w:tcBorders>
              <w:top w:val="single" w:sz="4" w:space="0" w:color="auto"/>
              <w:left w:val="single" w:sz="12" w:space="0" w:color="auto"/>
              <w:bottom w:val="nil"/>
              <w:right w:val="single" w:sz="4" w:space="0" w:color="auto"/>
            </w:tcBorders>
            <w:shd w:val="clear" w:color="auto" w:fill="FDE9D9" w:themeFill="accent6" w:themeFillTint="33"/>
            <w:noWrap/>
            <w:vAlign w:val="center"/>
          </w:tcPr>
          <w:p w:rsidR="008F6351" w:rsidRPr="00CF0415" w:rsidRDefault="00003FC8" w:rsidP="008F6351">
            <w:pPr>
              <w:jc w:val="center"/>
              <w:rPr>
                <w:b/>
                <w:sz w:val="20"/>
                <w:szCs w:val="20"/>
              </w:rPr>
            </w:pPr>
            <w:r w:rsidRPr="00CF0415">
              <w:rPr>
                <w:b/>
                <w:sz w:val="20"/>
                <w:szCs w:val="20"/>
              </w:rPr>
              <w:t>12 688 181,22</w:t>
            </w:r>
          </w:p>
        </w:tc>
        <w:tc>
          <w:tcPr>
            <w:tcW w:w="1466" w:type="dxa"/>
            <w:tcBorders>
              <w:top w:val="single" w:sz="4" w:space="0" w:color="auto"/>
              <w:left w:val="nil"/>
              <w:bottom w:val="nil"/>
              <w:right w:val="single" w:sz="4" w:space="0" w:color="auto"/>
            </w:tcBorders>
            <w:shd w:val="clear" w:color="auto" w:fill="FDE9D9" w:themeFill="accent6" w:themeFillTint="33"/>
            <w:noWrap/>
            <w:vAlign w:val="center"/>
          </w:tcPr>
          <w:p w:rsidR="008F6351" w:rsidRPr="00CF0415" w:rsidRDefault="00CF0415" w:rsidP="008F6351">
            <w:pPr>
              <w:jc w:val="center"/>
              <w:rPr>
                <w:b/>
                <w:sz w:val="20"/>
                <w:szCs w:val="20"/>
              </w:rPr>
            </w:pPr>
            <w:r w:rsidRPr="00CF0415">
              <w:rPr>
                <w:b/>
                <w:sz w:val="20"/>
                <w:szCs w:val="20"/>
              </w:rPr>
              <w:t>34 673 909,77</w:t>
            </w:r>
          </w:p>
        </w:tc>
        <w:tc>
          <w:tcPr>
            <w:tcW w:w="1633" w:type="dxa"/>
            <w:tcBorders>
              <w:top w:val="single" w:sz="4" w:space="0" w:color="auto"/>
              <w:left w:val="nil"/>
              <w:bottom w:val="nil"/>
              <w:right w:val="single" w:sz="8" w:space="0" w:color="auto"/>
            </w:tcBorders>
            <w:shd w:val="clear" w:color="auto" w:fill="FDE9D9" w:themeFill="accent6" w:themeFillTint="33"/>
            <w:noWrap/>
            <w:vAlign w:val="center"/>
          </w:tcPr>
          <w:p w:rsidR="008F6351" w:rsidRPr="00CF0415" w:rsidRDefault="00CF0415" w:rsidP="008F6351">
            <w:pPr>
              <w:jc w:val="center"/>
              <w:rPr>
                <w:b/>
                <w:sz w:val="20"/>
                <w:szCs w:val="20"/>
              </w:rPr>
            </w:pPr>
            <w:r w:rsidRPr="00CF0415">
              <w:rPr>
                <w:b/>
                <w:sz w:val="20"/>
                <w:szCs w:val="20"/>
              </w:rPr>
              <w:t>21 985 728,55</w:t>
            </w:r>
          </w:p>
        </w:tc>
        <w:tc>
          <w:tcPr>
            <w:tcW w:w="1742" w:type="dxa"/>
            <w:tcBorders>
              <w:top w:val="single" w:sz="4" w:space="0" w:color="auto"/>
              <w:left w:val="nil"/>
              <w:bottom w:val="nil"/>
              <w:right w:val="single" w:sz="12" w:space="0" w:color="auto"/>
            </w:tcBorders>
            <w:shd w:val="clear" w:color="auto" w:fill="FDE9D9" w:themeFill="accent6" w:themeFillTint="33"/>
            <w:noWrap/>
            <w:vAlign w:val="bottom"/>
          </w:tcPr>
          <w:p w:rsidR="008F6351" w:rsidRPr="00CF0415" w:rsidRDefault="008F6351" w:rsidP="00CF0415">
            <w:pPr>
              <w:jc w:val="center"/>
              <w:rPr>
                <w:b/>
                <w:sz w:val="20"/>
                <w:szCs w:val="20"/>
              </w:rPr>
            </w:pPr>
            <w:r w:rsidRPr="00CF0415">
              <w:rPr>
                <w:b/>
                <w:sz w:val="20"/>
                <w:szCs w:val="20"/>
              </w:rPr>
              <w:t>1</w:t>
            </w:r>
            <w:r w:rsidR="00003FC8" w:rsidRPr="00CF0415">
              <w:rPr>
                <w:b/>
                <w:sz w:val="20"/>
                <w:szCs w:val="20"/>
              </w:rPr>
              <w:t>7</w:t>
            </w:r>
            <w:r w:rsidR="00CF0415" w:rsidRPr="00CF0415">
              <w:rPr>
                <w:b/>
                <w:sz w:val="20"/>
                <w:szCs w:val="20"/>
              </w:rPr>
              <w:t>3</w:t>
            </w:r>
            <w:r w:rsidR="00003FC8" w:rsidRPr="00CF0415">
              <w:rPr>
                <w:b/>
                <w:sz w:val="20"/>
                <w:szCs w:val="20"/>
              </w:rPr>
              <w:t>,</w:t>
            </w:r>
            <w:r w:rsidR="00CF0415" w:rsidRPr="00CF0415">
              <w:rPr>
                <w:b/>
                <w:sz w:val="20"/>
                <w:szCs w:val="20"/>
              </w:rPr>
              <w:t>28</w:t>
            </w:r>
            <w:r w:rsidRPr="00CF0415">
              <w:rPr>
                <w:b/>
                <w:sz w:val="20"/>
                <w:szCs w:val="20"/>
              </w:rPr>
              <w:t>%</w:t>
            </w:r>
          </w:p>
        </w:tc>
      </w:tr>
      <w:tr w:rsidR="009F58DC" w:rsidRPr="008F6351" w:rsidTr="002B4EAB">
        <w:trPr>
          <w:trHeight w:val="270"/>
          <w:jc w:val="center"/>
        </w:trPr>
        <w:tc>
          <w:tcPr>
            <w:tcW w:w="3500" w:type="dxa"/>
            <w:gridSpan w:val="2"/>
            <w:tcBorders>
              <w:top w:val="single" w:sz="4" w:space="0" w:color="auto"/>
              <w:left w:val="single" w:sz="12" w:space="0" w:color="auto"/>
              <w:bottom w:val="nil"/>
              <w:right w:val="single" w:sz="12" w:space="0" w:color="auto"/>
            </w:tcBorders>
            <w:shd w:val="clear" w:color="auto" w:fill="auto"/>
            <w:vAlign w:val="center"/>
          </w:tcPr>
          <w:p w:rsidR="008F6351" w:rsidRPr="008F6351" w:rsidRDefault="008F6351" w:rsidP="008F6351">
            <w:pPr>
              <w:jc w:val="center"/>
              <w:rPr>
                <w:sz w:val="20"/>
                <w:szCs w:val="20"/>
              </w:rPr>
            </w:pPr>
            <w:r w:rsidRPr="008F6351">
              <w:rPr>
                <w:sz w:val="20"/>
                <w:szCs w:val="20"/>
              </w:rPr>
              <w:t>177 1161012101 0001</w:t>
            </w:r>
            <w:r w:rsidR="00E36C27">
              <w:rPr>
                <w:sz w:val="20"/>
                <w:szCs w:val="20"/>
              </w:rPr>
              <w:t xml:space="preserve"> </w:t>
            </w:r>
            <w:r w:rsidRPr="008F6351">
              <w:rPr>
                <w:sz w:val="20"/>
                <w:szCs w:val="20"/>
              </w:rPr>
              <w:t>140 1</w:t>
            </w:r>
            <w:r w:rsidR="00E36C27">
              <w:rPr>
                <w:sz w:val="20"/>
                <w:szCs w:val="20"/>
              </w:rPr>
              <w:t xml:space="preserve"> </w:t>
            </w:r>
            <w:r w:rsidRPr="008F6351">
              <w:rPr>
                <w:sz w:val="20"/>
                <w:szCs w:val="20"/>
              </w:rPr>
              <w:t>20945000</w:t>
            </w:r>
          </w:p>
        </w:tc>
        <w:tc>
          <w:tcPr>
            <w:tcW w:w="1703" w:type="dxa"/>
            <w:tcBorders>
              <w:top w:val="single" w:sz="4" w:space="0" w:color="auto"/>
              <w:left w:val="single" w:sz="12" w:space="0" w:color="auto"/>
              <w:bottom w:val="nil"/>
              <w:right w:val="single" w:sz="4" w:space="0" w:color="auto"/>
            </w:tcBorders>
            <w:shd w:val="clear" w:color="auto" w:fill="auto"/>
            <w:noWrap/>
            <w:vAlign w:val="center"/>
          </w:tcPr>
          <w:p w:rsidR="008F6351" w:rsidRPr="008F6351" w:rsidRDefault="008F6351" w:rsidP="008F6351">
            <w:pPr>
              <w:jc w:val="center"/>
              <w:rPr>
                <w:sz w:val="20"/>
                <w:szCs w:val="20"/>
              </w:rPr>
            </w:pPr>
            <w:r w:rsidRPr="008F6351">
              <w:rPr>
                <w:sz w:val="20"/>
                <w:szCs w:val="20"/>
              </w:rPr>
              <w:t>259 456,82</w:t>
            </w:r>
          </w:p>
        </w:tc>
        <w:tc>
          <w:tcPr>
            <w:tcW w:w="1466" w:type="dxa"/>
            <w:tcBorders>
              <w:top w:val="single" w:sz="4" w:space="0" w:color="auto"/>
              <w:left w:val="nil"/>
              <w:bottom w:val="nil"/>
              <w:right w:val="single" w:sz="4" w:space="0" w:color="auto"/>
            </w:tcBorders>
            <w:shd w:val="clear" w:color="auto" w:fill="auto"/>
            <w:noWrap/>
            <w:vAlign w:val="center"/>
          </w:tcPr>
          <w:p w:rsidR="008F6351" w:rsidRPr="008F6351" w:rsidRDefault="008F6351" w:rsidP="008F6351">
            <w:pPr>
              <w:jc w:val="center"/>
              <w:rPr>
                <w:sz w:val="20"/>
                <w:szCs w:val="20"/>
              </w:rPr>
            </w:pPr>
            <w:r w:rsidRPr="008F6351">
              <w:rPr>
                <w:sz w:val="20"/>
                <w:szCs w:val="20"/>
              </w:rPr>
              <w:t>0,00</w:t>
            </w:r>
          </w:p>
        </w:tc>
        <w:tc>
          <w:tcPr>
            <w:tcW w:w="1633" w:type="dxa"/>
            <w:tcBorders>
              <w:top w:val="single" w:sz="4" w:space="0" w:color="auto"/>
              <w:left w:val="nil"/>
              <w:bottom w:val="nil"/>
              <w:right w:val="single" w:sz="8" w:space="0" w:color="auto"/>
            </w:tcBorders>
            <w:shd w:val="clear" w:color="auto" w:fill="auto"/>
            <w:noWrap/>
            <w:vAlign w:val="center"/>
          </w:tcPr>
          <w:p w:rsidR="008F6351" w:rsidRPr="008F6351" w:rsidRDefault="008F6351" w:rsidP="008F6351">
            <w:pPr>
              <w:jc w:val="center"/>
              <w:rPr>
                <w:sz w:val="20"/>
                <w:szCs w:val="20"/>
              </w:rPr>
            </w:pPr>
            <w:r w:rsidRPr="008F6351">
              <w:rPr>
                <w:sz w:val="20"/>
                <w:szCs w:val="20"/>
              </w:rPr>
              <w:t>-259 456,82</w:t>
            </w:r>
          </w:p>
        </w:tc>
        <w:tc>
          <w:tcPr>
            <w:tcW w:w="1742" w:type="dxa"/>
            <w:tcBorders>
              <w:top w:val="single" w:sz="4" w:space="0" w:color="auto"/>
              <w:left w:val="nil"/>
              <w:bottom w:val="nil"/>
              <w:right w:val="single" w:sz="12" w:space="0" w:color="auto"/>
            </w:tcBorders>
            <w:shd w:val="clear" w:color="auto" w:fill="auto"/>
            <w:noWrap/>
            <w:vAlign w:val="bottom"/>
          </w:tcPr>
          <w:p w:rsidR="008F6351" w:rsidRPr="008F6351" w:rsidRDefault="008F6351" w:rsidP="008F6351">
            <w:pPr>
              <w:jc w:val="center"/>
              <w:rPr>
                <w:color w:val="FF0000"/>
                <w:sz w:val="20"/>
                <w:szCs w:val="20"/>
              </w:rPr>
            </w:pPr>
            <w:r w:rsidRPr="008F6351">
              <w:rPr>
                <w:sz w:val="20"/>
                <w:szCs w:val="20"/>
              </w:rPr>
              <w:t>-100,00%</w:t>
            </w:r>
          </w:p>
        </w:tc>
      </w:tr>
      <w:tr w:rsidR="009F58DC" w:rsidRPr="008F6351" w:rsidTr="002B4EAB">
        <w:trPr>
          <w:trHeight w:val="270"/>
          <w:jc w:val="center"/>
        </w:trPr>
        <w:tc>
          <w:tcPr>
            <w:tcW w:w="3500" w:type="dxa"/>
            <w:gridSpan w:val="2"/>
            <w:tcBorders>
              <w:top w:val="single" w:sz="4" w:space="0" w:color="auto"/>
              <w:left w:val="single" w:sz="12" w:space="0" w:color="auto"/>
              <w:bottom w:val="nil"/>
              <w:right w:val="single" w:sz="12" w:space="0" w:color="auto"/>
            </w:tcBorders>
            <w:shd w:val="clear" w:color="auto" w:fill="FDE9D9" w:themeFill="accent6" w:themeFillTint="33"/>
            <w:vAlign w:val="center"/>
          </w:tcPr>
          <w:p w:rsidR="008F6351" w:rsidRPr="00CF0415" w:rsidRDefault="008F6351" w:rsidP="008F6351">
            <w:pPr>
              <w:jc w:val="center"/>
              <w:rPr>
                <w:sz w:val="20"/>
                <w:szCs w:val="20"/>
              </w:rPr>
            </w:pPr>
            <w:r w:rsidRPr="00CF0415">
              <w:rPr>
                <w:b/>
                <w:bCs/>
                <w:sz w:val="20"/>
                <w:szCs w:val="20"/>
              </w:rPr>
              <w:t>Итого по коду счета         120945000</w:t>
            </w:r>
          </w:p>
        </w:tc>
        <w:tc>
          <w:tcPr>
            <w:tcW w:w="1703" w:type="dxa"/>
            <w:tcBorders>
              <w:top w:val="single" w:sz="4" w:space="0" w:color="auto"/>
              <w:left w:val="single" w:sz="12" w:space="0" w:color="auto"/>
              <w:bottom w:val="nil"/>
              <w:right w:val="single" w:sz="4" w:space="0" w:color="auto"/>
            </w:tcBorders>
            <w:shd w:val="clear" w:color="auto" w:fill="FDE9D9" w:themeFill="accent6" w:themeFillTint="33"/>
            <w:noWrap/>
            <w:vAlign w:val="center"/>
          </w:tcPr>
          <w:p w:rsidR="008F6351" w:rsidRPr="00CF0415" w:rsidRDefault="00003FC8" w:rsidP="008F6351">
            <w:pPr>
              <w:jc w:val="center"/>
              <w:rPr>
                <w:b/>
                <w:sz w:val="20"/>
                <w:szCs w:val="20"/>
              </w:rPr>
            </w:pPr>
            <w:r w:rsidRPr="00CF0415">
              <w:rPr>
                <w:b/>
                <w:sz w:val="20"/>
                <w:szCs w:val="20"/>
              </w:rPr>
              <w:t>259 456,82</w:t>
            </w:r>
          </w:p>
        </w:tc>
        <w:tc>
          <w:tcPr>
            <w:tcW w:w="1466" w:type="dxa"/>
            <w:tcBorders>
              <w:top w:val="single" w:sz="4" w:space="0" w:color="auto"/>
              <w:left w:val="nil"/>
              <w:bottom w:val="nil"/>
              <w:right w:val="single" w:sz="4" w:space="0" w:color="auto"/>
            </w:tcBorders>
            <w:shd w:val="clear" w:color="auto" w:fill="FDE9D9" w:themeFill="accent6" w:themeFillTint="33"/>
            <w:noWrap/>
            <w:vAlign w:val="center"/>
          </w:tcPr>
          <w:p w:rsidR="008F6351" w:rsidRPr="00CF0415" w:rsidRDefault="008F6351" w:rsidP="008F6351">
            <w:pPr>
              <w:jc w:val="center"/>
              <w:rPr>
                <w:b/>
                <w:sz w:val="20"/>
                <w:szCs w:val="20"/>
              </w:rPr>
            </w:pPr>
            <w:r w:rsidRPr="00CF0415">
              <w:rPr>
                <w:b/>
                <w:sz w:val="20"/>
                <w:szCs w:val="20"/>
              </w:rPr>
              <w:t>0,00</w:t>
            </w:r>
          </w:p>
        </w:tc>
        <w:tc>
          <w:tcPr>
            <w:tcW w:w="1633" w:type="dxa"/>
            <w:tcBorders>
              <w:top w:val="single" w:sz="4" w:space="0" w:color="auto"/>
              <w:left w:val="nil"/>
              <w:bottom w:val="nil"/>
              <w:right w:val="single" w:sz="8" w:space="0" w:color="auto"/>
            </w:tcBorders>
            <w:shd w:val="clear" w:color="auto" w:fill="FDE9D9" w:themeFill="accent6" w:themeFillTint="33"/>
            <w:noWrap/>
            <w:vAlign w:val="center"/>
          </w:tcPr>
          <w:p w:rsidR="008F6351" w:rsidRPr="00CF0415" w:rsidRDefault="008F6351" w:rsidP="008F6351">
            <w:pPr>
              <w:jc w:val="center"/>
              <w:rPr>
                <w:b/>
                <w:sz w:val="20"/>
                <w:szCs w:val="20"/>
              </w:rPr>
            </w:pPr>
            <w:r w:rsidRPr="00CF0415">
              <w:rPr>
                <w:sz w:val="20"/>
                <w:szCs w:val="20"/>
              </w:rPr>
              <w:t>-</w:t>
            </w:r>
            <w:r w:rsidR="00003FC8" w:rsidRPr="00CF0415">
              <w:rPr>
                <w:sz w:val="20"/>
                <w:szCs w:val="20"/>
              </w:rPr>
              <w:t>-259 456,82</w:t>
            </w:r>
          </w:p>
        </w:tc>
        <w:tc>
          <w:tcPr>
            <w:tcW w:w="1742" w:type="dxa"/>
            <w:tcBorders>
              <w:top w:val="single" w:sz="4" w:space="0" w:color="auto"/>
              <w:left w:val="nil"/>
              <w:bottom w:val="nil"/>
              <w:right w:val="single" w:sz="12" w:space="0" w:color="auto"/>
            </w:tcBorders>
            <w:shd w:val="clear" w:color="auto" w:fill="FDE9D9" w:themeFill="accent6" w:themeFillTint="33"/>
            <w:noWrap/>
            <w:vAlign w:val="bottom"/>
          </w:tcPr>
          <w:p w:rsidR="008F6351" w:rsidRPr="00CF0415" w:rsidRDefault="008F6351" w:rsidP="008F6351">
            <w:pPr>
              <w:jc w:val="center"/>
              <w:rPr>
                <w:b/>
                <w:sz w:val="20"/>
                <w:szCs w:val="20"/>
              </w:rPr>
            </w:pPr>
            <w:r w:rsidRPr="00CF0415">
              <w:rPr>
                <w:sz w:val="20"/>
                <w:szCs w:val="20"/>
              </w:rPr>
              <w:t>-100,00%</w:t>
            </w:r>
          </w:p>
        </w:tc>
      </w:tr>
      <w:tr w:rsidR="009F58DC" w:rsidRPr="008F6351" w:rsidTr="002B4EAB">
        <w:trPr>
          <w:trHeight w:val="270"/>
          <w:jc w:val="center"/>
        </w:trPr>
        <w:tc>
          <w:tcPr>
            <w:tcW w:w="3500" w:type="dxa"/>
            <w:gridSpan w:val="2"/>
            <w:tcBorders>
              <w:top w:val="single" w:sz="4" w:space="0" w:color="auto"/>
              <w:left w:val="single" w:sz="12" w:space="0" w:color="auto"/>
              <w:bottom w:val="nil"/>
              <w:right w:val="single" w:sz="12" w:space="0" w:color="auto"/>
            </w:tcBorders>
            <w:shd w:val="clear" w:color="auto" w:fill="auto"/>
            <w:vAlign w:val="center"/>
          </w:tcPr>
          <w:p w:rsidR="008F6351" w:rsidRPr="008F6351" w:rsidRDefault="008F6351" w:rsidP="008F6351">
            <w:pPr>
              <w:jc w:val="center"/>
              <w:rPr>
                <w:sz w:val="20"/>
                <w:szCs w:val="20"/>
              </w:rPr>
            </w:pPr>
            <w:r w:rsidRPr="008F6351">
              <w:rPr>
                <w:sz w:val="20"/>
                <w:szCs w:val="20"/>
              </w:rPr>
              <w:t>177 116 1012101</w:t>
            </w:r>
            <w:r w:rsidR="00E36C27">
              <w:rPr>
                <w:sz w:val="20"/>
                <w:szCs w:val="20"/>
              </w:rPr>
              <w:t xml:space="preserve"> </w:t>
            </w:r>
            <w:r w:rsidRPr="008F6351">
              <w:rPr>
                <w:sz w:val="20"/>
                <w:szCs w:val="20"/>
              </w:rPr>
              <w:t>0001 140 1 20971000</w:t>
            </w:r>
          </w:p>
        </w:tc>
        <w:tc>
          <w:tcPr>
            <w:tcW w:w="1703" w:type="dxa"/>
            <w:tcBorders>
              <w:top w:val="single" w:sz="4" w:space="0" w:color="auto"/>
              <w:left w:val="single" w:sz="12" w:space="0" w:color="auto"/>
              <w:bottom w:val="nil"/>
              <w:right w:val="single" w:sz="4" w:space="0" w:color="auto"/>
            </w:tcBorders>
            <w:shd w:val="clear" w:color="auto" w:fill="auto"/>
            <w:noWrap/>
            <w:vAlign w:val="center"/>
          </w:tcPr>
          <w:p w:rsidR="008F6351" w:rsidRPr="008F6351" w:rsidRDefault="008F6351" w:rsidP="008F6351">
            <w:pPr>
              <w:jc w:val="center"/>
              <w:rPr>
                <w:sz w:val="20"/>
                <w:szCs w:val="20"/>
              </w:rPr>
            </w:pPr>
            <w:r w:rsidRPr="008F6351">
              <w:rPr>
                <w:sz w:val="20"/>
                <w:szCs w:val="20"/>
              </w:rPr>
              <w:t>832 988,96</w:t>
            </w:r>
          </w:p>
        </w:tc>
        <w:tc>
          <w:tcPr>
            <w:tcW w:w="1466" w:type="dxa"/>
            <w:tcBorders>
              <w:top w:val="single" w:sz="4" w:space="0" w:color="auto"/>
              <w:left w:val="nil"/>
              <w:bottom w:val="nil"/>
              <w:right w:val="single" w:sz="4" w:space="0" w:color="auto"/>
            </w:tcBorders>
            <w:shd w:val="clear" w:color="auto" w:fill="auto"/>
            <w:noWrap/>
            <w:vAlign w:val="center"/>
          </w:tcPr>
          <w:p w:rsidR="008F6351" w:rsidRPr="008F6351" w:rsidRDefault="008F6351" w:rsidP="008F6351">
            <w:pPr>
              <w:jc w:val="center"/>
              <w:rPr>
                <w:sz w:val="20"/>
                <w:szCs w:val="20"/>
              </w:rPr>
            </w:pPr>
            <w:r w:rsidRPr="008F6351">
              <w:rPr>
                <w:sz w:val="20"/>
                <w:szCs w:val="20"/>
              </w:rPr>
              <w:t>832 988,96</w:t>
            </w:r>
          </w:p>
        </w:tc>
        <w:tc>
          <w:tcPr>
            <w:tcW w:w="1633" w:type="dxa"/>
            <w:tcBorders>
              <w:top w:val="single" w:sz="4" w:space="0" w:color="auto"/>
              <w:left w:val="nil"/>
              <w:bottom w:val="nil"/>
              <w:right w:val="single" w:sz="8" w:space="0" w:color="auto"/>
            </w:tcBorders>
            <w:shd w:val="clear" w:color="auto" w:fill="auto"/>
            <w:noWrap/>
            <w:vAlign w:val="center"/>
          </w:tcPr>
          <w:p w:rsidR="008F6351" w:rsidRPr="008F6351" w:rsidRDefault="008F6351" w:rsidP="008F6351">
            <w:pPr>
              <w:jc w:val="center"/>
              <w:rPr>
                <w:sz w:val="20"/>
                <w:szCs w:val="20"/>
              </w:rPr>
            </w:pPr>
            <w:r w:rsidRPr="008F6351">
              <w:rPr>
                <w:sz w:val="20"/>
                <w:szCs w:val="20"/>
              </w:rPr>
              <w:t>0,00</w:t>
            </w:r>
          </w:p>
        </w:tc>
        <w:tc>
          <w:tcPr>
            <w:tcW w:w="1742" w:type="dxa"/>
            <w:tcBorders>
              <w:top w:val="single" w:sz="4" w:space="0" w:color="auto"/>
              <w:left w:val="nil"/>
              <w:bottom w:val="nil"/>
              <w:right w:val="single" w:sz="12" w:space="0" w:color="auto"/>
            </w:tcBorders>
            <w:shd w:val="clear" w:color="auto" w:fill="auto"/>
            <w:noWrap/>
            <w:vAlign w:val="bottom"/>
          </w:tcPr>
          <w:p w:rsidR="008F6351" w:rsidRPr="008F6351" w:rsidRDefault="008F6351" w:rsidP="008F6351">
            <w:pPr>
              <w:jc w:val="center"/>
              <w:rPr>
                <w:sz w:val="20"/>
                <w:szCs w:val="20"/>
              </w:rPr>
            </w:pPr>
            <w:r w:rsidRPr="008F6351">
              <w:rPr>
                <w:sz w:val="20"/>
                <w:szCs w:val="20"/>
              </w:rPr>
              <w:t>0,00%</w:t>
            </w:r>
          </w:p>
        </w:tc>
      </w:tr>
      <w:tr w:rsidR="009F58DC" w:rsidRPr="008F6351" w:rsidTr="002B4EAB">
        <w:trPr>
          <w:trHeight w:val="270"/>
          <w:jc w:val="center"/>
        </w:trPr>
        <w:tc>
          <w:tcPr>
            <w:tcW w:w="2327" w:type="dxa"/>
            <w:tcBorders>
              <w:top w:val="single" w:sz="8" w:space="0" w:color="auto"/>
              <w:left w:val="single" w:sz="12" w:space="0" w:color="auto"/>
              <w:bottom w:val="single" w:sz="8" w:space="0" w:color="auto"/>
              <w:right w:val="single" w:sz="4" w:space="0" w:color="auto"/>
            </w:tcBorders>
            <w:shd w:val="clear" w:color="000000" w:fill="FDE9D9"/>
            <w:noWrap/>
            <w:vAlign w:val="center"/>
            <w:hideMark/>
          </w:tcPr>
          <w:p w:rsidR="008F6351" w:rsidRPr="008F6351" w:rsidRDefault="008F6351" w:rsidP="008F6351">
            <w:pPr>
              <w:jc w:val="center"/>
              <w:rPr>
                <w:b/>
                <w:bCs/>
                <w:sz w:val="20"/>
                <w:szCs w:val="20"/>
              </w:rPr>
            </w:pPr>
            <w:r w:rsidRPr="008F6351">
              <w:rPr>
                <w:b/>
                <w:bCs/>
                <w:sz w:val="20"/>
                <w:szCs w:val="20"/>
              </w:rPr>
              <w:t>Итого по коду счета</w:t>
            </w:r>
          </w:p>
        </w:tc>
        <w:tc>
          <w:tcPr>
            <w:tcW w:w="1173" w:type="dxa"/>
            <w:tcBorders>
              <w:top w:val="single" w:sz="8" w:space="0" w:color="auto"/>
              <w:left w:val="nil"/>
              <w:bottom w:val="single" w:sz="8" w:space="0" w:color="auto"/>
              <w:right w:val="single" w:sz="12" w:space="0" w:color="auto"/>
            </w:tcBorders>
            <w:shd w:val="clear" w:color="000000" w:fill="FDE9D9"/>
            <w:noWrap/>
            <w:vAlign w:val="center"/>
            <w:hideMark/>
          </w:tcPr>
          <w:p w:rsidR="008F6351" w:rsidRPr="008F6351" w:rsidRDefault="008F6351" w:rsidP="008F6351">
            <w:pPr>
              <w:jc w:val="center"/>
              <w:rPr>
                <w:b/>
                <w:bCs/>
                <w:sz w:val="20"/>
                <w:szCs w:val="20"/>
              </w:rPr>
            </w:pPr>
            <w:r w:rsidRPr="008F6351">
              <w:rPr>
                <w:b/>
                <w:bCs/>
                <w:sz w:val="20"/>
                <w:szCs w:val="20"/>
              </w:rPr>
              <w:t>120971000</w:t>
            </w:r>
          </w:p>
        </w:tc>
        <w:tc>
          <w:tcPr>
            <w:tcW w:w="1703" w:type="dxa"/>
            <w:tcBorders>
              <w:top w:val="single" w:sz="8" w:space="0" w:color="auto"/>
              <w:left w:val="single" w:sz="12" w:space="0" w:color="auto"/>
              <w:bottom w:val="single" w:sz="8" w:space="0" w:color="auto"/>
              <w:right w:val="single" w:sz="4" w:space="0" w:color="auto"/>
            </w:tcBorders>
            <w:shd w:val="clear" w:color="000000" w:fill="FDE9D9"/>
            <w:noWrap/>
            <w:vAlign w:val="center"/>
          </w:tcPr>
          <w:p w:rsidR="008F6351" w:rsidRPr="008F6351" w:rsidRDefault="008F6351" w:rsidP="008F6351">
            <w:pPr>
              <w:jc w:val="center"/>
              <w:rPr>
                <w:b/>
                <w:bCs/>
                <w:sz w:val="20"/>
                <w:szCs w:val="20"/>
              </w:rPr>
            </w:pPr>
            <w:r w:rsidRPr="008F6351">
              <w:rPr>
                <w:b/>
                <w:bCs/>
                <w:sz w:val="20"/>
                <w:szCs w:val="20"/>
              </w:rPr>
              <w:t>832 988,96</w:t>
            </w:r>
          </w:p>
        </w:tc>
        <w:tc>
          <w:tcPr>
            <w:tcW w:w="1466" w:type="dxa"/>
            <w:tcBorders>
              <w:top w:val="single" w:sz="8" w:space="0" w:color="auto"/>
              <w:left w:val="nil"/>
              <w:bottom w:val="single" w:sz="8" w:space="0" w:color="auto"/>
              <w:right w:val="single" w:sz="4" w:space="0" w:color="auto"/>
            </w:tcBorders>
            <w:shd w:val="clear" w:color="000000" w:fill="FDE9D9"/>
            <w:noWrap/>
            <w:vAlign w:val="center"/>
            <w:hideMark/>
          </w:tcPr>
          <w:p w:rsidR="008F6351" w:rsidRPr="008F6351" w:rsidRDefault="008F6351" w:rsidP="008F6351">
            <w:pPr>
              <w:jc w:val="center"/>
              <w:rPr>
                <w:b/>
                <w:bCs/>
                <w:sz w:val="20"/>
                <w:szCs w:val="20"/>
              </w:rPr>
            </w:pPr>
            <w:r w:rsidRPr="008F6351">
              <w:rPr>
                <w:b/>
                <w:bCs/>
                <w:sz w:val="20"/>
                <w:szCs w:val="20"/>
              </w:rPr>
              <w:t>832 988,96</w:t>
            </w:r>
          </w:p>
        </w:tc>
        <w:tc>
          <w:tcPr>
            <w:tcW w:w="1633" w:type="dxa"/>
            <w:tcBorders>
              <w:top w:val="single" w:sz="8" w:space="0" w:color="auto"/>
              <w:left w:val="nil"/>
              <w:bottom w:val="single" w:sz="8" w:space="0" w:color="auto"/>
              <w:right w:val="single" w:sz="8" w:space="0" w:color="auto"/>
            </w:tcBorders>
            <w:shd w:val="clear" w:color="000000" w:fill="FDE9D9"/>
            <w:noWrap/>
            <w:vAlign w:val="center"/>
          </w:tcPr>
          <w:p w:rsidR="008F6351" w:rsidRPr="008F6351" w:rsidRDefault="008F6351" w:rsidP="008F6351">
            <w:pPr>
              <w:jc w:val="center"/>
              <w:rPr>
                <w:b/>
                <w:bCs/>
                <w:sz w:val="20"/>
                <w:szCs w:val="20"/>
              </w:rPr>
            </w:pPr>
            <w:r w:rsidRPr="008F6351">
              <w:rPr>
                <w:b/>
                <w:bCs/>
                <w:sz w:val="20"/>
                <w:szCs w:val="20"/>
              </w:rPr>
              <w:t>0,00</w:t>
            </w:r>
          </w:p>
        </w:tc>
        <w:tc>
          <w:tcPr>
            <w:tcW w:w="1742" w:type="dxa"/>
            <w:tcBorders>
              <w:top w:val="single" w:sz="8" w:space="0" w:color="auto"/>
              <w:left w:val="nil"/>
              <w:bottom w:val="single" w:sz="8" w:space="0" w:color="auto"/>
              <w:right w:val="single" w:sz="12" w:space="0" w:color="auto"/>
            </w:tcBorders>
            <w:shd w:val="clear" w:color="000000" w:fill="FDE9D9"/>
            <w:noWrap/>
            <w:vAlign w:val="bottom"/>
          </w:tcPr>
          <w:p w:rsidR="008F6351" w:rsidRPr="008F6351" w:rsidRDefault="008F6351" w:rsidP="008F6351">
            <w:pPr>
              <w:jc w:val="center"/>
              <w:rPr>
                <w:b/>
                <w:bCs/>
                <w:sz w:val="20"/>
                <w:szCs w:val="20"/>
              </w:rPr>
            </w:pPr>
            <w:r w:rsidRPr="008F6351">
              <w:rPr>
                <w:b/>
                <w:bCs/>
                <w:sz w:val="20"/>
                <w:szCs w:val="20"/>
              </w:rPr>
              <w:t>0,00%</w:t>
            </w:r>
          </w:p>
        </w:tc>
      </w:tr>
      <w:tr w:rsidR="009F58DC" w:rsidRPr="008F6351" w:rsidTr="002B4EAB">
        <w:trPr>
          <w:trHeight w:val="255"/>
          <w:jc w:val="center"/>
        </w:trPr>
        <w:tc>
          <w:tcPr>
            <w:tcW w:w="3500"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rsidR="008F6351" w:rsidRPr="008F6351" w:rsidRDefault="008F6351" w:rsidP="008F6351">
            <w:pPr>
              <w:jc w:val="center"/>
              <w:rPr>
                <w:sz w:val="20"/>
                <w:szCs w:val="20"/>
              </w:rPr>
            </w:pPr>
            <w:r w:rsidRPr="008F6351">
              <w:rPr>
                <w:sz w:val="20"/>
                <w:szCs w:val="20"/>
              </w:rPr>
              <w:t>177 03091010390059</w:t>
            </w:r>
            <w:r w:rsidR="00E36C27">
              <w:rPr>
                <w:sz w:val="20"/>
                <w:szCs w:val="20"/>
              </w:rPr>
              <w:t xml:space="preserve"> </w:t>
            </w:r>
            <w:r w:rsidRPr="008F6351">
              <w:rPr>
                <w:sz w:val="20"/>
                <w:szCs w:val="20"/>
              </w:rPr>
              <w:t>244 1 20621000</w:t>
            </w:r>
          </w:p>
        </w:tc>
        <w:tc>
          <w:tcPr>
            <w:tcW w:w="1703" w:type="dxa"/>
            <w:tcBorders>
              <w:top w:val="nil"/>
              <w:left w:val="single" w:sz="12" w:space="0" w:color="auto"/>
              <w:bottom w:val="single" w:sz="4" w:space="0" w:color="auto"/>
              <w:right w:val="single" w:sz="4" w:space="0" w:color="auto"/>
            </w:tcBorders>
            <w:shd w:val="clear" w:color="auto" w:fill="auto"/>
            <w:noWrap/>
            <w:vAlign w:val="center"/>
          </w:tcPr>
          <w:p w:rsidR="008F6351" w:rsidRPr="008F6351" w:rsidRDefault="008F6351" w:rsidP="008F6351">
            <w:pPr>
              <w:jc w:val="center"/>
              <w:rPr>
                <w:sz w:val="20"/>
                <w:szCs w:val="20"/>
              </w:rPr>
            </w:pPr>
            <w:r w:rsidRPr="008F6351">
              <w:rPr>
                <w:sz w:val="20"/>
                <w:szCs w:val="20"/>
              </w:rPr>
              <w:t>36 000,00</w:t>
            </w:r>
          </w:p>
        </w:tc>
        <w:tc>
          <w:tcPr>
            <w:tcW w:w="1466" w:type="dxa"/>
            <w:tcBorders>
              <w:top w:val="nil"/>
              <w:left w:val="nil"/>
              <w:bottom w:val="single" w:sz="4" w:space="0" w:color="auto"/>
              <w:right w:val="single" w:sz="4" w:space="0" w:color="auto"/>
            </w:tcBorders>
            <w:shd w:val="clear" w:color="auto" w:fill="auto"/>
            <w:noWrap/>
            <w:vAlign w:val="center"/>
          </w:tcPr>
          <w:p w:rsidR="008F6351" w:rsidRPr="008F6351" w:rsidRDefault="008F6351" w:rsidP="008F6351">
            <w:pPr>
              <w:jc w:val="center"/>
              <w:rPr>
                <w:sz w:val="20"/>
                <w:szCs w:val="20"/>
              </w:rPr>
            </w:pPr>
            <w:r w:rsidRPr="008F6351">
              <w:rPr>
                <w:sz w:val="20"/>
                <w:szCs w:val="20"/>
              </w:rPr>
              <w:t>0,00</w:t>
            </w:r>
          </w:p>
        </w:tc>
        <w:tc>
          <w:tcPr>
            <w:tcW w:w="1633" w:type="dxa"/>
            <w:tcBorders>
              <w:top w:val="nil"/>
              <w:left w:val="nil"/>
              <w:bottom w:val="single" w:sz="4" w:space="0" w:color="auto"/>
              <w:right w:val="single" w:sz="8" w:space="0" w:color="auto"/>
            </w:tcBorders>
            <w:shd w:val="clear" w:color="auto" w:fill="auto"/>
            <w:noWrap/>
            <w:vAlign w:val="center"/>
          </w:tcPr>
          <w:p w:rsidR="008F6351" w:rsidRPr="008F6351" w:rsidRDefault="008F6351" w:rsidP="008F6351">
            <w:pPr>
              <w:jc w:val="center"/>
              <w:rPr>
                <w:sz w:val="20"/>
                <w:szCs w:val="20"/>
              </w:rPr>
            </w:pPr>
            <w:r w:rsidRPr="008F6351">
              <w:rPr>
                <w:sz w:val="20"/>
                <w:szCs w:val="20"/>
              </w:rPr>
              <w:t>-36 000,00</w:t>
            </w:r>
          </w:p>
        </w:tc>
        <w:tc>
          <w:tcPr>
            <w:tcW w:w="1742" w:type="dxa"/>
            <w:tcBorders>
              <w:top w:val="nil"/>
              <w:left w:val="nil"/>
              <w:bottom w:val="single" w:sz="4" w:space="0" w:color="auto"/>
              <w:right w:val="single" w:sz="12" w:space="0" w:color="auto"/>
            </w:tcBorders>
            <w:shd w:val="clear" w:color="auto" w:fill="auto"/>
            <w:noWrap/>
            <w:vAlign w:val="bottom"/>
          </w:tcPr>
          <w:p w:rsidR="008F6351" w:rsidRPr="008F6351" w:rsidRDefault="008F6351" w:rsidP="008F6351">
            <w:pPr>
              <w:jc w:val="center"/>
              <w:rPr>
                <w:sz w:val="20"/>
                <w:szCs w:val="20"/>
              </w:rPr>
            </w:pPr>
            <w:r w:rsidRPr="008F6351">
              <w:rPr>
                <w:sz w:val="20"/>
                <w:szCs w:val="20"/>
              </w:rPr>
              <w:t>-100,00%</w:t>
            </w:r>
          </w:p>
        </w:tc>
      </w:tr>
      <w:tr w:rsidR="009F58DC" w:rsidRPr="008F6351" w:rsidTr="002B4EAB">
        <w:trPr>
          <w:trHeight w:val="255"/>
          <w:jc w:val="center"/>
        </w:trPr>
        <w:tc>
          <w:tcPr>
            <w:tcW w:w="3500"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rsidR="008F6351" w:rsidRPr="008F6351" w:rsidRDefault="008F6351" w:rsidP="008F6351">
            <w:pPr>
              <w:jc w:val="center"/>
              <w:rPr>
                <w:sz w:val="20"/>
                <w:szCs w:val="20"/>
              </w:rPr>
            </w:pPr>
            <w:r w:rsidRPr="008F6351">
              <w:rPr>
                <w:sz w:val="20"/>
                <w:szCs w:val="20"/>
              </w:rPr>
              <w:t>177 03091020190049</w:t>
            </w:r>
            <w:r w:rsidR="00E36C27">
              <w:rPr>
                <w:sz w:val="20"/>
                <w:szCs w:val="20"/>
              </w:rPr>
              <w:t xml:space="preserve"> </w:t>
            </w:r>
            <w:r w:rsidRPr="008F6351">
              <w:rPr>
                <w:sz w:val="20"/>
                <w:szCs w:val="20"/>
              </w:rPr>
              <w:t>244 1 20621000</w:t>
            </w:r>
          </w:p>
        </w:tc>
        <w:tc>
          <w:tcPr>
            <w:tcW w:w="1703" w:type="dxa"/>
            <w:tcBorders>
              <w:top w:val="nil"/>
              <w:left w:val="single" w:sz="12" w:space="0" w:color="auto"/>
              <w:bottom w:val="single" w:sz="4" w:space="0" w:color="auto"/>
              <w:right w:val="single" w:sz="4" w:space="0" w:color="auto"/>
            </w:tcBorders>
            <w:shd w:val="clear" w:color="auto" w:fill="auto"/>
            <w:noWrap/>
            <w:vAlign w:val="center"/>
          </w:tcPr>
          <w:p w:rsidR="008F6351" w:rsidRPr="008F6351" w:rsidRDefault="008F6351" w:rsidP="008F6351">
            <w:pPr>
              <w:jc w:val="center"/>
              <w:rPr>
                <w:sz w:val="20"/>
                <w:szCs w:val="20"/>
              </w:rPr>
            </w:pPr>
            <w:r w:rsidRPr="008F6351">
              <w:rPr>
                <w:sz w:val="20"/>
                <w:szCs w:val="20"/>
              </w:rPr>
              <w:t>30 000,00</w:t>
            </w:r>
          </w:p>
        </w:tc>
        <w:tc>
          <w:tcPr>
            <w:tcW w:w="1466" w:type="dxa"/>
            <w:tcBorders>
              <w:top w:val="nil"/>
              <w:left w:val="nil"/>
              <w:bottom w:val="single" w:sz="4" w:space="0" w:color="auto"/>
              <w:right w:val="single" w:sz="4" w:space="0" w:color="auto"/>
            </w:tcBorders>
            <w:shd w:val="clear" w:color="auto" w:fill="auto"/>
            <w:noWrap/>
            <w:vAlign w:val="center"/>
          </w:tcPr>
          <w:p w:rsidR="008F6351" w:rsidRPr="008F6351" w:rsidRDefault="008F6351" w:rsidP="008F6351">
            <w:pPr>
              <w:jc w:val="center"/>
              <w:rPr>
                <w:sz w:val="20"/>
                <w:szCs w:val="20"/>
              </w:rPr>
            </w:pPr>
            <w:r w:rsidRPr="008F6351">
              <w:rPr>
                <w:sz w:val="20"/>
                <w:szCs w:val="20"/>
              </w:rPr>
              <w:t>0,00</w:t>
            </w:r>
          </w:p>
        </w:tc>
        <w:tc>
          <w:tcPr>
            <w:tcW w:w="1633" w:type="dxa"/>
            <w:tcBorders>
              <w:top w:val="nil"/>
              <w:left w:val="nil"/>
              <w:bottom w:val="single" w:sz="4" w:space="0" w:color="auto"/>
              <w:right w:val="single" w:sz="8" w:space="0" w:color="auto"/>
            </w:tcBorders>
            <w:shd w:val="clear" w:color="auto" w:fill="auto"/>
            <w:noWrap/>
            <w:vAlign w:val="center"/>
          </w:tcPr>
          <w:p w:rsidR="008F6351" w:rsidRPr="008F6351" w:rsidRDefault="008F6351" w:rsidP="008F6351">
            <w:pPr>
              <w:jc w:val="center"/>
              <w:rPr>
                <w:sz w:val="20"/>
                <w:szCs w:val="20"/>
              </w:rPr>
            </w:pPr>
            <w:r w:rsidRPr="008F6351">
              <w:rPr>
                <w:sz w:val="20"/>
                <w:szCs w:val="20"/>
              </w:rPr>
              <w:t>-30 000,00</w:t>
            </w:r>
          </w:p>
        </w:tc>
        <w:tc>
          <w:tcPr>
            <w:tcW w:w="1742" w:type="dxa"/>
            <w:tcBorders>
              <w:top w:val="nil"/>
              <w:left w:val="nil"/>
              <w:bottom w:val="single" w:sz="4" w:space="0" w:color="auto"/>
              <w:right w:val="single" w:sz="12" w:space="0" w:color="auto"/>
            </w:tcBorders>
            <w:shd w:val="clear" w:color="auto" w:fill="auto"/>
            <w:noWrap/>
            <w:vAlign w:val="bottom"/>
          </w:tcPr>
          <w:p w:rsidR="008F6351" w:rsidRPr="008F6351" w:rsidRDefault="008F6351" w:rsidP="008F6351">
            <w:pPr>
              <w:jc w:val="center"/>
              <w:rPr>
                <w:sz w:val="20"/>
                <w:szCs w:val="20"/>
              </w:rPr>
            </w:pPr>
            <w:r w:rsidRPr="008F6351">
              <w:rPr>
                <w:sz w:val="20"/>
                <w:szCs w:val="20"/>
              </w:rPr>
              <w:t>-100,00%</w:t>
            </w:r>
          </w:p>
        </w:tc>
      </w:tr>
      <w:tr w:rsidR="009F58DC" w:rsidRPr="008F6351" w:rsidTr="002B4EAB">
        <w:trPr>
          <w:trHeight w:val="255"/>
          <w:jc w:val="center"/>
        </w:trPr>
        <w:tc>
          <w:tcPr>
            <w:tcW w:w="3500" w:type="dxa"/>
            <w:gridSpan w:val="2"/>
            <w:tcBorders>
              <w:top w:val="single" w:sz="4" w:space="0" w:color="auto"/>
              <w:left w:val="single" w:sz="12" w:space="0" w:color="auto"/>
              <w:bottom w:val="single" w:sz="4" w:space="0" w:color="auto"/>
              <w:right w:val="single" w:sz="12" w:space="0" w:color="auto"/>
            </w:tcBorders>
            <w:shd w:val="clear" w:color="auto" w:fill="FDE9D9" w:themeFill="accent6" w:themeFillTint="33"/>
            <w:vAlign w:val="center"/>
          </w:tcPr>
          <w:p w:rsidR="008F6351" w:rsidRPr="00155616" w:rsidRDefault="008F6351" w:rsidP="008F6351">
            <w:pPr>
              <w:jc w:val="center"/>
              <w:rPr>
                <w:sz w:val="20"/>
                <w:szCs w:val="20"/>
              </w:rPr>
            </w:pPr>
            <w:r w:rsidRPr="00155616">
              <w:rPr>
                <w:b/>
                <w:bCs/>
                <w:sz w:val="20"/>
                <w:szCs w:val="20"/>
              </w:rPr>
              <w:t>Итого по коду счета         120621000</w:t>
            </w:r>
          </w:p>
        </w:tc>
        <w:tc>
          <w:tcPr>
            <w:tcW w:w="1703" w:type="dxa"/>
            <w:tcBorders>
              <w:top w:val="nil"/>
              <w:left w:val="single" w:sz="12" w:space="0" w:color="auto"/>
              <w:bottom w:val="single" w:sz="4" w:space="0" w:color="auto"/>
              <w:right w:val="single" w:sz="4" w:space="0" w:color="auto"/>
            </w:tcBorders>
            <w:shd w:val="clear" w:color="auto" w:fill="FDE9D9" w:themeFill="accent6" w:themeFillTint="33"/>
            <w:noWrap/>
            <w:vAlign w:val="center"/>
          </w:tcPr>
          <w:p w:rsidR="008F6351" w:rsidRPr="00155616" w:rsidRDefault="008F6351" w:rsidP="008F6351">
            <w:pPr>
              <w:jc w:val="center"/>
              <w:rPr>
                <w:b/>
                <w:sz w:val="20"/>
                <w:szCs w:val="20"/>
              </w:rPr>
            </w:pPr>
            <w:r w:rsidRPr="00155616">
              <w:rPr>
                <w:b/>
                <w:sz w:val="20"/>
                <w:szCs w:val="20"/>
              </w:rPr>
              <w:t>66 000,00</w:t>
            </w:r>
          </w:p>
        </w:tc>
        <w:tc>
          <w:tcPr>
            <w:tcW w:w="1466" w:type="dxa"/>
            <w:tcBorders>
              <w:top w:val="nil"/>
              <w:left w:val="nil"/>
              <w:bottom w:val="single" w:sz="4" w:space="0" w:color="auto"/>
              <w:right w:val="single" w:sz="4" w:space="0" w:color="auto"/>
            </w:tcBorders>
            <w:shd w:val="clear" w:color="auto" w:fill="FDE9D9" w:themeFill="accent6" w:themeFillTint="33"/>
            <w:noWrap/>
            <w:vAlign w:val="center"/>
          </w:tcPr>
          <w:p w:rsidR="008F6351" w:rsidRPr="00155616" w:rsidRDefault="008F6351" w:rsidP="008F6351">
            <w:pPr>
              <w:jc w:val="center"/>
              <w:rPr>
                <w:b/>
                <w:sz w:val="20"/>
                <w:szCs w:val="20"/>
              </w:rPr>
            </w:pPr>
            <w:r w:rsidRPr="00155616">
              <w:rPr>
                <w:b/>
                <w:sz w:val="20"/>
                <w:szCs w:val="20"/>
              </w:rPr>
              <w:t>0,00</w:t>
            </w:r>
          </w:p>
        </w:tc>
        <w:tc>
          <w:tcPr>
            <w:tcW w:w="1633" w:type="dxa"/>
            <w:tcBorders>
              <w:top w:val="nil"/>
              <w:left w:val="nil"/>
              <w:bottom w:val="single" w:sz="4" w:space="0" w:color="auto"/>
              <w:right w:val="single" w:sz="8" w:space="0" w:color="auto"/>
            </w:tcBorders>
            <w:shd w:val="clear" w:color="auto" w:fill="FDE9D9" w:themeFill="accent6" w:themeFillTint="33"/>
            <w:noWrap/>
            <w:vAlign w:val="center"/>
          </w:tcPr>
          <w:p w:rsidR="008F6351" w:rsidRPr="00155616" w:rsidRDefault="008F6351" w:rsidP="008F6351">
            <w:pPr>
              <w:jc w:val="center"/>
              <w:rPr>
                <w:b/>
                <w:sz w:val="20"/>
                <w:szCs w:val="20"/>
              </w:rPr>
            </w:pPr>
            <w:r w:rsidRPr="00155616">
              <w:rPr>
                <w:b/>
                <w:sz w:val="20"/>
                <w:szCs w:val="20"/>
              </w:rPr>
              <w:t>-66 000,00</w:t>
            </w:r>
          </w:p>
        </w:tc>
        <w:tc>
          <w:tcPr>
            <w:tcW w:w="1742" w:type="dxa"/>
            <w:tcBorders>
              <w:top w:val="nil"/>
              <w:left w:val="nil"/>
              <w:bottom w:val="single" w:sz="4" w:space="0" w:color="auto"/>
              <w:right w:val="single" w:sz="12" w:space="0" w:color="auto"/>
            </w:tcBorders>
            <w:shd w:val="clear" w:color="auto" w:fill="FDE9D9" w:themeFill="accent6" w:themeFillTint="33"/>
            <w:noWrap/>
            <w:vAlign w:val="bottom"/>
          </w:tcPr>
          <w:p w:rsidR="008F6351" w:rsidRPr="00155616" w:rsidRDefault="008F6351" w:rsidP="008F6351">
            <w:pPr>
              <w:jc w:val="center"/>
              <w:rPr>
                <w:b/>
                <w:sz w:val="20"/>
                <w:szCs w:val="20"/>
              </w:rPr>
            </w:pPr>
            <w:r w:rsidRPr="00155616">
              <w:rPr>
                <w:b/>
                <w:sz w:val="20"/>
                <w:szCs w:val="20"/>
              </w:rPr>
              <w:t>-100,00%</w:t>
            </w:r>
          </w:p>
        </w:tc>
      </w:tr>
      <w:tr w:rsidR="009F58DC" w:rsidRPr="008F6351" w:rsidTr="002B4EAB">
        <w:trPr>
          <w:trHeight w:val="255"/>
          <w:jc w:val="center"/>
        </w:trPr>
        <w:tc>
          <w:tcPr>
            <w:tcW w:w="3500"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rsidR="00003FC8" w:rsidRPr="008F6351" w:rsidRDefault="00003FC8" w:rsidP="004E18D1">
            <w:pPr>
              <w:jc w:val="center"/>
              <w:rPr>
                <w:sz w:val="20"/>
                <w:szCs w:val="20"/>
              </w:rPr>
            </w:pPr>
            <w:r>
              <w:rPr>
                <w:sz w:val="20"/>
                <w:szCs w:val="20"/>
              </w:rPr>
              <w:t>177 0310 1020190049</w:t>
            </w:r>
            <w:r w:rsidR="00E36C27">
              <w:rPr>
                <w:sz w:val="20"/>
                <w:szCs w:val="20"/>
              </w:rPr>
              <w:t xml:space="preserve"> </w:t>
            </w:r>
            <w:r>
              <w:rPr>
                <w:sz w:val="20"/>
                <w:szCs w:val="20"/>
              </w:rPr>
              <w:t>242 1 20621000</w:t>
            </w:r>
          </w:p>
        </w:tc>
        <w:tc>
          <w:tcPr>
            <w:tcW w:w="1703" w:type="dxa"/>
            <w:tcBorders>
              <w:top w:val="nil"/>
              <w:left w:val="single" w:sz="12" w:space="0" w:color="auto"/>
              <w:bottom w:val="single" w:sz="4" w:space="0" w:color="auto"/>
              <w:right w:val="single" w:sz="4" w:space="0" w:color="auto"/>
            </w:tcBorders>
            <w:shd w:val="clear" w:color="auto" w:fill="auto"/>
            <w:noWrap/>
            <w:vAlign w:val="center"/>
          </w:tcPr>
          <w:p w:rsidR="00003FC8" w:rsidRPr="008F6351" w:rsidRDefault="004E18D1" w:rsidP="008F6351">
            <w:pPr>
              <w:jc w:val="center"/>
              <w:rPr>
                <w:sz w:val="20"/>
                <w:szCs w:val="20"/>
              </w:rPr>
            </w:pPr>
            <w:r>
              <w:rPr>
                <w:sz w:val="20"/>
                <w:szCs w:val="20"/>
              </w:rPr>
              <w:t>0,00</w:t>
            </w:r>
          </w:p>
        </w:tc>
        <w:tc>
          <w:tcPr>
            <w:tcW w:w="1466" w:type="dxa"/>
            <w:tcBorders>
              <w:top w:val="nil"/>
              <w:left w:val="nil"/>
              <w:bottom w:val="single" w:sz="4" w:space="0" w:color="auto"/>
              <w:right w:val="single" w:sz="4" w:space="0" w:color="auto"/>
            </w:tcBorders>
            <w:shd w:val="clear" w:color="auto" w:fill="auto"/>
            <w:noWrap/>
            <w:vAlign w:val="center"/>
          </w:tcPr>
          <w:p w:rsidR="00003FC8" w:rsidRPr="008F6351" w:rsidRDefault="004E18D1" w:rsidP="008F6351">
            <w:pPr>
              <w:jc w:val="center"/>
              <w:rPr>
                <w:sz w:val="20"/>
                <w:szCs w:val="20"/>
              </w:rPr>
            </w:pPr>
            <w:r>
              <w:rPr>
                <w:sz w:val="20"/>
                <w:szCs w:val="20"/>
              </w:rPr>
              <w:t>35 584,20</w:t>
            </w:r>
          </w:p>
        </w:tc>
        <w:tc>
          <w:tcPr>
            <w:tcW w:w="1633" w:type="dxa"/>
            <w:tcBorders>
              <w:top w:val="nil"/>
              <w:left w:val="nil"/>
              <w:bottom w:val="single" w:sz="4" w:space="0" w:color="auto"/>
              <w:right w:val="single" w:sz="8" w:space="0" w:color="auto"/>
            </w:tcBorders>
            <w:shd w:val="clear" w:color="auto" w:fill="auto"/>
            <w:noWrap/>
            <w:vAlign w:val="center"/>
          </w:tcPr>
          <w:p w:rsidR="00003FC8" w:rsidRPr="008F6351" w:rsidRDefault="004E18D1" w:rsidP="008F6351">
            <w:pPr>
              <w:jc w:val="center"/>
              <w:rPr>
                <w:sz w:val="20"/>
                <w:szCs w:val="20"/>
              </w:rPr>
            </w:pPr>
            <w:r>
              <w:rPr>
                <w:sz w:val="20"/>
                <w:szCs w:val="20"/>
              </w:rPr>
              <w:t>35 584,20</w:t>
            </w:r>
          </w:p>
        </w:tc>
        <w:tc>
          <w:tcPr>
            <w:tcW w:w="1742" w:type="dxa"/>
            <w:tcBorders>
              <w:top w:val="nil"/>
              <w:left w:val="nil"/>
              <w:bottom w:val="single" w:sz="4" w:space="0" w:color="auto"/>
              <w:right w:val="single" w:sz="12" w:space="0" w:color="auto"/>
            </w:tcBorders>
            <w:shd w:val="clear" w:color="auto" w:fill="auto"/>
            <w:noWrap/>
            <w:vAlign w:val="bottom"/>
          </w:tcPr>
          <w:p w:rsidR="00003FC8" w:rsidRPr="008F6351" w:rsidRDefault="004E18D1" w:rsidP="008F6351">
            <w:pPr>
              <w:jc w:val="center"/>
              <w:rPr>
                <w:sz w:val="20"/>
                <w:szCs w:val="20"/>
              </w:rPr>
            </w:pPr>
            <w:r>
              <w:rPr>
                <w:sz w:val="20"/>
                <w:szCs w:val="20"/>
              </w:rPr>
              <w:t>100,00%</w:t>
            </w:r>
          </w:p>
        </w:tc>
      </w:tr>
      <w:tr w:rsidR="009F58DC" w:rsidRPr="008F6351" w:rsidTr="004E18D1">
        <w:trPr>
          <w:trHeight w:val="255"/>
          <w:jc w:val="center"/>
        </w:trPr>
        <w:tc>
          <w:tcPr>
            <w:tcW w:w="3500" w:type="dxa"/>
            <w:gridSpan w:val="2"/>
            <w:tcBorders>
              <w:top w:val="single" w:sz="4" w:space="0" w:color="auto"/>
              <w:left w:val="single" w:sz="12" w:space="0" w:color="auto"/>
              <w:bottom w:val="single" w:sz="4" w:space="0" w:color="auto"/>
              <w:right w:val="single" w:sz="12" w:space="0" w:color="auto"/>
            </w:tcBorders>
            <w:shd w:val="clear" w:color="auto" w:fill="FDE9D9" w:themeFill="accent6" w:themeFillTint="33"/>
            <w:vAlign w:val="center"/>
          </w:tcPr>
          <w:p w:rsidR="004E18D1" w:rsidRPr="008F6351" w:rsidRDefault="004E18D1" w:rsidP="004E18D1">
            <w:pPr>
              <w:jc w:val="center"/>
              <w:rPr>
                <w:sz w:val="20"/>
                <w:szCs w:val="20"/>
              </w:rPr>
            </w:pPr>
            <w:r w:rsidRPr="008F6351">
              <w:rPr>
                <w:b/>
                <w:sz w:val="20"/>
                <w:szCs w:val="20"/>
              </w:rPr>
              <w:t>Итого по коду счета      12062</w:t>
            </w:r>
            <w:r>
              <w:rPr>
                <w:b/>
                <w:sz w:val="20"/>
                <w:szCs w:val="20"/>
              </w:rPr>
              <w:t>1</w:t>
            </w:r>
            <w:r w:rsidRPr="008F6351">
              <w:rPr>
                <w:b/>
                <w:sz w:val="20"/>
                <w:szCs w:val="20"/>
              </w:rPr>
              <w:t>000</w:t>
            </w:r>
          </w:p>
        </w:tc>
        <w:tc>
          <w:tcPr>
            <w:tcW w:w="1703" w:type="dxa"/>
            <w:tcBorders>
              <w:top w:val="nil"/>
              <w:left w:val="single" w:sz="12" w:space="0" w:color="auto"/>
              <w:bottom w:val="single" w:sz="4" w:space="0" w:color="auto"/>
              <w:right w:val="single" w:sz="4" w:space="0" w:color="auto"/>
            </w:tcBorders>
            <w:shd w:val="clear" w:color="auto" w:fill="FDE9D9" w:themeFill="accent6" w:themeFillTint="33"/>
            <w:noWrap/>
            <w:vAlign w:val="center"/>
          </w:tcPr>
          <w:p w:rsidR="004E18D1" w:rsidRPr="000A797E" w:rsidRDefault="004E18D1" w:rsidP="008F6351">
            <w:pPr>
              <w:jc w:val="center"/>
              <w:rPr>
                <w:b/>
                <w:sz w:val="20"/>
                <w:szCs w:val="20"/>
              </w:rPr>
            </w:pPr>
            <w:r w:rsidRPr="000A797E">
              <w:rPr>
                <w:b/>
                <w:sz w:val="20"/>
                <w:szCs w:val="20"/>
              </w:rPr>
              <w:t>0,00</w:t>
            </w:r>
          </w:p>
        </w:tc>
        <w:tc>
          <w:tcPr>
            <w:tcW w:w="1466" w:type="dxa"/>
            <w:tcBorders>
              <w:top w:val="nil"/>
              <w:left w:val="nil"/>
              <w:bottom w:val="single" w:sz="4" w:space="0" w:color="auto"/>
              <w:right w:val="single" w:sz="4" w:space="0" w:color="auto"/>
            </w:tcBorders>
            <w:shd w:val="clear" w:color="auto" w:fill="FDE9D9" w:themeFill="accent6" w:themeFillTint="33"/>
            <w:noWrap/>
            <w:vAlign w:val="center"/>
          </w:tcPr>
          <w:p w:rsidR="004E18D1" w:rsidRPr="000A797E" w:rsidRDefault="004E18D1" w:rsidP="008F6351">
            <w:pPr>
              <w:jc w:val="center"/>
              <w:rPr>
                <w:b/>
                <w:sz w:val="20"/>
                <w:szCs w:val="20"/>
              </w:rPr>
            </w:pPr>
            <w:r w:rsidRPr="000A797E">
              <w:rPr>
                <w:b/>
                <w:sz w:val="20"/>
                <w:szCs w:val="20"/>
              </w:rPr>
              <w:t>35 584,20</w:t>
            </w:r>
          </w:p>
        </w:tc>
        <w:tc>
          <w:tcPr>
            <w:tcW w:w="1633" w:type="dxa"/>
            <w:tcBorders>
              <w:top w:val="nil"/>
              <w:left w:val="nil"/>
              <w:bottom w:val="single" w:sz="4" w:space="0" w:color="auto"/>
              <w:right w:val="single" w:sz="8" w:space="0" w:color="auto"/>
            </w:tcBorders>
            <w:shd w:val="clear" w:color="auto" w:fill="FDE9D9" w:themeFill="accent6" w:themeFillTint="33"/>
            <w:noWrap/>
            <w:vAlign w:val="center"/>
          </w:tcPr>
          <w:p w:rsidR="004E18D1" w:rsidRPr="000A797E" w:rsidRDefault="004E18D1" w:rsidP="008F6351">
            <w:pPr>
              <w:jc w:val="center"/>
              <w:rPr>
                <w:b/>
                <w:sz w:val="20"/>
                <w:szCs w:val="20"/>
              </w:rPr>
            </w:pPr>
            <w:r w:rsidRPr="000A797E">
              <w:rPr>
                <w:b/>
                <w:sz w:val="20"/>
                <w:szCs w:val="20"/>
              </w:rPr>
              <w:t>35 584,20</w:t>
            </w:r>
          </w:p>
        </w:tc>
        <w:tc>
          <w:tcPr>
            <w:tcW w:w="1742" w:type="dxa"/>
            <w:tcBorders>
              <w:top w:val="nil"/>
              <w:left w:val="nil"/>
              <w:bottom w:val="single" w:sz="4" w:space="0" w:color="auto"/>
              <w:right w:val="single" w:sz="12" w:space="0" w:color="auto"/>
            </w:tcBorders>
            <w:shd w:val="clear" w:color="auto" w:fill="FDE9D9" w:themeFill="accent6" w:themeFillTint="33"/>
            <w:noWrap/>
            <w:vAlign w:val="bottom"/>
          </w:tcPr>
          <w:p w:rsidR="004E18D1" w:rsidRPr="000A797E" w:rsidRDefault="004E18D1" w:rsidP="008F6351">
            <w:pPr>
              <w:jc w:val="center"/>
              <w:rPr>
                <w:b/>
                <w:sz w:val="20"/>
                <w:szCs w:val="20"/>
              </w:rPr>
            </w:pPr>
            <w:r w:rsidRPr="000A797E">
              <w:rPr>
                <w:b/>
                <w:sz w:val="20"/>
                <w:szCs w:val="20"/>
              </w:rPr>
              <w:t>100,00%</w:t>
            </w:r>
          </w:p>
        </w:tc>
      </w:tr>
      <w:tr w:rsidR="009F58DC" w:rsidRPr="008F6351" w:rsidTr="002B4EAB">
        <w:trPr>
          <w:trHeight w:val="255"/>
          <w:jc w:val="center"/>
        </w:trPr>
        <w:tc>
          <w:tcPr>
            <w:tcW w:w="3500"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rsidR="008F6351" w:rsidRPr="008F6351" w:rsidRDefault="008F6351" w:rsidP="008F6351">
            <w:pPr>
              <w:jc w:val="center"/>
              <w:rPr>
                <w:sz w:val="20"/>
                <w:szCs w:val="20"/>
              </w:rPr>
            </w:pPr>
            <w:r w:rsidRPr="008F6351">
              <w:rPr>
                <w:sz w:val="20"/>
                <w:szCs w:val="20"/>
              </w:rPr>
              <w:t>177 03101010393996 133 1</w:t>
            </w:r>
            <w:r w:rsidR="00E36C27">
              <w:rPr>
                <w:sz w:val="20"/>
                <w:szCs w:val="20"/>
              </w:rPr>
              <w:t xml:space="preserve"> </w:t>
            </w:r>
            <w:r w:rsidRPr="008F6351">
              <w:rPr>
                <w:sz w:val="20"/>
                <w:szCs w:val="20"/>
              </w:rPr>
              <w:t>30301000</w:t>
            </w:r>
          </w:p>
        </w:tc>
        <w:tc>
          <w:tcPr>
            <w:tcW w:w="1703" w:type="dxa"/>
            <w:tcBorders>
              <w:top w:val="nil"/>
              <w:left w:val="single" w:sz="12" w:space="0" w:color="auto"/>
              <w:bottom w:val="single" w:sz="4" w:space="0" w:color="auto"/>
              <w:right w:val="single" w:sz="4" w:space="0" w:color="auto"/>
            </w:tcBorders>
            <w:shd w:val="clear" w:color="auto" w:fill="auto"/>
            <w:noWrap/>
            <w:vAlign w:val="center"/>
          </w:tcPr>
          <w:p w:rsidR="008F6351" w:rsidRPr="008F6351" w:rsidRDefault="008F6351" w:rsidP="008F6351">
            <w:pPr>
              <w:jc w:val="center"/>
              <w:rPr>
                <w:sz w:val="20"/>
                <w:szCs w:val="20"/>
              </w:rPr>
            </w:pPr>
            <w:r w:rsidRPr="008F6351">
              <w:rPr>
                <w:sz w:val="20"/>
                <w:szCs w:val="20"/>
              </w:rPr>
              <w:t>8 229,00</w:t>
            </w:r>
          </w:p>
        </w:tc>
        <w:tc>
          <w:tcPr>
            <w:tcW w:w="1466" w:type="dxa"/>
            <w:tcBorders>
              <w:top w:val="nil"/>
              <w:left w:val="nil"/>
              <w:bottom w:val="single" w:sz="4" w:space="0" w:color="auto"/>
              <w:right w:val="single" w:sz="4" w:space="0" w:color="auto"/>
            </w:tcBorders>
            <w:shd w:val="clear" w:color="auto" w:fill="auto"/>
            <w:noWrap/>
            <w:vAlign w:val="center"/>
          </w:tcPr>
          <w:p w:rsidR="008F6351" w:rsidRPr="008F6351" w:rsidRDefault="008F6351" w:rsidP="008F6351">
            <w:pPr>
              <w:jc w:val="center"/>
              <w:rPr>
                <w:sz w:val="20"/>
                <w:szCs w:val="20"/>
              </w:rPr>
            </w:pPr>
            <w:r w:rsidRPr="008F6351">
              <w:rPr>
                <w:sz w:val="20"/>
                <w:szCs w:val="20"/>
              </w:rPr>
              <w:t>8 229,00</w:t>
            </w:r>
          </w:p>
        </w:tc>
        <w:tc>
          <w:tcPr>
            <w:tcW w:w="1633" w:type="dxa"/>
            <w:tcBorders>
              <w:top w:val="nil"/>
              <w:left w:val="nil"/>
              <w:bottom w:val="single" w:sz="4" w:space="0" w:color="auto"/>
              <w:right w:val="single" w:sz="8" w:space="0" w:color="auto"/>
            </w:tcBorders>
            <w:shd w:val="clear" w:color="auto" w:fill="auto"/>
            <w:noWrap/>
            <w:vAlign w:val="center"/>
          </w:tcPr>
          <w:p w:rsidR="008F6351" w:rsidRPr="008F6351" w:rsidRDefault="008F6351" w:rsidP="008F6351">
            <w:pPr>
              <w:jc w:val="center"/>
              <w:rPr>
                <w:sz w:val="20"/>
                <w:szCs w:val="20"/>
              </w:rPr>
            </w:pPr>
            <w:r w:rsidRPr="008F6351">
              <w:rPr>
                <w:sz w:val="20"/>
                <w:szCs w:val="20"/>
              </w:rPr>
              <w:t>0,00</w:t>
            </w:r>
          </w:p>
        </w:tc>
        <w:tc>
          <w:tcPr>
            <w:tcW w:w="1742" w:type="dxa"/>
            <w:tcBorders>
              <w:top w:val="nil"/>
              <w:left w:val="nil"/>
              <w:bottom w:val="single" w:sz="4" w:space="0" w:color="auto"/>
              <w:right w:val="single" w:sz="12" w:space="0" w:color="auto"/>
            </w:tcBorders>
            <w:shd w:val="clear" w:color="auto" w:fill="auto"/>
            <w:noWrap/>
            <w:vAlign w:val="bottom"/>
          </w:tcPr>
          <w:p w:rsidR="008F6351" w:rsidRPr="008F6351" w:rsidRDefault="008F6351" w:rsidP="008F6351">
            <w:pPr>
              <w:jc w:val="center"/>
              <w:rPr>
                <w:sz w:val="20"/>
                <w:szCs w:val="20"/>
              </w:rPr>
            </w:pPr>
            <w:r w:rsidRPr="008F6351">
              <w:rPr>
                <w:sz w:val="20"/>
                <w:szCs w:val="20"/>
              </w:rPr>
              <w:t>0,00%</w:t>
            </w:r>
          </w:p>
        </w:tc>
      </w:tr>
      <w:tr w:rsidR="009F58DC" w:rsidRPr="008F6351" w:rsidTr="002B4EAB">
        <w:trPr>
          <w:trHeight w:val="255"/>
          <w:jc w:val="center"/>
        </w:trPr>
        <w:tc>
          <w:tcPr>
            <w:tcW w:w="3500" w:type="dxa"/>
            <w:gridSpan w:val="2"/>
            <w:tcBorders>
              <w:top w:val="single" w:sz="4" w:space="0" w:color="auto"/>
              <w:left w:val="single" w:sz="12" w:space="0" w:color="auto"/>
              <w:bottom w:val="single" w:sz="4" w:space="0" w:color="auto"/>
              <w:right w:val="single" w:sz="12" w:space="0" w:color="auto"/>
            </w:tcBorders>
            <w:shd w:val="clear" w:color="auto" w:fill="FDE9D9" w:themeFill="accent6" w:themeFillTint="33"/>
            <w:vAlign w:val="center"/>
          </w:tcPr>
          <w:p w:rsidR="008F6351" w:rsidRPr="008F6351" w:rsidRDefault="008F6351" w:rsidP="008F6351">
            <w:pPr>
              <w:jc w:val="center"/>
              <w:rPr>
                <w:b/>
                <w:sz w:val="20"/>
                <w:szCs w:val="20"/>
              </w:rPr>
            </w:pPr>
            <w:r w:rsidRPr="008F6351">
              <w:rPr>
                <w:b/>
                <w:sz w:val="20"/>
                <w:szCs w:val="20"/>
              </w:rPr>
              <w:t>Итого по коду счета         130301000</w:t>
            </w:r>
          </w:p>
        </w:tc>
        <w:tc>
          <w:tcPr>
            <w:tcW w:w="1703" w:type="dxa"/>
            <w:tcBorders>
              <w:top w:val="nil"/>
              <w:left w:val="single" w:sz="12" w:space="0" w:color="auto"/>
              <w:bottom w:val="single" w:sz="4" w:space="0" w:color="auto"/>
              <w:right w:val="single" w:sz="4" w:space="0" w:color="auto"/>
            </w:tcBorders>
            <w:shd w:val="clear" w:color="auto" w:fill="FDE9D9" w:themeFill="accent6" w:themeFillTint="33"/>
            <w:noWrap/>
            <w:vAlign w:val="center"/>
          </w:tcPr>
          <w:p w:rsidR="008F6351" w:rsidRPr="008F6351" w:rsidRDefault="008F6351" w:rsidP="008F6351">
            <w:pPr>
              <w:jc w:val="center"/>
              <w:rPr>
                <w:b/>
                <w:sz w:val="20"/>
                <w:szCs w:val="20"/>
              </w:rPr>
            </w:pPr>
            <w:r w:rsidRPr="008F6351">
              <w:rPr>
                <w:b/>
                <w:sz w:val="20"/>
                <w:szCs w:val="20"/>
              </w:rPr>
              <w:t>8 229,00</w:t>
            </w:r>
          </w:p>
        </w:tc>
        <w:tc>
          <w:tcPr>
            <w:tcW w:w="1466" w:type="dxa"/>
            <w:tcBorders>
              <w:top w:val="nil"/>
              <w:left w:val="nil"/>
              <w:bottom w:val="single" w:sz="4" w:space="0" w:color="auto"/>
              <w:right w:val="single" w:sz="4" w:space="0" w:color="auto"/>
            </w:tcBorders>
            <w:shd w:val="clear" w:color="auto" w:fill="FDE9D9" w:themeFill="accent6" w:themeFillTint="33"/>
            <w:noWrap/>
            <w:vAlign w:val="center"/>
          </w:tcPr>
          <w:p w:rsidR="008F6351" w:rsidRPr="008F6351" w:rsidRDefault="008F6351" w:rsidP="008F6351">
            <w:pPr>
              <w:jc w:val="center"/>
              <w:rPr>
                <w:b/>
                <w:sz w:val="20"/>
                <w:szCs w:val="20"/>
              </w:rPr>
            </w:pPr>
            <w:r w:rsidRPr="008F6351">
              <w:rPr>
                <w:b/>
                <w:sz w:val="20"/>
                <w:szCs w:val="20"/>
              </w:rPr>
              <w:t>8 229,00</w:t>
            </w:r>
          </w:p>
        </w:tc>
        <w:tc>
          <w:tcPr>
            <w:tcW w:w="1633" w:type="dxa"/>
            <w:tcBorders>
              <w:top w:val="nil"/>
              <w:left w:val="nil"/>
              <w:bottom w:val="single" w:sz="4" w:space="0" w:color="auto"/>
              <w:right w:val="single" w:sz="8" w:space="0" w:color="auto"/>
            </w:tcBorders>
            <w:shd w:val="clear" w:color="auto" w:fill="FDE9D9" w:themeFill="accent6" w:themeFillTint="33"/>
            <w:noWrap/>
            <w:vAlign w:val="center"/>
          </w:tcPr>
          <w:p w:rsidR="008F6351" w:rsidRPr="008F6351" w:rsidRDefault="008F6351" w:rsidP="008F6351">
            <w:pPr>
              <w:jc w:val="center"/>
              <w:rPr>
                <w:b/>
                <w:sz w:val="20"/>
                <w:szCs w:val="20"/>
              </w:rPr>
            </w:pPr>
            <w:r w:rsidRPr="008F6351">
              <w:rPr>
                <w:b/>
                <w:sz w:val="20"/>
                <w:szCs w:val="20"/>
              </w:rPr>
              <w:t>0,00</w:t>
            </w:r>
          </w:p>
        </w:tc>
        <w:tc>
          <w:tcPr>
            <w:tcW w:w="1742" w:type="dxa"/>
            <w:tcBorders>
              <w:top w:val="nil"/>
              <w:left w:val="nil"/>
              <w:bottom w:val="single" w:sz="4" w:space="0" w:color="auto"/>
              <w:right w:val="single" w:sz="12" w:space="0" w:color="auto"/>
            </w:tcBorders>
            <w:shd w:val="clear" w:color="auto" w:fill="FDE9D9" w:themeFill="accent6" w:themeFillTint="33"/>
            <w:noWrap/>
            <w:vAlign w:val="bottom"/>
          </w:tcPr>
          <w:p w:rsidR="008F6351" w:rsidRPr="008F6351" w:rsidRDefault="008F6351" w:rsidP="008F6351">
            <w:pPr>
              <w:jc w:val="center"/>
              <w:rPr>
                <w:b/>
                <w:sz w:val="20"/>
                <w:szCs w:val="20"/>
              </w:rPr>
            </w:pPr>
            <w:r w:rsidRPr="008F6351">
              <w:rPr>
                <w:b/>
                <w:sz w:val="20"/>
                <w:szCs w:val="20"/>
              </w:rPr>
              <w:t>0,00%</w:t>
            </w:r>
          </w:p>
        </w:tc>
      </w:tr>
      <w:tr w:rsidR="009F58DC" w:rsidRPr="008F6351" w:rsidTr="002B4EAB">
        <w:trPr>
          <w:trHeight w:val="255"/>
          <w:jc w:val="center"/>
        </w:trPr>
        <w:tc>
          <w:tcPr>
            <w:tcW w:w="3500"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rsidR="008F6351" w:rsidRPr="00A621E6" w:rsidRDefault="008F6351" w:rsidP="008F6351">
            <w:pPr>
              <w:jc w:val="center"/>
              <w:rPr>
                <w:sz w:val="20"/>
                <w:szCs w:val="20"/>
              </w:rPr>
            </w:pPr>
            <w:r w:rsidRPr="00A621E6">
              <w:rPr>
                <w:sz w:val="20"/>
                <w:szCs w:val="20"/>
              </w:rPr>
              <w:t>177 03091020190049129 1 30302000</w:t>
            </w:r>
          </w:p>
        </w:tc>
        <w:tc>
          <w:tcPr>
            <w:tcW w:w="1703" w:type="dxa"/>
            <w:tcBorders>
              <w:top w:val="nil"/>
              <w:left w:val="single" w:sz="12" w:space="0" w:color="auto"/>
              <w:bottom w:val="single" w:sz="4" w:space="0" w:color="auto"/>
              <w:right w:val="single" w:sz="4" w:space="0" w:color="auto"/>
            </w:tcBorders>
            <w:shd w:val="clear" w:color="auto" w:fill="auto"/>
            <w:noWrap/>
            <w:vAlign w:val="center"/>
          </w:tcPr>
          <w:p w:rsidR="008F6351" w:rsidRPr="00A621E6" w:rsidRDefault="008F6351" w:rsidP="008F6351">
            <w:pPr>
              <w:jc w:val="center"/>
              <w:rPr>
                <w:sz w:val="20"/>
                <w:szCs w:val="20"/>
              </w:rPr>
            </w:pPr>
            <w:r w:rsidRPr="00A621E6">
              <w:rPr>
                <w:sz w:val="20"/>
                <w:szCs w:val="20"/>
              </w:rPr>
              <w:t>124 900,06</w:t>
            </w:r>
          </w:p>
        </w:tc>
        <w:tc>
          <w:tcPr>
            <w:tcW w:w="1466" w:type="dxa"/>
            <w:tcBorders>
              <w:top w:val="nil"/>
              <w:left w:val="nil"/>
              <w:bottom w:val="single" w:sz="4" w:space="0" w:color="auto"/>
              <w:right w:val="single" w:sz="4" w:space="0" w:color="auto"/>
            </w:tcBorders>
            <w:shd w:val="clear" w:color="auto" w:fill="auto"/>
            <w:noWrap/>
            <w:vAlign w:val="center"/>
          </w:tcPr>
          <w:p w:rsidR="008F6351" w:rsidRPr="00A621E6" w:rsidRDefault="00A621E6" w:rsidP="008F6351">
            <w:pPr>
              <w:jc w:val="center"/>
              <w:rPr>
                <w:sz w:val="20"/>
                <w:szCs w:val="20"/>
              </w:rPr>
            </w:pPr>
            <w:r w:rsidRPr="00A621E6">
              <w:rPr>
                <w:sz w:val="20"/>
                <w:szCs w:val="20"/>
              </w:rPr>
              <w:t>200 488,39</w:t>
            </w:r>
          </w:p>
        </w:tc>
        <w:tc>
          <w:tcPr>
            <w:tcW w:w="1633" w:type="dxa"/>
            <w:tcBorders>
              <w:top w:val="nil"/>
              <w:left w:val="nil"/>
              <w:bottom w:val="single" w:sz="4" w:space="0" w:color="auto"/>
              <w:right w:val="single" w:sz="8" w:space="0" w:color="auto"/>
            </w:tcBorders>
            <w:shd w:val="clear" w:color="auto" w:fill="auto"/>
            <w:noWrap/>
            <w:vAlign w:val="center"/>
          </w:tcPr>
          <w:p w:rsidR="008F6351" w:rsidRPr="00A621E6" w:rsidRDefault="00A621E6" w:rsidP="00A621E6">
            <w:pPr>
              <w:jc w:val="center"/>
              <w:rPr>
                <w:sz w:val="20"/>
                <w:szCs w:val="20"/>
              </w:rPr>
            </w:pPr>
            <w:r w:rsidRPr="00A621E6">
              <w:rPr>
                <w:sz w:val="20"/>
                <w:szCs w:val="20"/>
              </w:rPr>
              <w:t>75 588,33</w:t>
            </w:r>
          </w:p>
        </w:tc>
        <w:tc>
          <w:tcPr>
            <w:tcW w:w="1742" w:type="dxa"/>
            <w:tcBorders>
              <w:top w:val="nil"/>
              <w:left w:val="nil"/>
              <w:bottom w:val="single" w:sz="4" w:space="0" w:color="auto"/>
              <w:right w:val="single" w:sz="12" w:space="0" w:color="auto"/>
            </w:tcBorders>
            <w:shd w:val="clear" w:color="auto" w:fill="auto"/>
            <w:noWrap/>
            <w:vAlign w:val="bottom"/>
          </w:tcPr>
          <w:p w:rsidR="008F6351" w:rsidRPr="00A621E6" w:rsidRDefault="00A621E6" w:rsidP="008F6351">
            <w:pPr>
              <w:jc w:val="center"/>
              <w:rPr>
                <w:sz w:val="20"/>
                <w:szCs w:val="20"/>
              </w:rPr>
            </w:pPr>
            <w:r w:rsidRPr="00A621E6">
              <w:rPr>
                <w:sz w:val="20"/>
                <w:szCs w:val="20"/>
              </w:rPr>
              <w:t>60,52</w:t>
            </w:r>
            <w:r w:rsidR="008F6351" w:rsidRPr="00A621E6">
              <w:rPr>
                <w:sz w:val="20"/>
                <w:szCs w:val="20"/>
              </w:rPr>
              <w:t>%</w:t>
            </w:r>
          </w:p>
        </w:tc>
      </w:tr>
      <w:tr w:rsidR="009F58DC" w:rsidRPr="008F6351" w:rsidTr="002B4EAB">
        <w:trPr>
          <w:trHeight w:val="255"/>
          <w:jc w:val="center"/>
        </w:trPr>
        <w:tc>
          <w:tcPr>
            <w:tcW w:w="3500"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rsidR="008F6351" w:rsidRPr="00A621E6" w:rsidRDefault="008F6351" w:rsidP="008F6351">
            <w:pPr>
              <w:jc w:val="center"/>
              <w:rPr>
                <w:sz w:val="20"/>
                <w:szCs w:val="20"/>
              </w:rPr>
            </w:pPr>
            <w:r w:rsidRPr="00A621E6">
              <w:rPr>
                <w:sz w:val="20"/>
                <w:szCs w:val="20"/>
              </w:rPr>
              <w:t>177 03101020190049129 1 30302000</w:t>
            </w:r>
          </w:p>
        </w:tc>
        <w:tc>
          <w:tcPr>
            <w:tcW w:w="1703" w:type="dxa"/>
            <w:tcBorders>
              <w:top w:val="nil"/>
              <w:left w:val="single" w:sz="12" w:space="0" w:color="auto"/>
              <w:bottom w:val="single" w:sz="4" w:space="0" w:color="auto"/>
              <w:right w:val="single" w:sz="4" w:space="0" w:color="auto"/>
            </w:tcBorders>
            <w:shd w:val="clear" w:color="auto" w:fill="auto"/>
            <w:noWrap/>
            <w:vAlign w:val="center"/>
          </w:tcPr>
          <w:p w:rsidR="008F6351" w:rsidRPr="00A621E6" w:rsidRDefault="008F6351" w:rsidP="008F6351">
            <w:pPr>
              <w:jc w:val="center"/>
              <w:rPr>
                <w:sz w:val="20"/>
                <w:szCs w:val="20"/>
              </w:rPr>
            </w:pPr>
            <w:r w:rsidRPr="00A621E6">
              <w:rPr>
                <w:sz w:val="20"/>
                <w:szCs w:val="20"/>
              </w:rPr>
              <w:t>460 704,66</w:t>
            </w:r>
          </w:p>
        </w:tc>
        <w:tc>
          <w:tcPr>
            <w:tcW w:w="1466" w:type="dxa"/>
            <w:tcBorders>
              <w:top w:val="nil"/>
              <w:left w:val="nil"/>
              <w:bottom w:val="single" w:sz="4" w:space="0" w:color="auto"/>
              <w:right w:val="single" w:sz="4" w:space="0" w:color="auto"/>
            </w:tcBorders>
            <w:shd w:val="clear" w:color="auto" w:fill="auto"/>
            <w:noWrap/>
            <w:vAlign w:val="center"/>
          </w:tcPr>
          <w:p w:rsidR="008F6351" w:rsidRPr="00A621E6" w:rsidRDefault="008F6351" w:rsidP="008F6351">
            <w:pPr>
              <w:jc w:val="center"/>
              <w:rPr>
                <w:sz w:val="20"/>
                <w:szCs w:val="20"/>
              </w:rPr>
            </w:pPr>
            <w:r w:rsidRPr="00A621E6">
              <w:rPr>
                <w:sz w:val="20"/>
                <w:szCs w:val="20"/>
              </w:rPr>
              <w:t>460 704,66</w:t>
            </w:r>
          </w:p>
        </w:tc>
        <w:tc>
          <w:tcPr>
            <w:tcW w:w="1633" w:type="dxa"/>
            <w:tcBorders>
              <w:top w:val="nil"/>
              <w:left w:val="nil"/>
              <w:bottom w:val="single" w:sz="4" w:space="0" w:color="auto"/>
              <w:right w:val="single" w:sz="8" w:space="0" w:color="auto"/>
            </w:tcBorders>
            <w:shd w:val="clear" w:color="auto" w:fill="auto"/>
            <w:noWrap/>
            <w:vAlign w:val="center"/>
          </w:tcPr>
          <w:p w:rsidR="008F6351" w:rsidRPr="00A621E6" w:rsidRDefault="008F6351" w:rsidP="008F6351">
            <w:pPr>
              <w:jc w:val="center"/>
              <w:rPr>
                <w:sz w:val="20"/>
                <w:szCs w:val="20"/>
              </w:rPr>
            </w:pPr>
            <w:r w:rsidRPr="00A621E6">
              <w:rPr>
                <w:sz w:val="20"/>
                <w:szCs w:val="20"/>
              </w:rPr>
              <w:t>0,00</w:t>
            </w:r>
          </w:p>
        </w:tc>
        <w:tc>
          <w:tcPr>
            <w:tcW w:w="1742" w:type="dxa"/>
            <w:tcBorders>
              <w:top w:val="nil"/>
              <w:left w:val="nil"/>
              <w:bottom w:val="single" w:sz="4" w:space="0" w:color="auto"/>
              <w:right w:val="single" w:sz="12" w:space="0" w:color="auto"/>
            </w:tcBorders>
            <w:shd w:val="clear" w:color="auto" w:fill="auto"/>
            <w:noWrap/>
            <w:vAlign w:val="bottom"/>
          </w:tcPr>
          <w:p w:rsidR="008F6351" w:rsidRPr="00A621E6" w:rsidRDefault="008F6351" w:rsidP="008F6351">
            <w:pPr>
              <w:jc w:val="center"/>
              <w:rPr>
                <w:sz w:val="20"/>
                <w:szCs w:val="20"/>
              </w:rPr>
            </w:pPr>
            <w:r w:rsidRPr="00A621E6">
              <w:rPr>
                <w:sz w:val="20"/>
                <w:szCs w:val="20"/>
              </w:rPr>
              <w:t>0,00%</w:t>
            </w:r>
          </w:p>
        </w:tc>
      </w:tr>
      <w:tr w:rsidR="009F58DC" w:rsidRPr="008F6351" w:rsidTr="002B4EAB">
        <w:trPr>
          <w:trHeight w:val="270"/>
          <w:jc w:val="center"/>
        </w:trPr>
        <w:tc>
          <w:tcPr>
            <w:tcW w:w="2327" w:type="dxa"/>
            <w:tcBorders>
              <w:top w:val="single" w:sz="8" w:space="0" w:color="auto"/>
              <w:left w:val="single" w:sz="12" w:space="0" w:color="auto"/>
              <w:bottom w:val="single" w:sz="8" w:space="0" w:color="auto"/>
              <w:right w:val="single" w:sz="4" w:space="0" w:color="auto"/>
            </w:tcBorders>
            <w:shd w:val="clear" w:color="000000" w:fill="FDE9D9"/>
            <w:noWrap/>
            <w:vAlign w:val="center"/>
            <w:hideMark/>
          </w:tcPr>
          <w:p w:rsidR="008F6351" w:rsidRPr="00A621E6" w:rsidRDefault="008F6351" w:rsidP="008F6351">
            <w:pPr>
              <w:jc w:val="center"/>
              <w:rPr>
                <w:b/>
                <w:bCs/>
                <w:sz w:val="20"/>
                <w:szCs w:val="20"/>
              </w:rPr>
            </w:pPr>
            <w:r w:rsidRPr="00A621E6">
              <w:rPr>
                <w:b/>
                <w:bCs/>
                <w:sz w:val="20"/>
                <w:szCs w:val="20"/>
              </w:rPr>
              <w:t>Итого по коду счета</w:t>
            </w:r>
          </w:p>
        </w:tc>
        <w:tc>
          <w:tcPr>
            <w:tcW w:w="1173" w:type="dxa"/>
            <w:tcBorders>
              <w:top w:val="single" w:sz="8" w:space="0" w:color="auto"/>
              <w:left w:val="nil"/>
              <w:bottom w:val="single" w:sz="8" w:space="0" w:color="auto"/>
              <w:right w:val="single" w:sz="12" w:space="0" w:color="auto"/>
            </w:tcBorders>
            <w:shd w:val="clear" w:color="000000" w:fill="FDE9D9"/>
            <w:noWrap/>
            <w:vAlign w:val="center"/>
            <w:hideMark/>
          </w:tcPr>
          <w:p w:rsidR="008F6351" w:rsidRPr="00A621E6" w:rsidRDefault="008F6351" w:rsidP="008F6351">
            <w:pPr>
              <w:jc w:val="center"/>
              <w:rPr>
                <w:b/>
                <w:bCs/>
                <w:sz w:val="20"/>
                <w:szCs w:val="20"/>
              </w:rPr>
            </w:pPr>
            <w:r w:rsidRPr="00A621E6">
              <w:rPr>
                <w:b/>
                <w:bCs/>
                <w:sz w:val="20"/>
                <w:szCs w:val="20"/>
              </w:rPr>
              <w:t>130302000</w:t>
            </w:r>
          </w:p>
        </w:tc>
        <w:tc>
          <w:tcPr>
            <w:tcW w:w="1703" w:type="dxa"/>
            <w:tcBorders>
              <w:top w:val="single" w:sz="8" w:space="0" w:color="auto"/>
              <w:left w:val="single" w:sz="12" w:space="0" w:color="auto"/>
              <w:bottom w:val="single" w:sz="8" w:space="0" w:color="auto"/>
              <w:right w:val="single" w:sz="4" w:space="0" w:color="auto"/>
            </w:tcBorders>
            <w:shd w:val="clear" w:color="000000" w:fill="FDE9D9"/>
            <w:noWrap/>
            <w:vAlign w:val="center"/>
          </w:tcPr>
          <w:p w:rsidR="008F6351" w:rsidRPr="00A621E6" w:rsidRDefault="008F6351" w:rsidP="008F6351">
            <w:pPr>
              <w:jc w:val="center"/>
              <w:rPr>
                <w:b/>
                <w:bCs/>
                <w:sz w:val="20"/>
                <w:szCs w:val="20"/>
              </w:rPr>
            </w:pPr>
            <w:r w:rsidRPr="00A621E6">
              <w:rPr>
                <w:b/>
                <w:sz w:val="20"/>
                <w:szCs w:val="20"/>
              </w:rPr>
              <w:t>585 604,72</w:t>
            </w:r>
          </w:p>
        </w:tc>
        <w:tc>
          <w:tcPr>
            <w:tcW w:w="1466" w:type="dxa"/>
            <w:tcBorders>
              <w:top w:val="single" w:sz="8" w:space="0" w:color="auto"/>
              <w:left w:val="nil"/>
              <w:bottom w:val="single" w:sz="8" w:space="0" w:color="auto"/>
              <w:right w:val="single" w:sz="4" w:space="0" w:color="auto"/>
            </w:tcBorders>
            <w:shd w:val="clear" w:color="000000" w:fill="FDE9D9"/>
            <w:noWrap/>
            <w:vAlign w:val="center"/>
            <w:hideMark/>
          </w:tcPr>
          <w:p w:rsidR="008F6351" w:rsidRPr="00A621E6" w:rsidRDefault="00A621E6" w:rsidP="008F6351">
            <w:pPr>
              <w:jc w:val="center"/>
              <w:rPr>
                <w:b/>
                <w:bCs/>
                <w:sz w:val="20"/>
                <w:szCs w:val="20"/>
              </w:rPr>
            </w:pPr>
            <w:r w:rsidRPr="00A621E6">
              <w:rPr>
                <w:b/>
                <w:sz w:val="20"/>
                <w:szCs w:val="20"/>
              </w:rPr>
              <w:t>661 193,05</w:t>
            </w:r>
          </w:p>
        </w:tc>
        <w:tc>
          <w:tcPr>
            <w:tcW w:w="1633" w:type="dxa"/>
            <w:tcBorders>
              <w:top w:val="single" w:sz="8" w:space="0" w:color="auto"/>
              <w:left w:val="nil"/>
              <w:bottom w:val="single" w:sz="8" w:space="0" w:color="auto"/>
              <w:right w:val="single" w:sz="8" w:space="0" w:color="auto"/>
            </w:tcBorders>
            <w:shd w:val="clear" w:color="000000" w:fill="FDE9D9"/>
            <w:noWrap/>
            <w:vAlign w:val="center"/>
          </w:tcPr>
          <w:p w:rsidR="008F6351" w:rsidRPr="00A621E6" w:rsidRDefault="00A621E6" w:rsidP="008F6351">
            <w:pPr>
              <w:jc w:val="center"/>
              <w:rPr>
                <w:b/>
                <w:bCs/>
                <w:sz w:val="20"/>
                <w:szCs w:val="20"/>
              </w:rPr>
            </w:pPr>
            <w:r w:rsidRPr="00A621E6">
              <w:rPr>
                <w:b/>
                <w:bCs/>
                <w:sz w:val="20"/>
                <w:szCs w:val="20"/>
              </w:rPr>
              <w:t>75 588,33</w:t>
            </w:r>
          </w:p>
        </w:tc>
        <w:tc>
          <w:tcPr>
            <w:tcW w:w="1742" w:type="dxa"/>
            <w:tcBorders>
              <w:top w:val="single" w:sz="8" w:space="0" w:color="auto"/>
              <w:left w:val="nil"/>
              <w:bottom w:val="single" w:sz="8" w:space="0" w:color="auto"/>
              <w:right w:val="single" w:sz="12" w:space="0" w:color="auto"/>
            </w:tcBorders>
            <w:shd w:val="clear" w:color="000000" w:fill="FDE9D9"/>
            <w:noWrap/>
            <w:vAlign w:val="bottom"/>
          </w:tcPr>
          <w:p w:rsidR="008F6351" w:rsidRPr="00A621E6" w:rsidRDefault="00A621E6" w:rsidP="008F6351">
            <w:pPr>
              <w:jc w:val="center"/>
              <w:rPr>
                <w:b/>
                <w:bCs/>
                <w:sz w:val="20"/>
                <w:szCs w:val="20"/>
              </w:rPr>
            </w:pPr>
            <w:r w:rsidRPr="00A621E6">
              <w:rPr>
                <w:b/>
                <w:bCs/>
                <w:sz w:val="20"/>
                <w:szCs w:val="20"/>
              </w:rPr>
              <w:t>12,9</w:t>
            </w:r>
            <w:r w:rsidR="008F6351" w:rsidRPr="00A621E6">
              <w:rPr>
                <w:b/>
                <w:bCs/>
                <w:sz w:val="20"/>
                <w:szCs w:val="20"/>
              </w:rPr>
              <w:t>%</w:t>
            </w:r>
          </w:p>
        </w:tc>
      </w:tr>
      <w:tr w:rsidR="009F58DC" w:rsidRPr="008F6351" w:rsidTr="002B4EAB">
        <w:trPr>
          <w:trHeight w:val="255"/>
          <w:jc w:val="center"/>
        </w:trPr>
        <w:tc>
          <w:tcPr>
            <w:tcW w:w="3500" w:type="dxa"/>
            <w:gridSpan w:val="2"/>
            <w:tcBorders>
              <w:top w:val="nil"/>
              <w:left w:val="single" w:sz="12" w:space="0" w:color="auto"/>
              <w:bottom w:val="single" w:sz="4" w:space="0" w:color="auto"/>
              <w:right w:val="single" w:sz="12" w:space="0" w:color="auto"/>
            </w:tcBorders>
            <w:shd w:val="clear" w:color="auto" w:fill="auto"/>
            <w:noWrap/>
            <w:vAlign w:val="center"/>
          </w:tcPr>
          <w:p w:rsidR="008F6351" w:rsidRPr="00A621E6" w:rsidRDefault="008F6351" w:rsidP="008F6351">
            <w:pPr>
              <w:jc w:val="center"/>
              <w:rPr>
                <w:sz w:val="20"/>
                <w:szCs w:val="20"/>
              </w:rPr>
            </w:pPr>
            <w:r w:rsidRPr="00A621E6">
              <w:rPr>
                <w:sz w:val="20"/>
                <w:szCs w:val="20"/>
              </w:rPr>
              <w:t>177 03101020190049129 1 30306000</w:t>
            </w:r>
          </w:p>
        </w:tc>
        <w:tc>
          <w:tcPr>
            <w:tcW w:w="1703" w:type="dxa"/>
            <w:tcBorders>
              <w:top w:val="nil"/>
              <w:left w:val="single" w:sz="12" w:space="0" w:color="auto"/>
              <w:bottom w:val="single" w:sz="4" w:space="0" w:color="auto"/>
              <w:right w:val="single" w:sz="4" w:space="0" w:color="auto"/>
            </w:tcBorders>
            <w:shd w:val="clear" w:color="auto" w:fill="auto"/>
            <w:noWrap/>
            <w:vAlign w:val="center"/>
          </w:tcPr>
          <w:p w:rsidR="008F6351" w:rsidRPr="00A621E6" w:rsidRDefault="008F6351" w:rsidP="008F6351">
            <w:pPr>
              <w:jc w:val="center"/>
              <w:rPr>
                <w:sz w:val="20"/>
                <w:szCs w:val="20"/>
              </w:rPr>
            </w:pPr>
            <w:r w:rsidRPr="00A621E6">
              <w:rPr>
                <w:sz w:val="20"/>
                <w:szCs w:val="20"/>
              </w:rPr>
              <w:t>9 415,04</w:t>
            </w:r>
          </w:p>
        </w:tc>
        <w:tc>
          <w:tcPr>
            <w:tcW w:w="1466" w:type="dxa"/>
            <w:tcBorders>
              <w:top w:val="nil"/>
              <w:left w:val="nil"/>
              <w:bottom w:val="single" w:sz="4" w:space="0" w:color="auto"/>
              <w:right w:val="single" w:sz="4" w:space="0" w:color="auto"/>
            </w:tcBorders>
            <w:shd w:val="clear" w:color="auto" w:fill="auto"/>
            <w:noWrap/>
            <w:vAlign w:val="center"/>
          </w:tcPr>
          <w:p w:rsidR="008F6351" w:rsidRPr="00A621E6" w:rsidRDefault="008F6351" w:rsidP="008F6351">
            <w:pPr>
              <w:jc w:val="center"/>
              <w:rPr>
                <w:sz w:val="20"/>
                <w:szCs w:val="20"/>
              </w:rPr>
            </w:pPr>
            <w:r w:rsidRPr="00A621E6">
              <w:rPr>
                <w:sz w:val="20"/>
                <w:szCs w:val="20"/>
              </w:rPr>
              <w:t>9 415,04</w:t>
            </w:r>
          </w:p>
        </w:tc>
        <w:tc>
          <w:tcPr>
            <w:tcW w:w="1633" w:type="dxa"/>
            <w:tcBorders>
              <w:top w:val="nil"/>
              <w:left w:val="nil"/>
              <w:bottom w:val="single" w:sz="4" w:space="0" w:color="auto"/>
              <w:right w:val="single" w:sz="8" w:space="0" w:color="auto"/>
            </w:tcBorders>
            <w:shd w:val="clear" w:color="auto" w:fill="auto"/>
            <w:noWrap/>
            <w:vAlign w:val="center"/>
          </w:tcPr>
          <w:p w:rsidR="008F6351" w:rsidRPr="00A621E6" w:rsidRDefault="008F6351" w:rsidP="008F6351">
            <w:pPr>
              <w:jc w:val="center"/>
              <w:rPr>
                <w:sz w:val="20"/>
                <w:szCs w:val="20"/>
              </w:rPr>
            </w:pPr>
            <w:r w:rsidRPr="00A621E6">
              <w:rPr>
                <w:sz w:val="20"/>
                <w:szCs w:val="20"/>
              </w:rPr>
              <w:t>0,00</w:t>
            </w:r>
          </w:p>
        </w:tc>
        <w:tc>
          <w:tcPr>
            <w:tcW w:w="1742" w:type="dxa"/>
            <w:tcBorders>
              <w:top w:val="nil"/>
              <w:left w:val="nil"/>
              <w:bottom w:val="single" w:sz="4" w:space="0" w:color="auto"/>
              <w:right w:val="single" w:sz="12" w:space="0" w:color="auto"/>
            </w:tcBorders>
            <w:shd w:val="clear" w:color="auto" w:fill="auto"/>
            <w:noWrap/>
            <w:vAlign w:val="bottom"/>
          </w:tcPr>
          <w:p w:rsidR="008F6351" w:rsidRPr="00A621E6" w:rsidRDefault="008F6351" w:rsidP="008F6351">
            <w:pPr>
              <w:jc w:val="center"/>
              <w:rPr>
                <w:sz w:val="20"/>
                <w:szCs w:val="20"/>
              </w:rPr>
            </w:pPr>
            <w:r w:rsidRPr="00A621E6">
              <w:rPr>
                <w:sz w:val="20"/>
                <w:szCs w:val="20"/>
              </w:rPr>
              <w:t>0,00%</w:t>
            </w:r>
          </w:p>
        </w:tc>
      </w:tr>
      <w:tr w:rsidR="009F58DC" w:rsidRPr="008F6351" w:rsidTr="002B4EAB">
        <w:trPr>
          <w:trHeight w:val="255"/>
          <w:jc w:val="center"/>
        </w:trPr>
        <w:tc>
          <w:tcPr>
            <w:tcW w:w="3500" w:type="dxa"/>
            <w:gridSpan w:val="2"/>
            <w:tcBorders>
              <w:top w:val="nil"/>
              <w:left w:val="single" w:sz="12" w:space="0" w:color="auto"/>
              <w:bottom w:val="single" w:sz="4" w:space="0" w:color="auto"/>
              <w:right w:val="single" w:sz="12" w:space="0" w:color="auto"/>
            </w:tcBorders>
            <w:shd w:val="clear" w:color="auto" w:fill="FDE9D9" w:themeFill="accent6" w:themeFillTint="33"/>
            <w:noWrap/>
            <w:vAlign w:val="center"/>
          </w:tcPr>
          <w:p w:rsidR="008F6351" w:rsidRPr="00A621E6" w:rsidRDefault="008F6351" w:rsidP="008F6351">
            <w:pPr>
              <w:jc w:val="center"/>
              <w:rPr>
                <w:b/>
                <w:sz w:val="20"/>
                <w:szCs w:val="20"/>
              </w:rPr>
            </w:pPr>
            <w:r w:rsidRPr="00A621E6">
              <w:rPr>
                <w:b/>
                <w:sz w:val="20"/>
                <w:szCs w:val="20"/>
              </w:rPr>
              <w:t>Итого по коду счета         130306000</w:t>
            </w:r>
          </w:p>
        </w:tc>
        <w:tc>
          <w:tcPr>
            <w:tcW w:w="1703" w:type="dxa"/>
            <w:tcBorders>
              <w:top w:val="nil"/>
              <w:left w:val="single" w:sz="12" w:space="0" w:color="auto"/>
              <w:bottom w:val="single" w:sz="4" w:space="0" w:color="auto"/>
              <w:right w:val="single" w:sz="4" w:space="0" w:color="auto"/>
            </w:tcBorders>
            <w:shd w:val="clear" w:color="auto" w:fill="FDE9D9" w:themeFill="accent6" w:themeFillTint="33"/>
            <w:noWrap/>
            <w:vAlign w:val="center"/>
          </w:tcPr>
          <w:p w:rsidR="008F6351" w:rsidRPr="00A621E6" w:rsidRDefault="008F6351" w:rsidP="008F6351">
            <w:pPr>
              <w:jc w:val="center"/>
              <w:rPr>
                <w:b/>
                <w:sz w:val="20"/>
                <w:szCs w:val="20"/>
              </w:rPr>
            </w:pPr>
            <w:r w:rsidRPr="00A621E6">
              <w:rPr>
                <w:b/>
                <w:sz w:val="20"/>
                <w:szCs w:val="20"/>
              </w:rPr>
              <w:t>9 415,04</w:t>
            </w:r>
          </w:p>
        </w:tc>
        <w:tc>
          <w:tcPr>
            <w:tcW w:w="1466" w:type="dxa"/>
            <w:tcBorders>
              <w:top w:val="nil"/>
              <w:left w:val="nil"/>
              <w:bottom w:val="single" w:sz="4" w:space="0" w:color="auto"/>
              <w:right w:val="single" w:sz="4" w:space="0" w:color="auto"/>
            </w:tcBorders>
            <w:shd w:val="clear" w:color="auto" w:fill="FDE9D9" w:themeFill="accent6" w:themeFillTint="33"/>
            <w:noWrap/>
            <w:vAlign w:val="center"/>
          </w:tcPr>
          <w:p w:rsidR="008F6351" w:rsidRPr="00A621E6" w:rsidRDefault="008F6351" w:rsidP="008F6351">
            <w:pPr>
              <w:jc w:val="center"/>
              <w:rPr>
                <w:b/>
                <w:sz w:val="20"/>
                <w:szCs w:val="20"/>
              </w:rPr>
            </w:pPr>
            <w:r w:rsidRPr="00A621E6">
              <w:rPr>
                <w:b/>
                <w:sz w:val="20"/>
                <w:szCs w:val="20"/>
              </w:rPr>
              <w:t>9 415,04</w:t>
            </w:r>
          </w:p>
        </w:tc>
        <w:tc>
          <w:tcPr>
            <w:tcW w:w="1633" w:type="dxa"/>
            <w:tcBorders>
              <w:top w:val="nil"/>
              <w:left w:val="nil"/>
              <w:bottom w:val="single" w:sz="4" w:space="0" w:color="auto"/>
              <w:right w:val="single" w:sz="8" w:space="0" w:color="auto"/>
            </w:tcBorders>
            <w:shd w:val="clear" w:color="auto" w:fill="FDE9D9" w:themeFill="accent6" w:themeFillTint="33"/>
            <w:noWrap/>
            <w:vAlign w:val="center"/>
          </w:tcPr>
          <w:p w:rsidR="008F6351" w:rsidRPr="00A621E6" w:rsidRDefault="008F6351" w:rsidP="008F6351">
            <w:pPr>
              <w:jc w:val="center"/>
              <w:rPr>
                <w:b/>
                <w:sz w:val="20"/>
                <w:szCs w:val="20"/>
              </w:rPr>
            </w:pPr>
            <w:r w:rsidRPr="00A621E6">
              <w:rPr>
                <w:b/>
                <w:sz w:val="20"/>
                <w:szCs w:val="20"/>
              </w:rPr>
              <w:t>0,00</w:t>
            </w:r>
          </w:p>
        </w:tc>
        <w:tc>
          <w:tcPr>
            <w:tcW w:w="1742" w:type="dxa"/>
            <w:tcBorders>
              <w:top w:val="nil"/>
              <w:left w:val="nil"/>
              <w:bottom w:val="single" w:sz="4" w:space="0" w:color="auto"/>
              <w:right w:val="single" w:sz="12" w:space="0" w:color="auto"/>
            </w:tcBorders>
            <w:shd w:val="clear" w:color="auto" w:fill="FDE9D9" w:themeFill="accent6" w:themeFillTint="33"/>
            <w:noWrap/>
            <w:vAlign w:val="bottom"/>
          </w:tcPr>
          <w:p w:rsidR="008F6351" w:rsidRPr="00A621E6" w:rsidRDefault="008F6351" w:rsidP="008F6351">
            <w:pPr>
              <w:jc w:val="center"/>
              <w:rPr>
                <w:b/>
                <w:sz w:val="20"/>
                <w:szCs w:val="20"/>
              </w:rPr>
            </w:pPr>
            <w:r w:rsidRPr="00A621E6">
              <w:rPr>
                <w:b/>
                <w:sz w:val="20"/>
                <w:szCs w:val="20"/>
              </w:rPr>
              <w:t>0,00%</w:t>
            </w:r>
          </w:p>
        </w:tc>
      </w:tr>
      <w:tr w:rsidR="009F58DC" w:rsidRPr="008F6351" w:rsidTr="002B4EAB">
        <w:trPr>
          <w:trHeight w:val="255"/>
          <w:jc w:val="center"/>
        </w:trPr>
        <w:tc>
          <w:tcPr>
            <w:tcW w:w="3500" w:type="dxa"/>
            <w:gridSpan w:val="2"/>
            <w:tcBorders>
              <w:top w:val="nil"/>
              <w:left w:val="single" w:sz="12" w:space="0" w:color="auto"/>
              <w:bottom w:val="single" w:sz="4" w:space="0" w:color="auto"/>
              <w:right w:val="single" w:sz="12" w:space="0" w:color="auto"/>
            </w:tcBorders>
            <w:shd w:val="clear" w:color="auto" w:fill="auto"/>
            <w:noWrap/>
            <w:vAlign w:val="center"/>
          </w:tcPr>
          <w:p w:rsidR="008F6351" w:rsidRPr="00A621E6" w:rsidRDefault="008F6351" w:rsidP="008F6351">
            <w:pPr>
              <w:jc w:val="center"/>
              <w:rPr>
                <w:sz w:val="20"/>
                <w:szCs w:val="20"/>
              </w:rPr>
            </w:pPr>
            <w:r w:rsidRPr="00A621E6">
              <w:rPr>
                <w:sz w:val="20"/>
                <w:szCs w:val="20"/>
              </w:rPr>
              <w:t>177 0309 1020190049 129 1</w:t>
            </w:r>
            <w:r w:rsidR="00E36C27">
              <w:rPr>
                <w:sz w:val="20"/>
                <w:szCs w:val="20"/>
              </w:rPr>
              <w:t xml:space="preserve"> </w:t>
            </w:r>
            <w:r w:rsidRPr="00A621E6">
              <w:rPr>
                <w:sz w:val="20"/>
                <w:szCs w:val="20"/>
              </w:rPr>
              <w:t>30307000</w:t>
            </w:r>
          </w:p>
        </w:tc>
        <w:tc>
          <w:tcPr>
            <w:tcW w:w="1703" w:type="dxa"/>
            <w:tcBorders>
              <w:top w:val="nil"/>
              <w:left w:val="single" w:sz="12" w:space="0" w:color="auto"/>
              <w:bottom w:val="single" w:sz="4" w:space="0" w:color="auto"/>
              <w:right w:val="single" w:sz="4" w:space="0" w:color="auto"/>
            </w:tcBorders>
            <w:shd w:val="clear" w:color="auto" w:fill="auto"/>
            <w:noWrap/>
            <w:vAlign w:val="center"/>
          </w:tcPr>
          <w:p w:rsidR="008F6351" w:rsidRPr="00A621E6" w:rsidRDefault="008F6351" w:rsidP="008F6351">
            <w:pPr>
              <w:jc w:val="center"/>
              <w:rPr>
                <w:sz w:val="20"/>
                <w:szCs w:val="20"/>
              </w:rPr>
            </w:pPr>
            <w:r w:rsidRPr="00A621E6">
              <w:rPr>
                <w:sz w:val="20"/>
                <w:szCs w:val="20"/>
              </w:rPr>
              <w:t>12 716,39</w:t>
            </w:r>
          </w:p>
        </w:tc>
        <w:tc>
          <w:tcPr>
            <w:tcW w:w="1466" w:type="dxa"/>
            <w:tcBorders>
              <w:top w:val="nil"/>
              <w:left w:val="nil"/>
              <w:bottom w:val="single" w:sz="4" w:space="0" w:color="auto"/>
              <w:right w:val="single" w:sz="4" w:space="0" w:color="auto"/>
            </w:tcBorders>
            <w:shd w:val="clear" w:color="auto" w:fill="auto"/>
            <w:noWrap/>
            <w:vAlign w:val="center"/>
          </w:tcPr>
          <w:p w:rsidR="008F6351" w:rsidRPr="00A621E6" w:rsidRDefault="008F6351" w:rsidP="008F6351">
            <w:pPr>
              <w:jc w:val="center"/>
              <w:rPr>
                <w:sz w:val="20"/>
                <w:szCs w:val="20"/>
              </w:rPr>
            </w:pPr>
            <w:r w:rsidRPr="00A621E6">
              <w:rPr>
                <w:sz w:val="20"/>
                <w:szCs w:val="20"/>
              </w:rPr>
              <w:t>1 199,96</w:t>
            </w:r>
          </w:p>
        </w:tc>
        <w:tc>
          <w:tcPr>
            <w:tcW w:w="1633" w:type="dxa"/>
            <w:tcBorders>
              <w:top w:val="nil"/>
              <w:left w:val="nil"/>
              <w:bottom w:val="single" w:sz="4" w:space="0" w:color="auto"/>
              <w:right w:val="single" w:sz="8" w:space="0" w:color="auto"/>
            </w:tcBorders>
            <w:shd w:val="clear" w:color="auto" w:fill="auto"/>
            <w:noWrap/>
            <w:vAlign w:val="center"/>
          </w:tcPr>
          <w:p w:rsidR="008F6351" w:rsidRPr="00A621E6" w:rsidRDefault="008F6351" w:rsidP="008F6351">
            <w:pPr>
              <w:jc w:val="center"/>
              <w:rPr>
                <w:sz w:val="20"/>
                <w:szCs w:val="20"/>
              </w:rPr>
            </w:pPr>
            <w:r w:rsidRPr="00A621E6">
              <w:rPr>
                <w:sz w:val="20"/>
                <w:szCs w:val="20"/>
              </w:rPr>
              <w:t>-11 516,43</w:t>
            </w:r>
          </w:p>
        </w:tc>
        <w:tc>
          <w:tcPr>
            <w:tcW w:w="1742" w:type="dxa"/>
            <w:tcBorders>
              <w:top w:val="nil"/>
              <w:left w:val="nil"/>
              <w:bottom w:val="single" w:sz="4" w:space="0" w:color="auto"/>
              <w:right w:val="single" w:sz="12" w:space="0" w:color="auto"/>
            </w:tcBorders>
            <w:shd w:val="clear" w:color="auto" w:fill="auto"/>
            <w:noWrap/>
            <w:vAlign w:val="bottom"/>
          </w:tcPr>
          <w:p w:rsidR="008F6351" w:rsidRPr="00A621E6" w:rsidRDefault="008F6351" w:rsidP="008F6351">
            <w:pPr>
              <w:jc w:val="center"/>
              <w:rPr>
                <w:sz w:val="20"/>
                <w:szCs w:val="20"/>
              </w:rPr>
            </w:pPr>
            <w:r w:rsidRPr="00A621E6">
              <w:rPr>
                <w:sz w:val="20"/>
                <w:szCs w:val="20"/>
              </w:rPr>
              <w:t>-90,56%</w:t>
            </w:r>
          </w:p>
        </w:tc>
      </w:tr>
      <w:tr w:rsidR="009F58DC" w:rsidRPr="008F6351" w:rsidTr="002B4EAB">
        <w:trPr>
          <w:trHeight w:val="255"/>
          <w:jc w:val="center"/>
        </w:trPr>
        <w:tc>
          <w:tcPr>
            <w:tcW w:w="3500" w:type="dxa"/>
            <w:gridSpan w:val="2"/>
            <w:tcBorders>
              <w:top w:val="nil"/>
              <w:left w:val="single" w:sz="12" w:space="0" w:color="auto"/>
              <w:bottom w:val="single" w:sz="4" w:space="0" w:color="auto"/>
              <w:right w:val="single" w:sz="12" w:space="0" w:color="auto"/>
            </w:tcBorders>
            <w:shd w:val="clear" w:color="auto" w:fill="auto"/>
            <w:noWrap/>
            <w:vAlign w:val="center"/>
          </w:tcPr>
          <w:p w:rsidR="008F6351" w:rsidRPr="00A621E6" w:rsidRDefault="008F6351" w:rsidP="008F6351">
            <w:pPr>
              <w:jc w:val="center"/>
              <w:rPr>
                <w:sz w:val="20"/>
                <w:szCs w:val="20"/>
              </w:rPr>
            </w:pPr>
            <w:r w:rsidRPr="00A621E6">
              <w:rPr>
                <w:sz w:val="20"/>
                <w:szCs w:val="20"/>
              </w:rPr>
              <w:t>177 03101020190049129 1 30307000</w:t>
            </w:r>
          </w:p>
        </w:tc>
        <w:tc>
          <w:tcPr>
            <w:tcW w:w="1703" w:type="dxa"/>
            <w:tcBorders>
              <w:top w:val="nil"/>
              <w:left w:val="single" w:sz="12" w:space="0" w:color="auto"/>
              <w:bottom w:val="single" w:sz="4" w:space="0" w:color="auto"/>
              <w:right w:val="single" w:sz="4" w:space="0" w:color="auto"/>
            </w:tcBorders>
            <w:shd w:val="clear" w:color="auto" w:fill="auto"/>
            <w:noWrap/>
            <w:vAlign w:val="center"/>
          </w:tcPr>
          <w:p w:rsidR="008F6351" w:rsidRPr="00A621E6" w:rsidRDefault="008F6351" w:rsidP="008F6351">
            <w:pPr>
              <w:jc w:val="center"/>
              <w:rPr>
                <w:sz w:val="20"/>
                <w:szCs w:val="20"/>
              </w:rPr>
            </w:pPr>
            <w:r w:rsidRPr="00A621E6">
              <w:rPr>
                <w:sz w:val="20"/>
                <w:szCs w:val="20"/>
              </w:rPr>
              <w:t>65 257,75</w:t>
            </w:r>
          </w:p>
        </w:tc>
        <w:tc>
          <w:tcPr>
            <w:tcW w:w="1466" w:type="dxa"/>
            <w:tcBorders>
              <w:top w:val="nil"/>
              <w:left w:val="nil"/>
              <w:bottom w:val="single" w:sz="4" w:space="0" w:color="auto"/>
              <w:right w:val="single" w:sz="4" w:space="0" w:color="auto"/>
            </w:tcBorders>
            <w:shd w:val="clear" w:color="auto" w:fill="auto"/>
            <w:noWrap/>
            <w:vAlign w:val="center"/>
          </w:tcPr>
          <w:p w:rsidR="008F6351" w:rsidRPr="00A621E6" w:rsidRDefault="008F6351" w:rsidP="008F6351">
            <w:pPr>
              <w:jc w:val="center"/>
              <w:rPr>
                <w:sz w:val="20"/>
                <w:szCs w:val="20"/>
              </w:rPr>
            </w:pPr>
            <w:r w:rsidRPr="00A621E6">
              <w:rPr>
                <w:sz w:val="20"/>
                <w:szCs w:val="20"/>
              </w:rPr>
              <w:t>65 257,75</w:t>
            </w:r>
          </w:p>
        </w:tc>
        <w:tc>
          <w:tcPr>
            <w:tcW w:w="1633" w:type="dxa"/>
            <w:tcBorders>
              <w:top w:val="nil"/>
              <w:left w:val="nil"/>
              <w:bottom w:val="single" w:sz="4" w:space="0" w:color="auto"/>
              <w:right w:val="single" w:sz="8" w:space="0" w:color="auto"/>
            </w:tcBorders>
            <w:shd w:val="clear" w:color="auto" w:fill="auto"/>
            <w:noWrap/>
            <w:vAlign w:val="center"/>
          </w:tcPr>
          <w:p w:rsidR="008F6351" w:rsidRPr="00A621E6" w:rsidRDefault="008F6351" w:rsidP="008F6351">
            <w:pPr>
              <w:jc w:val="center"/>
              <w:rPr>
                <w:sz w:val="20"/>
                <w:szCs w:val="20"/>
              </w:rPr>
            </w:pPr>
            <w:r w:rsidRPr="00A621E6">
              <w:rPr>
                <w:sz w:val="20"/>
                <w:szCs w:val="20"/>
              </w:rPr>
              <w:t>0,00</w:t>
            </w:r>
          </w:p>
        </w:tc>
        <w:tc>
          <w:tcPr>
            <w:tcW w:w="1742" w:type="dxa"/>
            <w:tcBorders>
              <w:top w:val="nil"/>
              <w:left w:val="nil"/>
              <w:bottom w:val="single" w:sz="4" w:space="0" w:color="auto"/>
              <w:right w:val="single" w:sz="12" w:space="0" w:color="auto"/>
            </w:tcBorders>
            <w:shd w:val="clear" w:color="auto" w:fill="auto"/>
            <w:noWrap/>
            <w:vAlign w:val="bottom"/>
          </w:tcPr>
          <w:p w:rsidR="008F6351" w:rsidRPr="00A621E6" w:rsidRDefault="008F6351" w:rsidP="008F6351">
            <w:pPr>
              <w:jc w:val="center"/>
              <w:rPr>
                <w:sz w:val="20"/>
                <w:szCs w:val="20"/>
              </w:rPr>
            </w:pPr>
            <w:r w:rsidRPr="00A621E6">
              <w:rPr>
                <w:sz w:val="20"/>
                <w:szCs w:val="20"/>
              </w:rPr>
              <w:t>0,00%</w:t>
            </w:r>
          </w:p>
        </w:tc>
      </w:tr>
      <w:tr w:rsidR="009F58DC" w:rsidRPr="008F6351" w:rsidTr="002B4EAB">
        <w:trPr>
          <w:trHeight w:val="255"/>
          <w:jc w:val="center"/>
        </w:trPr>
        <w:tc>
          <w:tcPr>
            <w:tcW w:w="3500" w:type="dxa"/>
            <w:gridSpan w:val="2"/>
            <w:tcBorders>
              <w:top w:val="nil"/>
              <w:left w:val="single" w:sz="12" w:space="0" w:color="auto"/>
              <w:bottom w:val="single" w:sz="4" w:space="0" w:color="auto"/>
              <w:right w:val="single" w:sz="12" w:space="0" w:color="auto"/>
            </w:tcBorders>
            <w:shd w:val="clear" w:color="auto" w:fill="FDE9D9" w:themeFill="accent6" w:themeFillTint="33"/>
            <w:noWrap/>
            <w:vAlign w:val="center"/>
          </w:tcPr>
          <w:p w:rsidR="008F6351" w:rsidRPr="00A621E6" w:rsidRDefault="008F6351" w:rsidP="008F6351">
            <w:pPr>
              <w:jc w:val="center"/>
              <w:rPr>
                <w:b/>
                <w:sz w:val="20"/>
                <w:szCs w:val="20"/>
              </w:rPr>
            </w:pPr>
            <w:r w:rsidRPr="00A621E6">
              <w:rPr>
                <w:b/>
                <w:sz w:val="20"/>
                <w:szCs w:val="20"/>
              </w:rPr>
              <w:t>Итого по коду счета         130307000</w:t>
            </w:r>
          </w:p>
        </w:tc>
        <w:tc>
          <w:tcPr>
            <w:tcW w:w="1703" w:type="dxa"/>
            <w:tcBorders>
              <w:top w:val="nil"/>
              <w:left w:val="single" w:sz="12" w:space="0" w:color="auto"/>
              <w:bottom w:val="single" w:sz="4" w:space="0" w:color="auto"/>
              <w:right w:val="single" w:sz="4" w:space="0" w:color="auto"/>
            </w:tcBorders>
            <w:shd w:val="clear" w:color="auto" w:fill="FDE9D9" w:themeFill="accent6" w:themeFillTint="33"/>
            <w:noWrap/>
            <w:vAlign w:val="center"/>
          </w:tcPr>
          <w:p w:rsidR="008F6351" w:rsidRPr="00A621E6" w:rsidRDefault="008F6351" w:rsidP="008F6351">
            <w:pPr>
              <w:jc w:val="center"/>
              <w:rPr>
                <w:b/>
                <w:sz w:val="20"/>
                <w:szCs w:val="20"/>
              </w:rPr>
            </w:pPr>
            <w:r w:rsidRPr="00A621E6">
              <w:rPr>
                <w:b/>
                <w:sz w:val="20"/>
                <w:szCs w:val="20"/>
              </w:rPr>
              <w:t>77 974,14</w:t>
            </w:r>
          </w:p>
        </w:tc>
        <w:tc>
          <w:tcPr>
            <w:tcW w:w="1466" w:type="dxa"/>
            <w:tcBorders>
              <w:top w:val="nil"/>
              <w:left w:val="nil"/>
              <w:bottom w:val="single" w:sz="4" w:space="0" w:color="auto"/>
              <w:right w:val="single" w:sz="4" w:space="0" w:color="auto"/>
            </w:tcBorders>
            <w:shd w:val="clear" w:color="auto" w:fill="FDE9D9" w:themeFill="accent6" w:themeFillTint="33"/>
            <w:noWrap/>
            <w:vAlign w:val="center"/>
          </w:tcPr>
          <w:p w:rsidR="008F6351" w:rsidRPr="00A621E6" w:rsidRDefault="008F6351" w:rsidP="008F6351">
            <w:pPr>
              <w:jc w:val="center"/>
              <w:rPr>
                <w:b/>
                <w:sz w:val="20"/>
                <w:szCs w:val="20"/>
              </w:rPr>
            </w:pPr>
            <w:r w:rsidRPr="00A621E6">
              <w:rPr>
                <w:b/>
                <w:sz w:val="20"/>
                <w:szCs w:val="20"/>
              </w:rPr>
              <w:t>66 457,71</w:t>
            </w:r>
          </w:p>
        </w:tc>
        <w:tc>
          <w:tcPr>
            <w:tcW w:w="1633" w:type="dxa"/>
            <w:tcBorders>
              <w:top w:val="nil"/>
              <w:left w:val="nil"/>
              <w:bottom w:val="single" w:sz="4" w:space="0" w:color="auto"/>
              <w:right w:val="single" w:sz="8" w:space="0" w:color="auto"/>
            </w:tcBorders>
            <w:shd w:val="clear" w:color="auto" w:fill="FDE9D9" w:themeFill="accent6" w:themeFillTint="33"/>
            <w:noWrap/>
            <w:vAlign w:val="center"/>
          </w:tcPr>
          <w:p w:rsidR="008F6351" w:rsidRPr="00A621E6" w:rsidRDefault="008F6351" w:rsidP="008F6351">
            <w:pPr>
              <w:jc w:val="center"/>
              <w:rPr>
                <w:b/>
                <w:sz w:val="20"/>
                <w:szCs w:val="20"/>
              </w:rPr>
            </w:pPr>
            <w:r w:rsidRPr="00A621E6">
              <w:rPr>
                <w:b/>
                <w:sz w:val="20"/>
                <w:szCs w:val="20"/>
              </w:rPr>
              <w:t>-11 516,43</w:t>
            </w:r>
          </w:p>
        </w:tc>
        <w:tc>
          <w:tcPr>
            <w:tcW w:w="1742" w:type="dxa"/>
            <w:tcBorders>
              <w:top w:val="nil"/>
              <w:left w:val="nil"/>
              <w:bottom w:val="single" w:sz="4" w:space="0" w:color="auto"/>
              <w:right w:val="single" w:sz="12" w:space="0" w:color="auto"/>
            </w:tcBorders>
            <w:shd w:val="clear" w:color="auto" w:fill="FDE9D9" w:themeFill="accent6" w:themeFillTint="33"/>
            <w:noWrap/>
            <w:vAlign w:val="bottom"/>
          </w:tcPr>
          <w:p w:rsidR="008F6351" w:rsidRPr="00A621E6" w:rsidRDefault="008F6351" w:rsidP="008F6351">
            <w:pPr>
              <w:jc w:val="center"/>
              <w:rPr>
                <w:b/>
                <w:sz w:val="20"/>
                <w:szCs w:val="20"/>
              </w:rPr>
            </w:pPr>
            <w:r w:rsidRPr="00A621E6">
              <w:rPr>
                <w:b/>
                <w:sz w:val="20"/>
                <w:szCs w:val="20"/>
              </w:rPr>
              <w:t>-14,76%</w:t>
            </w:r>
          </w:p>
        </w:tc>
      </w:tr>
      <w:tr w:rsidR="009F58DC" w:rsidRPr="008F6351" w:rsidTr="002B4EAB">
        <w:trPr>
          <w:trHeight w:val="255"/>
          <w:jc w:val="center"/>
        </w:trPr>
        <w:tc>
          <w:tcPr>
            <w:tcW w:w="3500" w:type="dxa"/>
            <w:gridSpan w:val="2"/>
            <w:tcBorders>
              <w:top w:val="nil"/>
              <w:left w:val="single" w:sz="12" w:space="0" w:color="auto"/>
              <w:bottom w:val="single" w:sz="4" w:space="0" w:color="auto"/>
              <w:right w:val="single" w:sz="12" w:space="0" w:color="auto"/>
            </w:tcBorders>
            <w:shd w:val="clear" w:color="auto" w:fill="auto"/>
            <w:noWrap/>
            <w:vAlign w:val="center"/>
          </w:tcPr>
          <w:p w:rsidR="008F6351" w:rsidRPr="00A621E6" w:rsidRDefault="008F6351" w:rsidP="008F6351">
            <w:pPr>
              <w:jc w:val="center"/>
              <w:rPr>
                <w:sz w:val="20"/>
                <w:szCs w:val="20"/>
              </w:rPr>
            </w:pPr>
            <w:r w:rsidRPr="00A621E6">
              <w:rPr>
                <w:sz w:val="20"/>
                <w:szCs w:val="20"/>
              </w:rPr>
              <w:t>177 0309 1020190049 129 1</w:t>
            </w:r>
            <w:r w:rsidR="00E36C27">
              <w:rPr>
                <w:sz w:val="20"/>
                <w:szCs w:val="20"/>
              </w:rPr>
              <w:t xml:space="preserve"> </w:t>
            </w:r>
            <w:r w:rsidRPr="00A621E6">
              <w:rPr>
                <w:sz w:val="20"/>
                <w:szCs w:val="20"/>
              </w:rPr>
              <w:t>30310000</w:t>
            </w:r>
          </w:p>
        </w:tc>
        <w:tc>
          <w:tcPr>
            <w:tcW w:w="1703" w:type="dxa"/>
            <w:tcBorders>
              <w:top w:val="nil"/>
              <w:left w:val="single" w:sz="12" w:space="0" w:color="auto"/>
              <w:bottom w:val="single" w:sz="4" w:space="0" w:color="auto"/>
              <w:right w:val="single" w:sz="4" w:space="0" w:color="auto"/>
            </w:tcBorders>
            <w:shd w:val="clear" w:color="auto" w:fill="auto"/>
            <w:noWrap/>
            <w:vAlign w:val="center"/>
          </w:tcPr>
          <w:p w:rsidR="008F6351" w:rsidRPr="00A621E6" w:rsidRDefault="008F6351" w:rsidP="008F6351">
            <w:pPr>
              <w:jc w:val="center"/>
              <w:rPr>
                <w:sz w:val="20"/>
                <w:szCs w:val="20"/>
              </w:rPr>
            </w:pPr>
            <w:r w:rsidRPr="00A621E6">
              <w:rPr>
                <w:sz w:val="20"/>
                <w:szCs w:val="20"/>
              </w:rPr>
              <w:t>59 802,40</w:t>
            </w:r>
          </w:p>
        </w:tc>
        <w:tc>
          <w:tcPr>
            <w:tcW w:w="1466" w:type="dxa"/>
            <w:tcBorders>
              <w:top w:val="nil"/>
              <w:left w:val="nil"/>
              <w:bottom w:val="single" w:sz="4" w:space="0" w:color="auto"/>
              <w:right w:val="single" w:sz="4" w:space="0" w:color="auto"/>
            </w:tcBorders>
            <w:shd w:val="clear" w:color="auto" w:fill="auto"/>
            <w:noWrap/>
            <w:vAlign w:val="center"/>
          </w:tcPr>
          <w:p w:rsidR="008F6351" w:rsidRPr="00A621E6" w:rsidRDefault="008F6351" w:rsidP="008F6351">
            <w:pPr>
              <w:jc w:val="center"/>
              <w:rPr>
                <w:sz w:val="20"/>
                <w:szCs w:val="20"/>
              </w:rPr>
            </w:pPr>
            <w:r w:rsidRPr="00A621E6">
              <w:rPr>
                <w:sz w:val="20"/>
                <w:szCs w:val="20"/>
              </w:rPr>
              <w:t>59 802,40</w:t>
            </w:r>
          </w:p>
        </w:tc>
        <w:tc>
          <w:tcPr>
            <w:tcW w:w="1633" w:type="dxa"/>
            <w:tcBorders>
              <w:top w:val="nil"/>
              <w:left w:val="nil"/>
              <w:bottom w:val="single" w:sz="4" w:space="0" w:color="auto"/>
              <w:right w:val="single" w:sz="8" w:space="0" w:color="auto"/>
            </w:tcBorders>
            <w:shd w:val="clear" w:color="auto" w:fill="auto"/>
            <w:noWrap/>
            <w:vAlign w:val="center"/>
          </w:tcPr>
          <w:p w:rsidR="008F6351" w:rsidRPr="00A621E6" w:rsidRDefault="008F6351" w:rsidP="008F6351">
            <w:pPr>
              <w:jc w:val="center"/>
              <w:rPr>
                <w:sz w:val="20"/>
                <w:szCs w:val="20"/>
              </w:rPr>
            </w:pPr>
            <w:r w:rsidRPr="00A621E6">
              <w:rPr>
                <w:sz w:val="20"/>
                <w:szCs w:val="20"/>
              </w:rPr>
              <w:t>0,00</w:t>
            </w:r>
          </w:p>
        </w:tc>
        <w:tc>
          <w:tcPr>
            <w:tcW w:w="1742" w:type="dxa"/>
            <w:tcBorders>
              <w:top w:val="nil"/>
              <w:left w:val="nil"/>
              <w:bottom w:val="single" w:sz="4" w:space="0" w:color="auto"/>
              <w:right w:val="single" w:sz="12" w:space="0" w:color="auto"/>
            </w:tcBorders>
            <w:shd w:val="clear" w:color="auto" w:fill="auto"/>
            <w:noWrap/>
            <w:vAlign w:val="bottom"/>
          </w:tcPr>
          <w:p w:rsidR="008F6351" w:rsidRPr="00A621E6" w:rsidRDefault="008F6351" w:rsidP="008F6351">
            <w:pPr>
              <w:jc w:val="center"/>
              <w:rPr>
                <w:sz w:val="20"/>
                <w:szCs w:val="20"/>
              </w:rPr>
            </w:pPr>
            <w:r w:rsidRPr="00A621E6">
              <w:rPr>
                <w:sz w:val="20"/>
                <w:szCs w:val="20"/>
              </w:rPr>
              <w:t>0,00%</w:t>
            </w:r>
          </w:p>
        </w:tc>
      </w:tr>
      <w:tr w:rsidR="009F58DC" w:rsidRPr="008F6351" w:rsidTr="002B4EAB">
        <w:trPr>
          <w:trHeight w:val="255"/>
          <w:jc w:val="center"/>
        </w:trPr>
        <w:tc>
          <w:tcPr>
            <w:tcW w:w="3500" w:type="dxa"/>
            <w:gridSpan w:val="2"/>
            <w:tcBorders>
              <w:top w:val="nil"/>
              <w:left w:val="single" w:sz="12" w:space="0" w:color="auto"/>
              <w:bottom w:val="single" w:sz="4" w:space="0" w:color="auto"/>
              <w:right w:val="single" w:sz="12" w:space="0" w:color="auto"/>
            </w:tcBorders>
            <w:shd w:val="clear" w:color="auto" w:fill="auto"/>
            <w:noWrap/>
            <w:vAlign w:val="center"/>
          </w:tcPr>
          <w:p w:rsidR="008F6351" w:rsidRPr="00A621E6" w:rsidRDefault="008F6351" w:rsidP="008F6351">
            <w:pPr>
              <w:jc w:val="center"/>
              <w:rPr>
                <w:sz w:val="20"/>
                <w:szCs w:val="20"/>
              </w:rPr>
            </w:pPr>
            <w:r w:rsidRPr="00A621E6">
              <w:rPr>
                <w:sz w:val="20"/>
                <w:szCs w:val="20"/>
              </w:rPr>
              <w:t>177 0310 1020190049 129 1</w:t>
            </w:r>
            <w:r w:rsidR="00E36C27">
              <w:rPr>
                <w:sz w:val="20"/>
                <w:szCs w:val="20"/>
              </w:rPr>
              <w:t xml:space="preserve"> </w:t>
            </w:r>
            <w:r w:rsidRPr="00A621E6">
              <w:rPr>
                <w:sz w:val="20"/>
                <w:szCs w:val="20"/>
              </w:rPr>
              <w:t>30310000</w:t>
            </w:r>
          </w:p>
        </w:tc>
        <w:tc>
          <w:tcPr>
            <w:tcW w:w="1703" w:type="dxa"/>
            <w:tcBorders>
              <w:top w:val="nil"/>
              <w:left w:val="single" w:sz="12" w:space="0" w:color="auto"/>
              <w:bottom w:val="single" w:sz="4" w:space="0" w:color="auto"/>
              <w:right w:val="single" w:sz="4" w:space="0" w:color="auto"/>
            </w:tcBorders>
            <w:shd w:val="clear" w:color="auto" w:fill="auto"/>
            <w:noWrap/>
            <w:vAlign w:val="center"/>
          </w:tcPr>
          <w:p w:rsidR="008F6351" w:rsidRPr="00A621E6" w:rsidRDefault="008F6351" w:rsidP="008F6351">
            <w:pPr>
              <w:jc w:val="center"/>
              <w:rPr>
                <w:sz w:val="20"/>
                <w:szCs w:val="20"/>
              </w:rPr>
            </w:pPr>
            <w:r w:rsidRPr="00A621E6">
              <w:rPr>
                <w:sz w:val="20"/>
                <w:szCs w:val="20"/>
              </w:rPr>
              <w:t>2 640,00</w:t>
            </w:r>
          </w:p>
        </w:tc>
        <w:tc>
          <w:tcPr>
            <w:tcW w:w="1466" w:type="dxa"/>
            <w:tcBorders>
              <w:top w:val="nil"/>
              <w:left w:val="nil"/>
              <w:bottom w:val="single" w:sz="4" w:space="0" w:color="auto"/>
              <w:right w:val="single" w:sz="4" w:space="0" w:color="auto"/>
            </w:tcBorders>
            <w:shd w:val="clear" w:color="auto" w:fill="auto"/>
            <w:noWrap/>
            <w:vAlign w:val="center"/>
          </w:tcPr>
          <w:p w:rsidR="008F6351" w:rsidRPr="00A621E6" w:rsidRDefault="008F6351" w:rsidP="008F6351">
            <w:pPr>
              <w:jc w:val="center"/>
              <w:rPr>
                <w:sz w:val="20"/>
                <w:szCs w:val="20"/>
              </w:rPr>
            </w:pPr>
            <w:r w:rsidRPr="00A621E6">
              <w:rPr>
                <w:sz w:val="20"/>
                <w:szCs w:val="20"/>
              </w:rPr>
              <w:t>2 640,00</w:t>
            </w:r>
          </w:p>
        </w:tc>
        <w:tc>
          <w:tcPr>
            <w:tcW w:w="1633" w:type="dxa"/>
            <w:tcBorders>
              <w:top w:val="nil"/>
              <w:left w:val="nil"/>
              <w:bottom w:val="single" w:sz="4" w:space="0" w:color="auto"/>
              <w:right w:val="single" w:sz="8" w:space="0" w:color="auto"/>
            </w:tcBorders>
            <w:shd w:val="clear" w:color="auto" w:fill="auto"/>
            <w:noWrap/>
            <w:vAlign w:val="center"/>
          </w:tcPr>
          <w:p w:rsidR="008F6351" w:rsidRPr="00A621E6" w:rsidRDefault="008F6351" w:rsidP="008F6351">
            <w:pPr>
              <w:jc w:val="center"/>
              <w:rPr>
                <w:sz w:val="20"/>
                <w:szCs w:val="20"/>
              </w:rPr>
            </w:pPr>
            <w:r w:rsidRPr="00A621E6">
              <w:rPr>
                <w:sz w:val="20"/>
                <w:szCs w:val="20"/>
              </w:rPr>
              <w:t>0,00</w:t>
            </w:r>
          </w:p>
        </w:tc>
        <w:tc>
          <w:tcPr>
            <w:tcW w:w="1742" w:type="dxa"/>
            <w:tcBorders>
              <w:top w:val="nil"/>
              <w:left w:val="nil"/>
              <w:bottom w:val="single" w:sz="4" w:space="0" w:color="auto"/>
              <w:right w:val="single" w:sz="12" w:space="0" w:color="auto"/>
            </w:tcBorders>
            <w:shd w:val="clear" w:color="auto" w:fill="auto"/>
            <w:noWrap/>
            <w:vAlign w:val="bottom"/>
          </w:tcPr>
          <w:p w:rsidR="008F6351" w:rsidRPr="00A621E6" w:rsidRDefault="008F6351" w:rsidP="008F6351">
            <w:pPr>
              <w:jc w:val="center"/>
              <w:rPr>
                <w:sz w:val="20"/>
                <w:szCs w:val="20"/>
              </w:rPr>
            </w:pPr>
            <w:r w:rsidRPr="00A621E6">
              <w:rPr>
                <w:sz w:val="20"/>
                <w:szCs w:val="20"/>
              </w:rPr>
              <w:t>0,00%</w:t>
            </w:r>
          </w:p>
        </w:tc>
      </w:tr>
      <w:tr w:rsidR="009F58DC" w:rsidRPr="008F6351" w:rsidTr="002B4EAB">
        <w:trPr>
          <w:trHeight w:val="255"/>
          <w:jc w:val="center"/>
        </w:trPr>
        <w:tc>
          <w:tcPr>
            <w:tcW w:w="3500" w:type="dxa"/>
            <w:gridSpan w:val="2"/>
            <w:tcBorders>
              <w:top w:val="nil"/>
              <w:left w:val="single" w:sz="12" w:space="0" w:color="auto"/>
              <w:bottom w:val="single" w:sz="4" w:space="0" w:color="auto"/>
              <w:right w:val="single" w:sz="12" w:space="0" w:color="auto"/>
            </w:tcBorders>
            <w:shd w:val="clear" w:color="auto" w:fill="FDE9D9" w:themeFill="accent6" w:themeFillTint="33"/>
            <w:noWrap/>
            <w:vAlign w:val="center"/>
          </w:tcPr>
          <w:p w:rsidR="008F6351" w:rsidRPr="00A621E6" w:rsidRDefault="008F6351" w:rsidP="008F6351">
            <w:pPr>
              <w:jc w:val="center"/>
              <w:rPr>
                <w:sz w:val="20"/>
                <w:szCs w:val="20"/>
              </w:rPr>
            </w:pPr>
            <w:r w:rsidRPr="00A621E6">
              <w:rPr>
                <w:b/>
                <w:sz w:val="20"/>
                <w:szCs w:val="20"/>
              </w:rPr>
              <w:t>Итого по коду счета         130310000</w:t>
            </w:r>
          </w:p>
        </w:tc>
        <w:tc>
          <w:tcPr>
            <w:tcW w:w="1703" w:type="dxa"/>
            <w:tcBorders>
              <w:top w:val="nil"/>
              <w:left w:val="single" w:sz="12" w:space="0" w:color="auto"/>
              <w:bottom w:val="single" w:sz="4" w:space="0" w:color="auto"/>
              <w:right w:val="single" w:sz="4" w:space="0" w:color="auto"/>
            </w:tcBorders>
            <w:shd w:val="clear" w:color="auto" w:fill="FDE9D9" w:themeFill="accent6" w:themeFillTint="33"/>
            <w:noWrap/>
            <w:vAlign w:val="center"/>
          </w:tcPr>
          <w:p w:rsidR="008F6351" w:rsidRPr="00A621E6" w:rsidRDefault="008F6351" w:rsidP="008F6351">
            <w:pPr>
              <w:jc w:val="center"/>
              <w:rPr>
                <w:b/>
                <w:sz w:val="20"/>
                <w:szCs w:val="20"/>
              </w:rPr>
            </w:pPr>
            <w:r w:rsidRPr="00A621E6">
              <w:rPr>
                <w:b/>
                <w:sz w:val="20"/>
                <w:szCs w:val="20"/>
              </w:rPr>
              <w:t>62 442,40</w:t>
            </w:r>
          </w:p>
        </w:tc>
        <w:tc>
          <w:tcPr>
            <w:tcW w:w="1466" w:type="dxa"/>
            <w:tcBorders>
              <w:top w:val="nil"/>
              <w:left w:val="nil"/>
              <w:bottom w:val="single" w:sz="4" w:space="0" w:color="auto"/>
              <w:right w:val="single" w:sz="4" w:space="0" w:color="auto"/>
            </w:tcBorders>
            <w:shd w:val="clear" w:color="auto" w:fill="FDE9D9" w:themeFill="accent6" w:themeFillTint="33"/>
            <w:noWrap/>
            <w:vAlign w:val="center"/>
          </w:tcPr>
          <w:p w:rsidR="008F6351" w:rsidRPr="00A621E6" w:rsidRDefault="008F6351" w:rsidP="008F6351">
            <w:pPr>
              <w:jc w:val="center"/>
              <w:rPr>
                <w:b/>
                <w:sz w:val="20"/>
                <w:szCs w:val="20"/>
              </w:rPr>
            </w:pPr>
            <w:r w:rsidRPr="00A621E6">
              <w:rPr>
                <w:b/>
                <w:sz w:val="20"/>
                <w:szCs w:val="20"/>
              </w:rPr>
              <w:t>62 442,40</w:t>
            </w:r>
          </w:p>
        </w:tc>
        <w:tc>
          <w:tcPr>
            <w:tcW w:w="1633" w:type="dxa"/>
            <w:tcBorders>
              <w:top w:val="nil"/>
              <w:left w:val="nil"/>
              <w:bottom w:val="single" w:sz="4" w:space="0" w:color="auto"/>
              <w:right w:val="single" w:sz="8" w:space="0" w:color="auto"/>
            </w:tcBorders>
            <w:shd w:val="clear" w:color="auto" w:fill="FDE9D9" w:themeFill="accent6" w:themeFillTint="33"/>
            <w:noWrap/>
            <w:vAlign w:val="center"/>
          </w:tcPr>
          <w:p w:rsidR="008F6351" w:rsidRPr="00A621E6" w:rsidRDefault="008F6351" w:rsidP="008F6351">
            <w:pPr>
              <w:jc w:val="center"/>
              <w:rPr>
                <w:b/>
                <w:sz w:val="20"/>
                <w:szCs w:val="20"/>
              </w:rPr>
            </w:pPr>
            <w:r w:rsidRPr="00A621E6">
              <w:rPr>
                <w:b/>
                <w:sz w:val="20"/>
                <w:szCs w:val="20"/>
              </w:rPr>
              <w:t>0,00</w:t>
            </w:r>
          </w:p>
        </w:tc>
        <w:tc>
          <w:tcPr>
            <w:tcW w:w="1742" w:type="dxa"/>
            <w:tcBorders>
              <w:top w:val="nil"/>
              <w:left w:val="nil"/>
              <w:bottom w:val="single" w:sz="4" w:space="0" w:color="auto"/>
              <w:right w:val="single" w:sz="12" w:space="0" w:color="auto"/>
            </w:tcBorders>
            <w:shd w:val="clear" w:color="auto" w:fill="FDE9D9" w:themeFill="accent6" w:themeFillTint="33"/>
            <w:noWrap/>
            <w:vAlign w:val="bottom"/>
          </w:tcPr>
          <w:p w:rsidR="008F6351" w:rsidRPr="00A621E6" w:rsidRDefault="008F6351" w:rsidP="008F6351">
            <w:pPr>
              <w:jc w:val="center"/>
              <w:rPr>
                <w:b/>
                <w:sz w:val="20"/>
                <w:szCs w:val="20"/>
              </w:rPr>
            </w:pPr>
            <w:r w:rsidRPr="00A621E6">
              <w:rPr>
                <w:b/>
                <w:sz w:val="20"/>
                <w:szCs w:val="20"/>
              </w:rPr>
              <w:t>0,00%</w:t>
            </w:r>
          </w:p>
        </w:tc>
      </w:tr>
      <w:tr w:rsidR="009F58DC" w:rsidRPr="008F6351" w:rsidTr="002B4EAB">
        <w:trPr>
          <w:trHeight w:val="255"/>
          <w:jc w:val="center"/>
        </w:trPr>
        <w:tc>
          <w:tcPr>
            <w:tcW w:w="2327" w:type="dxa"/>
            <w:tcBorders>
              <w:top w:val="nil"/>
              <w:left w:val="single" w:sz="12" w:space="0" w:color="auto"/>
              <w:bottom w:val="single" w:sz="4" w:space="0" w:color="auto"/>
              <w:right w:val="single" w:sz="4" w:space="0" w:color="auto"/>
            </w:tcBorders>
            <w:shd w:val="clear" w:color="auto" w:fill="auto"/>
            <w:noWrap/>
            <w:vAlign w:val="center"/>
            <w:hideMark/>
          </w:tcPr>
          <w:p w:rsidR="008F6351" w:rsidRPr="00CC6149" w:rsidRDefault="008F6351" w:rsidP="008F6351">
            <w:pPr>
              <w:jc w:val="center"/>
              <w:rPr>
                <w:b/>
                <w:sz w:val="20"/>
                <w:szCs w:val="20"/>
              </w:rPr>
            </w:pPr>
            <w:r w:rsidRPr="00CC6149">
              <w:rPr>
                <w:b/>
                <w:sz w:val="20"/>
                <w:szCs w:val="20"/>
              </w:rPr>
              <w:t>Итого по коду счета</w:t>
            </w:r>
          </w:p>
        </w:tc>
        <w:tc>
          <w:tcPr>
            <w:tcW w:w="1173" w:type="dxa"/>
            <w:tcBorders>
              <w:top w:val="nil"/>
              <w:left w:val="nil"/>
              <w:bottom w:val="single" w:sz="4" w:space="0" w:color="auto"/>
              <w:right w:val="single" w:sz="12" w:space="0" w:color="auto"/>
            </w:tcBorders>
            <w:shd w:val="clear" w:color="auto" w:fill="auto"/>
            <w:noWrap/>
            <w:vAlign w:val="center"/>
            <w:hideMark/>
          </w:tcPr>
          <w:p w:rsidR="008F6351" w:rsidRPr="00CC6149" w:rsidRDefault="008F6351" w:rsidP="008F6351">
            <w:pPr>
              <w:jc w:val="center"/>
              <w:rPr>
                <w:b/>
                <w:sz w:val="20"/>
                <w:szCs w:val="20"/>
              </w:rPr>
            </w:pPr>
            <w:r w:rsidRPr="00CC6149">
              <w:rPr>
                <w:b/>
                <w:sz w:val="20"/>
                <w:szCs w:val="20"/>
              </w:rPr>
              <w:t>120500000</w:t>
            </w:r>
          </w:p>
        </w:tc>
        <w:tc>
          <w:tcPr>
            <w:tcW w:w="1703" w:type="dxa"/>
            <w:tcBorders>
              <w:top w:val="nil"/>
              <w:left w:val="single" w:sz="12" w:space="0" w:color="auto"/>
              <w:bottom w:val="single" w:sz="4" w:space="0" w:color="auto"/>
              <w:right w:val="single" w:sz="4" w:space="0" w:color="auto"/>
            </w:tcBorders>
            <w:shd w:val="clear" w:color="auto" w:fill="auto"/>
            <w:noWrap/>
            <w:vAlign w:val="center"/>
          </w:tcPr>
          <w:p w:rsidR="008F6351" w:rsidRPr="00CC6149" w:rsidRDefault="009F58DC" w:rsidP="008F6351">
            <w:pPr>
              <w:jc w:val="center"/>
              <w:rPr>
                <w:b/>
                <w:sz w:val="20"/>
                <w:szCs w:val="20"/>
              </w:rPr>
            </w:pPr>
            <w:r>
              <w:rPr>
                <w:b/>
                <w:sz w:val="20"/>
                <w:szCs w:val="20"/>
              </w:rPr>
              <w:t>96 107 457,68</w:t>
            </w:r>
          </w:p>
        </w:tc>
        <w:tc>
          <w:tcPr>
            <w:tcW w:w="1466" w:type="dxa"/>
            <w:tcBorders>
              <w:top w:val="nil"/>
              <w:left w:val="nil"/>
              <w:bottom w:val="single" w:sz="4" w:space="0" w:color="auto"/>
              <w:right w:val="single" w:sz="4" w:space="0" w:color="auto"/>
            </w:tcBorders>
            <w:shd w:val="clear" w:color="auto" w:fill="auto"/>
            <w:noWrap/>
            <w:vAlign w:val="center"/>
            <w:hideMark/>
          </w:tcPr>
          <w:p w:rsidR="008F6351" w:rsidRPr="00CC6149" w:rsidRDefault="00CC6149" w:rsidP="008F6351">
            <w:pPr>
              <w:jc w:val="center"/>
              <w:rPr>
                <w:b/>
                <w:sz w:val="20"/>
                <w:szCs w:val="20"/>
              </w:rPr>
            </w:pPr>
            <w:r w:rsidRPr="00CC6149">
              <w:rPr>
                <w:b/>
                <w:sz w:val="20"/>
                <w:szCs w:val="20"/>
              </w:rPr>
              <w:t>52 131 874,07</w:t>
            </w:r>
          </w:p>
        </w:tc>
        <w:tc>
          <w:tcPr>
            <w:tcW w:w="1633" w:type="dxa"/>
            <w:tcBorders>
              <w:top w:val="nil"/>
              <w:left w:val="nil"/>
              <w:bottom w:val="single" w:sz="4" w:space="0" w:color="auto"/>
              <w:right w:val="single" w:sz="8" w:space="0" w:color="auto"/>
            </w:tcBorders>
            <w:shd w:val="clear" w:color="auto" w:fill="auto"/>
            <w:noWrap/>
            <w:vAlign w:val="center"/>
          </w:tcPr>
          <w:p w:rsidR="008F6351" w:rsidRPr="00CC6149" w:rsidRDefault="00594399" w:rsidP="009F58DC">
            <w:pPr>
              <w:jc w:val="center"/>
              <w:rPr>
                <w:b/>
                <w:sz w:val="20"/>
                <w:szCs w:val="20"/>
              </w:rPr>
            </w:pPr>
            <w:r>
              <w:rPr>
                <w:b/>
                <w:sz w:val="20"/>
                <w:szCs w:val="20"/>
              </w:rPr>
              <w:t>-</w:t>
            </w:r>
            <w:r w:rsidR="009F58DC">
              <w:rPr>
                <w:b/>
                <w:sz w:val="20"/>
                <w:szCs w:val="20"/>
              </w:rPr>
              <w:t>43 975 583,61</w:t>
            </w:r>
          </w:p>
        </w:tc>
        <w:tc>
          <w:tcPr>
            <w:tcW w:w="1742" w:type="dxa"/>
            <w:tcBorders>
              <w:top w:val="nil"/>
              <w:left w:val="nil"/>
              <w:bottom w:val="single" w:sz="4" w:space="0" w:color="auto"/>
              <w:right w:val="single" w:sz="12" w:space="0" w:color="auto"/>
            </w:tcBorders>
            <w:shd w:val="clear" w:color="auto" w:fill="auto"/>
            <w:noWrap/>
            <w:vAlign w:val="bottom"/>
          </w:tcPr>
          <w:p w:rsidR="008F6351" w:rsidRPr="00CC6149" w:rsidRDefault="008F6351" w:rsidP="009F58DC">
            <w:pPr>
              <w:jc w:val="center"/>
              <w:rPr>
                <w:b/>
                <w:sz w:val="20"/>
                <w:szCs w:val="20"/>
                <w:highlight w:val="yellow"/>
              </w:rPr>
            </w:pPr>
            <w:r w:rsidRPr="00CC6149">
              <w:rPr>
                <w:b/>
                <w:sz w:val="20"/>
                <w:szCs w:val="20"/>
              </w:rPr>
              <w:t>-</w:t>
            </w:r>
            <w:r w:rsidR="009F58DC">
              <w:rPr>
                <w:b/>
                <w:sz w:val="20"/>
                <w:szCs w:val="20"/>
              </w:rPr>
              <w:t>45,76</w:t>
            </w:r>
            <w:r w:rsidRPr="00CC6149">
              <w:rPr>
                <w:b/>
                <w:sz w:val="20"/>
                <w:szCs w:val="20"/>
              </w:rPr>
              <w:t>%</w:t>
            </w:r>
          </w:p>
        </w:tc>
      </w:tr>
      <w:tr w:rsidR="009F58DC" w:rsidRPr="008F6351" w:rsidTr="002B4EAB">
        <w:trPr>
          <w:trHeight w:val="255"/>
          <w:jc w:val="center"/>
        </w:trPr>
        <w:tc>
          <w:tcPr>
            <w:tcW w:w="2327" w:type="dxa"/>
            <w:tcBorders>
              <w:top w:val="nil"/>
              <w:left w:val="single" w:sz="12" w:space="0" w:color="auto"/>
              <w:bottom w:val="single" w:sz="4" w:space="0" w:color="auto"/>
              <w:right w:val="single" w:sz="4" w:space="0" w:color="auto"/>
            </w:tcBorders>
            <w:shd w:val="clear" w:color="auto" w:fill="auto"/>
            <w:noWrap/>
            <w:vAlign w:val="center"/>
            <w:hideMark/>
          </w:tcPr>
          <w:p w:rsidR="008F6351" w:rsidRPr="00A621E6" w:rsidRDefault="008F6351" w:rsidP="008F6351">
            <w:pPr>
              <w:jc w:val="center"/>
              <w:rPr>
                <w:b/>
                <w:sz w:val="20"/>
                <w:szCs w:val="20"/>
              </w:rPr>
            </w:pPr>
            <w:r w:rsidRPr="00A621E6">
              <w:rPr>
                <w:b/>
                <w:sz w:val="20"/>
                <w:szCs w:val="20"/>
              </w:rPr>
              <w:t>Итого по коду счета</w:t>
            </w:r>
          </w:p>
        </w:tc>
        <w:tc>
          <w:tcPr>
            <w:tcW w:w="1173" w:type="dxa"/>
            <w:tcBorders>
              <w:top w:val="nil"/>
              <w:left w:val="nil"/>
              <w:bottom w:val="single" w:sz="4" w:space="0" w:color="auto"/>
              <w:right w:val="single" w:sz="12" w:space="0" w:color="auto"/>
            </w:tcBorders>
            <w:shd w:val="clear" w:color="auto" w:fill="auto"/>
            <w:noWrap/>
            <w:vAlign w:val="center"/>
            <w:hideMark/>
          </w:tcPr>
          <w:p w:rsidR="008F6351" w:rsidRPr="00A621E6" w:rsidRDefault="008F6351" w:rsidP="008F6351">
            <w:pPr>
              <w:jc w:val="center"/>
              <w:rPr>
                <w:b/>
                <w:sz w:val="20"/>
                <w:szCs w:val="20"/>
              </w:rPr>
            </w:pPr>
            <w:r w:rsidRPr="00A621E6">
              <w:rPr>
                <w:b/>
                <w:sz w:val="20"/>
                <w:szCs w:val="20"/>
              </w:rPr>
              <w:t>120600000</w:t>
            </w:r>
          </w:p>
        </w:tc>
        <w:tc>
          <w:tcPr>
            <w:tcW w:w="1703" w:type="dxa"/>
            <w:tcBorders>
              <w:top w:val="nil"/>
              <w:left w:val="single" w:sz="12" w:space="0" w:color="auto"/>
              <w:bottom w:val="single" w:sz="4" w:space="0" w:color="auto"/>
              <w:right w:val="single" w:sz="4" w:space="0" w:color="auto"/>
            </w:tcBorders>
            <w:shd w:val="clear" w:color="auto" w:fill="auto"/>
            <w:noWrap/>
            <w:vAlign w:val="center"/>
          </w:tcPr>
          <w:p w:rsidR="008F6351" w:rsidRPr="00A621E6" w:rsidRDefault="008F6351" w:rsidP="008F6351">
            <w:pPr>
              <w:jc w:val="center"/>
              <w:rPr>
                <w:b/>
                <w:sz w:val="20"/>
                <w:szCs w:val="20"/>
                <w:highlight w:val="yellow"/>
              </w:rPr>
            </w:pPr>
            <w:r w:rsidRPr="00A621E6">
              <w:rPr>
                <w:b/>
                <w:sz w:val="20"/>
                <w:szCs w:val="20"/>
              </w:rPr>
              <w:t>66 000,00</w:t>
            </w:r>
          </w:p>
        </w:tc>
        <w:tc>
          <w:tcPr>
            <w:tcW w:w="1466" w:type="dxa"/>
            <w:tcBorders>
              <w:top w:val="nil"/>
              <w:left w:val="nil"/>
              <w:bottom w:val="single" w:sz="4" w:space="0" w:color="auto"/>
              <w:right w:val="single" w:sz="4" w:space="0" w:color="auto"/>
            </w:tcBorders>
            <w:shd w:val="clear" w:color="auto" w:fill="auto"/>
            <w:noWrap/>
            <w:vAlign w:val="center"/>
            <w:hideMark/>
          </w:tcPr>
          <w:p w:rsidR="008F6351" w:rsidRPr="00A621E6" w:rsidRDefault="00A621E6" w:rsidP="008F6351">
            <w:pPr>
              <w:jc w:val="center"/>
              <w:rPr>
                <w:b/>
                <w:sz w:val="20"/>
                <w:szCs w:val="20"/>
              </w:rPr>
            </w:pPr>
            <w:r w:rsidRPr="00A621E6">
              <w:rPr>
                <w:b/>
                <w:sz w:val="20"/>
                <w:szCs w:val="20"/>
              </w:rPr>
              <w:t>88 183,00</w:t>
            </w:r>
          </w:p>
        </w:tc>
        <w:tc>
          <w:tcPr>
            <w:tcW w:w="1633" w:type="dxa"/>
            <w:tcBorders>
              <w:top w:val="nil"/>
              <w:left w:val="nil"/>
              <w:bottom w:val="single" w:sz="4" w:space="0" w:color="auto"/>
              <w:right w:val="single" w:sz="8" w:space="0" w:color="auto"/>
            </w:tcBorders>
            <w:shd w:val="clear" w:color="auto" w:fill="auto"/>
            <w:noWrap/>
            <w:vAlign w:val="center"/>
          </w:tcPr>
          <w:p w:rsidR="008F6351" w:rsidRPr="00A621E6" w:rsidRDefault="00A621E6" w:rsidP="008F6351">
            <w:pPr>
              <w:jc w:val="center"/>
              <w:rPr>
                <w:b/>
                <w:sz w:val="20"/>
                <w:szCs w:val="20"/>
                <w:highlight w:val="yellow"/>
              </w:rPr>
            </w:pPr>
            <w:r w:rsidRPr="00A621E6">
              <w:rPr>
                <w:b/>
                <w:sz w:val="20"/>
                <w:szCs w:val="20"/>
              </w:rPr>
              <w:t>22 183,00</w:t>
            </w:r>
          </w:p>
        </w:tc>
        <w:tc>
          <w:tcPr>
            <w:tcW w:w="1742" w:type="dxa"/>
            <w:tcBorders>
              <w:top w:val="nil"/>
              <w:left w:val="nil"/>
              <w:bottom w:val="single" w:sz="4" w:space="0" w:color="auto"/>
              <w:right w:val="single" w:sz="12" w:space="0" w:color="auto"/>
            </w:tcBorders>
            <w:shd w:val="clear" w:color="auto" w:fill="auto"/>
            <w:noWrap/>
            <w:vAlign w:val="bottom"/>
          </w:tcPr>
          <w:p w:rsidR="008F6351" w:rsidRPr="00A621E6" w:rsidRDefault="00A621E6" w:rsidP="008F6351">
            <w:pPr>
              <w:jc w:val="center"/>
              <w:rPr>
                <w:b/>
                <w:sz w:val="20"/>
                <w:szCs w:val="20"/>
                <w:highlight w:val="yellow"/>
              </w:rPr>
            </w:pPr>
            <w:r w:rsidRPr="00A621E6">
              <w:rPr>
                <w:b/>
                <w:sz w:val="20"/>
                <w:szCs w:val="20"/>
              </w:rPr>
              <w:t>33,61</w:t>
            </w:r>
            <w:r w:rsidR="008F6351" w:rsidRPr="00A621E6">
              <w:rPr>
                <w:b/>
                <w:sz w:val="20"/>
                <w:szCs w:val="20"/>
              </w:rPr>
              <w:t>%</w:t>
            </w:r>
          </w:p>
        </w:tc>
      </w:tr>
      <w:tr w:rsidR="009F58DC" w:rsidRPr="008F6351" w:rsidTr="002B4EAB">
        <w:trPr>
          <w:trHeight w:val="255"/>
          <w:jc w:val="center"/>
        </w:trPr>
        <w:tc>
          <w:tcPr>
            <w:tcW w:w="2327" w:type="dxa"/>
            <w:tcBorders>
              <w:top w:val="nil"/>
              <w:left w:val="single" w:sz="12" w:space="0" w:color="auto"/>
              <w:bottom w:val="single" w:sz="4" w:space="0" w:color="auto"/>
              <w:right w:val="single" w:sz="4" w:space="0" w:color="auto"/>
            </w:tcBorders>
            <w:shd w:val="clear" w:color="auto" w:fill="auto"/>
            <w:noWrap/>
            <w:vAlign w:val="center"/>
            <w:hideMark/>
          </w:tcPr>
          <w:p w:rsidR="008F6351" w:rsidRPr="00415AD2" w:rsidRDefault="008F6351" w:rsidP="008F6351">
            <w:pPr>
              <w:jc w:val="center"/>
              <w:rPr>
                <w:b/>
                <w:sz w:val="20"/>
                <w:szCs w:val="20"/>
              </w:rPr>
            </w:pPr>
            <w:r w:rsidRPr="00415AD2">
              <w:rPr>
                <w:b/>
                <w:sz w:val="20"/>
                <w:szCs w:val="20"/>
              </w:rPr>
              <w:t>Итого по коду счета</w:t>
            </w:r>
          </w:p>
        </w:tc>
        <w:tc>
          <w:tcPr>
            <w:tcW w:w="1173" w:type="dxa"/>
            <w:tcBorders>
              <w:top w:val="nil"/>
              <w:left w:val="nil"/>
              <w:bottom w:val="single" w:sz="4" w:space="0" w:color="auto"/>
              <w:right w:val="single" w:sz="12" w:space="0" w:color="auto"/>
            </w:tcBorders>
            <w:shd w:val="clear" w:color="auto" w:fill="auto"/>
            <w:noWrap/>
            <w:vAlign w:val="center"/>
            <w:hideMark/>
          </w:tcPr>
          <w:p w:rsidR="008F6351" w:rsidRPr="00415AD2" w:rsidRDefault="008F6351" w:rsidP="008F6351">
            <w:pPr>
              <w:jc w:val="center"/>
              <w:rPr>
                <w:b/>
                <w:sz w:val="20"/>
                <w:szCs w:val="20"/>
              </w:rPr>
            </w:pPr>
            <w:r w:rsidRPr="00415AD2">
              <w:rPr>
                <w:b/>
                <w:sz w:val="20"/>
                <w:szCs w:val="20"/>
              </w:rPr>
              <w:t>120900000</w:t>
            </w:r>
          </w:p>
        </w:tc>
        <w:tc>
          <w:tcPr>
            <w:tcW w:w="1703" w:type="dxa"/>
            <w:tcBorders>
              <w:top w:val="nil"/>
              <w:left w:val="single" w:sz="12" w:space="0" w:color="auto"/>
              <w:bottom w:val="single" w:sz="4" w:space="0" w:color="auto"/>
              <w:right w:val="single" w:sz="4" w:space="0" w:color="auto"/>
            </w:tcBorders>
            <w:shd w:val="clear" w:color="auto" w:fill="auto"/>
            <w:noWrap/>
            <w:vAlign w:val="center"/>
          </w:tcPr>
          <w:p w:rsidR="008F6351" w:rsidRPr="00415AD2" w:rsidRDefault="008F6351" w:rsidP="008F6351">
            <w:pPr>
              <w:jc w:val="center"/>
              <w:rPr>
                <w:b/>
                <w:sz w:val="20"/>
                <w:szCs w:val="20"/>
                <w:highlight w:val="yellow"/>
              </w:rPr>
            </w:pPr>
            <w:r w:rsidRPr="00415AD2">
              <w:rPr>
                <w:b/>
                <w:sz w:val="20"/>
                <w:szCs w:val="20"/>
              </w:rPr>
              <w:t>424 658 737,66</w:t>
            </w:r>
          </w:p>
        </w:tc>
        <w:tc>
          <w:tcPr>
            <w:tcW w:w="1466" w:type="dxa"/>
            <w:tcBorders>
              <w:top w:val="nil"/>
              <w:left w:val="nil"/>
              <w:bottom w:val="single" w:sz="4" w:space="0" w:color="auto"/>
              <w:right w:val="single" w:sz="4" w:space="0" w:color="auto"/>
            </w:tcBorders>
            <w:shd w:val="clear" w:color="auto" w:fill="auto"/>
            <w:noWrap/>
            <w:vAlign w:val="center"/>
            <w:hideMark/>
          </w:tcPr>
          <w:p w:rsidR="008F6351" w:rsidRPr="00415AD2" w:rsidRDefault="00A00C67" w:rsidP="008F6351">
            <w:pPr>
              <w:jc w:val="center"/>
              <w:rPr>
                <w:b/>
                <w:sz w:val="20"/>
                <w:szCs w:val="20"/>
                <w:highlight w:val="yellow"/>
              </w:rPr>
            </w:pPr>
            <w:r>
              <w:rPr>
                <w:b/>
                <w:sz w:val="20"/>
                <w:szCs w:val="20"/>
              </w:rPr>
              <w:t>445 341 753,68</w:t>
            </w:r>
          </w:p>
        </w:tc>
        <w:tc>
          <w:tcPr>
            <w:tcW w:w="1633" w:type="dxa"/>
            <w:tcBorders>
              <w:top w:val="nil"/>
              <w:left w:val="nil"/>
              <w:bottom w:val="single" w:sz="4" w:space="0" w:color="auto"/>
              <w:right w:val="single" w:sz="8" w:space="0" w:color="auto"/>
            </w:tcBorders>
            <w:shd w:val="clear" w:color="auto" w:fill="auto"/>
            <w:noWrap/>
            <w:vAlign w:val="center"/>
          </w:tcPr>
          <w:p w:rsidR="008F6351" w:rsidRPr="00415AD2" w:rsidRDefault="00A00C67" w:rsidP="008F6351">
            <w:pPr>
              <w:jc w:val="center"/>
              <w:rPr>
                <w:b/>
                <w:sz w:val="20"/>
                <w:szCs w:val="20"/>
                <w:highlight w:val="yellow"/>
              </w:rPr>
            </w:pPr>
            <w:r>
              <w:rPr>
                <w:b/>
                <w:sz w:val="20"/>
                <w:szCs w:val="20"/>
              </w:rPr>
              <w:t>20</w:t>
            </w:r>
            <w:r w:rsidR="00907AD3">
              <w:rPr>
                <w:b/>
                <w:sz w:val="20"/>
                <w:szCs w:val="20"/>
              </w:rPr>
              <w:t> </w:t>
            </w:r>
            <w:r>
              <w:rPr>
                <w:b/>
                <w:sz w:val="20"/>
                <w:szCs w:val="20"/>
              </w:rPr>
              <w:t>683</w:t>
            </w:r>
            <w:r w:rsidR="00907AD3">
              <w:rPr>
                <w:b/>
                <w:sz w:val="20"/>
                <w:szCs w:val="20"/>
              </w:rPr>
              <w:t xml:space="preserve"> </w:t>
            </w:r>
            <w:r>
              <w:rPr>
                <w:b/>
                <w:sz w:val="20"/>
                <w:szCs w:val="20"/>
              </w:rPr>
              <w:t> 016,02</w:t>
            </w:r>
          </w:p>
        </w:tc>
        <w:tc>
          <w:tcPr>
            <w:tcW w:w="1742" w:type="dxa"/>
            <w:tcBorders>
              <w:top w:val="nil"/>
              <w:left w:val="nil"/>
              <w:bottom w:val="single" w:sz="4" w:space="0" w:color="auto"/>
              <w:right w:val="single" w:sz="12" w:space="0" w:color="auto"/>
            </w:tcBorders>
            <w:shd w:val="clear" w:color="auto" w:fill="auto"/>
            <w:noWrap/>
            <w:vAlign w:val="bottom"/>
          </w:tcPr>
          <w:p w:rsidR="008F6351" w:rsidRPr="00415AD2" w:rsidRDefault="00415AD2" w:rsidP="00CC6149">
            <w:pPr>
              <w:jc w:val="center"/>
              <w:rPr>
                <w:b/>
                <w:sz w:val="20"/>
                <w:szCs w:val="20"/>
                <w:highlight w:val="yellow"/>
              </w:rPr>
            </w:pPr>
            <w:r w:rsidRPr="00415AD2">
              <w:rPr>
                <w:b/>
                <w:sz w:val="20"/>
                <w:szCs w:val="20"/>
              </w:rPr>
              <w:t>4,8</w:t>
            </w:r>
            <w:r w:rsidR="00CC6149">
              <w:rPr>
                <w:b/>
                <w:sz w:val="20"/>
                <w:szCs w:val="20"/>
              </w:rPr>
              <w:t>7</w:t>
            </w:r>
            <w:r w:rsidR="008F6351" w:rsidRPr="00415AD2">
              <w:rPr>
                <w:b/>
                <w:sz w:val="20"/>
                <w:szCs w:val="20"/>
              </w:rPr>
              <w:t>%</w:t>
            </w:r>
          </w:p>
        </w:tc>
      </w:tr>
      <w:tr w:rsidR="009F58DC" w:rsidRPr="008F6351" w:rsidTr="002B4EAB">
        <w:trPr>
          <w:trHeight w:val="270"/>
          <w:jc w:val="center"/>
        </w:trPr>
        <w:tc>
          <w:tcPr>
            <w:tcW w:w="2327" w:type="dxa"/>
            <w:tcBorders>
              <w:top w:val="nil"/>
              <w:left w:val="single" w:sz="12" w:space="0" w:color="auto"/>
              <w:bottom w:val="single" w:sz="12" w:space="0" w:color="auto"/>
              <w:right w:val="single" w:sz="4" w:space="0" w:color="auto"/>
            </w:tcBorders>
            <w:shd w:val="clear" w:color="auto" w:fill="auto"/>
            <w:noWrap/>
            <w:vAlign w:val="center"/>
            <w:hideMark/>
          </w:tcPr>
          <w:p w:rsidR="008F6351" w:rsidRPr="001155BD" w:rsidRDefault="008F6351" w:rsidP="008F6351">
            <w:pPr>
              <w:jc w:val="center"/>
              <w:rPr>
                <w:b/>
                <w:sz w:val="20"/>
                <w:szCs w:val="20"/>
              </w:rPr>
            </w:pPr>
            <w:r w:rsidRPr="001155BD">
              <w:rPr>
                <w:b/>
                <w:sz w:val="20"/>
                <w:szCs w:val="20"/>
              </w:rPr>
              <w:t>Итого по коду счета</w:t>
            </w:r>
          </w:p>
        </w:tc>
        <w:tc>
          <w:tcPr>
            <w:tcW w:w="1173" w:type="dxa"/>
            <w:tcBorders>
              <w:top w:val="nil"/>
              <w:left w:val="nil"/>
              <w:bottom w:val="single" w:sz="12" w:space="0" w:color="auto"/>
              <w:right w:val="single" w:sz="12" w:space="0" w:color="auto"/>
            </w:tcBorders>
            <w:shd w:val="clear" w:color="auto" w:fill="auto"/>
            <w:noWrap/>
            <w:vAlign w:val="center"/>
            <w:hideMark/>
          </w:tcPr>
          <w:p w:rsidR="008F6351" w:rsidRPr="001155BD" w:rsidRDefault="008F6351" w:rsidP="008F6351">
            <w:pPr>
              <w:jc w:val="center"/>
              <w:rPr>
                <w:b/>
                <w:sz w:val="20"/>
                <w:szCs w:val="20"/>
              </w:rPr>
            </w:pPr>
            <w:r w:rsidRPr="001155BD">
              <w:rPr>
                <w:b/>
                <w:sz w:val="20"/>
                <w:szCs w:val="20"/>
              </w:rPr>
              <w:t>130300000</w:t>
            </w:r>
          </w:p>
        </w:tc>
        <w:tc>
          <w:tcPr>
            <w:tcW w:w="1703" w:type="dxa"/>
            <w:tcBorders>
              <w:top w:val="nil"/>
              <w:left w:val="single" w:sz="12" w:space="0" w:color="auto"/>
              <w:bottom w:val="single" w:sz="12" w:space="0" w:color="auto"/>
              <w:right w:val="single" w:sz="4" w:space="0" w:color="auto"/>
            </w:tcBorders>
            <w:shd w:val="clear" w:color="auto" w:fill="auto"/>
            <w:noWrap/>
            <w:vAlign w:val="center"/>
          </w:tcPr>
          <w:p w:rsidR="008F6351" w:rsidRPr="001155BD" w:rsidRDefault="008F6351" w:rsidP="008F6351">
            <w:pPr>
              <w:jc w:val="center"/>
              <w:rPr>
                <w:b/>
                <w:sz w:val="20"/>
                <w:szCs w:val="20"/>
              </w:rPr>
            </w:pPr>
            <w:r w:rsidRPr="001155BD">
              <w:rPr>
                <w:b/>
                <w:sz w:val="20"/>
                <w:szCs w:val="20"/>
              </w:rPr>
              <w:t>743 665,30</w:t>
            </w:r>
          </w:p>
        </w:tc>
        <w:tc>
          <w:tcPr>
            <w:tcW w:w="1466" w:type="dxa"/>
            <w:tcBorders>
              <w:top w:val="nil"/>
              <w:left w:val="nil"/>
              <w:bottom w:val="single" w:sz="12" w:space="0" w:color="auto"/>
              <w:right w:val="single" w:sz="4" w:space="0" w:color="auto"/>
            </w:tcBorders>
            <w:shd w:val="clear" w:color="auto" w:fill="auto"/>
            <w:noWrap/>
            <w:vAlign w:val="center"/>
            <w:hideMark/>
          </w:tcPr>
          <w:p w:rsidR="008F6351" w:rsidRPr="001155BD" w:rsidRDefault="001155BD" w:rsidP="008F6351">
            <w:pPr>
              <w:jc w:val="center"/>
              <w:rPr>
                <w:b/>
                <w:sz w:val="20"/>
                <w:szCs w:val="20"/>
              </w:rPr>
            </w:pPr>
            <w:r w:rsidRPr="001155BD">
              <w:rPr>
                <w:b/>
                <w:sz w:val="20"/>
                <w:szCs w:val="20"/>
              </w:rPr>
              <w:t>807 737,20</w:t>
            </w:r>
          </w:p>
        </w:tc>
        <w:tc>
          <w:tcPr>
            <w:tcW w:w="1633" w:type="dxa"/>
            <w:tcBorders>
              <w:top w:val="nil"/>
              <w:left w:val="nil"/>
              <w:bottom w:val="single" w:sz="12" w:space="0" w:color="auto"/>
              <w:right w:val="single" w:sz="8" w:space="0" w:color="auto"/>
            </w:tcBorders>
            <w:shd w:val="clear" w:color="auto" w:fill="auto"/>
            <w:noWrap/>
            <w:vAlign w:val="center"/>
          </w:tcPr>
          <w:p w:rsidR="008F6351" w:rsidRPr="001155BD" w:rsidRDefault="001155BD" w:rsidP="008F6351">
            <w:pPr>
              <w:jc w:val="center"/>
              <w:rPr>
                <w:b/>
                <w:sz w:val="20"/>
                <w:szCs w:val="20"/>
              </w:rPr>
            </w:pPr>
            <w:r w:rsidRPr="001155BD">
              <w:rPr>
                <w:b/>
                <w:sz w:val="20"/>
                <w:szCs w:val="20"/>
              </w:rPr>
              <w:t>64 071,90</w:t>
            </w:r>
          </w:p>
        </w:tc>
        <w:tc>
          <w:tcPr>
            <w:tcW w:w="1742" w:type="dxa"/>
            <w:tcBorders>
              <w:top w:val="nil"/>
              <w:left w:val="nil"/>
              <w:bottom w:val="single" w:sz="12" w:space="0" w:color="auto"/>
              <w:right w:val="single" w:sz="12" w:space="0" w:color="auto"/>
            </w:tcBorders>
            <w:shd w:val="clear" w:color="auto" w:fill="auto"/>
            <w:noWrap/>
            <w:vAlign w:val="bottom"/>
          </w:tcPr>
          <w:p w:rsidR="008F6351" w:rsidRPr="001155BD" w:rsidRDefault="001155BD" w:rsidP="008F6351">
            <w:pPr>
              <w:jc w:val="center"/>
              <w:rPr>
                <w:b/>
                <w:sz w:val="20"/>
                <w:szCs w:val="20"/>
              </w:rPr>
            </w:pPr>
            <w:r w:rsidRPr="001155BD">
              <w:rPr>
                <w:b/>
                <w:sz w:val="20"/>
                <w:szCs w:val="20"/>
              </w:rPr>
              <w:t>8,61</w:t>
            </w:r>
            <w:r w:rsidR="008F6351" w:rsidRPr="001155BD">
              <w:rPr>
                <w:b/>
                <w:sz w:val="20"/>
                <w:szCs w:val="20"/>
              </w:rPr>
              <w:t>%</w:t>
            </w:r>
          </w:p>
        </w:tc>
      </w:tr>
      <w:tr w:rsidR="009F58DC" w:rsidRPr="008F6351" w:rsidTr="002B4EAB">
        <w:trPr>
          <w:trHeight w:val="435"/>
          <w:jc w:val="center"/>
        </w:trPr>
        <w:tc>
          <w:tcPr>
            <w:tcW w:w="3500" w:type="dxa"/>
            <w:gridSpan w:val="2"/>
            <w:tcBorders>
              <w:top w:val="single" w:sz="12" w:space="0" w:color="auto"/>
              <w:left w:val="single" w:sz="12" w:space="0" w:color="auto"/>
              <w:bottom w:val="single" w:sz="12" w:space="0" w:color="auto"/>
              <w:right w:val="single" w:sz="12" w:space="0" w:color="auto"/>
            </w:tcBorders>
            <w:shd w:val="clear" w:color="000000" w:fill="DAEEF3"/>
            <w:noWrap/>
            <w:vAlign w:val="center"/>
            <w:hideMark/>
          </w:tcPr>
          <w:p w:rsidR="008F6351" w:rsidRPr="00CC6149" w:rsidRDefault="008F6351" w:rsidP="008F6351">
            <w:pPr>
              <w:jc w:val="center"/>
              <w:rPr>
                <w:b/>
                <w:bCs/>
                <w:sz w:val="20"/>
                <w:szCs w:val="20"/>
              </w:rPr>
            </w:pPr>
            <w:r w:rsidRPr="00CC6149">
              <w:rPr>
                <w:b/>
                <w:bCs/>
                <w:sz w:val="20"/>
                <w:szCs w:val="20"/>
              </w:rPr>
              <w:t>Всего</w:t>
            </w:r>
          </w:p>
        </w:tc>
        <w:tc>
          <w:tcPr>
            <w:tcW w:w="1703" w:type="dxa"/>
            <w:tcBorders>
              <w:top w:val="single" w:sz="12" w:space="0" w:color="auto"/>
              <w:left w:val="single" w:sz="12" w:space="0" w:color="auto"/>
              <w:bottom w:val="single" w:sz="12" w:space="0" w:color="auto"/>
              <w:right w:val="single" w:sz="4" w:space="0" w:color="auto"/>
            </w:tcBorders>
            <w:shd w:val="clear" w:color="000000" w:fill="DAEEF3"/>
            <w:noWrap/>
            <w:vAlign w:val="center"/>
          </w:tcPr>
          <w:p w:rsidR="008F6351" w:rsidRPr="00CC6149" w:rsidRDefault="00D00159" w:rsidP="008F6351">
            <w:pPr>
              <w:jc w:val="center"/>
              <w:rPr>
                <w:b/>
                <w:bCs/>
                <w:sz w:val="20"/>
                <w:szCs w:val="20"/>
              </w:rPr>
            </w:pPr>
            <w:r>
              <w:rPr>
                <w:b/>
                <w:bCs/>
                <w:sz w:val="20"/>
                <w:szCs w:val="20"/>
              </w:rPr>
              <w:t>521 575 860,64</w:t>
            </w:r>
          </w:p>
        </w:tc>
        <w:tc>
          <w:tcPr>
            <w:tcW w:w="1466" w:type="dxa"/>
            <w:tcBorders>
              <w:top w:val="single" w:sz="12" w:space="0" w:color="auto"/>
              <w:left w:val="nil"/>
              <w:bottom w:val="single" w:sz="12" w:space="0" w:color="auto"/>
              <w:right w:val="single" w:sz="4" w:space="0" w:color="auto"/>
            </w:tcBorders>
            <w:shd w:val="clear" w:color="000000" w:fill="DAEEF3"/>
            <w:noWrap/>
            <w:vAlign w:val="center"/>
            <w:hideMark/>
          </w:tcPr>
          <w:p w:rsidR="008F6351" w:rsidRPr="00CC6149" w:rsidRDefault="00A00C67" w:rsidP="008F6351">
            <w:pPr>
              <w:jc w:val="center"/>
              <w:rPr>
                <w:b/>
                <w:bCs/>
                <w:sz w:val="20"/>
                <w:szCs w:val="20"/>
              </w:rPr>
            </w:pPr>
            <w:r>
              <w:rPr>
                <w:b/>
                <w:bCs/>
                <w:sz w:val="20"/>
                <w:szCs w:val="20"/>
              </w:rPr>
              <w:t>498 316 949,15</w:t>
            </w:r>
          </w:p>
        </w:tc>
        <w:tc>
          <w:tcPr>
            <w:tcW w:w="1633" w:type="dxa"/>
            <w:tcBorders>
              <w:top w:val="single" w:sz="12" w:space="0" w:color="auto"/>
              <w:left w:val="nil"/>
              <w:bottom w:val="single" w:sz="12" w:space="0" w:color="auto"/>
              <w:right w:val="single" w:sz="8" w:space="0" w:color="auto"/>
            </w:tcBorders>
            <w:shd w:val="clear" w:color="000000" w:fill="DAEEF3"/>
            <w:noWrap/>
            <w:vAlign w:val="center"/>
          </w:tcPr>
          <w:p w:rsidR="008F6351" w:rsidRPr="00CC6149" w:rsidRDefault="00CC6149" w:rsidP="00A00C67">
            <w:pPr>
              <w:jc w:val="center"/>
              <w:rPr>
                <w:b/>
                <w:bCs/>
                <w:sz w:val="20"/>
                <w:szCs w:val="20"/>
              </w:rPr>
            </w:pPr>
            <w:r w:rsidRPr="00CC6149">
              <w:rPr>
                <w:b/>
                <w:bCs/>
                <w:sz w:val="20"/>
                <w:szCs w:val="20"/>
              </w:rPr>
              <w:t>-</w:t>
            </w:r>
            <w:r w:rsidR="00D00159">
              <w:rPr>
                <w:b/>
                <w:bCs/>
                <w:sz w:val="20"/>
                <w:szCs w:val="20"/>
              </w:rPr>
              <w:t>23</w:t>
            </w:r>
            <w:r w:rsidR="00A00C67">
              <w:rPr>
                <w:b/>
                <w:bCs/>
                <w:sz w:val="20"/>
                <w:szCs w:val="20"/>
              </w:rPr>
              <w:t> </w:t>
            </w:r>
            <w:r w:rsidR="00D00159">
              <w:rPr>
                <w:b/>
                <w:bCs/>
                <w:sz w:val="20"/>
                <w:szCs w:val="20"/>
              </w:rPr>
              <w:t>2</w:t>
            </w:r>
            <w:r w:rsidR="00A00C67">
              <w:rPr>
                <w:b/>
                <w:bCs/>
                <w:sz w:val="20"/>
                <w:szCs w:val="20"/>
              </w:rPr>
              <w:t>58 911,49</w:t>
            </w:r>
          </w:p>
        </w:tc>
        <w:tc>
          <w:tcPr>
            <w:tcW w:w="1742" w:type="dxa"/>
            <w:tcBorders>
              <w:top w:val="single" w:sz="12" w:space="0" w:color="auto"/>
              <w:left w:val="nil"/>
              <w:bottom w:val="single" w:sz="12" w:space="0" w:color="auto"/>
              <w:right w:val="single" w:sz="12" w:space="0" w:color="auto"/>
            </w:tcBorders>
            <w:shd w:val="clear" w:color="000000" w:fill="DAEEF3"/>
            <w:noWrap/>
            <w:vAlign w:val="center"/>
          </w:tcPr>
          <w:p w:rsidR="008F6351" w:rsidRPr="00CC6149" w:rsidRDefault="00CC6149" w:rsidP="00D00159">
            <w:pPr>
              <w:jc w:val="center"/>
              <w:rPr>
                <w:b/>
                <w:bCs/>
                <w:sz w:val="20"/>
                <w:szCs w:val="20"/>
                <w:highlight w:val="yellow"/>
              </w:rPr>
            </w:pPr>
            <w:r w:rsidRPr="00CC6149">
              <w:rPr>
                <w:b/>
                <w:bCs/>
                <w:sz w:val="20"/>
                <w:szCs w:val="20"/>
              </w:rPr>
              <w:t>-</w:t>
            </w:r>
            <w:r w:rsidR="00D00159">
              <w:rPr>
                <w:b/>
                <w:bCs/>
                <w:sz w:val="20"/>
                <w:szCs w:val="20"/>
              </w:rPr>
              <w:t>4,45</w:t>
            </w:r>
            <w:r w:rsidR="008F6351" w:rsidRPr="00CC6149">
              <w:rPr>
                <w:b/>
                <w:bCs/>
                <w:sz w:val="20"/>
                <w:szCs w:val="20"/>
              </w:rPr>
              <w:t>%</w:t>
            </w:r>
          </w:p>
        </w:tc>
      </w:tr>
    </w:tbl>
    <w:p w:rsidR="008F6351" w:rsidRPr="008F6351" w:rsidRDefault="008F6351" w:rsidP="008F6351">
      <w:pPr>
        <w:ind w:firstLine="709"/>
        <w:jc w:val="both"/>
        <w:rPr>
          <w:color w:val="FF0000"/>
          <w:highlight w:val="yellow"/>
        </w:rPr>
      </w:pPr>
    </w:p>
    <w:p w:rsidR="008F6351" w:rsidRPr="008F6351" w:rsidRDefault="008F6351" w:rsidP="008F6351">
      <w:pPr>
        <w:ind w:firstLine="709"/>
        <w:jc w:val="both"/>
        <w:rPr>
          <w:highlight w:val="yellow"/>
        </w:rPr>
      </w:pPr>
    </w:p>
    <w:p w:rsidR="008F6351" w:rsidRPr="00594399" w:rsidRDefault="008F6351" w:rsidP="008F6351">
      <w:pPr>
        <w:ind w:firstLine="709"/>
        <w:jc w:val="both"/>
        <w:rPr>
          <w:sz w:val="28"/>
          <w:szCs w:val="28"/>
        </w:rPr>
      </w:pPr>
      <w:r w:rsidRPr="00594399">
        <w:rPr>
          <w:sz w:val="28"/>
          <w:szCs w:val="28"/>
        </w:rPr>
        <w:t xml:space="preserve">По данным таблицы можно сделать вывод о том, что сумма дебиторской задолженности на 01 </w:t>
      </w:r>
      <w:r w:rsidR="00594399" w:rsidRPr="00594399">
        <w:rPr>
          <w:sz w:val="28"/>
          <w:szCs w:val="28"/>
        </w:rPr>
        <w:t>января</w:t>
      </w:r>
      <w:r w:rsidRPr="00594399">
        <w:rPr>
          <w:sz w:val="28"/>
          <w:szCs w:val="28"/>
        </w:rPr>
        <w:t xml:space="preserve"> 202</w:t>
      </w:r>
      <w:r w:rsidR="00A00C67">
        <w:rPr>
          <w:sz w:val="28"/>
          <w:szCs w:val="28"/>
        </w:rPr>
        <w:t>1</w:t>
      </w:r>
      <w:r w:rsidRPr="00594399">
        <w:rPr>
          <w:sz w:val="28"/>
          <w:szCs w:val="28"/>
        </w:rPr>
        <w:t xml:space="preserve"> года у</w:t>
      </w:r>
      <w:r w:rsidR="00594399" w:rsidRPr="00594399">
        <w:rPr>
          <w:sz w:val="28"/>
          <w:szCs w:val="28"/>
        </w:rPr>
        <w:t>меньшилась</w:t>
      </w:r>
      <w:r w:rsidRPr="00594399">
        <w:rPr>
          <w:sz w:val="28"/>
          <w:szCs w:val="28"/>
        </w:rPr>
        <w:t xml:space="preserve"> по сравнению с началом года на </w:t>
      </w:r>
      <w:r w:rsidR="00D00159">
        <w:rPr>
          <w:sz w:val="28"/>
          <w:szCs w:val="28"/>
        </w:rPr>
        <w:t>23</w:t>
      </w:r>
      <w:r w:rsidR="00A00C67">
        <w:rPr>
          <w:sz w:val="28"/>
          <w:szCs w:val="28"/>
        </w:rPr>
        <w:t> </w:t>
      </w:r>
      <w:r w:rsidR="00D00159">
        <w:rPr>
          <w:sz w:val="28"/>
          <w:szCs w:val="28"/>
        </w:rPr>
        <w:t>2</w:t>
      </w:r>
      <w:r w:rsidR="00A00C67">
        <w:rPr>
          <w:sz w:val="28"/>
          <w:szCs w:val="28"/>
        </w:rPr>
        <w:t>58 911,49</w:t>
      </w:r>
      <w:r w:rsidRPr="00594399">
        <w:rPr>
          <w:sz w:val="28"/>
          <w:szCs w:val="28"/>
        </w:rPr>
        <w:t xml:space="preserve"> руб. (на </w:t>
      </w:r>
      <w:r w:rsidR="00D00159">
        <w:rPr>
          <w:sz w:val="28"/>
          <w:szCs w:val="28"/>
        </w:rPr>
        <w:t>4,45</w:t>
      </w:r>
      <w:r w:rsidRPr="00594399">
        <w:rPr>
          <w:sz w:val="28"/>
          <w:szCs w:val="28"/>
        </w:rPr>
        <w:t xml:space="preserve">%) и составила </w:t>
      </w:r>
      <w:r w:rsidR="00594399" w:rsidRPr="00594399">
        <w:rPr>
          <w:sz w:val="28"/>
          <w:szCs w:val="28"/>
        </w:rPr>
        <w:t>498</w:t>
      </w:r>
      <w:r w:rsidR="00A00C67">
        <w:rPr>
          <w:sz w:val="28"/>
          <w:szCs w:val="28"/>
        </w:rPr>
        <w:t> </w:t>
      </w:r>
      <w:r w:rsidR="00594399" w:rsidRPr="00594399">
        <w:rPr>
          <w:sz w:val="28"/>
          <w:szCs w:val="28"/>
        </w:rPr>
        <w:t>3</w:t>
      </w:r>
      <w:r w:rsidR="00A00C67">
        <w:rPr>
          <w:sz w:val="28"/>
          <w:szCs w:val="28"/>
        </w:rPr>
        <w:t>16 949,15</w:t>
      </w:r>
      <w:r w:rsidRPr="00594399">
        <w:rPr>
          <w:sz w:val="28"/>
          <w:szCs w:val="28"/>
        </w:rPr>
        <w:t xml:space="preserve"> руб., в том числе по счетам бюджетного учета:</w:t>
      </w:r>
    </w:p>
    <w:p w:rsidR="008F6351" w:rsidRPr="000C6B9D" w:rsidRDefault="008F6351" w:rsidP="008F6351">
      <w:pPr>
        <w:ind w:firstLine="709"/>
        <w:jc w:val="both"/>
        <w:rPr>
          <w:b/>
          <w:sz w:val="28"/>
          <w:szCs w:val="28"/>
        </w:rPr>
      </w:pPr>
      <w:r w:rsidRPr="000C6B9D">
        <w:rPr>
          <w:b/>
          <w:sz w:val="28"/>
          <w:szCs w:val="28"/>
        </w:rPr>
        <w:t xml:space="preserve">2.1. По счету 1.205.000 сумма задолженности уменьшилась на </w:t>
      </w:r>
      <w:r w:rsidR="00E078F9">
        <w:rPr>
          <w:b/>
          <w:sz w:val="28"/>
          <w:szCs w:val="28"/>
        </w:rPr>
        <w:t>43</w:t>
      </w:r>
      <w:r w:rsidR="00594399" w:rsidRPr="000C6B9D">
        <w:rPr>
          <w:b/>
          <w:sz w:val="28"/>
          <w:szCs w:val="28"/>
        </w:rPr>
        <w:t> </w:t>
      </w:r>
      <w:r w:rsidR="00E078F9">
        <w:rPr>
          <w:b/>
          <w:sz w:val="28"/>
          <w:szCs w:val="28"/>
        </w:rPr>
        <w:t>975</w:t>
      </w:r>
      <w:r w:rsidR="00594399" w:rsidRPr="000C6B9D">
        <w:rPr>
          <w:b/>
          <w:sz w:val="28"/>
          <w:szCs w:val="28"/>
        </w:rPr>
        <w:t> </w:t>
      </w:r>
      <w:r w:rsidR="00E078F9">
        <w:rPr>
          <w:b/>
          <w:sz w:val="28"/>
          <w:szCs w:val="28"/>
        </w:rPr>
        <w:t>583</w:t>
      </w:r>
      <w:r w:rsidR="00594399" w:rsidRPr="000C6B9D">
        <w:rPr>
          <w:b/>
          <w:sz w:val="28"/>
          <w:szCs w:val="28"/>
        </w:rPr>
        <w:t>,</w:t>
      </w:r>
      <w:r w:rsidR="00E078F9">
        <w:rPr>
          <w:b/>
          <w:sz w:val="28"/>
          <w:szCs w:val="28"/>
        </w:rPr>
        <w:t>61</w:t>
      </w:r>
      <w:r w:rsidRPr="000C6B9D">
        <w:rPr>
          <w:b/>
          <w:sz w:val="28"/>
          <w:szCs w:val="28"/>
        </w:rPr>
        <w:t xml:space="preserve"> руб. и составила </w:t>
      </w:r>
      <w:r w:rsidR="000C6B9D" w:rsidRPr="000C6B9D">
        <w:rPr>
          <w:b/>
          <w:sz w:val="28"/>
          <w:szCs w:val="28"/>
        </w:rPr>
        <w:t>52 131 874,07</w:t>
      </w:r>
      <w:r w:rsidRPr="000C6B9D">
        <w:rPr>
          <w:b/>
          <w:sz w:val="28"/>
          <w:szCs w:val="28"/>
        </w:rPr>
        <w:t xml:space="preserve"> руб. Причинами образования задолженности являются: </w:t>
      </w:r>
    </w:p>
    <w:p w:rsidR="008F6351" w:rsidRPr="00634E34" w:rsidRDefault="008F6351" w:rsidP="008F6351">
      <w:pPr>
        <w:ind w:firstLine="709"/>
        <w:jc w:val="both"/>
        <w:rPr>
          <w:b/>
          <w:sz w:val="28"/>
          <w:szCs w:val="28"/>
        </w:rPr>
      </w:pPr>
      <w:r w:rsidRPr="00634E34">
        <w:rPr>
          <w:b/>
          <w:sz w:val="28"/>
          <w:szCs w:val="28"/>
        </w:rPr>
        <w:t>2.1.1 По счету 1.205.</w:t>
      </w:r>
      <w:r w:rsidR="00634E34" w:rsidRPr="00634E34">
        <w:rPr>
          <w:b/>
          <w:sz w:val="28"/>
          <w:szCs w:val="28"/>
        </w:rPr>
        <w:t>45</w:t>
      </w:r>
      <w:r w:rsidRPr="00634E34">
        <w:rPr>
          <w:b/>
          <w:sz w:val="28"/>
          <w:szCs w:val="28"/>
        </w:rPr>
        <w:t xml:space="preserve">000 – </w:t>
      </w:r>
      <w:r w:rsidR="00634E34" w:rsidRPr="00634E34">
        <w:rPr>
          <w:b/>
          <w:sz w:val="28"/>
          <w:szCs w:val="28"/>
        </w:rPr>
        <w:t>52</w:t>
      </w:r>
      <w:r w:rsidR="000C6B9D">
        <w:rPr>
          <w:b/>
          <w:sz w:val="28"/>
          <w:szCs w:val="28"/>
        </w:rPr>
        <w:t> 131 874,07</w:t>
      </w:r>
      <w:r w:rsidR="00634E34" w:rsidRPr="00634E34">
        <w:rPr>
          <w:b/>
          <w:sz w:val="28"/>
          <w:szCs w:val="28"/>
        </w:rPr>
        <w:t xml:space="preserve"> </w:t>
      </w:r>
      <w:r w:rsidRPr="00634E34">
        <w:rPr>
          <w:b/>
          <w:sz w:val="28"/>
          <w:szCs w:val="28"/>
        </w:rPr>
        <w:t>руб. из них:</w:t>
      </w:r>
    </w:p>
    <w:p w:rsidR="00B64B8D" w:rsidRPr="00BB785F" w:rsidRDefault="00B64B8D" w:rsidP="00B64B8D">
      <w:pPr>
        <w:ind w:firstLine="709"/>
        <w:jc w:val="both"/>
        <w:rPr>
          <w:sz w:val="28"/>
          <w:szCs w:val="28"/>
        </w:rPr>
      </w:pPr>
      <w:r w:rsidRPr="00BB785F">
        <w:rPr>
          <w:sz w:val="28"/>
          <w:szCs w:val="28"/>
        </w:rPr>
        <w:t xml:space="preserve">– 455 003,33 - не перечислены в установленные сроки денежные взыскания (штрафы) за нарушение законодательства РФ,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 Для взыскания сумм административных штрафов, направлены соответствующие материалы судебным приставам-исполнителям для взыскания задолженности в принудительном порядке. </w:t>
      </w:r>
    </w:p>
    <w:p w:rsidR="00B64B8D" w:rsidRPr="00BB785F" w:rsidRDefault="00B64B8D" w:rsidP="00B64B8D">
      <w:pPr>
        <w:ind w:firstLine="709"/>
        <w:jc w:val="both"/>
        <w:rPr>
          <w:sz w:val="28"/>
          <w:szCs w:val="28"/>
        </w:rPr>
      </w:pPr>
      <w:r w:rsidRPr="00BB785F">
        <w:rPr>
          <w:sz w:val="28"/>
          <w:szCs w:val="28"/>
        </w:rPr>
        <w:t>- 2 778 000,00 - не оплачены штрафные санкции, наложенные за нарушение Главы 19 Кодекса Российской Федерации об административных правонарушениях, за административные правонарушения против порядка управления,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 Для взыскания сумм административных штрафов должностными лицами УНДПР Главного управления МЧС России по г. Москве, вынесшими постановления об административных правонарушениях, направлены соответствующие материалы судебным приставам-исполнителям для взыскания задолженности в принудительном порядке.</w:t>
      </w:r>
    </w:p>
    <w:p w:rsidR="00B64B8D" w:rsidRPr="00BB785F" w:rsidRDefault="00B64B8D" w:rsidP="00B64B8D">
      <w:pPr>
        <w:ind w:firstLine="709"/>
        <w:jc w:val="both"/>
        <w:rPr>
          <w:sz w:val="28"/>
          <w:szCs w:val="28"/>
        </w:rPr>
      </w:pPr>
      <w:r w:rsidRPr="00BB785F">
        <w:rPr>
          <w:b/>
          <w:sz w:val="28"/>
          <w:szCs w:val="28"/>
        </w:rPr>
        <w:t xml:space="preserve">- </w:t>
      </w:r>
      <w:r w:rsidRPr="00BB785F">
        <w:rPr>
          <w:sz w:val="28"/>
          <w:szCs w:val="28"/>
        </w:rPr>
        <w:t>22 868 748,19 - не оплачены штрафные санкции, наложенные за нарушение пожарной безопасности (Федеральный закон от 21.12.1994 № 69-ФЗ «О пожарной безопасности»). Для взыскания сумм административных штрафов должностными лицами УНДПР Главного управления МЧС России по г. Москве, вынесшими постановления об административных правонарушениях, направлены соответствующие материалы судебным приставам-исполнителям для взыскания задолженности в принудительном порядке (направлено 76 материалов для возбуждения исполнительного производства).</w:t>
      </w:r>
    </w:p>
    <w:p w:rsidR="00B64B8D" w:rsidRPr="00BB785F" w:rsidRDefault="00B64B8D" w:rsidP="00B64B8D">
      <w:pPr>
        <w:ind w:firstLine="709"/>
        <w:jc w:val="both"/>
        <w:rPr>
          <w:sz w:val="28"/>
          <w:szCs w:val="28"/>
        </w:rPr>
      </w:pPr>
      <w:r w:rsidRPr="00BB785F">
        <w:rPr>
          <w:sz w:val="28"/>
          <w:szCs w:val="28"/>
        </w:rPr>
        <w:t>- 5 920 343,91 – не оплачены штрафные санкции, поступающие в счет погашения задолженности, образовавшейся до 1 января 2020 года, подлежащие зачислению в федеральный бюджет по нормативам, действовавшим в 2019 году (за исключением доходов, направляемых на формирование Федерального дорожного фонда)</w:t>
      </w:r>
    </w:p>
    <w:p w:rsidR="00B64B8D" w:rsidRPr="00BB785F" w:rsidRDefault="00B64B8D" w:rsidP="00B64B8D">
      <w:pPr>
        <w:ind w:firstLine="709"/>
        <w:jc w:val="both"/>
        <w:rPr>
          <w:sz w:val="28"/>
          <w:szCs w:val="28"/>
        </w:rPr>
      </w:pPr>
      <w:r w:rsidRPr="00BB785F">
        <w:rPr>
          <w:sz w:val="28"/>
          <w:szCs w:val="28"/>
        </w:rPr>
        <w:t>- 20 109 778,64 - не оплачены штрафные санкции),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 (задолженность по денежным взысканиям (штрафам) за нарушение законодательства Российской Федерации о пожарной безопасности)</w:t>
      </w:r>
    </w:p>
    <w:p w:rsidR="008F6351" w:rsidRPr="00A0309E" w:rsidRDefault="008F6351" w:rsidP="008F6351">
      <w:pPr>
        <w:ind w:firstLine="709"/>
        <w:jc w:val="both"/>
        <w:rPr>
          <w:b/>
          <w:sz w:val="28"/>
          <w:szCs w:val="28"/>
        </w:rPr>
      </w:pPr>
      <w:r w:rsidRPr="00A0309E">
        <w:rPr>
          <w:b/>
          <w:sz w:val="28"/>
          <w:szCs w:val="28"/>
        </w:rPr>
        <w:t xml:space="preserve">По графе 5 счет 1.205.45000 КБК 11610121010001140 </w:t>
      </w:r>
      <w:r w:rsidR="00672FBB" w:rsidRPr="00A0309E">
        <w:rPr>
          <w:b/>
          <w:sz w:val="28"/>
          <w:szCs w:val="28"/>
        </w:rPr>
        <w:t>–</w:t>
      </w:r>
      <w:r w:rsidRPr="00A0309E">
        <w:rPr>
          <w:b/>
          <w:sz w:val="28"/>
          <w:szCs w:val="28"/>
        </w:rPr>
        <w:t xml:space="preserve"> </w:t>
      </w:r>
      <w:r w:rsidR="00A0309E" w:rsidRPr="00A0309E">
        <w:rPr>
          <w:b/>
          <w:sz w:val="28"/>
          <w:szCs w:val="28"/>
        </w:rPr>
        <w:t>29 874 064,46</w:t>
      </w:r>
      <w:r w:rsidRPr="00A0309E">
        <w:rPr>
          <w:b/>
          <w:sz w:val="28"/>
          <w:szCs w:val="28"/>
        </w:rPr>
        <w:t xml:space="preserve"> руб.:</w:t>
      </w:r>
    </w:p>
    <w:p w:rsidR="008F6351" w:rsidRPr="00A0309E" w:rsidRDefault="008F6351" w:rsidP="008F6351">
      <w:pPr>
        <w:ind w:firstLine="709"/>
        <w:jc w:val="both"/>
        <w:rPr>
          <w:sz w:val="28"/>
          <w:szCs w:val="28"/>
        </w:rPr>
      </w:pPr>
      <w:r w:rsidRPr="00A0309E">
        <w:rPr>
          <w:sz w:val="28"/>
          <w:szCs w:val="28"/>
        </w:rPr>
        <w:t xml:space="preserve">- штрафные санкции, поступившие в счет погашения задолженности, образовавшейся до 1 января 2020 года, подлежащие зачислению в федеральный бюджет по нормативам, действовавшим в 2019 году (за исключением доходов, направляемых на формирование Федерального дорожного фонда) -  при вынесении постановлений в 2020 году судебными органами и оплате плательщиками штрафных санкций применен ошибочно КБК 2019 года. Уведомлением об уточнении вида и принадлежности платежа в 2020 году </w:t>
      </w:r>
      <w:proofErr w:type="spellStart"/>
      <w:r w:rsidRPr="00A0309E">
        <w:rPr>
          <w:sz w:val="28"/>
          <w:szCs w:val="28"/>
        </w:rPr>
        <w:t>переуточнен</w:t>
      </w:r>
      <w:proofErr w:type="spellEnd"/>
      <w:r w:rsidRPr="00A0309E">
        <w:rPr>
          <w:sz w:val="28"/>
          <w:szCs w:val="28"/>
        </w:rPr>
        <w:t xml:space="preserve"> на верный КБК, что привело к увеличению значения по графе 5 на общую сумму </w:t>
      </w:r>
      <w:r w:rsidR="00A0309E" w:rsidRPr="00A0309E">
        <w:rPr>
          <w:sz w:val="28"/>
          <w:szCs w:val="28"/>
        </w:rPr>
        <w:t>29 874 064,46</w:t>
      </w:r>
      <w:r w:rsidRPr="00A0309E">
        <w:rPr>
          <w:sz w:val="28"/>
          <w:szCs w:val="28"/>
        </w:rPr>
        <w:t xml:space="preserve"> рублей.</w:t>
      </w:r>
    </w:p>
    <w:p w:rsidR="008F6351" w:rsidRPr="00A0309E" w:rsidRDefault="008F6351" w:rsidP="008F6351">
      <w:pPr>
        <w:ind w:firstLine="709"/>
        <w:jc w:val="both"/>
        <w:rPr>
          <w:b/>
          <w:sz w:val="28"/>
          <w:szCs w:val="28"/>
        </w:rPr>
      </w:pPr>
      <w:r w:rsidRPr="00A0309E">
        <w:rPr>
          <w:b/>
          <w:sz w:val="28"/>
          <w:szCs w:val="28"/>
        </w:rPr>
        <w:t xml:space="preserve">По графе 5 счет 1.205.45000 КБК 11610128010001140 – </w:t>
      </w:r>
      <w:r w:rsidR="00A0309E" w:rsidRPr="00A0309E">
        <w:rPr>
          <w:b/>
          <w:sz w:val="28"/>
          <w:szCs w:val="28"/>
        </w:rPr>
        <w:t>40 203 270,67</w:t>
      </w:r>
      <w:r w:rsidRPr="00A0309E">
        <w:rPr>
          <w:b/>
          <w:sz w:val="28"/>
          <w:szCs w:val="28"/>
        </w:rPr>
        <w:t xml:space="preserve"> руб.:</w:t>
      </w:r>
    </w:p>
    <w:p w:rsidR="008F6351" w:rsidRPr="00A0309E" w:rsidRDefault="008F6351" w:rsidP="008F6351">
      <w:pPr>
        <w:ind w:firstLine="709"/>
        <w:jc w:val="both"/>
        <w:rPr>
          <w:sz w:val="28"/>
          <w:szCs w:val="28"/>
        </w:rPr>
      </w:pPr>
      <w:r w:rsidRPr="00A0309E">
        <w:rPr>
          <w:sz w:val="28"/>
          <w:szCs w:val="28"/>
        </w:rPr>
        <w:t xml:space="preserve">- штрафные санкции, поступившие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действующим до 1 января 2020 года (задолженность по денежным взысканиям (штрафам) за нарушение законодательства Российской Федерации о пожарной безопасности) -  при оплате плательщиками применен ошибочно КБК 2019 года. Уведомлением об уточнении вида и принадлежности платежа </w:t>
      </w:r>
      <w:proofErr w:type="spellStart"/>
      <w:r w:rsidRPr="00A0309E">
        <w:rPr>
          <w:sz w:val="28"/>
          <w:szCs w:val="28"/>
        </w:rPr>
        <w:t>переуточнен</w:t>
      </w:r>
      <w:proofErr w:type="spellEnd"/>
      <w:r w:rsidRPr="00A0309E">
        <w:rPr>
          <w:sz w:val="28"/>
          <w:szCs w:val="28"/>
        </w:rPr>
        <w:t xml:space="preserve"> на верный КБК, что привело к увеличению значения по графе 5 на общую сумму </w:t>
      </w:r>
      <w:r w:rsidR="00A0309E" w:rsidRPr="00A0309E">
        <w:rPr>
          <w:sz w:val="28"/>
          <w:szCs w:val="28"/>
        </w:rPr>
        <w:t xml:space="preserve">40 203 270,67 </w:t>
      </w:r>
      <w:r w:rsidRPr="00A0309E">
        <w:rPr>
          <w:sz w:val="28"/>
          <w:szCs w:val="28"/>
        </w:rPr>
        <w:t xml:space="preserve">рублей. </w:t>
      </w:r>
    </w:p>
    <w:p w:rsidR="008F6351" w:rsidRPr="00101833" w:rsidRDefault="008F6351" w:rsidP="008F6351">
      <w:pPr>
        <w:ind w:firstLine="709"/>
        <w:jc w:val="both"/>
        <w:rPr>
          <w:sz w:val="28"/>
        </w:rPr>
      </w:pPr>
      <w:r w:rsidRPr="007F1EFB">
        <w:rPr>
          <w:b/>
          <w:sz w:val="28"/>
        </w:rPr>
        <w:t>2.2. По счету 1.206.2</w:t>
      </w:r>
      <w:r w:rsidR="00822470" w:rsidRPr="007F1EFB">
        <w:rPr>
          <w:b/>
          <w:sz w:val="28"/>
        </w:rPr>
        <w:t>1</w:t>
      </w:r>
      <w:r w:rsidRPr="007F1EFB">
        <w:rPr>
          <w:b/>
          <w:sz w:val="28"/>
        </w:rPr>
        <w:t xml:space="preserve">000 – </w:t>
      </w:r>
      <w:r w:rsidR="00822470" w:rsidRPr="007F1EFB">
        <w:rPr>
          <w:b/>
          <w:sz w:val="28"/>
        </w:rPr>
        <w:t>35 584,20</w:t>
      </w:r>
      <w:r w:rsidRPr="007F1EFB">
        <w:rPr>
          <w:b/>
          <w:sz w:val="28"/>
        </w:rPr>
        <w:t xml:space="preserve"> руб.</w:t>
      </w:r>
      <w:r w:rsidRPr="007F1EFB">
        <w:rPr>
          <w:sz w:val="28"/>
        </w:rPr>
        <w:t xml:space="preserve"> – авансирование по контракту от 1</w:t>
      </w:r>
      <w:r w:rsidR="007F1EFB" w:rsidRPr="007F1EFB">
        <w:rPr>
          <w:sz w:val="28"/>
        </w:rPr>
        <w:t>8</w:t>
      </w:r>
      <w:r w:rsidRPr="007F1EFB">
        <w:rPr>
          <w:sz w:val="28"/>
        </w:rPr>
        <w:t>.</w:t>
      </w:r>
      <w:r w:rsidR="007F1EFB" w:rsidRPr="007F1EFB">
        <w:rPr>
          <w:sz w:val="28"/>
        </w:rPr>
        <w:t>12</w:t>
      </w:r>
      <w:r w:rsidRPr="007F1EFB">
        <w:rPr>
          <w:sz w:val="28"/>
        </w:rPr>
        <w:t xml:space="preserve">.2020 № </w:t>
      </w:r>
      <w:r w:rsidR="007F1EFB" w:rsidRPr="007F1EFB">
        <w:rPr>
          <w:sz w:val="28"/>
        </w:rPr>
        <w:t>ЭВ-01/2020 ПАО МГТС за услуги связи</w:t>
      </w:r>
      <w:r w:rsidRPr="00101833">
        <w:rPr>
          <w:sz w:val="28"/>
        </w:rPr>
        <w:t>, носит текущий характер</w:t>
      </w:r>
      <w:r w:rsidR="00101833" w:rsidRPr="00101833">
        <w:rPr>
          <w:sz w:val="28"/>
        </w:rPr>
        <w:t>.</w:t>
      </w:r>
      <w:r w:rsidR="005522A0">
        <w:rPr>
          <w:sz w:val="28"/>
        </w:rPr>
        <w:t xml:space="preserve"> Сроки оказания услуг по настоящему контракту с 01.12.2020 по 30.11.2021. Сумма контракта составляет 552 000,00руб. Оплата будет производится из лимитов бюджетных обязательств 2020 года авансовым платежом в сумме 35 584,20, из лимитов 2021 года – 516 415,80 руб.</w:t>
      </w:r>
    </w:p>
    <w:p w:rsidR="008F6351" w:rsidRPr="00C41D27" w:rsidRDefault="008F6351" w:rsidP="008F6351">
      <w:pPr>
        <w:ind w:firstLine="709"/>
        <w:jc w:val="both"/>
        <w:rPr>
          <w:b/>
          <w:sz w:val="28"/>
        </w:rPr>
      </w:pPr>
      <w:r w:rsidRPr="00C41D27">
        <w:rPr>
          <w:b/>
          <w:sz w:val="28"/>
        </w:rPr>
        <w:t xml:space="preserve">По счету 1.209.000    сумма   задолженности   увеличилась   на   </w:t>
      </w:r>
      <w:r w:rsidR="00C41D27" w:rsidRPr="00C41D27">
        <w:rPr>
          <w:b/>
          <w:sz w:val="28"/>
        </w:rPr>
        <w:t>20</w:t>
      </w:r>
      <w:r w:rsidR="00907AD3">
        <w:rPr>
          <w:b/>
          <w:sz w:val="28"/>
        </w:rPr>
        <w:t> 683 016,02</w:t>
      </w:r>
      <w:r w:rsidRPr="00C41D27">
        <w:rPr>
          <w:b/>
          <w:sz w:val="28"/>
        </w:rPr>
        <w:t xml:space="preserve"> руб. и составила </w:t>
      </w:r>
      <w:r w:rsidR="00C41D27" w:rsidRPr="00C41D27">
        <w:rPr>
          <w:b/>
          <w:sz w:val="28"/>
        </w:rPr>
        <w:t>445</w:t>
      </w:r>
      <w:r w:rsidR="00907AD3">
        <w:rPr>
          <w:b/>
          <w:sz w:val="28"/>
        </w:rPr>
        <w:t> 341 753,68</w:t>
      </w:r>
      <w:r w:rsidRPr="00C41D27">
        <w:rPr>
          <w:b/>
          <w:sz w:val="28"/>
        </w:rPr>
        <w:t xml:space="preserve"> руб. </w:t>
      </w:r>
      <w:r w:rsidRPr="00C41D27">
        <w:rPr>
          <w:b/>
          <w:sz w:val="28"/>
          <w:szCs w:val="28"/>
        </w:rPr>
        <w:t>Причинами образования задолженности являются</w:t>
      </w:r>
      <w:r w:rsidRPr="00C41D27">
        <w:rPr>
          <w:b/>
          <w:sz w:val="28"/>
        </w:rPr>
        <w:t>:</w:t>
      </w:r>
    </w:p>
    <w:p w:rsidR="008F6351" w:rsidRPr="008B2166" w:rsidRDefault="008F6351" w:rsidP="008F6351">
      <w:pPr>
        <w:ind w:firstLine="709"/>
        <w:jc w:val="both"/>
        <w:rPr>
          <w:sz w:val="28"/>
          <w:szCs w:val="28"/>
        </w:rPr>
      </w:pPr>
      <w:r w:rsidRPr="008B2166">
        <w:rPr>
          <w:b/>
          <w:sz w:val="28"/>
          <w:szCs w:val="28"/>
        </w:rPr>
        <w:t>2.2.1</w:t>
      </w:r>
      <w:r w:rsidRPr="008B2166">
        <w:rPr>
          <w:sz w:val="28"/>
          <w:szCs w:val="28"/>
        </w:rPr>
        <w:t xml:space="preserve"> </w:t>
      </w:r>
      <w:r w:rsidRPr="008B2166">
        <w:rPr>
          <w:b/>
          <w:sz w:val="28"/>
          <w:szCs w:val="28"/>
        </w:rPr>
        <w:t>По счету 1.209.34000</w:t>
      </w:r>
      <w:r w:rsidRPr="008B2166">
        <w:rPr>
          <w:sz w:val="28"/>
          <w:szCs w:val="28"/>
        </w:rPr>
        <w:t xml:space="preserve"> </w:t>
      </w:r>
      <w:r w:rsidRPr="008B2166">
        <w:rPr>
          <w:b/>
          <w:sz w:val="28"/>
          <w:szCs w:val="28"/>
        </w:rPr>
        <w:t xml:space="preserve">– </w:t>
      </w:r>
      <w:r w:rsidR="008B2166" w:rsidRPr="008B2166">
        <w:rPr>
          <w:b/>
          <w:sz w:val="28"/>
          <w:szCs w:val="28"/>
        </w:rPr>
        <w:t>5</w:t>
      </w:r>
      <w:r w:rsidR="007807C5">
        <w:rPr>
          <w:b/>
          <w:sz w:val="28"/>
          <w:szCs w:val="28"/>
        </w:rPr>
        <w:t> 401 458,13</w:t>
      </w:r>
      <w:r w:rsidRPr="008B2166">
        <w:rPr>
          <w:b/>
          <w:sz w:val="28"/>
          <w:szCs w:val="28"/>
        </w:rPr>
        <w:t xml:space="preserve"> руб.</w:t>
      </w:r>
      <w:r w:rsidRPr="008B2166">
        <w:rPr>
          <w:sz w:val="28"/>
          <w:szCs w:val="28"/>
        </w:rPr>
        <w:t xml:space="preserve"> из них:</w:t>
      </w:r>
    </w:p>
    <w:p w:rsidR="00B64B8D" w:rsidRPr="00250C92" w:rsidRDefault="00B64B8D" w:rsidP="00B64B8D">
      <w:pPr>
        <w:ind w:firstLine="709"/>
        <w:jc w:val="both"/>
        <w:rPr>
          <w:b/>
          <w:bCs/>
          <w:highlight w:val="yellow"/>
        </w:rPr>
      </w:pPr>
      <w:r w:rsidRPr="00EE3165">
        <w:rPr>
          <w:sz w:val="28"/>
          <w:szCs w:val="28"/>
        </w:rPr>
        <w:t>–</w:t>
      </w:r>
      <w:r>
        <w:rPr>
          <w:sz w:val="28"/>
          <w:szCs w:val="28"/>
        </w:rPr>
        <w:t xml:space="preserve"> 4 541</w:t>
      </w:r>
      <w:r w:rsidRPr="00EE3165">
        <w:rPr>
          <w:sz w:val="28"/>
          <w:szCs w:val="28"/>
        </w:rPr>
        <w:t> </w:t>
      </w:r>
      <w:r>
        <w:rPr>
          <w:sz w:val="28"/>
          <w:szCs w:val="28"/>
        </w:rPr>
        <w:t>591,06</w:t>
      </w:r>
      <w:r w:rsidRPr="00EE3165">
        <w:rPr>
          <w:sz w:val="28"/>
          <w:szCs w:val="28"/>
        </w:rPr>
        <w:t xml:space="preserve"> руб. - не своевременное перечисление сотрудниками платы за проживание в служебных</w:t>
      </w:r>
      <w:r>
        <w:rPr>
          <w:sz w:val="28"/>
          <w:szCs w:val="28"/>
        </w:rPr>
        <w:t xml:space="preserve"> помещениях при пожарных частях и юридическими лицами за возмещение коммунальных услуг;</w:t>
      </w:r>
    </w:p>
    <w:p w:rsidR="008F6351" w:rsidRPr="007807C5" w:rsidRDefault="008F6351" w:rsidP="008F6351">
      <w:pPr>
        <w:ind w:firstLine="709"/>
        <w:jc w:val="both"/>
        <w:rPr>
          <w:sz w:val="28"/>
          <w:szCs w:val="28"/>
        </w:rPr>
      </w:pPr>
      <w:r w:rsidRPr="007807C5">
        <w:rPr>
          <w:sz w:val="28"/>
          <w:szCs w:val="28"/>
        </w:rPr>
        <w:t xml:space="preserve">- </w:t>
      </w:r>
      <w:r w:rsidR="007807C5" w:rsidRPr="007807C5">
        <w:rPr>
          <w:sz w:val="28"/>
          <w:szCs w:val="28"/>
        </w:rPr>
        <w:t>65 190,77</w:t>
      </w:r>
      <w:r w:rsidR="00B64B8D" w:rsidRPr="007807C5">
        <w:rPr>
          <w:sz w:val="28"/>
          <w:szCs w:val="28"/>
        </w:rPr>
        <w:t xml:space="preserve"> руб</w:t>
      </w:r>
      <w:r w:rsidRPr="007807C5">
        <w:rPr>
          <w:sz w:val="28"/>
          <w:szCs w:val="28"/>
        </w:rPr>
        <w:t xml:space="preserve">. – не своевременное перечисление сотрудниками денежных средств, выявленных по акту ревизии; </w:t>
      </w:r>
    </w:p>
    <w:p w:rsidR="007807C5" w:rsidRPr="0036519B" w:rsidRDefault="007807C5" w:rsidP="008F6351">
      <w:pPr>
        <w:ind w:firstLine="709"/>
        <w:jc w:val="both"/>
        <w:rPr>
          <w:color w:val="FF0000"/>
          <w:sz w:val="28"/>
          <w:szCs w:val="28"/>
        </w:rPr>
      </w:pPr>
      <w:r w:rsidRPr="007807C5">
        <w:rPr>
          <w:sz w:val="28"/>
          <w:szCs w:val="28"/>
        </w:rPr>
        <w:t>- 761 576,30 руб. –</w:t>
      </w:r>
      <w:r>
        <w:rPr>
          <w:sz w:val="28"/>
          <w:szCs w:val="28"/>
        </w:rPr>
        <w:t xml:space="preserve"> кредиторская задолженность компенсации стоимости   вещевого имущества уволенных сотрудников; </w:t>
      </w:r>
      <w:r>
        <w:rPr>
          <w:color w:val="FF0000"/>
          <w:sz w:val="28"/>
          <w:szCs w:val="28"/>
        </w:rPr>
        <w:t xml:space="preserve"> </w:t>
      </w:r>
    </w:p>
    <w:p w:rsidR="008F6351" w:rsidRPr="00894F58" w:rsidRDefault="008F6351" w:rsidP="008F6351">
      <w:pPr>
        <w:ind w:firstLine="709"/>
        <w:jc w:val="both"/>
        <w:textAlignment w:val="baseline"/>
        <w:rPr>
          <w:sz w:val="28"/>
          <w:szCs w:val="28"/>
        </w:rPr>
      </w:pPr>
      <w:r w:rsidRPr="008B2166">
        <w:rPr>
          <w:sz w:val="28"/>
          <w:szCs w:val="28"/>
        </w:rPr>
        <w:t>- 33 100,00 руб. – расходы по оплате государственной пошлины по решению Арбитражного суда г. Москвы от 29.12.2018 № А40-41724/15-27-326 по ГК от 13.08.2011 № 73 АО «Холдинговая компания «Главмосстрой» (исполнительный документ от 30.05.2019 № ФС 032948673, постановление о возбуждении исполнительного производства от 17.07.2019, запросы о ходе исполнительного производства от 02.03.2020 № 1437-12, 23.07.2020 № 4333-11, 10.09.2020 № ИВ 108-129</w:t>
      </w:r>
      <w:r w:rsidR="00894F58">
        <w:rPr>
          <w:sz w:val="28"/>
          <w:szCs w:val="28"/>
        </w:rPr>
        <w:t>).</w:t>
      </w:r>
      <w:r w:rsidR="00894F58" w:rsidRPr="00894F58">
        <w:rPr>
          <w:sz w:val="22"/>
          <w:szCs w:val="22"/>
        </w:rPr>
        <w:t xml:space="preserve"> </w:t>
      </w:r>
      <w:r w:rsidR="00894F58" w:rsidRPr="00894F58">
        <w:rPr>
          <w:sz w:val="28"/>
          <w:szCs w:val="28"/>
        </w:rPr>
        <w:t>Ответы на запросы в ГУ МЧС России по г. Москве не поступали. Направлен запрос директору ФССП России – главному судебному приставу Российской Федерации Д.В. Аристову о ходе исполнительного производства</w:t>
      </w:r>
      <w:r w:rsidR="00894F58">
        <w:rPr>
          <w:sz w:val="28"/>
          <w:szCs w:val="28"/>
        </w:rPr>
        <w:t>.</w:t>
      </w:r>
    </w:p>
    <w:p w:rsidR="008F6351" w:rsidRPr="00916B8C" w:rsidRDefault="008F6351" w:rsidP="008F6351">
      <w:pPr>
        <w:ind w:firstLine="709"/>
        <w:jc w:val="both"/>
        <w:rPr>
          <w:b/>
          <w:sz w:val="28"/>
          <w:szCs w:val="28"/>
        </w:rPr>
      </w:pPr>
      <w:r w:rsidRPr="00916B8C">
        <w:rPr>
          <w:b/>
          <w:sz w:val="28"/>
          <w:szCs w:val="28"/>
        </w:rPr>
        <w:t xml:space="preserve">2.2.2 По счету 1.209.36000 – </w:t>
      </w:r>
      <w:r w:rsidR="00916B8C" w:rsidRPr="00916B8C">
        <w:rPr>
          <w:b/>
          <w:sz w:val="28"/>
          <w:szCs w:val="28"/>
        </w:rPr>
        <w:t>403</w:t>
      </w:r>
      <w:r w:rsidR="00907AD3">
        <w:rPr>
          <w:b/>
          <w:sz w:val="28"/>
          <w:szCs w:val="28"/>
        </w:rPr>
        <w:t> </w:t>
      </w:r>
      <w:r w:rsidR="00916B8C" w:rsidRPr="00916B8C">
        <w:rPr>
          <w:b/>
          <w:sz w:val="28"/>
          <w:szCs w:val="28"/>
        </w:rPr>
        <w:t>87</w:t>
      </w:r>
      <w:r w:rsidR="00907AD3">
        <w:rPr>
          <w:b/>
          <w:sz w:val="28"/>
          <w:szCs w:val="28"/>
        </w:rPr>
        <w:t>6 597,62</w:t>
      </w:r>
      <w:r w:rsidRPr="00916B8C">
        <w:rPr>
          <w:b/>
          <w:sz w:val="28"/>
          <w:szCs w:val="28"/>
        </w:rPr>
        <w:t xml:space="preserve"> руб.:</w:t>
      </w:r>
    </w:p>
    <w:p w:rsidR="008F6351" w:rsidRPr="00916B8C" w:rsidRDefault="008F6351" w:rsidP="008F6351">
      <w:pPr>
        <w:ind w:firstLine="709"/>
        <w:jc w:val="both"/>
        <w:rPr>
          <w:sz w:val="28"/>
          <w:szCs w:val="28"/>
        </w:rPr>
      </w:pPr>
      <w:r w:rsidRPr="00916B8C">
        <w:rPr>
          <w:sz w:val="28"/>
          <w:szCs w:val="28"/>
        </w:rPr>
        <w:t>- 403 676 347,93 руб.</w:t>
      </w:r>
      <w:r w:rsidRPr="00916B8C">
        <w:rPr>
          <w:b/>
          <w:sz w:val="28"/>
          <w:szCs w:val="28"/>
        </w:rPr>
        <w:t xml:space="preserve"> - </w:t>
      </w:r>
      <w:r w:rsidRPr="00916B8C">
        <w:rPr>
          <w:sz w:val="28"/>
          <w:szCs w:val="28"/>
        </w:rPr>
        <w:t>переданная дебиторская задолженность от УКС МЧС России по государственному контракту № 73 от 13.08.2011 на выполнение работ по строительству филиала ВЦЭРМ им. А.М. Никифорова МЧС России в ЦРЦ г. Москвы. Во исполнении приказа Министерства Российской Федерации по делам гражданской обороны, чрезвычайных ситуаций и ликвидации последствий стихийных бедствий от 10.10.2016 № 540 «О дополнительных мерах по вводу в эксплуатацию объектов незавершенного строительства в МЧС России» Главному управлению МЧС России по г. Москве (далее – Главное управление) переданы функции Государственного заказчика по незавершенному контракту от 13.08.2011 года № 73 «Выполнение работ по строительству филиала «Всероссийского центра экстренной и радиационной медицины имени А.М. Никифорова» в Центральном региональном центре, заключенному федеральным казённым учреждением «Управление капитального строительства МЧС России» по результатам электронного аукциона.</w:t>
      </w:r>
    </w:p>
    <w:p w:rsidR="008F6351" w:rsidRPr="00916B8C" w:rsidRDefault="008F6351" w:rsidP="008F6351">
      <w:pPr>
        <w:jc w:val="both"/>
        <w:rPr>
          <w:sz w:val="28"/>
          <w:szCs w:val="28"/>
        </w:rPr>
      </w:pPr>
      <w:r w:rsidRPr="00916B8C">
        <w:rPr>
          <w:sz w:val="28"/>
          <w:szCs w:val="28"/>
        </w:rPr>
        <w:tab/>
        <w:t xml:space="preserve">Определением Арбитражного суда города Москвы от 23 декабря 2016 года по делу № А40-41724/2015 (в составе судьи У.А. </w:t>
      </w:r>
      <w:proofErr w:type="spellStart"/>
      <w:r w:rsidRPr="00916B8C">
        <w:rPr>
          <w:sz w:val="28"/>
          <w:szCs w:val="28"/>
        </w:rPr>
        <w:t>Болдунова</w:t>
      </w:r>
      <w:proofErr w:type="spellEnd"/>
      <w:r w:rsidRPr="00916B8C">
        <w:rPr>
          <w:sz w:val="28"/>
          <w:szCs w:val="28"/>
        </w:rPr>
        <w:t>) исковые требования удовлетворены, государственный контракт от 13.08.2011 г. № 73, заключенный между федеральным казенным учреждением «Управление капитального строительства МЧС России» и Акционерным обществом «Холдинговая компания «Главмосстрой» расторгнут, следовательно у Главного управления отсутствует основание постановки на учёт бюджетного обязательства по данному контракту.</w:t>
      </w:r>
    </w:p>
    <w:p w:rsidR="008F6351" w:rsidRPr="00916B8C" w:rsidRDefault="008F6351" w:rsidP="008F6351">
      <w:pPr>
        <w:ind w:firstLine="708"/>
        <w:jc w:val="both"/>
        <w:rPr>
          <w:sz w:val="28"/>
          <w:szCs w:val="28"/>
        </w:rPr>
      </w:pPr>
      <w:r w:rsidRPr="00916B8C">
        <w:rPr>
          <w:sz w:val="28"/>
          <w:szCs w:val="28"/>
        </w:rPr>
        <w:t xml:space="preserve">ФКУ «УКС» была передана дебиторская задолженность в сумме 543 265 922,38 руб. и капитальные вложения в сумме 2 382 006 940,00 руб. Оплачено 2 705 722 977,87 руб., что составляет 49 % от суммы всего контракта. Строительная готовность объекта 40 %. </w:t>
      </w:r>
    </w:p>
    <w:p w:rsidR="008F6351" w:rsidRPr="00753818" w:rsidRDefault="008F6351" w:rsidP="008F6351">
      <w:pPr>
        <w:ind w:firstLine="709"/>
        <w:jc w:val="both"/>
        <w:textAlignment w:val="baseline"/>
        <w:rPr>
          <w:sz w:val="28"/>
          <w:szCs w:val="28"/>
        </w:rPr>
      </w:pPr>
      <w:r w:rsidRPr="00916B8C">
        <w:rPr>
          <w:sz w:val="28"/>
          <w:szCs w:val="28"/>
        </w:rPr>
        <w:t>Арбитражный суд города Москвы вынес определение от 04.07.2018 №А40-41724/15-27-326 об отложении судебного разбирательства. В постановлении от 07.08.2018 Арбитражный суд Московского округа указал на то, что «исчисляя сумму неотработанного аванса в размере 543 265 922,38 коп</w:t>
      </w:r>
      <w:proofErr w:type="gramStart"/>
      <w:r w:rsidRPr="00916B8C">
        <w:rPr>
          <w:sz w:val="28"/>
          <w:szCs w:val="28"/>
        </w:rPr>
        <w:t>.</w:t>
      </w:r>
      <w:proofErr w:type="gramEnd"/>
      <w:r w:rsidRPr="00916B8C">
        <w:rPr>
          <w:sz w:val="28"/>
          <w:szCs w:val="28"/>
        </w:rPr>
        <w:t xml:space="preserve"> как разницу между суммой аванса (1 909 717 214 руб.61 коп.) и суммой выполненных работ (1 443 451 292 руб.23 коп.), суд первой инстанции не принял во внимание некорректность указанного расчета, что также установлено претензией истца. Таким образом, решением Арбитражного суда города Москвы от 29.12.2018 года дело А40-41724/15-27-326, учитывая, что размер перечисленных Заказчиком денежных средств по договору составил 2 705 722 977 руб.87 коп., а Исполнитель фактически выполнил работы на сумму 2 302 046 629 руб.94 коп., суд пришел к выводу о том, что требование Главного управления МЧС России по г. Москве взыскании неосновательного обогащения подлежит удовлетворению в части взыскания 403 676 347 руб. 93 коп. (исполнительный документ от 30.05.2019 № ФС 032948673, постановление о возбуждении исполнительного производства от 17.07.2019, </w:t>
      </w:r>
      <w:r w:rsidRPr="00753818">
        <w:rPr>
          <w:sz w:val="28"/>
          <w:szCs w:val="28"/>
        </w:rPr>
        <w:t>запросы о ходе исполнительного производства от 02.03.2020 № 1437-12, 23.07.2020 № 4333-11, 10.09.2020 № ИВ 108-129)</w:t>
      </w:r>
      <w:r w:rsidR="00753818" w:rsidRPr="00753818">
        <w:rPr>
          <w:sz w:val="28"/>
          <w:szCs w:val="28"/>
        </w:rPr>
        <w:t>. Ответы на запросы в ГУ МЧС России по г. Москве не поступали</w:t>
      </w:r>
      <w:r w:rsidR="00753818" w:rsidRPr="001935CE">
        <w:rPr>
          <w:sz w:val="22"/>
          <w:szCs w:val="22"/>
        </w:rPr>
        <w:t xml:space="preserve">. </w:t>
      </w:r>
      <w:r w:rsidR="00753818" w:rsidRPr="00753818">
        <w:rPr>
          <w:sz w:val="28"/>
          <w:szCs w:val="28"/>
        </w:rPr>
        <w:t>Направлен запрос директору ФССП России – главному судебному приставу Российской Федерации Д.В. Аристову о ходе исполнительного производства</w:t>
      </w:r>
      <w:r w:rsidR="00753818">
        <w:rPr>
          <w:sz w:val="28"/>
          <w:szCs w:val="28"/>
        </w:rPr>
        <w:t>.</w:t>
      </w:r>
    </w:p>
    <w:p w:rsidR="008F6351" w:rsidRPr="00C41D27" w:rsidRDefault="008F6351" w:rsidP="008F6351">
      <w:pPr>
        <w:ind w:firstLine="709"/>
        <w:jc w:val="both"/>
        <w:rPr>
          <w:sz w:val="28"/>
          <w:szCs w:val="28"/>
        </w:rPr>
      </w:pPr>
      <w:r w:rsidRPr="00C41D27">
        <w:rPr>
          <w:sz w:val="28"/>
          <w:szCs w:val="28"/>
        </w:rPr>
        <w:t xml:space="preserve">- 23 126,67 руб. - авансирование по договору 41/613 от 20.06.2017 г. с </w:t>
      </w:r>
      <w:proofErr w:type="spellStart"/>
      <w:r w:rsidRPr="00C41D27">
        <w:rPr>
          <w:sz w:val="28"/>
          <w:szCs w:val="28"/>
        </w:rPr>
        <w:t>МосУ</w:t>
      </w:r>
      <w:proofErr w:type="spellEnd"/>
      <w:r w:rsidRPr="00C41D27">
        <w:rPr>
          <w:sz w:val="28"/>
          <w:szCs w:val="28"/>
        </w:rPr>
        <w:t xml:space="preserve"> МВД России имени В.Я. </w:t>
      </w:r>
      <w:proofErr w:type="spellStart"/>
      <w:r w:rsidRPr="00C41D27">
        <w:rPr>
          <w:sz w:val="28"/>
          <w:szCs w:val="28"/>
        </w:rPr>
        <w:t>Кикотя</w:t>
      </w:r>
      <w:proofErr w:type="spellEnd"/>
      <w:r w:rsidRPr="00C41D27">
        <w:rPr>
          <w:sz w:val="28"/>
          <w:szCs w:val="28"/>
        </w:rPr>
        <w:t xml:space="preserve"> за потребленные коммунальные услуги, направлено письмо от 18.09.2020 № 6232-12 в организацию о предоставлении акта сверки взаиморасчетов для дальнейшего погашения дебиторской задолженности (задолженность передана</w:t>
      </w:r>
      <w:r w:rsidR="00BD3844">
        <w:rPr>
          <w:sz w:val="28"/>
          <w:szCs w:val="28"/>
        </w:rPr>
        <w:t xml:space="preserve"> в рамках ликвидационных мероприятий</w:t>
      </w:r>
      <w:r w:rsidRPr="00C41D27">
        <w:rPr>
          <w:sz w:val="28"/>
          <w:szCs w:val="28"/>
        </w:rPr>
        <w:t xml:space="preserve"> из ФГКУ «29 ПСО ФПС по г. Москве»); </w:t>
      </w:r>
    </w:p>
    <w:p w:rsidR="008F6351" w:rsidRDefault="008F6351" w:rsidP="008F6351">
      <w:pPr>
        <w:ind w:firstLine="709"/>
        <w:jc w:val="both"/>
        <w:rPr>
          <w:sz w:val="28"/>
          <w:szCs w:val="28"/>
        </w:rPr>
      </w:pPr>
      <w:r w:rsidRPr="00C41D27">
        <w:rPr>
          <w:sz w:val="28"/>
          <w:szCs w:val="28"/>
        </w:rPr>
        <w:t>- 62 340,12 руб.- задолженность АО «</w:t>
      </w:r>
      <w:proofErr w:type="spellStart"/>
      <w:r w:rsidRPr="00C41D27">
        <w:rPr>
          <w:sz w:val="28"/>
          <w:szCs w:val="28"/>
        </w:rPr>
        <w:t>Мосэнергосбыт</w:t>
      </w:r>
      <w:proofErr w:type="spellEnd"/>
      <w:r w:rsidRPr="00C41D27">
        <w:rPr>
          <w:sz w:val="28"/>
          <w:szCs w:val="28"/>
        </w:rPr>
        <w:t>» по ГК 9916264 от 01.01.2012 (ОКС ЦАО) направлено письмо в организацию о возврате денежных средств;</w:t>
      </w:r>
    </w:p>
    <w:p w:rsidR="00907AD3" w:rsidRPr="00C41D27" w:rsidRDefault="00907AD3" w:rsidP="008F6351">
      <w:pPr>
        <w:ind w:firstLine="709"/>
        <w:jc w:val="both"/>
        <w:rPr>
          <w:sz w:val="28"/>
          <w:szCs w:val="28"/>
        </w:rPr>
      </w:pPr>
      <w:r>
        <w:rPr>
          <w:sz w:val="28"/>
          <w:szCs w:val="28"/>
        </w:rPr>
        <w:t>- 873,91 руб. – задолженность АО «</w:t>
      </w:r>
      <w:proofErr w:type="spellStart"/>
      <w:r>
        <w:rPr>
          <w:sz w:val="28"/>
          <w:szCs w:val="28"/>
        </w:rPr>
        <w:t>Мосэнергосбыт</w:t>
      </w:r>
      <w:proofErr w:type="spellEnd"/>
      <w:r>
        <w:rPr>
          <w:sz w:val="28"/>
          <w:szCs w:val="28"/>
        </w:rPr>
        <w:t>» по контракту от 26.02.2020 г. № 41206465 (ОКС ЗАО) на поставку электроэнергии оборудования ОКСИОН. Направлено письмо в организацию о возврате дебиторской задолженности от 22.01.2021 г. № 1113-108-450.</w:t>
      </w:r>
    </w:p>
    <w:p w:rsidR="008F6351" w:rsidRPr="00C41D27" w:rsidRDefault="008F6351" w:rsidP="008F6351">
      <w:pPr>
        <w:ind w:firstLine="709"/>
        <w:jc w:val="both"/>
        <w:rPr>
          <w:sz w:val="28"/>
          <w:szCs w:val="28"/>
        </w:rPr>
      </w:pPr>
      <w:r w:rsidRPr="00C41D27">
        <w:rPr>
          <w:sz w:val="28"/>
          <w:szCs w:val="28"/>
        </w:rPr>
        <w:t xml:space="preserve">-  70 304,65 руб. – авансирование по договору 02.105084кТэ от 13.07.2017 с ПАО МОЭК, направлено письмо в организацию о возврате денежных средств (задолженность передана </w:t>
      </w:r>
      <w:r w:rsidR="00BD3844">
        <w:rPr>
          <w:sz w:val="28"/>
          <w:szCs w:val="28"/>
        </w:rPr>
        <w:t xml:space="preserve">в рамках ликвидационных мероприятий </w:t>
      </w:r>
      <w:r w:rsidRPr="00C41D27">
        <w:rPr>
          <w:sz w:val="28"/>
          <w:szCs w:val="28"/>
        </w:rPr>
        <w:t xml:space="preserve">из ФГКУ «29 ПСО ФПС по г. Москве»); </w:t>
      </w:r>
    </w:p>
    <w:p w:rsidR="008F6351" w:rsidRPr="00C41D27" w:rsidRDefault="008F6351" w:rsidP="008F6351">
      <w:pPr>
        <w:ind w:firstLine="709"/>
        <w:jc w:val="both"/>
        <w:rPr>
          <w:sz w:val="28"/>
          <w:szCs w:val="28"/>
        </w:rPr>
      </w:pPr>
      <w:r w:rsidRPr="00C41D27">
        <w:rPr>
          <w:sz w:val="28"/>
          <w:szCs w:val="28"/>
        </w:rPr>
        <w:t>- 3 187,34 руб. - задолженность ПАО «Ростелеком» по ГК 01Ю-08253/18-861Д от 13.08.2018 г. по выплаченному авансу, переданная из ЦРЦ</w:t>
      </w:r>
      <w:r w:rsidR="00BD3844">
        <w:rPr>
          <w:sz w:val="28"/>
          <w:szCs w:val="28"/>
        </w:rPr>
        <w:t xml:space="preserve"> МЧС России в рамках ликвидационных мероприятий</w:t>
      </w:r>
      <w:r w:rsidRPr="00C41D27">
        <w:rPr>
          <w:sz w:val="28"/>
          <w:szCs w:val="28"/>
        </w:rPr>
        <w:t>, направлено заявление на возврат денежных средств 23.05.2019, претензия от 29.09.2020 № ИВ-108-159</w:t>
      </w:r>
      <w:r w:rsidR="00C41D27" w:rsidRPr="00C41D27">
        <w:rPr>
          <w:sz w:val="28"/>
          <w:szCs w:val="28"/>
        </w:rPr>
        <w:t>, претензия от 18.01.2021 № ИВ-108-259</w:t>
      </w:r>
      <w:r w:rsidRPr="00C41D27">
        <w:rPr>
          <w:sz w:val="28"/>
          <w:szCs w:val="28"/>
        </w:rPr>
        <w:t xml:space="preserve">. </w:t>
      </w:r>
      <w:r w:rsidR="00236019">
        <w:rPr>
          <w:sz w:val="28"/>
          <w:szCs w:val="28"/>
        </w:rPr>
        <w:t>Ответа в Главное управление МЧС России по г. Москве не поступало. Определение арбитражного суда г. Москвы о принятии искового заявления к производству от 05.02.2021г. № А-40-19042/21-100-136.</w:t>
      </w:r>
    </w:p>
    <w:p w:rsidR="008F6351" w:rsidRPr="00C8752C" w:rsidRDefault="008F6351" w:rsidP="008F6351">
      <w:pPr>
        <w:ind w:firstLine="709"/>
        <w:jc w:val="both"/>
        <w:rPr>
          <w:sz w:val="28"/>
          <w:szCs w:val="28"/>
        </w:rPr>
      </w:pPr>
      <w:r w:rsidRPr="00C8752C">
        <w:rPr>
          <w:sz w:val="28"/>
          <w:szCs w:val="28"/>
        </w:rPr>
        <w:t>- 40 417,00 руб. – решение Арбитражного суда Нижегородской области о взыскании излишне уплаченной суммы ООО «</w:t>
      </w:r>
      <w:proofErr w:type="spellStart"/>
      <w:r w:rsidRPr="00C8752C">
        <w:rPr>
          <w:sz w:val="28"/>
          <w:szCs w:val="28"/>
        </w:rPr>
        <w:t>СервисСтройПроект</w:t>
      </w:r>
      <w:proofErr w:type="spellEnd"/>
      <w:r w:rsidRPr="00C8752C">
        <w:rPr>
          <w:sz w:val="28"/>
          <w:szCs w:val="28"/>
        </w:rPr>
        <w:t>» по ГК 34 от 24.12.2013 г., переданная из ЦРЦ</w:t>
      </w:r>
      <w:r w:rsidR="00C8752C" w:rsidRPr="00C8752C">
        <w:rPr>
          <w:sz w:val="28"/>
          <w:szCs w:val="28"/>
        </w:rPr>
        <w:t xml:space="preserve"> МЧС России в рамках ликвидационных мероприятий, назначено судебное заседание на 10.02.2021 г</w:t>
      </w:r>
      <w:r w:rsidR="00277F0D">
        <w:rPr>
          <w:sz w:val="28"/>
          <w:szCs w:val="28"/>
        </w:rPr>
        <w:t>.</w:t>
      </w:r>
      <w:r w:rsidRPr="00C8752C">
        <w:rPr>
          <w:sz w:val="28"/>
          <w:szCs w:val="28"/>
        </w:rPr>
        <w:t xml:space="preserve"> </w:t>
      </w:r>
    </w:p>
    <w:p w:rsidR="008F6351" w:rsidRPr="00916B8C" w:rsidRDefault="008F6351" w:rsidP="008F6351">
      <w:pPr>
        <w:ind w:firstLine="709"/>
        <w:jc w:val="both"/>
        <w:rPr>
          <w:sz w:val="28"/>
          <w:szCs w:val="28"/>
        </w:rPr>
      </w:pPr>
      <w:r w:rsidRPr="00916B8C">
        <w:rPr>
          <w:b/>
          <w:sz w:val="28"/>
          <w:szCs w:val="28"/>
        </w:rPr>
        <w:t>2.2.3</w:t>
      </w:r>
      <w:r w:rsidRPr="00916B8C">
        <w:rPr>
          <w:sz w:val="28"/>
          <w:szCs w:val="28"/>
        </w:rPr>
        <w:t xml:space="preserve"> </w:t>
      </w:r>
      <w:r w:rsidRPr="00916B8C">
        <w:rPr>
          <w:b/>
          <w:sz w:val="28"/>
          <w:szCs w:val="28"/>
        </w:rPr>
        <w:t>По счету 1.209.41000</w:t>
      </w:r>
      <w:r w:rsidRPr="00916B8C">
        <w:rPr>
          <w:sz w:val="28"/>
          <w:szCs w:val="28"/>
        </w:rPr>
        <w:t xml:space="preserve"> </w:t>
      </w:r>
      <w:r w:rsidRPr="00916B8C">
        <w:rPr>
          <w:b/>
          <w:sz w:val="28"/>
          <w:szCs w:val="28"/>
        </w:rPr>
        <w:t xml:space="preserve">– </w:t>
      </w:r>
      <w:r w:rsidR="00916B8C" w:rsidRPr="00916B8C">
        <w:rPr>
          <w:b/>
          <w:sz w:val="28"/>
          <w:szCs w:val="28"/>
        </w:rPr>
        <w:t>556 799,20</w:t>
      </w:r>
      <w:r w:rsidRPr="00916B8C">
        <w:rPr>
          <w:b/>
          <w:sz w:val="28"/>
          <w:szCs w:val="28"/>
        </w:rPr>
        <w:t xml:space="preserve"> руб.</w:t>
      </w:r>
      <w:r w:rsidRPr="00916B8C">
        <w:rPr>
          <w:sz w:val="28"/>
          <w:szCs w:val="28"/>
        </w:rPr>
        <w:t xml:space="preserve"> - задолженность организаций, нарушивших условия заключенных договоров (государственных контрактов)</w:t>
      </w:r>
      <w:r w:rsidR="009C4007">
        <w:rPr>
          <w:sz w:val="28"/>
          <w:szCs w:val="28"/>
        </w:rPr>
        <w:t>:</w:t>
      </w:r>
    </w:p>
    <w:p w:rsidR="008F6351" w:rsidRPr="00753818" w:rsidRDefault="008F6351" w:rsidP="008F6351">
      <w:pPr>
        <w:ind w:firstLine="709"/>
        <w:jc w:val="both"/>
        <w:rPr>
          <w:sz w:val="28"/>
          <w:szCs w:val="28"/>
        </w:rPr>
      </w:pPr>
      <w:r w:rsidRPr="00916B8C">
        <w:rPr>
          <w:sz w:val="28"/>
          <w:szCs w:val="28"/>
        </w:rPr>
        <w:t xml:space="preserve">- 297 480,24 руб. – неустойка по претензии от 22.11.2019 г. № 10087-14 по ГК 100-ГК-ЭА-225-УО (ФЭД </w:t>
      </w:r>
      <w:proofErr w:type="spellStart"/>
      <w:r w:rsidRPr="00916B8C">
        <w:rPr>
          <w:sz w:val="28"/>
          <w:szCs w:val="28"/>
        </w:rPr>
        <w:t>инвест</w:t>
      </w:r>
      <w:proofErr w:type="spellEnd"/>
      <w:r w:rsidRPr="00916B8C">
        <w:rPr>
          <w:sz w:val="28"/>
          <w:szCs w:val="28"/>
        </w:rPr>
        <w:t>) от 03.07.2017 г. по выполнению работ по выборочному капитальному ремонту здания Главного управления МЧС России по г.</w:t>
      </w:r>
      <w:r w:rsidR="00753818">
        <w:rPr>
          <w:sz w:val="28"/>
          <w:szCs w:val="28"/>
        </w:rPr>
        <w:t xml:space="preserve"> </w:t>
      </w:r>
      <w:r w:rsidRPr="00916B8C">
        <w:rPr>
          <w:sz w:val="28"/>
          <w:szCs w:val="28"/>
        </w:rPr>
        <w:t>Москве, 15.05.2020 получен исполнительный документ от 10.02.2020 ФС № 036384532о взыскании с ООО «</w:t>
      </w:r>
      <w:proofErr w:type="spellStart"/>
      <w:r w:rsidRPr="00916B8C">
        <w:rPr>
          <w:sz w:val="28"/>
          <w:szCs w:val="28"/>
        </w:rPr>
        <w:t>БайкалИнвест</w:t>
      </w:r>
      <w:proofErr w:type="spellEnd"/>
      <w:r w:rsidRPr="00916B8C">
        <w:rPr>
          <w:sz w:val="28"/>
          <w:szCs w:val="28"/>
        </w:rPr>
        <w:t>» неосновательного обогащения</w:t>
      </w:r>
      <w:r w:rsidRPr="00753818">
        <w:rPr>
          <w:sz w:val="28"/>
          <w:szCs w:val="28"/>
        </w:rPr>
        <w:t>, направлено почтой заявление о возбуждении исполнительного производства 21.07.2020</w:t>
      </w:r>
      <w:r w:rsidR="00753818" w:rsidRPr="00753818">
        <w:rPr>
          <w:sz w:val="28"/>
          <w:szCs w:val="28"/>
        </w:rPr>
        <w:t>. Направлен запрос директору ФССП России – главному судебному приставу Российской Федерации Д.В. Аристову о ходе исполнительного производства</w:t>
      </w:r>
      <w:r w:rsidRPr="00753818">
        <w:rPr>
          <w:sz w:val="28"/>
          <w:szCs w:val="28"/>
        </w:rPr>
        <w:t xml:space="preserve">; </w:t>
      </w:r>
    </w:p>
    <w:p w:rsidR="008F6351" w:rsidRPr="00C8752C" w:rsidRDefault="008F6351" w:rsidP="008F6351">
      <w:pPr>
        <w:ind w:firstLine="709"/>
        <w:jc w:val="both"/>
        <w:rPr>
          <w:sz w:val="28"/>
          <w:szCs w:val="28"/>
        </w:rPr>
      </w:pPr>
      <w:r w:rsidRPr="00C8752C">
        <w:rPr>
          <w:sz w:val="28"/>
          <w:szCs w:val="28"/>
        </w:rPr>
        <w:t>- 259 318,96 руб. –  неустойка за нарушение сроков поставки комбинезонов спасателя для сотрудников МЧС поставщиком ООО «Индустрия-Юг» по ГК от 09.06.2016   № 12-ЭА/2016., задолженность передана из ЦРЦ</w:t>
      </w:r>
      <w:r w:rsidR="00C8752C" w:rsidRPr="00C8752C">
        <w:rPr>
          <w:sz w:val="28"/>
          <w:szCs w:val="28"/>
        </w:rPr>
        <w:t xml:space="preserve"> МЧС России в рамках ликвидационных мероприятий, подготовлен иск для направления в суд.</w:t>
      </w:r>
      <w:r w:rsidRPr="00C8752C">
        <w:rPr>
          <w:sz w:val="28"/>
          <w:szCs w:val="28"/>
        </w:rPr>
        <w:t xml:space="preserve"> </w:t>
      </w:r>
    </w:p>
    <w:p w:rsidR="008F6351" w:rsidRPr="00D3536A" w:rsidRDefault="008F6351" w:rsidP="008F6351">
      <w:pPr>
        <w:ind w:firstLine="709"/>
        <w:jc w:val="both"/>
        <w:rPr>
          <w:sz w:val="28"/>
          <w:szCs w:val="28"/>
        </w:rPr>
      </w:pPr>
      <w:r w:rsidRPr="00D3536A">
        <w:rPr>
          <w:sz w:val="28"/>
          <w:szCs w:val="28"/>
        </w:rPr>
        <w:t xml:space="preserve">  </w:t>
      </w:r>
      <w:r w:rsidRPr="00D3536A">
        <w:rPr>
          <w:b/>
          <w:sz w:val="28"/>
          <w:szCs w:val="28"/>
        </w:rPr>
        <w:t>2.3</w:t>
      </w:r>
      <w:r w:rsidRPr="00D3536A">
        <w:rPr>
          <w:sz w:val="28"/>
          <w:szCs w:val="28"/>
        </w:rPr>
        <w:t xml:space="preserve"> </w:t>
      </w:r>
      <w:r w:rsidRPr="00D3536A">
        <w:rPr>
          <w:b/>
          <w:sz w:val="28"/>
          <w:szCs w:val="28"/>
        </w:rPr>
        <w:t>По счету 1.209.44000 – 3</w:t>
      </w:r>
      <w:r w:rsidR="00785A0C" w:rsidRPr="00D3536A">
        <w:rPr>
          <w:b/>
          <w:sz w:val="28"/>
          <w:szCs w:val="28"/>
        </w:rPr>
        <w:t>4 673 909,77</w:t>
      </w:r>
      <w:r w:rsidRPr="00D3536A">
        <w:rPr>
          <w:sz w:val="28"/>
          <w:szCs w:val="28"/>
        </w:rPr>
        <w:t xml:space="preserve"> </w:t>
      </w:r>
      <w:r w:rsidRPr="00D3536A">
        <w:rPr>
          <w:b/>
          <w:sz w:val="28"/>
          <w:szCs w:val="28"/>
        </w:rPr>
        <w:t>руб.</w:t>
      </w:r>
      <w:r w:rsidRPr="00D3536A">
        <w:rPr>
          <w:sz w:val="28"/>
          <w:szCs w:val="28"/>
        </w:rPr>
        <w:t>:</w:t>
      </w:r>
    </w:p>
    <w:p w:rsidR="008F6351" w:rsidRPr="00D3536A" w:rsidRDefault="008F6351" w:rsidP="008F6351">
      <w:pPr>
        <w:ind w:firstLine="709"/>
        <w:jc w:val="both"/>
        <w:rPr>
          <w:sz w:val="28"/>
          <w:szCs w:val="28"/>
        </w:rPr>
      </w:pPr>
      <w:r w:rsidRPr="00D3536A">
        <w:rPr>
          <w:sz w:val="28"/>
          <w:szCs w:val="28"/>
        </w:rPr>
        <w:t>- 1</w:t>
      </w:r>
      <w:r w:rsidR="00430214">
        <w:rPr>
          <w:sz w:val="28"/>
          <w:szCs w:val="28"/>
        </w:rPr>
        <w:t> 230 172,76</w:t>
      </w:r>
      <w:r w:rsidRPr="00D3536A">
        <w:rPr>
          <w:sz w:val="28"/>
          <w:szCs w:val="28"/>
        </w:rPr>
        <w:t xml:space="preserve"> руб.</w:t>
      </w:r>
      <w:r w:rsidRPr="00D3536A">
        <w:rPr>
          <w:b/>
          <w:sz w:val="28"/>
          <w:szCs w:val="28"/>
        </w:rPr>
        <w:t xml:space="preserve"> - д</w:t>
      </w:r>
      <w:r w:rsidRPr="00D3536A">
        <w:rPr>
          <w:sz w:val="28"/>
          <w:szCs w:val="28"/>
        </w:rPr>
        <w:t xml:space="preserve">олжностными лицами, причинившими ущерб в результате ДТП, производится погашение задолженности, в соответствии с исполнительными документами. </w:t>
      </w:r>
      <w:r w:rsidR="00E92059">
        <w:rPr>
          <w:sz w:val="28"/>
          <w:szCs w:val="28"/>
        </w:rPr>
        <w:t xml:space="preserve"> За 2020 год возмещена сумма ущерба в объеме 822 002,99 руб.</w:t>
      </w:r>
      <w:r w:rsidR="00092A89">
        <w:rPr>
          <w:sz w:val="28"/>
          <w:szCs w:val="28"/>
        </w:rPr>
        <w:t xml:space="preserve"> </w:t>
      </w:r>
      <w:r w:rsidRPr="00D3536A">
        <w:rPr>
          <w:sz w:val="28"/>
          <w:szCs w:val="28"/>
        </w:rPr>
        <w:t>Для принудительного взыскания задолженности службой судебных приставов возбуждено исполнительное производство (см. пояснение в таблице ниже).</w:t>
      </w:r>
    </w:p>
    <w:p w:rsidR="008F6351" w:rsidRPr="0036519B" w:rsidRDefault="008F6351" w:rsidP="008F6351">
      <w:pPr>
        <w:tabs>
          <w:tab w:val="left" w:pos="1276"/>
        </w:tabs>
        <w:autoSpaceDE w:val="0"/>
        <w:autoSpaceDN w:val="0"/>
        <w:adjustRightInd w:val="0"/>
        <w:ind w:firstLine="709"/>
        <w:outlineLvl w:val="2"/>
        <w:rPr>
          <w:b/>
          <w:bCs/>
          <w:color w:val="FF0000"/>
          <w:highlight w:val="yellow"/>
        </w:rPr>
      </w:pPr>
    </w:p>
    <w:tbl>
      <w:tblPr>
        <w:tblStyle w:val="aa"/>
        <w:tblW w:w="105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74"/>
        <w:gridCol w:w="2513"/>
        <w:gridCol w:w="1849"/>
        <w:gridCol w:w="2323"/>
        <w:gridCol w:w="3247"/>
      </w:tblGrid>
      <w:tr w:rsidR="008F6351" w:rsidRPr="0036519B" w:rsidTr="002B4EAB">
        <w:trPr>
          <w:tblHeader/>
          <w:jc w:val="center"/>
        </w:trPr>
        <w:tc>
          <w:tcPr>
            <w:tcW w:w="0" w:type="auto"/>
            <w:tcBorders>
              <w:bottom w:val="single" w:sz="12" w:space="0" w:color="auto"/>
            </w:tcBorders>
            <w:vAlign w:val="center"/>
          </w:tcPr>
          <w:p w:rsidR="008F6351" w:rsidRPr="007C5BDC" w:rsidRDefault="008F6351" w:rsidP="008F6351">
            <w:pPr>
              <w:jc w:val="center"/>
              <w:rPr>
                <w:b/>
              </w:rPr>
            </w:pPr>
            <w:r w:rsidRPr="007C5BDC">
              <w:rPr>
                <w:b/>
              </w:rPr>
              <w:t>№ п/п</w:t>
            </w:r>
          </w:p>
        </w:tc>
        <w:tc>
          <w:tcPr>
            <w:tcW w:w="2513" w:type="dxa"/>
            <w:tcBorders>
              <w:bottom w:val="single" w:sz="12" w:space="0" w:color="auto"/>
            </w:tcBorders>
            <w:vAlign w:val="center"/>
          </w:tcPr>
          <w:p w:rsidR="008F6351" w:rsidRPr="007C5BDC" w:rsidRDefault="008F6351" w:rsidP="008F6351">
            <w:pPr>
              <w:jc w:val="center"/>
              <w:rPr>
                <w:b/>
              </w:rPr>
            </w:pPr>
            <w:r w:rsidRPr="007C5BDC">
              <w:rPr>
                <w:b/>
              </w:rPr>
              <w:t>ДТП, ФИО, суд</w:t>
            </w:r>
          </w:p>
        </w:tc>
        <w:tc>
          <w:tcPr>
            <w:tcW w:w="1588" w:type="dxa"/>
            <w:tcBorders>
              <w:bottom w:val="single" w:sz="12" w:space="0" w:color="auto"/>
            </w:tcBorders>
            <w:vAlign w:val="center"/>
          </w:tcPr>
          <w:p w:rsidR="008F6351" w:rsidRPr="007C5BDC" w:rsidRDefault="008F6351" w:rsidP="008F6351">
            <w:pPr>
              <w:jc w:val="center"/>
              <w:rPr>
                <w:b/>
              </w:rPr>
            </w:pPr>
            <w:r w:rsidRPr="007C5BDC">
              <w:rPr>
                <w:b/>
              </w:rPr>
              <w:t xml:space="preserve">Сумма </w:t>
            </w:r>
          </w:p>
          <w:p w:rsidR="008F6351" w:rsidRPr="007C5BDC" w:rsidRDefault="008F6351" w:rsidP="002542E8">
            <w:pPr>
              <w:jc w:val="center"/>
              <w:rPr>
                <w:b/>
              </w:rPr>
            </w:pPr>
            <w:r w:rsidRPr="007C5BDC">
              <w:rPr>
                <w:b/>
              </w:rPr>
              <w:t>задолженности на 01.</w:t>
            </w:r>
            <w:r w:rsidR="002542E8" w:rsidRPr="007C5BDC">
              <w:rPr>
                <w:b/>
              </w:rPr>
              <w:t>01.</w:t>
            </w:r>
            <w:r w:rsidRPr="007C5BDC">
              <w:rPr>
                <w:b/>
              </w:rPr>
              <w:t>202</w:t>
            </w:r>
            <w:r w:rsidR="002542E8" w:rsidRPr="007C5BDC">
              <w:rPr>
                <w:b/>
              </w:rPr>
              <w:t>1</w:t>
            </w:r>
            <w:r w:rsidRPr="007C5BDC">
              <w:rPr>
                <w:b/>
              </w:rPr>
              <w:t>, руб.</w:t>
            </w:r>
          </w:p>
        </w:tc>
        <w:tc>
          <w:tcPr>
            <w:tcW w:w="2323" w:type="dxa"/>
            <w:tcBorders>
              <w:bottom w:val="single" w:sz="12" w:space="0" w:color="auto"/>
            </w:tcBorders>
            <w:vAlign w:val="center"/>
          </w:tcPr>
          <w:p w:rsidR="008F6351" w:rsidRPr="007C5BDC" w:rsidRDefault="008F6351" w:rsidP="008F6351">
            <w:pPr>
              <w:jc w:val="center"/>
              <w:rPr>
                <w:b/>
              </w:rPr>
            </w:pPr>
            <w:r w:rsidRPr="007C5BDC">
              <w:rPr>
                <w:b/>
              </w:rPr>
              <w:t>Принятые меры</w:t>
            </w:r>
          </w:p>
        </w:tc>
        <w:tc>
          <w:tcPr>
            <w:tcW w:w="0" w:type="auto"/>
            <w:tcBorders>
              <w:bottom w:val="single" w:sz="12" w:space="0" w:color="auto"/>
            </w:tcBorders>
            <w:vAlign w:val="center"/>
          </w:tcPr>
          <w:p w:rsidR="008F6351" w:rsidRPr="007C5BDC" w:rsidRDefault="008F6351" w:rsidP="008F6351">
            <w:pPr>
              <w:jc w:val="center"/>
              <w:rPr>
                <w:b/>
              </w:rPr>
            </w:pPr>
            <w:r w:rsidRPr="007C5BDC">
              <w:rPr>
                <w:b/>
              </w:rPr>
              <w:t xml:space="preserve">Решение и ответы </w:t>
            </w:r>
          </w:p>
          <w:p w:rsidR="008F6351" w:rsidRPr="007C5BDC" w:rsidRDefault="008F6351" w:rsidP="008F6351">
            <w:pPr>
              <w:jc w:val="center"/>
              <w:rPr>
                <w:b/>
                <w:highlight w:val="yellow"/>
              </w:rPr>
            </w:pPr>
            <w:r w:rsidRPr="007C5BDC">
              <w:rPr>
                <w:b/>
              </w:rPr>
              <w:t>УФССП России</w:t>
            </w:r>
          </w:p>
        </w:tc>
      </w:tr>
      <w:tr w:rsidR="008F6351" w:rsidRPr="0036519B" w:rsidTr="002B4EAB">
        <w:trPr>
          <w:tblHeader/>
          <w:jc w:val="center"/>
        </w:trPr>
        <w:tc>
          <w:tcPr>
            <w:tcW w:w="0" w:type="auto"/>
            <w:tcBorders>
              <w:top w:val="single" w:sz="12" w:space="0" w:color="auto"/>
              <w:bottom w:val="single" w:sz="12" w:space="0" w:color="auto"/>
            </w:tcBorders>
            <w:vAlign w:val="center"/>
          </w:tcPr>
          <w:p w:rsidR="008F6351" w:rsidRPr="007C5BDC" w:rsidRDefault="008F6351" w:rsidP="008F6351">
            <w:pPr>
              <w:jc w:val="center"/>
              <w:rPr>
                <w:b/>
              </w:rPr>
            </w:pPr>
            <w:r w:rsidRPr="007C5BDC">
              <w:rPr>
                <w:b/>
              </w:rPr>
              <w:t>1</w:t>
            </w:r>
          </w:p>
        </w:tc>
        <w:tc>
          <w:tcPr>
            <w:tcW w:w="2513" w:type="dxa"/>
            <w:tcBorders>
              <w:top w:val="single" w:sz="12" w:space="0" w:color="auto"/>
              <w:bottom w:val="single" w:sz="12" w:space="0" w:color="auto"/>
            </w:tcBorders>
            <w:vAlign w:val="center"/>
          </w:tcPr>
          <w:p w:rsidR="008F6351" w:rsidRPr="007C5BDC" w:rsidRDefault="008F6351" w:rsidP="008F6351">
            <w:pPr>
              <w:jc w:val="center"/>
              <w:rPr>
                <w:b/>
              </w:rPr>
            </w:pPr>
            <w:r w:rsidRPr="007C5BDC">
              <w:rPr>
                <w:b/>
              </w:rPr>
              <w:t>2</w:t>
            </w:r>
          </w:p>
        </w:tc>
        <w:tc>
          <w:tcPr>
            <w:tcW w:w="1588" w:type="dxa"/>
            <w:tcBorders>
              <w:top w:val="single" w:sz="12" w:space="0" w:color="auto"/>
              <w:bottom w:val="single" w:sz="12" w:space="0" w:color="auto"/>
            </w:tcBorders>
            <w:vAlign w:val="center"/>
          </w:tcPr>
          <w:p w:rsidR="008F6351" w:rsidRPr="007C5BDC" w:rsidRDefault="008F6351" w:rsidP="008F6351">
            <w:pPr>
              <w:jc w:val="center"/>
              <w:rPr>
                <w:b/>
              </w:rPr>
            </w:pPr>
            <w:r w:rsidRPr="007C5BDC">
              <w:rPr>
                <w:b/>
              </w:rPr>
              <w:t>3</w:t>
            </w:r>
          </w:p>
        </w:tc>
        <w:tc>
          <w:tcPr>
            <w:tcW w:w="2323" w:type="dxa"/>
            <w:tcBorders>
              <w:top w:val="single" w:sz="12" w:space="0" w:color="auto"/>
              <w:bottom w:val="single" w:sz="12" w:space="0" w:color="auto"/>
            </w:tcBorders>
            <w:vAlign w:val="center"/>
          </w:tcPr>
          <w:p w:rsidR="008F6351" w:rsidRPr="007C5BDC" w:rsidRDefault="008F6351" w:rsidP="008F6351">
            <w:pPr>
              <w:jc w:val="center"/>
              <w:rPr>
                <w:b/>
              </w:rPr>
            </w:pPr>
            <w:r w:rsidRPr="007C5BDC">
              <w:rPr>
                <w:b/>
              </w:rPr>
              <w:t>4</w:t>
            </w:r>
          </w:p>
        </w:tc>
        <w:tc>
          <w:tcPr>
            <w:tcW w:w="0" w:type="auto"/>
            <w:tcBorders>
              <w:top w:val="single" w:sz="12" w:space="0" w:color="auto"/>
              <w:bottom w:val="single" w:sz="12" w:space="0" w:color="auto"/>
            </w:tcBorders>
            <w:vAlign w:val="center"/>
          </w:tcPr>
          <w:p w:rsidR="008F6351" w:rsidRPr="007C5BDC" w:rsidRDefault="008F6351" w:rsidP="008F6351">
            <w:pPr>
              <w:jc w:val="center"/>
              <w:rPr>
                <w:b/>
                <w:highlight w:val="yellow"/>
              </w:rPr>
            </w:pPr>
            <w:r w:rsidRPr="007C5BDC">
              <w:rPr>
                <w:b/>
              </w:rPr>
              <w:t>5</w:t>
            </w:r>
          </w:p>
        </w:tc>
      </w:tr>
      <w:tr w:rsidR="008F6351" w:rsidRPr="0036519B" w:rsidTr="002B4EAB">
        <w:trPr>
          <w:jc w:val="center"/>
        </w:trPr>
        <w:tc>
          <w:tcPr>
            <w:tcW w:w="0" w:type="auto"/>
            <w:vAlign w:val="center"/>
          </w:tcPr>
          <w:p w:rsidR="008F6351" w:rsidRPr="007C5BDC" w:rsidRDefault="008F6351" w:rsidP="008F6351">
            <w:pPr>
              <w:jc w:val="center"/>
            </w:pPr>
            <w:r w:rsidRPr="007C5BDC">
              <w:t>1</w:t>
            </w:r>
          </w:p>
        </w:tc>
        <w:tc>
          <w:tcPr>
            <w:tcW w:w="2513" w:type="dxa"/>
            <w:vAlign w:val="center"/>
          </w:tcPr>
          <w:p w:rsidR="008F6351" w:rsidRPr="007C5BDC" w:rsidRDefault="008F6351" w:rsidP="008F6351">
            <w:pPr>
              <w:jc w:val="center"/>
            </w:pPr>
            <w:r w:rsidRPr="007C5BDC">
              <w:t>Афанасьев А.В.</w:t>
            </w:r>
          </w:p>
          <w:p w:rsidR="008F6351" w:rsidRPr="007C5BDC" w:rsidRDefault="008F6351" w:rsidP="008F6351">
            <w:pPr>
              <w:jc w:val="center"/>
            </w:pPr>
            <w:r w:rsidRPr="007C5BDC">
              <w:t>мировой суд района «Пресненский»          г. Москвы</w:t>
            </w:r>
          </w:p>
        </w:tc>
        <w:tc>
          <w:tcPr>
            <w:tcW w:w="1588" w:type="dxa"/>
            <w:vAlign w:val="center"/>
          </w:tcPr>
          <w:p w:rsidR="008F6351" w:rsidRPr="00D3536A" w:rsidRDefault="008F6351" w:rsidP="008F6351">
            <w:pPr>
              <w:jc w:val="center"/>
              <w:rPr>
                <w:b/>
              </w:rPr>
            </w:pPr>
            <w:r w:rsidRPr="00D3536A">
              <w:rPr>
                <w:b/>
              </w:rPr>
              <w:t>40 503,81</w:t>
            </w:r>
          </w:p>
        </w:tc>
        <w:tc>
          <w:tcPr>
            <w:tcW w:w="2323" w:type="dxa"/>
            <w:vAlign w:val="center"/>
          </w:tcPr>
          <w:p w:rsidR="008F6351" w:rsidRPr="00277F0D" w:rsidRDefault="008F6351" w:rsidP="008F6351">
            <w:r w:rsidRPr="00277F0D">
              <w:t>Запрос в ГУФССП России по г. Москве от 12.08.2020            № 4940-11.</w:t>
            </w:r>
          </w:p>
        </w:tc>
        <w:tc>
          <w:tcPr>
            <w:tcW w:w="0" w:type="auto"/>
            <w:vAlign w:val="center"/>
          </w:tcPr>
          <w:p w:rsidR="008F6351" w:rsidRPr="0036519B" w:rsidRDefault="008F6351" w:rsidP="00277F0D">
            <w:pPr>
              <w:jc w:val="both"/>
              <w:rPr>
                <w:color w:val="FF0000"/>
                <w:sz w:val="22"/>
                <w:szCs w:val="22"/>
                <w:highlight w:val="yellow"/>
              </w:rPr>
            </w:pPr>
            <w:r w:rsidRPr="007C5BDC">
              <w:rPr>
                <w:sz w:val="22"/>
                <w:szCs w:val="22"/>
              </w:rPr>
              <w:t>Направлен запрос о принятых мерах по взысканию ущерба.</w:t>
            </w:r>
            <w:r w:rsidR="00277F0D">
              <w:rPr>
                <w:sz w:val="22"/>
                <w:szCs w:val="22"/>
              </w:rPr>
              <w:t xml:space="preserve"> </w:t>
            </w:r>
            <w:r w:rsidR="00277F0D" w:rsidRPr="001935CE">
              <w:rPr>
                <w:sz w:val="22"/>
                <w:szCs w:val="22"/>
              </w:rPr>
              <w:t>Ответы на запросы в ГУ МЧС России по г. Москве не поступали. Направлен запрос директору ФССП России – главному судебному приставу Российской Федерации Д.В. Аристову о ходе исполнительного производства</w:t>
            </w:r>
            <w:r w:rsidR="007C5BDC" w:rsidRPr="007C5BDC">
              <w:rPr>
                <w:sz w:val="22"/>
                <w:szCs w:val="22"/>
              </w:rPr>
              <w:t>.</w:t>
            </w:r>
          </w:p>
        </w:tc>
      </w:tr>
      <w:tr w:rsidR="008F6351" w:rsidRPr="0036519B" w:rsidTr="002B4EAB">
        <w:trPr>
          <w:jc w:val="center"/>
        </w:trPr>
        <w:tc>
          <w:tcPr>
            <w:tcW w:w="0" w:type="auto"/>
            <w:tcBorders>
              <w:bottom w:val="single" w:sz="6" w:space="0" w:color="auto"/>
            </w:tcBorders>
            <w:vAlign w:val="center"/>
          </w:tcPr>
          <w:p w:rsidR="008F6351" w:rsidRPr="007C5BDC" w:rsidRDefault="008F6351" w:rsidP="008F6351">
            <w:pPr>
              <w:jc w:val="center"/>
              <w:rPr>
                <w:highlight w:val="yellow"/>
              </w:rPr>
            </w:pPr>
            <w:r w:rsidRPr="007C5BDC">
              <w:t>2</w:t>
            </w:r>
          </w:p>
        </w:tc>
        <w:tc>
          <w:tcPr>
            <w:tcW w:w="2513" w:type="dxa"/>
            <w:tcBorders>
              <w:bottom w:val="single" w:sz="6" w:space="0" w:color="auto"/>
            </w:tcBorders>
            <w:vAlign w:val="center"/>
          </w:tcPr>
          <w:p w:rsidR="008F6351" w:rsidRPr="007C5BDC" w:rsidRDefault="008F6351" w:rsidP="008F6351">
            <w:pPr>
              <w:jc w:val="center"/>
            </w:pPr>
            <w:r w:rsidRPr="007C5BDC">
              <w:t>Борисов Д.С.</w:t>
            </w:r>
          </w:p>
          <w:p w:rsidR="008F6351" w:rsidRPr="007C5BDC" w:rsidRDefault="008F6351" w:rsidP="008F6351">
            <w:pPr>
              <w:jc w:val="center"/>
            </w:pPr>
            <w:r w:rsidRPr="007C5BDC">
              <w:t xml:space="preserve">Гагаринский суд </w:t>
            </w:r>
          </w:p>
          <w:p w:rsidR="008F6351" w:rsidRPr="007C5BDC" w:rsidRDefault="008F6351" w:rsidP="008F6351">
            <w:pPr>
              <w:jc w:val="center"/>
            </w:pPr>
            <w:r w:rsidRPr="007C5BDC">
              <w:t>г. Москвы</w:t>
            </w:r>
          </w:p>
        </w:tc>
        <w:tc>
          <w:tcPr>
            <w:tcW w:w="1588" w:type="dxa"/>
            <w:tcBorders>
              <w:bottom w:val="single" w:sz="6" w:space="0" w:color="auto"/>
            </w:tcBorders>
            <w:vAlign w:val="center"/>
          </w:tcPr>
          <w:p w:rsidR="008F6351" w:rsidRPr="00D3536A" w:rsidRDefault="008F6351" w:rsidP="008F6351">
            <w:pPr>
              <w:jc w:val="center"/>
              <w:rPr>
                <w:b/>
              </w:rPr>
            </w:pPr>
            <w:r w:rsidRPr="00D3536A">
              <w:rPr>
                <w:b/>
              </w:rPr>
              <w:t>509 020,00</w:t>
            </w:r>
          </w:p>
        </w:tc>
        <w:tc>
          <w:tcPr>
            <w:tcW w:w="2323" w:type="dxa"/>
            <w:tcBorders>
              <w:bottom w:val="single" w:sz="6" w:space="0" w:color="auto"/>
            </w:tcBorders>
            <w:vAlign w:val="center"/>
          </w:tcPr>
          <w:p w:rsidR="008F6351" w:rsidRPr="00277F0D" w:rsidRDefault="008F6351" w:rsidP="008F6351">
            <w:r w:rsidRPr="00277F0D">
              <w:t xml:space="preserve">Запрос в ГУФССП России по г. </w:t>
            </w:r>
            <w:proofErr w:type="gramStart"/>
            <w:r w:rsidRPr="00277F0D">
              <w:t>Москве  от</w:t>
            </w:r>
            <w:proofErr w:type="gramEnd"/>
            <w:r w:rsidRPr="00277F0D">
              <w:t xml:space="preserve"> 12.08.2020                    № 4941-11.</w:t>
            </w:r>
          </w:p>
          <w:p w:rsidR="008F6351" w:rsidRPr="00277F0D" w:rsidRDefault="008F6351" w:rsidP="008F6351">
            <w:pPr>
              <w:jc w:val="both"/>
            </w:pPr>
            <w:r w:rsidRPr="00277F0D">
              <w:t>22.01.2015 подано ходатайство о выдаче дубликата исполнительного  листа.</w:t>
            </w:r>
          </w:p>
        </w:tc>
        <w:tc>
          <w:tcPr>
            <w:tcW w:w="0" w:type="auto"/>
            <w:tcBorders>
              <w:bottom w:val="single" w:sz="6" w:space="0" w:color="auto"/>
            </w:tcBorders>
            <w:vAlign w:val="center"/>
          </w:tcPr>
          <w:p w:rsidR="008F6351" w:rsidRPr="0036519B" w:rsidRDefault="008F6351" w:rsidP="008F6351">
            <w:pPr>
              <w:jc w:val="both"/>
              <w:rPr>
                <w:color w:val="FF0000"/>
                <w:sz w:val="22"/>
                <w:szCs w:val="22"/>
              </w:rPr>
            </w:pPr>
            <w:r w:rsidRPr="007C5BDC">
              <w:rPr>
                <w:sz w:val="22"/>
                <w:szCs w:val="22"/>
              </w:rPr>
              <w:t>Ответ от 10.11.2014 № 14/857475 (Возбуждено исполнительное производство от 15.07.2013 № 49627/13/06/77) Впоследствии исполнительный лист утрачен</w:t>
            </w:r>
            <w:r w:rsidRPr="0036519B">
              <w:rPr>
                <w:color w:val="FF0000"/>
                <w:sz w:val="22"/>
                <w:szCs w:val="22"/>
              </w:rPr>
              <w:t>.</w:t>
            </w:r>
            <w:r w:rsidR="007C5BDC">
              <w:rPr>
                <w:color w:val="FF0000"/>
                <w:sz w:val="22"/>
                <w:szCs w:val="22"/>
              </w:rPr>
              <w:t xml:space="preserve"> </w:t>
            </w:r>
            <w:r w:rsidR="007C5BDC" w:rsidRPr="007C5BDC">
              <w:rPr>
                <w:sz w:val="22"/>
                <w:szCs w:val="22"/>
              </w:rPr>
              <w:t xml:space="preserve">Направлен запрос о принятых мерах по взысканию ущерба. </w:t>
            </w:r>
            <w:r w:rsidR="00277F0D" w:rsidRPr="001935CE">
              <w:rPr>
                <w:sz w:val="22"/>
                <w:szCs w:val="22"/>
              </w:rPr>
              <w:t>Ответы на запросы в ГУ МЧС России по г. Москве не поступали. Направлен запрос директору ФССП России – главному судебному приставу Российской Федерации Д.В. Аристову о ходе исполнительного производства</w:t>
            </w:r>
            <w:r w:rsidR="00277F0D">
              <w:rPr>
                <w:sz w:val="22"/>
                <w:szCs w:val="22"/>
              </w:rPr>
              <w:t>.</w:t>
            </w:r>
            <w:r w:rsidR="00277F0D" w:rsidRPr="007C5BDC">
              <w:rPr>
                <w:sz w:val="22"/>
                <w:szCs w:val="22"/>
              </w:rPr>
              <w:t xml:space="preserve"> </w:t>
            </w:r>
          </w:p>
          <w:p w:rsidR="008F6351" w:rsidRPr="0036519B" w:rsidRDefault="008F6351" w:rsidP="008F6351">
            <w:pPr>
              <w:jc w:val="both"/>
              <w:rPr>
                <w:b/>
                <w:i/>
                <w:color w:val="FF0000"/>
                <w:highlight w:val="yellow"/>
              </w:rPr>
            </w:pPr>
          </w:p>
        </w:tc>
      </w:tr>
      <w:tr w:rsidR="008F6351" w:rsidRPr="0036519B" w:rsidTr="002B4EAB">
        <w:trPr>
          <w:jc w:val="center"/>
        </w:trPr>
        <w:tc>
          <w:tcPr>
            <w:tcW w:w="0" w:type="auto"/>
            <w:tcBorders>
              <w:top w:val="single" w:sz="4" w:space="0" w:color="auto"/>
            </w:tcBorders>
            <w:vAlign w:val="center"/>
          </w:tcPr>
          <w:p w:rsidR="008F6351" w:rsidRPr="007C5BDC" w:rsidRDefault="008F6351" w:rsidP="008F6351">
            <w:pPr>
              <w:jc w:val="center"/>
            </w:pPr>
            <w:r w:rsidRPr="007C5BDC">
              <w:t>3</w:t>
            </w:r>
          </w:p>
        </w:tc>
        <w:tc>
          <w:tcPr>
            <w:tcW w:w="2513" w:type="dxa"/>
            <w:tcBorders>
              <w:top w:val="single" w:sz="4" w:space="0" w:color="auto"/>
            </w:tcBorders>
            <w:vAlign w:val="center"/>
          </w:tcPr>
          <w:p w:rsidR="008F6351" w:rsidRPr="007C5BDC" w:rsidRDefault="008F6351" w:rsidP="008F6351">
            <w:pPr>
              <w:jc w:val="center"/>
            </w:pPr>
            <w:r w:rsidRPr="007C5BDC">
              <w:t>Грызлов А.С.</w:t>
            </w:r>
          </w:p>
          <w:p w:rsidR="008F6351" w:rsidRPr="007C5BDC" w:rsidRDefault="008F6351" w:rsidP="008F6351">
            <w:pPr>
              <w:jc w:val="center"/>
            </w:pPr>
            <w:r w:rsidRPr="007C5BDC">
              <w:t xml:space="preserve">мировой суд </w:t>
            </w:r>
          </w:p>
          <w:p w:rsidR="008F6351" w:rsidRPr="007C5BDC" w:rsidRDefault="008F6351" w:rsidP="008F6351">
            <w:pPr>
              <w:jc w:val="center"/>
            </w:pPr>
            <w:r w:rsidRPr="007C5BDC">
              <w:t xml:space="preserve">Люберецкого </w:t>
            </w:r>
          </w:p>
          <w:p w:rsidR="008F6351" w:rsidRPr="007C5BDC" w:rsidRDefault="008F6351" w:rsidP="008F6351">
            <w:pPr>
              <w:jc w:val="center"/>
            </w:pPr>
            <w:r w:rsidRPr="007C5BDC">
              <w:t>судебного района Московской области</w:t>
            </w:r>
          </w:p>
        </w:tc>
        <w:tc>
          <w:tcPr>
            <w:tcW w:w="1588" w:type="dxa"/>
            <w:tcBorders>
              <w:top w:val="single" w:sz="4" w:space="0" w:color="auto"/>
            </w:tcBorders>
            <w:vAlign w:val="center"/>
          </w:tcPr>
          <w:p w:rsidR="008F6351" w:rsidRPr="00D3536A" w:rsidRDefault="00785A0C" w:rsidP="008F6351">
            <w:pPr>
              <w:jc w:val="center"/>
              <w:rPr>
                <w:b/>
              </w:rPr>
            </w:pPr>
            <w:r w:rsidRPr="00D3536A">
              <w:rPr>
                <w:b/>
              </w:rPr>
              <w:t>54 104,12</w:t>
            </w:r>
          </w:p>
          <w:p w:rsidR="008F6351" w:rsidRPr="00D3536A" w:rsidRDefault="008F6351" w:rsidP="008F6351">
            <w:pPr>
              <w:jc w:val="center"/>
            </w:pPr>
          </w:p>
        </w:tc>
        <w:tc>
          <w:tcPr>
            <w:tcW w:w="2323" w:type="dxa"/>
            <w:tcBorders>
              <w:top w:val="single" w:sz="4" w:space="0" w:color="auto"/>
            </w:tcBorders>
            <w:vAlign w:val="center"/>
          </w:tcPr>
          <w:p w:rsidR="008F6351" w:rsidRPr="00277F0D" w:rsidRDefault="008F6351" w:rsidP="008F6351">
            <w:pPr>
              <w:jc w:val="both"/>
            </w:pPr>
            <w:r w:rsidRPr="00277F0D">
              <w:t xml:space="preserve">Почтой направлен запрос в УФССП Московской области от 13.08.2020 </w:t>
            </w:r>
          </w:p>
        </w:tc>
        <w:tc>
          <w:tcPr>
            <w:tcW w:w="0" w:type="auto"/>
            <w:tcBorders>
              <w:top w:val="single" w:sz="4" w:space="0" w:color="auto"/>
            </w:tcBorders>
            <w:vAlign w:val="center"/>
          </w:tcPr>
          <w:p w:rsidR="007C5BDC" w:rsidRDefault="008F6351" w:rsidP="008F6351">
            <w:pPr>
              <w:jc w:val="both"/>
              <w:rPr>
                <w:sz w:val="22"/>
                <w:szCs w:val="22"/>
              </w:rPr>
            </w:pPr>
            <w:r w:rsidRPr="007C5BDC">
              <w:rPr>
                <w:sz w:val="22"/>
                <w:szCs w:val="22"/>
              </w:rPr>
              <w:t xml:space="preserve">Ответ из УФССП от 16.09.2014 № 50916/14/46113 (Представлено постановление о возбуждении исполнительного производства от 12.07.2013 № 38759/13/21/50, наложен арест на транспортное средство   ВАЗ 2121 1979 </w:t>
            </w:r>
            <w:proofErr w:type="spellStart"/>
            <w:r w:rsidRPr="007C5BDC">
              <w:rPr>
                <w:sz w:val="22"/>
                <w:szCs w:val="22"/>
              </w:rPr>
              <w:t>г.в</w:t>
            </w:r>
            <w:proofErr w:type="spellEnd"/>
            <w:r w:rsidRPr="007C5BDC">
              <w:rPr>
                <w:sz w:val="22"/>
                <w:szCs w:val="22"/>
              </w:rPr>
              <w:t>.)</w:t>
            </w:r>
            <w:r w:rsidR="007C5BDC">
              <w:rPr>
                <w:sz w:val="22"/>
                <w:szCs w:val="22"/>
              </w:rPr>
              <w:t>.</w:t>
            </w:r>
          </w:p>
          <w:p w:rsidR="008F6351" w:rsidRPr="0036519B" w:rsidRDefault="007C5BDC" w:rsidP="00277F0D">
            <w:pPr>
              <w:jc w:val="both"/>
              <w:rPr>
                <w:color w:val="FF0000"/>
                <w:sz w:val="22"/>
                <w:szCs w:val="22"/>
                <w:highlight w:val="yellow"/>
              </w:rPr>
            </w:pPr>
            <w:r w:rsidRPr="007C5BDC">
              <w:rPr>
                <w:sz w:val="22"/>
                <w:szCs w:val="22"/>
              </w:rPr>
              <w:t>Направлен запрос о принятых мерах по взысканию ущерба.</w:t>
            </w:r>
            <w:r w:rsidR="00277F0D" w:rsidRPr="001935CE">
              <w:rPr>
                <w:sz w:val="22"/>
                <w:szCs w:val="22"/>
              </w:rPr>
              <w:t xml:space="preserve"> Ответы на запросы в ГУ МЧС России по г. Москве не поступали. Направлен запрос директору ФССП России – главному судебному приставу Российской Федерации Д.В. Аристову о ходе исполнительного производства</w:t>
            </w:r>
            <w:r w:rsidRPr="007C5BDC">
              <w:rPr>
                <w:sz w:val="22"/>
                <w:szCs w:val="22"/>
              </w:rPr>
              <w:t>.</w:t>
            </w:r>
          </w:p>
        </w:tc>
      </w:tr>
      <w:tr w:rsidR="008F6351" w:rsidRPr="0036519B" w:rsidTr="002B4EAB">
        <w:trPr>
          <w:trHeight w:val="55"/>
          <w:jc w:val="center"/>
        </w:trPr>
        <w:tc>
          <w:tcPr>
            <w:tcW w:w="0" w:type="auto"/>
            <w:vAlign w:val="center"/>
          </w:tcPr>
          <w:p w:rsidR="008F6351" w:rsidRPr="007C5BDC" w:rsidRDefault="007C5BDC" w:rsidP="007C5BDC">
            <w:pPr>
              <w:jc w:val="center"/>
              <w:rPr>
                <w:highlight w:val="yellow"/>
              </w:rPr>
            </w:pPr>
            <w:r w:rsidRPr="007C5BDC">
              <w:t>4</w:t>
            </w:r>
          </w:p>
        </w:tc>
        <w:tc>
          <w:tcPr>
            <w:tcW w:w="2513" w:type="dxa"/>
            <w:vAlign w:val="center"/>
          </w:tcPr>
          <w:p w:rsidR="008F6351" w:rsidRPr="007C5BDC" w:rsidRDefault="008F6351" w:rsidP="008F6351">
            <w:pPr>
              <w:jc w:val="center"/>
            </w:pPr>
            <w:r w:rsidRPr="007C5BDC">
              <w:t>Кривонос В.Г.</w:t>
            </w:r>
          </w:p>
        </w:tc>
        <w:tc>
          <w:tcPr>
            <w:tcW w:w="1588" w:type="dxa"/>
            <w:vAlign w:val="center"/>
          </w:tcPr>
          <w:p w:rsidR="008F6351" w:rsidRPr="00D3536A" w:rsidRDefault="008F6351" w:rsidP="008F6351">
            <w:pPr>
              <w:jc w:val="center"/>
              <w:rPr>
                <w:b/>
              </w:rPr>
            </w:pPr>
            <w:r w:rsidRPr="00D3536A">
              <w:rPr>
                <w:b/>
              </w:rPr>
              <w:t>87 805,19</w:t>
            </w:r>
          </w:p>
        </w:tc>
        <w:tc>
          <w:tcPr>
            <w:tcW w:w="2323" w:type="dxa"/>
            <w:vAlign w:val="center"/>
          </w:tcPr>
          <w:p w:rsidR="008F6351" w:rsidRPr="00277F0D" w:rsidRDefault="008F6351" w:rsidP="008F6351">
            <w:r w:rsidRPr="00277F0D">
              <w:t xml:space="preserve">Запрос в ГУФССП России по г. </w:t>
            </w:r>
            <w:proofErr w:type="gramStart"/>
            <w:r w:rsidRPr="00277F0D">
              <w:t>Москве  от</w:t>
            </w:r>
            <w:proofErr w:type="gramEnd"/>
            <w:r w:rsidRPr="00277F0D">
              <w:t xml:space="preserve"> 12.08.2020            № 4941-11</w:t>
            </w:r>
          </w:p>
          <w:p w:rsidR="008F6351" w:rsidRPr="00277F0D" w:rsidRDefault="008F6351" w:rsidP="008F6351">
            <w:r w:rsidRPr="00277F0D">
              <w:t>Исполнительный лист  от16.06.2014 №030001562</w:t>
            </w:r>
          </w:p>
        </w:tc>
        <w:tc>
          <w:tcPr>
            <w:tcW w:w="0" w:type="auto"/>
            <w:vAlign w:val="center"/>
          </w:tcPr>
          <w:p w:rsidR="008F6351" w:rsidRPr="0036519B" w:rsidRDefault="008F6351" w:rsidP="00277F0D">
            <w:pPr>
              <w:jc w:val="both"/>
              <w:rPr>
                <w:color w:val="FF0000"/>
                <w:highlight w:val="yellow"/>
              </w:rPr>
            </w:pPr>
            <w:r w:rsidRPr="007C5BDC">
              <w:t>Направлен запрос о принятых мерах по взысканию ущерба</w:t>
            </w:r>
            <w:r w:rsidR="007C5BDC">
              <w:t xml:space="preserve">. </w:t>
            </w:r>
            <w:r w:rsidR="00277F0D" w:rsidRPr="001935CE">
              <w:rPr>
                <w:sz w:val="22"/>
                <w:szCs w:val="22"/>
              </w:rPr>
              <w:t>Ответы на запросы в ГУ МЧС России по г. Москве не поступали. Направлен запрос директору ФССП России – главному судебному приставу Российской Федерации Д.В. Аристову о ходе исполнительного производства</w:t>
            </w:r>
            <w:r w:rsidR="00277F0D">
              <w:rPr>
                <w:sz w:val="22"/>
                <w:szCs w:val="22"/>
              </w:rPr>
              <w:t>.</w:t>
            </w:r>
            <w:r w:rsidR="00277F0D">
              <w:t xml:space="preserve"> </w:t>
            </w:r>
          </w:p>
        </w:tc>
      </w:tr>
      <w:tr w:rsidR="008F6351" w:rsidRPr="0036519B" w:rsidTr="002B4EAB">
        <w:trPr>
          <w:trHeight w:val="2097"/>
          <w:jc w:val="center"/>
        </w:trPr>
        <w:tc>
          <w:tcPr>
            <w:tcW w:w="0" w:type="auto"/>
            <w:vAlign w:val="center"/>
          </w:tcPr>
          <w:p w:rsidR="008F6351" w:rsidRPr="007C5BDC" w:rsidRDefault="007C5BDC" w:rsidP="007C5BDC">
            <w:pPr>
              <w:jc w:val="center"/>
              <w:rPr>
                <w:highlight w:val="yellow"/>
              </w:rPr>
            </w:pPr>
            <w:r w:rsidRPr="007C5BDC">
              <w:t>5</w:t>
            </w:r>
          </w:p>
        </w:tc>
        <w:tc>
          <w:tcPr>
            <w:tcW w:w="2513" w:type="dxa"/>
            <w:vAlign w:val="center"/>
          </w:tcPr>
          <w:p w:rsidR="008F6351" w:rsidRPr="007C5BDC" w:rsidRDefault="008F6351" w:rsidP="008F6351">
            <w:pPr>
              <w:jc w:val="center"/>
            </w:pPr>
            <w:r w:rsidRPr="007C5BDC">
              <w:t xml:space="preserve">Павлов И.В. </w:t>
            </w:r>
          </w:p>
          <w:p w:rsidR="008F6351" w:rsidRPr="007C5BDC" w:rsidRDefault="008F6351" w:rsidP="008F6351">
            <w:pPr>
              <w:jc w:val="center"/>
            </w:pPr>
            <w:r w:rsidRPr="007C5BDC">
              <w:t xml:space="preserve">Гагаринский </w:t>
            </w:r>
          </w:p>
          <w:p w:rsidR="008F6351" w:rsidRPr="007C5BDC" w:rsidRDefault="008F6351" w:rsidP="008F6351">
            <w:pPr>
              <w:jc w:val="center"/>
            </w:pPr>
            <w:r w:rsidRPr="007C5BDC">
              <w:t xml:space="preserve">районный суд </w:t>
            </w:r>
          </w:p>
          <w:p w:rsidR="008F6351" w:rsidRPr="007C5BDC" w:rsidRDefault="008F6351" w:rsidP="008F6351">
            <w:pPr>
              <w:jc w:val="center"/>
            </w:pPr>
            <w:r w:rsidRPr="007C5BDC">
              <w:t>г. Москвы</w:t>
            </w:r>
          </w:p>
        </w:tc>
        <w:tc>
          <w:tcPr>
            <w:tcW w:w="1588" w:type="dxa"/>
            <w:vAlign w:val="center"/>
          </w:tcPr>
          <w:p w:rsidR="008F6351" w:rsidRPr="00D3536A" w:rsidRDefault="008F6351" w:rsidP="008F6351">
            <w:pPr>
              <w:jc w:val="center"/>
              <w:rPr>
                <w:b/>
              </w:rPr>
            </w:pPr>
            <w:r w:rsidRPr="00D3536A">
              <w:rPr>
                <w:b/>
              </w:rPr>
              <w:t>275 292,19</w:t>
            </w:r>
          </w:p>
        </w:tc>
        <w:tc>
          <w:tcPr>
            <w:tcW w:w="2323" w:type="dxa"/>
            <w:vAlign w:val="center"/>
          </w:tcPr>
          <w:p w:rsidR="008F6351" w:rsidRPr="00277F0D" w:rsidRDefault="008F6351" w:rsidP="008F6351">
            <w:pPr>
              <w:jc w:val="both"/>
            </w:pPr>
            <w:r w:rsidRPr="00277F0D">
              <w:t>Запрос в ГУФССП России по г. Москве от 12.08.2020            № 4941-11.</w:t>
            </w:r>
          </w:p>
        </w:tc>
        <w:tc>
          <w:tcPr>
            <w:tcW w:w="0" w:type="auto"/>
            <w:vAlign w:val="center"/>
          </w:tcPr>
          <w:p w:rsidR="008F6351" w:rsidRPr="007C5BDC" w:rsidRDefault="008F6351" w:rsidP="008F6351">
            <w:pPr>
              <w:jc w:val="both"/>
              <w:rPr>
                <w:sz w:val="22"/>
                <w:szCs w:val="22"/>
              </w:rPr>
            </w:pPr>
            <w:r w:rsidRPr="007C5BDC">
              <w:rPr>
                <w:sz w:val="22"/>
                <w:szCs w:val="22"/>
              </w:rPr>
              <w:t>Вынесено постановление о возбуждении исполнительного производства от 16.07.2013 № 49641/13/06/77.</w:t>
            </w:r>
          </w:p>
          <w:p w:rsidR="008F6351" w:rsidRPr="007C5BDC" w:rsidRDefault="008F6351" w:rsidP="008F6351">
            <w:pPr>
              <w:jc w:val="both"/>
              <w:rPr>
                <w:sz w:val="22"/>
                <w:szCs w:val="22"/>
              </w:rPr>
            </w:pPr>
            <w:r w:rsidRPr="007C5BDC">
              <w:rPr>
                <w:sz w:val="22"/>
                <w:szCs w:val="22"/>
              </w:rPr>
              <w:t>Ответ от 10.11.2014 № 14/857475 о направлении запросов в регистрирующие органы в целях установления имущественного положения.</w:t>
            </w:r>
          </w:p>
          <w:p w:rsidR="008F6351" w:rsidRPr="0036519B" w:rsidRDefault="007C5BDC" w:rsidP="00277F0D">
            <w:pPr>
              <w:jc w:val="both"/>
              <w:rPr>
                <w:b/>
                <w:i/>
                <w:color w:val="FF0000"/>
                <w:highlight w:val="yellow"/>
              </w:rPr>
            </w:pPr>
            <w:r w:rsidRPr="007C5BDC">
              <w:t>Направлен запрос о принятых мерах по взысканию ущерба</w:t>
            </w:r>
            <w:r>
              <w:t xml:space="preserve">. </w:t>
            </w:r>
            <w:r w:rsidR="00277F0D" w:rsidRPr="001935CE">
              <w:rPr>
                <w:sz w:val="22"/>
                <w:szCs w:val="22"/>
              </w:rPr>
              <w:t>Ответы на запросы в ГУ МЧС России по г. Москве не поступали. Направлен запрос директору ФССП России – главному судебному приставу Российской Федерации Д.В. Аристову о ходе исполнительного производства</w:t>
            </w:r>
            <w:r w:rsidR="00277F0D">
              <w:rPr>
                <w:sz w:val="22"/>
                <w:szCs w:val="22"/>
              </w:rPr>
              <w:t>.</w:t>
            </w:r>
          </w:p>
        </w:tc>
      </w:tr>
      <w:tr w:rsidR="008F6351" w:rsidRPr="0036519B" w:rsidTr="002B4EAB">
        <w:trPr>
          <w:trHeight w:val="55"/>
          <w:jc w:val="center"/>
        </w:trPr>
        <w:tc>
          <w:tcPr>
            <w:tcW w:w="0" w:type="auto"/>
            <w:vAlign w:val="center"/>
          </w:tcPr>
          <w:p w:rsidR="008F6351" w:rsidRPr="007C5BDC" w:rsidRDefault="007C5BDC" w:rsidP="007C5BDC">
            <w:pPr>
              <w:jc w:val="center"/>
            </w:pPr>
            <w:r w:rsidRPr="007C5BDC">
              <w:t>6</w:t>
            </w:r>
          </w:p>
        </w:tc>
        <w:tc>
          <w:tcPr>
            <w:tcW w:w="2513" w:type="dxa"/>
            <w:vAlign w:val="center"/>
          </w:tcPr>
          <w:p w:rsidR="008F6351" w:rsidRPr="007C5BDC" w:rsidRDefault="008F6351" w:rsidP="008F6351">
            <w:pPr>
              <w:jc w:val="center"/>
            </w:pPr>
            <w:r w:rsidRPr="007C5BDC">
              <w:t>Тагиров М.М.</w:t>
            </w:r>
          </w:p>
        </w:tc>
        <w:tc>
          <w:tcPr>
            <w:tcW w:w="1588" w:type="dxa"/>
            <w:vAlign w:val="center"/>
          </w:tcPr>
          <w:p w:rsidR="008F6351" w:rsidRPr="00D3536A" w:rsidRDefault="00785A0C" w:rsidP="008F6351">
            <w:pPr>
              <w:jc w:val="center"/>
              <w:rPr>
                <w:b/>
              </w:rPr>
            </w:pPr>
            <w:r w:rsidRPr="00D3536A">
              <w:rPr>
                <w:b/>
              </w:rPr>
              <w:t>203 450,15</w:t>
            </w:r>
          </w:p>
        </w:tc>
        <w:tc>
          <w:tcPr>
            <w:tcW w:w="2323" w:type="dxa"/>
            <w:vAlign w:val="center"/>
          </w:tcPr>
          <w:p w:rsidR="008F6351" w:rsidRPr="00277F0D" w:rsidRDefault="008F6351" w:rsidP="008F6351">
            <w:pPr>
              <w:jc w:val="both"/>
            </w:pPr>
            <w:r w:rsidRPr="00277F0D">
              <w:t xml:space="preserve">Почтой направлен запрос в УФССП Московской области от 13.08.2020 </w:t>
            </w:r>
          </w:p>
        </w:tc>
        <w:tc>
          <w:tcPr>
            <w:tcW w:w="0" w:type="auto"/>
            <w:vAlign w:val="center"/>
          </w:tcPr>
          <w:p w:rsidR="008F6351" w:rsidRPr="007C5BDC" w:rsidRDefault="008F6351" w:rsidP="00277F0D">
            <w:pPr>
              <w:jc w:val="both"/>
              <w:rPr>
                <w:sz w:val="22"/>
                <w:szCs w:val="22"/>
                <w:highlight w:val="yellow"/>
              </w:rPr>
            </w:pPr>
            <w:r w:rsidRPr="007C5BDC">
              <w:rPr>
                <w:sz w:val="22"/>
                <w:szCs w:val="22"/>
              </w:rPr>
              <w:t>Направлен запрос о принятых мерах по взысканию ущерба</w:t>
            </w:r>
            <w:r w:rsidR="007C5BDC">
              <w:rPr>
                <w:sz w:val="22"/>
                <w:szCs w:val="22"/>
              </w:rPr>
              <w:t xml:space="preserve">. </w:t>
            </w:r>
            <w:r w:rsidR="00277F0D" w:rsidRPr="001935CE">
              <w:rPr>
                <w:sz w:val="22"/>
                <w:szCs w:val="22"/>
              </w:rPr>
              <w:t>Ответы на запросы в ГУ МЧС России по г. Москве не поступали. Направлен запрос директору ФССП России – главному судебному приставу Российской Федерации Д.В. Аристову о ходе исполнительного производства</w:t>
            </w:r>
            <w:r w:rsidR="00277F0D">
              <w:rPr>
                <w:sz w:val="22"/>
                <w:szCs w:val="22"/>
              </w:rPr>
              <w:t>.</w:t>
            </w:r>
            <w:r w:rsidR="00277F0D">
              <w:t xml:space="preserve"> </w:t>
            </w:r>
          </w:p>
        </w:tc>
      </w:tr>
      <w:tr w:rsidR="008F6351" w:rsidRPr="0036519B" w:rsidTr="002B4EAB">
        <w:trPr>
          <w:trHeight w:val="55"/>
          <w:jc w:val="center"/>
        </w:trPr>
        <w:tc>
          <w:tcPr>
            <w:tcW w:w="0" w:type="auto"/>
            <w:vAlign w:val="center"/>
          </w:tcPr>
          <w:p w:rsidR="008F6351" w:rsidRPr="007C5BDC" w:rsidRDefault="007C5BDC" w:rsidP="007C5BDC">
            <w:pPr>
              <w:jc w:val="center"/>
            </w:pPr>
            <w:r w:rsidRPr="007C5BDC">
              <w:t>7</w:t>
            </w:r>
            <w:r w:rsidR="008F6351" w:rsidRPr="007C5BDC">
              <w:t>.</w:t>
            </w:r>
          </w:p>
        </w:tc>
        <w:tc>
          <w:tcPr>
            <w:tcW w:w="2513" w:type="dxa"/>
            <w:vAlign w:val="center"/>
          </w:tcPr>
          <w:p w:rsidR="008F6351" w:rsidRPr="007C5BDC" w:rsidRDefault="008F6351" w:rsidP="008F6351">
            <w:pPr>
              <w:jc w:val="center"/>
            </w:pPr>
            <w:proofErr w:type="spellStart"/>
            <w:r w:rsidRPr="007C5BDC">
              <w:t>Дюганов</w:t>
            </w:r>
            <w:proofErr w:type="spellEnd"/>
            <w:r w:rsidRPr="007C5BDC">
              <w:t xml:space="preserve"> В.Н.</w:t>
            </w:r>
          </w:p>
        </w:tc>
        <w:tc>
          <w:tcPr>
            <w:tcW w:w="1588" w:type="dxa"/>
            <w:vAlign w:val="center"/>
          </w:tcPr>
          <w:p w:rsidR="008F6351" w:rsidRPr="00D3536A" w:rsidRDefault="00D3536A" w:rsidP="008F6351">
            <w:pPr>
              <w:jc w:val="center"/>
              <w:rPr>
                <w:b/>
              </w:rPr>
            </w:pPr>
            <w:r w:rsidRPr="00D3536A">
              <w:rPr>
                <w:b/>
              </w:rPr>
              <w:t>59 997,30</w:t>
            </w:r>
          </w:p>
        </w:tc>
        <w:tc>
          <w:tcPr>
            <w:tcW w:w="2323" w:type="dxa"/>
            <w:vAlign w:val="center"/>
          </w:tcPr>
          <w:p w:rsidR="008F6351" w:rsidRPr="00277F0D" w:rsidRDefault="008F6351" w:rsidP="008F6351">
            <w:pPr>
              <w:jc w:val="both"/>
            </w:pPr>
            <w:r w:rsidRPr="00277F0D">
              <w:t>Запрос в ГУФССП России по г. Москве от 12.08.2020            № 4941-11</w:t>
            </w:r>
          </w:p>
          <w:p w:rsidR="008F6351" w:rsidRPr="00277F0D" w:rsidRDefault="008F6351" w:rsidP="008F6351">
            <w:pPr>
              <w:jc w:val="both"/>
              <w:rPr>
                <w:sz w:val="22"/>
                <w:szCs w:val="22"/>
              </w:rPr>
            </w:pPr>
            <w:r w:rsidRPr="00277F0D">
              <w:rPr>
                <w:sz w:val="22"/>
                <w:szCs w:val="22"/>
              </w:rPr>
              <w:t>И</w:t>
            </w:r>
            <w:r w:rsidRPr="00277F0D">
              <w:rPr>
                <w:bCs/>
                <w:sz w:val="22"/>
                <w:szCs w:val="22"/>
              </w:rPr>
              <w:t>сполнительное производство от 20.08.2015                      № 37046/15/77003-ИП</w:t>
            </w:r>
          </w:p>
        </w:tc>
        <w:tc>
          <w:tcPr>
            <w:tcW w:w="0" w:type="auto"/>
            <w:vAlign w:val="center"/>
          </w:tcPr>
          <w:p w:rsidR="008F6351" w:rsidRPr="0036519B" w:rsidRDefault="008F6351" w:rsidP="00277F0D">
            <w:pPr>
              <w:jc w:val="both"/>
              <w:rPr>
                <w:color w:val="FF0000"/>
                <w:sz w:val="22"/>
                <w:szCs w:val="22"/>
              </w:rPr>
            </w:pPr>
            <w:r w:rsidRPr="007C5BDC">
              <w:rPr>
                <w:sz w:val="22"/>
                <w:szCs w:val="22"/>
              </w:rPr>
              <w:t>Направлен запрос о принятых мерах по взысканию ущерба</w:t>
            </w:r>
            <w:r w:rsidR="007C5BDC">
              <w:t>.</w:t>
            </w:r>
            <w:r w:rsidR="007C5BDC" w:rsidRPr="007C5BDC">
              <w:t xml:space="preserve"> </w:t>
            </w:r>
            <w:r w:rsidR="00277F0D" w:rsidRPr="001935CE">
              <w:rPr>
                <w:sz w:val="22"/>
                <w:szCs w:val="22"/>
              </w:rPr>
              <w:t>Ответы на запросы в ГУ МЧС России по г. Москве не поступали. Направлен запрос директору ФССП России – главному судебному приставу Российской Федерации Д.В. Аристову о ходе исполнительного производства</w:t>
            </w:r>
            <w:r w:rsidR="00277F0D">
              <w:rPr>
                <w:sz w:val="22"/>
                <w:szCs w:val="22"/>
              </w:rPr>
              <w:t>.</w:t>
            </w:r>
            <w:r w:rsidR="00277F0D">
              <w:t xml:space="preserve"> </w:t>
            </w:r>
          </w:p>
        </w:tc>
      </w:tr>
      <w:tr w:rsidR="008F6351" w:rsidRPr="0036519B" w:rsidTr="002B4EAB">
        <w:trPr>
          <w:trHeight w:val="55"/>
          <w:jc w:val="center"/>
        </w:trPr>
        <w:tc>
          <w:tcPr>
            <w:tcW w:w="0" w:type="auto"/>
            <w:vAlign w:val="center"/>
          </w:tcPr>
          <w:p w:rsidR="008F6351" w:rsidRPr="0036519B" w:rsidRDefault="008F6351" w:rsidP="008F6351">
            <w:pPr>
              <w:jc w:val="center"/>
              <w:rPr>
                <w:b/>
                <w:color w:val="FF0000"/>
              </w:rPr>
            </w:pPr>
          </w:p>
        </w:tc>
        <w:tc>
          <w:tcPr>
            <w:tcW w:w="2513" w:type="dxa"/>
            <w:vAlign w:val="center"/>
          </w:tcPr>
          <w:p w:rsidR="008F6351" w:rsidRPr="0036519B" w:rsidRDefault="008F6351" w:rsidP="008F6351">
            <w:pPr>
              <w:jc w:val="center"/>
              <w:rPr>
                <w:b/>
                <w:color w:val="FF0000"/>
              </w:rPr>
            </w:pPr>
            <w:r w:rsidRPr="007C5BDC">
              <w:rPr>
                <w:b/>
              </w:rPr>
              <w:t>ИТОГО:</w:t>
            </w:r>
          </w:p>
        </w:tc>
        <w:tc>
          <w:tcPr>
            <w:tcW w:w="1588" w:type="dxa"/>
            <w:vAlign w:val="center"/>
          </w:tcPr>
          <w:p w:rsidR="008F6351" w:rsidRPr="00D3536A" w:rsidRDefault="00D3536A" w:rsidP="008F6351">
            <w:pPr>
              <w:jc w:val="center"/>
              <w:rPr>
                <w:b/>
              </w:rPr>
            </w:pPr>
            <w:r w:rsidRPr="00D3536A">
              <w:rPr>
                <w:b/>
              </w:rPr>
              <w:t>1 230 172,76</w:t>
            </w:r>
            <w:r w:rsidR="008F6351" w:rsidRPr="00D3536A">
              <w:rPr>
                <w:b/>
              </w:rPr>
              <w:t xml:space="preserve">  </w:t>
            </w:r>
          </w:p>
        </w:tc>
        <w:tc>
          <w:tcPr>
            <w:tcW w:w="2323" w:type="dxa"/>
            <w:vAlign w:val="center"/>
          </w:tcPr>
          <w:p w:rsidR="008F6351" w:rsidRPr="0036519B" w:rsidRDefault="008F6351" w:rsidP="008F6351">
            <w:pPr>
              <w:jc w:val="both"/>
              <w:rPr>
                <w:b/>
                <w:color w:val="FF0000"/>
              </w:rPr>
            </w:pPr>
          </w:p>
        </w:tc>
        <w:tc>
          <w:tcPr>
            <w:tcW w:w="0" w:type="auto"/>
            <w:vAlign w:val="center"/>
          </w:tcPr>
          <w:p w:rsidR="008F6351" w:rsidRPr="0036519B" w:rsidRDefault="008F6351" w:rsidP="008F6351">
            <w:pPr>
              <w:jc w:val="both"/>
              <w:rPr>
                <w:b/>
                <w:color w:val="FF0000"/>
                <w:sz w:val="22"/>
                <w:szCs w:val="22"/>
              </w:rPr>
            </w:pPr>
          </w:p>
        </w:tc>
      </w:tr>
    </w:tbl>
    <w:p w:rsidR="008F6351" w:rsidRPr="0036519B" w:rsidRDefault="008F6351" w:rsidP="008F6351">
      <w:pPr>
        <w:tabs>
          <w:tab w:val="left" w:pos="1134"/>
        </w:tabs>
        <w:suppressAutoHyphens/>
        <w:ind w:firstLine="709"/>
        <w:jc w:val="both"/>
        <w:rPr>
          <w:bCs/>
          <w:color w:val="FF0000"/>
          <w:sz w:val="28"/>
          <w:szCs w:val="28"/>
        </w:rPr>
      </w:pPr>
    </w:p>
    <w:p w:rsidR="008F6351" w:rsidRPr="00D3536A" w:rsidRDefault="008F6351" w:rsidP="008F6351">
      <w:pPr>
        <w:tabs>
          <w:tab w:val="left" w:pos="1134"/>
        </w:tabs>
        <w:suppressAutoHyphens/>
        <w:ind w:firstLine="709"/>
        <w:jc w:val="both"/>
        <w:rPr>
          <w:bCs/>
          <w:sz w:val="28"/>
          <w:szCs w:val="28"/>
        </w:rPr>
      </w:pPr>
      <w:r w:rsidRPr="00D3536A">
        <w:rPr>
          <w:bCs/>
          <w:sz w:val="28"/>
          <w:szCs w:val="28"/>
        </w:rPr>
        <w:t>- 11</w:t>
      </w:r>
      <w:r w:rsidR="00D3536A" w:rsidRPr="00D3536A">
        <w:rPr>
          <w:bCs/>
          <w:sz w:val="28"/>
          <w:szCs w:val="28"/>
        </w:rPr>
        <w:t> 280 682,46</w:t>
      </w:r>
      <w:r w:rsidRPr="00D3536A">
        <w:rPr>
          <w:bCs/>
          <w:sz w:val="28"/>
          <w:szCs w:val="28"/>
        </w:rPr>
        <w:t xml:space="preserve"> руб</w:t>
      </w:r>
      <w:r w:rsidRPr="007A559B">
        <w:rPr>
          <w:bCs/>
          <w:sz w:val="28"/>
          <w:szCs w:val="28"/>
        </w:rPr>
        <w:t xml:space="preserve">.  </w:t>
      </w:r>
      <w:r w:rsidR="00E24AAC" w:rsidRPr="007A559B">
        <w:rPr>
          <w:bCs/>
          <w:sz w:val="28"/>
          <w:szCs w:val="28"/>
        </w:rPr>
        <w:t>–</w:t>
      </w:r>
      <w:r w:rsidRPr="007A559B">
        <w:rPr>
          <w:bCs/>
          <w:sz w:val="28"/>
          <w:szCs w:val="28"/>
        </w:rPr>
        <w:t xml:space="preserve"> </w:t>
      </w:r>
      <w:r w:rsidR="00E24AAC" w:rsidRPr="007A559B">
        <w:rPr>
          <w:bCs/>
          <w:sz w:val="28"/>
          <w:szCs w:val="28"/>
        </w:rPr>
        <w:t xml:space="preserve">несвоевременное погашение дебиторской </w:t>
      </w:r>
      <w:r w:rsidRPr="007A559B">
        <w:rPr>
          <w:bCs/>
          <w:sz w:val="28"/>
          <w:szCs w:val="28"/>
        </w:rPr>
        <w:t>задолженност</w:t>
      </w:r>
      <w:r w:rsidR="00E24AAC" w:rsidRPr="007A559B">
        <w:rPr>
          <w:bCs/>
          <w:sz w:val="28"/>
          <w:szCs w:val="28"/>
        </w:rPr>
        <w:t>и</w:t>
      </w:r>
      <w:r w:rsidRPr="007A559B">
        <w:rPr>
          <w:bCs/>
          <w:sz w:val="28"/>
          <w:szCs w:val="28"/>
        </w:rPr>
        <w:t xml:space="preserve"> </w:t>
      </w:r>
      <w:r w:rsidR="00E24AAC">
        <w:rPr>
          <w:bCs/>
          <w:sz w:val="28"/>
          <w:szCs w:val="28"/>
        </w:rPr>
        <w:t>(</w:t>
      </w:r>
      <w:r w:rsidR="007A559B">
        <w:rPr>
          <w:bCs/>
          <w:sz w:val="28"/>
          <w:szCs w:val="28"/>
        </w:rPr>
        <w:t>установлен 5-дневный срок для добровольного исполнения требования)</w:t>
      </w:r>
      <w:r w:rsidR="00E24AAC">
        <w:rPr>
          <w:bCs/>
          <w:sz w:val="28"/>
          <w:szCs w:val="28"/>
        </w:rPr>
        <w:t xml:space="preserve"> </w:t>
      </w:r>
      <w:r w:rsidRPr="00D3536A">
        <w:rPr>
          <w:bCs/>
          <w:sz w:val="28"/>
          <w:szCs w:val="28"/>
        </w:rPr>
        <w:t>по постановлению о возбуждении исполнительного производства УФСС приставов по Брянской области от 15.08.2018 № 32033/18/4115 о взыскании с должностного лица ГУ МЧС России по Брянской области Кобзева Александра Николаевича ущерба по и/л от 03.05.2018 г.№ ФС 020925545. Задолженность передана из ЦРЦ</w:t>
      </w:r>
      <w:r w:rsidR="008862CF">
        <w:rPr>
          <w:bCs/>
          <w:sz w:val="28"/>
          <w:szCs w:val="28"/>
        </w:rPr>
        <w:t xml:space="preserve"> МЧС России в рамках ликвидационных мероприятий</w:t>
      </w:r>
      <w:r w:rsidR="007A559B">
        <w:rPr>
          <w:bCs/>
          <w:sz w:val="28"/>
          <w:szCs w:val="28"/>
        </w:rPr>
        <w:t xml:space="preserve"> в декабре 2018 года в сумме 11 678 312,00 руб.  На 01.01.2021г. </w:t>
      </w:r>
      <w:r w:rsidR="00B90973">
        <w:rPr>
          <w:bCs/>
          <w:sz w:val="28"/>
          <w:szCs w:val="28"/>
        </w:rPr>
        <w:t>кассовое поступление</w:t>
      </w:r>
      <w:r w:rsidR="007A559B">
        <w:rPr>
          <w:bCs/>
          <w:sz w:val="28"/>
          <w:szCs w:val="28"/>
        </w:rPr>
        <w:t xml:space="preserve"> по исполнительному документу </w:t>
      </w:r>
      <w:r w:rsidR="00B90973">
        <w:rPr>
          <w:bCs/>
          <w:sz w:val="28"/>
          <w:szCs w:val="28"/>
        </w:rPr>
        <w:t xml:space="preserve">составило </w:t>
      </w:r>
      <w:r w:rsidR="007A559B">
        <w:rPr>
          <w:bCs/>
          <w:sz w:val="28"/>
          <w:szCs w:val="28"/>
        </w:rPr>
        <w:t>397 629,54 руб.</w:t>
      </w:r>
      <w:r w:rsidR="008862CF">
        <w:rPr>
          <w:bCs/>
          <w:sz w:val="28"/>
          <w:szCs w:val="28"/>
        </w:rPr>
        <w:t>;</w:t>
      </w:r>
    </w:p>
    <w:p w:rsidR="008F6351" w:rsidRPr="00277F0D" w:rsidRDefault="008F6351" w:rsidP="008F6351">
      <w:pPr>
        <w:tabs>
          <w:tab w:val="left" w:pos="1134"/>
        </w:tabs>
        <w:suppressAutoHyphens/>
        <w:ind w:firstLine="709"/>
        <w:jc w:val="both"/>
        <w:rPr>
          <w:bCs/>
          <w:sz w:val="28"/>
          <w:szCs w:val="28"/>
        </w:rPr>
      </w:pPr>
      <w:r w:rsidRPr="00D3536A">
        <w:rPr>
          <w:bCs/>
          <w:sz w:val="28"/>
          <w:szCs w:val="28"/>
        </w:rPr>
        <w:t>-</w:t>
      </w:r>
      <w:r w:rsidR="00D3536A" w:rsidRPr="00D3536A">
        <w:rPr>
          <w:bCs/>
          <w:sz w:val="28"/>
          <w:szCs w:val="28"/>
        </w:rPr>
        <w:t>990 427,51</w:t>
      </w:r>
      <w:r w:rsidRPr="00D3536A">
        <w:rPr>
          <w:bCs/>
          <w:sz w:val="28"/>
          <w:szCs w:val="28"/>
        </w:rPr>
        <w:t xml:space="preserve"> руб.- </w:t>
      </w:r>
      <w:r w:rsidR="00B26043">
        <w:rPr>
          <w:bCs/>
          <w:sz w:val="28"/>
          <w:szCs w:val="28"/>
        </w:rPr>
        <w:t xml:space="preserve">несвоевременное погашение  </w:t>
      </w:r>
      <w:r w:rsidRPr="00D3536A">
        <w:rPr>
          <w:bCs/>
          <w:sz w:val="28"/>
          <w:szCs w:val="28"/>
        </w:rPr>
        <w:t xml:space="preserve"> возмещения материального ущерба бюджету, причиненного </w:t>
      </w:r>
      <w:proofErr w:type="spellStart"/>
      <w:r w:rsidRPr="00D3536A">
        <w:rPr>
          <w:bCs/>
          <w:sz w:val="28"/>
          <w:szCs w:val="28"/>
        </w:rPr>
        <w:t>Кучиным</w:t>
      </w:r>
      <w:proofErr w:type="spellEnd"/>
      <w:r w:rsidRPr="00D3536A">
        <w:rPr>
          <w:bCs/>
          <w:sz w:val="28"/>
          <w:szCs w:val="28"/>
        </w:rPr>
        <w:t xml:space="preserve"> Д.В. на основании исполнительного документа от 12.02.2019 г. ФС № 002674309. </w:t>
      </w:r>
      <w:r w:rsidR="00B26043">
        <w:rPr>
          <w:bCs/>
          <w:sz w:val="28"/>
          <w:szCs w:val="28"/>
        </w:rPr>
        <w:t xml:space="preserve">На 01.01.2021 г. кассовое поступление по исполнительному документу составило 119 036,49 руб. </w:t>
      </w:r>
      <w:r w:rsidR="00277F0D" w:rsidRPr="00277F0D">
        <w:rPr>
          <w:sz w:val="28"/>
          <w:szCs w:val="28"/>
        </w:rPr>
        <w:t>Направлен запрос директору ФССП России – главному судебному приставу Российской Федерации Д.В. Аристову о ходе исполнительного производства</w:t>
      </w:r>
      <w:r w:rsidR="00277F0D">
        <w:rPr>
          <w:sz w:val="28"/>
          <w:szCs w:val="28"/>
        </w:rPr>
        <w:t>.</w:t>
      </w:r>
    </w:p>
    <w:p w:rsidR="008F6351" w:rsidRPr="00D3536A" w:rsidRDefault="008F6351" w:rsidP="008F6351">
      <w:pPr>
        <w:tabs>
          <w:tab w:val="left" w:pos="1134"/>
        </w:tabs>
        <w:suppressAutoHyphens/>
        <w:ind w:firstLine="709"/>
        <w:jc w:val="both"/>
        <w:rPr>
          <w:bCs/>
          <w:sz w:val="28"/>
          <w:szCs w:val="28"/>
        </w:rPr>
      </w:pPr>
      <w:r w:rsidRPr="00D3536A">
        <w:rPr>
          <w:bCs/>
          <w:sz w:val="28"/>
          <w:szCs w:val="28"/>
        </w:rPr>
        <w:t>-</w:t>
      </w:r>
      <w:r w:rsidR="00D3536A" w:rsidRPr="00D3536A">
        <w:rPr>
          <w:bCs/>
          <w:sz w:val="28"/>
          <w:szCs w:val="28"/>
        </w:rPr>
        <w:t>20 605 762,51</w:t>
      </w:r>
      <w:r w:rsidRPr="00D3536A">
        <w:rPr>
          <w:bCs/>
          <w:sz w:val="28"/>
          <w:szCs w:val="28"/>
        </w:rPr>
        <w:t xml:space="preserve"> руб.-  </w:t>
      </w:r>
      <w:r w:rsidR="000B5AD3" w:rsidRPr="00B90973">
        <w:rPr>
          <w:bCs/>
          <w:sz w:val="28"/>
          <w:szCs w:val="28"/>
        </w:rPr>
        <w:t xml:space="preserve">несвоевременное погашение дебиторской задолженности </w:t>
      </w:r>
      <w:r w:rsidR="000B5AD3">
        <w:rPr>
          <w:bCs/>
          <w:sz w:val="28"/>
          <w:szCs w:val="28"/>
        </w:rPr>
        <w:t>(</w:t>
      </w:r>
      <w:r w:rsidR="00B90973">
        <w:rPr>
          <w:bCs/>
          <w:sz w:val="28"/>
          <w:szCs w:val="28"/>
        </w:rPr>
        <w:t>установлен 5-дневный срок для добровольного исполнения требования</w:t>
      </w:r>
      <w:r w:rsidR="000B5AD3">
        <w:rPr>
          <w:bCs/>
          <w:sz w:val="28"/>
          <w:szCs w:val="28"/>
        </w:rPr>
        <w:t xml:space="preserve">) </w:t>
      </w:r>
      <w:r w:rsidRPr="00D3536A">
        <w:rPr>
          <w:bCs/>
          <w:sz w:val="28"/>
          <w:szCs w:val="28"/>
        </w:rPr>
        <w:t>сумм</w:t>
      </w:r>
      <w:r w:rsidR="000B5AD3">
        <w:rPr>
          <w:bCs/>
          <w:sz w:val="28"/>
          <w:szCs w:val="28"/>
        </w:rPr>
        <w:t>ы</w:t>
      </w:r>
      <w:r w:rsidRPr="00D3536A">
        <w:rPr>
          <w:bCs/>
          <w:sz w:val="28"/>
          <w:szCs w:val="28"/>
        </w:rPr>
        <w:t xml:space="preserve"> возмещения материального ущерба бюджету, причиненного </w:t>
      </w:r>
      <w:proofErr w:type="spellStart"/>
      <w:r w:rsidRPr="00D3536A">
        <w:rPr>
          <w:bCs/>
          <w:sz w:val="28"/>
          <w:szCs w:val="28"/>
        </w:rPr>
        <w:t>Нуртдиновым</w:t>
      </w:r>
      <w:proofErr w:type="spellEnd"/>
      <w:r w:rsidRPr="00D3536A">
        <w:rPr>
          <w:bCs/>
          <w:sz w:val="28"/>
          <w:szCs w:val="28"/>
        </w:rPr>
        <w:t xml:space="preserve"> Р.В. на основании исполнительного документа от 06.04.2020 г. ФС № 030147058.</w:t>
      </w:r>
      <w:r w:rsidR="007B53DA">
        <w:rPr>
          <w:bCs/>
          <w:sz w:val="28"/>
          <w:szCs w:val="28"/>
        </w:rPr>
        <w:t xml:space="preserve"> На 01.01.2021 г. кассовое поступление по исполнительному документу составило 316 339,80 руб.</w:t>
      </w:r>
    </w:p>
    <w:p w:rsidR="008F6351" w:rsidRPr="00277F0D" w:rsidRDefault="008F6351" w:rsidP="008F6351">
      <w:pPr>
        <w:tabs>
          <w:tab w:val="left" w:pos="1134"/>
        </w:tabs>
        <w:suppressAutoHyphens/>
        <w:ind w:firstLine="709"/>
        <w:jc w:val="both"/>
        <w:rPr>
          <w:bCs/>
          <w:sz w:val="28"/>
          <w:szCs w:val="28"/>
        </w:rPr>
      </w:pPr>
      <w:r w:rsidRPr="00D3536A">
        <w:rPr>
          <w:bCs/>
          <w:sz w:val="28"/>
          <w:szCs w:val="28"/>
        </w:rPr>
        <w:t>-566 864,53 руб. - сумма возмещения материального ущерба бюджету, причиненного Чуйко В.А. на основании исполнительного производства от 17.12.2018 № 19485/18/32033-ИП.</w:t>
      </w:r>
      <w:r w:rsidR="00277F0D">
        <w:rPr>
          <w:bCs/>
          <w:sz w:val="28"/>
          <w:szCs w:val="28"/>
        </w:rPr>
        <w:t xml:space="preserve"> </w:t>
      </w:r>
      <w:r w:rsidR="00277F0D" w:rsidRPr="00277F0D">
        <w:rPr>
          <w:sz w:val="28"/>
          <w:szCs w:val="28"/>
        </w:rPr>
        <w:t>Направлен запрос директору ФССП России – главному судебному приставу Российской Федерации Д.В. Аристову о ходе исполнительного производства</w:t>
      </w:r>
      <w:r w:rsidR="00277F0D">
        <w:rPr>
          <w:sz w:val="28"/>
          <w:szCs w:val="28"/>
        </w:rPr>
        <w:t>.</w:t>
      </w:r>
    </w:p>
    <w:p w:rsidR="008F6351" w:rsidRPr="008F6351" w:rsidRDefault="008F6351" w:rsidP="008F6351">
      <w:pPr>
        <w:tabs>
          <w:tab w:val="left" w:pos="1134"/>
        </w:tabs>
        <w:suppressAutoHyphens/>
        <w:ind w:firstLine="709"/>
        <w:jc w:val="both"/>
        <w:rPr>
          <w:sz w:val="28"/>
        </w:rPr>
      </w:pPr>
      <w:r w:rsidRPr="006E2ADF">
        <w:rPr>
          <w:b/>
          <w:sz w:val="28"/>
          <w:szCs w:val="28"/>
        </w:rPr>
        <w:t>2.4 П</w:t>
      </w:r>
      <w:r w:rsidRPr="006E2ADF">
        <w:rPr>
          <w:b/>
          <w:sz w:val="28"/>
        </w:rPr>
        <w:t>о счету 1.209.71000 – 832 988,96 -</w:t>
      </w:r>
      <w:r w:rsidRPr="006E2ADF">
        <w:rPr>
          <w:sz w:val="28"/>
        </w:rPr>
        <w:t xml:space="preserve"> не погашены виновным лицом (</w:t>
      </w:r>
      <w:proofErr w:type="spellStart"/>
      <w:r w:rsidRPr="006E2ADF">
        <w:rPr>
          <w:sz w:val="28"/>
        </w:rPr>
        <w:t>Шиховым</w:t>
      </w:r>
      <w:proofErr w:type="spellEnd"/>
      <w:r w:rsidRPr="006E2ADF">
        <w:rPr>
          <w:sz w:val="28"/>
        </w:rPr>
        <w:t xml:space="preserve"> </w:t>
      </w:r>
      <w:r w:rsidRPr="008F6351">
        <w:rPr>
          <w:sz w:val="28"/>
        </w:rPr>
        <w:t>Дмитрием Викторовичем) суммы причиненного в результате ДТП ущерба имуществу Главного управления МЧС России по г. Москве.</w:t>
      </w:r>
    </w:p>
    <w:p w:rsidR="008F6351" w:rsidRPr="008F6351" w:rsidRDefault="008F6351" w:rsidP="008F6351">
      <w:pPr>
        <w:ind w:firstLine="709"/>
        <w:jc w:val="both"/>
        <w:rPr>
          <w:bCs/>
          <w:sz w:val="28"/>
          <w:szCs w:val="28"/>
          <w:highlight w:val="yellow"/>
        </w:rPr>
      </w:pPr>
      <w:r w:rsidRPr="008F6351">
        <w:rPr>
          <w:sz w:val="28"/>
        </w:rPr>
        <w:t xml:space="preserve"> </w:t>
      </w:r>
      <w:r w:rsidRPr="008F6351">
        <w:rPr>
          <w:bCs/>
          <w:sz w:val="28"/>
          <w:szCs w:val="28"/>
        </w:rPr>
        <w:t>В соответствии с исполнительным листом по гражданскому делу № 2-203/07 по иску Главного управления МЧС России по г. Москве к Шихову Дмитрию Владимировичу о возмещении материального ущерба, причинённого работником работодателю, указанным лицом подлежит возмещению в пользу Главного управления МЧС России по г. Москве сумма в размере 1 000 000,00 руб. в счет возмещения материального ущерба и судебные расходы в размере 2 600,00 руб.</w:t>
      </w:r>
    </w:p>
    <w:p w:rsidR="008F6351" w:rsidRPr="008F6351" w:rsidRDefault="008F6351" w:rsidP="008F6351">
      <w:pPr>
        <w:tabs>
          <w:tab w:val="left" w:pos="1134"/>
        </w:tabs>
        <w:suppressAutoHyphens/>
        <w:ind w:firstLine="709"/>
        <w:jc w:val="both"/>
        <w:rPr>
          <w:bCs/>
          <w:sz w:val="28"/>
          <w:szCs w:val="28"/>
          <w:highlight w:val="yellow"/>
        </w:rPr>
      </w:pPr>
      <w:proofErr w:type="spellStart"/>
      <w:r w:rsidRPr="008F6351">
        <w:rPr>
          <w:bCs/>
          <w:sz w:val="28"/>
          <w:szCs w:val="28"/>
        </w:rPr>
        <w:t>Шиховым</w:t>
      </w:r>
      <w:proofErr w:type="spellEnd"/>
      <w:r w:rsidRPr="008F6351">
        <w:rPr>
          <w:bCs/>
          <w:sz w:val="28"/>
          <w:szCs w:val="28"/>
        </w:rPr>
        <w:t xml:space="preserve"> Д.В. по состоянию на 01.10.2020 года возмещены судебные расходы в размере 2 600,00 руб. и сумма материального ущерба в размере 167 011,04 руб.</w:t>
      </w:r>
    </w:p>
    <w:p w:rsidR="008F6351" w:rsidRPr="008F6351" w:rsidRDefault="008F6351" w:rsidP="008F6351">
      <w:pPr>
        <w:tabs>
          <w:tab w:val="left" w:pos="1134"/>
        </w:tabs>
        <w:suppressAutoHyphens/>
        <w:ind w:firstLine="709"/>
        <w:jc w:val="both"/>
        <w:rPr>
          <w:bCs/>
          <w:sz w:val="28"/>
          <w:szCs w:val="28"/>
        </w:rPr>
      </w:pPr>
      <w:r w:rsidRPr="008F6351">
        <w:rPr>
          <w:bCs/>
          <w:sz w:val="28"/>
          <w:szCs w:val="28"/>
        </w:rPr>
        <w:t xml:space="preserve">Для полного погашения указанным лицом суммы материального ущерба Главным управлением МЧС России по г. Москве проведена работа по истребованию суммы задолженности в размере </w:t>
      </w:r>
      <w:r w:rsidRPr="008F6351">
        <w:rPr>
          <w:b/>
          <w:bCs/>
          <w:sz w:val="28"/>
          <w:szCs w:val="28"/>
        </w:rPr>
        <w:t>832 988,96</w:t>
      </w:r>
      <w:r w:rsidRPr="008F6351">
        <w:rPr>
          <w:bCs/>
          <w:sz w:val="28"/>
          <w:szCs w:val="28"/>
        </w:rPr>
        <w:t xml:space="preserve"> руб., а именно:</w:t>
      </w:r>
    </w:p>
    <w:p w:rsidR="008F6351" w:rsidRPr="00277F0D" w:rsidRDefault="008F6351" w:rsidP="008F6351">
      <w:pPr>
        <w:tabs>
          <w:tab w:val="left" w:pos="1134"/>
        </w:tabs>
        <w:suppressAutoHyphens/>
        <w:ind w:firstLine="709"/>
        <w:jc w:val="both"/>
        <w:rPr>
          <w:bCs/>
          <w:color w:val="FF0000"/>
          <w:sz w:val="28"/>
          <w:szCs w:val="28"/>
        </w:rPr>
      </w:pPr>
      <w:r w:rsidRPr="00277F0D">
        <w:rPr>
          <w:bCs/>
          <w:sz w:val="28"/>
          <w:szCs w:val="28"/>
        </w:rPr>
        <w:t>- направлен запрос в УФССП по г. Москве от 12.08.2020 № 4941-11 для получения информации по заявлениям и исполнительным действиям по взысканию с Шихова Д.В. суммы ущерба.</w:t>
      </w:r>
      <w:r w:rsidR="00277F0D" w:rsidRPr="00277F0D">
        <w:rPr>
          <w:sz w:val="22"/>
          <w:szCs w:val="22"/>
        </w:rPr>
        <w:t xml:space="preserve"> </w:t>
      </w:r>
      <w:r w:rsidR="00277F0D" w:rsidRPr="00277F0D">
        <w:rPr>
          <w:sz w:val="28"/>
          <w:szCs w:val="28"/>
        </w:rPr>
        <w:t>Ответы на запросы в ГУ МЧС России по г. Москве не поступали. Направлен запрос директору ФССП России – главному судебному приставу Российской Федерации Д.В. Аристову о ходе исполнительного производства</w:t>
      </w:r>
      <w:r w:rsidRPr="00277F0D">
        <w:rPr>
          <w:bCs/>
          <w:color w:val="FF0000"/>
          <w:sz w:val="28"/>
          <w:szCs w:val="28"/>
        </w:rPr>
        <w:t xml:space="preserve"> </w:t>
      </w:r>
    </w:p>
    <w:p w:rsidR="008F6351" w:rsidRPr="00A0309E" w:rsidRDefault="008F6351" w:rsidP="008F6351">
      <w:pPr>
        <w:ind w:firstLine="709"/>
        <w:jc w:val="both"/>
        <w:rPr>
          <w:b/>
          <w:sz w:val="28"/>
          <w:szCs w:val="28"/>
        </w:rPr>
      </w:pPr>
      <w:r w:rsidRPr="00A0309E">
        <w:rPr>
          <w:b/>
          <w:sz w:val="28"/>
          <w:szCs w:val="28"/>
        </w:rPr>
        <w:t xml:space="preserve">По графе 5 счет 1.209.44000 КБК 11610121010001140 – </w:t>
      </w:r>
      <w:r w:rsidR="00A0309E" w:rsidRPr="00A0309E">
        <w:rPr>
          <w:b/>
          <w:sz w:val="28"/>
          <w:szCs w:val="28"/>
        </w:rPr>
        <w:t>237 323,30</w:t>
      </w:r>
      <w:r w:rsidRPr="00A0309E">
        <w:rPr>
          <w:b/>
          <w:sz w:val="28"/>
          <w:szCs w:val="28"/>
        </w:rPr>
        <w:t xml:space="preserve"> руб.:</w:t>
      </w:r>
    </w:p>
    <w:p w:rsidR="008F6351" w:rsidRPr="00A0309E" w:rsidRDefault="008F6351" w:rsidP="008F6351">
      <w:pPr>
        <w:ind w:firstLine="709"/>
        <w:jc w:val="both"/>
        <w:rPr>
          <w:bCs/>
          <w:sz w:val="28"/>
          <w:szCs w:val="28"/>
        </w:rPr>
      </w:pPr>
      <w:r w:rsidRPr="00A0309E">
        <w:rPr>
          <w:sz w:val="28"/>
          <w:szCs w:val="28"/>
        </w:rPr>
        <w:t xml:space="preserve">- возмещение ущерба, поступившее в счет погашения задолженности, образовавшейся до 1 января 2020 года, подлежащее зачислению в федеральный бюджет по нормативам, действовавшим в 2019 году (за исключением доходов, направляемых на формирование Федерального дорожного фонда) -  при оплате плательщиками применен ошибочно КБК 2019 года. Уведомлением об уточнении вида и принадлежности платежа </w:t>
      </w:r>
      <w:proofErr w:type="spellStart"/>
      <w:r w:rsidRPr="00A0309E">
        <w:rPr>
          <w:sz w:val="28"/>
          <w:szCs w:val="28"/>
        </w:rPr>
        <w:t>переуточнен</w:t>
      </w:r>
      <w:proofErr w:type="spellEnd"/>
      <w:r w:rsidRPr="00A0309E">
        <w:rPr>
          <w:sz w:val="28"/>
          <w:szCs w:val="28"/>
        </w:rPr>
        <w:t xml:space="preserve"> на верный КБК, что привело к увеличению значения по графе 5 на общую сумму </w:t>
      </w:r>
      <w:r w:rsidR="00A0309E" w:rsidRPr="00A0309E">
        <w:rPr>
          <w:sz w:val="28"/>
          <w:szCs w:val="28"/>
        </w:rPr>
        <w:t>237 323,30</w:t>
      </w:r>
      <w:r w:rsidRPr="00A0309E">
        <w:rPr>
          <w:sz w:val="28"/>
          <w:szCs w:val="28"/>
        </w:rPr>
        <w:t xml:space="preserve"> рублей. </w:t>
      </w:r>
    </w:p>
    <w:p w:rsidR="008F6351" w:rsidRPr="00A0309E" w:rsidRDefault="008F6351" w:rsidP="008F6351">
      <w:pPr>
        <w:ind w:firstLine="709"/>
        <w:jc w:val="both"/>
        <w:rPr>
          <w:b/>
          <w:sz w:val="28"/>
          <w:szCs w:val="28"/>
        </w:rPr>
      </w:pPr>
      <w:r w:rsidRPr="00A0309E">
        <w:rPr>
          <w:b/>
          <w:sz w:val="28"/>
          <w:szCs w:val="28"/>
        </w:rPr>
        <w:t xml:space="preserve">По графе 5 счет 1.209.45000 КБК 11610121010001140 – </w:t>
      </w:r>
      <w:r w:rsidR="00A0309E" w:rsidRPr="00A0309E">
        <w:rPr>
          <w:b/>
          <w:sz w:val="28"/>
          <w:szCs w:val="28"/>
        </w:rPr>
        <w:t>259 456,82</w:t>
      </w:r>
      <w:r w:rsidRPr="00A0309E">
        <w:rPr>
          <w:b/>
          <w:sz w:val="28"/>
          <w:szCs w:val="28"/>
        </w:rPr>
        <w:t xml:space="preserve"> руб.:</w:t>
      </w:r>
    </w:p>
    <w:p w:rsidR="008F6351" w:rsidRPr="00A0309E" w:rsidRDefault="008F6351" w:rsidP="008F6351">
      <w:pPr>
        <w:ind w:firstLine="709"/>
        <w:jc w:val="both"/>
        <w:rPr>
          <w:bCs/>
          <w:sz w:val="28"/>
          <w:szCs w:val="28"/>
        </w:rPr>
      </w:pPr>
      <w:r w:rsidRPr="00A0309E">
        <w:rPr>
          <w:sz w:val="28"/>
          <w:szCs w:val="28"/>
        </w:rPr>
        <w:t xml:space="preserve">- возмещение ущерба, поступившее в счет погашения задолженности, образовавшейся до 1 января 2020 года, подлежащее зачислению в федеральный бюджет по нормативам, действовавшим в 2019 году (за исключением доходов, направляемых на формирование Федерального дорожного фонда) -  при оплате плательщиками применен ошибочно КБК 2019 года. Уведомлением об уточнении вида и принадлежности платежа </w:t>
      </w:r>
      <w:proofErr w:type="spellStart"/>
      <w:r w:rsidRPr="00A0309E">
        <w:rPr>
          <w:sz w:val="28"/>
          <w:szCs w:val="28"/>
        </w:rPr>
        <w:t>переуточнен</w:t>
      </w:r>
      <w:proofErr w:type="spellEnd"/>
      <w:r w:rsidRPr="00A0309E">
        <w:rPr>
          <w:sz w:val="28"/>
          <w:szCs w:val="28"/>
        </w:rPr>
        <w:t xml:space="preserve"> на верный КБК, что привело к увеличению значения по графе 5 на общую сумму </w:t>
      </w:r>
      <w:r w:rsidR="00A0309E" w:rsidRPr="00A0309E">
        <w:rPr>
          <w:sz w:val="28"/>
          <w:szCs w:val="28"/>
        </w:rPr>
        <w:t>259 456,82</w:t>
      </w:r>
      <w:r w:rsidRPr="00A0309E">
        <w:rPr>
          <w:sz w:val="28"/>
          <w:szCs w:val="28"/>
        </w:rPr>
        <w:t xml:space="preserve"> рублей. </w:t>
      </w:r>
    </w:p>
    <w:p w:rsidR="008F6351" w:rsidRPr="002B0F4E" w:rsidRDefault="008F6351" w:rsidP="008F6351">
      <w:pPr>
        <w:ind w:firstLine="709"/>
        <w:jc w:val="both"/>
        <w:rPr>
          <w:b/>
          <w:sz w:val="28"/>
          <w:szCs w:val="28"/>
        </w:rPr>
      </w:pPr>
      <w:r w:rsidRPr="002B0F4E">
        <w:rPr>
          <w:b/>
          <w:sz w:val="28"/>
          <w:szCs w:val="28"/>
        </w:rPr>
        <w:t>2.5 По счету 1.303.01000 – 8 229,00 руб.:</w:t>
      </w:r>
    </w:p>
    <w:p w:rsidR="008F6351" w:rsidRPr="002B0F4E" w:rsidRDefault="008F6351" w:rsidP="008F6351">
      <w:pPr>
        <w:ind w:firstLine="709"/>
        <w:jc w:val="both"/>
        <w:rPr>
          <w:sz w:val="28"/>
          <w:szCs w:val="28"/>
        </w:rPr>
      </w:pPr>
      <w:r w:rsidRPr="002B0F4E">
        <w:rPr>
          <w:sz w:val="28"/>
          <w:szCs w:val="28"/>
        </w:rPr>
        <w:t>-8 229,00 руб.</w:t>
      </w:r>
      <w:r w:rsidRPr="002B0F4E">
        <w:rPr>
          <w:b/>
          <w:sz w:val="28"/>
          <w:szCs w:val="28"/>
        </w:rPr>
        <w:t xml:space="preserve"> - </w:t>
      </w:r>
      <w:r w:rsidRPr="002B0F4E">
        <w:rPr>
          <w:sz w:val="28"/>
          <w:szCs w:val="28"/>
        </w:rPr>
        <w:t>сумма излишне перечисленного подоходного налога с единовременного пособия при увольнении. Задолженность передана в рамках ликвидационных мероприятий из ФГКУ «2 отряд ФПС по г. Москве», направлено заявление в ИФНС о предоставлении справки о состоянии расчетов по налогам, сборам, страховым взносам.</w:t>
      </w:r>
    </w:p>
    <w:p w:rsidR="008F6351" w:rsidRPr="002B0F4E" w:rsidRDefault="008F6351" w:rsidP="008F6351">
      <w:pPr>
        <w:ind w:firstLine="709"/>
        <w:jc w:val="both"/>
        <w:rPr>
          <w:sz w:val="28"/>
          <w:szCs w:val="28"/>
        </w:rPr>
      </w:pPr>
      <w:r w:rsidRPr="002B0F4E">
        <w:rPr>
          <w:b/>
          <w:sz w:val="28"/>
          <w:szCs w:val="28"/>
        </w:rPr>
        <w:t>2.5.1</w:t>
      </w:r>
      <w:r w:rsidRPr="002B0F4E">
        <w:rPr>
          <w:sz w:val="28"/>
          <w:szCs w:val="28"/>
        </w:rPr>
        <w:t xml:space="preserve"> </w:t>
      </w:r>
      <w:r w:rsidRPr="002B0F4E">
        <w:rPr>
          <w:b/>
          <w:sz w:val="28"/>
          <w:szCs w:val="28"/>
        </w:rPr>
        <w:t>По счету 1.303.02000 -</w:t>
      </w:r>
      <w:r w:rsidR="002B0F4E" w:rsidRPr="002B0F4E">
        <w:rPr>
          <w:b/>
          <w:sz w:val="28"/>
          <w:szCs w:val="28"/>
        </w:rPr>
        <w:t>661 193,05</w:t>
      </w:r>
      <w:r w:rsidRPr="002B0F4E">
        <w:rPr>
          <w:sz w:val="28"/>
          <w:szCs w:val="28"/>
        </w:rPr>
        <w:t xml:space="preserve"> </w:t>
      </w:r>
      <w:r w:rsidRPr="002B0F4E">
        <w:rPr>
          <w:b/>
          <w:sz w:val="28"/>
          <w:szCs w:val="28"/>
        </w:rPr>
        <w:t>руб.</w:t>
      </w:r>
      <w:r w:rsidRPr="002B0F4E">
        <w:rPr>
          <w:sz w:val="28"/>
          <w:szCs w:val="28"/>
        </w:rPr>
        <w:t>, из них:</w:t>
      </w:r>
    </w:p>
    <w:p w:rsidR="008F6351" w:rsidRPr="002B0F4E" w:rsidRDefault="008F6351" w:rsidP="008F6351">
      <w:pPr>
        <w:ind w:firstLine="709"/>
        <w:jc w:val="both"/>
        <w:rPr>
          <w:sz w:val="28"/>
          <w:szCs w:val="28"/>
        </w:rPr>
      </w:pPr>
      <w:r w:rsidRPr="002B0F4E">
        <w:rPr>
          <w:b/>
          <w:sz w:val="28"/>
          <w:szCs w:val="28"/>
        </w:rPr>
        <w:t xml:space="preserve">- </w:t>
      </w:r>
      <w:r w:rsidRPr="002B0F4E">
        <w:rPr>
          <w:sz w:val="28"/>
          <w:szCs w:val="28"/>
        </w:rPr>
        <w:t>29 305,56</w:t>
      </w:r>
      <w:r w:rsidRPr="002B0F4E">
        <w:rPr>
          <w:b/>
          <w:sz w:val="28"/>
          <w:szCs w:val="28"/>
        </w:rPr>
        <w:t xml:space="preserve"> </w:t>
      </w:r>
      <w:r w:rsidRPr="002B0F4E">
        <w:rPr>
          <w:sz w:val="28"/>
          <w:szCs w:val="28"/>
        </w:rPr>
        <w:t xml:space="preserve">руб. - переплата по страховым взносам на обязательное социальное страхование на случай временной нетрудоспособности и в связи с материнством в результате оплаты больничного листа государственным служащим. Задолженность передана в рамках ликвидационных мероприятий из ЦРЦ МЧС России, направлено заявление в ИФНС о возврате излишне перечисленных денежных средств; </w:t>
      </w:r>
    </w:p>
    <w:p w:rsidR="001D343A" w:rsidRPr="001D343A" w:rsidRDefault="008F6351" w:rsidP="001D343A">
      <w:pPr>
        <w:ind w:firstLine="709"/>
        <w:jc w:val="both"/>
        <w:rPr>
          <w:sz w:val="28"/>
          <w:szCs w:val="28"/>
        </w:rPr>
      </w:pPr>
      <w:r w:rsidRPr="001D343A">
        <w:rPr>
          <w:sz w:val="28"/>
          <w:szCs w:val="28"/>
        </w:rPr>
        <w:t xml:space="preserve">- </w:t>
      </w:r>
      <w:r w:rsidR="002B0F4E" w:rsidRPr="001D343A">
        <w:rPr>
          <w:sz w:val="28"/>
          <w:szCs w:val="28"/>
        </w:rPr>
        <w:t>91 886,25</w:t>
      </w:r>
      <w:r w:rsidRPr="001D343A">
        <w:rPr>
          <w:sz w:val="28"/>
          <w:szCs w:val="28"/>
        </w:rPr>
        <w:t xml:space="preserve"> руб.</w:t>
      </w:r>
      <w:r w:rsidRPr="001D343A">
        <w:rPr>
          <w:b/>
          <w:sz w:val="28"/>
          <w:szCs w:val="28"/>
        </w:rPr>
        <w:t xml:space="preserve"> -</w:t>
      </w:r>
      <w:r w:rsidRPr="001D343A">
        <w:rPr>
          <w:sz w:val="28"/>
          <w:szCs w:val="28"/>
        </w:rPr>
        <w:t xml:space="preserve"> </w:t>
      </w:r>
      <w:r w:rsidR="001D343A" w:rsidRPr="001D343A">
        <w:rPr>
          <w:sz w:val="28"/>
          <w:szCs w:val="28"/>
        </w:rPr>
        <w:t>переплата по страховым взносам на обязательное социальное страхование на случай временной нетрудоспособности и в связи с материнством образовалась в связи с обновлением программного продукта 1С «Зарплата и кадры бюджетного учреждения». В 1 квартале 2021 года будет произведена сверка расчетов с ИФНС и подано заявление на возмещение переплаты.</w:t>
      </w:r>
    </w:p>
    <w:p w:rsidR="008F6351" w:rsidRPr="002B0F4E" w:rsidRDefault="008F6351" w:rsidP="008F6351">
      <w:pPr>
        <w:ind w:firstLine="709"/>
        <w:jc w:val="both"/>
        <w:rPr>
          <w:sz w:val="28"/>
          <w:szCs w:val="28"/>
        </w:rPr>
      </w:pPr>
      <w:r w:rsidRPr="002B0F4E">
        <w:rPr>
          <w:sz w:val="28"/>
          <w:szCs w:val="28"/>
        </w:rPr>
        <w:t>- 79 296,58 руб. - переплата по страховым взносам на обязательное социальное страхование на случай временной нетрудоспособности и в связи с материнством работникам ГИМС в результате оплаты больничного листа. Задолженность передана в рамках ликвидационных мероприятий из ФКУ «Центр ГИМС МЧС России по г. Москве», направлено заявление в ИФНС о предоставлении справки о состоянии расчетов по налогам, сборам, страховым взносам.</w:t>
      </w:r>
    </w:p>
    <w:p w:rsidR="008F6351" w:rsidRPr="002B0F4E" w:rsidRDefault="008F6351" w:rsidP="008F6351">
      <w:pPr>
        <w:ind w:firstLine="709"/>
        <w:jc w:val="both"/>
        <w:rPr>
          <w:sz w:val="28"/>
          <w:szCs w:val="28"/>
        </w:rPr>
      </w:pPr>
      <w:r w:rsidRPr="002B0F4E">
        <w:rPr>
          <w:sz w:val="28"/>
          <w:szCs w:val="28"/>
        </w:rPr>
        <w:t xml:space="preserve"> </w:t>
      </w:r>
      <w:r w:rsidRPr="002B0F4E">
        <w:rPr>
          <w:b/>
          <w:sz w:val="28"/>
          <w:szCs w:val="28"/>
        </w:rPr>
        <w:t xml:space="preserve">- </w:t>
      </w:r>
      <w:r w:rsidRPr="002B0F4E">
        <w:rPr>
          <w:sz w:val="28"/>
          <w:szCs w:val="28"/>
        </w:rPr>
        <w:t>460 704,66 руб. –переплата по страховым взносам на обязательное социальное страхование на случай временной нетрудоспособности и в связи с материнством работникам ФПС в результате оплаты больничного листа. Задолженность передана в рамках ликвидационных мероприятий из ФГКУ 2, 25, 26, 23, отрядов ФПС по г. Москве, ФКУ ГИМС, ЦУКС по г. Москве. Направлены заявления в ИФНС о предоставлении справок о состоянии расчетов по налогам, сборам, страховым взносам.</w:t>
      </w:r>
    </w:p>
    <w:p w:rsidR="008F6351" w:rsidRPr="00634E34" w:rsidRDefault="008F6351" w:rsidP="008F6351">
      <w:pPr>
        <w:ind w:firstLine="709"/>
        <w:jc w:val="both"/>
        <w:rPr>
          <w:sz w:val="28"/>
          <w:szCs w:val="28"/>
        </w:rPr>
      </w:pPr>
      <w:r w:rsidRPr="00634E34">
        <w:rPr>
          <w:b/>
          <w:sz w:val="28"/>
          <w:szCs w:val="28"/>
        </w:rPr>
        <w:t>2.5.2 По счету 1.303.06000 – 9 415,04</w:t>
      </w:r>
      <w:r w:rsidRPr="00634E34">
        <w:rPr>
          <w:sz w:val="28"/>
          <w:szCs w:val="28"/>
        </w:rPr>
        <w:t xml:space="preserve"> </w:t>
      </w:r>
      <w:r w:rsidRPr="00634E34">
        <w:rPr>
          <w:b/>
          <w:sz w:val="28"/>
          <w:szCs w:val="28"/>
        </w:rPr>
        <w:t>руб.</w:t>
      </w:r>
      <w:r w:rsidRPr="00634E34">
        <w:rPr>
          <w:sz w:val="28"/>
          <w:szCs w:val="28"/>
        </w:rPr>
        <w:t xml:space="preserve"> – переплата страховых взносов на обязательное социальное страхование от несчастных случаев на производстве и профессиональных заболеваний работников ФПС. Задолженность передана в рамках ликвидационных мероприятий из ФГКУ 24, 26, 27 отрядов ФПС по г. Москве, направлены заявления в ИФНС о предоставлении справок о состоянии расчетов по налогам, сборам, страховым взносам.</w:t>
      </w:r>
    </w:p>
    <w:p w:rsidR="008F6351" w:rsidRPr="00634E34" w:rsidRDefault="008F6351" w:rsidP="008F6351">
      <w:pPr>
        <w:ind w:firstLine="709"/>
        <w:jc w:val="both"/>
        <w:rPr>
          <w:b/>
          <w:sz w:val="28"/>
          <w:szCs w:val="28"/>
        </w:rPr>
      </w:pPr>
      <w:r w:rsidRPr="00634E34">
        <w:rPr>
          <w:b/>
          <w:sz w:val="28"/>
          <w:szCs w:val="28"/>
        </w:rPr>
        <w:t>2.5.3 По счету 1.303.07000</w:t>
      </w:r>
      <w:r w:rsidRPr="00634E34">
        <w:rPr>
          <w:sz w:val="28"/>
          <w:szCs w:val="28"/>
        </w:rPr>
        <w:t xml:space="preserve"> </w:t>
      </w:r>
      <w:r w:rsidRPr="00634E34">
        <w:rPr>
          <w:b/>
          <w:sz w:val="28"/>
          <w:szCs w:val="28"/>
        </w:rPr>
        <w:t>– 66 457,71 руб.:</w:t>
      </w:r>
    </w:p>
    <w:p w:rsidR="008F6351" w:rsidRPr="00634E34" w:rsidRDefault="008F6351" w:rsidP="008F6351">
      <w:pPr>
        <w:ind w:firstLine="709"/>
        <w:jc w:val="both"/>
        <w:rPr>
          <w:sz w:val="28"/>
          <w:szCs w:val="28"/>
        </w:rPr>
      </w:pPr>
      <w:r w:rsidRPr="00634E34">
        <w:rPr>
          <w:sz w:val="28"/>
          <w:szCs w:val="28"/>
        </w:rPr>
        <w:t xml:space="preserve">- 1 199,96 руб. – переплата по страховым взносам на обязательное медицинское страхование в Федеральный ФФОМС федеральных государственных гражданских служащих. Задолженность передана в рамках ликвидационных мероприятий из ЦРЦ МЧС России, направлено заявление в ИФНС о возврате излишне перечисленных денежных средств; </w:t>
      </w:r>
    </w:p>
    <w:p w:rsidR="008F6351" w:rsidRPr="00634E34" w:rsidRDefault="008F6351" w:rsidP="008F6351">
      <w:pPr>
        <w:ind w:firstLine="709"/>
        <w:jc w:val="both"/>
        <w:rPr>
          <w:sz w:val="28"/>
          <w:szCs w:val="28"/>
        </w:rPr>
      </w:pPr>
      <w:r w:rsidRPr="00634E34">
        <w:rPr>
          <w:sz w:val="28"/>
          <w:szCs w:val="28"/>
        </w:rPr>
        <w:t>-65 257,75 руб. - переплата по страховым взносам на обязательное медицинское страхование в Федеральный ФФОМС работников ФПС.  Задолженность передана в рамках ликвидационных мероприятий из ФГКУ 27, 2, 23, 26 отрядов ФПС по г. Москве, направлены заявления в ИФНС о предоставлении справок о состоянии расчетов по налогам, сборам, страховым взносам.</w:t>
      </w:r>
    </w:p>
    <w:p w:rsidR="008F6351" w:rsidRPr="00634E34" w:rsidRDefault="008F6351" w:rsidP="008F6351">
      <w:pPr>
        <w:ind w:firstLine="709"/>
        <w:jc w:val="both"/>
        <w:rPr>
          <w:sz w:val="28"/>
          <w:szCs w:val="28"/>
        </w:rPr>
      </w:pPr>
      <w:r w:rsidRPr="00634E34">
        <w:rPr>
          <w:b/>
          <w:sz w:val="28"/>
          <w:szCs w:val="28"/>
        </w:rPr>
        <w:t>2.5.4 По счету 1.303.10000</w:t>
      </w:r>
      <w:r w:rsidRPr="00634E34">
        <w:rPr>
          <w:sz w:val="28"/>
          <w:szCs w:val="28"/>
        </w:rPr>
        <w:t xml:space="preserve"> </w:t>
      </w:r>
      <w:r w:rsidRPr="00634E34">
        <w:rPr>
          <w:b/>
          <w:sz w:val="28"/>
          <w:szCs w:val="28"/>
        </w:rPr>
        <w:t>– 62 442,40 руб.:</w:t>
      </w:r>
      <w:r w:rsidRPr="00634E34">
        <w:rPr>
          <w:sz w:val="28"/>
          <w:szCs w:val="28"/>
        </w:rPr>
        <w:t xml:space="preserve"> </w:t>
      </w:r>
    </w:p>
    <w:p w:rsidR="008F6351" w:rsidRPr="00634E34" w:rsidRDefault="008F6351" w:rsidP="008F6351">
      <w:pPr>
        <w:ind w:firstLine="709"/>
        <w:jc w:val="both"/>
        <w:rPr>
          <w:sz w:val="28"/>
          <w:szCs w:val="28"/>
        </w:rPr>
      </w:pPr>
      <w:r w:rsidRPr="00634E34">
        <w:rPr>
          <w:sz w:val="28"/>
          <w:szCs w:val="28"/>
        </w:rPr>
        <w:t xml:space="preserve">- 9 998,55 руб. -переплата по страховым взносам на обязательное пенсионное страхование на выплату страховой части пенсии федеральных государственных гражданских служащих.  Задолженность передана в рамках ликвидационных мероприятий из ЦРЦ МЧС России, направлено заявление в ИФНС о возврате излишне перечисленных денежных средств; </w:t>
      </w:r>
    </w:p>
    <w:p w:rsidR="008F6351" w:rsidRPr="00634E34" w:rsidRDefault="008F6351" w:rsidP="008F6351">
      <w:pPr>
        <w:ind w:firstLine="709"/>
        <w:jc w:val="both"/>
        <w:rPr>
          <w:sz w:val="28"/>
          <w:szCs w:val="28"/>
        </w:rPr>
      </w:pPr>
      <w:r w:rsidRPr="00634E34">
        <w:rPr>
          <w:sz w:val="28"/>
          <w:szCs w:val="28"/>
        </w:rPr>
        <w:t xml:space="preserve">- 49 803,85 руб. - переплата по страховым взносам на обязательное пенсионное страхование на выплату страховой части пенсии федеральных государственных гражданских служащих; </w:t>
      </w:r>
    </w:p>
    <w:p w:rsidR="008F6351" w:rsidRPr="00634E34" w:rsidRDefault="008F6351" w:rsidP="008F6351">
      <w:pPr>
        <w:ind w:firstLine="709"/>
        <w:jc w:val="both"/>
        <w:rPr>
          <w:sz w:val="28"/>
          <w:szCs w:val="28"/>
        </w:rPr>
      </w:pPr>
      <w:r w:rsidRPr="00634E34">
        <w:rPr>
          <w:sz w:val="28"/>
          <w:szCs w:val="28"/>
        </w:rPr>
        <w:t>-2 640,00 руб. -переплата по страховым взносам на обязательное пенсионное страхование на выплату страховой части пенсии работников ФПС. Задолженность передана в рамках ликвидационных мероприятий из ФГКУ 2, 26 отрядов ФПС по г. Москве, направлены заявления в ИФНС о предоставлении справок о состоянии расчетов по налогам, сборам, страховым взносам.</w:t>
      </w:r>
    </w:p>
    <w:p w:rsidR="00634E34" w:rsidRDefault="00634E34" w:rsidP="008F6351">
      <w:pPr>
        <w:jc w:val="center"/>
        <w:rPr>
          <w:b/>
          <w:sz w:val="28"/>
          <w:szCs w:val="28"/>
        </w:rPr>
      </w:pPr>
    </w:p>
    <w:p w:rsidR="008F6351" w:rsidRPr="008F6351" w:rsidRDefault="008F6351" w:rsidP="008F6351">
      <w:pPr>
        <w:jc w:val="center"/>
        <w:rPr>
          <w:b/>
          <w:sz w:val="28"/>
          <w:szCs w:val="28"/>
        </w:rPr>
      </w:pPr>
      <w:r w:rsidRPr="008F6351">
        <w:rPr>
          <w:b/>
          <w:sz w:val="28"/>
          <w:szCs w:val="28"/>
        </w:rPr>
        <w:t xml:space="preserve">3.Анализ кредиторской задолженности  </w:t>
      </w:r>
    </w:p>
    <w:p w:rsidR="008F6351" w:rsidRPr="008F6351" w:rsidRDefault="008F6351" w:rsidP="008F6351">
      <w:pPr>
        <w:ind w:firstLine="709"/>
        <w:jc w:val="both"/>
      </w:pPr>
    </w:p>
    <w:tbl>
      <w:tblPr>
        <w:tblW w:w="9922" w:type="dxa"/>
        <w:jc w:val="center"/>
        <w:tblLook w:val="04A0" w:firstRow="1" w:lastRow="0" w:firstColumn="1" w:lastColumn="0" w:noHBand="0" w:noVBand="1"/>
      </w:tblPr>
      <w:tblGrid>
        <w:gridCol w:w="2308"/>
        <w:gridCol w:w="1166"/>
        <w:gridCol w:w="1539"/>
        <w:gridCol w:w="1517"/>
        <w:gridCol w:w="1627"/>
        <w:gridCol w:w="1765"/>
      </w:tblGrid>
      <w:tr w:rsidR="008F6351" w:rsidRPr="008F6351" w:rsidTr="002B4EAB">
        <w:trPr>
          <w:trHeight w:val="285"/>
          <w:tblHeader/>
          <w:jc w:val="center"/>
        </w:trPr>
        <w:tc>
          <w:tcPr>
            <w:tcW w:w="3474" w:type="dxa"/>
            <w:gridSpan w:val="2"/>
            <w:vMerge w:val="restart"/>
            <w:tcBorders>
              <w:top w:val="single" w:sz="12" w:space="0" w:color="auto"/>
              <w:left w:val="single" w:sz="12" w:space="0" w:color="auto"/>
              <w:bottom w:val="single" w:sz="8" w:space="0" w:color="auto"/>
              <w:right w:val="single" w:sz="12" w:space="0" w:color="auto"/>
            </w:tcBorders>
            <w:shd w:val="clear" w:color="auto" w:fill="auto"/>
            <w:noWrap/>
            <w:vAlign w:val="center"/>
            <w:hideMark/>
          </w:tcPr>
          <w:p w:rsidR="008F6351" w:rsidRPr="008F6351" w:rsidRDefault="008F6351" w:rsidP="008F6351">
            <w:pPr>
              <w:jc w:val="center"/>
              <w:rPr>
                <w:b/>
                <w:bCs/>
                <w:sz w:val="20"/>
                <w:szCs w:val="20"/>
              </w:rPr>
            </w:pPr>
            <w:r w:rsidRPr="008F6351">
              <w:rPr>
                <w:b/>
                <w:bCs/>
                <w:sz w:val="20"/>
                <w:szCs w:val="20"/>
              </w:rPr>
              <w:t xml:space="preserve">Номер (код) счета бюджетного </w:t>
            </w:r>
          </w:p>
          <w:p w:rsidR="008F6351" w:rsidRPr="008F6351" w:rsidRDefault="008F6351" w:rsidP="008F6351">
            <w:pPr>
              <w:jc w:val="center"/>
              <w:rPr>
                <w:b/>
                <w:bCs/>
                <w:sz w:val="20"/>
                <w:szCs w:val="20"/>
              </w:rPr>
            </w:pPr>
            <w:r w:rsidRPr="008F6351">
              <w:rPr>
                <w:b/>
                <w:bCs/>
                <w:sz w:val="20"/>
                <w:szCs w:val="20"/>
              </w:rPr>
              <w:t>учета</w:t>
            </w:r>
          </w:p>
        </w:tc>
        <w:tc>
          <w:tcPr>
            <w:tcW w:w="3056" w:type="dxa"/>
            <w:gridSpan w:val="2"/>
            <w:tcBorders>
              <w:top w:val="single" w:sz="12" w:space="0" w:color="auto"/>
              <w:left w:val="single" w:sz="12" w:space="0" w:color="auto"/>
              <w:bottom w:val="single" w:sz="12" w:space="0" w:color="auto"/>
              <w:right w:val="single" w:sz="4" w:space="0" w:color="auto"/>
            </w:tcBorders>
            <w:shd w:val="clear" w:color="auto" w:fill="auto"/>
            <w:vAlign w:val="center"/>
            <w:hideMark/>
          </w:tcPr>
          <w:p w:rsidR="008F6351" w:rsidRPr="008F6351" w:rsidRDefault="008F6351" w:rsidP="008F6351">
            <w:pPr>
              <w:jc w:val="center"/>
              <w:rPr>
                <w:b/>
                <w:bCs/>
                <w:sz w:val="20"/>
                <w:szCs w:val="20"/>
              </w:rPr>
            </w:pPr>
            <w:r w:rsidRPr="008F6351">
              <w:rPr>
                <w:b/>
                <w:bCs/>
                <w:sz w:val="20"/>
                <w:szCs w:val="20"/>
              </w:rPr>
              <w:t>Сумма задолженности, руб.</w:t>
            </w:r>
          </w:p>
        </w:tc>
        <w:tc>
          <w:tcPr>
            <w:tcW w:w="1627" w:type="dxa"/>
            <w:vMerge w:val="restart"/>
            <w:tcBorders>
              <w:top w:val="single" w:sz="12" w:space="0" w:color="auto"/>
              <w:left w:val="single" w:sz="4" w:space="0" w:color="auto"/>
              <w:bottom w:val="single" w:sz="8" w:space="0" w:color="auto"/>
              <w:right w:val="single" w:sz="8" w:space="0" w:color="auto"/>
            </w:tcBorders>
            <w:shd w:val="clear" w:color="auto" w:fill="auto"/>
            <w:vAlign w:val="center"/>
            <w:hideMark/>
          </w:tcPr>
          <w:p w:rsidR="008F6351" w:rsidRPr="008F6351" w:rsidRDefault="008F6351" w:rsidP="008F6351">
            <w:pPr>
              <w:jc w:val="center"/>
              <w:rPr>
                <w:b/>
                <w:bCs/>
                <w:sz w:val="20"/>
                <w:szCs w:val="20"/>
              </w:rPr>
            </w:pPr>
            <w:r w:rsidRPr="008F6351">
              <w:rPr>
                <w:b/>
                <w:bCs/>
                <w:sz w:val="20"/>
                <w:szCs w:val="20"/>
              </w:rPr>
              <w:t>Изменение задолженности, руб.</w:t>
            </w:r>
          </w:p>
        </w:tc>
        <w:tc>
          <w:tcPr>
            <w:tcW w:w="1765" w:type="dxa"/>
            <w:vMerge w:val="restart"/>
            <w:tcBorders>
              <w:top w:val="single" w:sz="12" w:space="0" w:color="auto"/>
              <w:left w:val="nil"/>
              <w:bottom w:val="single" w:sz="8" w:space="0" w:color="auto"/>
              <w:right w:val="single" w:sz="12" w:space="0" w:color="auto"/>
            </w:tcBorders>
            <w:shd w:val="clear" w:color="auto" w:fill="auto"/>
            <w:vAlign w:val="center"/>
            <w:hideMark/>
          </w:tcPr>
          <w:p w:rsidR="008F6351" w:rsidRPr="008F6351" w:rsidRDefault="008F6351" w:rsidP="008F6351">
            <w:pPr>
              <w:jc w:val="center"/>
              <w:rPr>
                <w:b/>
                <w:bCs/>
                <w:sz w:val="20"/>
                <w:szCs w:val="20"/>
              </w:rPr>
            </w:pPr>
            <w:r w:rsidRPr="008F6351">
              <w:rPr>
                <w:b/>
                <w:bCs/>
                <w:sz w:val="20"/>
                <w:szCs w:val="20"/>
              </w:rPr>
              <w:t>Относительное изменение задолженности, %</w:t>
            </w:r>
          </w:p>
        </w:tc>
      </w:tr>
      <w:tr w:rsidR="008F6351" w:rsidRPr="008F6351" w:rsidTr="002B4EAB">
        <w:trPr>
          <w:trHeight w:val="525"/>
          <w:tblHeader/>
          <w:jc w:val="center"/>
        </w:trPr>
        <w:tc>
          <w:tcPr>
            <w:tcW w:w="3474" w:type="dxa"/>
            <w:gridSpan w:val="2"/>
            <w:vMerge/>
            <w:tcBorders>
              <w:top w:val="single" w:sz="12" w:space="0" w:color="auto"/>
              <w:left w:val="single" w:sz="12" w:space="0" w:color="auto"/>
              <w:bottom w:val="single" w:sz="12" w:space="0" w:color="auto"/>
              <w:right w:val="single" w:sz="12" w:space="0" w:color="auto"/>
            </w:tcBorders>
            <w:vAlign w:val="center"/>
            <w:hideMark/>
          </w:tcPr>
          <w:p w:rsidR="008F6351" w:rsidRPr="008F6351" w:rsidRDefault="008F6351" w:rsidP="008F6351">
            <w:pPr>
              <w:rPr>
                <w:b/>
                <w:bCs/>
                <w:sz w:val="20"/>
                <w:szCs w:val="20"/>
              </w:rPr>
            </w:pPr>
          </w:p>
        </w:tc>
        <w:tc>
          <w:tcPr>
            <w:tcW w:w="1539"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8F6351" w:rsidRPr="008F6351" w:rsidRDefault="008F6351" w:rsidP="008F6351">
            <w:pPr>
              <w:jc w:val="center"/>
              <w:rPr>
                <w:b/>
                <w:bCs/>
                <w:sz w:val="20"/>
                <w:szCs w:val="20"/>
              </w:rPr>
            </w:pPr>
            <w:r w:rsidRPr="008F6351">
              <w:rPr>
                <w:b/>
                <w:bCs/>
                <w:sz w:val="20"/>
                <w:szCs w:val="20"/>
              </w:rPr>
              <w:t>на 01.01.2020</w:t>
            </w:r>
          </w:p>
        </w:tc>
        <w:tc>
          <w:tcPr>
            <w:tcW w:w="1517" w:type="dxa"/>
            <w:tcBorders>
              <w:top w:val="single" w:sz="12" w:space="0" w:color="auto"/>
              <w:left w:val="nil"/>
              <w:bottom w:val="single" w:sz="12" w:space="0" w:color="auto"/>
              <w:right w:val="single" w:sz="4" w:space="0" w:color="auto"/>
            </w:tcBorders>
            <w:shd w:val="clear" w:color="auto" w:fill="auto"/>
            <w:vAlign w:val="center"/>
            <w:hideMark/>
          </w:tcPr>
          <w:p w:rsidR="008F6351" w:rsidRPr="008F6351" w:rsidRDefault="008F6351" w:rsidP="00B414A5">
            <w:pPr>
              <w:jc w:val="center"/>
              <w:rPr>
                <w:b/>
                <w:bCs/>
                <w:sz w:val="20"/>
                <w:szCs w:val="20"/>
              </w:rPr>
            </w:pPr>
            <w:r w:rsidRPr="008F6351">
              <w:rPr>
                <w:b/>
                <w:bCs/>
                <w:sz w:val="20"/>
                <w:szCs w:val="20"/>
              </w:rPr>
              <w:t>на 01.</w:t>
            </w:r>
            <w:r w:rsidR="00B414A5">
              <w:rPr>
                <w:b/>
                <w:bCs/>
                <w:sz w:val="20"/>
                <w:szCs w:val="20"/>
              </w:rPr>
              <w:t>01</w:t>
            </w:r>
            <w:r w:rsidRPr="008F6351">
              <w:rPr>
                <w:b/>
                <w:bCs/>
                <w:sz w:val="20"/>
                <w:szCs w:val="20"/>
              </w:rPr>
              <w:t>.202</w:t>
            </w:r>
            <w:r w:rsidR="00B414A5">
              <w:rPr>
                <w:b/>
                <w:bCs/>
                <w:sz w:val="20"/>
                <w:szCs w:val="20"/>
              </w:rPr>
              <w:t>1</w:t>
            </w:r>
          </w:p>
        </w:tc>
        <w:tc>
          <w:tcPr>
            <w:tcW w:w="1627" w:type="dxa"/>
            <w:vMerge/>
            <w:tcBorders>
              <w:top w:val="single" w:sz="12" w:space="0" w:color="auto"/>
              <w:left w:val="single" w:sz="4" w:space="0" w:color="auto"/>
              <w:bottom w:val="single" w:sz="12" w:space="0" w:color="auto"/>
              <w:right w:val="single" w:sz="8" w:space="0" w:color="auto"/>
            </w:tcBorders>
            <w:vAlign w:val="center"/>
            <w:hideMark/>
          </w:tcPr>
          <w:p w:rsidR="008F6351" w:rsidRPr="008F6351" w:rsidRDefault="008F6351" w:rsidP="008F6351">
            <w:pPr>
              <w:rPr>
                <w:b/>
                <w:bCs/>
                <w:sz w:val="20"/>
                <w:szCs w:val="20"/>
              </w:rPr>
            </w:pPr>
          </w:p>
        </w:tc>
        <w:tc>
          <w:tcPr>
            <w:tcW w:w="1765" w:type="dxa"/>
            <w:vMerge/>
            <w:tcBorders>
              <w:top w:val="single" w:sz="12" w:space="0" w:color="auto"/>
              <w:left w:val="nil"/>
              <w:bottom w:val="single" w:sz="12" w:space="0" w:color="auto"/>
              <w:right w:val="single" w:sz="12" w:space="0" w:color="auto"/>
            </w:tcBorders>
            <w:vAlign w:val="center"/>
            <w:hideMark/>
          </w:tcPr>
          <w:p w:rsidR="008F6351" w:rsidRPr="008F6351" w:rsidRDefault="008F6351" w:rsidP="008F6351">
            <w:pPr>
              <w:rPr>
                <w:b/>
                <w:bCs/>
                <w:sz w:val="20"/>
                <w:szCs w:val="20"/>
              </w:rPr>
            </w:pPr>
          </w:p>
        </w:tc>
      </w:tr>
      <w:tr w:rsidR="008F6351" w:rsidRPr="008F6351" w:rsidTr="002B4EAB">
        <w:trPr>
          <w:trHeight w:val="270"/>
          <w:tblHeader/>
          <w:jc w:val="center"/>
        </w:trPr>
        <w:tc>
          <w:tcPr>
            <w:tcW w:w="3474"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F6351" w:rsidRPr="008F6351" w:rsidRDefault="008F6351" w:rsidP="008F6351">
            <w:pPr>
              <w:jc w:val="center"/>
              <w:rPr>
                <w:b/>
                <w:bCs/>
                <w:sz w:val="20"/>
                <w:szCs w:val="20"/>
              </w:rPr>
            </w:pPr>
            <w:r w:rsidRPr="008F6351">
              <w:rPr>
                <w:b/>
                <w:bCs/>
                <w:sz w:val="20"/>
                <w:szCs w:val="20"/>
              </w:rPr>
              <w:t>1</w:t>
            </w:r>
          </w:p>
        </w:tc>
        <w:tc>
          <w:tcPr>
            <w:tcW w:w="153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F6351" w:rsidRPr="008F6351" w:rsidRDefault="008F6351" w:rsidP="008F6351">
            <w:pPr>
              <w:jc w:val="center"/>
              <w:rPr>
                <w:b/>
                <w:bCs/>
                <w:sz w:val="20"/>
                <w:szCs w:val="20"/>
              </w:rPr>
            </w:pPr>
            <w:r w:rsidRPr="008F6351">
              <w:rPr>
                <w:b/>
                <w:bCs/>
                <w:sz w:val="20"/>
                <w:szCs w:val="20"/>
              </w:rPr>
              <w:t>2</w:t>
            </w:r>
          </w:p>
        </w:tc>
        <w:tc>
          <w:tcPr>
            <w:tcW w:w="1517" w:type="dxa"/>
            <w:tcBorders>
              <w:top w:val="single" w:sz="12" w:space="0" w:color="auto"/>
              <w:left w:val="nil"/>
              <w:bottom w:val="single" w:sz="12" w:space="0" w:color="auto"/>
              <w:right w:val="single" w:sz="4" w:space="0" w:color="auto"/>
            </w:tcBorders>
            <w:shd w:val="clear" w:color="auto" w:fill="auto"/>
            <w:noWrap/>
            <w:vAlign w:val="center"/>
            <w:hideMark/>
          </w:tcPr>
          <w:p w:rsidR="008F6351" w:rsidRPr="008F6351" w:rsidRDefault="008F6351" w:rsidP="008F6351">
            <w:pPr>
              <w:jc w:val="center"/>
              <w:rPr>
                <w:b/>
                <w:bCs/>
                <w:sz w:val="20"/>
                <w:szCs w:val="20"/>
              </w:rPr>
            </w:pPr>
            <w:r w:rsidRPr="008F6351">
              <w:rPr>
                <w:b/>
                <w:bCs/>
                <w:sz w:val="20"/>
                <w:szCs w:val="20"/>
              </w:rPr>
              <w:t>3</w:t>
            </w:r>
          </w:p>
        </w:tc>
        <w:tc>
          <w:tcPr>
            <w:tcW w:w="1627" w:type="dxa"/>
            <w:tcBorders>
              <w:top w:val="single" w:sz="12" w:space="0" w:color="auto"/>
              <w:left w:val="nil"/>
              <w:bottom w:val="single" w:sz="12" w:space="0" w:color="auto"/>
              <w:right w:val="single" w:sz="8" w:space="0" w:color="auto"/>
            </w:tcBorders>
            <w:shd w:val="clear" w:color="auto" w:fill="auto"/>
            <w:noWrap/>
            <w:vAlign w:val="center"/>
            <w:hideMark/>
          </w:tcPr>
          <w:p w:rsidR="008F6351" w:rsidRPr="008F6351" w:rsidRDefault="008F6351" w:rsidP="008F6351">
            <w:pPr>
              <w:jc w:val="center"/>
              <w:rPr>
                <w:b/>
                <w:bCs/>
                <w:sz w:val="20"/>
                <w:szCs w:val="20"/>
              </w:rPr>
            </w:pPr>
            <w:r w:rsidRPr="008F6351">
              <w:rPr>
                <w:b/>
                <w:bCs/>
                <w:sz w:val="20"/>
                <w:szCs w:val="20"/>
              </w:rPr>
              <w:t>4</w:t>
            </w:r>
          </w:p>
        </w:tc>
        <w:tc>
          <w:tcPr>
            <w:tcW w:w="1765" w:type="dxa"/>
            <w:tcBorders>
              <w:top w:val="single" w:sz="12" w:space="0" w:color="auto"/>
              <w:left w:val="nil"/>
              <w:bottom w:val="single" w:sz="12" w:space="0" w:color="auto"/>
              <w:right w:val="single" w:sz="12" w:space="0" w:color="auto"/>
            </w:tcBorders>
            <w:shd w:val="clear" w:color="auto" w:fill="auto"/>
            <w:noWrap/>
            <w:vAlign w:val="center"/>
            <w:hideMark/>
          </w:tcPr>
          <w:p w:rsidR="008F6351" w:rsidRPr="008F6351" w:rsidRDefault="008F6351" w:rsidP="008F6351">
            <w:pPr>
              <w:jc w:val="center"/>
              <w:rPr>
                <w:b/>
                <w:bCs/>
                <w:sz w:val="20"/>
                <w:szCs w:val="20"/>
              </w:rPr>
            </w:pPr>
            <w:r w:rsidRPr="008F6351">
              <w:rPr>
                <w:b/>
                <w:bCs/>
                <w:sz w:val="20"/>
                <w:szCs w:val="20"/>
              </w:rPr>
              <w:t>5</w:t>
            </w:r>
          </w:p>
        </w:tc>
      </w:tr>
      <w:tr w:rsidR="008F6351" w:rsidRPr="008F6351" w:rsidTr="002B4EAB">
        <w:trPr>
          <w:trHeight w:val="270"/>
          <w:jc w:val="center"/>
        </w:trPr>
        <w:tc>
          <w:tcPr>
            <w:tcW w:w="3474"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rsidR="008F6351" w:rsidRPr="008F6351" w:rsidRDefault="008F6351" w:rsidP="00B414A5">
            <w:pPr>
              <w:jc w:val="center"/>
              <w:rPr>
                <w:sz w:val="20"/>
                <w:szCs w:val="20"/>
              </w:rPr>
            </w:pPr>
            <w:r w:rsidRPr="008F6351">
              <w:rPr>
                <w:sz w:val="20"/>
                <w:szCs w:val="20"/>
              </w:rPr>
              <w:t>177 10807072010</w:t>
            </w:r>
            <w:r w:rsidR="00B414A5">
              <w:rPr>
                <w:sz w:val="20"/>
                <w:szCs w:val="20"/>
              </w:rPr>
              <w:t>3</w:t>
            </w:r>
            <w:r w:rsidRPr="008F6351">
              <w:rPr>
                <w:sz w:val="20"/>
                <w:szCs w:val="20"/>
              </w:rPr>
              <w:t>00110 1 20512000</w:t>
            </w:r>
          </w:p>
        </w:tc>
        <w:tc>
          <w:tcPr>
            <w:tcW w:w="1539" w:type="dxa"/>
            <w:tcBorders>
              <w:top w:val="nil"/>
              <w:left w:val="single" w:sz="12" w:space="0" w:color="auto"/>
              <w:bottom w:val="single" w:sz="4" w:space="0" w:color="auto"/>
              <w:right w:val="single" w:sz="4" w:space="0" w:color="auto"/>
            </w:tcBorders>
            <w:shd w:val="clear" w:color="auto" w:fill="auto"/>
            <w:noWrap/>
            <w:vAlign w:val="center"/>
          </w:tcPr>
          <w:p w:rsidR="008F6351" w:rsidRPr="008F6351" w:rsidRDefault="008F6351" w:rsidP="008F6351">
            <w:pPr>
              <w:jc w:val="center"/>
              <w:rPr>
                <w:sz w:val="20"/>
                <w:szCs w:val="20"/>
              </w:rPr>
            </w:pPr>
            <w:r w:rsidRPr="008F6351">
              <w:rPr>
                <w:sz w:val="20"/>
                <w:szCs w:val="20"/>
              </w:rPr>
              <w:t>0,00</w:t>
            </w:r>
          </w:p>
        </w:tc>
        <w:tc>
          <w:tcPr>
            <w:tcW w:w="1517" w:type="dxa"/>
            <w:tcBorders>
              <w:top w:val="nil"/>
              <w:left w:val="nil"/>
              <w:bottom w:val="single" w:sz="4" w:space="0" w:color="auto"/>
              <w:right w:val="single" w:sz="4" w:space="0" w:color="auto"/>
            </w:tcBorders>
            <w:shd w:val="clear" w:color="auto" w:fill="auto"/>
            <w:noWrap/>
            <w:vAlign w:val="center"/>
          </w:tcPr>
          <w:p w:rsidR="008F6351" w:rsidRPr="008F6351" w:rsidRDefault="00362849" w:rsidP="008F6351">
            <w:pPr>
              <w:jc w:val="center"/>
              <w:rPr>
                <w:sz w:val="20"/>
                <w:szCs w:val="20"/>
              </w:rPr>
            </w:pPr>
            <w:r>
              <w:rPr>
                <w:sz w:val="20"/>
                <w:szCs w:val="20"/>
              </w:rPr>
              <w:t>47 040,00</w:t>
            </w:r>
          </w:p>
        </w:tc>
        <w:tc>
          <w:tcPr>
            <w:tcW w:w="1627" w:type="dxa"/>
            <w:tcBorders>
              <w:top w:val="nil"/>
              <w:left w:val="nil"/>
              <w:bottom w:val="single" w:sz="4" w:space="0" w:color="auto"/>
              <w:right w:val="single" w:sz="8" w:space="0" w:color="auto"/>
            </w:tcBorders>
            <w:shd w:val="clear" w:color="auto" w:fill="auto"/>
            <w:noWrap/>
            <w:vAlign w:val="center"/>
          </w:tcPr>
          <w:p w:rsidR="008F6351" w:rsidRPr="008F6351" w:rsidRDefault="00362849" w:rsidP="008F6351">
            <w:pPr>
              <w:jc w:val="center"/>
              <w:rPr>
                <w:sz w:val="20"/>
                <w:szCs w:val="20"/>
              </w:rPr>
            </w:pPr>
            <w:r>
              <w:rPr>
                <w:sz w:val="20"/>
                <w:szCs w:val="20"/>
              </w:rPr>
              <w:t>47 040,00</w:t>
            </w:r>
          </w:p>
        </w:tc>
        <w:tc>
          <w:tcPr>
            <w:tcW w:w="1765" w:type="dxa"/>
            <w:tcBorders>
              <w:top w:val="nil"/>
              <w:left w:val="nil"/>
              <w:bottom w:val="single" w:sz="4" w:space="0" w:color="auto"/>
              <w:right w:val="single" w:sz="12" w:space="0" w:color="auto"/>
            </w:tcBorders>
            <w:shd w:val="clear" w:color="auto" w:fill="auto"/>
            <w:noWrap/>
            <w:vAlign w:val="center"/>
          </w:tcPr>
          <w:p w:rsidR="008F6351" w:rsidRPr="008F6351" w:rsidRDefault="008F6351" w:rsidP="008F6351">
            <w:pPr>
              <w:jc w:val="center"/>
              <w:rPr>
                <w:sz w:val="20"/>
                <w:szCs w:val="20"/>
              </w:rPr>
            </w:pPr>
            <w:r w:rsidRPr="008F6351">
              <w:rPr>
                <w:sz w:val="20"/>
                <w:szCs w:val="20"/>
              </w:rPr>
              <w:t>100,00%</w:t>
            </w:r>
          </w:p>
        </w:tc>
      </w:tr>
      <w:tr w:rsidR="00362849" w:rsidRPr="008F6351" w:rsidTr="002B4EAB">
        <w:trPr>
          <w:trHeight w:val="270"/>
          <w:jc w:val="center"/>
        </w:trPr>
        <w:tc>
          <w:tcPr>
            <w:tcW w:w="34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2849" w:rsidRPr="008F6351" w:rsidRDefault="00362849" w:rsidP="008F6351">
            <w:pPr>
              <w:jc w:val="center"/>
              <w:rPr>
                <w:sz w:val="20"/>
                <w:szCs w:val="20"/>
              </w:rPr>
            </w:pPr>
            <w:r>
              <w:rPr>
                <w:sz w:val="20"/>
                <w:szCs w:val="20"/>
              </w:rPr>
              <w:t>177 10807072010400110 1 20512000</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2849" w:rsidRPr="008F6351" w:rsidRDefault="00362849" w:rsidP="008F6351">
            <w:pPr>
              <w:jc w:val="center"/>
              <w:rPr>
                <w:sz w:val="20"/>
                <w:szCs w:val="20"/>
              </w:rPr>
            </w:pPr>
            <w:r>
              <w:rPr>
                <w:sz w:val="20"/>
                <w:szCs w:val="20"/>
              </w:rPr>
              <w:t>0,00</w:t>
            </w: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2849" w:rsidRPr="008F6351" w:rsidRDefault="00362849" w:rsidP="008F6351">
            <w:pPr>
              <w:jc w:val="center"/>
              <w:rPr>
                <w:sz w:val="20"/>
                <w:szCs w:val="20"/>
              </w:rPr>
            </w:pPr>
            <w:r>
              <w:rPr>
                <w:sz w:val="20"/>
                <w:szCs w:val="20"/>
              </w:rPr>
              <w:t>2 760,00</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2849" w:rsidRPr="008F6351" w:rsidRDefault="00362849" w:rsidP="008F6351">
            <w:pPr>
              <w:jc w:val="center"/>
              <w:rPr>
                <w:sz w:val="20"/>
                <w:szCs w:val="20"/>
              </w:rPr>
            </w:pPr>
            <w:r>
              <w:rPr>
                <w:sz w:val="20"/>
                <w:szCs w:val="20"/>
              </w:rPr>
              <w:t>2 760,00</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2849" w:rsidRPr="008F6351" w:rsidRDefault="00362849" w:rsidP="008F6351">
            <w:pPr>
              <w:jc w:val="center"/>
              <w:rPr>
                <w:sz w:val="20"/>
                <w:szCs w:val="20"/>
              </w:rPr>
            </w:pPr>
            <w:r>
              <w:rPr>
                <w:sz w:val="20"/>
                <w:szCs w:val="20"/>
              </w:rPr>
              <w:t>100,00%</w:t>
            </w:r>
          </w:p>
        </w:tc>
      </w:tr>
      <w:tr w:rsidR="00362849" w:rsidRPr="008F6351" w:rsidTr="002B4EAB">
        <w:trPr>
          <w:trHeight w:val="270"/>
          <w:jc w:val="center"/>
        </w:trPr>
        <w:tc>
          <w:tcPr>
            <w:tcW w:w="34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2849" w:rsidRPr="008F6351" w:rsidRDefault="00362849" w:rsidP="008F6351">
            <w:pPr>
              <w:jc w:val="center"/>
              <w:rPr>
                <w:sz w:val="20"/>
                <w:szCs w:val="20"/>
              </w:rPr>
            </w:pPr>
            <w:r>
              <w:rPr>
                <w:sz w:val="20"/>
                <w:szCs w:val="20"/>
              </w:rPr>
              <w:t>177 10807072010600110 1 20512000</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2849" w:rsidRPr="008F6351" w:rsidRDefault="00362849" w:rsidP="008F6351">
            <w:pPr>
              <w:jc w:val="center"/>
              <w:rPr>
                <w:sz w:val="20"/>
                <w:szCs w:val="20"/>
              </w:rPr>
            </w:pPr>
            <w:r>
              <w:rPr>
                <w:sz w:val="20"/>
                <w:szCs w:val="20"/>
              </w:rPr>
              <w:t>0,00</w:t>
            </w: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2849" w:rsidRPr="008F6351" w:rsidRDefault="00362849" w:rsidP="008F6351">
            <w:pPr>
              <w:jc w:val="center"/>
              <w:rPr>
                <w:sz w:val="20"/>
                <w:szCs w:val="20"/>
              </w:rPr>
            </w:pPr>
            <w:r>
              <w:rPr>
                <w:sz w:val="20"/>
                <w:szCs w:val="20"/>
              </w:rPr>
              <w:t>5 820,00</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2849" w:rsidRPr="008F6351" w:rsidRDefault="00362849" w:rsidP="008F6351">
            <w:pPr>
              <w:jc w:val="center"/>
              <w:rPr>
                <w:sz w:val="20"/>
                <w:szCs w:val="20"/>
              </w:rPr>
            </w:pPr>
            <w:r>
              <w:rPr>
                <w:sz w:val="20"/>
                <w:szCs w:val="20"/>
              </w:rPr>
              <w:t>5 820,00</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2849" w:rsidRPr="008F6351" w:rsidRDefault="00362849" w:rsidP="008F6351">
            <w:pPr>
              <w:jc w:val="center"/>
              <w:rPr>
                <w:sz w:val="20"/>
                <w:szCs w:val="20"/>
              </w:rPr>
            </w:pPr>
            <w:r>
              <w:rPr>
                <w:sz w:val="20"/>
                <w:szCs w:val="20"/>
              </w:rPr>
              <w:t>100,00%</w:t>
            </w:r>
          </w:p>
        </w:tc>
      </w:tr>
      <w:tr w:rsidR="00362849" w:rsidRPr="008F6351" w:rsidTr="002B4EAB">
        <w:trPr>
          <w:trHeight w:val="270"/>
          <w:jc w:val="center"/>
        </w:trPr>
        <w:tc>
          <w:tcPr>
            <w:tcW w:w="34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2849" w:rsidRPr="008F6351" w:rsidRDefault="00362849" w:rsidP="008F6351">
            <w:pPr>
              <w:jc w:val="center"/>
              <w:rPr>
                <w:sz w:val="20"/>
                <w:szCs w:val="20"/>
              </w:rPr>
            </w:pPr>
            <w:r>
              <w:rPr>
                <w:sz w:val="20"/>
                <w:szCs w:val="20"/>
              </w:rPr>
              <w:t>177 10807072010700110 1 20512000</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2849" w:rsidRPr="008F6351" w:rsidRDefault="007B2AF4" w:rsidP="008F6351">
            <w:pPr>
              <w:jc w:val="center"/>
              <w:rPr>
                <w:sz w:val="20"/>
                <w:szCs w:val="20"/>
              </w:rPr>
            </w:pPr>
            <w:r>
              <w:rPr>
                <w:sz w:val="20"/>
                <w:szCs w:val="20"/>
              </w:rPr>
              <w:t>0,00</w:t>
            </w: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2849" w:rsidRPr="008F6351" w:rsidRDefault="007B2AF4" w:rsidP="008F6351">
            <w:pPr>
              <w:jc w:val="center"/>
              <w:rPr>
                <w:sz w:val="20"/>
                <w:szCs w:val="20"/>
              </w:rPr>
            </w:pPr>
            <w:r>
              <w:rPr>
                <w:sz w:val="20"/>
                <w:szCs w:val="20"/>
              </w:rPr>
              <w:t>2 680,00</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2849" w:rsidRPr="008F6351" w:rsidRDefault="007B2AF4" w:rsidP="008F6351">
            <w:pPr>
              <w:jc w:val="center"/>
              <w:rPr>
                <w:sz w:val="20"/>
                <w:szCs w:val="20"/>
              </w:rPr>
            </w:pPr>
            <w:r>
              <w:rPr>
                <w:sz w:val="20"/>
                <w:szCs w:val="20"/>
              </w:rPr>
              <w:t>2 680,00</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2849" w:rsidRPr="008F6351" w:rsidRDefault="007B2AF4" w:rsidP="008F6351">
            <w:pPr>
              <w:jc w:val="center"/>
              <w:rPr>
                <w:sz w:val="20"/>
                <w:szCs w:val="20"/>
              </w:rPr>
            </w:pPr>
            <w:r>
              <w:rPr>
                <w:sz w:val="20"/>
                <w:szCs w:val="20"/>
              </w:rPr>
              <w:t>100,00%</w:t>
            </w:r>
          </w:p>
        </w:tc>
      </w:tr>
      <w:tr w:rsidR="008F6351" w:rsidRPr="008F6351" w:rsidTr="002B4EAB">
        <w:trPr>
          <w:trHeight w:val="270"/>
          <w:jc w:val="center"/>
        </w:trPr>
        <w:tc>
          <w:tcPr>
            <w:tcW w:w="34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6351" w:rsidRPr="008F6351" w:rsidRDefault="008F6351" w:rsidP="008F6351">
            <w:pPr>
              <w:jc w:val="center"/>
              <w:rPr>
                <w:sz w:val="20"/>
                <w:szCs w:val="20"/>
              </w:rPr>
            </w:pPr>
            <w:r w:rsidRPr="008F6351">
              <w:rPr>
                <w:sz w:val="20"/>
                <w:szCs w:val="20"/>
              </w:rPr>
              <w:t>177 10807081010300110 1</w:t>
            </w:r>
            <w:r w:rsidR="00362849">
              <w:rPr>
                <w:sz w:val="20"/>
                <w:szCs w:val="20"/>
              </w:rPr>
              <w:t xml:space="preserve"> </w:t>
            </w:r>
            <w:r w:rsidRPr="008F6351">
              <w:rPr>
                <w:sz w:val="20"/>
                <w:szCs w:val="20"/>
              </w:rPr>
              <w:t>20512000</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351" w:rsidRPr="008F6351" w:rsidRDefault="008F6351" w:rsidP="008F6351">
            <w:pPr>
              <w:jc w:val="center"/>
              <w:rPr>
                <w:sz w:val="20"/>
                <w:szCs w:val="20"/>
              </w:rPr>
            </w:pPr>
            <w:r w:rsidRPr="008F6351">
              <w:rPr>
                <w:sz w:val="20"/>
                <w:szCs w:val="20"/>
              </w:rPr>
              <w:t>4 149 408,50</w:t>
            </w: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351" w:rsidRPr="008F6351" w:rsidRDefault="007B2AF4" w:rsidP="008F6351">
            <w:pPr>
              <w:jc w:val="center"/>
              <w:rPr>
                <w:sz w:val="20"/>
                <w:szCs w:val="20"/>
              </w:rPr>
            </w:pPr>
            <w:r>
              <w:rPr>
                <w:sz w:val="20"/>
                <w:szCs w:val="20"/>
              </w:rPr>
              <w:t>4 591 634,06</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351" w:rsidRPr="008F6351" w:rsidRDefault="00433031" w:rsidP="008F6351">
            <w:pPr>
              <w:jc w:val="center"/>
              <w:rPr>
                <w:sz w:val="20"/>
                <w:szCs w:val="20"/>
              </w:rPr>
            </w:pPr>
            <w:r>
              <w:rPr>
                <w:sz w:val="20"/>
                <w:szCs w:val="20"/>
              </w:rPr>
              <w:t>442 225,60</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351" w:rsidRPr="008F6351" w:rsidRDefault="00433031" w:rsidP="00433031">
            <w:pPr>
              <w:jc w:val="center"/>
              <w:rPr>
                <w:sz w:val="20"/>
                <w:szCs w:val="20"/>
              </w:rPr>
            </w:pPr>
            <w:r>
              <w:rPr>
                <w:sz w:val="20"/>
                <w:szCs w:val="20"/>
              </w:rPr>
              <w:t>10,66</w:t>
            </w:r>
            <w:r w:rsidR="008F6351" w:rsidRPr="008F6351">
              <w:rPr>
                <w:sz w:val="20"/>
                <w:szCs w:val="20"/>
              </w:rPr>
              <w:t>%</w:t>
            </w:r>
          </w:p>
        </w:tc>
      </w:tr>
      <w:tr w:rsidR="008F6351" w:rsidRPr="008F6351" w:rsidTr="002B4EAB">
        <w:trPr>
          <w:trHeight w:val="270"/>
          <w:jc w:val="center"/>
        </w:trPr>
        <w:tc>
          <w:tcPr>
            <w:tcW w:w="34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6351" w:rsidRPr="008F6351" w:rsidRDefault="008F6351" w:rsidP="00433031">
            <w:pPr>
              <w:jc w:val="center"/>
              <w:rPr>
                <w:sz w:val="20"/>
                <w:szCs w:val="20"/>
              </w:rPr>
            </w:pPr>
            <w:r w:rsidRPr="008F6351">
              <w:rPr>
                <w:sz w:val="20"/>
                <w:szCs w:val="20"/>
              </w:rPr>
              <w:t>177 10807081010</w:t>
            </w:r>
            <w:r w:rsidR="00433031">
              <w:rPr>
                <w:sz w:val="20"/>
                <w:szCs w:val="20"/>
              </w:rPr>
              <w:t>4</w:t>
            </w:r>
            <w:r w:rsidRPr="008F6351">
              <w:rPr>
                <w:sz w:val="20"/>
                <w:szCs w:val="20"/>
              </w:rPr>
              <w:t>00110 1</w:t>
            </w:r>
            <w:r w:rsidR="00362849">
              <w:rPr>
                <w:sz w:val="20"/>
                <w:szCs w:val="20"/>
              </w:rPr>
              <w:t xml:space="preserve"> </w:t>
            </w:r>
            <w:r w:rsidRPr="008F6351">
              <w:rPr>
                <w:sz w:val="20"/>
                <w:szCs w:val="20"/>
              </w:rPr>
              <w:t>20512000</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351" w:rsidRPr="008F6351" w:rsidRDefault="008F6351" w:rsidP="008F6351">
            <w:pPr>
              <w:jc w:val="center"/>
              <w:rPr>
                <w:sz w:val="20"/>
                <w:szCs w:val="20"/>
              </w:rPr>
            </w:pPr>
            <w:r w:rsidRPr="008F6351">
              <w:rPr>
                <w:sz w:val="20"/>
                <w:szCs w:val="20"/>
              </w:rPr>
              <w:t>736 300,80</w:t>
            </w: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351" w:rsidRPr="008F6351" w:rsidRDefault="00433031" w:rsidP="008F6351">
            <w:pPr>
              <w:jc w:val="center"/>
              <w:rPr>
                <w:sz w:val="20"/>
                <w:szCs w:val="20"/>
              </w:rPr>
            </w:pPr>
            <w:r>
              <w:rPr>
                <w:sz w:val="20"/>
                <w:szCs w:val="20"/>
              </w:rPr>
              <w:t>834 300,80</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351" w:rsidRPr="008F6351" w:rsidRDefault="00433031" w:rsidP="008F6351">
            <w:pPr>
              <w:jc w:val="center"/>
              <w:rPr>
                <w:sz w:val="20"/>
                <w:szCs w:val="20"/>
              </w:rPr>
            </w:pPr>
            <w:r>
              <w:rPr>
                <w:sz w:val="20"/>
                <w:szCs w:val="20"/>
              </w:rPr>
              <w:t>98 000,00</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351" w:rsidRPr="008F6351" w:rsidRDefault="00433031" w:rsidP="008F6351">
            <w:pPr>
              <w:jc w:val="center"/>
              <w:rPr>
                <w:sz w:val="20"/>
                <w:szCs w:val="20"/>
              </w:rPr>
            </w:pPr>
            <w:r>
              <w:rPr>
                <w:sz w:val="20"/>
                <w:szCs w:val="20"/>
              </w:rPr>
              <w:t>13,31</w:t>
            </w:r>
            <w:r w:rsidR="008F6351" w:rsidRPr="008F6351">
              <w:rPr>
                <w:sz w:val="20"/>
                <w:szCs w:val="20"/>
              </w:rPr>
              <w:t>%</w:t>
            </w:r>
          </w:p>
        </w:tc>
      </w:tr>
      <w:tr w:rsidR="008F6351" w:rsidRPr="008F6351" w:rsidTr="002B4EAB">
        <w:trPr>
          <w:trHeight w:val="270"/>
          <w:jc w:val="center"/>
        </w:trPr>
        <w:tc>
          <w:tcPr>
            <w:tcW w:w="34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6351" w:rsidRPr="008F6351" w:rsidRDefault="008F6351" w:rsidP="00433031">
            <w:pPr>
              <w:jc w:val="center"/>
              <w:rPr>
                <w:sz w:val="20"/>
                <w:szCs w:val="20"/>
              </w:rPr>
            </w:pPr>
            <w:r w:rsidRPr="008F6351">
              <w:rPr>
                <w:sz w:val="20"/>
                <w:szCs w:val="20"/>
              </w:rPr>
              <w:t>177 108070</w:t>
            </w:r>
            <w:r w:rsidR="00433031">
              <w:rPr>
                <w:sz w:val="20"/>
                <w:szCs w:val="20"/>
              </w:rPr>
              <w:t>81</w:t>
            </w:r>
            <w:r w:rsidRPr="008F6351">
              <w:rPr>
                <w:sz w:val="20"/>
                <w:szCs w:val="20"/>
              </w:rPr>
              <w:t>010500110 1</w:t>
            </w:r>
            <w:r w:rsidR="00362849">
              <w:rPr>
                <w:sz w:val="20"/>
                <w:szCs w:val="20"/>
              </w:rPr>
              <w:t xml:space="preserve"> </w:t>
            </w:r>
            <w:r w:rsidRPr="008F6351">
              <w:rPr>
                <w:sz w:val="20"/>
                <w:szCs w:val="20"/>
              </w:rPr>
              <w:t>20512000</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351" w:rsidRPr="008F6351" w:rsidRDefault="008F6351" w:rsidP="008F6351">
            <w:pPr>
              <w:jc w:val="center"/>
              <w:rPr>
                <w:sz w:val="20"/>
                <w:szCs w:val="20"/>
              </w:rPr>
            </w:pPr>
            <w:r w:rsidRPr="008F6351">
              <w:rPr>
                <w:sz w:val="20"/>
                <w:szCs w:val="20"/>
              </w:rPr>
              <w:t>154 050,00</w:t>
            </w: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351" w:rsidRPr="008F6351" w:rsidRDefault="00433031" w:rsidP="008F6351">
            <w:pPr>
              <w:jc w:val="center"/>
              <w:rPr>
                <w:sz w:val="20"/>
                <w:szCs w:val="20"/>
              </w:rPr>
            </w:pPr>
            <w:r>
              <w:rPr>
                <w:sz w:val="20"/>
                <w:szCs w:val="20"/>
              </w:rPr>
              <w:t>170 550,00</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351" w:rsidRPr="008F6351" w:rsidRDefault="00433031" w:rsidP="008F6351">
            <w:pPr>
              <w:jc w:val="center"/>
              <w:rPr>
                <w:sz w:val="20"/>
                <w:szCs w:val="20"/>
              </w:rPr>
            </w:pPr>
            <w:r>
              <w:rPr>
                <w:sz w:val="20"/>
                <w:szCs w:val="20"/>
              </w:rPr>
              <w:t>16 500,00</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351" w:rsidRPr="008F6351" w:rsidRDefault="00433031" w:rsidP="008F6351">
            <w:pPr>
              <w:jc w:val="center"/>
              <w:rPr>
                <w:sz w:val="20"/>
                <w:szCs w:val="20"/>
              </w:rPr>
            </w:pPr>
            <w:r>
              <w:rPr>
                <w:sz w:val="20"/>
                <w:szCs w:val="20"/>
              </w:rPr>
              <w:t>10,71</w:t>
            </w:r>
            <w:r w:rsidR="008F6351" w:rsidRPr="008F6351">
              <w:rPr>
                <w:sz w:val="20"/>
                <w:szCs w:val="20"/>
              </w:rPr>
              <w:t>%</w:t>
            </w:r>
          </w:p>
        </w:tc>
      </w:tr>
      <w:tr w:rsidR="008F6351" w:rsidRPr="008F6351" w:rsidTr="002B4EAB">
        <w:trPr>
          <w:trHeight w:val="270"/>
          <w:jc w:val="center"/>
        </w:trPr>
        <w:tc>
          <w:tcPr>
            <w:tcW w:w="34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6351" w:rsidRPr="008F6351" w:rsidRDefault="008F6351" w:rsidP="008F6351">
            <w:pPr>
              <w:jc w:val="center"/>
              <w:rPr>
                <w:sz w:val="20"/>
                <w:szCs w:val="20"/>
              </w:rPr>
            </w:pPr>
            <w:r w:rsidRPr="008F6351">
              <w:rPr>
                <w:sz w:val="20"/>
                <w:szCs w:val="20"/>
              </w:rPr>
              <w:t>177 10807081010700110 1</w:t>
            </w:r>
            <w:r w:rsidR="00362849">
              <w:rPr>
                <w:sz w:val="20"/>
                <w:szCs w:val="20"/>
              </w:rPr>
              <w:t xml:space="preserve"> </w:t>
            </w:r>
            <w:r w:rsidRPr="008F6351">
              <w:rPr>
                <w:sz w:val="20"/>
                <w:szCs w:val="20"/>
              </w:rPr>
              <w:t>20512000</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351" w:rsidRPr="008F6351" w:rsidRDefault="008F6351" w:rsidP="008F6351">
            <w:pPr>
              <w:jc w:val="center"/>
              <w:rPr>
                <w:sz w:val="20"/>
                <w:szCs w:val="20"/>
              </w:rPr>
            </w:pPr>
            <w:r w:rsidRPr="008F6351">
              <w:rPr>
                <w:sz w:val="20"/>
                <w:szCs w:val="20"/>
              </w:rPr>
              <w:t>36 250,00</w:t>
            </w: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351" w:rsidRPr="008F6351" w:rsidRDefault="00433031" w:rsidP="008F6351">
            <w:pPr>
              <w:jc w:val="center"/>
              <w:rPr>
                <w:sz w:val="20"/>
                <w:szCs w:val="20"/>
              </w:rPr>
            </w:pPr>
            <w:r>
              <w:rPr>
                <w:sz w:val="20"/>
                <w:szCs w:val="20"/>
              </w:rPr>
              <w:t>40 750,00</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351" w:rsidRPr="008F6351" w:rsidRDefault="00433031" w:rsidP="008F6351">
            <w:pPr>
              <w:jc w:val="center"/>
              <w:rPr>
                <w:sz w:val="20"/>
                <w:szCs w:val="20"/>
              </w:rPr>
            </w:pPr>
            <w:r>
              <w:rPr>
                <w:sz w:val="20"/>
                <w:szCs w:val="20"/>
              </w:rPr>
              <w:t>4 500,00</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351" w:rsidRPr="008F6351" w:rsidRDefault="00433031" w:rsidP="008F6351">
            <w:pPr>
              <w:jc w:val="center"/>
              <w:rPr>
                <w:sz w:val="20"/>
                <w:szCs w:val="20"/>
              </w:rPr>
            </w:pPr>
            <w:r>
              <w:rPr>
                <w:sz w:val="20"/>
                <w:szCs w:val="20"/>
              </w:rPr>
              <w:t>12.41</w:t>
            </w:r>
            <w:r w:rsidR="008F6351" w:rsidRPr="008F6351">
              <w:rPr>
                <w:sz w:val="20"/>
                <w:szCs w:val="20"/>
              </w:rPr>
              <w:t>%</w:t>
            </w:r>
          </w:p>
        </w:tc>
      </w:tr>
      <w:tr w:rsidR="00433031" w:rsidRPr="008F6351" w:rsidTr="002B4EAB">
        <w:trPr>
          <w:trHeight w:val="270"/>
          <w:jc w:val="center"/>
        </w:trPr>
        <w:tc>
          <w:tcPr>
            <w:tcW w:w="34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031" w:rsidRPr="008F6351" w:rsidRDefault="00433031" w:rsidP="00433031">
            <w:pPr>
              <w:jc w:val="center"/>
              <w:rPr>
                <w:sz w:val="20"/>
                <w:szCs w:val="20"/>
              </w:rPr>
            </w:pPr>
            <w:r>
              <w:rPr>
                <w:sz w:val="20"/>
                <w:szCs w:val="20"/>
              </w:rPr>
              <w:t>177 10807081010900110 1 20512000</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3031" w:rsidRPr="008F6351" w:rsidRDefault="00433031" w:rsidP="008F6351">
            <w:pPr>
              <w:jc w:val="center"/>
              <w:rPr>
                <w:sz w:val="20"/>
                <w:szCs w:val="20"/>
              </w:rPr>
            </w:pPr>
            <w:r>
              <w:rPr>
                <w:sz w:val="20"/>
                <w:szCs w:val="20"/>
              </w:rPr>
              <w:t>0,00</w:t>
            </w: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3031" w:rsidRDefault="00433031" w:rsidP="008F6351">
            <w:pPr>
              <w:jc w:val="center"/>
              <w:rPr>
                <w:sz w:val="20"/>
                <w:szCs w:val="20"/>
              </w:rPr>
            </w:pPr>
            <w:r>
              <w:rPr>
                <w:sz w:val="20"/>
                <w:szCs w:val="20"/>
              </w:rPr>
              <w:t>230 850,00</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3031" w:rsidRDefault="00433031" w:rsidP="008F6351">
            <w:pPr>
              <w:jc w:val="center"/>
              <w:rPr>
                <w:sz w:val="20"/>
                <w:szCs w:val="20"/>
              </w:rPr>
            </w:pPr>
            <w:r>
              <w:rPr>
                <w:sz w:val="20"/>
                <w:szCs w:val="20"/>
              </w:rPr>
              <w:t>230 850,00</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3031" w:rsidRDefault="00433031" w:rsidP="008F6351">
            <w:pPr>
              <w:jc w:val="center"/>
              <w:rPr>
                <w:sz w:val="20"/>
                <w:szCs w:val="20"/>
              </w:rPr>
            </w:pPr>
            <w:r>
              <w:rPr>
                <w:sz w:val="20"/>
                <w:szCs w:val="20"/>
              </w:rPr>
              <w:t>100,00%</w:t>
            </w:r>
          </w:p>
        </w:tc>
      </w:tr>
      <w:tr w:rsidR="00433031" w:rsidRPr="008F6351" w:rsidTr="002B4EAB">
        <w:trPr>
          <w:trHeight w:val="270"/>
          <w:jc w:val="center"/>
        </w:trPr>
        <w:tc>
          <w:tcPr>
            <w:tcW w:w="34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031" w:rsidRDefault="00433031" w:rsidP="00433031">
            <w:pPr>
              <w:jc w:val="center"/>
              <w:rPr>
                <w:sz w:val="20"/>
                <w:szCs w:val="20"/>
              </w:rPr>
            </w:pPr>
            <w:r>
              <w:rPr>
                <w:sz w:val="20"/>
                <w:szCs w:val="20"/>
              </w:rPr>
              <w:t>177 10807081010920110 1 20512000</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3031" w:rsidRDefault="00433031" w:rsidP="008F6351">
            <w:pPr>
              <w:jc w:val="center"/>
              <w:rPr>
                <w:sz w:val="20"/>
                <w:szCs w:val="20"/>
              </w:rPr>
            </w:pPr>
            <w:r>
              <w:rPr>
                <w:sz w:val="20"/>
                <w:szCs w:val="20"/>
              </w:rPr>
              <w:t>0,00</w:t>
            </w: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3031" w:rsidRDefault="00433031" w:rsidP="008F6351">
            <w:pPr>
              <w:jc w:val="center"/>
              <w:rPr>
                <w:sz w:val="20"/>
                <w:szCs w:val="20"/>
              </w:rPr>
            </w:pPr>
            <w:r>
              <w:rPr>
                <w:sz w:val="20"/>
                <w:szCs w:val="20"/>
              </w:rPr>
              <w:t>3 065,00</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3031" w:rsidRDefault="00433031" w:rsidP="008F6351">
            <w:pPr>
              <w:jc w:val="center"/>
              <w:rPr>
                <w:sz w:val="20"/>
                <w:szCs w:val="20"/>
              </w:rPr>
            </w:pPr>
            <w:r>
              <w:rPr>
                <w:sz w:val="20"/>
                <w:szCs w:val="20"/>
              </w:rPr>
              <w:t>3 065,00</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3031" w:rsidRDefault="00433031" w:rsidP="008F6351">
            <w:pPr>
              <w:jc w:val="center"/>
              <w:rPr>
                <w:sz w:val="20"/>
                <w:szCs w:val="20"/>
              </w:rPr>
            </w:pPr>
            <w:r>
              <w:rPr>
                <w:sz w:val="20"/>
                <w:szCs w:val="20"/>
              </w:rPr>
              <w:t>100,00%</w:t>
            </w:r>
          </w:p>
        </w:tc>
      </w:tr>
      <w:tr w:rsidR="00E920E9" w:rsidRPr="008F6351" w:rsidTr="002B4EAB">
        <w:trPr>
          <w:trHeight w:val="270"/>
          <w:jc w:val="center"/>
        </w:trPr>
        <w:tc>
          <w:tcPr>
            <w:tcW w:w="34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920E9" w:rsidRDefault="00E920E9" w:rsidP="00433031">
            <w:pPr>
              <w:jc w:val="center"/>
              <w:rPr>
                <w:sz w:val="20"/>
                <w:szCs w:val="20"/>
              </w:rPr>
            </w:pPr>
            <w:r>
              <w:rPr>
                <w:sz w:val="20"/>
                <w:szCs w:val="20"/>
              </w:rPr>
              <w:t>177 10807081010940110 1 20512000</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20E9" w:rsidRDefault="00E920E9" w:rsidP="008F6351">
            <w:pPr>
              <w:jc w:val="center"/>
              <w:rPr>
                <w:sz w:val="20"/>
                <w:szCs w:val="20"/>
              </w:rPr>
            </w:pPr>
            <w:r>
              <w:rPr>
                <w:sz w:val="20"/>
                <w:szCs w:val="20"/>
              </w:rPr>
              <w:t>0,00</w:t>
            </w: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20E9" w:rsidRDefault="00E920E9" w:rsidP="008F6351">
            <w:pPr>
              <w:jc w:val="center"/>
              <w:rPr>
                <w:sz w:val="20"/>
                <w:szCs w:val="20"/>
              </w:rPr>
            </w:pPr>
            <w:r>
              <w:rPr>
                <w:sz w:val="20"/>
                <w:szCs w:val="20"/>
              </w:rPr>
              <w:t>15 340,00</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20E9" w:rsidRDefault="00E920E9" w:rsidP="008F6351">
            <w:pPr>
              <w:jc w:val="center"/>
              <w:rPr>
                <w:sz w:val="20"/>
                <w:szCs w:val="20"/>
              </w:rPr>
            </w:pPr>
            <w:r>
              <w:rPr>
                <w:sz w:val="20"/>
                <w:szCs w:val="20"/>
              </w:rPr>
              <w:t>15 340,00</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20E9" w:rsidRDefault="00E920E9" w:rsidP="008F6351">
            <w:pPr>
              <w:jc w:val="center"/>
              <w:rPr>
                <w:sz w:val="20"/>
                <w:szCs w:val="20"/>
              </w:rPr>
            </w:pPr>
            <w:r>
              <w:rPr>
                <w:sz w:val="20"/>
                <w:szCs w:val="20"/>
              </w:rPr>
              <w:t>100,00%</w:t>
            </w:r>
          </w:p>
        </w:tc>
      </w:tr>
      <w:tr w:rsidR="00E920E9" w:rsidRPr="008F6351" w:rsidTr="002B4EAB">
        <w:trPr>
          <w:trHeight w:val="270"/>
          <w:jc w:val="center"/>
        </w:trPr>
        <w:tc>
          <w:tcPr>
            <w:tcW w:w="34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920E9" w:rsidRDefault="00E920E9" w:rsidP="00433031">
            <w:pPr>
              <w:jc w:val="center"/>
              <w:rPr>
                <w:sz w:val="20"/>
                <w:szCs w:val="20"/>
              </w:rPr>
            </w:pPr>
            <w:r>
              <w:rPr>
                <w:sz w:val="20"/>
                <w:szCs w:val="20"/>
              </w:rPr>
              <w:t>177 10807081010970110 1 20512000</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20E9" w:rsidRDefault="00E920E9" w:rsidP="008F6351">
            <w:pPr>
              <w:jc w:val="center"/>
              <w:rPr>
                <w:sz w:val="20"/>
                <w:szCs w:val="20"/>
              </w:rPr>
            </w:pPr>
            <w:r>
              <w:rPr>
                <w:sz w:val="20"/>
                <w:szCs w:val="20"/>
              </w:rPr>
              <w:t>0,00</w:t>
            </w: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20E9" w:rsidRDefault="00E920E9" w:rsidP="008F6351">
            <w:pPr>
              <w:jc w:val="center"/>
              <w:rPr>
                <w:sz w:val="20"/>
                <w:szCs w:val="20"/>
              </w:rPr>
            </w:pPr>
            <w:r>
              <w:rPr>
                <w:sz w:val="20"/>
                <w:szCs w:val="20"/>
              </w:rPr>
              <w:t>87 115,35</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20E9" w:rsidRDefault="00E920E9" w:rsidP="008F6351">
            <w:pPr>
              <w:jc w:val="center"/>
              <w:rPr>
                <w:sz w:val="20"/>
                <w:szCs w:val="20"/>
              </w:rPr>
            </w:pPr>
            <w:r>
              <w:rPr>
                <w:sz w:val="20"/>
                <w:szCs w:val="20"/>
              </w:rPr>
              <w:t>87 115,35</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20E9" w:rsidRDefault="00E920E9" w:rsidP="008F6351">
            <w:pPr>
              <w:jc w:val="center"/>
              <w:rPr>
                <w:sz w:val="20"/>
                <w:szCs w:val="20"/>
              </w:rPr>
            </w:pPr>
            <w:r>
              <w:rPr>
                <w:sz w:val="20"/>
                <w:szCs w:val="20"/>
              </w:rPr>
              <w:t>100,00%</w:t>
            </w:r>
          </w:p>
        </w:tc>
      </w:tr>
      <w:tr w:rsidR="008F6351" w:rsidRPr="008F6351" w:rsidTr="002B4EAB">
        <w:trPr>
          <w:trHeight w:val="270"/>
          <w:jc w:val="center"/>
        </w:trPr>
        <w:tc>
          <w:tcPr>
            <w:tcW w:w="3474"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8F6351" w:rsidRPr="008F6351" w:rsidRDefault="008F6351" w:rsidP="00495CAE">
            <w:pPr>
              <w:jc w:val="center"/>
              <w:rPr>
                <w:b/>
                <w:sz w:val="20"/>
                <w:szCs w:val="20"/>
              </w:rPr>
            </w:pPr>
            <w:r w:rsidRPr="008F6351">
              <w:rPr>
                <w:b/>
                <w:sz w:val="20"/>
                <w:szCs w:val="20"/>
              </w:rPr>
              <w:t>Итого по коду счета         120512000</w:t>
            </w:r>
          </w:p>
        </w:tc>
        <w:tc>
          <w:tcPr>
            <w:tcW w:w="1539"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8F6351" w:rsidRPr="008F6351" w:rsidRDefault="008F6351" w:rsidP="008F6351">
            <w:pPr>
              <w:jc w:val="center"/>
              <w:rPr>
                <w:b/>
                <w:sz w:val="20"/>
                <w:szCs w:val="20"/>
              </w:rPr>
            </w:pPr>
            <w:r w:rsidRPr="008F6351">
              <w:rPr>
                <w:b/>
                <w:sz w:val="20"/>
                <w:szCs w:val="20"/>
              </w:rPr>
              <w:t>5 076 009,30</w:t>
            </w:r>
          </w:p>
        </w:tc>
        <w:tc>
          <w:tcPr>
            <w:tcW w:w="1517"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8F6351" w:rsidRPr="008F6351" w:rsidRDefault="00E920E9" w:rsidP="008F6351">
            <w:pPr>
              <w:jc w:val="center"/>
              <w:rPr>
                <w:b/>
                <w:sz w:val="20"/>
                <w:szCs w:val="20"/>
              </w:rPr>
            </w:pPr>
            <w:r>
              <w:rPr>
                <w:b/>
                <w:sz w:val="20"/>
                <w:szCs w:val="20"/>
              </w:rPr>
              <w:t>6 031 905,21</w:t>
            </w:r>
          </w:p>
        </w:tc>
        <w:tc>
          <w:tcPr>
            <w:tcW w:w="1627"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8F6351" w:rsidRPr="008F6351" w:rsidRDefault="00E920E9" w:rsidP="008F6351">
            <w:pPr>
              <w:jc w:val="center"/>
              <w:rPr>
                <w:b/>
                <w:sz w:val="20"/>
                <w:szCs w:val="20"/>
              </w:rPr>
            </w:pPr>
            <w:r>
              <w:rPr>
                <w:b/>
                <w:sz w:val="20"/>
                <w:szCs w:val="20"/>
              </w:rPr>
              <w:t>955 895,91</w:t>
            </w:r>
          </w:p>
        </w:tc>
        <w:tc>
          <w:tcPr>
            <w:tcW w:w="1765"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8F6351" w:rsidRPr="008F6351" w:rsidRDefault="00E920E9" w:rsidP="008F6351">
            <w:pPr>
              <w:jc w:val="center"/>
              <w:rPr>
                <w:b/>
                <w:sz w:val="20"/>
                <w:szCs w:val="20"/>
              </w:rPr>
            </w:pPr>
            <w:r>
              <w:rPr>
                <w:b/>
                <w:sz w:val="20"/>
                <w:szCs w:val="20"/>
              </w:rPr>
              <w:t>18,83</w:t>
            </w:r>
            <w:r w:rsidR="008F6351" w:rsidRPr="008F6351">
              <w:rPr>
                <w:b/>
                <w:sz w:val="20"/>
                <w:szCs w:val="20"/>
              </w:rPr>
              <w:t>%</w:t>
            </w:r>
          </w:p>
        </w:tc>
      </w:tr>
      <w:tr w:rsidR="008F6351" w:rsidRPr="008F6351" w:rsidTr="002B4EAB">
        <w:trPr>
          <w:trHeight w:val="270"/>
          <w:jc w:val="center"/>
        </w:trPr>
        <w:tc>
          <w:tcPr>
            <w:tcW w:w="34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6351" w:rsidRPr="008F6351" w:rsidRDefault="00E920E9" w:rsidP="008F6351">
            <w:pPr>
              <w:jc w:val="center"/>
              <w:rPr>
                <w:sz w:val="20"/>
                <w:szCs w:val="20"/>
              </w:rPr>
            </w:pPr>
            <w:r>
              <w:rPr>
                <w:sz w:val="20"/>
                <w:szCs w:val="20"/>
              </w:rPr>
              <w:t>177 11302061016000130 1 20934000</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351" w:rsidRPr="008F6351" w:rsidRDefault="00092A89" w:rsidP="008F6351">
            <w:pPr>
              <w:jc w:val="center"/>
              <w:rPr>
                <w:sz w:val="20"/>
                <w:szCs w:val="20"/>
              </w:rPr>
            </w:pPr>
            <w:r>
              <w:rPr>
                <w:sz w:val="20"/>
                <w:szCs w:val="20"/>
              </w:rPr>
              <w:t>0,00</w:t>
            </w: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351" w:rsidRPr="008F6351" w:rsidRDefault="00E920E9" w:rsidP="008F6351">
            <w:pPr>
              <w:jc w:val="center"/>
              <w:rPr>
                <w:sz w:val="20"/>
                <w:szCs w:val="20"/>
              </w:rPr>
            </w:pPr>
            <w:r>
              <w:rPr>
                <w:sz w:val="20"/>
                <w:szCs w:val="20"/>
              </w:rPr>
              <w:t>13 937,06</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351" w:rsidRPr="008F6351" w:rsidRDefault="00E920E9" w:rsidP="008F6351">
            <w:pPr>
              <w:jc w:val="center"/>
              <w:rPr>
                <w:sz w:val="20"/>
                <w:szCs w:val="20"/>
              </w:rPr>
            </w:pPr>
            <w:r>
              <w:rPr>
                <w:sz w:val="20"/>
                <w:szCs w:val="20"/>
              </w:rPr>
              <w:t>13 937,03</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351" w:rsidRPr="008F6351" w:rsidRDefault="00092A89" w:rsidP="008F6351">
            <w:pPr>
              <w:jc w:val="center"/>
              <w:rPr>
                <w:sz w:val="20"/>
                <w:szCs w:val="20"/>
              </w:rPr>
            </w:pPr>
            <w:r>
              <w:rPr>
                <w:sz w:val="20"/>
                <w:szCs w:val="20"/>
              </w:rPr>
              <w:t>100,00</w:t>
            </w:r>
            <w:r w:rsidR="008F6351" w:rsidRPr="008F6351">
              <w:rPr>
                <w:sz w:val="20"/>
                <w:szCs w:val="20"/>
              </w:rPr>
              <w:t>%</w:t>
            </w:r>
          </w:p>
        </w:tc>
      </w:tr>
      <w:tr w:rsidR="00092A89" w:rsidRPr="008F6351" w:rsidTr="002B4EAB">
        <w:trPr>
          <w:trHeight w:val="270"/>
          <w:jc w:val="center"/>
        </w:trPr>
        <w:tc>
          <w:tcPr>
            <w:tcW w:w="34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2A89" w:rsidRDefault="00092A89" w:rsidP="008F6351">
            <w:pPr>
              <w:jc w:val="center"/>
              <w:rPr>
                <w:sz w:val="20"/>
                <w:szCs w:val="20"/>
              </w:rPr>
            </w:pPr>
            <w:r>
              <w:rPr>
                <w:sz w:val="20"/>
                <w:szCs w:val="20"/>
              </w:rPr>
              <w:t>177 1130299101</w:t>
            </w:r>
            <w:r w:rsidR="006900E4">
              <w:rPr>
                <w:sz w:val="20"/>
                <w:szCs w:val="20"/>
              </w:rPr>
              <w:t>6000130 1 20934000</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2A89" w:rsidRDefault="006900E4" w:rsidP="008F6351">
            <w:pPr>
              <w:jc w:val="center"/>
              <w:rPr>
                <w:sz w:val="20"/>
                <w:szCs w:val="20"/>
              </w:rPr>
            </w:pPr>
            <w:r>
              <w:rPr>
                <w:sz w:val="20"/>
                <w:szCs w:val="20"/>
              </w:rPr>
              <w:t>0,03</w:t>
            </w: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2A89" w:rsidRDefault="006900E4" w:rsidP="008F6351">
            <w:pPr>
              <w:jc w:val="center"/>
              <w:rPr>
                <w:sz w:val="20"/>
                <w:szCs w:val="20"/>
              </w:rPr>
            </w:pPr>
            <w:r>
              <w:rPr>
                <w:sz w:val="20"/>
                <w:szCs w:val="20"/>
              </w:rPr>
              <w:t>0,03</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2A89" w:rsidRDefault="006900E4" w:rsidP="008F6351">
            <w:pPr>
              <w:jc w:val="center"/>
              <w:rPr>
                <w:sz w:val="20"/>
                <w:szCs w:val="20"/>
              </w:rPr>
            </w:pPr>
            <w:r>
              <w:rPr>
                <w:sz w:val="20"/>
                <w:szCs w:val="20"/>
              </w:rPr>
              <w:t>0,00</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2A89" w:rsidRDefault="006900E4" w:rsidP="008F6351">
            <w:pPr>
              <w:jc w:val="center"/>
              <w:rPr>
                <w:sz w:val="20"/>
                <w:szCs w:val="20"/>
              </w:rPr>
            </w:pPr>
            <w:r>
              <w:rPr>
                <w:sz w:val="20"/>
                <w:szCs w:val="20"/>
              </w:rPr>
              <w:t>0,00%</w:t>
            </w:r>
          </w:p>
        </w:tc>
      </w:tr>
      <w:tr w:rsidR="008F6351" w:rsidRPr="008F6351" w:rsidTr="002B4EAB">
        <w:trPr>
          <w:trHeight w:val="270"/>
          <w:jc w:val="center"/>
        </w:trPr>
        <w:tc>
          <w:tcPr>
            <w:tcW w:w="3474"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8F6351" w:rsidRPr="008F6351" w:rsidRDefault="008F6351" w:rsidP="008F6351">
            <w:pPr>
              <w:jc w:val="center"/>
              <w:rPr>
                <w:b/>
                <w:sz w:val="20"/>
                <w:szCs w:val="20"/>
              </w:rPr>
            </w:pPr>
            <w:r w:rsidRPr="008F6351">
              <w:rPr>
                <w:b/>
                <w:sz w:val="20"/>
                <w:szCs w:val="20"/>
              </w:rPr>
              <w:t>Итого по коду счета         120934000</w:t>
            </w:r>
          </w:p>
        </w:tc>
        <w:tc>
          <w:tcPr>
            <w:tcW w:w="1539"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8F6351" w:rsidRPr="008F6351" w:rsidRDefault="008F6351" w:rsidP="008F6351">
            <w:pPr>
              <w:jc w:val="center"/>
              <w:rPr>
                <w:b/>
                <w:sz w:val="20"/>
                <w:szCs w:val="20"/>
              </w:rPr>
            </w:pPr>
            <w:r w:rsidRPr="008F6351">
              <w:rPr>
                <w:b/>
                <w:sz w:val="20"/>
                <w:szCs w:val="20"/>
              </w:rPr>
              <w:t>0,03</w:t>
            </w:r>
          </w:p>
        </w:tc>
        <w:tc>
          <w:tcPr>
            <w:tcW w:w="1517"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8F6351" w:rsidRPr="008D5215" w:rsidRDefault="00E920E9" w:rsidP="006900E4">
            <w:pPr>
              <w:jc w:val="center"/>
              <w:rPr>
                <w:b/>
                <w:sz w:val="20"/>
                <w:szCs w:val="20"/>
              </w:rPr>
            </w:pPr>
            <w:r w:rsidRPr="008D5215">
              <w:rPr>
                <w:b/>
                <w:sz w:val="20"/>
                <w:szCs w:val="20"/>
              </w:rPr>
              <w:t>13 937,0</w:t>
            </w:r>
            <w:r w:rsidR="006900E4">
              <w:rPr>
                <w:b/>
                <w:sz w:val="20"/>
                <w:szCs w:val="20"/>
              </w:rPr>
              <w:t>9</w:t>
            </w:r>
          </w:p>
        </w:tc>
        <w:tc>
          <w:tcPr>
            <w:tcW w:w="1627"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8F6351" w:rsidRPr="008D5215" w:rsidRDefault="00EA0975" w:rsidP="00EA0975">
            <w:pPr>
              <w:jc w:val="center"/>
              <w:rPr>
                <w:b/>
                <w:sz w:val="20"/>
                <w:szCs w:val="20"/>
              </w:rPr>
            </w:pPr>
            <w:r w:rsidRPr="008D5215">
              <w:rPr>
                <w:b/>
                <w:sz w:val="20"/>
                <w:szCs w:val="20"/>
              </w:rPr>
              <w:t>13 937,0</w:t>
            </w:r>
            <w:r>
              <w:rPr>
                <w:b/>
                <w:sz w:val="20"/>
                <w:szCs w:val="20"/>
              </w:rPr>
              <w:t>6</w:t>
            </w:r>
          </w:p>
        </w:tc>
        <w:tc>
          <w:tcPr>
            <w:tcW w:w="1765"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8F6351" w:rsidRPr="008D5215" w:rsidRDefault="00E920E9" w:rsidP="00EA0975">
            <w:pPr>
              <w:jc w:val="center"/>
              <w:rPr>
                <w:b/>
                <w:sz w:val="20"/>
                <w:szCs w:val="20"/>
              </w:rPr>
            </w:pPr>
            <w:r w:rsidRPr="008D5215">
              <w:rPr>
                <w:b/>
                <w:sz w:val="20"/>
                <w:szCs w:val="20"/>
              </w:rPr>
              <w:t>46456</w:t>
            </w:r>
            <w:r w:rsidR="00EA0975">
              <w:rPr>
                <w:b/>
                <w:sz w:val="20"/>
                <w:szCs w:val="20"/>
              </w:rPr>
              <w:t>8</w:t>
            </w:r>
            <w:r w:rsidRPr="008D5215">
              <w:rPr>
                <w:b/>
                <w:sz w:val="20"/>
                <w:szCs w:val="20"/>
              </w:rPr>
              <w:t>66,6</w:t>
            </w:r>
            <w:r w:rsidR="008F6351" w:rsidRPr="008D5215">
              <w:rPr>
                <w:b/>
                <w:sz w:val="20"/>
                <w:szCs w:val="20"/>
              </w:rPr>
              <w:t>%</w:t>
            </w:r>
          </w:p>
        </w:tc>
      </w:tr>
      <w:tr w:rsidR="008D5215" w:rsidRPr="008F6351" w:rsidTr="002B4EAB">
        <w:trPr>
          <w:trHeight w:val="255"/>
          <w:jc w:val="center"/>
        </w:trPr>
        <w:tc>
          <w:tcPr>
            <w:tcW w:w="3474" w:type="dxa"/>
            <w:gridSpan w:val="2"/>
            <w:tcBorders>
              <w:top w:val="single" w:sz="4" w:space="0" w:color="auto"/>
              <w:left w:val="single" w:sz="12" w:space="0" w:color="auto"/>
              <w:bottom w:val="single" w:sz="8" w:space="0" w:color="auto"/>
              <w:right w:val="single" w:sz="12" w:space="0" w:color="auto"/>
            </w:tcBorders>
            <w:shd w:val="clear" w:color="auto" w:fill="auto"/>
            <w:vAlign w:val="center"/>
          </w:tcPr>
          <w:p w:rsidR="008D5215" w:rsidRPr="008F6351" w:rsidRDefault="008D5215" w:rsidP="00E920E9">
            <w:pPr>
              <w:jc w:val="center"/>
              <w:rPr>
                <w:sz w:val="20"/>
                <w:szCs w:val="20"/>
              </w:rPr>
            </w:pPr>
            <w:r>
              <w:rPr>
                <w:sz w:val="20"/>
                <w:szCs w:val="20"/>
              </w:rPr>
              <w:t>177 11610121010001140 1 20944000</w:t>
            </w:r>
          </w:p>
        </w:tc>
        <w:tc>
          <w:tcPr>
            <w:tcW w:w="1539" w:type="dxa"/>
            <w:tcBorders>
              <w:top w:val="single" w:sz="4" w:space="0" w:color="auto"/>
              <w:left w:val="single" w:sz="12" w:space="0" w:color="auto"/>
              <w:bottom w:val="single" w:sz="8" w:space="0" w:color="auto"/>
              <w:right w:val="single" w:sz="4" w:space="0" w:color="auto"/>
            </w:tcBorders>
            <w:shd w:val="clear" w:color="auto" w:fill="auto"/>
            <w:noWrap/>
            <w:vAlign w:val="center"/>
          </w:tcPr>
          <w:p w:rsidR="008D5215" w:rsidRPr="008F6351" w:rsidRDefault="008D5215" w:rsidP="008F6351">
            <w:pPr>
              <w:jc w:val="center"/>
              <w:rPr>
                <w:sz w:val="20"/>
                <w:szCs w:val="20"/>
              </w:rPr>
            </w:pPr>
            <w:r>
              <w:rPr>
                <w:sz w:val="20"/>
                <w:szCs w:val="20"/>
              </w:rPr>
              <w:t>0,00</w:t>
            </w:r>
          </w:p>
        </w:tc>
        <w:tc>
          <w:tcPr>
            <w:tcW w:w="1517" w:type="dxa"/>
            <w:tcBorders>
              <w:top w:val="single" w:sz="4" w:space="0" w:color="auto"/>
              <w:left w:val="nil"/>
              <w:bottom w:val="single" w:sz="8" w:space="0" w:color="auto"/>
              <w:right w:val="single" w:sz="4" w:space="0" w:color="auto"/>
            </w:tcBorders>
            <w:shd w:val="clear" w:color="auto" w:fill="auto"/>
            <w:noWrap/>
            <w:vAlign w:val="center"/>
          </w:tcPr>
          <w:p w:rsidR="008D5215" w:rsidRDefault="008D5215" w:rsidP="008F6351">
            <w:pPr>
              <w:jc w:val="center"/>
              <w:rPr>
                <w:sz w:val="20"/>
                <w:szCs w:val="20"/>
              </w:rPr>
            </w:pPr>
            <w:r>
              <w:rPr>
                <w:sz w:val="20"/>
                <w:szCs w:val="20"/>
              </w:rPr>
              <w:t>105 122,01</w:t>
            </w:r>
          </w:p>
        </w:tc>
        <w:tc>
          <w:tcPr>
            <w:tcW w:w="1627" w:type="dxa"/>
            <w:tcBorders>
              <w:top w:val="single" w:sz="4" w:space="0" w:color="auto"/>
              <w:left w:val="nil"/>
              <w:bottom w:val="single" w:sz="8" w:space="0" w:color="auto"/>
              <w:right w:val="single" w:sz="8" w:space="0" w:color="auto"/>
            </w:tcBorders>
            <w:shd w:val="clear" w:color="auto" w:fill="auto"/>
            <w:noWrap/>
            <w:vAlign w:val="center"/>
          </w:tcPr>
          <w:p w:rsidR="008D5215" w:rsidRDefault="008D5215" w:rsidP="008F6351">
            <w:pPr>
              <w:jc w:val="center"/>
              <w:rPr>
                <w:sz w:val="20"/>
                <w:szCs w:val="20"/>
              </w:rPr>
            </w:pPr>
            <w:r>
              <w:rPr>
                <w:sz w:val="20"/>
                <w:szCs w:val="20"/>
              </w:rPr>
              <w:t>105 122,01</w:t>
            </w:r>
          </w:p>
        </w:tc>
        <w:tc>
          <w:tcPr>
            <w:tcW w:w="1765" w:type="dxa"/>
            <w:tcBorders>
              <w:top w:val="single" w:sz="4" w:space="0" w:color="auto"/>
              <w:left w:val="nil"/>
              <w:bottom w:val="single" w:sz="8" w:space="0" w:color="auto"/>
              <w:right w:val="single" w:sz="12" w:space="0" w:color="auto"/>
            </w:tcBorders>
            <w:shd w:val="clear" w:color="auto" w:fill="auto"/>
            <w:noWrap/>
            <w:vAlign w:val="center"/>
          </w:tcPr>
          <w:p w:rsidR="008D5215" w:rsidRPr="008F6351" w:rsidRDefault="008D5215" w:rsidP="008F6351">
            <w:pPr>
              <w:jc w:val="center"/>
              <w:rPr>
                <w:sz w:val="20"/>
                <w:szCs w:val="20"/>
              </w:rPr>
            </w:pPr>
            <w:r>
              <w:rPr>
                <w:sz w:val="20"/>
                <w:szCs w:val="20"/>
              </w:rPr>
              <w:t>100,00%</w:t>
            </w:r>
          </w:p>
        </w:tc>
      </w:tr>
      <w:tr w:rsidR="008D5215" w:rsidRPr="008F6351" w:rsidTr="008D5215">
        <w:trPr>
          <w:trHeight w:val="255"/>
          <w:jc w:val="center"/>
        </w:trPr>
        <w:tc>
          <w:tcPr>
            <w:tcW w:w="3474" w:type="dxa"/>
            <w:gridSpan w:val="2"/>
            <w:tcBorders>
              <w:top w:val="single" w:sz="4" w:space="0" w:color="auto"/>
              <w:left w:val="single" w:sz="12" w:space="0" w:color="auto"/>
              <w:bottom w:val="single" w:sz="8" w:space="0" w:color="auto"/>
              <w:right w:val="single" w:sz="12" w:space="0" w:color="auto"/>
            </w:tcBorders>
            <w:shd w:val="clear" w:color="auto" w:fill="FDE9D9" w:themeFill="accent6" w:themeFillTint="33"/>
            <w:vAlign w:val="center"/>
          </w:tcPr>
          <w:p w:rsidR="008D5215" w:rsidRPr="008F6351" w:rsidRDefault="008D5215" w:rsidP="008D5215">
            <w:pPr>
              <w:jc w:val="center"/>
              <w:rPr>
                <w:b/>
                <w:sz w:val="20"/>
                <w:szCs w:val="20"/>
              </w:rPr>
            </w:pPr>
            <w:r w:rsidRPr="008F6351">
              <w:rPr>
                <w:b/>
                <w:sz w:val="20"/>
                <w:szCs w:val="20"/>
              </w:rPr>
              <w:t>Итого по коду счета         1209</w:t>
            </w:r>
            <w:r>
              <w:rPr>
                <w:b/>
                <w:sz w:val="20"/>
                <w:szCs w:val="20"/>
              </w:rPr>
              <w:t>4</w:t>
            </w:r>
            <w:r w:rsidRPr="008F6351">
              <w:rPr>
                <w:b/>
                <w:sz w:val="20"/>
                <w:szCs w:val="20"/>
              </w:rPr>
              <w:t>4000</w:t>
            </w:r>
          </w:p>
        </w:tc>
        <w:tc>
          <w:tcPr>
            <w:tcW w:w="1539" w:type="dxa"/>
            <w:tcBorders>
              <w:top w:val="single" w:sz="4" w:space="0" w:color="auto"/>
              <w:left w:val="single" w:sz="12" w:space="0" w:color="auto"/>
              <w:bottom w:val="single" w:sz="8" w:space="0" w:color="auto"/>
              <w:right w:val="single" w:sz="4" w:space="0" w:color="auto"/>
            </w:tcBorders>
            <w:shd w:val="clear" w:color="auto" w:fill="FDE9D9" w:themeFill="accent6" w:themeFillTint="33"/>
            <w:noWrap/>
            <w:vAlign w:val="center"/>
          </w:tcPr>
          <w:p w:rsidR="008D5215" w:rsidRPr="008D5215" w:rsidRDefault="008D5215" w:rsidP="008D5215">
            <w:pPr>
              <w:jc w:val="center"/>
              <w:rPr>
                <w:b/>
                <w:sz w:val="20"/>
                <w:szCs w:val="20"/>
              </w:rPr>
            </w:pPr>
            <w:r w:rsidRPr="008D5215">
              <w:rPr>
                <w:b/>
                <w:sz w:val="20"/>
                <w:szCs w:val="20"/>
              </w:rPr>
              <w:t>0,00</w:t>
            </w:r>
          </w:p>
        </w:tc>
        <w:tc>
          <w:tcPr>
            <w:tcW w:w="1517" w:type="dxa"/>
            <w:tcBorders>
              <w:top w:val="single" w:sz="4" w:space="0" w:color="auto"/>
              <w:left w:val="nil"/>
              <w:bottom w:val="single" w:sz="8" w:space="0" w:color="auto"/>
              <w:right w:val="single" w:sz="4" w:space="0" w:color="auto"/>
            </w:tcBorders>
            <w:shd w:val="clear" w:color="auto" w:fill="FDE9D9" w:themeFill="accent6" w:themeFillTint="33"/>
            <w:noWrap/>
            <w:vAlign w:val="center"/>
          </w:tcPr>
          <w:p w:rsidR="008D5215" w:rsidRPr="008D5215" w:rsidRDefault="008D5215" w:rsidP="008D5215">
            <w:pPr>
              <w:jc w:val="center"/>
              <w:rPr>
                <w:b/>
                <w:sz w:val="20"/>
                <w:szCs w:val="20"/>
              </w:rPr>
            </w:pPr>
            <w:r w:rsidRPr="008D5215">
              <w:rPr>
                <w:b/>
                <w:sz w:val="20"/>
                <w:szCs w:val="20"/>
              </w:rPr>
              <w:t>105 122,01</w:t>
            </w:r>
          </w:p>
        </w:tc>
        <w:tc>
          <w:tcPr>
            <w:tcW w:w="1627" w:type="dxa"/>
            <w:tcBorders>
              <w:top w:val="single" w:sz="4" w:space="0" w:color="auto"/>
              <w:left w:val="nil"/>
              <w:bottom w:val="single" w:sz="8" w:space="0" w:color="auto"/>
              <w:right w:val="single" w:sz="8" w:space="0" w:color="auto"/>
            </w:tcBorders>
            <w:shd w:val="clear" w:color="auto" w:fill="FDE9D9" w:themeFill="accent6" w:themeFillTint="33"/>
            <w:noWrap/>
            <w:vAlign w:val="center"/>
          </w:tcPr>
          <w:p w:rsidR="008D5215" w:rsidRPr="008D5215" w:rsidRDefault="008D5215" w:rsidP="008D5215">
            <w:pPr>
              <w:jc w:val="center"/>
              <w:rPr>
                <w:b/>
                <w:sz w:val="20"/>
                <w:szCs w:val="20"/>
              </w:rPr>
            </w:pPr>
            <w:r w:rsidRPr="008D5215">
              <w:rPr>
                <w:b/>
                <w:sz w:val="20"/>
                <w:szCs w:val="20"/>
              </w:rPr>
              <w:t>105 122,01</w:t>
            </w:r>
          </w:p>
        </w:tc>
        <w:tc>
          <w:tcPr>
            <w:tcW w:w="1765" w:type="dxa"/>
            <w:tcBorders>
              <w:top w:val="single" w:sz="4" w:space="0" w:color="auto"/>
              <w:left w:val="nil"/>
              <w:bottom w:val="single" w:sz="8" w:space="0" w:color="auto"/>
              <w:right w:val="single" w:sz="12" w:space="0" w:color="auto"/>
            </w:tcBorders>
            <w:shd w:val="clear" w:color="auto" w:fill="FDE9D9" w:themeFill="accent6" w:themeFillTint="33"/>
            <w:noWrap/>
            <w:vAlign w:val="center"/>
          </w:tcPr>
          <w:p w:rsidR="008D5215" w:rsidRPr="008D5215" w:rsidRDefault="008D5215" w:rsidP="008D5215">
            <w:pPr>
              <w:jc w:val="center"/>
              <w:rPr>
                <w:b/>
                <w:sz w:val="20"/>
                <w:szCs w:val="20"/>
              </w:rPr>
            </w:pPr>
            <w:r w:rsidRPr="008D5215">
              <w:rPr>
                <w:b/>
                <w:sz w:val="20"/>
                <w:szCs w:val="20"/>
              </w:rPr>
              <w:t>100,00%</w:t>
            </w:r>
          </w:p>
        </w:tc>
      </w:tr>
      <w:tr w:rsidR="008D5215" w:rsidRPr="008F6351" w:rsidTr="002B4EAB">
        <w:trPr>
          <w:trHeight w:val="255"/>
          <w:jc w:val="center"/>
        </w:trPr>
        <w:tc>
          <w:tcPr>
            <w:tcW w:w="3474" w:type="dxa"/>
            <w:gridSpan w:val="2"/>
            <w:tcBorders>
              <w:top w:val="single" w:sz="4" w:space="0" w:color="auto"/>
              <w:left w:val="single" w:sz="12" w:space="0" w:color="auto"/>
              <w:bottom w:val="single" w:sz="8" w:space="0" w:color="auto"/>
              <w:right w:val="single" w:sz="12" w:space="0" w:color="auto"/>
            </w:tcBorders>
            <w:shd w:val="clear" w:color="auto" w:fill="auto"/>
            <w:vAlign w:val="center"/>
          </w:tcPr>
          <w:p w:rsidR="008D5215" w:rsidRPr="008F6351" w:rsidRDefault="008D5215" w:rsidP="008D5215">
            <w:pPr>
              <w:jc w:val="center"/>
              <w:rPr>
                <w:sz w:val="20"/>
                <w:szCs w:val="20"/>
              </w:rPr>
            </w:pPr>
            <w:r w:rsidRPr="008F6351">
              <w:rPr>
                <w:sz w:val="20"/>
                <w:szCs w:val="20"/>
              </w:rPr>
              <w:t>177 0310 10201900491</w:t>
            </w:r>
            <w:r>
              <w:rPr>
                <w:sz w:val="20"/>
                <w:szCs w:val="20"/>
              </w:rPr>
              <w:t>3</w:t>
            </w:r>
            <w:r w:rsidRPr="008F6351">
              <w:rPr>
                <w:sz w:val="20"/>
                <w:szCs w:val="20"/>
              </w:rPr>
              <w:t>1 1 30211000</w:t>
            </w:r>
          </w:p>
        </w:tc>
        <w:tc>
          <w:tcPr>
            <w:tcW w:w="1539" w:type="dxa"/>
            <w:tcBorders>
              <w:top w:val="single" w:sz="4" w:space="0" w:color="auto"/>
              <w:left w:val="single" w:sz="12" w:space="0" w:color="auto"/>
              <w:bottom w:val="single" w:sz="8" w:space="0" w:color="auto"/>
              <w:right w:val="single" w:sz="4" w:space="0" w:color="auto"/>
            </w:tcBorders>
            <w:shd w:val="clear" w:color="auto" w:fill="auto"/>
            <w:noWrap/>
            <w:vAlign w:val="center"/>
          </w:tcPr>
          <w:p w:rsidR="008D5215" w:rsidRPr="008F6351" w:rsidRDefault="008D5215" w:rsidP="008D5215">
            <w:pPr>
              <w:jc w:val="center"/>
              <w:rPr>
                <w:sz w:val="20"/>
                <w:szCs w:val="20"/>
              </w:rPr>
            </w:pPr>
            <w:r w:rsidRPr="008F6351">
              <w:rPr>
                <w:sz w:val="20"/>
                <w:szCs w:val="20"/>
              </w:rPr>
              <w:t>0,00</w:t>
            </w:r>
          </w:p>
        </w:tc>
        <w:tc>
          <w:tcPr>
            <w:tcW w:w="1517" w:type="dxa"/>
            <w:tcBorders>
              <w:top w:val="single" w:sz="4" w:space="0" w:color="auto"/>
              <w:left w:val="nil"/>
              <w:bottom w:val="single" w:sz="8" w:space="0" w:color="auto"/>
              <w:right w:val="single" w:sz="4" w:space="0" w:color="auto"/>
            </w:tcBorders>
            <w:shd w:val="clear" w:color="auto" w:fill="auto"/>
            <w:noWrap/>
            <w:vAlign w:val="center"/>
          </w:tcPr>
          <w:p w:rsidR="008D5215" w:rsidRPr="008F6351" w:rsidRDefault="008D5215" w:rsidP="008D5215">
            <w:pPr>
              <w:jc w:val="center"/>
              <w:rPr>
                <w:sz w:val="20"/>
                <w:szCs w:val="20"/>
              </w:rPr>
            </w:pPr>
            <w:r>
              <w:rPr>
                <w:sz w:val="20"/>
                <w:szCs w:val="20"/>
              </w:rPr>
              <w:t>614,73</w:t>
            </w:r>
          </w:p>
        </w:tc>
        <w:tc>
          <w:tcPr>
            <w:tcW w:w="1627" w:type="dxa"/>
            <w:tcBorders>
              <w:top w:val="single" w:sz="4" w:space="0" w:color="auto"/>
              <w:left w:val="nil"/>
              <w:bottom w:val="single" w:sz="8" w:space="0" w:color="auto"/>
              <w:right w:val="single" w:sz="8" w:space="0" w:color="auto"/>
            </w:tcBorders>
            <w:shd w:val="clear" w:color="auto" w:fill="auto"/>
            <w:noWrap/>
            <w:vAlign w:val="center"/>
          </w:tcPr>
          <w:p w:rsidR="008D5215" w:rsidRPr="008F6351" w:rsidRDefault="008D5215" w:rsidP="008D5215">
            <w:pPr>
              <w:jc w:val="center"/>
              <w:rPr>
                <w:sz w:val="20"/>
                <w:szCs w:val="20"/>
              </w:rPr>
            </w:pPr>
            <w:r>
              <w:rPr>
                <w:sz w:val="20"/>
                <w:szCs w:val="20"/>
              </w:rPr>
              <w:t>614,73</w:t>
            </w:r>
          </w:p>
        </w:tc>
        <w:tc>
          <w:tcPr>
            <w:tcW w:w="1765" w:type="dxa"/>
            <w:tcBorders>
              <w:top w:val="single" w:sz="4" w:space="0" w:color="auto"/>
              <w:left w:val="nil"/>
              <w:bottom w:val="single" w:sz="8" w:space="0" w:color="auto"/>
              <w:right w:val="single" w:sz="12" w:space="0" w:color="auto"/>
            </w:tcBorders>
            <w:shd w:val="clear" w:color="auto" w:fill="auto"/>
            <w:noWrap/>
            <w:vAlign w:val="center"/>
          </w:tcPr>
          <w:p w:rsidR="008D5215" w:rsidRPr="008F6351" w:rsidRDefault="008D5215" w:rsidP="008D5215">
            <w:pPr>
              <w:jc w:val="center"/>
              <w:rPr>
                <w:sz w:val="20"/>
                <w:szCs w:val="20"/>
              </w:rPr>
            </w:pPr>
            <w:r w:rsidRPr="008F6351">
              <w:rPr>
                <w:sz w:val="20"/>
                <w:szCs w:val="20"/>
              </w:rPr>
              <w:t>100,00%</w:t>
            </w:r>
          </w:p>
        </w:tc>
      </w:tr>
      <w:tr w:rsidR="008D5215" w:rsidRPr="008F6351" w:rsidTr="002B4EAB">
        <w:trPr>
          <w:trHeight w:val="255"/>
          <w:jc w:val="center"/>
        </w:trPr>
        <w:tc>
          <w:tcPr>
            <w:tcW w:w="3474" w:type="dxa"/>
            <w:gridSpan w:val="2"/>
            <w:tcBorders>
              <w:top w:val="single" w:sz="4" w:space="0" w:color="auto"/>
              <w:left w:val="single" w:sz="12" w:space="0" w:color="auto"/>
              <w:bottom w:val="single" w:sz="8" w:space="0" w:color="auto"/>
              <w:right w:val="single" w:sz="12" w:space="0" w:color="auto"/>
            </w:tcBorders>
            <w:shd w:val="clear" w:color="auto" w:fill="FDE9D9" w:themeFill="accent6" w:themeFillTint="33"/>
            <w:vAlign w:val="center"/>
          </w:tcPr>
          <w:p w:rsidR="008D5215" w:rsidRPr="008F6351" w:rsidRDefault="008D5215" w:rsidP="008D5215">
            <w:pPr>
              <w:jc w:val="center"/>
              <w:rPr>
                <w:b/>
                <w:sz w:val="20"/>
                <w:szCs w:val="20"/>
              </w:rPr>
            </w:pPr>
            <w:r w:rsidRPr="008F6351">
              <w:rPr>
                <w:b/>
                <w:sz w:val="20"/>
                <w:szCs w:val="20"/>
              </w:rPr>
              <w:t>Итого по коду счета        1 30211000</w:t>
            </w:r>
          </w:p>
        </w:tc>
        <w:tc>
          <w:tcPr>
            <w:tcW w:w="1539" w:type="dxa"/>
            <w:tcBorders>
              <w:top w:val="single" w:sz="4" w:space="0" w:color="auto"/>
              <w:left w:val="single" w:sz="12" w:space="0" w:color="auto"/>
              <w:bottom w:val="single" w:sz="8" w:space="0" w:color="auto"/>
              <w:right w:val="single" w:sz="4" w:space="0" w:color="auto"/>
            </w:tcBorders>
            <w:shd w:val="clear" w:color="auto" w:fill="FDE9D9" w:themeFill="accent6" w:themeFillTint="33"/>
            <w:noWrap/>
            <w:vAlign w:val="center"/>
          </w:tcPr>
          <w:p w:rsidR="008D5215" w:rsidRPr="008F6351" w:rsidRDefault="008D5215" w:rsidP="008D5215">
            <w:pPr>
              <w:jc w:val="center"/>
              <w:rPr>
                <w:b/>
                <w:sz w:val="20"/>
                <w:szCs w:val="20"/>
              </w:rPr>
            </w:pPr>
            <w:r w:rsidRPr="008F6351">
              <w:rPr>
                <w:b/>
                <w:sz w:val="20"/>
                <w:szCs w:val="20"/>
              </w:rPr>
              <w:t>0,00</w:t>
            </w:r>
          </w:p>
        </w:tc>
        <w:tc>
          <w:tcPr>
            <w:tcW w:w="1517" w:type="dxa"/>
            <w:tcBorders>
              <w:top w:val="single" w:sz="4" w:space="0" w:color="auto"/>
              <w:left w:val="nil"/>
              <w:bottom w:val="single" w:sz="8" w:space="0" w:color="auto"/>
              <w:right w:val="single" w:sz="4" w:space="0" w:color="auto"/>
            </w:tcBorders>
            <w:shd w:val="clear" w:color="auto" w:fill="FDE9D9" w:themeFill="accent6" w:themeFillTint="33"/>
            <w:noWrap/>
            <w:vAlign w:val="center"/>
          </w:tcPr>
          <w:p w:rsidR="008D5215" w:rsidRPr="008F6351" w:rsidRDefault="008D5215" w:rsidP="008D5215">
            <w:pPr>
              <w:jc w:val="center"/>
              <w:rPr>
                <w:b/>
                <w:sz w:val="20"/>
                <w:szCs w:val="20"/>
              </w:rPr>
            </w:pPr>
            <w:r>
              <w:rPr>
                <w:b/>
                <w:sz w:val="20"/>
                <w:szCs w:val="20"/>
              </w:rPr>
              <w:t>614,73</w:t>
            </w:r>
          </w:p>
        </w:tc>
        <w:tc>
          <w:tcPr>
            <w:tcW w:w="1627" w:type="dxa"/>
            <w:tcBorders>
              <w:top w:val="single" w:sz="4" w:space="0" w:color="auto"/>
              <w:left w:val="nil"/>
              <w:bottom w:val="single" w:sz="8" w:space="0" w:color="auto"/>
              <w:right w:val="single" w:sz="8" w:space="0" w:color="auto"/>
            </w:tcBorders>
            <w:shd w:val="clear" w:color="auto" w:fill="FDE9D9" w:themeFill="accent6" w:themeFillTint="33"/>
            <w:noWrap/>
            <w:vAlign w:val="center"/>
          </w:tcPr>
          <w:p w:rsidR="008D5215" w:rsidRPr="008F6351" w:rsidRDefault="008D5215" w:rsidP="008D5215">
            <w:pPr>
              <w:jc w:val="center"/>
              <w:rPr>
                <w:b/>
                <w:sz w:val="20"/>
                <w:szCs w:val="20"/>
              </w:rPr>
            </w:pPr>
            <w:r>
              <w:rPr>
                <w:b/>
                <w:sz w:val="20"/>
                <w:szCs w:val="20"/>
              </w:rPr>
              <w:t>614,73</w:t>
            </w:r>
          </w:p>
        </w:tc>
        <w:tc>
          <w:tcPr>
            <w:tcW w:w="1765" w:type="dxa"/>
            <w:tcBorders>
              <w:top w:val="single" w:sz="4" w:space="0" w:color="auto"/>
              <w:left w:val="nil"/>
              <w:bottom w:val="single" w:sz="8" w:space="0" w:color="auto"/>
              <w:right w:val="single" w:sz="12" w:space="0" w:color="auto"/>
            </w:tcBorders>
            <w:shd w:val="clear" w:color="auto" w:fill="FDE9D9" w:themeFill="accent6" w:themeFillTint="33"/>
            <w:noWrap/>
            <w:vAlign w:val="center"/>
          </w:tcPr>
          <w:p w:rsidR="008D5215" w:rsidRPr="008F6351" w:rsidRDefault="008D5215" w:rsidP="008D5215">
            <w:pPr>
              <w:jc w:val="center"/>
              <w:rPr>
                <w:b/>
                <w:sz w:val="20"/>
                <w:szCs w:val="20"/>
              </w:rPr>
            </w:pPr>
            <w:r w:rsidRPr="008F6351">
              <w:rPr>
                <w:b/>
                <w:sz w:val="20"/>
                <w:szCs w:val="20"/>
              </w:rPr>
              <w:t>100,00%</w:t>
            </w:r>
          </w:p>
        </w:tc>
      </w:tr>
      <w:tr w:rsidR="008D5215" w:rsidRPr="008F6351" w:rsidTr="002B4EAB">
        <w:trPr>
          <w:trHeight w:val="270"/>
          <w:jc w:val="center"/>
        </w:trPr>
        <w:tc>
          <w:tcPr>
            <w:tcW w:w="3474"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rsidR="008D5215" w:rsidRPr="008F6351" w:rsidRDefault="008D5215" w:rsidP="008D5215">
            <w:pPr>
              <w:jc w:val="center"/>
              <w:rPr>
                <w:sz w:val="20"/>
                <w:szCs w:val="20"/>
              </w:rPr>
            </w:pPr>
            <w:r w:rsidRPr="008F6351">
              <w:rPr>
                <w:sz w:val="20"/>
                <w:szCs w:val="20"/>
              </w:rPr>
              <w:t>177 0309</w:t>
            </w:r>
            <w:r w:rsidR="008F6A31">
              <w:rPr>
                <w:sz w:val="20"/>
                <w:szCs w:val="20"/>
              </w:rPr>
              <w:t xml:space="preserve"> </w:t>
            </w:r>
            <w:r w:rsidRPr="008F6351">
              <w:rPr>
                <w:sz w:val="20"/>
                <w:szCs w:val="20"/>
              </w:rPr>
              <w:t>1020190049242 1 30221000</w:t>
            </w:r>
          </w:p>
        </w:tc>
        <w:tc>
          <w:tcPr>
            <w:tcW w:w="1539" w:type="dxa"/>
            <w:tcBorders>
              <w:top w:val="single" w:sz="4" w:space="0" w:color="auto"/>
              <w:left w:val="single" w:sz="12" w:space="0" w:color="auto"/>
              <w:bottom w:val="single" w:sz="4" w:space="0" w:color="auto"/>
              <w:right w:val="single" w:sz="4" w:space="0" w:color="auto"/>
            </w:tcBorders>
            <w:shd w:val="clear" w:color="auto" w:fill="auto"/>
            <w:noWrap/>
            <w:vAlign w:val="center"/>
          </w:tcPr>
          <w:p w:rsidR="008D5215" w:rsidRPr="008F6351" w:rsidRDefault="008D5215" w:rsidP="008D5215">
            <w:pPr>
              <w:jc w:val="center"/>
              <w:rPr>
                <w:sz w:val="20"/>
                <w:szCs w:val="20"/>
              </w:rPr>
            </w:pPr>
            <w:r w:rsidRPr="008F6351">
              <w:rPr>
                <w:sz w:val="20"/>
                <w:szCs w:val="20"/>
              </w:rPr>
              <w:t>379 661,63</w:t>
            </w:r>
          </w:p>
        </w:tc>
        <w:tc>
          <w:tcPr>
            <w:tcW w:w="1517" w:type="dxa"/>
            <w:tcBorders>
              <w:top w:val="single" w:sz="4" w:space="0" w:color="auto"/>
              <w:left w:val="nil"/>
              <w:bottom w:val="single" w:sz="4" w:space="0" w:color="auto"/>
              <w:right w:val="single" w:sz="4" w:space="0" w:color="auto"/>
            </w:tcBorders>
            <w:shd w:val="clear" w:color="auto" w:fill="auto"/>
            <w:noWrap/>
            <w:vAlign w:val="center"/>
          </w:tcPr>
          <w:p w:rsidR="008D5215" w:rsidRPr="008F6351" w:rsidRDefault="008D5215" w:rsidP="008D5215">
            <w:pPr>
              <w:jc w:val="center"/>
              <w:rPr>
                <w:sz w:val="20"/>
                <w:szCs w:val="20"/>
              </w:rPr>
            </w:pPr>
            <w:r w:rsidRPr="008F6351">
              <w:rPr>
                <w:sz w:val="20"/>
                <w:szCs w:val="20"/>
              </w:rPr>
              <w:t>0,00</w:t>
            </w:r>
          </w:p>
        </w:tc>
        <w:tc>
          <w:tcPr>
            <w:tcW w:w="1627" w:type="dxa"/>
            <w:tcBorders>
              <w:top w:val="single" w:sz="4" w:space="0" w:color="auto"/>
              <w:left w:val="nil"/>
              <w:bottom w:val="single" w:sz="4" w:space="0" w:color="auto"/>
              <w:right w:val="single" w:sz="8" w:space="0" w:color="auto"/>
            </w:tcBorders>
            <w:shd w:val="clear" w:color="auto" w:fill="auto"/>
            <w:noWrap/>
            <w:vAlign w:val="center"/>
          </w:tcPr>
          <w:p w:rsidR="008D5215" w:rsidRPr="008F6351" w:rsidRDefault="008D5215" w:rsidP="008D5215">
            <w:pPr>
              <w:jc w:val="center"/>
              <w:rPr>
                <w:sz w:val="20"/>
                <w:szCs w:val="20"/>
              </w:rPr>
            </w:pPr>
            <w:r w:rsidRPr="008F6351">
              <w:rPr>
                <w:sz w:val="20"/>
                <w:szCs w:val="20"/>
              </w:rPr>
              <w:t>-379 661,63</w:t>
            </w:r>
          </w:p>
        </w:tc>
        <w:tc>
          <w:tcPr>
            <w:tcW w:w="1765" w:type="dxa"/>
            <w:tcBorders>
              <w:top w:val="single" w:sz="4" w:space="0" w:color="auto"/>
              <w:left w:val="nil"/>
              <w:bottom w:val="single" w:sz="4" w:space="0" w:color="auto"/>
              <w:right w:val="single" w:sz="12" w:space="0" w:color="auto"/>
            </w:tcBorders>
            <w:shd w:val="clear" w:color="auto" w:fill="auto"/>
            <w:noWrap/>
            <w:vAlign w:val="center"/>
          </w:tcPr>
          <w:p w:rsidR="008D5215" w:rsidRPr="008F6351" w:rsidRDefault="008D5215" w:rsidP="008D5215">
            <w:pPr>
              <w:jc w:val="center"/>
              <w:rPr>
                <w:sz w:val="20"/>
                <w:szCs w:val="20"/>
              </w:rPr>
            </w:pPr>
            <w:r w:rsidRPr="008F6351">
              <w:rPr>
                <w:sz w:val="20"/>
                <w:szCs w:val="20"/>
              </w:rPr>
              <w:t>-100,00%</w:t>
            </w:r>
          </w:p>
        </w:tc>
      </w:tr>
      <w:tr w:rsidR="008D5215" w:rsidRPr="008F6351" w:rsidTr="002B4EAB">
        <w:trPr>
          <w:trHeight w:val="270"/>
          <w:jc w:val="center"/>
        </w:trPr>
        <w:tc>
          <w:tcPr>
            <w:tcW w:w="3474"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rsidR="008D5215" w:rsidRPr="008F6351" w:rsidRDefault="008D5215" w:rsidP="008D5215">
            <w:pPr>
              <w:jc w:val="center"/>
              <w:rPr>
                <w:sz w:val="20"/>
                <w:szCs w:val="20"/>
              </w:rPr>
            </w:pPr>
            <w:r w:rsidRPr="008F6351">
              <w:rPr>
                <w:sz w:val="20"/>
                <w:szCs w:val="20"/>
              </w:rPr>
              <w:t>177 0309</w:t>
            </w:r>
            <w:r w:rsidR="008F6A31">
              <w:rPr>
                <w:sz w:val="20"/>
                <w:szCs w:val="20"/>
              </w:rPr>
              <w:t xml:space="preserve"> </w:t>
            </w:r>
            <w:r w:rsidRPr="008F6351">
              <w:rPr>
                <w:sz w:val="20"/>
                <w:szCs w:val="20"/>
              </w:rPr>
              <w:t>1020190049244 1 30221000</w:t>
            </w:r>
          </w:p>
        </w:tc>
        <w:tc>
          <w:tcPr>
            <w:tcW w:w="1539" w:type="dxa"/>
            <w:tcBorders>
              <w:top w:val="single" w:sz="4" w:space="0" w:color="auto"/>
              <w:left w:val="single" w:sz="12" w:space="0" w:color="auto"/>
              <w:bottom w:val="single" w:sz="4" w:space="0" w:color="auto"/>
              <w:right w:val="single" w:sz="4" w:space="0" w:color="auto"/>
            </w:tcBorders>
            <w:shd w:val="clear" w:color="auto" w:fill="auto"/>
            <w:noWrap/>
            <w:vAlign w:val="center"/>
          </w:tcPr>
          <w:p w:rsidR="008D5215" w:rsidRPr="008F6351" w:rsidRDefault="008D5215" w:rsidP="008D5215">
            <w:pPr>
              <w:jc w:val="center"/>
              <w:rPr>
                <w:sz w:val="20"/>
                <w:szCs w:val="20"/>
              </w:rPr>
            </w:pPr>
            <w:r w:rsidRPr="008F6351">
              <w:rPr>
                <w:sz w:val="20"/>
                <w:szCs w:val="20"/>
              </w:rPr>
              <w:t>939,60</w:t>
            </w:r>
          </w:p>
        </w:tc>
        <w:tc>
          <w:tcPr>
            <w:tcW w:w="1517" w:type="dxa"/>
            <w:tcBorders>
              <w:top w:val="single" w:sz="4" w:space="0" w:color="auto"/>
              <w:left w:val="nil"/>
              <w:bottom w:val="single" w:sz="4" w:space="0" w:color="auto"/>
              <w:right w:val="single" w:sz="4" w:space="0" w:color="auto"/>
            </w:tcBorders>
            <w:shd w:val="clear" w:color="auto" w:fill="auto"/>
            <w:noWrap/>
            <w:vAlign w:val="center"/>
          </w:tcPr>
          <w:p w:rsidR="008D5215" w:rsidRPr="008F6351" w:rsidRDefault="008D5215" w:rsidP="008D5215">
            <w:pPr>
              <w:jc w:val="center"/>
              <w:rPr>
                <w:sz w:val="20"/>
                <w:szCs w:val="20"/>
              </w:rPr>
            </w:pPr>
            <w:r w:rsidRPr="008F6351">
              <w:rPr>
                <w:sz w:val="20"/>
                <w:szCs w:val="20"/>
              </w:rPr>
              <w:t>0,00</w:t>
            </w:r>
          </w:p>
        </w:tc>
        <w:tc>
          <w:tcPr>
            <w:tcW w:w="1627" w:type="dxa"/>
            <w:tcBorders>
              <w:top w:val="single" w:sz="4" w:space="0" w:color="auto"/>
              <w:left w:val="nil"/>
              <w:bottom w:val="single" w:sz="4" w:space="0" w:color="auto"/>
              <w:right w:val="single" w:sz="8" w:space="0" w:color="auto"/>
            </w:tcBorders>
            <w:shd w:val="clear" w:color="auto" w:fill="auto"/>
            <w:noWrap/>
            <w:vAlign w:val="center"/>
          </w:tcPr>
          <w:p w:rsidR="008D5215" w:rsidRPr="008F6351" w:rsidRDefault="008D5215" w:rsidP="008D5215">
            <w:pPr>
              <w:jc w:val="center"/>
              <w:rPr>
                <w:sz w:val="20"/>
                <w:szCs w:val="20"/>
              </w:rPr>
            </w:pPr>
            <w:r w:rsidRPr="008F6351">
              <w:rPr>
                <w:sz w:val="20"/>
                <w:szCs w:val="20"/>
              </w:rPr>
              <w:t>-939,60</w:t>
            </w:r>
          </w:p>
        </w:tc>
        <w:tc>
          <w:tcPr>
            <w:tcW w:w="1765" w:type="dxa"/>
            <w:tcBorders>
              <w:top w:val="single" w:sz="4" w:space="0" w:color="auto"/>
              <w:left w:val="nil"/>
              <w:bottom w:val="single" w:sz="4" w:space="0" w:color="auto"/>
              <w:right w:val="single" w:sz="12" w:space="0" w:color="auto"/>
            </w:tcBorders>
            <w:shd w:val="clear" w:color="auto" w:fill="auto"/>
            <w:noWrap/>
            <w:vAlign w:val="center"/>
          </w:tcPr>
          <w:p w:rsidR="008D5215" w:rsidRPr="008F6351" w:rsidRDefault="008D5215" w:rsidP="008D5215">
            <w:pPr>
              <w:jc w:val="center"/>
              <w:rPr>
                <w:sz w:val="20"/>
                <w:szCs w:val="20"/>
              </w:rPr>
            </w:pPr>
            <w:r w:rsidRPr="008F6351">
              <w:rPr>
                <w:sz w:val="20"/>
                <w:szCs w:val="20"/>
              </w:rPr>
              <w:t>-100,00%</w:t>
            </w:r>
          </w:p>
        </w:tc>
      </w:tr>
      <w:tr w:rsidR="008D5215" w:rsidRPr="008F6351" w:rsidTr="002B4EAB">
        <w:trPr>
          <w:trHeight w:val="270"/>
          <w:jc w:val="center"/>
        </w:trPr>
        <w:tc>
          <w:tcPr>
            <w:tcW w:w="3474" w:type="dxa"/>
            <w:gridSpan w:val="2"/>
            <w:tcBorders>
              <w:top w:val="single" w:sz="4" w:space="0" w:color="auto"/>
              <w:left w:val="single" w:sz="12" w:space="0" w:color="auto"/>
              <w:bottom w:val="single" w:sz="4" w:space="0" w:color="auto"/>
              <w:right w:val="single" w:sz="12" w:space="0" w:color="auto"/>
            </w:tcBorders>
            <w:shd w:val="clear" w:color="auto" w:fill="FDE9D9" w:themeFill="accent6" w:themeFillTint="33"/>
            <w:vAlign w:val="center"/>
          </w:tcPr>
          <w:p w:rsidR="008D5215" w:rsidRPr="008F6351" w:rsidRDefault="008D5215" w:rsidP="008D5215">
            <w:pPr>
              <w:jc w:val="center"/>
              <w:rPr>
                <w:b/>
                <w:sz w:val="20"/>
                <w:szCs w:val="20"/>
              </w:rPr>
            </w:pPr>
            <w:r w:rsidRPr="008F6351">
              <w:rPr>
                <w:b/>
                <w:sz w:val="20"/>
                <w:szCs w:val="20"/>
              </w:rPr>
              <w:t>Итого по коду счета         1 30221000</w:t>
            </w:r>
          </w:p>
        </w:tc>
        <w:tc>
          <w:tcPr>
            <w:tcW w:w="1539" w:type="dxa"/>
            <w:tcBorders>
              <w:top w:val="single" w:sz="4" w:space="0" w:color="auto"/>
              <w:left w:val="single" w:sz="12" w:space="0" w:color="auto"/>
              <w:bottom w:val="single" w:sz="4" w:space="0" w:color="auto"/>
              <w:right w:val="single" w:sz="4" w:space="0" w:color="auto"/>
            </w:tcBorders>
            <w:shd w:val="clear" w:color="auto" w:fill="FDE9D9" w:themeFill="accent6" w:themeFillTint="33"/>
            <w:noWrap/>
            <w:vAlign w:val="center"/>
          </w:tcPr>
          <w:p w:rsidR="008D5215" w:rsidRPr="008F6351" w:rsidRDefault="008D5215" w:rsidP="008D5215">
            <w:pPr>
              <w:jc w:val="center"/>
              <w:rPr>
                <w:b/>
                <w:sz w:val="20"/>
                <w:szCs w:val="20"/>
              </w:rPr>
            </w:pPr>
            <w:r w:rsidRPr="008F6351">
              <w:rPr>
                <w:b/>
                <w:sz w:val="20"/>
                <w:szCs w:val="20"/>
              </w:rPr>
              <w:t>380 601,23</w:t>
            </w:r>
          </w:p>
        </w:tc>
        <w:tc>
          <w:tcPr>
            <w:tcW w:w="1517" w:type="dxa"/>
            <w:tcBorders>
              <w:top w:val="single" w:sz="4" w:space="0" w:color="auto"/>
              <w:left w:val="nil"/>
              <w:bottom w:val="single" w:sz="4" w:space="0" w:color="auto"/>
              <w:right w:val="single" w:sz="4" w:space="0" w:color="auto"/>
            </w:tcBorders>
            <w:shd w:val="clear" w:color="auto" w:fill="FDE9D9" w:themeFill="accent6" w:themeFillTint="33"/>
            <w:noWrap/>
            <w:vAlign w:val="center"/>
          </w:tcPr>
          <w:p w:rsidR="008D5215" w:rsidRPr="008F6351" w:rsidRDefault="008D5215" w:rsidP="008D5215">
            <w:pPr>
              <w:jc w:val="center"/>
              <w:rPr>
                <w:b/>
                <w:sz w:val="20"/>
                <w:szCs w:val="20"/>
              </w:rPr>
            </w:pPr>
            <w:r>
              <w:rPr>
                <w:b/>
                <w:sz w:val="20"/>
                <w:szCs w:val="20"/>
              </w:rPr>
              <w:t>0,00</w:t>
            </w:r>
          </w:p>
        </w:tc>
        <w:tc>
          <w:tcPr>
            <w:tcW w:w="1627" w:type="dxa"/>
            <w:tcBorders>
              <w:top w:val="single" w:sz="4" w:space="0" w:color="auto"/>
              <w:left w:val="nil"/>
              <w:bottom w:val="single" w:sz="4" w:space="0" w:color="auto"/>
              <w:right w:val="single" w:sz="8" w:space="0" w:color="auto"/>
            </w:tcBorders>
            <w:shd w:val="clear" w:color="auto" w:fill="FDE9D9" w:themeFill="accent6" w:themeFillTint="33"/>
            <w:noWrap/>
            <w:vAlign w:val="center"/>
          </w:tcPr>
          <w:p w:rsidR="008D5215" w:rsidRPr="008F6351" w:rsidRDefault="008D5215" w:rsidP="008D5215">
            <w:pPr>
              <w:jc w:val="center"/>
              <w:rPr>
                <w:b/>
                <w:sz w:val="20"/>
                <w:szCs w:val="20"/>
              </w:rPr>
            </w:pPr>
            <w:r>
              <w:rPr>
                <w:b/>
                <w:sz w:val="20"/>
                <w:szCs w:val="20"/>
              </w:rPr>
              <w:t>-380 601,23</w:t>
            </w:r>
          </w:p>
        </w:tc>
        <w:tc>
          <w:tcPr>
            <w:tcW w:w="1765" w:type="dxa"/>
            <w:tcBorders>
              <w:top w:val="single" w:sz="4" w:space="0" w:color="auto"/>
              <w:left w:val="nil"/>
              <w:bottom w:val="single" w:sz="4" w:space="0" w:color="auto"/>
              <w:right w:val="single" w:sz="12" w:space="0" w:color="auto"/>
            </w:tcBorders>
            <w:shd w:val="clear" w:color="auto" w:fill="FDE9D9" w:themeFill="accent6" w:themeFillTint="33"/>
            <w:noWrap/>
            <w:vAlign w:val="center"/>
          </w:tcPr>
          <w:p w:rsidR="008D5215" w:rsidRPr="008F6351" w:rsidRDefault="008D5215" w:rsidP="008D5215">
            <w:pPr>
              <w:jc w:val="center"/>
              <w:rPr>
                <w:b/>
                <w:sz w:val="20"/>
                <w:szCs w:val="20"/>
              </w:rPr>
            </w:pPr>
            <w:r w:rsidRPr="008F6351">
              <w:rPr>
                <w:b/>
                <w:sz w:val="20"/>
                <w:szCs w:val="20"/>
              </w:rPr>
              <w:t>-</w:t>
            </w:r>
            <w:r>
              <w:rPr>
                <w:b/>
                <w:sz w:val="20"/>
                <w:szCs w:val="20"/>
              </w:rPr>
              <w:t>100,00%</w:t>
            </w:r>
          </w:p>
        </w:tc>
      </w:tr>
      <w:tr w:rsidR="008D5215" w:rsidRPr="008F6351" w:rsidTr="002B4EAB">
        <w:trPr>
          <w:trHeight w:val="270"/>
          <w:jc w:val="center"/>
        </w:trPr>
        <w:tc>
          <w:tcPr>
            <w:tcW w:w="3474" w:type="dxa"/>
            <w:gridSpan w:val="2"/>
            <w:tcBorders>
              <w:top w:val="single" w:sz="4" w:space="0" w:color="auto"/>
              <w:left w:val="single" w:sz="12" w:space="0" w:color="auto"/>
              <w:bottom w:val="single" w:sz="4" w:space="0" w:color="auto"/>
              <w:right w:val="single" w:sz="12" w:space="0" w:color="auto"/>
            </w:tcBorders>
            <w:shd w:val="clear" w:color="auto" w:fill="auto"/>
            <w:vAlign w:val="center"/>
            <w:hideMark/>
          </w:tcPr>
          <w:p w:rsidR="008D5215" w:rsidRPr="008F6351" w:rsidRDefault="008D5215" w:rsidP="008D5215">
            <w:pPr>
              <w:jc w:val="center"/>
              <w:rPr>
                <w:sz w:val="20"/>
                <w:szCs w:val="20"/>
              </w:rPr>
            </w:pPr>
            <w:r w:rsidRPr="008F6351">
              <w:rPr>
                <w:sz w:val="20"/>
                <w:szCs w:val="20"/>
              </w:rPr>
              <w:t>177 0309 1020190049244 1 30223000</w:t>
            </w:r>
          </w:p>
        </w:tc>
        <w:tc>
          <w:tcPr>
            <w:tcW w:w="153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8D5215" w:rsidRPr="008F6351" w:rsidRDefault="008D5215" w:rsidP="008D5215">
            <w:pPr>
              <w:jc w:val="center"/>
              <w:rPr>
                <w:sz w:val="20"/>
                <w:szCs w:val="20"/>
              </w:rPr>
            </w:pPr>
            <w:r w:rsidRPr="008F6351">
              <w:rPr>
                <w:sz w:val="20"/>
                <w:szCs w:val="20"/>
              </w:rPr>
              <w:t>29 323 533,38</w:t>
            </w:r>
          </w:p>
        </w:tc>
        <w:tc>
          <w:tcPr>
            <w:tcW w:w="1517" w:type="dxa"/>
            <w:tcBorders>
              <w:top w:val="single" w:sz="4" w:space="0" w:color="auto"/>
              <w:left w:val="nil"/>
              <w:bottom w:val="single" w:sz="4" w:space="0" w:color="auto"/>
              <w:right w:val="single" w:sz="4" w:space="0" w:color="auto"/>
            </w:tcBorders>
            <w:shd w:val="clear" w:color="auto" w:fill="auto"/>
            <w:noWrap/>
            <w:vAlign w:val="center"/>
            <w:hideMark/>
          </w:tcPr>
          <w:p w:rsidR="008D5215" w:rsidRPr="008F6351" w:rsidRDefault="002B57AA" w:rsidP="002B57AA">
            <w:pPr>
              <w:jc w:val="center"/>
              <w:rPr>
                <w:sz w:val="20"/>
                <w:szCs w:val="20"/>
              </w:rPr>
            </w:pPr>
            <w:r>
              <w:rPr>
                <w:sz w:val="20"/>
                <w:szCs w:val="20"/>
              </w:rPr>
              <w:t>0,00</w:t>
            </w:r>
          </w:p>
        </w:tc>
        <w:tc>
          <w:tcPr>
            <w:tcW w:w="1627" w:type="dxa"/>
            <w:tcBorders>
              <w:top w:val="single" w:sz="4" w:space="0" w:color="auto"/>
              <w:left w:val="nil"/>
              <w:bottom w:val="single" w:sz="4" w:space="0" w:color="auto"/>
              <w:right w:val="single" w:sz="8" w:space="0" w:color="auto"/>
            </w:tcBorders>
            <w:shd w:val="clear" w:color="auto" w:fill="auto"/>
            <w:noWrap/>
            <w:vAlign w:val="center"/>
            <w:hideMark/>
          </w:tcPr>
          <w:p w:rsidR="008D5215" w:rsidRPr="008F6351" w:rsidRDefault="002B57AA" w:rsidP="002A4BD9">
            <w:pPr>
              <w:jc w:val="center"/>
              <w:rPr>
                <w:sz w:val="20"/>
                <w:szCs w:val="20"/>
              </w:rPr>
            </w:pPr>
            <w:r>
              <w:rPr>
                <w:sz w:val="20"/>
                <w:szCs w:val="20"/>
              </w:rPr>
              <w:t>-29 323 533,38</w:t>
            </w:r>
          </w:p>
        </w:tc>
        <w:tc>
          <w:tcPr>
            <w:tcW w:w="1765" w:type="dxa"/>
            <w:tcBorders>
              <w:top w:val="single" w:sz="4" w:space="0" w:color="auto"/>
              <w:left w:val="nil"/>
              <w:bottom w:val="single" w:sz="4" w:space="0" w:color="auto"/>
              <w:right w:val="single" w:sz="12" w:space="0" w:color="auto"/>
            </w:tcBorders>
            <w:shd w:val="clear" w:color="auto" w:fill="auto"/>
            <w:noWrap/>
            <w:vAlign w:val="center"/>
            <w:hideMark/>
          </w:tcPr>
          <w:p w:rsidR="008D5215" w:rsidRPr="008F6351" w:rsidRDefault="008D5215" w:rsidP="002B57AA">
            <w:pPr>
              <w:jc w:val="center"/>
              <w:rPr>
                <w:sz w:val="20"/>
                <w:szCs w:val="20"/>
                <w:highlight w:val="yellow"/>
              </w:rPr>
            </w:pPr>
            <w:r w:rsidRPr="008F6351">
              <w:rPr>
                <w:sz w:val="20"/>
                <w:szCs w:val="20"/>
              </w:rPr>
              <w:t>-</w:t>
            </w:r>
            <w:r w:rsidR="002B57AA">
              <w:rPr>
                <w:sz w:val="20"/>
                <w:szCs w:val="20"/>
              </w:rPr>
              <w:t>100,00</w:t>
            </w:r>
            <w:r w:rsidRPr="008F6351">
              <w:rPr>
                <w:sz w:val="20"/>
                <w:szCs w:val="20"/>
              </w:rPr>
              <w:t>%</w:t>
            </w:r>
          </w:p>
        </w:tc>
      </w:tr>
      <w:tr w:rsidR="002B57AA" w:rsidRPr="008F6351" w:rsidTr="002B4EAB">
        <w:trPr>
          <w:trHeight w:val="270"/>
          <w:jc w:val="center"/>
        </w:trPr>
        <w:tc>
          <w:tcPr>
            <w:tcW w:w="3474"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rsidR="002B57AA" w:rsidRPr="008F6351" w:rsidRDefault="002B57AA" w:rsidP="008D5215">
            <w:pPr>
              <w:jc w:val="center"/>
              <w:rPr>
                <w:sz w:val="20"/>
                <w:szCs w:val="20"/>
              </w:rPr>
            </w:pPr>
            <w:r>
              <w:rPr>
                <w:sz w:val="20"/>
                <w:szCs w:val="20"/>
              </w:rPr>
              <w:t>177 0310 1020190049244 1 30223000</w:t>
            </w:r>
          </w:p>
        </w:tc>
        <w:tc>
          <w:tcPr>
            <w:tcW w:w="1539" w:type="dxa"/>
            <w:tcBorders>
              <w:top w:val="single" w:sz="4" w:space="0" w:color="auto"/>
              <w:left w:val="single" w:sz="12" w:space="0" w:color="auto"/>
              <w:bottom w:val="single" w:sz="4" w:space="0" w:color="auto"/>
              <w:right w:val="single" w:sz="4" w:space="0" w:color="auto"/>
            </w:tcBorders>
            <w:shd w:val="clear" w:color="auto" w:fill="auto"/>
            <w:noWrap/>
            <w:vAlign w:val="center"/>
          </w:tcPr>
          <w:p w:rsidR="002B57AA" w:rsidRPr="008F6351" w:rsidRDefault="002B57AA" w:rsidP="008D5215">
            <w:pPr>
              <w:jc w:val="center"/>
              <w:rPr>
                <w:sz w:val="20"/>
                <w:szCs w:val="20"/>
              </w:rPr>
            </w:pPr>
            <w:r>
              <w:rPr>
                <w:sz w:val="20"/>
                <w:szCs w:val="20"/>
              </w:rPr>
              <w:t>0,00</w:t>
            </w:r>
          </w:p>
        </w:tc>
        <w:tc>
          <w:tcPr>
            <w:tcW w:w="1517" w:type="dxa"/>
            <w:tcBorders>
              <w:top w:val="single" w:sz="4" w:space="0" w:color="auto"/>
              <w:left w:val="nil"/>
              <w:bottom w:val="single" w:sz="4" w:space="0" w:color="auto"/>
              <w:right w:val="single" w:sz="4" w:space="0" w:color="auto"/>
            </w:tcBorders>
            <w:shd w:val="clear" w:color="auto" w:fill="auto"/>
            <w:noWrap/>
            <w:vAlign w:val="center"/>
          </w:tcPr>
          <w:p w:rsidR="002B57AA" w:rsidRDefault="00294A19" w:rsidP="002B57AA">
            <w:pPr>
              <w:jc w:val="center"/>
              <w:rPr>
                <w:sz w:val="20"/>
                <w:szCs w:val="20"/>
              </w:rPr>
            </w:pPr>
            <w:r>
              <w:rPr>
                <w:sz w:val="20"/>
                <w:szCs w:val="20"/>
              </w:rPr>
              <w:t>5 298 296,58</w:t>
            </w:r>
          </w:p>
        </w:tc>
        <w:tc>
          <w:tcPr>
            <w:tcW w:w="1627" w:type="dxa"/>
            <w:tcBorders>
              <w:top w:val="single" w:sz="4" w:space="0" w:color="auto"/>
              <w:left w:val="nil"/>
              <w:bottom w:val="single" w:sz="4" w:space="0" w:color="auto"/>
              <w:right w:val="single" w:sz="8" w:space="0" w:color="auto"/>
            </w:tcBorders>
            <w:shd w:val="clear" w:color="auto" w:fill="auto"/>
            <w:noWrap/>
            <w:vAlign w:val="center"/>
          </w:tcPr>
          <w:p w:rsidR="002B57AA" w:rsidRDefault="00294A19" w:rsidP="002A4BD9">
            <w:pPr>
              <w:jc w:val="center"/>
              <w:rPr>
                <w:sz w:val="20"/>
                <w:szCs w:val="20"/>
              </w:rPr>
            </w:pPr>
            <w:r>
              <w:rPr>
                <w:sz w:val="20"/>
                <w:szCs w:val="20"/>
              </w:rPr>
              <w:t>5 298 296,58</w:t>
            </w:r>
          </w:p>
        </w:tc>
        <w:tc>
          <w:tcPr>
            <w:tcW w:w="1765" w:type="dxa"/>
            <w:tcBorders>
              <w:top w:val="single" w:sz="4" w:space="0" w:color="auto"/>
              <w:left w:val="nil"/>
              <w:bottom w:val="single" w:sz="4" w:space="0" w:color="auto"/>
              <w:right w:val="single" w:sz="12" w:space="0" w:color="auto"/>
            </w:tcBorders>
            <w:shd w:val="clear" w:color="auto" w:fill="auto"/>
            <w:noWrap/>
            <w:vAlign w:val="center"/>
          </w:tcPr>
          <w:p w:rsidR="002B57AA" w:rsidRPr="008F6351" w:rsidRDefault="002B57AA" w:rsidP="002B57AA">
            <w:pPr>
              <w:jc w:val="center"/>
              <w:rPr>
                <w:sz w:val="20"/>
                <w:szCs w:val="20"/>
              </w:rPr>
            </w:pPr>
            <w:r>
              <w:rPr>
                <w:sz w:val="20"/>
                <w:szCs w:val="20"/>
              </w:rPr>
              <w:t>100,00%</w:t>
            </w:r>
          </w:p>
        </w:tc>
      </w:tr>
      <w:tr w:rsidR="008D5215" w:rsidRPr="008F6351" w:rsidTr="002B4EAB">
        <w:trPr>
          <w:trHeight w:val="270"/>
          <w:jc w:val="center"/>
        </w:trPr>
        <w:tc>
          <w:tcPr>
            <w:tcW w:w="2308" w:type="dxa"/>
            <w:tcBorders>
              <w:top w:val="single" w:sz="8" w:space="0" w:color="auto"/>
              <w:left w:val="single" w:sz="12" w:space="0" w:color="auto"/>
              <w:bottom w:val="single" w:sz="8" w:space="0" w:color="auto"/>
              <w:right w:val="single" w:sz="4" w:space="0" w:color="auto"/>
            </w:tcBorders>
            <w:shd w:val="clear" w:color="000000" w:fill="FDE9D9"/>
            <w:noWrap/>
            <w:vAlign w:val="center"/>
            <w:hideMark/>
          </w:tcPr>
          <w:p w:rsidR="008D5215" w:rsidRPr="008F6351" w:rsidRDefault="008D5215" w:rsidP="008D5215">
            <w:pPr>
              <w:jc w:val="center"/>
              <w:rPr>
                <w:b/>
                <w:bCs/>
                <w:sz w:val="20"/>
                <w:szCs w:val="20"/>
              </w:rPr>
            </w:pPr>
            <w:r w:rsidRPr="008F6351">
              <w:rPr>
                <w:b/>
                <w:bCs/>
                <w:sz w:val="20"/>
                <w:szCs w:val="20"/>
              </w:rPr>
              <w:t>Итого по коду счета</w:t>
            </w:r>
          </w:p>
        </w:tc>
        <w:tc>
          <w:tcPr>
            <w:tcW w:w="1166" w:type="dxa"/>
            <w:tcBorders>
              <w:top w:val="single" w:sz="8" w:space="0" w:color="auto"/>
              <w:left w:val="nil"/>
              <w:bottom w:val="single" w:sz="8" w:space="0" w:color="auto"/>
              <w:right w:val="single" w:sz="12" w:space="0" w:color="auto"/>
            </w:tcBorders>
            <w:shd w:val="clear" w:color="000000" w:fill="FDE9D9"/>
            <w:noWrap/>
            <w:vAlign w:val="center"/>
            <w:hideMark/>
          </w:tcPr>
          <w:p w:rsidR="008D5215" w:rsidRPr="008F6351" w:rsidRDefault="008D5215" w:rsidP="008D5215">
            <w:pPr>
              <w:jc w:val="center"/>
              <w:rPr>
                <w:b/>
                <w:bCs/>
                <w:sz w:val="20"/>
                <w:szCs w:val="20"/>
              </w:rPr>
            </w:pPr>
            <w:r w:rsidRPr="008F6351">
              <w:rPr>
                <w:b/>
                <w:bCs/>
                <w:sz w:val="20"/>
                <w:szCs w:val="20"/>
              </w:rPr>
              <w:t>130223000</w:t>
            </w:r>
          </w:p>
        </w:tc>
        <w:tc>
          <w:tcPr>
            <w:tcW w:w="1539" w:type="dxa"/>
            <w:tcBorders>
              <w:top w:val="single" w:sz="8" w:space="0" w:color="auto"/>
              <w:left w:val="single" w:sz="12" w:space="0" w:color="auto"/>
              <w:bottom w:val="single" w:sz="8" w:space="0" w:color="auto"/>
              <w:right w:val="single" w:sz="4" w:space="0" w:color="auto"/>
            </w:tcBorders>
            <w:shd w:val="clear" w:color="000000" w:fill="FDE9D9"/>
            <w:noWrap/>
            <w:vAlign w:val="center"/>
            <w:hideMark/>
          </w:tcPr>
          <w:p w:rsidR="008D5215" w:rsidRPr="008D5215" w:rsidRDefault="008D5215" w:rsidP="008D5215">
            <w:pPr>
              <w:jc w:val="center"/>
              <w:rPr>
                <w:b/>
                <w:bCs/>
                <w:sz w:val="20"/>
                <w:szCs w:val="20"/>
              </w:rPr>
            </w:pPr>
            <w:r w:rsidRPr="008D5215">
              <w:rPr>
                <w:b/>
                <w:sz w:val="20"/>
                <w:szCs w:val="20"/>
              </w:rPr>
              <w:t>29 323 533,38</w:t>
            </w:r>
          </w:p>
        </w:tc>
        <w:tc>
          <w:tcPr>
            <w:tcW w:w="1517" w:type="dxa"/>
            <w:tcBorders>
              <w:top w:val="single" w:sz="8" w:space="0" w:color="auto"/>
              <w:left w:val="nil"/>
              <w:bottom w:val="single" w:sz="8" w:space="0" w:color="auto"/>
              <w:right w:val="single" w:sz="4" w:space="0" w:color="auto"/>
            </w:tcBorders>
            <w:shd w:val="clear" w:color="000000" w:fill="FDE9D9"/>
            <w:noWrap/>
            <w:vAlign w:val="center"/>
            <w:hideMark/>
          </w:tcPr>
          <w:p w:rsidR="008D5215" w:rsidRPr="002A4BD9" w:rsidRDefault="00294A19" w:rsidP="008D5215">
            <w:pPr>
              <w:jc w:val="center"/>
              <w:rPr>
                <w:b/>
                <w:bCs/>
                <w:sz w:val="20"/>
                <w:szCs w:val="20"/>
              </w:rPr>
            </w:pPr>
            <w:r>
              <w:rPr>
                <w:b/>
                <w:sz w:val="20"/>
                <w:szCs w:val="20"/>
              </w:rPr>
              <w:t>5 298 296,58</w:t>
            </w:r>
          </w:p>
        </w:tc>
        <w:tc>
          <w:tcPr>
            <w:tcW w:w="1627" w:type="dxa"/>
            <w:tcBorders>
              <w:top w:val="single" w:sz="8" w:space="0" w:color="auto"/>
              <w:left w:val="nil"/>
              <w:bottom w:val="single" w:sz="8" w:space="0" w:color="auto"/>
              <w:right w:val="single" w:sz="8" w:space="0" w:color="auto"/>
            </w:tcBorders>
            <w:shd w:val="clear" w:color="000000" w:fill="FDE9D9"/>
            <w:noWrap/>
            <w:vAlign w:val="center"/>
            <w:hideMark/>
          </w:tcPr>
          <w:p w:rsidR="008D5215" w:rsidRPr="002A4BD9" w:rsidRDefault="00294A19" w:rsidP="008D5215">
            <w:pPr>
              <w:jc w:val="center"/>
              <w:rPr>
                <w:b/>
                <w:bCs/>
                <w:sz w:val="20"/>
                <w:szCs w:val="20"/>
              </w:rPr>
            </w:pPr>
            <w:r>
              <w:rPr>
                <w:b/>
                <w:sz w:val="20"/>
                <w:szCs w:val="20"/>
              </w:rPr>
              <w:t>-24 025 236,80</w:t>
            </w:r>
          </w:p>
        </w:tc>
        <w:tc>
          <w:tcPr>
            <w:tcW w:w="1765" w:type="dxa"/>
            <w:tcBorders>
              <w:top w:val="single" w:sz="8" w:space="0" w:color="auto"/>
              <w:left w:val="nil"/>
              <w:bottom w:val="single" w:sz="8" w:space="0" w:color="auto"/>
              <w:right w:val="single" w:sz="12" w:space="0" w:color="auto"/>
            </w:tcBorders>
            <w:shd w:val="clear" w:color="000000" w:fill="FDE9D9"/>
            <w:noWrap/>
            <w:vAlign w:val="center"/>
            <w:hideMark/>
          </w:tcPr>
          <w:p w:rsidR="008D5215" w:rsidRPr="002A4BD9" w:rsidRDefault="002A4BD9" w:rsidP="00294A19">
            <w:pPr>
              <w:jc w:val="center"/>
              <w:rPr>
                <w:b/>
                <w:bCs/>
                <w:sz w:val="20"/>
                <w:szCs w:val="20"/>
                <w:highlight w:val="yellow"/>
              </w:rPr>
            </w:pPr>
            <w:r w:rsidRPr="002A4BD9">
              <w:rPr>
                <w:b/>
                <w:sz w:val="20"/>
                <w:szCs w:val="20"/>
              </w:rPr>
              <w:t>-</w:t>
            </w:r>
            <w:r w:rsidR="00294A19">
              <w:rPr>
                <w:b/>
                <w:sz w:val="20"/>
                <w:szCs w:val="20"/>
              </w:rPr>
              <w:t>81,93</w:t>
            </w:r>
            <w:r w:rsidRPr="002A4BD9">
              <w:rPr>
                <w:b/>
                <w:sz w:val="20"/>
                <w:szCs w:val="20"/>
              </w:rPr>
              <w:t>%</w:t>
            </w:r>
          </w:p>
        </w:tc>
      </w:tr>
      <w:tr w:rsidR="008D5215" w:rsidRPr="008F6351" w:rsidTr="002B4EAB">
        <w:trPr>
          <w:trHeight w:val="378"/>
          <w:jc w:val="center"/>
        </w:trPr>
        <w:tc>
          <w:tcPr>
            <w:tcW w:w="3474" w:type="dxa"/>
            <w:gridSpan w:val="2"/>
            <w:tcBorders>
              <w:top w:val="nil"/>
              <w:left w:val="single" w:sz="12" w:space="0" w:color="auto"/>
              <w:bottom w:val="single" w:sz="4" w:space="0" w:color="auto"/>
              <w:right w:val="single" w:sz="12" w:space="0" w:color="auto"/>
            </w:tcBorders>
            <w:shd w:val="clear" w:color="auto" w:fill="auto"/>
            <w:noWrap/>
            <w:vAlign w:val="center"/>
          </w:tcPr>
          <w:p w:rsidR="008D5215" w:rsidRPr="008F6351" w:rsidRDefault="008D5215" w:rsidP="008D5215">
            <w:pPr>
              <w:jc w:val="center"/>
              <w:rPr>
                <w:sz w:val="20"/>
                <w:szCs w:val="20"/>
              </w:rPr>
            </w:pPr>
            <w:r w:rsidRPr="008F6351">
              <w:rPr>
                <w:sz w:val="20"/>
                <w:szCs w:val="20"/>
              </w:rPr>
              <w:t>177 0309</w:t>
            </w:r>
            <w:r w:rsidR="008F6A31">
              <w:rPr>
                <w:sz w:val="20"/>
                <w:szCs w:val="20"/>
              </w:rPr>
              <w:t xml:space="preserve"> </w:t>
            </w:r>
            <w:r w:rsidRPr="008F6351">
              <w:rPr>
                <w:sz w:val="20"/>
                <w:szCs w:val="20"/>
              </w:rPr>
              <w:t>1020190049244 1 30226000</w:t>
            </w:r>
          </w:p>
        </w:tc>
        <w:tc>
          <w:tcPr>
            <w:tcW w:w="1539" w:type="dxa"/>
            <w:tcBorders>
              <w:top w:val="nil"/>
              <w:left w:val="single" w:sz="12" w:space="0" w:color="auto"/>
              <w:bottom w:val="single" w:sz="4" w:space="0" w:color="auto"/>
              <w:right w:val="single" w:sz="4" w:space="0" w:color="auto"/>
            </w:tcBorders>
            <w:shd w:val="clear" w:color="auto" w:fill="auto"/>
            <w:noWrap/>
            <w:vAlign w:val="center"/>
          </w:tcPr>
          <w:p w:rsidR="008D5215" w:rsidRPr="008F6351" w:rsidRDefault="008D5215" w:rsidP="008D5215">
            <w:pPr>
              <w:jc w:val="center"/>
              <w:rPr>
                <w:sz w:val="20"/>
                <w:szCs w:val="20"/>
              </w:rPr>
            </w:pPr>
            <w:r w:rsidRPr="008F6351">
              <w:rPr>
                <w:sz w:val="20"/>
                <w:szCs w:val="20"/>
              </w:rPr>
              <w:t>26 009,45</w:t>
            </w:r>
          </w:p>
        </w:tc>
        <w:tc>
          <w:tcPr>
            <w:tcW w:w="1517" w:type="dxa"/>
            <w:tcBorders>
              <w:top w:val="nil"/>
              <w:left w:val="nil"/>
              <w:bottom w:val="single" w:sz="4" w:space="0" w:color="auto"/>
              <w:right w:val="single" w:sz="4" w:space="0" w:color="auto"/>
            </w:tcBorders>
            <w:shd w:val="clear" w:color="auto" w:fill="auto"/>
            <w:noWrap/>
            <w:vAlign w:val="center"/>
          </w:tcPr>
          <w:p w:rsidR="008D5215" w:rsidRPr="008F6351" w:rsidRDefault="008D5215" w:rsidP="008D5215">
            <w:pPr>
              <w:jc w:val="center"/>
              <w:rPr>
                <w:sz w:val="20"/>
                <w:szCs w:val="20"/>
              </w:rPr>
            </w:pPr>
            <w:r w:rsidRPr="008F6351">
              <w:rPr>
                <w:sz w:val="20"/>
                <w:szCs w:val="20"/>
              </w:rPr>
              <w:t>0,00</w:t>
            </w:r>
          </w:p>
        </w:tc>
        <w:tc>
          <w:tcPr>
            <w:tcW w:w="1627" w:type="dxa"/>
            <w:tcBorders>
              <w:top w:val="nil"/>
              <w:left w:val="nil"/>
              <w:bottom w:val="single" w:sz="4" w:space="0" w:color="auto"/>
              <w:right w:val="single" w:sz="8" w:space="0" w:color="auto"/>
            </w:tcBorders>
            <w:shd w:val="clear" w:color="auto" w:fill="auto"/>
            <w:noWrap/>
            <w:vAlign w:val="center"/>
          </w:tcPr>
          <w:p w:rsidR="008D5215" w:rsidRPr="008F6351" w:rsidRDefault="008D5215" w:rsidP="008D5215">
            <w:pPr>
              <w:jc w:val="center"/>
              <w:rPr>
                <w:sz w:val="20"/>
                <w:szCs w:val="20"/>
              </w:rPr>
            </w:pPr>
            <w:r w:rsidRPr="008F6351">
              <w:rPr>
                <w:sz w:val="20"/>
                <w:szCs w:val="20"/>
              </w:rPr>
              <w:t>-26 009,45</w:t>
            </w:r>
          </w:p>
        </w:tc>
        <w:tc>
          <w:tcPr>
            <w:tcW w:w="1765" w:type="dxa"/>
            <w:tcBorders>
              <w:top w:val="nil"/>
              <w:left w:val="nil"/>
              <w:bottom w:val="single" w:sz="4" w:space="0" w:color="auto"/>
              <w:right w:val="single" w:sz="12" w:space="0" w:color="auto"/>
            </w:tcBorders>
            <w:shd w:val="clear" w:color="auto" w:fill="auto"/>
            <w:noWrap/>
            <w:vAlign w:val="center"/>
          </w:tcPr>
          <w:p w:rsidR="008D5215" w:rsidRPr="008F6351" w:rsidRDefault="008D5215" w:rsidP="008D5215">
            <w:pPr>
              <w:jc w:val="center"/>
              <w:rPr>
                <w:sz w:val="20"/>
                <w:szCs w:val="20"/>
              </w:rPr>
            </w:pPr>
            <w:r w:rsidRPr="008F6351">
              <w:rPr>
                <w:sz w:val="20"/>
                <w:szCs w:val="20"/>
              </w:rPr>
              <w:t>-100,00%</w:t>
            </w:r>
          </w:p>
        </w:tc>
      </w:tr>
      <w:tr w:rsidR="008D5215" w:rsidRPr="008F6351" w:rsidTr="002B4EAB">
        <w:trPr>
          <w:trHeight w:val="255"/>
          <w:jc w:val="center"/>
        </w:trPr>
        <w:tc>
          <w:tcPr>
            <w:tcW w:w="3474" w:type="dxa"/>
            <w:gridSpan w:val="2"/>
            <w:tcBorders>
              <w:top w:val="nil"/>
              <w:left w:val="single" w:sz="12" w:space="0" w:color="auto"/>
              <w:bottom w:val="single" w:sz="4" w:space="0" w:color="auto"/>
              <w:right w:val="single" w:sz="12" w:space="0" w:color="auto"/>
            </w:tcBorders>
            <w:shd w:val="clear" w:color="auto" w:fill="FDE9D9" w:themeFill="accent6" w:themeFillTint="33"/>
            <w:noWrap/>
            <w:vAlign w:val="center"/>
          </w:tcPr>
          <w:p w:rsidR="008D5215" w:rsidRPr="008F6351" w:rsidRDefault="008D5215" w:rsidP="008D5215">
            <w:pPr>
              <w:jc w:val="center"/>
              <w:rPr>
                <w:b/>
                <w:sz w:val="20"/>
                <w:szCs w:val="20"/>
              </w:rPr>
            </w:pPr>
            <w:r w:rsidRPr="008F6351">
              <w:rPr>
                <w:b/>
                <w:sz w:val="20"/>
                <w:szCs w:val="20"/>
              </w:rPr>
              <w:t>Итого по коду счета         130226000</w:t>
            </w:r>
          </w:p>
        </w:tc>
        <w:tc>
          <w:tcPr>
            <w:tcW w:w="1539" w:type="dxa"/>
            <w:tcBorders>
              <w:top w:val="nil"/>
              <w:left w:val="single" w:sz="12" w:space="0" w:color="auto"/>
              <w:bottom w:val="single" w:sz="4" w:space="0" w:color="auto"/>
              <w:right w:val="single" w:sz="4" w:space="0" w:color="auto"/>
            </w:tcBorders>
            <w:shd w:val="clear" w:color="auto" w:fill="FDE9D9" w:themeFill="accent6" w:themeFillTint="33"/>
            <w:noWrap/>
            <w:vAlign w:val="center"/>
          </w:tcPr>
          <w:p w:rsidR="008D5215" w:rsidRPr="008F6351" w:rsidRDefault="008D5215" w:rsidP="008D5215">
            <w:pPr>
              <w:jc w:val="center"/>
              <w:rPr>
                <w:b/>
                <w:sz w:val="20"/>
                <w:szCs w:val="20"/>
              </w:rPr>
            </w:pPr>
            <w:r w:rsidRPr="008F6351">
              <w:rPr>
                <w:b/>
                <w:sz w:val="20"/>
                <w:szCs w:val="20"/>
              </w:rPr>
              <w:t>26 009,45</w:t>
            </w:r>
          </w:p>
        </w:tc>
        <w:tc>
          <w:tcPr>
            <w:tcW w:w="1517" w:type="dxa"/>
            <w:tcBorders>
              <w:top w:val="nil"/>
              <w:left w:val="nil"/>
              <w:bottom w:val="single" w:sz="4" w:space="0" w:color="auto"/>
              <w:right w:val="single" w:sz="4" w:space="0" w:color="auto"/>
            </w:tcBorders>
            <w:shd w:val="clear" w:color="auto" w:fill="FDE9D9" w:themeFill="accent6" w:themeFillTint="33"/>
            <w:noWrap/>
            <w:vAlign w:val="center"/>
          </w:tcPr>
          <w:p w:rsidR="008D5215" w:rsidRPr="008F6351" w:rsidRDefault="008F6A31" w:rsidP="008D5215">
            <w:pPr>
              <w:jc w:val="center"/>
              <w:rPr>
                <w:b/>
                <w:sz w:val="20"/>
                <w:szCs w:val="20"/>
              </w:rPr>
            </w:pPr>
            <w:r>
              <w:rPr>
                <w:b/>
                <w:sz w:val="20"/>
                <w:szCs w:val="20"/>
              </w:rPr>
              <w:t>0,00</w:t>
            </w:r>
          </w:p>
        </w:tc>
        <w:tc>
          <w:tcPr>
            <w:tcW w:w="1627" w:type="dxa"/>
            <w:tcBorders>
              <w:top w:val="nil"/>
              <w:left w:val="nil"/>
              <w:bottom w:val="single" w:sz="4" w:space="0" w:color="auto"/>
              <w:right w:val="single" w:sz="8" w:space="0" w:color="auto"/>
            </w:tcBorders>
            <w:shd w:val="clear" w:color="auto" w:fill="FDE9D9" w:themeFill="accent6" w:themeFillTint="33"/>
            <w:noWrap/>
            <w:vAlign w:val="center"/>
          </w:tcPr>
          <w:p w:rsidR="008D5215" w:rsidRPr="008F6A31" w:rsidRDefault="008F6A31" w:rsidP="008D5215">
            <w:pPr>
              <w:jc w:val="center"/>
              <w:rPr>
                <w:b/>
                <w:sz w:val="20"/>
                <w:szCs w:val="20"/>
              </w:rPr>
            </w:pPr>
            <w:r w:rsidRPr="008F6A31">
              <w:rPr>
                <w:b/>
                <w:sz w:val="20"/>
                <w:szCs w:val="20"/>
              </w:rPr>
              <w:t>-26 009,45</w:t>
            </w:r>
          </w:p>
        </w:tc>
        <w:tc>
          <w:tcPr>
            <w:tcW w:w="1765" w:type="dxa"/>
            <w:tcBorders>
              <w:top w:val="nil"/>
              <w:left w:val="nil"/>
              <w:bottom w:val="single" w:sz="4" w:space="0" w:color="auto"/>
              <w:right w:val="single" w:sz="12" w:space="0" w:color="auto"/>
            </w:tcBorders>
            <w:shd w:val="clear" w:color="auto" w:fill="FDE9D9" w:themeFill="accent6" w:themeFillTint="33"/>
            <w:noWrap/>
            <w:vAlign w:val="center"/>
          </w:tcPr>
          <w:p w:rsidR="008D5215" w:rsidRPr="008F6A31" w:rsidRDefault="008F6A31" w:rsidP="008D5215">
            <w:pPr>
              <w:jc w:val="center"/>
              <w:rPr>
                <w:b/>
                <w:sz w:val="20"/>
                <w:szCs w:val="20"/>
              </w:rPr>
            </w:pPr>
            <w:r w:rsidRPr="008F6A31">
              <w:rPr>
                <w:b/>
                <w:sz w:val="20"/>
                <w:szCs w:val="20"/>
              </w:rPr>
              <w:t>-100,00%</w:t>
            </w:r>
          </w:p>
        </w:tc>
      </w:tr>
      <w:tr w:rsidR="008D5215" w:rsidRPr="008F6351" w:rsidTr="002B4EAB">
        <w:trPr>
          <w:trHeight w:val="255"/>
          <w:jc w:val="center"/>
        </w:trPr>
        <w:tc>
          <w:tcPr>
            <w:tcW w:w="3474" w:type="dxa"/>
            <w:gridSpan w:val="2"/>
            <w:tcBorders>
              <w:top w:val="nil"/>
              <w:left w:val="single" w:sz="12" w:space="0" w:color="auto"/>
              <w:bottom w:val="single" w:sz="4" w:space="0" w:color="auto"/>
              <w:right w:val="single" w:sz="12" w:space="0" w:color="auto"/>
            </w:tcBorders>
            <w:shd w:val="clear" w:color="auto" w:fill="auto"/>
            <w:noWrap/>
            <w:vAlign w:val="center"/>
          </w:tcPr>
          <w:p w:rsidR="008D5215" w:rsidRPr="008F6351" w:rsidRDefault="008F6A31" w:rsidP="008D5215">
            <w:pPr>
              <w:jc w:val="center"/>
              <w:rPr>
                <w:sz w:val="20"/>
                <w:szCs w:val="20"/>
              </w:rPr>
            </w:pPr>
            <w:r>
              <w:rPr>
                <w:sz w:val="20"/>
                <w:szCs w:val="20"/>
              </w:rPr>
              <w:t>177  0310 1020190049831 1 30293000</w:t>
            </w:r>
          </w:p>
        </w:tc>
        <w:tc>
          <w:tcPr>
            <w:tcW w:w="1539" w:type="dxa"/>
            <w:tcBorders>
              <w:top w:val="nil"/>
              <w:left w:val="single" w:sz="12" w:space="0" w:color="auto"/>
              <w:bottom w:val="single" w:sz="4" w:space="0" w:color="auto"/>
              <w:right w:val="single" w:sz="4" w:space="0" w:color="auto"/>
            </w:tcBorders>
            <w:shd w:val="clear" w:color="auto" w:fill="auto"/>
            <w:noWrap/>
            <w:vAlign w:val="center"/>
          </w:tcPr>
          <w:p w:rsidR="008D5215" w:rsidRPr="008F6351" w:rsidRDefault="008D5215" w:rsidP="008D5215">
            <w:pPr>
              <w:jc w:val="center"/>
              <w:rPr>
                <w:sz w:val="20"/>
                <w:szCs w:val="20"/>
              </w:rPr>
            </w:pPr>
            <w:r w:rsidRPr="008F6351">
              <w:rPr>
                <w:sz w:val="20"/>
                <w:szCs w:val="20"/>
              </w:rPr>
              <w:t>0,00</w:t>
            </w:r>
          </w:p>
        </w:tc>
        <w:tc>
          <w:tcPr>
            <w:tcW w:w="1517" w:type="dxa"/>
            <w:tcBorders>
              <w:top w:val="nil"/>
              <w:left w:val="nil"/>
              <w:bottom w:val="single" w:sz="4" w:space="0" w:color="auto"/>
              <w:right w:val="single" w:sz="4" w:space="0" w:color="auto"/>
            </w:tcBorders>
            <w:shd w:val="clear" w:color="auto" w:fill="auto"/>
            <w:noWrap/>
            <w:vAlign w:val="center"/>
          </w:tcPr>
          <w:p w:rsidR="008D5215" w:rsidRPr="008F6351" w:rsidRDefault="008F6A31" w:rsidP="008D5215">
            <w:pPr>
              <w:jc w:val="center"/>
              <w:rPr>
                <w:sz w:val="20"/>
                <w:szCs w:val="20"/>
              </w:rPr>
            </w:pPr>
            <w:r>
              <w:rPr>
                <w:sz w:val="20"/>
                <w:szCs w:val="20"/>
              </w:rPr>
              <w:t>50 000,00</w:t>
            </w:r>
          </w:p>
        </w:tc>
        <w:tc>
          <w:tcPr>
            <w:tcW w:w="1627" w:type="dxa"/>
            <w:tcBorders>
              <w:top w:val="nil"/>
              <w:left w:val="nil"/>
              <w:bottom w:val="single" w:sz="4" w:space="0" w:color="auto"/>
              <w:right w:val="single" w:sz="8" w:space="0" w:color="auto"/>
            </w:tcBorders>
            <w:shd w:val="clear" w:color="auto" w:fill="auto"/>
            <w:noWrap/>
            <w:vAlign w:val="center"/>
          </w:tcPr>
          <w:p w:rsidR="008D5215" w:rsidRPr="008F6351" w:rsidRDefault="008F6A31" w:rsidP="008D5215">
            <w:pPr>
              <w:jc w:val="center"/>
              <w:rPr>
                <w:sz w:val="20"/>
                <w:szCs w:val="20"/>
              </w:rPr>
            </w:pPr>
            <w:r>
              <w:rPr>
                <w:sz w:val="20"/>
                <w:szCs w:val="20"/>
              </w:rPr>
              <w:t>50 000,00</w:t>
            </w:r>
          </w:p>
        </w:tc>
        <w:tc>
          <w:tcPr>
            <w:tcW w:w="1765" w:type="dxa"/>
            <w:tcBorders>
              <w:top w:val="nil"/>
              <w:left w:val="nil"/>
              <w:bottom w:val="single" w:sz="4" w:space="0" w:color="auto"/>
              <w:right w:val="single" w:sz="12" w:space="0" w:color="auto"/>
            </w:tcBorders>
            <w:shd w:val="clear" w:color="auto" w:fill="auto"/>
            <w:noWrap/>
            <w:vAlign w:val="center"/>
          </w:tcPr>
          <w:p w:rsidR="008D5215" w:rsidRPr="008F6351" w:rsidRDefault="008D5215" w:rsidP="008D5215">
            <w:pPr>
              <w:jc w:val="center"/>
              <w:rPr>
                <w:sz w:val="20"/>
                <w:szCs w:val="20"/>
              </w:rPr>
            </w:pPr>
            <w:r w:rsidRPr="008F6351">
              <w:rPr>
                <w:sz w:val="20"/>
                <w:szCs w:val="20"/>
              </w:rPr>
              <w:t>100,00%</w:t>
            </w:r>
          </w:p>
        </w:tc>
      </w:tr>
      <w:tr w:rsidR="008D5215" w:rsidRPr="008F6351" w:rsidTr="002B4EAB">
        <w:trPr>
          <w:trHeight w:val="255"/>
          <w:jc w:val="center"/>
        </w:trPr>
        <w:tc>
          <w:tcPr>
            <w:tcW w:w="3474" w:type="dxa"/>
            <w:gridSpan w:val="2"/>
            <w:tcBorders>
              <w:top w:val="nil"/>
              <w:left w:val="single" w:sz="12" w:space="0" w:color="auto"/>
              <w:bottom w:val="single" w:sz="4" w:space="0" w:color="auto"/>
              <w:right w:val="single" w:sz="12" w:space="0" w:color="auto"/>
            </w:tcBorders>
            <w:shd w:val="clear" w:color="auto" w:fill="FDE9D9" w:themeFill="accent6" w:themeFillTint="33"/>
            <w:noWrap/>
            <w:vAlign w:val="center"/>
          </w:tcPr>
          <w:p w:rsidR="008D5215" w:rsidRPr="008F6351" w:rsidRDefault="008D5215" w:rsidP="008F6A31">
            <w:pPr>
              <w:jc w:val="center"/>
              <w:rPr>
                <w:b/>
                <w:sz w:val="20"/>
                <w:szCs w:val="20"/>
              </w:rPr>
            </w:pPr>
            <w:r w:rsidRPr="008F6351">
              <w:rPr>
                <w:b/>
                <w:sz w:val="20"/>
                <w:szCs w:val="20"/>
              </w:rPr>
              <w:t>Итого по коду счета         1302</w:t>
            </w:r>
            <w:r w:rsidR="008F6A31">
              <w:rPr>
                <w:b/>
                <w:sz w:val="20"/>
                <w:szCs w:val="20"/>
              </w:rPr>
              <w:t>93</w:t>
            </w:r>
            <w:r w:rsidRPr="008F6351">
              <w:rPr>
                <w:b/>
                <w:sz w:val="20"/>
                <w:szCs w:val="20"/>
              </w:rPr>
              <w:t>000</w:t>
            </w:r>
          </w:p>
        </w:tc>
        <w:tc>
          <w:tcPr>
            <w:tcW w:w="1539" w:type="dxa"/>
            <w:tcBorders>
              <w:top w:val="nil"/>
              <w:left w:val="single" w:sz="12" w:space="0" w:color="auto"/>
              <w:bottom w:val="single" w:sz="4" w:space="0" w:color="auto"/>
              <w:right w:val="single" w:sz="4" w:space="0" w:color="auto"/>
            </w:tcBorders>
            <w:shd w:val="clear" w:color="auto" w:fill="FDE9D9" w:themeFill="accent6" w:themeFillTint="33"/>
            <w:noWrap/>
            <w:vAlign w:val="center"/>
          </w:tcPr>
          <w:p w:rsidR="008D5215" w:rsidRPr="008F6351" w:rsidRDefault="008D5215" w:rsidP="008D5215">
            <w:pPr>
              <w:jc w:val="center"/>
              <w:rPr>
                <w:b/>
                <w:sz w:val="20"/>
                <w:szCs w:val="20"/>
              </w:rPr>
            </w:pPr>
            <w:r w:rsidRPr="008F6351">
              <w:rPr>
                <w:b/>
                <w:sz w:val="20"/>
                <w:szCs w:val="20"/>
              </w:rPr>
              <w:t>0,00</w:t>
            </w:r>
          </w:p>
        </w:tc>
        <w:tc>
          <w:tcPr>
            <w:tcW w:w="1517" w:type="dxa"/>
            <w:tcBorders>
              <w:top w:val="nil"/>
              <w:left w:val="nil"/>
              <w:bottom w:val="single" w:sz="4" w:space="0" w:color="auto"/>
              <w:right w:val="single" w:sz="4" w:space="0" w:color="auto"/>
            </w:tcBorders>
            <w:shd w:val="clear" w:color="auto" w:fill="FDE9D9" w:themeFill="accent6" w:themeFillTint="33"/>
            <w:noWrap/>
            <w:vAlign w:val="center"/>
          </w:tcPr>
          <w:p w:rsidR="008D5215" w:rsidRPr="008F6351" w:rsidRDefault="008F6A31" w:rsidP="008D5215">
            <w:pPr>
              <w:jc w:val="center"/>
              <w:rPr>
                <w:b/>
                <w:sz w:val="20"/>
                <w:szCs w:val="20"/>
              </w:rPr>
            </w:pPr>
            <w:r>
              <w:rPr>
                <w:b/>
                <w:sz w:val="20"/>
                <w:szCs w:val="20"/>
              </w:rPr>
              <w:t>50 000,00</w:t>
            </w:r>
          </w:p>
        </w:tc>
        <w:tc>
          <w:tcPr>
            <w:tcW w:w="1627" w:type="dxa"/>
            <w:tcBorders>
              <w:top w:val="nil"/>
              <w:left w:val="nil"/>
              <w:bottom w:val="single" w:sz="4" w:space="0" w:color="auto"/>
              <w:right w:val="single" w:sz="8" w:space="0" w:color="auto"/>
            </w:tcBorders>
            <w:shd w:val="clear" w:color="auto" w:fill="FDE9D9" w:themeFill="accent6" w:themeFillTint="33"/>
            <w:noWrap/>
            <w:vAlign w:val="center"/>
          </w:tcPr>
          <w:p w:rsidR="008D5215" w:rsidRPr="008F6351" w:rsidRDefault="008F6A31" w:rsidP="008D5215">
            <w:pPr>
              <w:jc w:val="center"/>
              <w:rPr>
                <w:b/>
                <w:sz w:val="20"/>
                <w:szCs w:val="20"/>
              </w:rPr>
            </w:pPr>
            <w:r>
              <w:rPr>
                <w:b/>
                <w:sz w:val="20"/>
                <w:szCs w:val="20"/>
              </w:rPr>
              <w:t>50 000,00</w:t>
            </w:r>
          </w:p>
        </w:tc>
        <w:tc>
          <w:tcPr>
            <w:tcW w:w="1765" w:type="dxa"/>
            <w:tcBorders>
              <w:top w:val="nil"/>
              <w:left w:val="nil"/>
              <w:bottom w:val="single" w:sz="4" w:space="0" w:color="auto"/>
              <w:right w:val="single" w:sz="12" w:space="0" w:color="auto"/>
            </w:tcBorders>
            <w:shd w:val="clear" w:color="auto" w:fill="FDE9D9" w:themeFill="accent6" w:themeFillTint="33"/>
            <w:noWrap/>
            <w:vAlign w:val="center"/>
          </w:tcPr>
          <w:p w:rsidR="008D5215" w:rsidRPr="008F6351" w:rsidRDefault="008D5215" w:rsidP="008D5215">
            <w:pPr>
              <w:jc w:val="center"/>
              <w:rPr>
                <w:b/>
                <w:sz w:val="20"/>
                <w:szCs w:val="20"/>
              </w:rPr>
            </w:pPr>
            <w:r w:rsidRPr="008F6351">
              <w:rPr>
                <w:b/>
                <w:sz w:val="20"/>
                <w:szCs w:val="20"/>
              </w:rPr>
              <w:t>100,00%</w:t>
            </w:r>
          </w:p>
        </w:tc>
      </w:tr>
      <w:tr w:rsidR="008D5215" w:rsidRPr="008F6351" w:rsidTr="002B4EAB">
        <w:trPr>
          <w:trHeight w:val="255"/>
          <w:jc w:val="center"/>
        </w:trPr>
        <w:tc>
          <w:tcPr>
            <w:tcW w:w="3474" w:type="dxa"/>
            <w:gridSpan w:val="2"/>
            <w:tcBorders>
              <w:top w:val="nil"/>
              <w:left w:val="single" w:sz="12" w:space="0" w:color="auto"/>
              <w:bottom w:val="single" w:sz="4" w:space="0" w:color="auto"/>
              <w:right w:val="single" w:sz="12" w:space="0" w:color="auto"/>
            </w:tcBorders>
            <w:shd w:val="clear" w:color="auto" w:fill="auto"/>
            <w:noWrap/>
            <w:vAlign w:val="center"/>
          </w:tcPr>
          <w:p w:rsidR="008D5215" w:rsidRPr="008F6351" w:rsidRDefault="008F6A31" w:rsidP="008D5215">
            <w:pPr>
              <w:jc w:val="center"/>
              <w:rPr>
                <w:sz w:val="20"/>
                <w:szCs w:val="20"/>
              </w:rPr>
            </w:pPr>
            <w:r>
              <w:rPr>
                <w:sz w:val="20"/>
                <w:szCs w:val="20"/>
              </w:rPr>
              <w:t>177 0310 1020190049831 1 30297000</w:t>
            </w:r>
          </w:p>
        </w:tc>
        <w:tc>
          <w:tcPr>
            <w:tcW w:w="1539" w:type="dxa"/>
            <w:tcBorders>
              <w:top w:val="nil"/>
              <w:left w:val="single" w:sz="12" w:space="0" w:color="auto"/>
              <w:bottom w:val="single" w:sz="4" w:space="0" w:color="auto"/>
              <w:right w:val="single" w:sz="4" w:space="0" w:color="auto"/>
            </w:tcBorders>
            <w:shd w:val="clear" w:color="auto" w:fill="auto"/>
            <w:noWrap/>
            <w:vAlign w:val="center"/>
          </w:tcPr>
          <w:p w:rsidR="008D5215" w:rsidRPr="008F6351" w:rsidRDefault="008D5215" w:rsidP="008D5215">
            <w:pPr>
              <w:jc w:val="center"/>
              <w:rPr>
                <w:sz w:val="20"/>
                <w:szCs w:val="20"/>
              </w:rPr>
            </w:pPr>
            <w:r w:rsidRPr="008F6351">
              <w:rPr>
                <w:sz w:val="20"/>
                <w:szCs w:val="20"/>
              </w:rPr>
              <w:t>0,00</w:t>
            </w:r>
          </w:p>
        </w:tc>
        <w:tc>
          <w:tcPr>
            <w:tcW w:w="1517" w:type="dxa"/>
            <w:tcBorders>
              <w:top w:val="nil"/>
              <w:left w:val="nil"/>
              <w:bottom w:val="single" w:sz="4" w:space="0" w:color="auto"/>
              <w:right w:val="single" w:sz="4" w:space="0" w:color="auto"/>
            </w:tcBorders>
            <w:shd w:val="clear" w:color="auto" w:fill="auto"/>
            <w:noWrap/>
            <w:vAlign w:val="center"/>
          </w:tcPr>
          <w:p w:rsidR="008D5215" w:rsidRPr="008F6351" w:rsidRDefault="008F6A31" w:rsidP="008D5215">
            <w:pPr>
              <w:jc w:val="center"/>
              <w:rPr>
                <w:sz w:val="20"/>
                <w:szCs w:val="20"/>
              </w:rPr>
            </w:pPr>
            <w:r>
              <w:rPr>
                <w:sz w:val="20"/>
                <w:szCs w:val="20"/>
              </w:rPr>
              <w:t>36 638,00</w:t>
            </w:r>
          </w:p>
        </w:tc>
        <w:tc>
          <w:tcPr>
            <w:tcW w:w="1627" w:type="dxa"/>
            <w:tcBorders>
              <w:top w:val="nil"/>
              <w:left w:val="nil"/>
              <w:bottom w:val="single" w:sz="4" w:space="0" w:color="auto"/>
              <w:right w:val="single" w:sz="8" w:space="0" w:color="auto"/>
            </w:tcBorders>
            <w:shd w:val="clear" w:color="auto" w:fill="auto"/>
            <w:noWrap/>
            <w:vAlign w:val="center"/>
          </w:tcPr>
          <w:p w:rsidR="008D5215" w:rsidRPr="008F6351" w:rsidRDefault="008F6A31" w:rsidP="008D5215">
            <w:pPr>
              <w:jc w:val="center"/>
              <w:rPr>
                <w:sz w:val="20"/>
                <w:szCs w:val="20"/>
              </w:rPr>
            </w:pPr>
            <w:r>
              <w:rPr>
                <w:sz w:val="20"/>
                <w:szCs w:val="20"/>
              </w:rPr>
              <w:t>36 638,00</w:t>
            </w:r>
          </w:p>
        </w:tc>
        <w:tc>
          <w:tcPr>
            <w:tcW w:w="1765" w:type="dxa"/>
            <w:tcBorders>
              <w:top w:val="nil"/>
              <w:left w:val="nil"/>
              <w:bottom w:val="single" w:sz="4" w:space="0" w:color="auto"/>
              <w:right w:val="single" w:sz="12" w:space="0" w:color="auto"/>
            </w:tcBorders>
            <w:shd w:val="clear" w:color="auto" w:fill="auto"/>
            <w:noWrap/>
            <w:vAlign w:val="center"/>
          </w:tcPr>
          <w:p w:rsidR="008D5215" w:rsidRPr="008F6351" w:rsidRDefault="008D5215" w:rsidP="008D5215">
            <w:pPr>
              <w:jc w:val="center"/>
              <w:rPr>
                <w:sz w:val="20"/>
                <w:szCs w:val="20"/>
              </w:rPr>
            </w:pPr>
            <w:r w:rsidRPr="008F6351">
              <w:rPr>
                <w:sz w:val="20"/>
                <w:szCs w:val="20"/>
              </w:rPr>
              <w:t>100,00%</w:t>
            </w:r>
          </w:p>
        </w:tc>
      </w:tr>
      <w:tr w:rsidR="008D5215" w:rsidRPr="008F6351" w:rsidTr="002B4EAB">
        <w:trPr>
          <w:trHeight w:val="255"/>
          <w:jc w:val="center"/>
        </w:trPr>
        <w:tc>
          <w:tcPr>
            <w:tcW w:w="3474" w:type="dxa"/>
            <w:gridSpan w:val="2"/>
            <w:tcBorders>
              <w:top w:val="nil"/>
              <w:left w:val="single" w:sz="12" w:space="0" w:color="auto"/>
              <w:bottom w:val="single" w:sz="4" w:space="0" w:color="auto"/>
              <w:right w:val="single" w:sz="12" w:space="0" w:color="auto"/>
            </w:tcBorders>
            <w:shd w:val="clear" w:color="auto" w:fill="FDE9D9" w:themeFill="accent6" w:themeFillTint="33"/>
            <w:noWrap/>
            <w:vAlign w:val="center"/>
          </w:tcPr>
          <w:p w:rsidR="008D5215" w:rsidRPr="008F6351" w:rsidRDefault="008D5215" w:rsidP="008F6A31">
            <w:pPr>
              <w:jc w:val="center"/>
              <w:rPr>
                <w:b/>
                <w:sz w:val="20"/>
                <w:szCs w:val="20"/>
              </w:rPr>
            </w:pPr>
            <w:r w:rsidRPr="008F6351">
              <w:rPr>
                <w:b/>
                <w:sz w:val="20"/>
                <w:szCs w:val="20"/>
              </w:rPr>
              <w:t>Итого по счету                    1302</w:t>
            </w:r>
            <w:r w:rsidR="008F6A31">
              <w:rPr>
                <w:b/>
                <w:sz w:val="20"/>
                <w:szCs w:val="20"/>
              </w:rPr>
              <w:t>97</w:t>
            </w:r>
            <w:r w:rsidRPr="008F6351">
              <w:rPr>
                <w:b/>
                <w:sz w:val="20"/>
                <w:szCs w:val="20"/>
              </w:rPr>
              <w:t>000</w:t>
            </w:r>
          </w:p>
        </w:tc>
        <w:tc>
          <w:tcPr>
            <w:tcW w:w="1539" w:type="dxa"/>
            <w:tcBorders>
              <w:top w:val="nil"/>
              <w:left w:val="single" w:sz="12" w:space="0" w:color="auto"/>
              <w:bottom w:val="single" w:sz="4" w:space="0" w:color="auto"/>
              <w:right w:val="single" w:sz="4" w:space="0" w:color="auto"/>
            </w:tcBorders>
            <w:shd w:val="clear" w:color="auto" w:fill="FDE9D9" w:themeFill="accent6" w:themeFillTint="33"/>
            <w:noWrap/>
            <w:vAlign w:val="center"/>
          </w:tcPr>
          <w:p w:rsidR="008D5215" w:rsidRPr="008F6351" w:rsidRDefault="008D5215" w:rsidP="008D5215">
            <w:pPr>
              <w:jc w:val="center"/>
              <w:rPr>
                <w:b/>
                <w:sz w:val="20"/>
                <w:szCs w:val="20"/>
              </w:rPr>
            </w:pPr>
            <w:r w:rsidRPr="008F6351">
              <w:rPr>
                <w:b/>
                <w:sz w:val="20"/>
                <w:szCs w:val="20"/>
              </w:rPr>
              <w:t>0,00</w:t>
            </w:r>
          </w:p>
        </w:tc>
        <w:tc>
          <w:tcPr>
            <w:tcW w:w="1517" w:type="dxa"/>
            <w:tcBorders>
              <w:top w:val="nil"/>
              <w:left w:val="nil"/>
              <w:bottom w:val="single" w:sz="4" w:space="0" w:color="auto"/>
              <w:right w:val="single" w:sz="4" w:space="0" w:color="auto"/>
            </w:tcBorders>
            <w:shd w:val="clear" w:color="auto" w:fill="FDE9D9" w:themeFill="accent6" w:themeFillTint="33"/>
            <w:noWrap/>
            <w:vAlign w:val="center"/>
          </w:tcPr>
          <w:p w:rsidR="008D5215" w:rsidRPr="008F6351" w:rsidRDefault="008F6A31" w:rsidP="008D5215">
            <w:pPr>
              <w:jc w:val="center"/>
              <w:rPr>
                <w:b/>
                <w:sz w:val="20"/>
                <w:szCs w:val="20"/>
              </w:rPr>
            </w:pPr>
            <w:r>
              <w:rPr>
                <w:b/>
                <w:sz w:val="20"/>
                <w:szCs w:val="20"/>
              </w:rPr>
              <w:t>36 638,00</w:t>
            </w:r>
          </w:p>
        </w:tc>
        <w:tc>
          <w:tcPr>
            <w:tcW w:w="1627" w:type="dxa"/>
            <w:tcBorders>
              <w:top w:val="nil"/>
              <w:left w:val="nil"/>
              <w:bottom w:val="single" w:sz="4" w:space="0" w:color="auto"/>
              <w:right w:val="single" w:sz="8" w:space="0" w:color="auto"/>
            </w:tcBorders>
            <w:shd w:val="clear" w:color="auto" w:fill="FDE9D9" w:themeFill="accent6" w:themeFillTint="33"/>
            <w:noWrap/>
            <w:vAlign w:val="center"/>
          </w:tcPr>
          <w:p w:rsidR="008D5215" w:rsidRPr="008F6351" w:rsidRDefault="008F6A31" w:rsidP="008D5215">
            <w:pPr>
              <w:jc w:val="center"/>
              <w:rPr>
                <w:b/>
                <w:sz w:val="20"/>
                <w:szCs w:val="20"/>
              </w:rPr>
            </w:pPr>
            <w:r>
              <w:rPr>
                <w:b/>
                <w:sz w:val="20"/>
                <w:szCs w:val="20"/>
              </w:rPr>
              <w:t>36 638,00</w:t>
            </w:r>
          </w:p>
        </w:tc>
        <w:tc>
          <w:tcPr>
            <w:tcW w:w="1765" w:type="dxa"/>
            <w:tcBorders>
              <w:top w:val="nil"/>
              <w:left w:val="nil"/>
              <w:bottom w:val="single" w:sz="4" w:space="0" w:color="auto"/>
              <w:right w:val="single" w:sz="12" w:space="0" w:color="auto"/>
            </w:tcBorders>
            <w:shd w:val="clear" w:color="auto" w:fill="FDE9D9" w:themeFill="accent6" w:themeFillTint="33"/>
            <w:noWrap/>
            <w:vAlign w:val="center"/>
          </w:tcPr>
          <w:p w:rsidR="008D5215" w:rsidRPr="008F6351" w:rsidRDefault="008D5215" w:rsidP="008D5215">
            <w:pPr>
              <w:jc w:val="center"/>
              <w:rPr>
                <w:b/>
                <w:sz w:val="20"/>
                <w:szCs w:val="20"/>
              </w:rPr>
            </w:pPr>
            <w:r w:rsidRPr="008F6351">
              <w:rPr>
                <w:b/>
                <w:sz w:val="20"/>
                <w:szCs w:val="20"/>
              </w:rPr>
              <w:t>100,00%</w:t>
            </w:r>
          </w:p>
        </w:tc>
      </w:tr>
      <w:tr w:rsidR="008D5215" w:rsidRPr="008F6351" w:rsidTr="002B4EAB">
        <w:trPr>
          <w:trHeight w:val="255"/>
          <w:jc w:val="center"/>
        </w:trPr>
        <w:tc>
          <w:tcPr>
            <w:tcW w:w="3474" w:type="dxa"/>
            <w:gridSpan w:val="2"/>
            <w:tcBorders>
              <w:top w:val="nil"/>
              <w:left w:val="single" w:sz="12" w:space="0" w:color="auto"/>
              <w:bottom w:val="single" w:sz="4" w:space="0" w:color="auto"/>
              <w:right w:val="single" w:sz="12" w:space="0" w:color="auto"/>
            </w:tcBorders>
            <w:shd w:val="clear" w:color="auto" w:fill="auto"/>
            <w:noWrap/>
            <w:vAlign w:val="center"/>
          </w:tcPr>
          <w:p w:rsidR="008D5215" w:rsidRPr="008F6351" w:rsidRDefault="008D5215" w:rsidP="008D5215">
            <w:pPr>
              <w:jc w:val="center"/>
              <w:rPr>
                <w:sz w:val="20"/>
                <w:szCs w:val="20"/>
              </w:rPr>
            </w:pPr>
            <w:r w:rsidRPr="008F6351">
              <w:rPr>
                <w:sz w:val="20"/>
                <w:szCs w:val="20"/>
              </w:rPr>
              <w:t>177 0309</w:t>
            </w:r>
            <w:r w:rsidR="00312546">
              <w:rPr>
                <w:sz w:val="20"/>
                <w:szCs w:val="20"/>
              </w:rPr>
              <w:t xml:space="preserve"> </w:t>
            </w:r>
            <w:r w:rsidRPr="008F6351">
              <w:rPr>
                <w:sz w:val="20"/>
                <w:szCs w:val="20"/>
              </w:rPr>
              <w:t>10210190049129 130302000</w:t>
            </w:r>
          </w:p>
        </w:tc>
        <w:tc>
          <w:tcPr>
            <w:tcW w:w="1539" w:type="dxa"/>
            <w:tcBorders>
              <w:top w:val="nil"/>
              <w:left w:val="single" w:sz="12" w:space="0" w:color="auto"/>
              <w:bottom w:val="single" w:sz="4" w:space="0" w:color="auto"/>
              <w:right w:val="single" w:sz="4" w:space="0" w:color="auto"/>
            </w:tcBorders>
            <w:shd w:val="clear" w:color="auto" w:fill="auto"/>
            <w:noWrap/>
            <w:vAlign w:val="center"/>
          </w:tcPr>
          <w:p w:rsidR="008D5215" w:rsidRPr="008F6351" w:rsidRDefault="008D5215" w:rsidP="008D5215">
            <w:pPr>
              <w:jc w:val="center"/>
              <w:rPr>
                <w:sz w:val="20"/>
                <w:szCs w:val="20"/>
              </w:rPr>
            </w:pPr>
            <w:r w:rsidRPr="008F6351">
              <w:rPr>
                <w:sz w:val="20"/>
                <w:szCs w:val="20"/>
              </w:rPr>
              <w:t>56 049,00</w:t>
            </w:r>
          </w:p>
        </w:tc>
        <w:tc>
          <w:tcPr>
            <w:tcW w:w="1517" w:type="dxa"/>
            <w:tcBorders>
              <w:top w:val="nil"/>
              <w:left w:val="nil"/>
              <w:bottom w:val="single" w:sz="4" w:space="0" w:color="auto"/>
              <w:right w:val="single" w:sz="4" w:space="0" w:color="auto"/>
            </w:tcBorders>
            <w:shd w:val="clear" w:color="auto" w:fill="auto"/>
            <w:noWrap/>
            <w:vAlign w:val="center"/>
          </w:tcPr>
          <w:p w:rsidR="008D5215" w:rsidRPr="008F6351" w:rsidRDefault="00312546" w:rsidP="008D5215">
            <w:pPr>
              <w:jc w:val="center"/>
              <w:rPr>
                <w:sz w:val="20"/>
                <w:szCs w:val="20"/>
              </w:rPr>
            </w:pPr>
            <w:r>
              <w:rPr>
                <w:sz w:val="20"/>
                <w:szCs w:val="20"/>
              </w:rPr>
              <w:t>0,00</w:t>
            </w:r>
          </w:p>
        </w:tc>
        <w:tc>
          <w:tcPr>
            <w:tcW w:w="1627" w:type="dxa"/>
            <w:tcBorders>
              <w:top w:val="nil"/>
              <w:left w:val="nil"/>
              <w:bottom w:val="single" w:sz="4" w:space="0" w:color="auto"/>
              <w:right w:val="single" w:sz="8" w:space="0" w:color="auto"/>
            </w:tcBorders>
            <w:shd w:val="clear" w:color="auto" w:fill="auto"/>
            <w:noWrap/>
            <w:vAlign w:val="center"/>
          </w:tcPr>
          <w:p w:rsidR="008D5215" w:rsidRPr="008F6351" w:rsidRDefault="00312546" w:rsidP="008D5215">
            <w:pPr>
              <w:jc w:val="center"/>
              <w:rPr>
                <w:sz w:val="20"/>
                <w:szCs w:val="20"/>
              </w:rPr>
            </w:pPr>
            <w:r>
              <w:rPr>
                <w:sz w:val="20"/>
                <w:szCs w:val="20"/>
              </w:rPr>
              <w:t>-56 049,00</w:t>
            </w:r>
          </w:p>
        </w:tc>
        <w:tc>
          <w:tcPr>
            <w:tcW w:w="1765" w:type="dxa"/>
            <w:tcBorders>
              <w:top w:val="nil"/>
              <w:left w:val="nil"/>
              <w:bottom w:val="single" w:sz="4" w:space="0" w:color="auto"/>
              <w:right w:val="single" w:sz="12" w:space="0" w:color="auto"/>
            </w:tcBorders>
            <w:shd w:val="clear" w:color="auto" w:fill="auto"/>
            <w:noWrap/>
            <w:vAlign w:val="center"/>
          </w:tcPr>
          <w:p w:rsidR="008D5215" w:rsidRPr="008F6351" w:rsidRDefault="008D5215" w:rsidP="00312546">
            <w:pPr>
              <w:jc w:val="center"/>
              <w:rPr>
                <w:sz w:val="20"/>
                <w:szCs w:val="20"/>
              </w:rPr>
            </w:pPr>
            <w:r w:rsidRPr="008F6351">
              <w:rPr>
                <w:sz w:val="20"/>
                <w:szCs w:val="20"/>
              </w:rPr>
              <w:t>-</w:t>
            </w:r>
            <w:r w:rsidR="00312546">
              <w:rPr>
                <w:sz w:val="20"/>
                <w:szCs w:val="20"/>
              </w:rPr>
              <w:t>100,00</w:t>
            </w:r>
            <w:r w:rsidRPr="008F6351">
              <w:rPr>
                <w:sz w:val="20"/>
                <w:szCs w:val="20"/>
              </w:rPr>
              <w:t>%</w:t>
            </w:r>
          </w:p>
        </w:tc>
      </w:tr>
      <w:tr w:rsidR="008D5215" w:rsidRPr="008F6351" w:rsidTr="002B4EAB">
        <w:trPr>
          <w:trHeight w:val="255"/>
          <w:jc w:val="center"/>
        </w:trPr>
        <w:tc>
          <w:tcPr>
            <w:tcW w:w="3474" w:type="dxa"/>
            <w:gridSpan w:val="2"/>
            <w:tcBorders>
              <w:top w:val="nil"/>
              <w:left w:val="single" w:sz="12" w:space="0" w:color="auto"/>
              <w:bottom w:val="single" w:sz="4" w:space="0" w:color="auto"/>
              <w:right w:val="single" w:sz="12" w:space="0" w:color="auto"/>
            </w:tcBorders>
            <w:shd w:val="clear" w:color="auto" w:fill="auto"/>
            <w:noWrap/>
            <w:vAlign w:val="center"/>
          </w:tcPr>
          <w:p w:rsidR="008D5215" w:rsidRPr="008F6351" w:rsidRDefault="008D5215" w:rsidP="008D5215">
            <w:pPr>
              <w:jc w:val="center"/>
              <w:rPr>
                <w:sz w:val="20"/>
                <w:szCs w:val="20"/>
              </w:rPr>
            </w:pPr>
            <w:r w:rsidRPr="008F6351">
              <w:rPr>
                <w:sz w:val="20"/>
                <w:szCs w:val="20"/>
              </w:rPr>
              <w:t>177 0310 1020190049 129 130302000</w:t>
            </w:r>
          </w:p>
        </w:tc>
        <w:tc>
          <w:tcPr>
            <w:tcW w:w="1539" w:type="dxa"/>
            <w:tcBorders>
              <w:top w:val="nil"/>
              <w:left w:val="single" w:sz="12" w:space="0" w:color="auto"/>
              <w:bottom w:val="single" w:sz="4" w:space="0" w:color="auto"/>
              <w:right w:val="single" w:sz="4" w:space="0" w:color="auto"/>
            </w:tcBorders>
            <w:shd w:val="clear" w:color="auto" w:fill="auto"/>
            <w:noWrap/>
            <w:vAlign w:val="center"/>
          </w:tcPr>
          <w:p w:rsidR="008D5215" w:rsidRPr="008F6351" w:rsidRDefault="008D5215" w:rsidP="008D5215">
            <w:pPr>
              <w:jc w:val="center"/>
              <w:rPr>
                <w:sz w:val="20"/>
                <w:szCs w:val="20"/>
              </w:rPr>
            </w:pPr>
            <w:r w:rsidRPr="008F6351">
              <w:rPr>
                <w:sz w:val="20"/>
                <w:szCs w:val="20"/>
              </w:rPr>
              <w:t>25 513,48</w:t>
            </w:r>
          </w:p>
        </w:tc>
        <w:tc>
          <w:tcPr>
            <w:tcW w:w="1517" w:type="dxa"/>
            <w:tcBorders>
              <w:top w:val="nil"/>
              <w:left w:val="nil"/>
              <w:bottom w:val="single" w:sz="4" w:space="0" w:color="auto"/>
              <w:right w:val="single" w:sz="4" w:space="0" w:color="auto"/>
            </w:tcBorders>
            <w:shd w:val="clear" w:color="auto" w:fill="auto"/>
            <w:noWrap/>
            <w:vAlign w:val="center"/>
          </w:tcPr>
          <w:p w:rsidR="008D5215" w:rsidRPr="008F6351" w:rsidRDefault="00312546" w:rsidP="008D5215">
            <w:pPr>
              <w:jc w:val="center"/>
              <w:rPr>
                <w:sz w:val="20"/>
                <w:szCs w:val="20"/>
              </w:rPr>
            </w:pPr>
            <w:r>
              <w:rPr>
                <w:sz w:val="20"/>
                <w:szCs w:val="20"/>
              </w:rPr>
              <w:t>0,00</w:t>
            </w:r>
          </w:p>
        </w:tc>
        <w:tc>
          <w:tcPr>
            <w:tcW w:w="1627" w:type="dxa"/>
            <w:tcBorders>
              <w:top w:val="nil"/>
              <w:left w:val="nil"/>
              <w:bottom w:val="single" w:sz="4" w:space="0" w:color="auto"/>
              <w:right w:val="single" w:sz="8" w:space="0" w:color="auto"/>
            </w:tcBorders>
            <w:shd w:val="clear" w:color="auto" w:fill="auto"/>
            <w:noWrap/>
            <w:vAlign w:val="center"/>
          </w:tcPr>
          <w:p w:rsidR="008D5215" w:rsidRPr="008F6351" w:rsidRDefault="00312546" w:rsidP="008D5215">
            <w:pPr>
              <w:jc w:val="center"/>
              <w:rPr>
                <w:sz w:val="20"/>
                <w:szCs w:val="20"/>
              </w:rPr>
            </w:pPr>
            <w:r>
              <w:rPr>
                <w:sz w:val="20"/>
                <w:szCs w:val="20"/>
              </w:rPr>
              <w:t>-25 513,48</w:t>
            </w:r>
          </w:p>
        </w:tc>
        <w:tc>
          <w:tcPr>
            <w:tcW w:w="1765" w:type="dxa"/>
            <w:tcBorders>
              <w:top w:val="nil"/>
              <w:left w:val="nil"/>
              <w:bottom w:val="single" w:sz="4" w:space="0" w:color="auto"/>
              <w:right w:val="single" w:sz="12" w:space="0" w:color="auto"/>
            </w:tcBorders>
            <w:shd w:val="clear" w:color="auto" w:fill="auto"/>
            <w:noWrap/>
            <w:vAlign w:val="center"/>
          </w:tcPr>
          <w:p w:rsidR="008D5215" w:rsidRPr="008F6351" w:rsidRDefault="00312546" w:rsidP="008D5215">
            <w:pPr>
              <w:jc w:val="center"/>
              <w:rPr>
                <w:sz w:val="20"/>
                <w:szCs w:val="20"/>
              </w:rPr>
            </w:pPr>
            <w:r w:rsidRPr="008F6351">
              <w:rPr>
                <w:sz w:val="20"/>
                <w:szCs w:val="20"/>
              </w:rPr>
              <w:t>-</w:t>
            </w:r>
            <w:r>
              <w:rPr>
                <w:sz w:val="20"/>
                <w:szCs w:val="20"/>
              </w:rPr>
              <w:t>100,00</w:t>
            </w:r>
            <w:r w:rsidRPr="008F6351">
              <w:rPr>
                <w:sz w:val="20"/>
                <w:szCs w:val="20"/>
              </w:rPr>
              <w:t>%</w:t>
            </w:r>
          </w:p>
        </w:tc>
      </w:tr>
      <w:tr w:rsidR="008D5215" w:rsidRPr="008F6351" w:rsidTr="002B4EAB">
        <w:trPr>
          <w:trHeight w:val="255"/>
          <w:jc w:val="center"/>
        </w:trPr>
        <w:tc>
          <w:tcPr>
            <w:tcW w:w="3474" w:type="dxa"/>
            <w:gridSpan w:val="2"/>
            <w:tcBorders>
              <w:top w:val="nil"/>
              <w:left w:val="single" w:sz="12" w:space="0" w:color="auto"/>
              <w:bottom w:val="single" w:sz="4" w:space="0" w:color="auto"/>
              <w:right w:val="single" w:sz="12" w:space="0" w:color="auto"/>
            </w:tcBorders>
            <w:shd w:val="clear" w:color="auto" w:fill="FDE9D9" w:themeFill="accent6" w:themeFillTint="33"/>
            <w:noWrap/>
            <w:vAlign w:val="center"/>
          </w:tcPr>
          <w:p w:rsidR="008D5215" w:rsidRPr="008F6351" w:rsidRDefault="008D5215" w:rsidP="008D5215">
            <w:pPr>
              <w:jc w:val="center"/>
              <w:rPr>
                <w:b/>
                <w:sz w:val="20"/>
                <w:szCs w:val="20"/>
              </w:rPr>
            </w:pPr>
            <w:r w:rsidRPr="008F6351">
              <w:rPr>
                <w:b/>
                <w:sz w:val="20"/>
                <w:szCs w:val="20"/>
              </w:rPr>
              <w:t>Итого по коду счета         130302000</w:t>
            </w:r>
          </w:p>
        </w:tc>
        <w:tc>
          <w:tcPr>
            <w:tcW w:w="1539" w:type="dxa"/>
            <w:tcBorders>
              <w:top w:val="nil"/>
              <w:left w:val="single" w:sz="12" w:space="0" w:color="auto"/>
              <w:bottom w:val="single" w:sz="4" w:space="0" w:color="auto"/>
              <w:right w:val="single" w:sz="4" w:space="0" w:color="auto"/>
            </w:tcBorders>
            <w:shd w:val="clear" w:color="auto" w:fill="FDE9D9" w:themeFill="accent6" w:themeFillTint="33"/>
            <w:noWrap/>
            <w:vAlign w:val="center"/>
          </w:tcPr>
          <w:p w:rsidR="008D5215" w:rsidRPr="008F6351" w:rsidRDefault="008D5215" w:rsidP="008D5215">
            <w:pPr>
              <w:jc w:val="center"/>
              <w:rPr>
                <w:b/>
                <w:sz w:val="20"/>
                <w:szCs w:val="20"/>
              </w:rPr>
            </w:pPr>
            <w:r w:rsidRPr="008F6351">
              <w:rPr>
                <w:b/>
                <w:sz w:val="20"/>
                <w:szCs w:val="20"/>
              </w:rPr>
              <w:t>81 562,48</w:t>
            </w:r>
          </w:p>
        </w:tc>
        <w:tc>
          <w:tcPr>
            <w:tcW w:w="1517" w:type="dxa"/>
            <w:tcBorders>
              <w:top w:val="nil"/>
              <w:left w:val="nil"/>
              <w:bottom w:val="single" w:sz="4" w:space="0" w:color="auto"/>
              <w:right w:val="single" w:sz="4" w:space="0" w:color="auto"/>
            </w:tcBorders>
            <w:shd w:val="clear" w:color="auto" w:fill="FDE9D9" w:themeFill="accent6" w:themeFillTint="33"/>
            <w:noWrap/>
            <w:vAlign w:val="center"/>
          </w:tcPr>
          <w:p w:rsidR="008D5215" w:rsidRPr="008F6351" w:rsidRDefault="00312546" w:rsidP="008D5215">
            <w:pPr>
              <w:jc w:val="center"/>
              <w:rPr>
                <w:b/>
                <w:sz w:val="20"/>
                <w:szCs w:val="20"/>
              </w:rPr>
            </w:pPr>
            <w:r>
              <w:rPr>
                <w:b/>
                <w:sz w:val="20"/>
                <w:szCs w:val="20"/>
              </w:rPr>
              <w:t>0,00</w:t>
            </w:r>
          </w:p>
        </w:tc>
        <w:tc>
          <w:tcPr>
            <w:tcW w:w="1627" w:type="dxa"/>
            <w:tcBorders>
              <w:top w:val="nil"/>
              <w:left w:val="nil"/>
              <w:bottom w:val="single" w:sz="4" w:space="0" w:color="auto"/>
              <w:right w:val="single" w:sz="8" w:space="0" w:color="auto"/>
            </w:tcBorders>
            <w:shd w:val="clear" w:color="auto" w:fill="FDE9D9" w:themeFill="accent6" w:themeFillTint="33"/>
            <w:noWrap/>
            <w:vAlign w:val="center"/>
          </w:tcPr>
          <w:p w:rsidR="008D5215" w:rsidRPr="008F6351" w:rsidRDefault="00312546" w:rsidP="008D5215">
            <w:pPr>
              <w:jc w:val="center"/>
              <w:rPr>
                <w:b/>
                <w:sz w:val="20"/>
                <w:szCs w:val="20"/>
              </w:rPr>
            </w:pPr>
            <w:r>
              <w:rPr>
                <w:b/>
                <w:sz w:val="20"/>
                <w:szCs w:val="20"/>
              </w:rPr>
              <w:t>-81 562,48</w:t>
            </w:r>
          </w:p>
        </w:tc>
        <w:tc>
          <w:tcPr>
            <w:tcW w:w="1765" w:type="dxa"/>
            <w:tcBorders>
              <w:top w:val="nil"/>
              <w:left w:val="nil"/>
              <w:bottom w:val="single" w:sz="4" w:space="0" w:color="auto"/>
              <w:right w:val="single" w:sz="12" w:space="0" w:color="auto"/>
            </w:tcBorders>
            <w:shd w:val="clear" w:color="auto" w:fill="FDE9D9" w:themeFill="accent6" w:themeFillTint="33"/>
            <w:noWrap/>
            <w:vAlign w:val="center"/>
          </w:tcPr>
          <w:p w:rsidR="008D5215" w:rsidRPr="001F19B2" w:rsidRDefault="001F19B2" w:rsidP="008D5215">
            <w:pPr>
              <w:jc w:val="center"/>
              <w:rPr>
                <w:b/>
                <w:sz w:val="20"/>
                <w:szCs w:val="20"/>
              </w:rPr>
            </w:pPr>
            <w:r w:rsidRPr="001F19B2">
              <w:rPr>
                <w:b/>
                <w:sz w:val="20"/>
                <w:szCs w:val="20"/>
              </w:rPr>
              <w:t>-100,00%</w:t>
            </w:r>
          </w:p>
        </w:tc>
      </w:tr>
      <w:tr w:rsidR="008D5215" w:rsidRPr="008F6351" w:rsidTr="002B4EAB">
        <w:trPr>
          <w:trHeight w:val="255"/>
          <w:jc w:val="center"/>
        </w:trPr>
        <w:tc>
          <w:tcPr>
            <w:tcW w:w="3474" w:type="dxa"/>
            <w:gridSpan w:val="2"/>
            <w:tcBorders>
              <w:top w:val="nil"/>
              <w:left w:val="single" w:sz="12" w:space="0" w:color="auto"/>
              <w:bottom w:val="single" w:sz="4" w:space="0" w:color="auto"/>
              <w:right w:val="single" w:sz="12" w:space="0" w:color="auto"/>
            </w:tcBorders>
            <w:shd w:val="clear" w:color="auto" w:fill="auto"/>
            <w:noWrap/>
            <w:vAlign w:val="center"/>
          </w:tcPr>
          <w:p w:rsidR="008D5215" w:rsidRPr="008F6351" w:rsidRDefault="008D5215" w:rsidP="008D5215">
            <w:pPr>
              <w:jc w:val="center"/>
              <w:rPr>
                <w:sz w:val="20"/>
                <w:szCs w:val="20"/>
              </w:rPr>
            </w:pPr>
            <w:r w:rsidRPr="008F6351">
              <w:rPr>
                <w:sz w:val="20"/>
                <w:szCs w:val="20"/>
              </w:rPr>
              <w:t>177 0309 1020190049 129 130306000</w:t>
            </w:r>
          </w:p>
        </w:tc>
        <w:tc>
          <w:tcPr>
            <w:tcW w:w="1539" w:type="dxa"/>
            <w:tcBorders>
              <w:top w:val="nil"/>
              <w:left w:val="single" w:sz="12" w:space="0" w:color="auto"/>
              <w:bottom w:val="single" w:sz="4" w:space="0" w:color="auto"/>
              <w:right w:val="single" w:sz="4" w:space="0" w:color="auto"/>
            </w:tcBorders>
            <w:shd w:val="clear" w:color="auto" w:fill="auto"/>
            <w:noWrap/>
            <w:vAlign w:val="center"/>
          </w:tcPr>
          <w:p w:rsidR="008D5215" w:rsidRPr="008F6351" w:rsidRDefault="008D5215" w:rsidP="008D5215">
            <w:pPr>
              <w:jc w:val="center"/>
              <w:rPr>
                <w:sz w:val="20"/>
                <w:szCs w:val="20"/>
              </w:rPr>
            </w:pPr>
            <w:r w:rsidRPr="008F6351">
              <w:rPr>
                <w:sz w:val="20"/>
                <w:szCs w:val="20"/>
              </w:rPr>
              <w:t>492,40</w:t>
            </w:r>
          </w:p>
        </w:tc>
        <w:tc>
          <w:tcPr>
            <w:tcW w:w="1517" w:type="dxa"/>
            <w:tcBorders>
              <w:top w:val="nil"/>
              <w:left w:val="nil"/>
              <w:bottom w:val="single" w:sz="4" w:space="0" w:color="auto"/>
              <w:right w:val="single" w:sz="4" w:space="0" w:color="auto"/>
            </w:tcBorders>
            <w:shd w:val="clear" w:color="auto" w:fill="auto"/>
            <w:noWrap/>
            <w:vAlign w:val="center"/>
          </w:tcPr>
          <w:p w:rsidR="008D5215" w:rsidRPr="008F6351" w:rsidRDefault="00A475F6" w:rsidP="008D5215">
            <w:pPr>
              <w:jc w:val="center"/>
              <w:rPr>
                <w:sz w:val="20"/>
                <w:szCs w:val="20"/>
              </w:rPr>
            </w:pPr>
            <w:r>
              <w:rPr>
                <w:sz w:val="20"/>
                <w:szCs w:val="20"/>
              </w:rPr>
              <w:t>0,00</w:t>
            </w:r>
          </w:p>
        </w:tc>
        <w:tc>
          <w:tcPr>
            <w:tcW w:w="1627" w:type="dxa"/>
            <w:tcBorders>
              <w:top w:val="nil"/>
              <w:left w:val="nil"/>
              <w:bottom w:val="single" w:sz="4" w:space="0" w:color="auto"/>
              <w:right w:val="single" w:sz="8" w:space="0" w:color="auto"/>
            </w:tcBorders>
            <w:shd w:val="clear" w:color="auto" w:fill="auto"/>
            <w:noWrap/>
            <w:vAlign w:val="center"/>
          </w:tcPr>
          <w:p w:rsidR="008D5215" w:rsidRPr="008F6351" w:rsidRDefault="00A475F6" w:rsidP="008D5215">
            <w:pPr>
              <w:jc w:val="center"/>
              <w:rPr>
                <w:sz w:val="20"/>
                <w:szCs w:val="20"/>
              </w:rPr>
            </w:pPr>
            <w:r>
              <w:rPr>
                <w:sz w:val="20"/>
                <w:szCs w:val="20"/>
              </w:rPr>
              <w:t>-492,40</w:t>
            </w:r>
          </w:p>
        </w:tc>
        <w:tc>
          <w:tcPr>
            <w:tcW w:w="1765" w:type="dxa"/>
            <w:tcBorders>
              <w:top w:val="nil"/>
              <w:left w:val="nil"/>
              <w:bottom w:val="single" w:sz="4" w:space="0" w:color="auto"/>
              <w:right w:val="single" w:sz="12" w:space="0" w:color="auto"/>
            </w:tcBorders>
            <w:shd w:val="clear" w:color="auto" w:fill="auto"/>
            <w:noWrap/>
            <w:vAlign w:val="center"/>
          </w:tcPr>
          <w:p w:rsidR="008D5215" w:rsidRPr="008F6351" w:rsidRDefault="00A475F6" w:rsidP="008D5215">
            <w:pPr>
              <w:jc w:val="center"/>
              <w:rPr>
                <w:sz w:val="20"/>
                <w:szCs w:val="20"/>
              </w:rPr>
            </w:pPr>
            <w:r>
              <w:rPr>
                <w:sz w:val="20"/>
                <w:szCs w:val="20"/>
              </w:rPr>
              <w:t>-100,00%</w:t>
            </w:r>
            <w:r w:rsidR="008D5215" w:rsidRPr="008F6351">
              <w:rPr>
                <w:sz w:val="20"/>
                <w:szCs w:val="20"/>
              </w:rPr>
              <w:t>%</w:t>
            </w:r>
          </w:p>
        </w:tc>
      </w:tr>
      <w:tr w:rsidR="008D5215" w:rsidRPr="008F6351" w:rsidTr="002B4EAB">
        <w:trPr>
          <w:trHeight w:val="255"/>
          <w:jc w:val="center"/>
        </w:trPr>
        <w:tc>
          <w:tcPr>
            <w:tcW w:w="3474" w:type="dxa"/>
            <w:gridSpan w:val="2"/>
            <w:tcBorders>
              <w:top w:val="nil"/>
              <w:left w:val="single" w:sz="12" w:space="0" w:color="auto"/>
              <w:bottom w:val="single" w:sz="4" w:space="0" w:color="auto"/>
              <w:right w:val="single" w:sz="12" w:space="0" w:color="auto"/>
            </w:tcBorders>
            <w:shd w:val="clear" w:color="auto" w:fill="auto"/>
            <w:noWrap/>
            <w:vAlign w:val="center"/>
          </w:tcPr>
          <w:p w:rsidR="008D5215" w:rsidRPr="008F6351" w:rsidRDefault="008D5215" w:rsidP="008D5215">
            <w:pPr>
              <w:jc w:val="center"/>
              <w:rPr>
                <w:sz w:val="20"/>
                <w:szCs w:val="20"/>
              </w:rPr>
            </w:pPr>
            <w:r w:rsidRPr="008F6351">
              <w:rPr>
                <w:sz w:val="20"/>
                <w:szCs w:val="20"/>
              </w:rPr>
              <w:t>177 03101020190049129 130306000</w:t>
            </w:r>
          </w:p>
        </w:tc>
        <w:tc>
          <w:tcPr>
            <w:tcW w:w="1539" w:type="dxa"/>
            <w:tcBorders>
              <w:top w:val="nil"/>
              <w:left w:val="single" w:sz="12" w:space="0" w:color="auto"/>
              <w:bottom w:val="single" w:sz="4" w:space="0" w:color="auto"/>
              <w:right w:val="single" w:sz="4" w:space="0" w:color="auto"/>
            </w:tcBorders>
            <w:shd w:val="clear" w:color="auto" w:fill="auto"/>
            <w:noWrap/>
            <w:vAlign w:val="center"/>
          </w:tcPr>
          <w:p w:rsidR="008D5215" w:rsidRPr="008F6351" w:rsidRDefault="008D5215" w:rsidP="008D5215">
            <w:pPr>
              <w:jc w:val="center"/>
              <w:rPr>
                <w:sz w:val="20"/>
                <w:szCs w:val="20"/>
              </w:rPr>
            </w:pPr>
            <w:r w:rsidRPr="008F6351">
              <w:rPr>
                <w:sz w:val="20"/>
                <w:szCs w:val="20"/>
              </w:rPr>
              <w:t>1 702,37</w:t>
            </w:r>
          </w:p>
        </w:tc>
        <w:tc>
          <w:tcPr>
            <w:tcW w:w="1517" w:type="dxa"/>
            <w:tcBorders>
              <w:top w:val="nil"/>
              <w:left w:val="nil"/>
              <w:bottom w:val="single" w:sz="4" w:space="0" w:color="auto"/>
              <w:right w:val="single" w:sz="4" w:space="0" w:color="auto"/>
            </w:tcBorders>
            <w:shd w:val="clear" w:color="auto" w:fill="auto"/>
            <w:noWrap/>
            <w:vAlign w:val="center"/>
          </w:tcPr>
          <w:p w:rsidR="008D5215" w:rsidRPr="008F6351" w:rsidRDefault="00A475F6" w:rsidP="008D5215">
            <w:pPr>
              <w:jc w:val="center"/>
              <w:rPr>
                <w:sz w:val="20"/>
                <w:szCs w:val="20"/>
              </w:rPr>
            </w:pPr>
            <w:r>
              <w:rPr>
                <w:sz w:val="20"/>
                <w:szCs w:val="20"/>
              </w:rPr>
              <w:t>0,00</w:t>
            </w:r>
          </w:p>
        </w:tc>
        <w:tc>
          <w:tcPr>
            <w:tcW w:w="1627" w:type="dxa"/>
            <w:tcBorders>
              <w:top w:val="nil"/>
              <w:left w:val="nil"/>
              <w:bottom w:val="single" w:sz="4" w:space="0" w:color="auto"/>
              <w:right w:val="single" w:sz="8" w:space="0" w:color="auto"/>
            </w:tcBorders>
            <w:shd w:val="clear" w:color="auto" w:fill="auto"/>
            <w:noWrap/>
            <w:vAlign w:val="center"/>
          </w:tcPr>
          <w:p w:rsidR="008D5215" w:rsidRPr="008F6351" w:rsidRDefault="00A475F6" w:rsidP="008D5215">
            <w:pPr>
              <w:jc w:val="center"/>
              <w:rPr>
                <w:sz w:val="20"/>
                <w:szCs w:val="20"/>
              </w:rPr>
            </w:pPr>
            <w:r>
              <w:rPr>
                <w:sz w:val="20"/>
                <w:szCs w:val="20"/>
              </w:rPr>
              <w:t>-1 702,37</w:t>
            </w:r>
          </w:p>
        </w:tc>
        <w:tc>
          <w:tcPr>
            <w:tcW w:w="1765" w:type="dxa"/>
            <w:tcBorders>
              <w:top w:val="nil"/>
              <w:left w:val="nil"/>
              <w:bottom w:val="single" w:sz="4" w:space="0" w:color="auto"/>
              <w:right w:val="single" w:sz="12" w:space="0" w:color="auto"/>
            </w:tcBorders>
            <w:shd w:val="clear" w:color="auto" w:fill="auto"/>
            <w:noWrap/>
            <w:vAlign w:val="center"/>
          </w:tcPr>
          <w:p w:rsidR="008D5215" w:rsidRPr="008F6351" w:rsidRDefault="00A475F6" w:rsidP="008D5215">
            <w:pPr>
              <w:jc w:val="center"/>
              <w:rPr>
                <w:sz w:val="20"/>
                <w:szCs w:val="20"/>
              </w:rPr>
            </w:pPr>
            <w:r>
              <w:rPr>
                <w:sz w:val="20"/>
                <w:szCs w:val="20"/>
              </w:rPr>
              <w:t>-100,00</w:t>
            </w:r>
            <w:r w:rsidR="008D5215" w:rsidRPr="008F6351">
              <w:rPr>
                <w:sz w:val="20"/>
                <w:szCs w:val="20"/>
              </w:rPr>
              <w:t>%</w:t>
            </w:r>
          </w:p>
        </w:tc>
      </w:tr>
      <w:tr w:rsidR="008D5215" w:rsidRPr="008F6351" w:rsidTr="002B4EAB">
        <w:trPr>
          <w:trHeight w:val="255"/>
          <w:jc w:val="center"/>
        </w:trPr>
        <w:tc>
          <w:tcPr>
            <w:tcW w:w="3474" w:type="dxa"/>
            <w:gridSpan w:val="2"/>
            <w:tcBorders>
              <w:top w:val="nil"/>
              <w:left w:val="single" w:sz="12" w:space="0" w:color="auto"/>
              <w:bottom w:val="single" w:sz="4" w:space="0" w:color="auto"/>
              <w:right w:val="single" w:sz="12" w:space="0" w:color="auto"/>
            </w:tcBorders>
            <w:shd w:val="clear" w:color="auto" w:fill="FDE9D9" w:themeFill="accent6" w:themeFillTint="33"/>
            <w:noWrap/>
            <w:vAlign w:val="center"/>
          </w:tcPr>
          <w:p w:rsidR="008D5215" w:rsidRPr="008F6351" w:rsidRDefault="008D5215" w:rsidP="008D5215">
            <w:pPr>
              <w:jc w:val="center"/>
              <w:rPr>
                <w:b/>
                <w:sz w:val="20"/>
                <w:szCs w:val="20"/>
              </w:rPr>
            </w:pPr>
            <w:r w:rsidRPr="008F6351">
              <w:rPr>
                <w:b/>
                <w:sz w:val="20"/>
                <w:szCs w:val="20"/>
              </w:rPr>
              <w:t>Итого по коду счета         130306000</w:t>
            </w:r>
          </w:p>
        </w:tc>
        <w:tc>
          <w:tcPr>
            <w:tcW w:w="1539" w:type="dxa"/>
            <w:tcBorders>
              <w:top w:val="nil"/>
              <w:left w:val="single" w:sz="12" w:space="0" w:color="auto"/>
              <w:bottom w:val="single" w:sz="4" w:space="0" w:color="auto"/>
              <w:right w:val="single" w:sz="4" w:space="0" w:color="auto"/>
            </w:tcBorders>
            <w:shd w:val="clear" w:color="auto" w:fill="FDE9D9" w:themeFill="accent6" w:themeFillTint="33"/>
            <w:noWrap/>
            <w:vAlign w:val="center"/>
          </w:tcPr>
          <w:p w:rsidR="008D5215" w:rsidRPr="008F6351" w:rsidRDefault="008D5215" w:rsidP="008D5215">
            <w:pPr>
              <w:jc w:val="center"/>
              <w:rPr>
                <w:b/>
                <w:sz w:val="20"/>
                <w:szCs w:val="20"/>
              </w:rPr>
            </w:pPr>
            <w:r w:rsidRPr="008F6351">
              <w:rPr>
                <w:b/>
                <w:sz w:val="20"/>
                <w:szCs w:val="20"/>
              </w:rPr>
              <w:t>2 194,77</w:t>
            </w:r>
          </w:p>
        </w:tc>
        <w:tc>
          <w:tcPr>
            <w:tcW w:w="1517" w:type="dxa"/>
            <w:tcBorders>
              <w:top w:val="nil"/>
              <w:left w:val="nil"/>
              <w:bottom w:val="single" w:sz="4" w:space="0" w:color="auto"/>
              <w:right w:val="single" w:sz="4" w:space="0" w:color="auto"/>
            </w:tcBorders>
            <w:shd w:val="clear" w:color="auto" w:fill="FDE9D9" w:themeFill="accent6" w:themeFillTint="33"/>
            <w:noWrap/>
            <w:vAlign w:val="center"/>
          </w:tcPr>
          <w:p w:rsidR="008D5215" w:rsidRPr="008F6351" w:rsidRDefault="00A475F6" w:rsidP="008D5215">
            <w:pPr>
              <w:jc w:val="center"/>
              <w:rPr>
                <w:b/>
                <w:sz w:val="20"/>
                <w:szCs w:val="20"/>
              </w:rPr>
            </w:pPr>
            <w:r>
              <w:rPr>
                <w:b/>
                <w:sz w:val="20"/>
                <w:szCs w:val="20"/>
              </w:rPr>
              <w:t>0,00</w:t>
            </w:r>
          </w:p>
        </w:tc>
        <w:tc>
          <w:tcPr>
            <w:tcW w:w="1627" w:type="dxa"/>
            <w:tcBorders>
              <w:top w:val="nil"/>
              <w:left w:val="nil"/>
              <w:bottom w:val="single" w:sz="4" w:space="0" w:color="auto"/>
              <w:right w:val="single" w:sz="8" w:space="0" w:color="auto"/>
            </w:tcBorders>
            <w:shd w:val="clear" w:color="auto" w:fill="FDE9D9" w:themeFill="accent6" w:themeFillTint="33"/>
            <w:noWrap/>
            <w:vAlign w:val="center"/>
          </w:tcPr>
          <w:p w:rsidR="008D5215" w:rsidRPr="008F6351" w:rsidRDefault="00A475F6" w:rsidP="008D5215">
            <w:pPr>
              <w:jc w:val="center"/>
              <w:rPr>
                <w:b/>
                <w:sz w:val="20"/>
                <w:szCs w:val="20"/>
              </w:rPr>
            </w:pPr>
            <w:r>
              <w:rPr>
                <w:b/>
                <w:sz w:val="20"/>
                <w:szCs w:val="20"/>
              </w:rPr>
              <w:t>- 2 194,77</w:t>
            </w:r>
          </w:p>
        </w:tc>
        <w:tc>
          <w:tcPr>
            <w:tcW w:w="1765" w:type="dxa"/>
            <w:tcBorders>
              <w:top w:val="nil"/>
              <w:left w:val="nil"/>
              <w:bottom w:val="single" w:sz="4" w:space="0" w:color="auto"/>
              <w:right w:val="single" w:sz="12" w:space="0" w:color="auto"/>
            </w:tcBorders>
            <w:shd w:val="clear" w:color="auto" w:fill="FDE9D9" w:themeFill="accent6" w:themeFillTint="33"/>
            <w:noWrap/>
            <w:vAlign w:val="center"/>
          </w:tcPr>
          <w:p w:rsidR="008D5215" w:rsidRPr="008F6351" w:rsidRDefault="00A475F6" w:rsidP="008D5215">
            <w:pPr>
              <w:jc w:val="center"/>
              <w:rPr>
                <w:b/>
                <w:sz w:val="20"/>
                <w:szCs w:val="20"/>
              </w:rPr>
            </w:pPr>
            <w:r>
              <w:rPr>
                <w:b/>
                <w:sz w:val="20"/>
                <w:szCs w:val="20"/>
              </w:rPr>
              <w:t>-100,00</w:t>
            </w:r>
            <w:r w:rsidR="008D5215" w:rsidRPr="008F6351">
              <w:rPr>
                <w:b/>
                <w:sz w:val="20"/>
                <w:szCs w:val="20"/>
              </w:rPr>
              <w:t>%</w:t>
            </w:r>
          </w:p>
        </w:tc>
      </w:tr>
      <w:tr w:rsidR="008D5215" w:rsidRPr="008F6351" w:rsidTr="002B4EAB">
        <w:trPr>
          <w:trHeight w:val="255"/>
          <w:jc w:val="center"/>
        </w:trPr>
        <w:tc>
          <w:tcPr>
            <w:tcW w:w="3474" w:type="dxa"/>
            <w:gridSpan w:val="2"/>
            <w:tcBorders>
              <w:top w:val="nil"/>
              <w:left w:val="single" w:sz="12" w:space="0" w:color="auto"/>
              <w:bottom w:val="single" w:sz="4" w:space="0" w:color="auto"/>
              <w:right w:val="single" w:sz="12" w:space="0" w:color="auto"/>
            </w:tcBorders>
            <w:shd w:val="clear" w:color="auto" w:fill="auto"/>
            <w:noWrap/>
            <w:vAlign w:val="center"/>
          </w:tcPr>
          <w:p w:rsidR="008D5215" w:rsidRPr="008F6351" w:rsidRDefault="008D5215" w:rsidP="008D5215">
            <w:pPr>
              <w:jc w:val="center"/>
              <w:rPr>
                <w:sz w:val="20"/>
                <w:szCs w:val="20"/>
              </w:rPr>
            </w:pPr>
            <w:r w:rsidRPr="008F6351">
              <w:rPr>
                <w:sz w:val="20"/>
                <w:szCs w:val="20"/>
              </w:rPr>
              <w:t>177 03091020190049129 1 30307000</w:t>
            </w:r>
          </w:p>
        </w:tc>
        <w:tc>
          <w:tcPr>
            <w:tcW w:w="1539" w:type="dxa"/>
            <w:tcBorders>
              <w:top w:val="nil"/>
              <w:left w:val="single" w:sz="12" w:space="0" w:color="auto"/>
              <w:bottom w:val="single" w:sz="4" w:space="0" w:color="auto"/>
              <w:right w:val="single" w:sz="4" w:space="0" w:color="auto"/>
            </w:tcBorders>
            <w:shd w:val="clear" w:color="auto" w:fill="auto"/>
            <w:noWrap/>
            <w:vAlign w:val="center"/>
          </w:tcPr>
          <w:p w:rsidR="008D5215" w:rsidRPr="008F6351" w:rsidRDefault="008D5215" w:rsidP="008D5215">
            <w:pPr>
              <w:jc w:val="center"/>
              <w:rPr>
                <w:sz w:val="20"/>
                <w:szCs w:val="20"/>
              </w:rPr>
            </w:pPr>
            <w:r w:rsidRPr="008F6351">
              <w:rPr>
                <w:sz w:val="20"/>
                <w:szCs w:val="20"/>
              </w:rPr>
              <w:t>12 556,17</w:t>
            </w:r>
          </w:p>
        </w:tc>
        <w:tc>
          <w:tcPr>
            <w:tcW w:w="1517" w:type="dxa"/>
            <w:tcBorders>
              <w:top w:val="nil"/>
              <w:left w:val="nil"/>
              <w:bottom w:val="single" w:sz="4" w:space="0" w:color="auto"/>
              <w:right w:val="single" w:sz="4" w:space="0" w:color="auto"/>
            </w:tcBorders>
            <w:shd w:val="clear" w:color="auto" w:fill="auto"/>
            <w:noWrap/>
            <w:vAlign w:val="center"/>
          </w:tcPr>
          <w:p w:rsidR="008D5215" w:rsidRPr="008F6351" w:rsidRDefault="00A475F6" w:rsidP="008D5215">
            <w:pPr>
              <w:jc w:val="center"/>
              <w:rPr>
                <w:sz w:val="20"/>
                <w:szCs w:val="20"/>
              </w:rPr>
            </w:pPr>
            <w:r>
              <w:rPr>
                <w:sz w:val="20"/>
                <w:szCs w:val="20"/>
              </w:rPr>
              <w:t>0,00</w:t>
            </w:r>
          </w:p>
        </w:tc>
        <w:tc>
          <w:tcPr>
            <w:tcW w:w="1627" w:type="dxa"/>
            <w:tcBorders>
              <w:top w:val="nil"/>
              <w:left w:val="nil"/>
              <w:bottom w:val="single" w:sz="4" w:space="0" w:color="auto"/>
              <w:right w:val="single" w:sz="8" w:space="0" w:color="auto"/>
            </w:tcBorders>
            <w:shd w:val="clear" w:color="auto" w:fill="auto"/>
            <w:noWrap/>
            <w:vAlign w:val="center"/>
          </w:tcPr>
          <w:p w:rsidR="008D5215" w:rsidRPr="008F6351" w:rsidRDefault="00A475F6" w:rsidP="008D5215">
            <w:pPr>
              <w:jc w:val="center"/>
              <w:rPr>
                <w:sz w:val="20"/>
                <w:szCs w:val="20"/>
              </w:rPr>
            </w:pPr>
            <w:r>
              <w:rPr>
                <w:sz w:val="20"/>
                <w:szCs w:val="20"/>
              </w:rPr>
              <w:t>-12 556,17</w:t>
            </w:r>
          </w:p>
        </w:tc>
        <w:tc>
          <w:tcPr>
            <w:tcW w:w="1765" w:type="dxa"/>
            <w:tcBorders>
              <w:top w:val="nil"/>
              <w:left w:val="nil"/>
              <w:bottom w:val="single" w:sz="4" w:space="0" w:color="auto"/>
              <w:right w:val="single" w:sz="12" w:space="0" w:color="auto"/>
            </w:tcBorders>
            <w:shd w:val="clear" w:color="auto" w:fill="auto"/>
            <w:noWrap/>
            <w:vAlign w:val="center"/>
          </w:tcPr>
          <w:p w:rsidR="008D5215" w:rsidRPr="008F6351" w:rsidRDefault="00A475F6" w:rsidP="008D5215">
            <w:pPr>
              <w:jc w:val="center"/>
              <w:rPr>
                <w:sz w:val="20"/>
                <w:szCs w:val="20"/>
              </w:rPr>
            </w:pPr>
            <w:r>
              <w:rPr>
                <w:sz w:val="20"/>
                <w:szCs w:val="20"/>
              </w:rPr>
              <w:t>-100,00</w:t>
            </w:r>
            <w:r w:rsidR="008D5215" w:rsidRPr="008F6351">
              <w:rPr>
                <w:sz w:val="20"/>
                <w:szCs w:val="20"/>
              </w:rPr>
              <w:t>%</w:t>
            </w:r>
          </w:p>
        </w:tc>
      </w:tr>
      <w:tr w:rsidR="008D5215" w:rsidRPr="008F6351" w:rsidTr="002B4EAB">
        <w:trPr>
          <w:trHeight w:val="255"/>
          <w:jc w:val="center"/>
        </w:trPr>
        <w:tc>
          <w:tcPr>
            <w:tcW w:w="3474" w:type="dxa"/>
            <w:gridSpan w:val="2"/>
            <w:tcBorders>
              <w:top w:val="nil"/>
              <w:left w:val="single" w:sz="12" w:space="0" w:color="auto"/>
              <w:bottom w:val="single" w:sz="4" w:space="0" w:color="auto"/>
              <w:right w:val="single" w:sz="12" w:space="0" w:color="auto"/>
            </w:tcBorders>
            <w:shd w:val="clear" w:color="auto" w:fill="auto"/>
            <w:noWrap/>
            <w:vAlign w:val="center"/>
          </w:tcPr>
          <w:p w:rsidR="008D5215" w:rsidRPr="008F6351" w:rsidRDefault="008D5215" w:rsidP="008D5215">
            <w:pPr>
              <w:jc w:val="center"/>
              <w:rPr>
                <w:sz w:val="20"/>
                <w:szCs w:val="20"/>
              </w:rPr>
            </w:pPr>
            <w:r w:rsidRPr="008F6351">
              <w:rPr>
                <w:sz w:val="20"/>
                <w:szCs w:val="20"/>
              </w:rPr>
              <w:t>177 03101020190049129 130307000</w:t>
            </w:r>
          </w:p>
        </w:tc>
        <w:tc>
          <w:tcPr>
            <w:tcW w:w="1539" w:type="dxa"/>
            <w:tcBorders>
              <w:top w:val="nil"/>
              <w:left w:val="single" w:sz="12" w:space="0" w:color="auto"/>
              <w:bottom w:val="single" w:sz="4" w:space="0" w:color="auto"/>
              <w:right w:val="single" w:sz="4" w:space="0" w:color="auto"/>
            </w:tcBorders>
            <w:shd w:val="clear" w:color="auto" w:fill="auto"/>
            <w:noWrap/>
            <w:vAlign w:val="center"/>
          </w:tcPr>
          <w:p w:rsidR="008D5215" w:rsidRPr="008F6351" w:rsidRDefault="008D5215" w:rsidP="008D5215">
            <w:pPr>
              <w:jc w:val="center"/>
              <w:rPr>
                <w:sz w:val="20"/>
                <w:szCs w:val="20"/>
              </w:rPr>
            </w:pPr>
            <w:r w:rsidRPr="008F6351">
              <w:rPr>
                <w:sz w:val="20"/>
                <w:szCs w:val="20"/>
              </w:rPr>
              <w:t>44 868,55</w:t>
            </w:r>
          </w:p>
        </w:tc>
        <w:tc>
          <w:tcPr>
            <w:tcW w:w="1517" w:type="dxa"/>
            <w:tcBorders>
              <w:top w:val="nil"/>
              <w:left w:val="nil"/>
              <w:bottom w:val="single" w:sz="4" w:space="0" w:color="auto"/>
              <w:right w:val="single" w:sz="4" w:space="0" w:color="auto"/>
            </w:tcBorders>
            <w:shd w:val="clear" w:color="auto" w:fill="auto"/>
            <w:noWrap/>
            <w:vAlign w:val="center"/>
          </w:tcPr>
          <w:p w:rsidR="008D5215" w:rsidRPr="008F6351" w:rsidRDefault="00A475F6" w:rsidP="008D5215">
            <w:pPr>
              <w:jc w:val="center"/>
              <w:rPr>
                <w:sz w:val="20"/>
                <w:szCs w:val="20"/>
              </w:rPr>
            </w:pPr>
            <w:r>
              <w:rPr>
                <w:sz w:val="20"/>
                <w:szCs w:val="20"/>
              </w:rPr>
              <w:t>0,00</w:t>
            </w:r>
          </w:p>
        </w:tc>
        <w:tc>
          <w:tcPr>
            <w:tcW w:w="1627" w:type="dxa"/>
            <w:tcBorders>
              <w:top w:val="nil"/>
              <w:left w:val="nil"/>
              <w:bottom w:val="single" w:sz="4" w:space="0" w:color="auto"/>
              <w:right w:val="single" w:sz="8" w:space="0" w:color="auto"/>
            </w:tcBorders>
            <w:shd w:val="clear" w:color="auto" w:fill="auto"/>
            <w:noWrap/>
            <w:vAlign w:val="center"/>
          </w:tcPr>
          <w:p w:rsidR="008D5215" w:rsidRPr="008F6351" w:rsidRDefault="00A475F6" w:rsidP="008D5215">
            <w:pPr>
              <w:jc w:val="center"/>
              <w:rPr>
                <w:sz w:val="20"/>
                <w:szCs w:val="20"/>
              </w:rPr>
            </w:pPr>
            <w:r>
              <w:rPr>
                <w:sz w:val="20"/>
                <w:szCs w:val="20"/>
              </w:rPr>
              <w:t>-44 868,55</w:t>
            </w:r>
          </w:p>
        </w:tc>
        <w:tc>
          <w:tcPr>
            <w:tcW w:w="1765" w:type="dxa"/>
            <w:tcBorders>
              <w:top w:val="nil"/>
              <w:left w:val="nil"/>
              <w:bottom w:val="single" w:sz="4" w:space="0" w:color="auto"/>
              <w:right w:val="single" w:sz="12" w:space="0" w:color="auto"/>
            </w:tcBorders>
            <w:shd w:val="clear" w:color="auto" w:fill="auto"/>
            <w:noWrap/>
            <w:vAlign w:val="center"/>
          </w:tcPr>
          <w:p w:rsidR="008D5215" w:rsidRPr="008F6351" w:rsidRDefault="00A475F6" w:rsidP="008D5215">
            <w:pPr>
              <w:jc w:val="center"/>
              <w:rPr>
                <w:sz w:val="20"/>
                <w:szCs w:val="20"/>
              </w:rPr>
            </w:pPr>
            <w:r>
              <w:rPr>
                <w:sz w:val="20"/>
                <w:szCs w:val="20"/>
              </w:rPr>
              <w:t>-100,00</w:t>
            </w:r>
            <w:r w:rsidR="008D5215" w:rsidRPr="008F6351">
              <w:rPr>
                <w:sz w:val="20"/>
                <w:szCs w:val="20"/>
              </w:rPr>
              <w:t>%</w:t>
            </w:r>
          </w:p>
        </w:tc>
      </w:tr>
      <w:tr w:rsidR="008D5215" w:rsidRPr="008F6351" w:rsidTr="002B4EAB">
        <w:trPr>
          <w:trHeight w:val="255"/>
          <w:jc w:val="center"/>
        </w:trPr>
        <w:tc>
          <w:tcPr>
            <w:tcW w:w="3474" w:type="dxa"/>
            <w:gridSpan w:val="2"/>
            <w:tcBorders>
              <w:top w:val="nil"/>
              <w:left w:val="single" w:sz="12" w:space="0" w:color="auto"/>
              <w:bottom w:val="single" w:sz="4" w:space="0" w:color="auto"/>
              <w:right w:val="single" w:sz="12" w:space="0" w:color="auto"/>
            </w:tcBorders>
            <w:shd w:val="clear" w:color="auto" w:fill="FDE9D9" w:themeFill="accent6" w:themeFillTint="33"/>
            <w:noWrap/>
            <w:vAlign w:val="center"/>
          </w:tcPr>
          <w:p w:rsidR="008D5215" w:rsidRPr="008F6351" w:rsidRDefault="008D5215" w:rsidP="008D5215">
            <w:pPr>
              <w:jc w:val="center"/>
              <w:rPr>
                <w:b/>
                <w:sz w:val="20"/>
                <w:szCs w:val="20"/>
              </w:rPr>
            </w:pPr>
            <w:r w:rsidRPr="008F6351">
              <w:rPr>
                <w:b/>
                <w:sz w:val="20"/>
                <w:szCs w:val="20"/>
              </w:rPr>
              <w:t>Итого по коду счета          130307000</w:t>
            </w:r>
          </w:p>
        </w:tc>
        <w:tc>
          <w:tcPr>
            <w:tcW w:w="1539" w:type="dxa"/>
            <w:tcBorders>
              <w:top w:val="nil"/>
              <w:left w:val="single" w:sz="12" w:space="0" w:color="auto"/>
              <w:bottom w:val="single" w:sz="4" w:space="0" w:color="auto"/>
              <w:right w:val="single" w:sz="4" w:space="0" w:color="auto"/>
            </w:tcBorders>
            <w:shd w:val="clear" w:color="auto" w:fill="FDE9D9" w:themeFill="accent6" w:themeFillTint="33"/>
            <w:noWrap/>
            <w:vAlign w:val="center"/>
          </w:tcPr>
          <w:p w:rsidR="008D5215" w:rsidRPr="008F6351" w:rsidRDefault="008D5215" w:rsidP="008D5215">
            <w:pPr>
              <w:jc w:val="center"/>
              <w:rPr>
                <w:b/>
                <w:sz w:val="20"/>
                <w:szCs w:val="20"/>
              </w:rPr>
            </w:pPr>
            <w:r w:rsidRPr="008F6351">
              <w:rPr>
                <w:b/>
                <w:sz w:val="20"/>
                <w:szCs w:val="20"/>
              </w:rPr>
              <w:t>57 424,72</w:t>
            </w:r>
          </w:p>
        </w:tc>
        <w:tc>
          <w:tcPr>
            <w:tcW w:w="1517" w:type="dxa"/>
            <w:tcBorders>
              <w:top w:val="nil"/>
              <w:left w:val="nil"/>
              <w:bottom w:val="single" w:sz="4" w:space="0" w:color="auto"/>
              <w:right w:val="single" w:sz="4" w:space="0" w:color="auto"/>
            </w:tcBorders>
            <w:shd w:val="clear" w:color="auto" w:fill="FDE9D9" w:themeFill="accent6" w:themeFillTint="33"/>
            <w:noWrap/>
            <w:vAlign w:val="center"/>
          </w:tcPr>
          <w:p w:rsidR="008D5215" w:rsidRPr="008F6351" w:rsidRDefault="00A475F6" w:rsidP="008D5215">
            <w:pPr>
              <w:jc w:val="center"/>
              <w:rPr>
                <w:b/>
                <w:sz w:val="20"/>
                <w:szCs w:val="20"/>
              </w:rPr>
            </w:pPr>
            <w:r>
              <w:rPr>
                <w:b/>
                <w:sz w:val="20"/>
                <w:szCs w:val="20"/>
              </w:rPr>
              <w:t>0,00</w:t>
            </w:r>
          </w:p>
        </w:tc>
        <w:tc>
          <w:tcPr>
            <w:tcW w:w="1627" w:type="dxa"/>
            <w:tcBorders>
              <w:top w:val="nil"/>
              <w:left w:val="nil"/>
              <w:bottom w:val="single" w:sz="4" w:space="0" w:color="auto"/>
              <w:right w:val="single" w:sz="8" w:space="0" w:color="auto"/>
            </w:tcBorders>
            <w:shd w:val="clear" w:color="auto" w:fill="FDE9D9" w:themeFill="accent6" w:themeFillTint="33"/>
            <w:noWrap/>
            <w:vAlign w:val="center"/>
          </w:tcPr>
          <w:p w:rsidR="008D5215" w:rsidRPr="008F6351" w:rsidRDefault="00A475F6" w:rsidP="008D5215">
            <w:pPr>
              <w:jc w:val="center"/>
              <w:rPr>
                <w:b/>
                <w:sz w:val="20"/>
                <w:szCs w:val="20"/>
              </w:rPr>
            </w:pPr>
            <w:r>
              <w:rPr>
                <w:b/>
                <w:sz w:val="20"/>
                <w:szCs w:val="20"/>
              </w:rPr>
              <w:t>-57 424,72</w:t>
            </w:r>
          </w:p>
        </w:tc>
        <w:tc>
          <w:tcPr>
            <w:tcW w:w="1765" w:type="dxa"/>
            <w:tcBorders>
              <w:top w:val="nil"/>
              <w:left w:val="nil"/>
              <w:bottom w:val="single" w:sz="4" w:space="0" w:color="auto"/>
              <w:right w:val="single" w:sz="12" w:space="0" w:color="auto"/>
            </w:tcBorders>
            <w:shd w:val="clear" w:color="auto" w:fill="FDE9D9" w:themeFill="accent6" w:themeFillTint="33"/>
            <w:noWrap/>
            <w:vAlign w:val="center"/>
          </w:tcPr>
          <w:p w:rsidR="008D5215" w:rsidRPr="008F6351" w:rsidRDefault="00A475F6" w:rsidP="008D5215">
            <w:pPr>
              <w:jc w:val="center"/>
              <w:rPr>
                <w:b/>
                <w:sz w:val="20"/>
                <w:szCs w:val="20"/>
              </w:rPr>
            </w:pPr>
            <w:r>
              <w:rPr>
                <w:b/>
                <w:sz w:val="20"/>
                <w:szCs w:val="20"/>
              </w:rPr>
              <w:t>-100,00</w:t>
            </w:r>
            <w:r w:rsidR="008D5215" w:rsidRPr="008F6351">
              <w:rPr>
                <w:b/>
                <w:sz w:val="20"/>
                <w:szCs w:val="20"/>
              </w:rPr>
              <w:t>%</w:t>
            </w:r>
          </w:p>
        </w:tc>
      </w:tr>
      <w:tr w:rsidR="008D5215" w:rsidRPr="008F6351" w:rsidTr="002B4EAB">
        <w:trPr>
          <w:trHeight w:val="255"/>
          <w:jc w:val="center"/>
        </w:trPr>
        <w:tc>
          <w:tcPr>
            <w:tcW w:w="3474" w:type="dxa"/>
            <w:gridSpan w:val="2"/>
            <w:tcBorders>
              <w:top w:val="nil"/>
              <w:left w:val="single" w:sz="12" w:space="0" w:color="auto"/>
              <w:bottom w:val="single" w:sz="4" w:space="0" w:color="auto"/>
              <w:right w:val="single" w:sz="12" w:space="0" w:color="auto"/>
            </w:tcBorders>
            <w:shd w:val="clear" w:color="auto" w:fill="auto"/>
            <w:noWrap/>
            <w:vAlign w:val="center"/>
          </w:tcPr>
          <w:p w:rsidR="008D5215" w:rsidRPr="008F6351" w:rsidRDefault="008D5215" w:rsidP="008D5215">
            <w:pPr>
              <w:jc w:val="center"/>
              <w:rPr>
                <w:sz w:val="20"/>
                <w:szCs w:val="20"/>
              </w:rPr>
            </w:pPr>
            <w:r w:rsidRPr="008F6351">
              <w:rPr>
                <w:sz w:val="20"/>
                <w:szCs w:val="20"/>
              </w:rPr>
              <w:t>177 03091020190049129 1 30310000</w:t>
            </w:r>
          </w:p>
        </w:tc>
        <w:tc>
          <w:tcPr>
            <w:tcW w:w="1539" w:type="dxa"/>
            <w:tcBorders>
              <w:top w:val="nil"/>
              <w:left w:val="single" w:sz="12" w:space="0" w:color="auto"/>
              <w:bottom w:val="single" w:sz="4" w:space="0" w:color="auto"/>
              <w:right w:val="single" w:sz="4" w:space="0" w:color="auto"/>
            </w:tcBorders>
            <w:shd w:val="clear" w:color="auto" w:fill="auto"/>
            <w:noWrap/>
            <w:vAlign w:val="center"/>
          </w:tcPr>
          <w:p w:rsidR="008D5215" w:rsidRPr="008F6351" w:rsidRDefault="008D5215" w:rsidP="008D5215">
            <w:pPr>
              <w:jc w:val="center"/>
              <w:rPr>
                <w:sz w:val="20"/>
                <w:szCs w:val="20"/>
              </w:rPr>
            </w:pPr>
            <w:r w:rsidRPr="008F6351">
              <w:rPr>
                <w:sz w:val="20"/>
                <w:szCs w:val="20"/>
              </w:rPr>
              <w:t>54 163,92</w:t>
            </w:r>
          </w:p>
        </w:tc>
        <w:tc>
          <w:tcPr>
            <w:tcW w:w="1517" w:type="dxa"/>
            <w:tcBorders>
              <w:top w:val="nil"/>
              <w:left w:val="nil"/>
              <w:bottom w:val="single" w:sz="4" w:space="0" w:color="auto"/>
              <w:right w:val="single" w:sz="4" w:space="0" w:color="auto"/>
            </w:tcBorders>
            <w:shd w:val="clear" w:color="auto" w:fill="auto"/>
            <w:noWrap/>
            <w:vAlign w:val="center"/>
          </w:tcPr>
          <w:p w:rsidR="008D5215" w:rsidRPr="008F6351" w:rsidRDefault="00AB16CE" w:rsidP="008D5215">
            <w:pPr>
              <w:jc w:val="center"/>
              <w:rPr>
                <w:sz w:val="20"/>
                <w:szCs w:val="20"/>
              </w:rPr>
            </w:pPr>
            <w:r>
              <w:rPr>
                <w:sz w:val="20"/>
                <w:szCs w:val="20"/>
              </w:rPr>
              <w:t>0,00</w:t>
            </w:r>
          </w:p>
        </w:tc>
        <w:tc>
          <w:tcPr>
            <w:tcW w:w="1627" w:type="dxa"/>
            <w:tcBorders>
              <w:top w:val="nil"/>
              <w:left w:val="nil"/>
              <w:bottom w:val="single" w:sz="4" w:space="0" w:color="auto"/>
              <w:right w:val="single" w:sz="8" w:space="0" w:color="auto"/>
            </w:tcBorders>
            <w:shd w:val="clear" w:color="auto" w:fill="auto"/>
            <w:noWrap/>
            <w:vAlign w:val="center"/>
          </w:tcPr>
          <w:p w:rsidR="008D5215" w:rsidRPr="008F6351" w:rsidRDefault="00AB16CE" w:rsidP="008D5215">
            <w:pPr>
              <w:jc w:val="center"/>
              <w:rPr>
                <w:sz w:val="20"/>
                <w:szCs w:val="20"/>
              </w:rPr>
            </w:pPr>
            <w:r>
              <w:rPr>
                <w:sz w:val="20"/>
                <w:szCs w:val="20"/>
              </w:rPr>
              <w:t>-54 163,92</w:t>
            </w:r>
          </w:p>
        </w:tc>
        <w:tc>
          <w:tcPr>
            <w:tcW w:w="1765" w:type="dxa"/>
            <w:tcBorders>
              <w:top w:val="nil"/>
              <w:left w:val="nil"/>
              <w:bottom w:val="single" w:sz="4" w:space="0" w:color="auto"/>
              <w:right w:val="single" w:sz="12" w:space="0" w:color="auto"/>
            </w:tcBorders>
            <w:shd w:val="clear" w:color="auto" w:fill="auto"/>
            <w:noWrap/>
            <w:vAlign w:val="center"/>
          </w:tcPr>
          <w:p w:rsidR="008D5215" w:rsidRPr="008F6351" w:rsidRDefault="00AB16CE" w:rsidP="008D5215">
            <w:pPr>
              <w:jc w:val="center"/>
              <w:rPr>
                <w:sz w:val="20"/>
                <w:szCs w:val="20"/>
              </w:rPr>
            </w:pPr>
            <w:r>
              <w:rPr>
                <w:sz w:val="20"/>
                <w:szCs w:val="20"/>
              </w:rPr>
              <w:t>-100,00</w:t>
            </w:r>
            <w:r w:rsidR="008D5215" w:rsidRPr="008F6351">
              <w:rPr>
                <w:sz w:val="20"/>
                <w:szCs w:val="20"/>
              </w:rPr>
              <w:t>%</w:t>
            </w:r>
          </w:p>
        </w:tc>
      </w:tr>
      <w:tr w:rsidR="008D5215" w:rsidRPr="008F6351" w:rsidTr="002B4EAB">
        <w:trPr>
          <w:trHeight w:val="255"/>
          <w:jc w:val="center"/>
        </w:trPr>
        <w:tc>
          <w:tcPr>
            <w:tcW w:w="3474" w:type="dxa"/>
            <w:gridSpan w:val="2"/>
            <w:tcBorders>
              <w:top w:val="nil"/>
              <w:left w:val="single" w:sz="12" w:space="0" w:color="auto"/>
              <w:bottom w:val="single" w:sz="4" w:space="0" w:color="auto"/>
              <w:right w:val="single" w:sz="12" w:space="0" w:color="auto"/>
            </w:tcBorders>
            <w:shd w:val="clear" w:color="auto" w:fill="auto"/>
            <w:noWrap/>
            <w:vAlign w:val="center"/>
          </w:tcPr>
          <w:p w:rsidR="008D5215" w:rsidRPr="008F6351" w:rsidRDefault="008D5215" w:rsidP="008D5215">
            <w:pPr>
              <w:jc w:val="center"/>
              <w:rPr>
                <w:sz w:val="20"/>
                <w:szCs w:val="20"/>
              </w:rPr>
            </w:pPr>
            <w:r w:rsidRPr="008F6351">
              <w:rPr>
                <w:sz w:val="20"/>
                <w:szCs w:val="20"/>
              </w:rPr>
              <w:t>177 03101020190049129 1 30310000</w:t>
            </w:r>
          </w:p>
        </w:tc>
        <w:tc>
          <w:tcPr>
            <w:tcW w:w="1539" w:type="dxa"/>
            <w:tcBorders>
              <w:top w:val="nil"/>
              <w:left w:val="single" w:sz="12" w:space="0" w:color="auto"/>
              <w:bottom w:val="single" w:sz="4" w:space="0" w:color="auto"/>
              <w:right w:val="single" w:sz="4" w:space="0" w:color="auto"/>
            </w:tcBorders>
            <w:shd w:val="clear" w:color="auto" w:fill="auto"/>
            <w:noWrap/>
            <w:vAlign w:val="center"/>
          </w:tcPr>
          <w:p w:rsidR="008D5215" w:rsidRPr="008F6351" w:rsidRDefault="008D5215" w:rsidP="008D5215">
            <w:pPr>
              <w:jc w:val="center"/>
              <w:rPr>
                <w:sz w:val="20"/>
                <w:szCs w:val="20"/>
              </w:rPr>
            </w:pPr>
            <w:r w:rsidRPr="008F6351">
              <w:rPr>
                <w:sz w:val="20"/>
                <w:szCs w:val="20"/>
              </w:rPr>
              <w:t>170 983,73</w:t>
            </w:r>
          </w:p>
        </w:tc>
        <w:tc>
          <w:tcPr>
            <w:tcW w:w="1517" w:type="dxa"/>
            <w:tcBorders>
              <w:top w:val="nil"/>
              <w:left w:val="nil"/>
              <w:bottom w:val="single" w:sz="4" w:space="0" w:color="auto"/>
              <w:right w:val="single" w:sz="4" w:space="0" w:color="auto"/>
            </w:tcBorders>
            <w:shd w:val="clear" w:color="auto" w:fill="auto"/>
            <w:noWrap/>
            <w:vAlign w:val="center"/>
          </w:tcPr>
          <w:p w:rsidR="008D5215" w:rsidRPr="008F6351" w:rsidRDefault="00AB16CE" w:rsidP="008D5215">
            <w:pPr>
              <w:jc w:val="center"/>
              <w:rPr>
                <w:sz w:val="20"/>
                <w:szCs w:val="20"/>
              </w:rPr>
            </w:pPr>
            <w:r>
              <w:rPr>
                <w:sz w:val="20"/>
                <w:szCs w:val="20"/>
              </w:rPr>
              <w:t>0,00</w:t>
            </w:r>
          </w:p>
        </w:tc>
        <w:tc>
          <w:tcPr>
            <w:tcW w:w="1627" w:type="dxa"/>
            <w:tcBorders>
              <w:top w:val="nil"/>
              <w:left w:val="nil"/>
              <w:bottom w:val="single" w:sz="4" w:space="0" w:color="auto"/>
              <w:right w:val="single" w:sz="8" w:space="0" w:color="auto"/>
            </w:tcBorders>
            <w:shd w:val="clear" w:color="auto" w:fill="auto"/>
            <w:noWrap/>
            <w:vAlign w:val="center"/>
          </w:tcPr>
          <w:p w:rsidR="008D5215" w:rsidRPr="008F6351" w:rsidRDefault="00AB16CE" w:rsidP="008D5215">
            <w:pPr>
              <w:jc w:val="center"/>
              <w:rPr>
                <w:sz w:val="20"/>
                <w:szCs w:val="20"/>
              </w:rPr>
            </w:pPr>
            <w:r>
              <w:rPr>
                <w:sz w:val="20"/>
                <w:szCs w:val="20"/>
              </w:rPr>
              <w:t>-170 983,73</w:t>
            </w:r>
          </w:p>
        </w:tc>
        <w:tc>
          <w:tcPr>
            <w:tcW w:w="1765" w:type="dxa"/>
            <w:tcBorders>
              <w:top w:val="nil"/>
              <w:left w:val="nil"/>
              <w:bottom w:val="single" w:sz="4" w:space="0" w:color="auto"/>
              <w:right w:val="single" w:sz="12" w:space="0" w:color="auto"/>
            </w:tcBorders>
            <w:shd w:val="clear" w:color="auto" w:fill="auto"/>
            <w:noWrap/>
            <w:vAlign w:val="center"/>
          </w:tcPr>
          <w:p w:rsidR="008D5215" w:rsidRPr="008F6351" w:rsidRDefault="00AB16CE" w:rsidP="008D5215">
            <w:pPr>
              <w:jc w:val="center"/>
              <w:rPr>
                <w:sz w:val="20"/>
                <w:szCs w:val="20"/>
              </w:rPr>
            </w:pPr>
            <w:r>
              <w:rPr>
                <w:sz w:val="20"/>
                <w:szCs w:val="20"/>
              </w:rPr>
              <w:t>-100,00</w:t>
            </w:r>
            <w:r w:rsidR="008D5215" w:rsidRPr="008F6351">
              <w:rPr>
                <w:sz w:val="20"/>
                <w:szCs w:val="20"/>
              </w:rPr>
              <w:t>%</w:t>
            </w:r>
          </w:p>
        </w:tc>
      </w:tr>
      <w:tr w:rsidR="008D5215" w:rsidRPr="008F6351" w:rsidTr="002B4EAB">
        <w:trPr>
          <w:trHeight w:val="255"/>
          <w:jc w:val="center"/>
        </w:trPr>
        <w:tc>
          <w:tcPr>
            <w:tcW w:w="3474" w:type="dxa"/>
            <w:gridSpan w:val="2"/>
            <w:tcBorders>
              <w:top w:val="nil"/>
              <w:left w:val="single" w:sz="12" w:space="0" w:color="auto"/>
              <w:bottom w:val="single" w:sz="4" w:space="0" w:color="auto"/>
              <w:right w:val="single" w:sz="12" w:space="0" w:color="auto"/>
            </w:tcBorders>
            <w:shd w:val="clear" w:color="auto" w:fill="FDE9D9" w:themeFill="accent6" w:themeFillTint="33"/>
            <w:noWrap/>
            <w:vAlign w:val="center"/>
          </w:tcPr>
          <w:p w:rsidR="008D5215" w:rsidRPr="008F6351" w:rsidRDefault="008D5215" w:rsidP="00653233">
            <w:pPr>
              <w:jc w:val="center"/>
              <w:rPr>
                <w:b/>
                <w:sz w:val="20"/>
                <w:szCs w:val="20"/>
              </w:rPr>
            </w:pPr>
            <w:r w:rsidRPr="008F6351">
              <w:rPr>
                <w:b/>
                <w:sz w:val="20"/>
                <w:szCs w:val="20"/>
              </w:rPr>
              <w:t>Итого по коду счета        13031</w:t>
            </w:r>
            <w:r w:rsidR="00653233">
              <w:rPr>
                <w:b/>
                <w:sz w:val="20"/>
                <w:szCs w:val="20"/>
              </w:rPr>
              <w:t>0</w:t>
            </w:r>
            <w:r w:rsidRPr="008F6351">
              <w:rPr>
                <w:b/>
                <w:sz w:val="20"/>
                <w:szCs w:val="20"/>
              </w:rPr>
              <w:t>000</w:t>
            </w:r>
          </w:p>
        </w:tc>
        <w:tc>
          <w:tcPr>
            <w:tcW w:w="1539" w:type="dxa"/>
            <w:tcBorders>
              <w:top w:val="nil"/>
              <w:left w:val="single" w:sz="12" w:space="0" w:color="auto"/>
              <w:bottom w:val="single" w:sz="4" w:space="0" w:color="auto"/>
              <w:right w:val="single" w:sz="4" w:space="0" w:color="auto"/>
            </w:tcBorders>
            <w:shd w:val="clear" w:color="auto" w:fill="FDE9D9" w:themeFill="accent6" w:themeFillTint="33"/>
            <w:noWrap/>
            <w:vAlign w:val="center"/>
          </w:tcPr>
          <w:p w:rsidR="008D5215" w:rsidRPr="008F6351" w:rsidRDefault="008D5215" w:rsidP="008D5215">
            <w:pPr>
              <w:jc w:val="center"/>
              <w:rPr>
                <w:b/>
                <w:sz w:val="20"/>
                <w:szCs w:val="20"/>
              </w:rPr>
            </w:pPr>
            <w:r w:rsidRPr="008F6351">
              <w:rPr>
                <w:b/>
                <w:sz w:val="20"/>
                <w:szCs w:val="20"/>
              </w:rPr>
              <w:t>225 147,65</w:t>
            </w:r>
          </w:p>
        </w:tc>
        <w:tc>
          <w:tcPr>
            <w:tcW w:w="1517" w:type="dxa"/>
            <w:tcBorders>
              <w:top w:val="nil"/>
              <w:left w:val="nil"/>
              <w:bottom w:val="single" w:sz="4" w:space="0" w:color="auto"/>
              <w:right w:val="single" w:sz="4" w:space="0" w:color="auto"/>
            </w:tcBorders>
            <w:shd w:val="clear" w:color="auto" w:fill="FDE9D9" w:themeFill="accent6" w:themeFillTint="33"/>
            <w:noWrap/>
            <w:vAlign w:val="center"/>
          </w:tcPr>
          <w:p w:rsidR="008D5215" w:rsidRPr="008F6351" w:rsidRDefault="00AB16CE" w:rsidP="008D5215">
            <w:pPr>
              <w:jc w:val="center"/>
              <w:rPr>
                <w:b/>
                <w:sz w:val="20"/>
                <w:szCs w:val="20"/>
              </w:rPr>
            </w:pPr>
            <w:r>
              <w:rPr>
                <w:b/>
                <w:sz w:val="20"/>
                <w:szCs w:val="20"/>
              </w:rPr>
              <w:t>0,00</w:t>
            </w:r>
          </w:p>
        </w:tc>
        <w:tc>
          <w:tcPr>
            <w:tcW w:w="1627" w:type="dxa"/>
            <w:tcBorders>
              <w:top w:val="nil"/>
              <w:left w:val="nil"/>
              <w:bottom w:val="single" w:sz="4" w:space="0" w:color="auto"/>
              <w:right w:val="single" w:sz="8" w:space="0" w:color="auto"/>
            </w:tcBorders>
            <w:shd w:val="clear" w:color="auto" w:fill="FDE9D9" w:themeFill="accent6" w:themeFillTint="33"/>
            <w:noWrap/>
            <w:vAlign w:val="center"/>
          </w:tcPr>
          <w:p w:rsidR="008D5215" w:rsidRPr="008F6351" w:rsidRDefault="00AB16CE" w:rsidP="008D5215">
            <w:pPr>
              <w:jc w:val="center"/>
              <w:rPr>
                <w:b/>
                <w:sz w:val="20"/>
                <w:szCs w:val="20"/>
              </w:rPr>
            </w:pPr>
            <w:r>
              <w:rPr>
                <w:b/>
                <w:sz w:val="20"/>
                <w:szCs w:val="20"/>
              </w:rPr>
              <w:t>-225 147,65</w:t>
            </w:r>
          </w:p>
        </w:tc>
        <w:tc>
          <w:tcPr>
            <w:tcW w:w="1765" w:type="dxa"/>
            <w:tcBorders>
              <w:top w:val="nil"/>
              <w:left w:val="nil"/>
              <w:bottom w:val="single" w:sz="4" w:space="0" w:color="auto"/>
              <w:right w:val="single" w:sz="12" w:space="0" w:color="auto"/>
            </w:tcBorders>
            <w:shd w:val="clear" w:color="auto" w:fill="FDE9D9" w:themeFill="accent6" w:themeFillTint="33"/>
            <w:noWrap/>
            <w:vAlign w:val="center"/>
          </w:tcPr>
          <w:p w:rsidR="008D5215" w:rsidRPr="008F6351" w:rsidRDefault="00AB16CE" w:rsidP="008D5215">
            <w:pPr>
              <w:jc w:val="center"/>
              <w:rPr>
                <w:b/>
                <w:sz w:val="20"/>
                <w:szCs w:val="20"/>
              </w:rPr>
            </w:pPr>
            <w:r>
              <w:rPr>
                <w:b/>
                <w:sz w:val="20"/>
                <w:szCs w:val="20"/>
              </w:rPr>
              <w:t>-100,00</w:t>
            </w:r>
            <w:r w:rsidR="008D5215" w:rsidRPr="008F6351">
              <w:rPr>
                <w:b/>
                <w:sz w:val="20"/>
                <w:szCs w:val="20"/>
              </w:rPr>
              <w:t>%</w:t>
            </w:r>
          </w:p>
        </w:tc>
      </w:tr>
      <w:tr w:rsidR="008D5215" w:rsidRPr="008F6351" w:rsidTr="002B4EAB">
        <w:trPr>
          <w:trHeight w:val="255"/>
          <w:jc w:val="center"/>
        </w:trPr>
        <w:tc>
          <w:tcPr>
            <w:tcW w:w="3474" w:type="dxa"/>
            <w:gridSpan w:val="2"/>
            <w:tcBorders>
              <w:top w:val="nil"/>
              <w:left w:val="single" w:sz="12" w:space="0" w:color="auto"/>
              <w:bottom w:val="single" w:sz="4" w:space="0" w:color="auto"/>
              <w:right w:val="single" w:sz="12" w:space="0" w:color="auto"/>
            </w:tcBorders>
            <w:shd w:val="clear" w:color="auto" w:fill="auto"/>
            <w:noWrap/>
            <w:vAlign w:val="center"/>
          </w:tcPr>
          <w:p w:rsidR="008D5215" w:rsidRPr="008F6351" w:rsidRDefault="008D5215" w:rsidP="008D5215">
            <w:pPr>
              <w:jc w:val="center"/>
              <w:rPr>
                <w:sz w:val="20"/>
                <w:szCs w:val="20"/>
              </w:rPr>
            </w:pPr>
            <w:r w:rsidRPr="008F6351">
              <w:rPr>
                <w:sz w:val="20"/>
                <w:szCs w:val="20"/>
              </w:rPr>
              <w:t>177 03101020190049851 1 30313000</w:t>
            </w:r>
          </w:p>
        </w:tc>
        <w:tc>
          <w:tcPr>
            <w:tcW w:w="1539" w:type="dxa"/>
            <w:tcBorders>
              <w:top w:val="nil"/>
              <w:left w:val="single" w:sz="12" w:space="0" w:color="auto"/>
              <w:bottom w:val="single" w:sz="4" w:space="0" w:color="auto"/>
              <w:right w:val="single" w:sz="4" w:space="0" w:color="auto"/>
            </w:tcBorders>
            <w:shd w:val="clear" w:color="auto" w:fill="auto"/>
            <w:noWrap/>
            <w:vAlign w:val="center"/>
          </w:tcPr>
          <w:p w:rsidR="008D5215" w:rsidRPr="008F6351" w:rsidRDefault="008D5215" w:rsidP="008D5215">
            <w:pPr>
              <w:jc w:val="center"/>
              <w:rPr>
                <w:sz w:val="20"/>
                <w:szCs w:val="20"/>
              </w:rPr>
            </w:pPr>
            <w:r w:rsidRPr="008F6351">
              <w:rPr>
                <w:sz w:val="20"/>
                <w:szCs w:val="20"/>
              </w:rPr>
              <w:t>848 824,94</w:t>
            </w:r>
          </w:p>
        </w:tc>
        <w:tc>
          <w:tcPr>
            <w:tcW w:w="1517" w:type="dxa"/>
            <w:tcBorders>
              <w:top w:val="nil"/>
              <w:left w:val="nil"/>
              <w:bottom w:val="single" w:sz="4" w:space="0" w:color="auto"/>
              <w:right w:val="single" w:sz="4" w:space="0" w:color="auto"/>
            </w:tcBorders>
            <w:shd w:val="clear" w:color="auto" w:fill="auto"/>
            <w:noWrap/>
            <w:vAlign w:val="center"/>
          </w:tcPr>
          <w:p w:rsidR="008D5215" w:rsidRPr="008F6351" w:rsidRDefault="00653233" w:rsidP="008D5215">
            <w:pPr>
              <w:jc w:val="center"/>
              <w:rPr>
                <w:sz w:val="20"/>
                <w:szCs w:val="20"/>
              </w:rPr>
            </w:pPr>
            <w:r>
              <w:rPr>
                <w:sz w:val="20"/>
                <w:szCs w:val="20"/>
              </w:rPr>
              <w:t>6 085,00</w:t>
            </w:r>
          </w:p>
        </w:tc>
        <w:tc>
          <w:tcPr>
            <w:tcW w:w="1627" w:type="dxa"/>
            <w:tcBorders>
              <w:top w:val="nil"/>
              <w:left w:val="nil"/>
              <w:bottom w:val="single" w:sz="4" w:space="0" w:color="auto"/>
              <w:right w:val="single" w:sz="8" w:space="0" w:color="auto"/>
            </w:tcBorders>
            <w:shd w:val="clear" w:color="auto" w:fill="auto"/>
            <w:noWrap/>
            <w:vAlign w:val="center"/>
          </w:tcPr>
          <w:p w:rsidR="008D5215" w:rsidRPr="008F6351" w:rsidRDefault="008D5215" w:rsidP="00F745C5">
            <w:pPr>
              <w:jc w:val="center"/>
              <w:rPr>
                <w:sz w:val="20"/>
                <w:szCs w:val="20"/>
              </w:rPr>
            </w:pPr>
            <w:r w:rsidRPr="008F6351">
              <w:rPr>
                <w:sz w:val="20"/>
                <w:szCs w:val="20"/>
              </w:rPr>
              <w:t>-</w:t>
            </w:r>
            <w:r w:rsidR="00F745C5">
              <w:rPr>
                <w:sz w:val="20"/>
                <w:szCs w:val="20"/>
              </w:rPr>
              <w:t>842 739,94</w:t>
            </w:r>
          </w:p>
        </w:tc>
        <w:tc>
          <w:tcPr>
            <w:tcW w:w="1765" w:type="dxa"/>
            <w:tcBorders>
              <w:top w:val="nil"/>
              <w:left w:val="nil"/>
              <w:bottom w:val="single" w:sz="4" w:space="0" w:color="auto"/>
              <w:right w:val="single" w:sz="12" w:space="0" w:color="auto"/>
            </w:tcBorders>
            <w:shd w:val="clear" w:color="auto" w:fill="auto"/>
            <w:noWrap/>
            <w:vAlign w:val="center"/>
          </w:tcPr>
          <w:p w:rsidR="008D5215" w:rsidRPr="008F6351" w:rsidRDefault="008D5215" w:rsidP="00F745C5">
            <w:pPr>
              <w:jc w:val="center"/>
              <w:rPr>
                <w:sz w:val="20"/>
                <w:szCs w:val="20"/>
              </w:rPr>
            </w:pPr>
            <w:r w:rsidRPr="008F6351">
              <w:rPr>
                <w:sz w:val="20"/>
                <w:szCs w:val="20"/>
              </w:rPr>
              <w:t>-</w:t>
            </w:r>
            <w:r w:rsidR="00F745C5">
              <w:rPr>
                <w:sz w:val="20"/>
                <w:szCs w:val="20"/>
              </w:rPr>
              <w:t>99,28</w:t>
            </w:r>
            <w:r w:rsidRPr="008F6351">
              <w:rPr>
                <w:sz w:val="20"/>
                <w:szCs w:val="20"/>
              </w:rPr>
              <w:t xml:space="preserve"> %</w:t>
            </w:r>
          </w:p>
        </w:tc>
      </w:tr>
      <w:tr w:rsidR="008D5215" w:rsidRPr="008F6351" w:rsidTr="002B4EAB">
        <w:trPr>
          <w:trHeight w:val="255"/>
          <w:jc w:val="center"/>
        </w:trPr>
        <w:tc>
          <w:tcPr>
            <w:tcW w:w="3474" w:type="dxa"/>
            <w:gridSpan w:val="2"/>
            <w:tcBorders>
              <w:top w:val="nil"/>
              <w:left w:val="single" w:sz="12" w:space="0" w:color="auto"/>
              <w:bottom w:val="single" w:sz="4" w:space="0" w:color="auto"/>
              <w:right w:val="single" w:sz="12" w:space="0" w:color="auto"/>
            </w:tcBorders>
            <w:shd w:val="clear" w:color="auto" w:fill="FDE9D9" w:themeFill="accent6" w:themeFillTint="33"/>
            <w:noWrap/>
            <w:vAlign w:val="center"/>
          </w:tcPr>
          <w:p w:rsidR="008D5215" w:rsidRPr="008F6351" w:rsidRDefault="008D5215" w:rsidP="008D5215">
            <w:pPr>
              <w:jc w:val="center"/>
              <w:rPr>
                <w:b/>
                <w:sz w:val="20"/>
                <w:szCs w:val="20"/>
              </w:rPr>
            </w:pPr>
            <w:r w:rsidRPr="008F6351">
              <w:rPr>
                <w:b/>
                <w:sz w:val="20"/>
                <w:szCs w:val="20"/>
              </w:rPr>
              <w:t>Итого по коду счета       130313000</w:t>
            </w:r>
          </w:p>
        </w:tc>
        <w:tc>
          <w:tcPr>
            <w:tcW w:w="1539" w:type="dxa"/>
            <w:tcBorders>
              <w:top w:val="nil"/>
              <w:left w:val="single" w:sz="12" w:space="0" w:color="auto"/>
              <w:bottom w:val="single" w:sz="4" w:space="0" w:color="auto"/>
              <w:right w:val="single" w:sz="4" w:space="0" w:color="auto"/>
            </w:tcBorders>
            <w:shd w:val="clear" w:color="auto" w:fill="FDE9D9" w:themeFill="accent6" w:themeFillTint="33"/>
            <w:noWrap/>
            <w:vAlign w:val="center"/>
          </w:tcPr>
          <w:p w:rsidR="008D5215" w:rsidRPr="008F6351" w:rsidRDefault="008D5215" w:rsidP="008D5215">
            <w:pPr>
              <w:jc w:val="center"/>
              <w:rPr>
                <w:b/>
                <w:sz w:val="20"/>
                <w:szCs w:val="20"/>
              </w:rPr>
            </w:pPr>
            <w:r w:rsidRPr="008F6351">
              <w:rPr>
                <w:b/>
                <w:sz w:val="20"/>
                <w:szCs w:val="20"/>
              </w:rPr>
              <w:t>848 824,94</w:t>
            </w:r>
          </w:p>
        </w:tc>
        <w:tc>
          <w:tcPr>
            <w:tcW w:w="1517" w:type="dxa"/>
            <w:tcBorders>
              <w:top w:val="nil"/>
              <w:left w:val="nil"/>
              <w:bottom w:val="single" w:sz="4" w:space="0" w:color="auto"/>
              <w:right w:val="single" w:sz="4" w:space="0" w:color="auto"/>
            </w:tcBorders>
            <w:shd w:val="clear" w:color="auto" w:fill="FDE9D9" w:themeFill="accent6" w:themeFillTint="33"/>
            <w:noWrap/>
            <w:vAlign w:val="center"/>
          </w:tcPr>
          <w:p w:rsidR="008D5215" w:rsidRPr="008F6351" w:rsidRDefault="00F745C5" w:rsidP="008D5215">
            <w:pPr>
              <w:jc w:val="center"/>
              <w:rPr>
                <w:b/>
                <w:sz w:val="20"/>
                <w:szCs w:val="20"/>
              </w:rPr>
            </w:pPr>
            <w:r>
              <w:rPr>
                <w:b/>
                <w:sz w:val="20"/>
                <w:szCs w:val="20"/>
              </w:rPr>
              <w:t>6 085,00</w:t>
            </w:r>
          </w:p>
        </w:tc>
        <w:tc>
          <w:tcPr>
            <w:tcW w:w="1627" w:type="dxa"/>
            <w:tcBorders>
              <w:top w:val="nil"/>
              <w:left w:val="nil"/>
              <w:bottom w:val="single" w:sz="4" w:space="0" w:color="auto"/>
              <w:right w:val="single" w:sz="8" w:space="0" w:color="auto"/>
            </w:tcBorders>
            <w:shd w:val="clear" w:color="auto" w:fill="FDE9D9" w:themeFill="accent6" w:themeFillTint="33"/>
            <w:noWrap/>
            <w:vAlign w:val="center"/>
          </w:tcPr>
          <w:p w:rsidR="008D5215" w:rsidRPr="00F745C5" w:rsidRDefault="00F745C5" w:rsidP="008D5215">
            <w:pPr>
              <w:jc w:val="center"/>
              <w:rPr>
                <w:b/>
                <w:sz w:val="20"/>
                <w:szCs w:val="20"/>
              </w:rPr>
            </w:pPr>
            <w:r w:rsidRPr="00F745C5">
              <w:rPr>
                <w:b/>
                <w:sz w:val="20"/>
                <w:szCs w:val="20"/>
              </w:rPr>
              <w:t>-842 739,94</w:t>
            </w:r>
          </w:p>
        </w:tc>
        <w:tc>
          <w:tcPr>
            <w:tcW w:w="1765" w:type="dxa"/>
            <w:tcBorders>
              <w:top w:val="nil"/>
              <w:left w:val="nil"/>
              <w:bottom w:val="single" w:sz="4" w:space="0" w:color="auto"/>
              <w:right w:val="single" w:sz="12" w:space="0" w:color="auto"/>
            </w:tcBorders>
            <w:shd w:val="clear" w:color="auto" w:fill="FDE9D9" w:themeFill="accent6" w:themeFillTint="33"/>
            <w:noWrap/>
            <w:vAlign w:val="center"/>
          </w:tcPr>
          <w:p w:rsidR="008D5215" w:rsidRPr="00F745C5" w:rsidRDefault="00F745C5" w:rsidP="008D5215">
            <w:pPr>
              <w:jc w:val="center"/>
              <w:rPr>
                <w:b/>
                <w:sz w:val="20"/>
                <w:szCs w:val="20"/>
              </w:rPr>
            </w:pPr>
            <w:r w:rsidRPr="00F745C5">
              <w:rPr>
                <w:b/>
                <w:sz w:val="20"/>
                <w:szCs w:val="20"/>
              </w:rPr>
              <w:t>-99,28 %</w:t>
            </w:r>
          </w:p>
        </w:tc>
      </w:tr>
      <w:tr w:rsidR="008D5215" w:rsidRPr="008F6351" w:rsidTr="002B4EAB">
        <w:trPr>
          <w:trHeight w:val="255"/>
          <w:jc w:val="center"/>
        </w:trPr>
        <w:tc>
          <w:tcPr>
            <w:tcW w:w="2308" w:type="dxa"/>
            <w:tcBorders>
              <w:top w:val="nil"/>
              <w:left w:val="single" w:sz="12" w:space="0" w:color="auto"/>
              <w:bottom w:val="single" w:sz="4" w:space="0" w:color="auto"/>
              <w:right w:val="single" w:sz="4" w:space="0" w:color="auto"/>
            </w:tcBorders>
            <w:shd w:val="clear" w:color="auto" w:fill="auto"/>
            <w:noWrap/>
            <w:vAlign w:val="center"/>
          </w:tcPr>
          <w:p w:rsidR="008D5215" w:rsidRPr="008F6351" w:rsidRDefault="008D5215" w:rsidP="008D5215">
            <w:pPr>
              <w:jc w:val="center"/>
              <w:rPr>
                <w:b/>
                <w:sz w:val="20"/>
                <w:szCs w:val="20"/>
              </w:rPr>
            </w:pPr>
            <w:r w:rsidRPr="008F6351">
              <w:rPr>
                <w:b/>
                <w:sz w:val="20"/>
                <w:szCs w:val="20"/>
              </w:rPr>
              <w:t>Итого по коду счета</w:t>
            </w:r>
          </w:p>
        </w:tc>
        <w:tc>
          <w:tcPr>
            <w:tcW w:w="1166" w:type="dxa"/>
            <w:tcBorders>
              <w:top w:val="nil"/>
              <w:left w:val="nil"/>
              <w:bottom w:val="single" w:sz="4" w:space="0" w:color="auto"/>
              <w:right w:val="single" w:sz="12" w:space="0" w:color="auto"/>
            </w:tcBorders>
            <w:shd w:val="clear" w:color="auto" w:fill="auto"/>
            <w:noWrap/>
            <w:vAlign w:val="center"/>
          </w:tcPr>
          <w:p w:rsidR="008D5215" w:rsidRPr="008F6351" w:rsidRDefault="008D5215" w:rsidP="008D5215">
            <w:pPr>
              <w:jc w:val="center"/>
              <w:rPr>
                <w:b/>
                <w:sz w:val="20"/>
                <w:szCs w:val="20"/>
              </w:rPr>
            </w:pPr>
            <w:r w:rsidRPr="008F6351">
              <w:rPr>
                <w:b/>
                <w:sz w:val="20"/>
                <w:szCs w:val="20"/>
              </w:rPr>
              <w:t>120500000</w:t>
            </w:r>
          </w:p>
        </w:tc>
        <w:tc>
          <w:tcPr>
            <w:tcW w:w="1539" w:type="dxa"/>
            <w:tcBorders>
              <w:top w:val="nil"/>
              <w:left w:val="single" w:sz="12" w:space="0" w:color="auto"/>
              <w:bottom w:val="single" w:sz="4" w:space="0" w:color="auto"/>
              <w:right w:val="single" w:sz="4" w:space="0" w:color="auto"/>
            </w:tcBorders>
            <w:shd w:val="clear" w:color="auto" w:fill="auto"/>
            <w:noWrap/>
            <w:vAlign w:val="center"/>
          </w:tcPr>
          <w:p w:rsidR="008D5215" w:rsidRPr="008F6351" w:rsidRDefault="008D5215" w:rsidP="008D5215">
            <w:pPr>
              <w:jc w:val="right"/>
              <w:rPr>
                <w:b/>
                <w:sz w:val="20"/>
                <w:szCs w:val="20"/>
              </w:rPr>
            </w:pPr>
            <w:r w:rsidRPr="008F6351">
              <w:rPr>
                <w:b/>
                <w:sz w:val="20"/>
                <w:szCs w:val="20"/>
              </w:rPr>
              <w:t>5 076 009,30</w:t>
            </w:r>
          </w:p>
        </w:tc>
        <w:tc>
          <w:tcPr>
            <w:tcW w:w="1517" w:type="dxa"/>
            <w:tcBorders>
              <w:top w:val="nil"/>
              <w:left w:val="nil"/>
              <w:bottom w:val="single" w:sz="4" w:space="0" w:color="auto"/>
              <w:right w:val="single" w:sz="4" w:space="0" w:color="auto"/>
            </w:tcBorders>
            <w:shd w:val="clear" w:color="auto" w:fill="auto"/>
            <w:noWrap/>
            <w:vAlign w:val="center"/>
          </w:tcPr>
          <w:p w:rsidR="008D5215" w:rsidRPr="008F6351" w:rsidRDefault="00667ECB" w:rsidP="008D5215">
            <w:pPr>
              <w:jc w:val="right"/>
              <w:rPr>
                <w:b/>
                <w:sz w:val="20"/>
                <w:szCs w:val="20"/>
              </w:rPr>
            </w:pPr>
            <w:r>
              <w:rPr>
                <w:b/>
                <w:sz w:val="20"/>
                <w:szCs w:val="20"/>
              </w:rPr>
              <w:t>6 031 905,21</w:t>
            </w:r>
          </w:p>
        </w:tc>
        <w:tc>
          <w:tcPr>
            <w:tcW w:w="1627" w:type="dxa"/>
            <w:tcBorders>
              <w:top w:val="nil"/>
              <w:left w:val="nil"/>
              <w:bottom w:val="single" w:sz="4" w:space="0" w:color="auto"/>
              <w:right w:val="single" w:sz="8" w:space="0" w:color="auto"/>
            </w:tcBorders>
            <w:shd w:val="clear" w:color="auto" w:fill="auto"/>
            <w:noWrap/>
            <w:vAlign w:val="center"/>
          </w:tcPr>
          <w:p w:rsidR="008D5215" w:rsidRPr="008F6351" w:rsidRDefault="00667ECB" w:rsidP="008D5215">
            <w:pPr>
              <w:jc w:val="right"/>
              <w:rPr>
                <w:b/>
                <w:sz w:val="20"/>
                <w:szCs w:val="20"/>
              </w:rPr>
            </w:pPr>
            <w:r>
              <w:rPr>
                <w:b/>
                <w:sz w:val="20"/>
                <w:szCs w:val="20"/>
              </w:rPr>
              <w:t>955 895,91</w:t>
            </w:r>
          </w:p>
        </w:tc>
        <w:tc>
          <w:tcPr>
            <w:tcW w:w="1765" w:type="dxa"/>
            <w:tcBorders>
              <w:top w:val="nil"/>
              <w:left w:val="nil"/>
              <w:bottom w:val="single" w:sz="4" w:space="0" w:color="auto"/>
              <w:right w:val="single" w:sz="12" w:space="0" w:color="auto"/>
            </w:tcBorders>
            <w:shd w:val="clear" w:color="auto" w:fill="auto"/>
            <w:noWrap/>
            <w:vAlign w:val="center"/>
          </w:tcPr>
          <w:p w:rsidR="008D5215" w:rsidRPr="008F6351" w:rsidRDefault="00667ECB" w:rsidP="008D5215">
            <w:pPr>
              <w:jc w:val="center"/>
              <w:rPr>
                <w:b/>
                <w:sz w:val="20"/>
                <w:szCs w:val="20"/>
              </w:rPr>
            </w:pPr>
            <w:r>
              <w:rPr>
                <w:b/>
                <w:sz w:val="20"/>
                <w:szCs w:val="20"/>
              </w:rPr>
              <w:t>18,83</w:t>
            </w:r>
            <w:r w:rsidR="008D5215" w:rsidRPr="008F6351">
              <w:rPr>
                <w:b/>
                <w:sz w:val="20"/>
                <w:szCs w:val="20"/>
              </w:rPr>
              <w:t>%</w:t>
            </w:r>
          </w:p>
        </w:tc>
      </w:tr>
      <w:tr w:rsidR="008D5215" w:rsidRPr="008F6351" w:rsidTr="002B4EAB">
        <w:trPr>
          <w:trHeight w:val="255"/>
          <w:jc w:val="center"/>
        </w:trPr>
        <w:tc>
          <w:tcPr>
            <w:tcW w:w="2308" w:type="dxa"/>
            <w:tcBorders>
              <w:top w:val="nil"/>
              <w:left w:val="single" w:sz="12" w:space="0" w:color="auto"/>
              <w:bottom w:val="single" w:sz="4" w:space="0" w:color="auto"/>
              <w:right w:val="single" w:sz="4" w:space="0" w:color="auto"/>
            </w:tcBorders>
            <w:shd w:val="clear" w:color="auto" w:fill="auto"/>
            <w:noWrap/>
            <w:vAlign w:val="center"/>
          </w:tcPr>
          <w:p w:rsidR="008D5215" w:rsidRPr="008F6351" w:rsidRDefault="008D5215" w:rsidP="008D5215">
            <w:pPr>
              <w:jc w:val="center"/>
              <w:rPr>
                <w:b/>
                <w:sz w:val="20"/>
                <w:szCs w:val="20"/>
              </w:rPr>
            </w:pPr>
            <w:r w:rsidRPr="008F6351">
              <w:rPr>
                <w:b/>
                <w:sz w:val="20"/>
                <w:szCs w:val="20"/>
              </w:rPr>
              <w:t>Итого по коду счета</w:t>
            </w:r>
          </w:p>
        </w:tc>
        <w:tc>
          <w:tcPr>
            <w:tcW w:w="1166" w:type="dxa"/>
            <w:tcBorders>
              <w:top w:val="nil"/>
              <w:left w:val="nil"/>
              <w:bottom w:val="single" w:sz="4" w:space="0" w:color="auto"/>
              <w:right w:val="single" w:sz="12" w:space="0" w:color="auto"/>
            </w:tcBorders>
            <w:shd w:val="clear" w:color="auto" w:fill="auto"/>
            <w:noWrap/>
            <w:vAlign w:val="center"/>
          </w:tcPr>
          <w:p w:rsidR="008D5215" w:rsidRPr="008F6351" w:rsidRDefault="008D5215" w:rsidP="008D5215">
            <w:pPr>
              <w:jc w:val="center"/>
              <w:rPr>
                <w:b/>
                <w:sz w:val="20"/>
                <w:szCs w:val="20"/>
              </w:rPr>
            </w:pPr>
            <w:r w:rsidRPr="008F6351">
              <w:rPr>
                <w:b/>
                <w:sz w:val="20"/>
                <w:szCs w:val="20"/>
              </w:rPr>
              <w:t>120900000</w:t>
            </w:r>
          </w:p>
        </w:tc>
        <w:tc>
          <w:tcPr>
            <w:tcW w:w="1539" w:type="dxa"/>
            <w:tcBorders>
              <w:top w:val="nil"/>
              <w:left w:val="single" w:sz="12" w:space="0" w:color="auto"/>
              <w:bottom w:val="single" w:sz="4" w:space="0" w:color="auto"/>
              <w:right w:val="single" w:sz="4" w:space="0" w:color="auto"/>
            </w:tcBorders>
            <w:shd w:val="clear" w:color="auto" w:fill="auto"/>
            <w:noWrap/>
            <w:vAlign w:val="center"/>
          </w:tcPr>
          <w:p w:rsidR="008D5215" w:rsidRPr="008F6351" w:rsidRDefault="008D5215" w:rsidP="008D5215">
            <w:pPr>
              <w:jc w:val="right"/>
              <w:rPr>
                <w:b/>
                <w:sz w:val="20"/>
                <w:szCs w:val="20"/>
              </w:rPr>
            </w:pPr>
            <w:r w:rsidRPr="008F6351">
              <w:rPr>
                <w:b/>
                <w:sz w:val="20"/>
                <w:szCs w:val="20"/>
              </w:rPr>
              <w:t>0,03</w:t>
            </w:r>
          </w:p>
        </w:tc>
        <w:tc>
          <w:tcPr>
            <w:tcW w:w="1517" w:type="dxa"/>
            <w:tcBorders>
              <w:top w:val="nil"/>
              <w:left w:val="nil"/>
              <w:bottom w:val="single" w:sz="4" w:space="0" w:color="auto"/>
              <w:right w:val="single" w:sz="4" w:space="0" w:color="auto"/>
            </w:tcBorders>
            <w:shd w:val="clear" w:color="auto" w:fill="auto"/>
            <w:noWrap/>
            <w:vAlign w:val="center"/>
          </w:tcPr>
          <w:p w:rsidR="008D5215" w:rsidRPr="008F6351" w:rsidRDefault="002C789C" w:rsidP="00403C8A">
            <w:pPr>
              <w:jc w:val="right"/>
              <w:rPr>
                <w:b/>
                <w:sz w:val="20"/>
                <w:szCs w:val="20"/>
              </w:rPr>
            </w:pPr>
            <w:r>
              <w:rPr>
                <w:b/>
                <w:sz w:val="20"/>
                <w:szCs w:val="20"/>
              </w:rPr>
              <w:t>119 059,</w:t>
            </w:r>
            <w:r w:rsidR="00403C8A">
              <w:rPr>
                <w:b/>
                <w:sz w:val="20"/>
                <w:szCs w:val="20"/>
              </w:rPr>
              <w:t>10</w:t>
            </w:r>
          </w:p>
        </w:tc>
        <w:tc>
          <w:tcPr>
            <w:tcW w:w="1627" w:type="dxa"/>
            <w:tcBorders>
              <w:top w:val="nil"/>
              <w:left w:val="nil"/>
              <w:bottom w:val="single" w:sz="4" w:space="0" w:color="auto"/>
              <w:right w:val="single" w:sz="8" w:space="0" w:color="auto"/>
            </w:tcBorders>
            <w:shd w:val="clear" w:color="auto" w:fill="auto"/>
            <w:noWrap/>
            <w:vAlign w:val="center"/>
          </w:tcPr>
          <w:p w:rsidR="008D5215" w:rsidRPr="008F6351" w:rsidRDefault="002C789C" w:rsidP="00403C8A">
            <w:pPr>
              <w:jc w:val="right"/>
              <w:rPr>
                <w:b/>
                <w:sz w:val="20"/>
                <w:szCs w:val="20"/>
              </w:rPr>
            </w:pPr>
            <w:r>
              <w:rPr>
                <w:b/>
                <w:sz w:val="20"/>
                <w:szCs w:val="20"/>
              </w:rPr>
              <w:t>119 059,0</w:t>
            </w:r>
            <w:r w:rsidR="00403C8A">
              <w:rPr>
                <w:b/>
                <w:sz w:val="20"/>
                <w:szCs w:val="20"/>
              </w:rPr>
              <w:t>7</w:t>
            </w:r>
          </w:p>
        </w:tc>
        <w:tc>
          <w:tcPr>
            <w:tcW w:w="1765" w:type="dxa"/>
            <w:tcBorders>
              <w:top w:val="nil"/>
              <w:left w:val="nil"/>
              <w:bottom w:val="single" w:sz="4" w:space="0" w:color="auto"/>
              <w:right w:val="single" w:sz="12" w:space="0" w:color="auto"/>
            </w:tcBorders>
            <w:shd w:val="clear" w:color="auto" w:fill="auto"/>
            <w:noWrap/>
            <w:vAlign w:val="center"/>
          </w:tcPr>
          <w:p w:rsidR="008D5215" w:rsidRPr="008F6351" w:rsidRDefault="002C789C" w:rsidP="00403C8A">
            <w:pPr>
              <w:jc w:val="center"/>
              <w:rPr>
                <w:b/>
                <w:sz w:val="20"/>
                <w:szCs w:val="20"/>
              </w:rPr>
            </w:pPr>
            <w:r>
              <w:rPr>
                <w:b/>
                <w:sz w:val="20"/>
                <w:szCs w:val="20"/>
              </w:rPr>
              <w:t>396863</w:t>
            </w:r>
            <w:r w:rsidR="00403C8A">
              <w:rPr>
                <w:b/>
                <w:sz w:val="20"/>
                <w:szCs w:val="20"/>
              </w:rPr>
              <w:t>5</w:t>
            </w:r>
            <w:r>
              <w:rPr>
                <w:b/>
                <w:sz w:val="20"/>
                <w:szCs w:val="20"/>
              </w:rPr>
              <w:t>66,6</w:t>
            </w:r>
            <w:r w:rsidR="008D5215" w:rsidRPr="008F6351">
              <w:rPr>
                <w:b/>
                <w:sz w:val="20"/>
                <w:szCs w:val="20"/>
              </w:rPr>
              <w:t>%</w:t>
            </w:r>
          </w:p>
        </w:tc>
      </w:tr>
      <w:tr w:rsidR="008D5215" w:rsidRPr="008F6351" w:rsidTr="002B4EAB">
        <w:trPr>
          <w:trHeight w:val="255"/>
          <w:jc w:val="center"/>
        </w:trPr>
        <w:tc>
          <w:tcPr>
            <w:tcW w:w="2308" w:type="dxa"/>
            <w:tcBorders>
              <w:top w:val="nil"/>
              <w:left w:val="single" w:sz="12" w:space="0" w:color="auto"/>
              <w:bottom w:val="single" w:sz="4" w:space="0" w:color="auto"/>
              <w:right w:val="single" w:sz="4" w:space="0" w:color="auto"/>
            </w:tcBorders>
            <w:shd w:val="clear" w:color="auto" w:fill="auto"/>
            <w:noWrap/>
            <w:vAlign w:val="center"/>
            <w:hideMark/>
          </w:tcPr>
          <w:p w:rsidR="008D5215" w:rsidRPr="008F6351" w:rsidRDefault="008D5215" w:rsidP="008D5215">
            <w:pPr>
              <w:jc w:val="center"/>
              <w:rPr>
                <w:b/>
                <w:sz w:val="20"/>
                <w:szCs w:val="20"/>
              </w:rPr>
            </w:pPr>
            <w:r w:rsidRPr="008F6351">
              <w:rPr>
                <w:b/>
                <w:sz w:val="20"/>
                <w:szCs w:val="20"/>
              </w:rPr>
              <w:t>Итого по коду счета</w:t>
            </w:r>
          </w:p>
        </w:tc>
        <w:tc>
          <w:tcPr>
            <w:tcW w:w="1166" w:type="dxa"/>
            <w:tcBorders>
              <w:top w:val="nil"/>
              <w:left w:val="nil"/>
              <w:bottom w:val="single" w:sz="4" w:space="0" w:color="auto"/>
              <w:right w:val="single" w:sz="12" w:space="0" w:color="auto"/>
            </w:tcBorders>
            <w:shd w:val="clear" w:color="auto" w:fill="auto"/>
            <w:noWrap/>
            <w:vAlign w:val="center"/>
            <w:hideMark/>
          </w:tcPr>
          <w:p w:rsidR="008D5215" w:rsidRPr="008F6351" w:rsidRDefault="008D5215" w:rsidP="008D5215">
            <w:pPr>
              <w:jc w:val="center"/>
              <w:rPr>
                <w:b/>
                <w:sz w:val="20"/>
                <w:szCs w:val="20"/>
              </w:rPr>
            </w:pPr>
            <w:r w:rsidRPr="008F6351">
              <w:rPr>
                <w:b/>
                <w:sz w:val="20"/>
                <w:szCs w:val="20"/>
              </w:rPr>
              <w:t>130200000</w:t>
            </w:r>
          </w:p>
        </w:tc>
        <w:tc>
          <w:tcPr>
            <w:tcW w:w="1539" w:type="dxa"/>
            <w:tcBorders>
              <w:top w:val="nil"/>
              <w:left w:val="single" w:sz="12" w:space="0" w:color="auto"/>
              <w:bottom w:val="single" w:sz="4" w:space="0" w:color="auto"/>
              <w:right w:val="single" w:sz="4" w:space="0" w:color="auto"/>
            </w:tcBorders>
            <w:shd w:val="clear" w:color="auto" w:fill="auto"/>
            <w:noWrap/>
            <w:vAlign w:val="center"/>
            <w:hideMark/>
          </w:tcPr>
          <w:p w:rsidR="008D5215" w:rsidRPr="008F6351" w:rsidRDefault="008D5215" w:rsidP="008D5215">
            <w:pPr>
              <w:jc w:val="right"/>
              <w:rPr>
                <w:b/>
                <w:sz w:val="20"/>
                <w:szCs w:val="20"/>
              </w:rPr>
            </w:pPr>
            <w:r w:rsidRPr="008F6351">
              <w:rPr>
                <w:b/>
                <w:sz w:val="20"/>
                <w:szCs w:val="20"/>
              </w:rPr>
              <w:t>29 730 144,06</w:t>
            </w:r>
          </w:p>
        </w:tc>
        <w:tc>
          <w:tcPr>
            <w:tcW w:w="1517" w:type="dxa"/>
            <w:tcBorders>
              <w:top w:val="nil"/>
              <w:left w:val="nil"/>
              <w:bottom w:val="single" w:sz="4" w:space="0" w:color="auto"/>
              <w:right w:val="single" w:sz="4" w:space="0" w:color="auto"/>
            </w:tcBorders>
            <w:shd w:val="clear" w:color="auto" w:fill="auto"/>
            <w:noWrap/>
            <w:vAlign w:val="center"/>
            <w:hideMark/>
          </w:tcPr>
          <w:p w:rsidR="008D5215" w:rsidRPr="008F6351" w:rsidRDefault="00294A19" w:rsidP="008D5215">
            <w:pPr>
              <w:jc w:val="right"/>
              <w:rPr>
                <w:b/>
                <w:sz w:val="20"/>
                <w:szCs w:val="20"/>
              </w:rPr>
            </w:pPr>
            <w:r>
              <w:rPr>
                <w:b/>
                <w:sz w:val="20"/>
                <w:szCs w:val="20"/>
              </w:rPr>
              <w:t>5 385 549,31</w:t>
            </w:r>
            <w:r w:rsidR="008D5215" w:rsidRPr="008F6351">
              <w:rPr>
                <w:b/>
                <w:sz w:val="20"/>
                <w:szCs w:val="20"/>
              </w:rPr>
              <w:t xml:space="preserve"> </w:t>
            </w:r>
          </w:p>
        </w:tc>
        <w:tc>
          <w:tcPr>
            <w:tcW w:w="1627" w:type="dxa"/>
            <w:tcBorders>
              <w:top w:val="nil"/>
              <w:left w:val="nil"/>
              <w:bottom w:val="single" w:sz="4" w:space="0" w:color="auto"/>
              <w:right w:val="single" w:sz="8" w:space="0" w:color="auto"/>
            </w:tcBorders>
            <w:shd w:val="clear" w:color="auto" w:fill="auto"/>
            <w:noWrap/>
            <w:vAlign w:val="center"/>
            <w:hideMark/>
          </w:tcPr>
          <w:p w:rsidR="008D5215" w:rsidRPr="008F6351" w:rsidRDefault="008D5215" w:rsidP="00294A19">
            <w:pPr>
              <w:jc w:val="right"/>
              <w:rPr>
                <w:b/>
                <w:sz w:val="20"/>
                <w:szCs w:val="20"/>
              </w:rPr>
            </w:pPr>
            <w:r w:rsidRPr="008F6351">
              <w:rPr>
                <w:b/>
                <w:sz w:val="20"/>
                <w:szCs w:val="20"/>
              </w:rPr>
              <w:t>-</w:t>
            </w:r>
            <w:r w:rsidR="002C789C">
              <w:rPr>
                <w:b/>
                <w:sz w:val="20"/>
                <w:szCs w:val="20"/>
              </w:rPr>
              <w:t>2</w:t>
            </w:r>
            <w:r w:rsidR="00403C8A">
              <w:rPr>
                <w:b/>
                <w:sz w:val="20"/>
                <w:szCs w:val="20"/>
              </w:rPr>
              <w:t>4</w:t>
            </w:r>
            <w:r w:rsidR="00294A19">
              <w:rPr>
                <w:b/>
                <w:sz w:val="20"/>
                <w:szCs w:val="20"/>
              </w:rPr>
              <w:t> 344 594,75</w:t>
            </w:r>
            <w:r w:rsidRPr="008F6351">
              <w:rPr>
                <w:b/>
                <w:sz w:val="20"/>
                <w:szCs w:val="20"/>
              </w:rPr>
              <w:t xml:space="preserve"> </w:t>
            </w:r>
          </w:p>
        </w:tc>
        <w:tc>
          <w:tcPr>
            <w:tcW w:w="1765" w:type="dxa"/>
            <w:tcBorders>
              <w:top w:val="nil"/>
              <w:left w:val="nil"/>
              <w:bottom w:val="single" w:sz="4" w:space="0" w:color="auto"/>
              <w:right w:val="single" w:sz="12" w:space="0" w:color="auto"/>
            </w:tcBorders>
            <w:shd w:val="clear" w:color="auto" w:fill="auto"/>
            <w:noWrap/>
            <w:vAlign w:val="center"/>
            <w:hideMark/>
          </w:tcPr>
          <w:p w:rsidR="008D5215" w:rsidRPr="008F6351" w:rsidRDefault="008D5215" w:rsidP="00294A19">
            <w:pPr>
              <w:jc w:val="center"/>
              <w:rPr>
                <w:b/>
                <w:sz w:val="20"/>
                <w:szCs w:val="20"/>
                <w:highlight w:val="yellow"/>
              </w:rPr>
            </w:pPr>
            <w:r w:rsidRPr="008F6351">
              <w:rPr>
                <w:b/>
                <w:sz w:val="20"/>
                <w:szCs w:val="20"/>
              </w:rPr>
              <w:t>-</w:t>
            </w:r>
            <w:r w:rsidR="00294A19">
              <w:rPr>
                <w:b/>
                <w:sz w:val="20"/>
                <w:szCs w:val="20"/>
              </w:rPr>
              <w:t>81,89</w:t>
            </w:r>
            <w:r w:rsidRPr="008F6351">
              <w:rPr>
                <w:b/>
                <w:sz w:val="20"/>
                <w:szCs w:val="20"/>
              </w:rPr>
              <w:t>%</w:t>
            </w:r>
          </w:p>
        </w:tc>
      </w:tr>
      <w:tr w:rsidR="008D5215" w:rsidRPr="008F6351" w:rsidTr="002B4EAB">
        <w:trPr>
          <w:trHeight w:val="255"/>
          <w:jc w:val="center"/>
        </w:trPr>
        <w:tc>
          <w:tcPr>
            <w:tcW w:w="2308" w:type="dxa"/>
            <w:tcBorders>
              <w:top w:val="nil"/>
              <w:left w:val="single" w:sz="12" w:space="0" w:color="auto"/>
              <w:bottom w:val="single" w:sz="4" w:space="0" w:color="auto"/>
              <w:right w:val="single" w:sz="4" w:space="0" w:color="auto"/>
            </w:tcBorders>
            <w:shd w:val="clear" w:color="auto" w:fill="auto"/>
            <w:noWrap/>
            <w:vAlign w:val="center"/>
            <w:hideMark/>
          </w:tcPr>
          <w:p w:rsidR="008D5215" w:rsidRPr="008F6351" w:rsidRDefault="008D5215" w:rsidP="008D5215">
            <w:pPr>
              <w:jc w:val="center"/>
              <w:rPr>
                <w:b/>
                <w:sz w:val="20"/>
                <w:szCs w:val="20"/>
              </w:rPr>
            </w:pPr>
            <w:r w:rsidRPr="008F6351">
              <w:rPr>
                <w:b/>
                <w:sz w:val="20"/>
                <w:szCs w:val="20"/>
              </w:rPr>
              <w:t>Итого по коду счета</w:t>
            </w:r>
          </w:p>
        </w:tc>
        <w:tc>
          <w:tcPr>
            <w:tcW w:w="1166" w:type="dxa"/>
            <w:tcBorders>
              <w:top w:val="nil"/>
              <w:left w:val="nil"/>
              <w:bottom w:val="single" w:sz="4" w:space="0" w:color="auto"/>
              <w:right w:val="single" w:sz="12" w:space="0" w:color="auto"/>
            </w:tcBorders>
            <w:shd w:val="clear" w:color="auto" w:fill="auto"/>
            <w:noWrap/>
            <w:vAlign w:val="center"/>
            <w:hideMark/>
          </w:tcPr>
          <w:p w:rsidR="008D5215" w:rsidRPr="008F6351" w:rsidRDefault="008D5215" w:rsidP="008D5215">
            <w:pPr>
              <w:jc w:val="center"/>
              <w:rPr>
                <w:b/>
                <w:sz w:val="20"/>
                <w:szCs w:val="20"/>
              </w:rPr>
            </w:pPr>
            <w:r w:rsidRPr="008F6351">
              <w:rPr>
                <w:b/>
                <w:sz w:val="20"/>
                <w:szCs w:val="20"/>
              </w:rPr>
              <w:t>130300000</w:t>
            </w:r>
          </w:p>
        </w:tc>
        <w:tc>
          <w:tcPr>
            <w:tcW w:w="1539" w:type="dxa"/>
            <w:tcBorders>
              <w:top w:val="nil"/>
              <w:left w:val="single" w:sz="12" w:space="0" w:color="auto"/>
              <w:bottom w:val="single" w:sz="4" w:space="0" w:color="auto"/>
              <w:right w:val="single" w:sz="4" w:space="0" w:color="auto"/>
            </w:tcBorders>
            <w:shd w:val="clear" w:color="auto" w:fill="auto"/>
            <w:noWrap/>
            <w:vAlign w:val="center"/>
            <w:hideMark/>
          </w:tcPr>
          <w:p w:rsidR="008D5215" w:rsidRPr="008F6351" w:rsidRDefault="008D5215" w:rsidP="008D5215">
            <w:pPr>
              <w:jc w:val="right"/>
              <w:rPr>
                <w:b/>
                <w:sz w:val="20"/>
                <w:szCs w:val="20"/>
              </w:rPr>
            </w:pPr>
            <w:r w:rsidRPr="008F6351">
              <w:rPr>
                <w:b/>
                <w:sz w:val="20"/>
                <w:szCs w:val="20"/>
              </w:rPr>
              <w:t>1 215 154,56</w:t>
            </w:r>
          </w:p>
        </w:tc>
        <w:tc>
          <w:tcPr>
            <w:tcW w:w="1517" w:type="dxa"/>
            <w:tcBorders>
              <w:top w:val="nil"/>
              <w:left w:val="nil"/>
              <w:bottom w:val="single" w:sz="4" w:space="0" w:color="auto"/>
              <w:right w:val="single" w:sz="4" w:space="0" w:color="auto"/>
            </w:tcBorders>
            <w:shd w:val="clear" w:color="auto" w:fill="auto"/>
            <w:noWrap/>
            <w:vAlign w:val="center"/>
            <w:hideMark/>
          </w:tcPr>
          <w:p w:rsidR="008D5215" w:rsidRPr="008F6351" w:rsidRDefault="002C789C" w:rsidP="008D5215">
            <w:pPr>
              <w:jc w:val="right"/>
              <w:rPr>
                <w:b/>
                <w:sz w:val="20"/>
                <w:szCs w:val="20"/>
              </w:rPr>
            </w:pPr>
            <w:r>
              <w:rPr>
                <w:b/>
                <w:sz w:val="20"/>
                <w:szCs w:val="20"/>
              </w:rPr>
              <w:t>6 085,00</w:t>
            </w:r>
          </w:p>
        </w:tc>
        <w:tc>
          <w:tcPr>
            <w:tcW w:w="1627" w:type="dxa"/>
            <w:tcBorders>
              <w:top w:val="nil"/>
              <w:left w:val="nil"/>
              <w:bottom w:val="single" w:sz="4" w:space="0" w:color="auto"/>
              <w:right w:val="single" w:sz="8" w:space="0" w:color="auto"/>
            </w:tcBorders>
            <w:shd w:val="clear" w:color="auto" w:fill="auto"/>
            <w:noWrap/>
            <w:vAlign w:val="center"/>
            <w:hideMark/>
          </w:tcPr>
          <w:p w:rsidR="008D5215" w:rsidRPr="008F6351" w:rsidRDefault="002C789C" w:rsidP="008D5215">
            <w:pPr>
              <w:jc w:val="right"/>
              <w:rPr>
                <w:b/>
                <w:sz w:val="20"/>
                <w:szCs w:val="20"/>
              </w:rPr>
            </w:pPr>
            <w:r>
              <w:rPr>
                <w:b/>
                <w:sz w:val="20"/>
                <w:szCs w:val="20"/>
              </w:rPr>
              <w:t>-1 209 069,56</w:t>
            </w:r>
          </w:p>
        </w:tc>
        <w:tc>
          <w:tcPr>
            <w:tcW w:w="1765" w:type="dxa"/>
            <w:tcBorders>
              <w:top w:val="nil"/>
              <w:left w:val="nil"/>
              <w:bottom w:val="single" w:sz="4" w:space="0" w:color="auto"/>
              <w:right w:val="single" w:sz="12" w:space="0" w:color="auto"/>
            </w:tcBorders>
            <w:shd w:val="clear" w:color="auto" w:fill="auto"/>
            <w:noWrap/>
            <w:vAlign w:val="center"/>
            <w:hideMark/>
          </w:tcPr>
          <w:p w:rsidR="008D5215" w:rsidRPr="008F6351" w:rsidRDefault="002C789C" w:rsidP="008D5215">
            <w:pPr>
              <w:jc w:val="center"/>
              <w:rPr>
                <w:b/>
                <w:sz w:val="20"/>
                <w:szCs w:val="20"/>
                <w:highlight w:val="yellow"/>
              </w:rPr>
            </w:pPr>
            <w:r>
              <w:rPr>
                <w:b/>
                <w:sz w:val="20"/>
                <w:szCs w:val="20"/>
              </w:rPr>
              <w:t>-99,50</w:t>
            </w:r>
            <w:r w:rsidR="008D5215" w:rsidRPr="008F6351">
              <w:rPr>
                <w:b/>
                <w:sz w:val="20"/>
                <w:szCs w:val="20"/>
              </w:rPr>
              <w:t>%</w:t>
            </w:r>
          </w:p>
        </w:tc>
      </w:tr>
      <w:tr w:rsidR="008D5215" w:rsidRPr="008F6351" w:rsidTr="002B4EAB">
        <w:trPr>
          <w:trHeight w:val="420"/>
          <w:jc w:val="center"/>
        </w:trPr>
        <w:tc>
          <w:tcPr>
            <w:tcW w:w="3474" w:type="dxa"/>
            <w:gridSpan w:val="2"/>
            <w:tcBorders>
              <w:top w:val="single" w:sz="8" w:space="0" w:color="auto"/>
              <w:left w:val="single" w:sz="12" w:space="0" w:color="auto"/>
              <w:bottom w:val="single" w:sz="12" w:space="0" w:color="auto"/>
              <w:right w:val="single" w:sz="12" w:space="0" w:color="auto"/>
            </w:tcBorders>
            <w:shd w:val="clear" w:color="000000" w:fill="DAEEF3"/>
            <w:noWrap/>
            <w:vAlign w:val="center"/>
            <w:hideMark/>
          </w:tcPr>
          <w:p w:rsidR="008D5215" w:rsidRPr="008F6351" w:rsidRDefault="008D5215" w:rsidP="008D5215">
            <w:pPr>
              <w:jc w:val="center"/>
              <w:rPr>
                <w:b/>
                <w:bCs/>
                <w:sz w:val="20"/>
                <w:szCs w:val="20"/>
              </w:rPr>
            </w:pPr>
            <w:r w:rsidRPr="008F6351">
              <w:rPr>
                <w:b/>
                <w:bCs/>
                <w:sz w:val="20"/>
                <w:szCs w:val="20"/>
              </w:rPr>
              <w:t>Всего</w:t>
            </w:r>
          </w:p>
        </w:tc>
        <w:tc>
          <w:tcPr>
            <w:tcW w:w="1539" w:type="dxa"/>
            <w:tcBorders>
              <w:top w:val="single" w:sz="12" w:space="0" w:color="auto"/>
              <w:left w:val="single" w:sz="12" w:space="0" w:color="auto"/>
              <w:bottom w:val="single" w:sz="12" w:space="0" w:color="auto"/>
              <w:right w:val="single" w:sz="4" w:space="0" w:color="auto"/>
            </w:tcBorders>
            <w:shd w:val="clear" w:color="000000" w:fill="DAEEF3"/>
            <w:noWrap/>
            <w:vAlign w:val="center"/>
            <w:hideMark/>
          </w:tcPr>
          <w:p w:rsidR="008D5215" w:rsidRPr="00403C8A" w:rsidRDefault="008D5215" w:rsidP="008D5215">
            <w:pPr>
              <w:jc w:val="right"/>
              <w:rPr>
                <w:b/>
                <w:bCs/>
                <w:sz w:val="20"/>
                <w:szCs w:val="20"/>
              </w:rPr>
            </w:pPr>
            <w:r w:rsidRPr="00403C8A">
              <w:rPr>
                <w:b/>
                <w:bCs/>
                <w:sz w:val="20"/>
                <w:szCs w:val="20"/>
              </w:rPr>
              <w:t>36 021 307,95</w:t>
            </w:r>
          </w:p>
        </w:tc>
        <w:tc>
          <w:tcPr>
            <w:tcW w:w="1517" w:type="dxa"/>
            <w:tcBorders>
              <w:top w:val="single" w:sz="12" w:space="0" w:color="auto"/>
              <w:left w:val="nil"/>
              <w:bottom w:val="single" w:sz="12" w:space="0" w:color="auto"/>
              <w:right w:val="single" w:sz="4" w:space="0" w:color="auto"/>
            </w:tcBorders>
            <w:shd w:val="clear" w:color="000000" w:fill="DAEEF3"/>
            <w:noWrap/>
            <w:vAlign w:val="center"/>
            <w:hideMark/>
          </w:tcPr>
          <w:p w:rsidR="008D5215" w:rsidRPr="00403C8A" w:rsidRDefault="00294A19" w:rsidP="008D5215">
            <w:pPr>
              <w:jc w:val="right"/>
              <w:rPr>
                <w:b/>
                <w:bCs/>
                <w:sz w:val="20"/>
                <w:szCs w:val="20"/>
              </w:rPr>
            </w:pPr>
            <w:r>
              <w:rPr>
                <w:b/>
                <w:bCs/>
                <w:sz w:val="20"/>
                <w:szCs w:val="20"/>
              </w:rPr>
              <w:t>11 542 598,62</w:t>
            </w:r>
            <w:r w:rsidR="008D5215" w:rsidRPr="00403C8A">
              <w:rPr>
                <w:b/>
                <w:bCs/>
                <w:sz w:val="20"/>
                <w:szCs w:val="20"/>
              </w:rPr>
              <w:t xml:space="preserve"> </w:t>
            </w:r>
          </w:p>
        </w:tc>
        <w:tc>
          <w:tcPr>
            <w:tcW w:w="1627" w:type="dxa"/>
            <w:tcBorders>
              <w:top w:val="single" w:sz="12" w:space="0" w:color="auto"/>
              <w:left w:val="nil"/>
              <w:bottom w:val="single" w:sz="12" w:space="0" w:color="auto"/>
              <w:right w:val="single" w:sz="8" w:space="0" w:color="auto"/>
            </w:tcBorders>
            <w:shd w:val="clear" w:color="000000" w:fill="DAEEF3"/>
            <w:noWrap/>
            <w:vAlign w:val="center"/>
            <w:hideMark/>
          </w:tcPr>
          <w:p w:rsidR="008D5215" w:rsidRPr="00403C8A" w:rsidRDefault="00294A19" w:rsidP="008D5215">
            <w:pPr>
              <w:jc w:val="right"/>
              <w:rPr>
                <w:b/>
                <w:bCs/>
                <w:sz w:val="20"/>
                <w:szCs w:val="20"/>
              </w:rPr>
            </w:pPr>
            <w:r>
              <w:rPr>
                <w:b/>
                <w:bCs/>
                <w:sz w:val="20"/>
                <w:szCs w:val="20"/>
              </w:rPr>
              <w:t>-24 478 709,33</w:t>
            </w:r>
            <w:r w:rsidR="008D5215" w:rsidRPr="00403C8A">
              <w:rPr>
                <w:b/>
                <w:bCs/>
                <w:sz w:val="20"/>
                <w:szCs w:val="20"/>
              </w:rPr>
              <w:t xml:space="preserve"> </w:t>
            </w:r>
          </w:p>
        </w:tc>
        <w:tc>
          <w:tcPr>
            <w:tcW w:w="1765" w:type="dxa"/>
            <w:tcBorders>
              <w:top w:val="single" w:sz="12" w:space="0" w:color="auto"/>
              <w:left w:val="nil"/>
              <w:bottom w:val="single" w:sz="12" w:space="0" w:color="auto"/>
              <w:right w:val="single" w:sz="12" w:space="0" w:color="auto"/>
            </w:tcBorders>
            <w:shd w:val="clear" w:color="000000" w:fill="DAEEF3"/>
            <w:noWrap/>
            <w:vAlign w:val="center"/>
            <w:hideMark/>
          </w:tcPr>
          <w:p w:rsidR="008D5215" w:rsidRPr="00403C8A" w:rsidRDefault="00294A19" w:rsidP="00403C8A">
            <w:pPr>
              <w:jc w:val="center"/>
              <w:rPr>
                <w:b/>
                <w:bCs/>
                <w:sz w:val="20"/>
                <w:szCs w:val="20"/>
                <w:highlight w:val="yellow"/>
              </w:rPr>
            </w:pPr>
            <w:r>
              <w:rPr>
                <w:b/>
                <w:bCs/>
                <w:sz w:val="20"/>
                <w:szCs w:val="20"/>
              </w:rPr>
              <w:t>-67,96</w:t>
            </w:r>
            <w:r w:rsidR="008D5215" w:rsidRPr="00403C8A">
              <w:rPr>
                <w:b/>
                <w:bCs/>
                <w:sz w:val="20"/>
                <w:szCs w:val="20"/>
              </w:rPr>
              <w:t>%</w:t>
            </w:r>
          </w:p>
        </w:tc>
      </w:tr>
    </w:tbl>
    <w:p w:rsidR="008F6351" w:rsidRPr="008F6351" w:rsidRDefault="008F6351" w:rsidP="008F6351">
      <w:pPr>
        <w:ind w:firstLine="709"/>
        <w:jc w:val="both"/>
        <w:rPr>
          <w:color w:val="FF0000"/>
          <w:highlight w:val="yellow"/>
          <w:lang w:val="en-US"/>
        </w:rPr>
      </w:pPr>
    </w:p>
    <w:p w:rsidR="008F6351" w:rsidRPr="00403C8A" w:rsidRDefault="008F6351" w:rsidP="008F6351">
      <w:pPr>
        <w:ind w:firstLine="709"/>
        <w:jc w:val="both"/>
        <w:rPr>
          <w:sz w:val="28"/>
          <w:szCs w:val="28"/>
        </w:rPr>
      </w:pPr>
      <w:r w:rsidRPr="00403C8A">
        <w:rPr>
          <w:sz w:val="28"/>
          <w:szCs w:val="28"/>
        </w:rPr>
        <w:t>Сумма кредиторской задолженности на 01.</w:t>
      </w:r>
      <w:r w:rsidR="009C4007">
        <w:rPr>
          <w:sz w:val="28"/>
          <w:szCs w:val="28"/>
        </w:rPr>
        <w:t>01</w:t>
      </w:r>
      <w:r w:rsidRPr="00403C8A">
        <w:rPr>
          <w:sz w:val="28"/>
          <w:szCs w:val="28"/>
        </w:rPr>
        <w:t>.202</w:t>
      </w:r>
      <w:r w:rsidR="00403C8A" w:rsidRPr="00403C8A">
        <w:rPr>
          <w:sz w:val="28"/>
          <w:szCs w:val="28"/>
        </w:rPr>
        <w:t>1</w:t>
      </w:r>
      <w:r w:rsidRPr="00403C8A">
        <w:rPr>
          <w:sz w:val="28"/>
          <w:szCs w:val="28"/>
        </w:rPr>
        <w:t xml:space="preserve"> года у</w:t>
      </w:r>
      <w:r w:rsidR="00403C8A" w:rsidRPr="00403C8A">
        <w:rPr>
          <w:sz w:val="28"/>
          <w:szCs w:val="28"/>
        </w:rPr>
        <w:t>меньшилась</w:t>
      </w:r>
      <w:r w:rsidRPr="00403C8A">
        <w:rPr>
          <w:sz w:val="28"/>
          <w:szCs w:val="28"/>
        </w:rPr>
        <w:t xml:space="preserve"> на </w:t>
      </w:r>
      <w:r w:rsidR="009977CA">
        <w:rPr>
          <w:sz w:val="28"/>
          <w:szCs w:val="28"/>
        </w:rPr>
        <w:t>24 478 709,33</w:t>
      </w:r>
      <w:r w:rsidRPr="00403C8A">
        <w:rPr>
          <w:sz w:val="28"/>
          <w:szCs w:val="28"/>
        </w:rPr>
        <w:t xml:space="preserve"> руб.</w:t>
      </w:r>
      <w:r w:rsidR="009977CA">
        <w:rPr>
          <w:sz w:val="28"/>
          <w:szCs w:val="28"/>
        </w:rPr>
        <w:t xml:space="preserve"> (67,96</w:t>
      </w:r>
      <w:r w:rsidR="00403C8A" w:rsidRPr="00403C8A">
        <w:rPr>
          <w:sz w:val="28"/>
          <w:szCs w:val="28"/>
        </w:rPr>
        <w:t>%)</w:t>
      </w:r>
      <w:r w:rsidRPr="00403C8A">
        <w:rPr>
          <w:sz w:val="28"/>
          <w:szCs w:val="28"/>
        </w:rPr>
        <w:t xml:space="preserve"> по сравнению с началом года   и составила </w:t>
      </w:r>
      <w:r w:rsidR="009977CA">
        <w:rPr>
          <w:sz w:val="28"/>
          <w:szCs w:val="28"/>
        </w:rPr>
        <w:t>11 542 598,62</w:t>
      </w:r>
      <w:r w:rsidRPr="00403C8A">
        <w:rPr>
          <w:sz w:val="28"/>
          <w:szCs w:val="28"/>
        </w:rPr>
        <w:t xml:space="preserve"> руб., в том числе по счетам бюджетного учета:</w:t>
      </w:r>
    </w:p>
    <w:p w:rsidR="008F6351" w:rsidRPr="003A1E06" w:rsidRDefault="008F6351" w:rsidP="008F6351">
      <w:pPr>
        <w:ind w:firstLine="709"/>
        <w:jc w:val="both"/>
        <w:rPr>
          <w:sz w:val="28"/>
          <w:highlight w:val="yellow"/>
        </w:rPr>
      </w:pPr>
      <w:r w:rsidRPr="003A1E06">
        <w:rPr>
          <w:b/>
          <w:sz w:val="28"/>
        </w:rPr>
        <w:t>3.1</w:t>
      </w:r>
      <w:r w:rsidRPr="003A1E06">
        <w:rPr>
          <w:sz w:val="28"/>
        </w:rPr>
        <w:t xml:space="preserve"> </w:t>
      </w:r>
      <w:r w:rsidRPr="003A1E06">
        <w:rPr>
          <w:b/>
          <w:sz w:val="28"/>
        </w:rPr>
        <w:t>По счету 1.205.000</w:t>
      </w:r>
      <w:r w:rsidRPr="003A1E06">
        <w:rPr>
          <w:sz w:val="28"/>
        </w:rPr>
        <w:t xml:space="preserve"> увеличилась на сумму </w:t>
      </w:r>
      <w:r w:rsidR="003A1E06" w:rsidRPr="003A1E06">
        <w:rPr>
          <w:sz w:val="28"/>
        </w:rPr>
        <w:t>955 895,91</w:t>
      </w:r>
      <w:r w:rsidRPr="003A1E06">
        <w:rPr>
          <w:sz w:val="28"/>
        </w:rPr>
        <w:t xml:space="preserve"> руб. по следующим причинам:</w:t>
      </w:r>
    </w:p>
    <w:p w:rsidR="00A32764" w:rsidRPr="00A40000" w:rsidRDefault="008F6351" w:rsidP="00A32764">
      <w:pPr>
        <w:ind w:firstLine="709"/>
        <w:jc w:val="both"/>
        <w:rPr>
          <w:sz w:val="28"/>
        </w:rPr>
      </w:pPr>
      <w:r w:rsidRPr="00D3555A">
        <w:rPr>
          <w:b/>
          <w:sz w:val="28"/>
        </w:rPr>
        <w:t xml:space="preserve">3.1.1 По счету 1.205.12000 – </w:t>
      </w:r>
      <w:r w:rsidR="005B7A24" w:rsidRPr="00D3555A">
        <w:rPr>
          <w:b/>
          <w:sz w:val="28"/>
        </w:rPr>
        <w:t>6 031 905,21</w:t>
      </w:r>
      <w:r w:rsidRPr="00D3555A">
        <w:rPr>
          <w:b/>
          <w:sz w:val="28"/>
        </w:rPr>
        <w:t xml:space="preserve"> руб. </w:t>
      </w:r>
      <w:r w:rsidR="00A32764" w:rsidRPr="00A40000">
        <w:rPr>
          <w:sz w:val="28"/>
        </w:rPr>
        <w:t xml:space="preserve">в связи с временным промежутком между оплатой государственной пошлины за предоставление лицензии по ПБ и выдачей свидетельства образовалась текущая кредиторская задолженность. </w:t>
      </w:r>
    </w:p>
    <w:p w:rsidR="008F6351" w:rsidRPr="00552884" w:rsidRDefault="008F6351" w:rsidP="008F6351">
      <w:pPr>
        <w:ind w:firstLine="709"/>
        <w:jc w:val="both"/>
        <w:rPr>
          <w:b/>
          <w:sz w:val="28"/>
        </w:rPr>
      </w:pPr>
      <w:r w:rsidRPr="00552884">
        <w:rPr>
          <w:b/>
          <w:sz w:val="28"/>
        </w:rPr>
        <w:t>3.1.</w:t>
      </w:r>
      <w:r w:rsidR="005B7A24">
        <w:rPr>
          <w:b/>
          <w:sz w:val="28"/>
        </w:rPr>
        <w:t>2</w:t>
      </w:r>
      <w:r w:rsidRPr="00552884">
        <w:rPr>
          <w:b/>
          <w:sz w:val="28"/>
        </w:rPr>
        <w:t xml:space="preserve"> По счету 1.209.34000 – </w:t>
      </w:r>
      <w:r w:rsidR="00552884" w:rsidRPr="00552884">
        <w:rPr>
          <w:b/>
          <w:sz w:val="28"/>
        </w:rPr>
        <w:t>13 937,06</w:t>
      </w:r>
      <w:r w:rsidRPr="00552884">
        <w:rPr>
          <w:b/>
          <w:sz w:val="28"/>
        </w:rPr>
        <w:t xml:space="preserve"> руб.:</w:t>
      </w:r>
    </w:p>
    <w:p w:rsidR="00A32764" w:rsidRDefault="00552884" w:rsidP="00A32764">
      <w:pPr>
        <w:ind w:firstLine="709"/>
        <w:jc w:val="both"/>
        <w:rPr>
          <w:b/>
          <w:sz w:val="28"/>
          <w:szCs w:val="28"/>
          <w:highlight w:val="yellow"/>
        </w:rPr>
      </w:pPr>
      <w:r w:rsidRPr="005B7A24">
        <w:rPr>
          <w:sz w:val="28"/>
        </w:rPr>
        <w:t>13 937,06</w:t>
      </w:r>
      <w:r w:rsidR="008F6351" w:rsidRPr="005B7A24">
        <w:rPr>
          <w:sz w:val="28"/>
        </w:rPr>
        <w:t xml:space="preserve"> руб</w:t>
      </w:r>
      <w:r w:rsidR="008F6351" w:rsidRPr="00A32764">
        <w:rPr>
          <w:sz w:val="28"/>
        </w:rPr>
        <w:t>.-</w:t>
      </w:r>
      <w:r w:rsidR="008F6351" w:rsidRPr="003B49E3">
        <w:rPr>
          <w:color w:val="FF0000"/>
          <w:sz w:val="28"/>
        </w:rPr>
        <w:t xml:space="preserve"> </w:t>
      </w:r>
      <w:r w:rsidR="00A32764" w:rsidRPr="00EF0C4C">
        <w:rPr>
          <w:sz w:val="28"/>
        </w:rPr>
        <w:t xml:space="preserve">переплата за возмещение </w:t>
      </w:r>
      <w:r w:rsidR="00A32764">
        <w:rPr>
          <w:sz w:val="28"/>
          <w:szCs w:val="28"/>
        </w:rPr>
        <w:t>коммунальных услуг</w:t>
      </w:r>
      <w:r w:rsidR="00A32764" w:rsidRPr="00EF0C4C">
        <w:rPr>
          <w:sz w:val="28"/>
        </w:rPr>
        <w:t xml:space="preserve"> </w:t>
      </w:r>
      <w:r w:rsidR="00A32764" w:rsidRPr="00EE3165">
        <w:rPr>
          <w:sz w:val="28"/>
          <w:szCs w:val="28"/>
        </w:rPr>
        <w:t>сотрудниками</w:t>
      </w:r>
      <w:r w:rsidR="00A32764">
        <w:rPr>
          <w:sz w:val="28"/>
          <w:szCs w:val="28"/>
        </w:rPr>
        <w:t>,</w:t>
      </w:r>
      <w:r w:rsidR="00A32764" w:rsidRPr="00EF0C4C">
        <w:rPr>
          <w:sz w:val="28"/>
        </w:rPr>
        <w:t xml:space="preserve"> </w:t>
      </w:r>
      <w:r w:rsidR="00A32764" w:rsidRPr="00EE3165">
        <w:rPr>
          <w:sz w:val="28"/>
          <w:szCs w:val="28"/>
        </w:rPr>
        <w:t>прожи</w:t>
      </w:r>
      <w:r w:rsidR="00A32764">
        <w:rPr>
          <w:sz w:val="28"/>
          <w:szCs w:val="28"/>
        </w:rPr>
        <w:t xml:space="preserve">вающими </w:t>
      </w:r>
      <w:r w:rsidR="00A32764" w:rsidRPr="00EE3165">
        <w:rPr>
          <w:sz w:val="28"/>
          <w:szCs w:val="28"/>
        </w:rPr>
        <w:t>в служебных</w:t>
      </w:r>
      <w:r w:rsidR="00A32764">
        <w:rPr>
          <w:sz w:val="28"/>
          <w:szCs w:val="28"/>
        </w:rPr>
        <w:t xml:space="preserve"> помещениях при пожарных частях</w:t>
      </w:r>
      <w:r w:rsidR="00A32764">
        <w:rPr>
          <w:sz w:val="28"/>
        </w:rPr>
        <w:t>.</w:t>
      </w:r>
    </w:p>
    <w:p w:rsidR="00063EB2" w:rsidRDefault="008F6351" w:rsidP="00063EB2">
      <w:pPr>
        <w:ind w:firstLine="709"/>
        <w:jc w:val="both"/>
        <w:rPr>
          <w:sz w:val="28"/>
          <w:szCs w:val="28"/>
        </w:rPr>
      </w:pPr>
      <w:r w:rsidRPr="005B7A24">
        <w:rPr>
          <w:b/>
          <w:sz w:val="28"/>
        </w:rPr>
        <w:t>3.2 По счету 1.</w:t>
      </w:r>
      <w:r w:rsidR="005B7A24" w:rsidRPr="005B7A24">
        <w:rPr>
          <w:b/>
          <w:sz w:val="28"/>
        </w:rPr>
        <w:t>209</w:t>
      </w:r>
      <w:r w:rsidRPr="005B7A24">
        <w:rPr>
          <w:b/>
          <w:sz w:val="28"/>
        </w:rPr>
        <w:t>.</w:t>
      </w:r>
      <w:r w:rsidR="005B7A24" w:rsidRPr="005B7A24">
        <w:rPr>
          <w:b/>
          <w:sz w:val="28"/>
        </w:rPr>
        <w:t>44</w:t>
      </w:r>
      <w:r w:rsidRPr="005B7A24">
        <w:rPr>
          <w:b/>
          <w:sz w:val="28"/>
        </w:rPr>
        <w:t xml:space="preserve">000- </w:t>
      </w:r>
      <w:r w:rsidR="005B7A24" w:rsidRPr="005B7A24">
        <w:rPr>
          <w:b/>
          <w:sz w:val="28"/>
        </w:rPr>
        <w:t>105 122,01</w:t>
      </w:r>
      <w:r w:rsidRPr="005B7A24">
        <w:rPr>
          <w:b/>
          <w:sz w:val="28"/>
        </w:rPr>
        <w:t xml:space="preserve"> руб</w:t>
      </w:r>
      <w:r w:rsidRPr="00063EB2">
        <w:rPr>
          <w:b/>
          <w:sz w:val="28"/>
        </w:rPr>
        <w:t xml:space="preserve">. </w:t>
      </w:r>
      <w:r w:rsidRPr="003B49E3">
        <w:rPr>
          <w:color w:val="FF0000"/>
          <w:sz w:val="28"/>
        </w:rPr>
        <w:t xml:space="preserve"> </w:t>
      </w:r>
      <w:r w:rsidR="00063EB2">
        <w:rPr>
          <w:sz w:val="28"/>
          <w:szCs w:val="28"/>
        </w:rPr>
        <w:t xml:space="preserve">–  в </w:t>
      </w:r>
      <w:r w:rsidR="006D2EF3">
        <w:rPr>
          <w:sz w:val="28"/>
          <w:szCs w:val="28"/>
        </w:rPr>
        <w:t>кассовом поступлении</w:t>
      </w:r>
      <w:r w:rsidR="00063EB2">
        <w:rPr>
          <w:sz w:val="28"/>
          <w:szCs w:val="28"/>
        </w:rPr>
        <w:t xml:space="preserve"> контрагента </w:t>
      </w:r>
      <w:proofErr w:type="spellStart"/>
      <w:r w:rsidR="00063EB2">
        <w:rPr>
          <w:sz w:val="28"/>
          <w:szCs w:val="28"/>
        </w:rPr>
        <w:t>Нуртдинова</w:t>
      </w:r>
      <w:proofErr w:type="spellEnd"/>
      <w:r w:rsidR="00063EB2">
        <w:rPr>
          <w:sz w:val="28"/>
          <w:szCs w:val="28"/>
        </w:rPr>
        <w:t xml:space="preserve"> Р.В. указан неверный КБК для зачисления дохода. Направлен запрос в УФК по г. Москве </w:t>
      </w:r>
      <w:r w:rsidR="00D65E7D">
        <w:rPr>
          <w:sz w:val="28"/>
          <w:szCs w:val="28"/>
        </w:rPr>
        <w:t>об</w:t>
      </w:r>
      <w:r w:rsidR="00063EB2">
        <w:rPr>
          <w:sz w:val="28"/>
          <w:szCs w:val="28"/>
        </w:rPr>
        <w:t xml:space="preserve"> уточнени</w:t>
      </w:r>
      <w:r w:rsidR="00D65E7D">
        <w:rPr>
          <w:sz w:val="28"/>
          <w:szCs w:val="28"/>
        </w:rPr>
        <w:t>и</w:t>
      </w:r>
      <w:r w:rsidR="00063EB2">
        <w:rPr>
          <w:sz w:val="28"/>
          <w:szCs w:val="28"/>
        </w:rPr>
        <w:t xml:space="preserve"> вида и принадлежности платежа. </w:t>
      </w:r>
    </w:p>
    <w:p w:rsidR="00F217A4" w:rsidRDefault="009213FF" w:rsidP="00F217A4">
      <w:pPr>
        <w:jc w:val="both"/>
        <w:rPr>
          <w:sz w:val="28"/>
          <w:szCs w:val="28"/>
        </w:rPr>
      </w:pPr>
      <w:r>
        <w:rPr>
          <w:b/>
          <w:sz w:val="28"/>
        </w:rPr>
        <w:t xml:space="preserve">         </w:t>
      </w:r>
      <w:r w:rsidR="008F6351" w:rsidRPr="005B7A24">
        <w:rPr>
          <w:b/>
          <w:sz w:val="28"/>
        </w:rPr>
        <w:t>3.2.1 По счету 1 302.1</w:t>
      </w:r>
      <w:r w:rsidR="005B7A24" w:rsidRPr="005B7A24">
        <w:rPr>
          <w:b/>
          <w:sz w:val="28"/>
        </w:rPr>
        <w:t>1</w:t>
      </w:r>
      <w:r w:rsidR="008F6351" w:rsidRPr="005B7A24">
        <w:rPr>
          <w:b/>
          <w:sz w:val="28"/>
        </w:rPr>
        <w:t xml:space="preserve">000 – </w:t>
      </w:r>
      <w:r w:rsidR="005B7A24" w:rsidRPr="005B7A24">
        <w:rPr>
          <w:b/>
          <w:sz w:val="28"/>
        </w:rPr>
        <w:t>614,73</w:t>
      </w:r>
      <w:r w:rsidR="008F6351" w:rsidRPr="005B7A24">
        <w:rPr>
          <w:b/>
          <w:sz w:val="28"/>
        </w:rPr>
        <w:t xml:space="preserve"> руб</w:t>
      </w:r>
      <w:r w:rsidR="008F6351" w:rsidRPr="00F217A4">
        <w:rPr>
          <w:sz w:val="28"/>
          <w:szCs w:val="28"/>
        </w:rPr>
        <w:t>.</w:t>
      </w:r>
      <w:r w:rsidR="00F217A4">
        <w:rPr>
          <w:sz w:val="28"/>
          <w:szCs w:val="28"/>
        </w:rPr>
        <w:t xml:space="preserve"> –</w:t>
      </w:r>
      <w:r w:rsidR="008F6351" w:rsidRPr="00F217A4">
        <w:rPr>
          <w:color w:val="FF0000"/>
          <w:sz w:val="28"/>
          <w:szCs w:val="28"/>
        </w:rPr>
        <w:t xml:space="preserve"> </w:t>
      </w:r>
      <w:r w:rsidR="00F217A4" w:rsidRPr="00F217A4">
        <w:rPr>
          <w:sz w:val="28"/>
          <w:szCs w:val="28"/>
        </w:rPr>
        <w:t>кредиторская задолженность на выплату денежного довольствия сотрудникам ФПС</w:t>
      </w:r>
      <w:r w:rsidR="00F217A4">
        <w:rPr>
          <w:sz w:val="28"/>
          <w:szCs w:val="28"/>
        </w:rPr>
        <w:t xml:space="preserve">. </w:t>
      </w:r>
      <w:r w:rsidR="00F217A4" w:rsidRPr="00F217A4">
        <w:rPr>
          <w:sz w:val="28"/>
          <w:szCs w:val="28"/>
        </w:rPr>
        <w:t xml:space="preserve">Главным управлением МЧС России по г. Москве 15.12.2020 было направлено платежное поручение № 213562 на сумму 614,73 рублей. Зачисление денежных средств получателю не осуществлено по причине несоблюдения требований ст. 30.5 ч. 5 Федерального закона «О национальной платежной системе» от 27.06.2011 № 161-ФЗ. Возврат денежных средств на расчётный счёт Главного управления МЧС России по г. Москве в сумме 614,73 рублей был произведён 30.12.2020 по платёжному поручению № 797527. В соответствии с п. 2.2.5  </w:t>
      </w:r>
      <w:r w:rsidR="00DF5735">
        <w:rPr>
          <w:sz w:val="28"/>
          <w:szCs w:val="28"/>
        </w:rPr>
        <w:t xml:space="preserve"> </w:t>
      </w:r>
      <w:r w:rsidR="00F217A4" w:rsidRPr="00F217A4">
        <w:rPr>
          <w:sz w:val="28"/>
          <w:szCs w:val="28"/>
        </w:rPr>
        <w:t>договора</w:t>
      </w:r>
      <w:r w:rsidR="00DF5735">
        <w:rPr>
          <w:sz w:val="28"/>
          <w:szCs w:val="28"/>
        </w:rPr>
        <w:t xml:space="preserve"> </w:t>
      </w:r>
      <w:r w:rsidR="00F217A4" w:rsidRPr="00F217A4">
        <w:rPr>
          <w:sz w:val="28"/>
          <w:szCs w:val="28"/>
        </w:rPr>
        <w:t xml:space="preserve">  от 15.11.2016 № 26/768119 «О зачислении заработной платы на счета физических лиц, открытые в Банке ВТБ (ПАО), для проведения операций с использованием банковских расчётных карт»</w:t>
      </w:r>
      <w:r w:rsidR="005B5873">
        <w:rPr>
          <w:sz w:val="28"/>
          <w:szCs w:val="28"/>
        </w:rPr>
        <w:t>,</w:t>
      </w:r>
      <w:r w:rsidR="00F217A4" w:rsidRPr="00F217A4">
        <w:rPr>
          <w:sz w:val="28"/>
          <w:szCs w:val="28"/>
        </w:rPr>
        <w:t xml:space="preserve"> заключенн</w:t>
      </w:r>
      <w:r w:rsidR="005B5873">
        <w:rPr>
          <w:sz w:val="28"/>
          <w:szCs w:val="28"/>
        </w:rPr>
        <w:t>ого</w:t>
      </w:r>
      <w:r w:rsidR="00F217A4" w:rsidRPr="00F217A4">
        <w:rPr>
          <w:sz w:val="28"/>
          <w:szCs w:val="28"/>
        </w:rPr>
        <w:t xml:space="preserve"> между Банком ВТБ и Главным управлением МЧС России по г. Москве предусмотрено осуществление возврата</w:t>
      </w:r>
      <w:r w:rsidR="00F217A4" w:rsidRPr="008212E1">
        <w:rPr>
          <w:sz w:val="20"/>
          <w:szCs w:val="20"/>
        </w:rPr>
        <w:t xml:space="preserve"> </w:t>
      </w:r>
      <w:r w:rsidR="00F217A4" w:rsidRPr="00F217A4">
        <w:rPr>
          <w:sz w:val="28"/>
          <w:szCs w:val="28"/>
        </w:rPr>
        <w:t>денежных средств клиенту не позднее 5 (пяти) рабочих дней.  В ПАО ВТБ направлено письмо о недопущении подобных нарушений</w:t>
      </w:r>
      <w:r w:rsidR="002D3C98">
        <w:rPr>
          <w:sz w:val="28"/>
          <w:szCs w:val="28"/>
        </w:rPr>
        <w:t>. (п/п 801727 от 27.01.2021)</w:t>
      </w:r>
      <w:r w:rsidR="00F217A4" w:rsidRPr="00F217A4">
        <w:rPr>
          <w:sz w:val="28"/>
          <w:szCs w:val="28"/>
        </w:rPr>
        <w:t>.</w:t>
      </w:r>
    </w:p>
    <w:p w:rsidR="009977CA" w:rsidRDefault="002B57AA" w:rsidP="00F217A4">
      <w:pPr>
        <w:jc w:val="both"/>
        <w:rPr>
          <w:b/>
          <w:sz w:val="28"/>
          <w:szCs w:val="28"/>
        </w:rPr>
      </w:pPr>
      <w:r w:rsidRPr="00084CA5">
        <w:rPr>
          <w:b/>
          <w:sz w:val="28"/>
          <w:szCs w:val="28"/>
        </w:rPr>
        <w:t xml:space="preserve">          3.2.2 По счету 1.302.23000</w:t>
      </w:r>
      <w:r w:rsidR="009977CA">
        <w:rPr>
          <w:b/>
          <w:sz w:val="28"/>
          <w:szCs w:val="28"/>
        </w:rPr>
        <w:t xml:space="preserve"> – 5 298 296,58 руб., из них:</w:t>
      </w:r>
    </w:p>
    <w:p w:rsidR="002B57AA" w:rsidRDefault="002B57AA" w:rsidP="00F217A4">
      <w:pPr>
        <w:jc w:val="both"/>
        <w:rPr>
          <w:sz w:val="28"/>
          <w:szCs w:val="28"/>
        </w:rPr>
      </w:pPr>
      <w:r w:rsidRPr="00084CA5">
        <w:rPr>
          <w:b/>
          <w:sz w:val="28"/>
          <w:szCs w:val="28"/>
        </w:rPr>
        <w:t xml:space="preserve"> </w:t>
      </w:r>
      <w:r w:rsidRPr="009977CA">
        <w:rPr>
          <w:sz w:val="28"/>
          <w:szCs w:val="28"/>
        </w:rPr>
        <w:t>– 5 256 275,80 руб.</w:t>
      </w:r>
      <w:r w:rsidR="000808DF" w:rsidRPr="00084CA5">
        <w:rPr>
          <w:b/>
          <w:sz w:val="28"/>
          <w:szCs w:val="28"/>
        </w:rPr>
        <w:t xml:space="preserve"> </w:t>
      </w:r>
      <w:r w:rsidR="000808DF" w:rsidRPr="00084CA5">
        <w:rPr>
          <w:sz w:val="28"/>
          <w:szCs w:val="28"/>
        </w:rPr>
        <w:t xml:space="preserve">– </w:t>
      </w:r>
      <w:r w:rsidR="00084CA5" w:rsidRPr="00084CA5">
        <w:rPr>
          <w:sz w:val="28"/>
          <w:szCs w:val="28"/>
        </w:rPr>
        <w:t xml:space="preserve">кредиторская задолженность по </w:t>
      </w:r>
      <w:r w:rsidR="000808DF" w:rsidRPr="00084CA5">
        <w:rPr>
          <w:sz w:val="28"/>
          <w:szCs w:val="28"/>
        </w:rPr>
        <w:t>утвержден</w:t>
      </w:r>
      <w:r w:rsidR="00084CA5" w:rsidRPr="00084CA5">
        <w:rPr>
          <w:sz w:val="28"/>
          <w:szCs w:val="28"/>
        </w:rPr>
        <w:t>ному</w:t>
      </w:r>
      <w:r w:rsidR="000808DF" w:rsidRPr="00084CA5">
        <w:rPr>
          <w:sz w:val="28"/>
          <w:szCs w:val="28"/>
        </w:rPr>
        <w:t xml:space="preserve"> мирово</w:t>
      </w:r>
      <w:r w:rsidR="00084CA5" w:rsidRPr="00084CA5">
        <w:rPr>
          <w:sz w:val="28"/>
          <w:szCs w:val="28"/>
        </w:rPr>
        <w:t>му</w:t>
      </w:r>
      <w:r w:rsidR="000808DF" w:rsidRPr="00084CA5">
        <w:rPr>
          <w:sz w:val="28"/>
          <w:szCs w:val="28"/>
        </w:rPr>
        <w:t xml:space="preserve"> соглашени</w:t>
      </w:r>
      <w:r w:rsidR="00084CA5" w:rsidRPr="00084CA5">
        <w:rPr>
          <w:sz w:val="28"/>
          <w:szCs w:val="28"/>
        </w:rPr>
        <w:t>ю</w:t>
      </w:r>
      <w:r w:rsidR="000808DF" w:rsidRPr="00084CA5">
        <w:rPr>
          <w:sz w:val="28"/>
          <w:szCs w:val="28"/>
        </w:rPr>
        <w:t xml:space="preserve"> </w:t>
      </w:r>
      <w:r w:rsidR="00953885" w:rsidRPr="00084CA5">
        <w:rPr>
          <w:sz w:val="28"/>
          <w:szCs w:val="28"/>
        </w:rPr>
        <w:t xml:space="preserve">от 29.12.2017 г. </w:t>
      </w:r>
      <w:r w:rsidR="000808DF" w:rsidRPr="00084CA5">
        <w:rPr>
          <w:sz w:val="28"/>
          <w:szCs w:val="28"/>
        </w:rPr>
        <w:t xml:space="preserve">с ПАО «МОЭСК» по оплате </w:t>
      </w:r>
      <w:r w:rsidR="00953885" w:rsidRPr="00084CA5">
        <w:rPr>
          <w:sz w:val="28"/>
          <w:szCs w:val="28"/>
        </w:rPr>
        <w:t>основного долга в объеме 9 598 416,86 руб. Оплата задолженности производится ежемесячно равными частями (114 266,87 руб. в месяц). Срок погашения – октябрь 2024 года. Приняты бюджетные обязательства за</w:t>
      </w:r>
      <w:r w:rsidR="009977CA">
        <w:rPr>
          <w:sz w:val="28"/>
          <w:szCs w:val="28"/>
        </w:rPr>
        <w:t xml:space="preserve"> счет лимитов плановых периодов;</w:t>
      </w:r>
    </w:p>
    <w:p w:rsidR="009977CA" w:rsidRDefault="009977CA" w:rsidP="009977CA">
      <w:pPr>
        <w:ind w:firstLine="709"/>
        <w:jc w:val="both"/>
        <w:rPr>
          <w:sz w:val="28"/>
          <w:szCs w:val="28"/>
        </w:rPr>
      </w:pPr>
      <w:r w:rsidRPr="009977CA">
        <w:rPr>
          <w:sz w:val="28"/>
          <w:szCs w:val="28"/>
        </w:rPr>
        <w:t>- 42</w:t>
      </w:r>
      <w:r>
        <w:rPr>
          <w:sz w:val="28"/>
          <w:szCs w:val="28"/>
        </w:rPr>
        <w:t> 020,78 руб. – кредиторская задолженность</w:t>
      </w:r>
      <w:r w:rsidRPr="008B2166">
        <w:rPr>
          <w:sz w:val="28"/>
          <w:szCs w:val="28"/>
        </w:rPr>
        <w:t xml:space="preserve">  </w:t>
      </w:r>
      <w:r>
        <w:rPr>
          <w:sz w:val="28"/>
          <w:szCs w:val="28"/>
        </w:rPr>
        <w:t xml:space="preserve"> </w:t>
      </w:r>
      <w:r w:rsidRPr="008B2166">
        <w:rPr>
          <w:sz w:val="28"/>
          <w:szCs w:val="28"/>
        </w:rPr>
        <w:t>по контракт</w:t>
      </w:r>
      <w:r>
        <w:rPr>
          <w:sz w:val="28"/>
          <w:szCs w:val="28"/>
        </w:rPr>
        <w:t>ам с АО «</w:t>
      </w:r>
      <w:proofErr w:type="spellStart"/>
      <w:proofErr w:type="gramStart"/>
      <w:r>
        <w:rPr>
          <w:sz w:val="28"/>
          <w:szCs w:val="28"/>
        </w:rPr>
        <w:t>Мосэнергосбыт</w:t>
      </w:r>
      <w:proofErr w:type="spellEnd"/>
      <w:r>
        <w:rPr>
          <w:sz w:val="28"/>
          <w:szCs w:val="28"/>
        </w:rPr>
        <w:t>»  на</w:t>
      </w:r>
      <w:proofErr w:type="gramEnd"/>
      <w:r>
        <w:rPr>
          <w:sz w:val="28"/>
          <w:szCs w:val="28"/>
        </w:rPr>
        <w:t xml:space="preserve"> поставку электроэнергии для оборудования ОКСИОН:</w:t>
      </w:r>
    </w:p>
    <w:p w:rsidR="009977CA" w:rsidRPr="009977CA" w:rsidRDefault="009977CA" w:rsidP="009977CA">
      <w:pPr>
        <w:ind w:firstLine="709"/>
        <w:jc w:val="both"/>
        <w:rPr>
          <w:sz w:val="28"/>
          <w:szCs w:val="28"/>
        </w:rPr>
      </w:pPr>
      <w:r>
        <w:rPr>
          <w:sz w:val="28"/>
          <w:szCs w:val="28"/>
        </w:rPr>
        <w:t xml:space="preserve"> </w:t>
      </w:r>
      <w:r w:rsidRPr="009977CA">
        <w:rPr>
          <w:sz w:val="28"/>
          <w:szCs w:val="28"/>
        </w:rPr>
        <w:t>99177664 от 02.03.2020 (ОКС ЦАО) – 3 116,03 руб.;</w:t>
      </w:r>
    </w:p>
    <w:p w:rsidR="009977CA" w:rsidRPr="009977CA" w:rsidRDefault="009977CA" w:rsidP="009977CA">
      <w:pPr>
        <w:ind w:firstLine="709"/>
        <w:jc w:val="both"/>
        <w:rPr>
          <w:sz w:val="28"/>
          <w:szCs w:val="28"/>
        </w:rPr>
      </w:pPr>
      <w:r w:rsidRPr="009977CA">
        <w:rPr>
          <w:sz w:val="28"/>
          <w:szCs w:val="28"/>
        </w:rPr>
        <w:t xml:space="preserve"> 99177764 от 27.02.2020 (ОКС ЦАО) – 8 515,55 руб.;</w:t>
      </w:r>
    </w:p>
    <w:p w:rsidR="009977CA" w:rsidRPr="009977CA" w:rsidRDefault="009977CA" w:rsidP="009977CA">
      <w:pPr>
        <w:tabs>
          <w:tab w:val="left" w:pos="567"/>
          <w:tab w:val="left" w:pos="709"/>
        </w:tabs>
        <w:ind w:firstLine="709"/>
        <w:jc w:val="both"/>
        <w:rPr>
          <w:sz w:val="28"/>
          <w:szCs w:val="28"/>
        </w:rPr>
      </w:pPr>
      <w:r w:rsidRPr="009977CA">
        <w:rPr>
          <w:sz w:val="28"/>
          <w:szCs w:val="28"/>
        </w:rPr>
        <w:t xml:space="preserve"> 99177964 от 27.02.2020 (ОКС ЦАО) – 7 384,99 руб.; </w:t>
      </w:r>
    </w:p>
    <w:p w:rsidR="009977CA" w:rsidRDefault="009977CA" w:rsidP="009977CA">
      <w:pPr>
        <w:ind w:firstLine="709"/>
        <w:jc w:val="both"/>
        <w:rPr>
          <w:sz w:val="28"/>
          <w:szCs w:val="28"/>
        </w:rPr>
      </w:pPr>
      <w:r w:rsidRPr="009977CA">
        <w:rPr>
          <w:sz w:val="28"/>
          <w:szCs w:val="28"/>
        </w:rPr>
        <w:t xml:space="preserve"> 99196264 от 27.02.2020 (ОКС ЦАО) – 9 657,16 руб.;</w:t>
      </w:r>
    </w:p>
    <w:p w:rsidR="009977CA" w:rsidRDefault="009977CA" w:rsidP="009977CA">
      <w:pPr>
        <w:ind w:firstLine="709"/>
        <w:jc w:val="both"/>
        <w:rPr>
          <w:sz w:val="28"/>
          <w:szCs w:val="28"/>
        </w:rPr>
      </w:pPr>
      <w:r>
        <w:rPr>
          <w:sz w:val="28"/>
          <w:szCs w:val="28"/>
        </w:rPr>
        <w:t>40810470 от 13.03.2020(ОКС ЮЗАО) –  13 347,05 руб.</w:t>
      </w:r>
    </w:p>
    <w:p w:rsidR="009977CA" w:rsidRPr="00E8639E" w:rsidRDefault="004029F9" w:rsidP="009977CA">
      <w:pPr>
        <w:tabs>
          <w:tab w:val="left" w:pos="142"/>
        </w:tabs>
        <w:ind w:left="-567" w:firstLine="709"/>
        <w:jc w:val="both"/>
        <w:rPr>
          <w:sz w:val="28"/>
        </w:rPr>
      </w:pPr>
      <w:r>
        <w:rPr>
          <w:sz w:val="28"/>
        </w:rPr>
        <w:t>Кр</w:t>
      </w:r>
      <w:r w:rsidR="009977CA" w:rsidRPr="00E8639E">
        <w:rPr>
          <w:sz w:val="28"/>
        </w:rPr>
        <w:t>е</w:t>
      </w:r>
      <w:r>
        <w:rPr>
          <w:sz w:val="28"/>
        </w:rPr>
        <w:t>ди</w:t>
      </w:r>
      <w:r w:rsidR="009977CA" w:rsidRPr="00E8639E">
        <w:rPr>
          <w:sz w:val="28"/>
        </w:rPr>
        <w:t>торская задолженность носит текущий характер.</w:t>
      </w:r>
    </w:p>
    <w:p w:rsidR="00BF3CA6" w:rsidRDefault="002E5629" w:rsidP="00BF3CA6">
      <w:pPr>
        <w:tabs>
          <w:tab w:val="left" w:pos="851"/>
        </w:tabs>
        <w:jc w:val="both"/>
        <w:rPr>
          <w:sz w:val="28"/>
          <w:szCs w:val="28"/>
        </w:rPr>
      </w:pPr>
      <w:r>
        <w:rPr>
          <w:b/>
          <w:sz w:val="28"/>
        </w:rPr>
        <w:t xml:space="preserve">         </w:t>
      </w:r>
      <w:r w:rsidR="007A10D7">
        <w:rPr>
          <w:b/>
          <w:sz w:val="28"/>
        </w:rPr>
        <w:t xml:space="preserve"> </w:t>
      </w:r>
      <w:r w:rsidR="008F6351" w:rsidRPr="005B7A24">
        <w:rPr>
          <w:b/>
          <w:sz w:val="28"/>
        </w:rPr>
        <w:t>3.2.</w:t>
      </w:r>
      <w:r w:rsidR="002B57AA">
        <w:rPr>
          <w:b/>
          <w:sz w:val="28"/>
        </w:rPr>
        <w:t>3</w:t>
      </w:r>
      <w:r w:rsidR="008F6351" w:rsidRPr="005B7A24">
        <w:rPr>
          <w:b/>
          <w:sz w:val="28"/>
        </w:rPr>
        <w:t xml:space="preserve"> По счету 1.302.</w:t>
      </w:r>
      <w:r w:rsidR="005B7A24" w:rsidRPr="005B7A24">
        <w:rPr>
          <w:b/>
          <w:sz w:val="28"/>
        </w:rPr>
        <w:t>9</w:t>
      </w:r>
      <w:r w:rsidR="008F6351" w:rsidRPr="005B7A24">
        <w:rPr>
          <w:b/>
          <w:sz w:val="28"/>
        </w:rPr>
        <w:t xml:space="preserve">3000 – </w:t>
      </w:r>
      <w:r w:rsidR="005B7A24" w:rsidRPr="005B7A24">
        <w:rPr>
          <w:b/>
          <w:sz w:val="28"/>
        </w:rPr>
        <w:t>50 000,00</w:t>
      </w:r>
      <w:r w:rsidR="008F6351" w:rsidRPr="005B7A24">
        <w:rPr>
          <w:b/>
          <w:sz w:val="28"/>
        </w:rPr>
        <w:t xml:space="preserve"> руб. </w:t>
      </w:r>
      <w:r w:rsidRPr="00F240D6">
        <w:rPr>
          <w:sz w:val="28"/>
          <w:szCs w:val="28"/>
        </w:rPr>
        <w:t xml:space="preserve">– возмещение расходов </w:t>
      </w:r>
      <w:r>
        <w:rPr>
          <w:sz w:val="28"/>
          <w:szCs w:val="28"/>
        </w:rPr>
        <w:t>на</w:t>
      </w:r>
      <w:r w:rsidRPr="00F240D6">
        <w:rPr>
          <w:sz w:val="28"/>
          <w:szCs w:val="28"/>
        </w:rPr>
        <w:t xml:space="preserve"> оплат</w:t>
      </w:r>
      <w:r>
        <w:rPr>
          <w:sz w:val="28"/>
          <w:szCs w:val="28"/>
        </w:rPr>
        <w:t>у</w:t>
      </w:r>
      <w:r w:rsidRPr="00F240D6">
        <w:rPr>
          <w:sz w:val="28"/>
          <w:szCs w:val="28"/>
        </w:rPr>
        <w:t xml:space="preserve"> неустойки по исполнительному документу от 27.11.2020 № 037780140 за потребленную тепловую энергию ПАО МОЭК</w:t>
      </w:r>
      <w:r w:rsidR="00BF3CA6">
        <w:rPr>
          <w:sz w:val="28"/>
          <w:szCs w:val="28"/>
        </w:rPr>
        <w:t>. Оплата исполнительного документа произведена в январе 2021 года (п/п № 396180 от 20.01.21);</w:t>
      </w:r>
    </w:p>
    <w:p w:rsidR="00BA0275" w:rsidRDefault="007A10D7" w:rsidP="00BF3CA6">
      <w:pPr>
        <w:tabs>
          <w:tab w:val="left" w:pos="851"/>
        </w:tabs>
        <w:jc w:val="both"/>
        <w:rPr>
          <w:sz w:val="28"/>
          <w:szCs w:val="28"/>
        </w:rPr>
      </w:pPr>
      <w:r>
        <w:rPr>
          <w:b/>
          <w:sz w:val="28"/>
        </w:rPr>
        <w:t xml:space="preserve">          </w:t>
      </w:r>
      <w:r w:rsidR="008F6351" w:rsidRPr="005B7A24">
        <w:rPr>
          <w:b/>
          <w:sz w:val="28"/>
        </w:rPr>
        <w:t>3.2.</w:t>
      </w:r>
      <w:r w:rsidR="002B57AA">
        <w:rPr>
          <w:b/>
          <w:sz w:val="28"/>
        </w:rPr>
        <w:t>4</w:t>
      </w:r>
      <w:r w:rsidR="008F6351" w:rsidRPr="005B7A24">
        <w:rPr>
          <w:b/>
          <w:sz w:val="28"/>
        </w:rPr>
        <w:t xml:space="preserve"> По счету 1.302.</w:t>
      </w:r>
      <w:r w:rsidR="005B7A24" w:rsidRPr="005B7A24">
        <w:rPr>
          <w:b/>
          <w:sz w:val="28"/>
        </w:rPr>
        <w:t>97</w:t>
      </w:r>
      <w:r w:rsidR="008F6351" w:rsidRPr="005B7A24">
        <w:rPr>
          <w:b/>
          <w:sz w:val="28"/>
        </w:rPr>
        <w:t xml:space="preserve">000 – </w:t>
      </w:r>
      <w:r w:rsidR="005B7A24" w:rsidRPr="005B7A24">
        <w:rPr>
          <w:b/>
          <w:sz w:val="28"/>
        </w:rPr>
        <w:t>36 638,00</w:t>
      </w:r>
      <w:r w:rsidR="008F6351" w:rsidRPr="005B7A24">
        <w:rPr>
          <w:b/>
          <w:sz w:val="28"/>
        </w:rPr>
        <w:t xml:space="preserve"> руб</w:t>
      </w:r>
      <w:r w:rsidR="008F6351" w:rsidRPr="00BA0275">
        <w:rPr>
          <w:sz w:val="28"/>
        </w:rPr>
        <w:t>.</w:t>
      </w:r>
      <w:r w:rsidR="008F6351" w:rsidRPr="003B49E3">
        <w:rPr>
          <w:color w:val="FF0000"/>
          <w:sz w:val="28"/>
        </w:rPr>
        <w:t xml:space="preserve"> </w:t>
      </w:r>
      <w:r w:rsidR="00BA0275" w:rsidRPr="00F240D6">
        <w:rPr>
          <w:sz w:val="28"/>
          <w:szCs w:val="28"/>
        </w:rPr>
        <w:t xml:space="preserve">– возмещение расходов </w:t>
      </w:r>
      <w:r w:rsidR="00BA0275">
        <w:rPr>
          <w:sz w:val="28"/>
          <w:szCs w:val="28"/>
        </w:rPr>
        <w:t>на</w:t>
      </w:r>
      <w:r w:rsidR="00BA0275" w:rsidRPr="00F240D6">
        <w:rPr>
          <w:sz w:val="28"/>
          <w:szCs w:val="28"/>
        </w:rPr>
        <w:t xml:space="preserve"> оплат</w:t>
      </w:r>
      <w:r w:rsidR="00BA0275">
        <w:rPr>
          <w:sz w:val="28"/>
          <w:szCs w:val="28"/>
        </w:rPr>
        <w:t>у</w:t>
      </w:r>
      <w:r w:rsidR="00BA0275" w:rsidRPr="00F240D6">
        <w:rPr>
          <w:sz w:val="28"/>
          <w:szCs w:val="28"/>
        </w:rPr>
        <w:t xml:space="preserve"> </w:t>
      </w:r>
      <w:r w:rsidR="00BA0275">
        <w:rPr>
          <w:sz w:val="28"/>
          <w:szCs w:val="28"/>
        </w:rPr>
        <w:t>госпошлины</w:t>
      </w:r>
      <w:r w:rsidR="00BA0275" w:rsidRPr="00F240D6">
        <w:rPr>
          <w:sz w:val="28"/>
          <w:szCs w:val="28"/>
        </w:rPr>
        <w:t xml:space="preserve"> по исполнительному документу от 27.11.2020 № 037780140 за потребленную тепловую энергию ПАО МОЭК</w:t>
      </w:r>
      <w:r w:rsidR="00BF3CA6">
        <w:rPr>
          <w:sz w:val="28"/>
          <w:szCs w:val="28"/>
        </w:rPr>
        <w:t>. Оплата исполнительного документа произведена в январе 2021 года (п/п № 396180 от 20.01.21)</w:t>
      </w:r>
      <w:r w:rsidR="00BA0275">
        <w:rPr>
          <w:sz w:val="28"/>
          <w:szCs w:val="28"/>
        </w:rPr>
        <w:t>;</w:t>
      </w:r>
    </w:p>
    <w:p w:rsidR="00BA0275" w:rsidRPr="00161766" w:rsidRDefault="007A10D7" w:rsidP="00DF5735">
      <w:pPr>
        <w:jc w:val="both"/>
        <w:rPr>
          <w:sz w:val="28"/>
          <w:szCs w:val="28"/>
        </w:rPr>
      </w:pPr>
      <w:r>
        <w:rPr>
          <w:b/>
          <w:sz w:val="28"/>
        </w:rPr>
        <w:t xml:space="preserve">          </w:t>
      </w:r>
      <w:r w:rsidR="008F6351" w:rsidRPr="008F6351">
        <w:rPr>
          <w:b/>
          <w:sz w:val="28"/>
        </w:rPr>
        <w:t>3.2.</w:t>
      </w:r>
      <w:r w:rsidR="002B57AA">
        <w:rPr>
          <w:b/>
          <w:sz w:val="28"/>
        </w:rPr>
        <w:t>5</w:t>
      </w:r>
      <w:r w:rsidR="008F6351" w:rsidRPr="008F6351">
        <w:rPr>
          <w:b/>
          <w:sz w:val="28"/>
        </w:rPr>
        <w:t xml:space="preserve"> По счету 1.302.</w:t>
      </w:r>
      <w:r w:rsidR="005B7A24">
        <w:rPr>
          <w:b/>
          <w:sz w:val="28"/>
        </w:rPr>
        <w:t>13</w:t>
      </w:r>
      <w:r w:rsidR="008F6351" w:rsidRPr="008F6351">
        <w:rPr>
          <w:b/>
          <w:sz w:val="28"/>
        </w:rPr>
        <w:t xml:space="preserve">000 – </w:t>
      </w:r>
      <w:r w:rsidR="005B7A24">
        <w:rPr>
          <w:b/>
          <w:sz w:val="28"/>
        </w:rPr>
        <w:t>6 085,00</w:t>
      </w:r>
      <w:r w:rsidR="008F6351" w:rsidRPr="008F6351">
        <w:rPr>
          <w:b/>
          <w:sz w:val="28"/>
        </w:rPr>
        <w:t xml:space="preserve"> руб. </w:t>
      </w:r>
      <w:r w:rsidR="008F6351" w:rsidRPr="00161766">
        <w:rPr>
          <w:b/>
          <w:sz w:val="28"/>
        </w:rPr>
        <w:t xml:space="preserve">– </w:t>
      </w:r>
      <w:r w:rsidR="00BA0275" w:rsidRPr="00161766">
        <w:rPr>
          <w:sz w:val="28"/>
          <w:szCs w:val="28"/>
        </w:rPr>
        <w:t xml:space="preserve"> начислен земельный налог за четвертый квартал 2020 года, по НК РФ оплата налога за 2020 год не позднее 1 марта 2021 года </w:t>
      </w:r>
      <w:proofErr w:type="gramStart"/>
      <w:r w:rsidR="00161766">
        <w:rPr>
          <w:sz w:val="28"/>
          <w:szCs w:val="28"/>
        </w:rPr>
        <w:t xml:space="preserve">   </w:t>
      </w:r>
      <w:r w:rsidR="00BA0275" w:rsidRPr="00161766">
        <w:rPr>
          <w:sz w:val="28"/>
          <w:szCs w:val="28"/>
        </w:rPr>
        <w:t>(</w:t>
      </w:r>
      <w:proofErr w:type="gramEnd"/>
      <w:r w:rsidR="00BA0275" w:rsidRPr="00161766">
        <w:rPr>
          <w:sz w:val="28"/>
          <w:szCs w:val="28"/>
        </w:rPr>
        <w:t xml:space="preserve">п/п </w:t>
      </w:r>
      <w:r w:rsidR="00161766" w:rsidRPr="00161766">
        <w:rPr>
          <w:sz w:val="28"/>
          <w:szCs w:val="28"/>
        </w:rPr>
        <w:t>800260 от 27.01.2021</w:t>
      </w:r>
      <w:r w:rsidR="00BA0275" w:rsidRPr="00161766">
        <w:rPr>
          <w:sz w:val="28"/>
          <w:szCs w:val="28"/>
        </w:rPr>
        <w:t xml:space="preserve"> ) </w:t>
      </w:r>
    </w:p>
    <w:p w:rsidR="008F6351" w:rsidRPr="008F6351" w:rsidRDefault="008F6351" w:rsidP="008F6351">
      <w:pPr>
        <w:ind w:firstLine="709"/>
        <w:jc w:val="both"/>
        <w:rPr>
          <w:b/>
          <w:sz w:val="28"/>
          <w:szCs w:val="28"/>
        </w:rPr>
      </w:pPr>
      <w:r w:rsidRPr="008F6351">
        <w:rPr>
          <w:b/>
          <w:sz w:val="28"/>
          <w:szCs w:val="28"/>
        </w:rPr>
        <w:t>По счету 1 401 60 000 созданы резервы предстоящих расходов</w:t>
      </w:r>
      <w:r w:rsidR="008E1340">
        <w:rPr>
          <w:b/>
          <w:sz w:val="28"/>
          <w:szCs w:val="28"/>
        </w:rPr>
        <w:t xml:space="preserve"> - 11 016 462,24</w:t>
      </w:r>
      <w:r w:rsidRPr="008F6351">
        <w:rPr>
          <w:b/>
          <w:sz w:val="28"/>
          <w:szCs w:val="28"/>
        </w:rPr>
        <w:t>:</w:t>
      </w:r>
    </w:p>
    <w:p w:rsidR="008F6351" w:rsidRPr="008E1340" w:rsidRDefault="008F6351" w:rsidP="008F6351">
      <w:pPr>
        <w:ind w:firstLine="709"/>
        <w:jc w:val="both"/>
        <w:rPr>
          <w:sz w:val="28"/>
          <w:szCs w:val="28"/>
        </w:rPr>
      </w:pPr>
      <w:r w:rsidRPr="008F6351">
        <w:rPr>
          <w:sz w:val="28"/>
          <w:szCs w:val="28"/>
        </w:rPr>
        <w:t xml:space="preserve">140160223 </w:t>
      </w:r>
      <w:r w:rsidR="008E1340" w:rsidRPr="008E1340">
        <w:rPr>
          <w:sz w:val="28"/>
          <w:szCs w:val="28"/>
        </w:rPr>
        <w:t>–</w:t>
      </w:r>
      <w:r w:rsidRPr="008E1340">
        <w:rPr>
          <w:sz w:val="28"/>
          <w:szCs w:val="28"/>
        </w:rPr>
        <w:t xml:space="preserve"> </w:t>
      </w:r>
      <w:r w:rsidR="008E1340" w:rsidRPr="008E1340">
        <w:rPr>
          <w:sz w:val="28"/>
          <w:szCs w:val="28"/>
        </w:rPr>
        <w:t>4 241 522,01</w:t>
      </w:r>
      <w:r w:rsidRPr="008E1340">
        <w:rPr>
          <w:sz w:val="28"/>
          <w:szCs w:val="28"/>
        </w:rPr>
        <w:t xml:space="preserve"> руб.:</w:t>
      </w:r>
    </w:p>
    <w:p w:rsidR="008F6351" w:rsidRPr="008F6351" w:rsidRDefault="008F6351" w:rsidP="008F6351">
      <w:pPr>
        <w:jc w:val="both"/>
        <w:rPr>
          <w:sz w:val="28"/>
          <w:szCs w:val="28"/>
        </w:rPr>
      </w:pPr>
      <w:r w:rsidRPr="008F6351">
        <w:rPr>
          <w:sz w:val="28"/>
          <w:szCs w:val="28"/>
        </w:rPr>
        <w:t xml:space="preserve">           - 1 844 804,14 - возмещение расходов за потребленную тепловую энергию по претензии 02-ФП/08-61181/19 от 26.12.2019;</w:t>
      </w:r>
    </w:p>
    <w:p w:rsidR="008F6351" w:rsidRPr="008F6351" w:rsidRDefault="008F6351" w:rsidP="008F6351">
      <w:pPr>
        <w:ind w:firstLine="709"/>
        <w:jc w:val="both"/>
        <w:rPr>
          <w:sz w:val="28"/>
        </w:rPr>
      </w:pPr>
      <w:r w:rsidRPr="008F6351">
        <w:rPr>
          <w:sz w:val="28"/>
        </w:rPr>
        <w:t>- 2 396 717,87 – создан резерв для учета кредиторской задолженности для дальнейшего наблюдения</w:t>
      </w:r>
      <w:r w:rsidR="008E1340">
        <w:rPr>
          <w:sz w:val="28"/>
        </w:rPr>
        <w:t>. Задолженность</w:t>
      </w:r>
      <w:r w:rsidRPr="008F6351">
        <w:rPr>
          <w:sz w:val="28"/>
        </w:rPr>
        <w:t xml:space="preserve"> передан</w:t>
      </w:r>
      <w:r w:rsidR="008E1340">
        <w:rPr>
          <w:sz w:val="28"/>
        </w:rPr>
        <w:t>а</w:t>
      </w:r>
      <w:r w:rsidRPr="008F6351">
        <w:rPr>
          <w:sz w:val="28"/>
        </w:rPr>
        <w:t xml:space="preserve"> в рамках ликвидационных мероприятий из отрядов ФПС по г. Москве. Перенос реестровой записи из личного кабинета отряда ФПС по г. Москве в личный кабинет Главного управления МЧС России по г. Москве в ЕИС не возможен по причине перевода реестровой записи отрядом ФПС в статус «Исполнение прекращено». В связи с этим оплата задолженности будет произведена при поступлении исполнительных документов;</w:t>
      </w:r>
    </w:p>
    <w:p w:rsidR="008F6351" w:rsidRPr="0040514E" w:rsidRDefault="008F6351" w:rsidP="008F6351">
      <w:pPr>
        <w:ind w:firstLine="709"/>
        <w:jc w:val="both"/>
        <w:rPr>
          <w:sz w:val="28"/>
          <w:szCs w:val="28"/>
        </w:rPr>
      </w:pPr>
      <w:r w:rsidRPr="0040514E">
        <w:rPr>
          <w:sz w:val="28"/>
          <w:szCs w:val="28"/>
        </w:rPr>
        <w:t xml:space="preserve">140160211- </w:t>
      </w:r>
      <w:r w:rsidR="0040514E" w:rsidRPr="0040514E">
        <w:rPr>
          <w:sz w:val="28"/>
          <w:szCs w:val="28"/>
        </w:rPr>
        <w:t xml:space="preserve"> 5 099 617,30</w:t>
      </w:r>
      <w:r w:rsidRPr="0040514E">
        <w:rPr>
          <w:sz w:val="28"/>
          <w:szCs w:val="28"/>
        </w:rPr>
        <w:t xml:space="preserve"> руб.</w:t>
      </w:r>
      <w:r w:rsidR="0040514E" w:rsidRPr="0040514E">
        <w:rPr>
          <w:sz w:val="28"/>
          <w:szCs w:val="28"/>
        </w:rPr>
        <w:t>- резерв по оплате отпусков</w:t>
      </w:r>
      <w:r w:rsidRPr="0040514E">
        <w:rPr>
          <w:sz w:val="28"/>
          <w:szCs w:val="28"/>
        </w:rPr>
        <w:t xml:space="preserve"> за фактически отработанное время или компенсаций за неиспользованный отпуск работников госорганов за 20</w:t>
      </w:r>
      <w:r w:rsidR="0040514E" w:rsidRPr="0040514E">
        <w:rPr>
          <w:sz w:val="28"/>
          <w:szCs w:val="28"/>
        </w:rPr>
        <w:t>20</w:t>
      </w:r>
      <w:r w:rsidRPr="0040514E">
        <w:rPr>
          <w:sz w:val="28"/>
          <w:szCs w:val="28"/>
        </w:rPr>
        <w:t xml:space="preserve"> год;</w:t>
      </w:r>
    </w:p>
    <w:p w:rsidR="008F6351" w:rsidRDefault="008F6351" w:rsidP="008F6351">
      <w:pPr>
        <w:ind w:firstLine="709"/>
        <w:jc w:val="both"/>
        <w:rPr>
          <w:sz w:val="28"/>
          <w:szCs w:val="28"/>
        </w:rPr>
      </w:pPr>
      <w:r w:rsidRPr="0040514E">
        <w:rPr>
          <w:sz w:val="28"/>
          <w:szCs w:val="28"/>
        </w:rPr>
        <w:t xml:space="preserve">140160213 – </w:t>
      </w:r>
      <w:r w:rsidR="0040514E" w:rsidRPr="0040514E">
        <w:rPr>
          <w:sz w:val="28"/>
          <w:szCs w:val="28"/>
        </w:rPr>
        <w:t>1 540 084,42</w:t>
      </w:r>
      <w:r w:rsidRPr="0040514E">
        <w:rPr>
          <w:sz w:val="28"/>
          <w:szCs w:val="28"/>
        </w:rPr>
        <w:t xml:space="preserve"> руб. </w:t>
      </w:r>
      <w:r w:rsidR="0040514E" w:rsidRPr="0040514E">
        <w:rPr>
          <w:sz w:val="28"/>
          <w:szCs w:val="28"/>
        </w:rPr>
        <w:t>– резерв по оплате</w:t>
      </w:r>
      <w:r w:rsidRPr="0040514E">
        <w:rPr>
          <w:sz w:val="28"/>
          <w:szCs w:val="28"/>
        </w:rPr>
        <w:t xml:space="preserve"> страховых взносов на обязательное социальное страхование при расходах за неиспользованный отпуск работников госорганов</w:t>
      </w:r>
      <w:r w:rsidR="0040514E" w:rsidRPr="0040514E">
        <w:rPr>
          <w:sz w:val="28"/>
          <w:szCs w:val="28"/>
        </w:rPr>
        <w:t xml:space="preserve"> за 2020 год</w:t>
      </w:r>
      <w:r w:rsidRPr="0040514E">
        <w:rPr>
          <w:sz w:val="28"/>
          <w:szCs w:val="28"/>
        </w:rPr>
        <w:t>;</w:t>
      </w:r>
    </w:p>
    <w:p w:rsidR="00911345" w:rsidRDefault="0040514E" w:rsidP="008F6351">
      <w:pPr>
        <w:ind w:firstLine="709"/>
        <w:jc w:val="both"/>
        <w:rPr>
          <w:sz w:val="28"/>
          <w:szCs w:val="28"/>
        </w:rPr>
      </w:pPr>
      <w:r>
        <w:rPr>
          <w:sz w:val="28"/>
          <w:szCs w:val="28"/>
        </w:rPr>
        <w:t>140160221 – 3 574,51 руб. – резерв по оплате услуг связи ПАО Ростелеком</w:t>
      </w:r>
      <w:r w:rsidR="00911345">
        <w:rPr>
          <w:sz w:val="28"/>
          <w:szCs w:val="28"/>
        </w:rPr>
        <w:t>;</w:t>
      </w:r>
    </w:p>
    <w:p w:rsidR="0040514E" w:rsidRPr="0040514E" w:rsidRDefault="00911345" w:rsidP="008F6351">
      <w:pPr>
        <w:ind w:firstLine="709"/>
        <w:jc w:val="both"/>
        <w:rPr>
          <w:sz w:val="28"/>
          <w:szCs w:val="28"/>
        </w:rPr>
      </w:pPr>
      <w:r>
        <w:rPr>
          <w:sz w:val="28"/>
          <w:szCs w:val="28"/>
        </w:rPr>
        <w:t xml:space="preserve">140160264   – 131 664,00 руб. – резерв </w:t>
      </w:r>
      <w:r w:rsidR="008E1340">
        <w:rPr>
          <w:sz w:val="28"/>
          <w:szCs w:val="28"/>
        </w:rPr>
        <w:t xml:space="preserve"> </w:t>
      </w:r>
      <w:r>
        <w:rPr>
          <w:sz w:val="28"/>
          <w:szCs w:val="28"/>
        </w:rPr>
        <w:t xml:space="preserve"> по оплате ежемесячной денежной компенсации за возмещение вреда здоровью по исполнительному документу ВС 029955093 от 30.10.2013 г. </w:t>
      </w:r>
      <w:proofErr w:type="spellStart"/>
      <w:r>
        <w:rPr>
          <w:sz w:val="28"/>
          <w:szCs w:val="28"/>
        </w:rPr>
        <w:t>Беленцову</w:t>
      </w:r>
      <w:proofErr w:type="spellEnd"/>
      <w:r>
        <w:rPr>
          <w:sz w:val="28"/>
          <w:szCs w:val="28"/>
        </w:rPr>
        <w:t xml:space="preserve"> Алексею Александровичу. </w:t>
      </w:r>
      <w:r w:rsidR="0040514E">
        <w:rPr>
          <w:sz w:val="28"/>
          <w:szCs w:val="28"/>
        </w:rPr>
        <w:t xml:space="preserve">  </w:t>
      </w:r>
    </w:p>
    <w:p w:rsidR="0040514E" w:rsidRPr="00D3555A" w:rsidRDefault="0040514E" w:rsidP="008F6351">
      <w:pPr>
        <w:ind w:firstLine="709"/>
        <w:jc w:val="both"/>
        <w:rPr>
          <w:color w:val="FF0000"/>
          <w:sz w:val="28"/>
          <w:szCs w:val="28"/>
        </w:rPr>
      </w:pPr>
    </w:p>
    <w:p w:rsidR="008F6351" w:rsidRPr="008F6351" w:rsidRDefault="008F6351" w:rsidP="008F6351">
      <w:pPr>
        <w:ind w:firstLine="709"/>
        <w:jc w:val="both"/>
        <w:rPr>
          <w:b/>
          <w:sz w:val="28"/>
          <w:szCs w:val="28"/>
        </w:rPr>
      </w:pPr>
      <w:r w:rsidRPr="008F6351">
        <w:rPr>
          <w:color w:val="FF0000"/>
          <w:sz w:val="28"/>
          <w:szCs w:val="28"/>
        </w:rPr>
        <w:t xml:space="preserve">                                  </w:t>
      </w:r>
    </w:p>
    <w:p w:rsidR="008F6351" w:rsidRPr="00F3339F" w:rsidRDefault="008F6351" w:rsidP="008F6351">
      <w:pPr>
        <w:jc w:val="center"/>
        <w:rPr>
          <w:b/>
          <w:sz w:val="28"/>
          <w:szCs w:val="28"/>
        </w:rPr>
      </w:pPr>
      <w:r w:rsidRPr="00F3339F">
        <w:rPr>
          <w:b/>
          <w:sz w:val="28"/>
          <w:szCs w:val="28"/>
        </w:rPr>
        <w:t>4. Анализ просроченной дебиторской задолженности</w:t>
      </w:r>
    </w:p>
    <w:p w:rsidR="008F6351" w:rsidRPr="00F3339F" w:rsidRDefault="008F6351" w:rsidP="008F6351">
      <w:pPr>
        <w:ind w:firstLine="709"/>
        <w:jc w:val="both"/>
        <w:rPr>
          <w:b/>
          <w:sz w:val="28"/>
          <w:szCs w:val="28"/>
          <w:highlight w:val="yellow"/>
        </w:rPr>
      </w:pPr>
    </w:p>
    <w:tbl>
      <w:tblPr>
        <w:tblW w:w="11339" w:type="dxa"/>
        <w:jc w:val="center"/>
        <w:tblLook w:val="04A0" w:firstRow="1" w:lastRow="0" w:firstColumn="1" w:lastColumn="0" w:noHBand="0" w:noVBand="1"/>
      </w:tblPr>
      <w:tblGrid>
        <w:gridCol w:w="3369"/>
        <w:gridCol w:w="1116"/>
        <w:gridCol w:w="1906"/>
        <w:gridCol w:w="1661"/>
        <w:gridCol w:w="1660"/>
        <w:gridCol w:w="1627"/>
      </w:tblGrid>
      <w:tr w:rsidR="00F3339F" w:rsidRPr="00F3339F" w:rsidTr="002B4EAB">
        <w:trPr>
          <w:trHeight w:val="285"/>
          <w:tblHeader/>
          <w:jc w:val="center"/>
        </w:trPr>
        <w:tc>
          <w:tcPr>
            <w:tcW w:w="4485" w:type="dxa"/>
            <w:gridSpan w:val="2"/>
            <w:vMerge w:val="restart"/>
            <w:tcBorders>
              <w:top w:val="single" w:sz="12" w:space="0" w:color="auto"/>
              <w:left w:val="single" w:sz="12" w:space="0" w:color="auto"/>
              <w:bottom w:val="single" w:sz="8" w:space="0" w:color="auto"/>
              <w:right w:val="single" w:sz="12" w:space="0" w:color="auto"/>
            </w:tcBorders>
            <w:shd w:val="clear" w:color="auto" w:fill="auto"/>
            <w:noWrap/>
            <w:vAlign w:val="center"/>
            <w:hideMark/>
          </w:tcPr>
          <w:p w:rsidR="008F6351" w:rsidRPr="00F3339F" w:rsidRDefault="008F6351" w:rsidP="008F6351">
            <w:pPr>
              <w:jc w:val="center"/>
              <w:rPr>
                <w:b/>
                <w:sz w:val="20"/>
                <w:szCs w:val="20"/>
                <w:highlight w:val="yellow"/>
              </w:rPr>
            </w:pPr>
            <w:r w:rsidRPr="00F3339F">
              <w:rPr>
                <w:b/>
                <w:sz w:val="20"/>
                <w:szCs w:val="20"/>
              </w:rPr>
              <w:t>Номер (код) счета бюджетного учета</w:t>
            </w:r>
          </w:p>
        </w:tc>
        <w:tc>
          <w:tcPr>
            <w:tcW w:w="3567" w:type="dxa"/>
            <w:gridSpan w:val="2"/>
            <w:tcBorders>
              <w:top w:val="single" w:sz="12" w:space="0" w:color="auto"/>
              <w:left w:val="single" w:sz="12" w:space="0" w:color="auto"/>
              <w:bottom w:val="single" w:sz="4" w:space="0" w:color="auto"/>
              <w:right w:val="single" w:sz="4" w:space="0" w:color="auto"/>
            </w:tcBorders>
            <w:shd w:val="clear" w:color="auto" w:fill="auto"/>
            <w:vAlign w:val="center"/>
            <w:hideMark/>
          </w:tcPr>
          <w:p w:rsidR="008F6351" w:rsidRPr="00F3339F" w:rsidRDefault="008F6351" w:rsidP="008F6351">
            <w:pPr>
              <w:jc w:val="center"/>
              <w:rPr>
                <w:b/>
                <w:sz w:val="20"/>
                <w:szCs w:val="20"/>
                <w:highlight w:val="yellow"/>
              </w:rPr>
            </w:pPr>
            <w:r w:rsidRPr="00F3339F">
              <w:rPr>
                <w:b/>
                <w:sz w:val="20"/>
                <w:szCs w:val="20"/>
              </w:rPr>
              <w:t>Сумма задолженности, руб.</w:t>
            </w:r>
          </w:p>
        </w:tc>
        <w:tc>
          <w:tcPr>
            <w:tcW w:w="1660" w:type="dxa"/>
            <w:vMerge w:val="restart"/>
            <w:tcBorders>
              <w:top w:val="single" w:sz="12" w:space="0" w:color="auto"/>
              <w:left w:val="single" w:sz="4" w:space="0" w:color="auto"/>
              <w:bottom w:val="single" w:sz="8" w:space="0" w:color="auto"/>
              <w:right w:val="single" w:sz="4" w:space="0" w:color="auto"/>
            </w:tcBorders>
            <w:shd w:val="clear" w:color="000000" w:fill="FFFFFF"/>
            <w:vAlign w:val="center"/>
            <w:hideMark/>
          </w:tcPr>
          <w:p w:rsidR="008F6351" w:rsidRPr="00F3339F" w:rsidRDefault="008F6351" w:rsidP="008F6351">
            <w:pPr>
              <w:jc w:val="center"/>
              <w:rPr>
                <w:b/>
                <w:sz w:val="20"/>
                <w:szCs w:val="20"/>
              </w:rPr>
            </w:pPr>
            <w:r w:rsidRPr="00F3339F">
              <w:rPr>
                <w:b/>
                <w:sz w:val="20"/>
                <w:szCs w:val="20"/>
              </w:rPr>
              <w:t>Изменение задолженности, руб.</w:t>
            </w:r>
          </w:p>
        </w:tc>
        <w:tc>
          <w:tcPr>
            <w:tcW w:w="1627" w:type="dxa"/>
            <w:vMerge w:val="restart"/>
            <w:tcBorders>
              <w:top w:val="single" w:sz="12" w:space="0" w:color="auto"/>
              <w:left w:val="single" w:sz="4" w:space="0" w:color="auto"/>
              <w:bottom w:val="single" w:sz="8" w:space="0" w:color="auto"/>
              <w:right w:val="single" w:sz="12" w:space="0" w:color="auto"/>
            </w:tcBorders>
            <w:shd w:val="clear" w:color="000000" w:fill="FFFFFF"/>
            <w:vAlign w:val="center"/>
            <w:hideMark/>
          </w:tcPr>
          <w:p w:rsidR="008F6351" w:rsidRPr="00F3339F" w:rsidRDefault="008F6351" w:rsidP="008F6351">
            <w:pPr>
              <w:jc w:val="center"/>
              <w:rPr>
                <w:b/>
                <w:sz w:val="20"/>
                <w:szCs w:val="20"/>
              </w:rPr>
            </w:pPr>
            <w:r w:rsidRPr="00F3339F">
              <w:rPr>
                <w:b/>
                <w:sz w:val="20"/>
                <w:szCs w:val="20"/>
              </w:rPr>
              <w:t>Относительное изменение задолженности, %</w:t>
            </w:r>
          </w:p>
        </w:tc>
      </w:tr>
      <w:tr w:rsidR="00F3339F" w:rsidRPr="00F3339F" w:rsidTr="002B4EAB">
        <w:trPr>
          <w:trHeight w:val="270"/>
          <w:tblHeader/>
          <w:jc w:val="center"/>
        </w:trPr>
        <w:tc>
          <w:tcPr>
            <w:tcW w:w="4485" w:type="dxa"/>
            <w:gridSpan w:val="2"/>
            <w:vMerge/>
            <w:tcBorders>
              <w:top w:val="single" w:sz="12" w:space="0" w:color="auto"/>
              <w:left w:val="single" w:sz="12" w:space="0" w:color="auto"/>
              <w:bottom w:val="single" w:sz="12" w:space="0" w:color="auto"/>
              <w:right w:val="single" w:sz="12" w:space="0" w:color="auto"/>
            </w:tcBorders>
            <w:vAlign w:val="center"/>
            <w:hideMark/>
          </w:tcPr>
          <w:p w:rsidR="008F6351" w:rsidRPr="00F3339F" w:rsidRDefault="008F6351" w:rsidP="008F6351">
            <w:pPr>
              <w:jc w:val="center"/>
              <w:rPr>
                <w:b/>
                <w:sz w:val="20"/>
                <w:szCs w:val="20"/>
                <w:highlight w:val="yellow"/>
              </w:rPr>
            </w:pPr>
          </w:p>
        </w:tc>
        <w:tc>
          <w:tcPr>
            <w:tcW w:w="1906" w:type="dxa"/>
            <w:tcBorders>
              <w:top w:val="single" w:sz="4" w:space="0" w:color="auto"/>
              <w:left w:val="single" w:sz="12" w:space="0" w:color="auto"/>
              <w:bottom w:val="single" w:sz="12" w:space="0" w:color="auto"/>
              <w:right w:val="single" w:sz="4" w:space="0" w:color="auto"/>
            </w:tcBorders>
            <w:shd w:val="clear" w:color="auto" w:fill="auto"/>
            <w:vAlign w:val="center"/>
            <w:hideMark/>
          </w:tcPr>
          <w:p w:rsidR="008F6351" w:rsidRPr="00F3339F" w:rsidRDefault="008F6351" w:rsidP="008F6351">
            <w:pPr>
              <w:jc w:val="center"/>
              <w:rPr>
                <w:b/>
                <w:sz w:val="20"/>
                <w:szCs w:val="20"/>
              </w:rPr>
            </w:pPr>
            <w:r w:rsidRPr="00F3339F">
              <w:rPr>
                <w:b/>
                <w:sz w:val="20"/>
                <w:szCs w:val="20"/>
              </w:rPr>
              <w:t>на 01.01.2020</w:t>
            </w:r>
          </w:p>
        </w:tc>
        <w:tc>
          <w:tcPr>
            <w:tcW w:w="1661" w:type="dxa"/>
            <w:tcBorders>
              <w:top w:val="single" w:sz="4" w:space="0" w:color="auto"/>
              <w:left w:val="nil"/>
              <w:bottom w:val="single" w:sz="12" w:space="0" w:color="auto"/>
              <w:right w:val="single" w:sz="4" w:space="0" w:color="auto"/>
            </w:tcBorders>
            <w:shd w:val="clear" w:color="auto" w:fill="auto"/>
            <w:vAlign w:val="center"/>
            <w:hideMark/>
          </w:tcPr>
          <w:p w:rsidR="008F6351" w:rsidRPr="00F3339F" w:rsidRDefault="008F6351" w:rsidP="0040514E">
            <w:pPr>
              <w:jc w:val="center"/>
              <w:rPr>
                <w:b/>
                <w:sz w:val="20"/>
                <w:szCs w:val="20"/>
              </w:rPr>
            </w:pPr>
            <w:r w:rsidRPr="00F3339F">
              <w:rPr>
                <w:b/>
                <w:sz w:val="20"/>
                <w:szCs w:val="20"/>
              </w:rPr>
              <w:t>на 01.</w:t>
            </w:r>
            <w:r w:rsidR="0040514E" w:rsidRPr="00F3339F">
              <w:rPr>
                <w:b/>
                <w:sz w:val="20"/>
                <w:szCs w:val="20"/>
              </w:rPr>
              <w:t>01</w:t>
            </w:r>
            <w:r w:rsidRPr="00F3339F">
              <w:rPr>
                <w:b/>
                <w:sz w:val="20"/>
                <w:szCs w:val="20"/>
              </w:rPr>
              <w:t>.202</w:t>
            </w:r>
            <w:r w:rsidR="0040514E" w:rsidRPr="00F3339F">
              <w:rPr>
                <w:b/>
                <w:sz w:val="20"/>
                <w:szCs w:val="20"/>
              </w:rPr>
              <w:t>1</w:t>
            </w:r>
          </w:p>
        </w:tc>
        <w:tc>
          <w:tcPr>
            <w:tcW w:w="1660" w:type="dxa"/>
            <w:vMerge/>
            <w:tcBorders>
              <w:top w:val="single" w:sz="12" w:space="0" w:color="auto"/>
              <w:left w:val="single" w:sz="4" w:space="0" w:color="auto"/>
              <w:bottom w:val="single" w:sz="12" w:space="0" w:color="auto"/>
              <w:right w:val="single" w:sz="4" w:space="0" w:color="auto"/>
            </w:tcBorders>
            <w:vAlign w:val="center"/>
            <w:hideMark/>
          </w:tcPr>
          <w:p w:rsidR="008F6351" w:rsidRPr="00F3339F" w:rsidRDefault="008F6351" w:rsidP="008F6351">
            <w:pPr>
              <w:jc w:val="center"/>
              <w:rPr>
                <w:b/>
                <w:sz w:val="20"/>
                <w:szCs w:val="20"/>
                <w:highlight w:val="yellow"/>
              </w:rPr>
            </w:pPr>
          </w:p>
        </w:tc>
        <w:tc>
          <w:tcPr>
            <w:tcW w:w="1627" w:type="dxa"/>
            <w:vMerge/>
            <w:tcBorders>
              <w:top w:val="single" w:sz="12" w:space="0" w:color="auto"/>
              <w:left w:val="single" w:sz="4" w:space="0" w:color="auto"/>
              <w:bottom w:val="single" w:sz="12" w:space="0" w:color="auto"/>
              <w:right w:val="single" w:sz="12" w:space="0" w:color="auto"/>
            </w:tcBorders>
            <w:vAlign w:val="center"/>
            <w:hideMark/>
          </w:tcPr>
          <w:p w:rsidR="008F6351" w:rsidRPr="00F3339F" w:rsidRDefault="008F6351" w:rsidP="008F6351">
            <w:pPr>
              <w:jc w:val="center"/>
              <w:rPr>
                <w:b/>
                <w:sz w:val="20"/>
                <w:szCs w:val="20"/>
                <w:highlight w:val="yellow"/>
              </w:rPr>
            </w:pPr>
          </w:p>
        </w:tc>
      </w:tr>
      <w:tr w:rsidR="00F3339F" w:rsidRPr="00F3339F" w:rsidTr="002B4EAB">
        <w:trPr>
          <w:trHeight w:val="270"/>
          <w:tblHeader/>
          <w:jc w:val="center"/>
        </w:trPr>
        <w:tc>
          <w:tcPr>
            <w:tcW w:w="4485"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F6351" w:rsidRPr="00F3339F" w:rsidRDefault="008F6351" w:rsidP="008F6351">
            <w:pPr>
              <w:jc w:val="center"/>
              <w:rPr>
                <w:b/>
                <w:sz w:val="20"/>
                <w:szCs w:val="20"/>
              </w:rPr>
            </w:pPr>
            <w:r w:rsidRPr="00F3339F">
              <w:rPr>
                <w:b/>
                <w:sz w:val="20"/>
                <w:szCs w:val="20"/>
              </w:rPr>
              <w:t>1</w:t>
            </w:r>
          </w:p>
        </w:tc>
        <w:tc>
          <w:tcPr>
            <w:tcW w:w="190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F6351" w:rsidRPr="00F3339F" w:rsidRDefault="008F6351" w:rsidP="008F6351">
            <w:pPr>
              <w:jc w:val="center"/>
              <w:rPr>
                <w:b/>
                <w:sz w:val="20"/>
                <w:szCs w:val="20"/>
              </w:rPr>
            </w:pPr>
            <w:r w:rsidRPr="00F3339F">
              <w:rPr>
                <w:b/>
                <w:sz w:val="20"/>
                <w:szCs w:val="20"/>
              </w:rPr>
              <w:t>2</w:t>
            </w:r>
          </w:p>
        </w:tc>
        <w:tc>
          <w:tcPr>
            <w:tcW w:w="1661" w:type="dxa"/>
            <w:tcBorders>
              <w:top w:val="single" w:sz="12" w:space="0" w:color="auto"/>
              <w:left w:val="nil"/>
              <w:bottom w:val="single" w:sz="12" w:space="0" w:color="auto"/>
              <w:right w:val="single" w:sz="4" w:space="0" w:color="auto"/>
            </w:tcBorders>
            <w:shd w:val="clear" w:color="auto" w:fill="auto"/>
            <w:noWrap/>
            <w:vAlign w:val="center"/>
            <w:hideMark/>
          </w:tcPr>
          <w:p w:rsidR="008F6351" w:rsidRPr="00F3339F" w:rsidRDefault="008F6351" w:rsidP="008F6351">
            <w:pPr>
              <w:jc w:val="center"/>
              <w:rPr>
                <w:b/>
                <w:sz w:val="20"/>
                <w:szCs w:val="20"/>
              </w:rPr>
            </w:pPr>
            <w:r w:rsidRPr="00F3339F">
              <w:rPr>
                <w:b/>
                <w:sz w:val="20"/>
                <w:szCs w:val="20"/>
              </w:rPr>
              <w:t>3</w:t>
            </w:r>
          </w:p>
        </w:tc>
        <w:tc>
          <w:tcPr>
            <w:tcW w:w="1660" w:type="dxa"/>
            <w:tcBorders>
              <w:top w:val="single" w:sz="12" w:space="0" w:color="auto"/>
              <w:left w:val="nil"/>
              <w:bottom w:val="single" w:sz="12" w:space="0" w:color="auto"/>
              <w:right w:val="single" w:sz="4" w:space="0" w:color="auto"/>
            </w:tcBorders>
            <w:shd w:val="clear" w:color="auto" w:fill="auto"/>
            <w:noWrap/>
            <w:vAlign w:val="center"/>
            <w:hideMark/>
          </w:tcPr>
          <w:p w:rsidR="008F6351" w:rsidRPr="00F3339F" w:rsidRDefault="008F6351" w:rsidP="008F6351">
            <w:pPr>
              <w:jc w:val="center"/>
              <w:rPr>
                <w:b/>
                <w:sz w:val="20"/>
                <w:szCs w:val="20"/>
              </w:rPr>
            </w:pPr>
            <w:r w:rsidRPr="00F3339F">
              <w:rPr>
                <w:b/>
                <w:sz w:val="20"/>
                <w:szCs w:val="20"/>
              </w:rPr>
              <w:t>4</w:t>
            </w:r>
          </w:p>
        </w:tc>
        <w:tc>
          <w:tcPr>
            <w:tcW w:w="1627" w:type="dxa"/>
            <w:tcBorders>
              <w:top w:val="single" w:sz="12" w:space="0" w:color="auto"/>
              <w:left w:val="nil"/>
              <w:bottom w:val="single" w:sz="12" w:space="0" w:color="auto"/>
              <w:right w:val="single" w:sz="12" w:space="0" w:color="auto"/>
            </w:tcBorders>
            <w:shd w:val="clear" w:color="auto" w:fill="auto"/>
            <w:noWrap/>
            <w:vAlign w:val="center"/>
            <w:hideMark/>
          </w:tcPr>
          <w:p w:rsidR="008F6351" w:rsidRPr="00F3339F" w:rsidRDefault="008F6351" w:rsidP="008F6351">
            <w:pPr>
              <w:jc w:val="center"/>
              <w:rPr>
                <w:b/>
                <w:sz w:val="20"/>
                <w:szCs w:val="20"/>
              </w:rPr>
            </w:pPr>
            <w:r w:rsidRPr="00F3339F">
              <w:rPr>
                <w:b/>
                <w:sz w:val="20"/>
                <w:szCs w:val="20"/>
              </w:rPr>
              <w:t>5</w:t>
            </w:r>
          </w:p>
        </w:tc>
      </w:tr>
      <w:tr w:rsidR="00FD1FCB" w:rsidRPr="00911345" w:rsidTr="002B4EAB">
        <w:trPr>
          <w:trHeight w:val="255"/>
          <w:jc w:val="center"/>
        </w:trPr>
        <w:tc>
          <w:tcPr>
            <w:tcW w:w="4485" w:type="dxa"/>
            <w:gridSpan w:val="2"/>
            <w:tcBorders>
              <w:top w:val="single" w:sz="4" w:space="0" w:color="auto"/>
              <w:left w:val="single" w:sz="12" w:space="0" w:color="auto"/>
              <w:bottom w:val="single" w:sz="4" w:space="0" w:color="auto"/>
              <w:right w:val="single" w:sz="12" w:space="0" w:color="auto"/>
            </w:tcBorders>
            <w:shd w:val="clear" w:color="auto" w:fill="auto"/>
            <w:vAlign w:val="bottom"/>
          </w:tcPr>
          <w:p w:rsidR="00FD1FCB" w:rsidRPr="00FD1FCB" w:rsidRDefault="00FD1FCB" w:rsidP="008F6351">
            <w:pPr>
              <w:jc w:val="center"/>
              <w:rPr>
                <w:sz w:val="20"/>
                <w:szCs w:val="20"/>
              </w:rPr>
            </w:pPr>
            <w:r w:rsidRPr="00FD1FCB">
              <w:rPr>
                <w:sz w:val="20"/>
                <w:szCs w:val="20"/>
              </w:rPr>
              <w:t>177 116 011 1101 9000 140 1 20545000</w:t>
            </w:r>
          </w:p>
        </w:tc>
        <w:tc>
          <w:tcPr>
            <w:tcW w:w="1906" w:type="dxa"/>
            <w:tcBorders>
              <w:top w:val="nil"/>
              <w:left w:val="single" w:sz="12" w:space="0" w:color="auto"/>
              <w:bottom w:val="single" w:sz="4" w:space="0" w:color="auto"/>
              <w:right w:val="single" w:sz="4" w:space="0" w:color="auto"/>
            </w:tcBorders>
            <w:shd w:val="clear" w:color="auto" w:fill="auto"/>
            <w:noWrap/>
            <w:vAlign w:val="bottom"/>
          </w:tcPr>
          <w:p w:rsidR="00FD1FCB" w:rsidRPr="00FD1FCB" w:rsidRDefault="00FD1FCB" w:rsidP="008F6351">
            <w:pPr>
              <w:jc w:val="center"/>
              <w:rPr>
                <w:sz w:val="20"/>
                <w:szCs w:val="20"/>
              </w:rPr>
            </w:pPr>
            <w:r w:rsidRPr="00FD1FCB">
              <w:rPr>
                <w:sz w:val="20"/>
                <w:szCs w:val="20"/>
              </w:rPr>
              <w:t>0,00</w:t>
            </w:r>
          </w:p>
        </w:tc>
        <w:tc>
          <w:tcPr>
            <w:tcW w:w="1661" w:type="dxa"/>
            <w:tcBorders>
              <w:top w:val="nil"/>
              <w:left w:val="nil"/>
              <w:bottom w:val="single" w:sz="4" w:space="0" w:color="auto"/>
              <w:right w:val="single" w:sz="4" w:space="0" w:color="auto"/>
            </w:tcBorders>
            <w:shd w:val="clear" w:color="auto" w:fill="auto"/>
            <w:noWrap/>
            <w:vAlign w:val="bottom"/>
          </w:tcPr>
          <w:p w:rsidR="00FD1FCB" w:rsidRPr="00FD1FCB" w:rsidRDefault="00FD1FCB" w:rsidP="008F6351">
            <w:pPr>
              <w:jc w:val="center"/>
              <w:rPr>
                <w:sz w:val="20"/>
                <w:szCs w:val="20"/>
              </w:rPr>
            </w:pPr>
            <w:r w:rsidRPr="00FD1FCB">
              <w:rPr>
                <w:sz w:val="20"/>
                <w:szCs w:val="20"/>
              </w:rPr>
              <w:t>455 003,33</w:t>
            </w:r>
          </w:p>
        </w:tc>
        <w:tc>
          <w:tcPr>
            <w:tcW w:w="1660" w:type="dxa"/>
            <w:tcBorders>
              <w:top w:val="nil"/>
              <w:left w:val="nil"/>
              <w:bottom w:val="single" w:sz="4" w:space="0" w:color="auto"/>
              <w:right w:val="single" w:sz="4" w:space="0" w:color="auto"/>
            </w:tcBorders>
            <w:shd w:val="clear" w:color="auto" w:fill="auto"/>
            <w:noWrap/>
            <w:vAlign w:val="bottom"/>
          </w:tcPr>
          <w:p w:rsidR="00FD1FCB" w:rsidRPr="00FD1FCB" w:rsidRDefault="00FD1FCB" w:rsidP="008F6351">
            <w:pPr>
              <w:jc w:val="center"/>
              <w:rPr>
                <w:sz w:val="20"/>
                <w:szCs w:val="20"/>
              </w:rPr>
            </w:pPr>
            <w:r w:rsidRPr="00FD1FCB">
              <w:rPr>
                <w:sz w:val="20"/>
                <w:szCs w:val="20"/>
              </w:rPr>
              <w:t>455 003,33</w:t>
            </w:r>
          </w:p>
        </w:tc>
        <w:tc>
          <w:tcPr>
            <w:tcW w:w="1627" w:type="dxa"/>
            <w:tcBorders>
              <w:top w:val="nil"/>
              <w:left w:val="nil"/>
              <w:bottom w:val="single" w:sz="4" w:space="0" w:color="auto"/>
              <w:right w:val="single" w:sz="12" w:space="0" w:color="auto"/>
            </w:tcBorders>
            <w:shd w:val="clear" w:color="auto" w:fill="auto"/>
            <w:noWrap/>
            <w:vAlign w:val="center"/>
          </w:tcPr>
          <w:p w:rsidR="00FD1FCB" w:rsidRPr="00FD1FCB" w:rsidRDefault="00FD1FCB" w:rsidP="008F6351">
            <w:pPr>
              <w:jc w:val="center"/>
              <w:rPr>
                <w:sz w:val="20"/>
                <w:szCs w:val="20"/>
              </w:rPr>
            </w:pPr>
            <w:r w:rsidRPr="00FD1FCB">
              <w:rPr>
                <w:sz w:val="20"/>
                <w:szCs w:val="20"/>
              </w:rPr>
              <w:t>100,00%</w:t>
            </w:r>
          </w:p>
        </w:tc>
      </w:tr>
      <w:tr w:rsidR="00FD1FCB" w:rsidRPr="00911345" w:rsidTr="002B4EAB">
        <w:trPr>
          <w:trHeight w:val="255"/>
          <w:jc w:val="center"/>
        </w:trPr>
        <w:tc>
          <w:tcPr>
            <w:tcW w:w="4485" w:type="dxa"/>
            <w:gridSpan w:val="2"/>
            <w:tcBorders>
              <w:top w:val="single" w:sz="4" w:space="0" w:color="auto"/>
              <w:left w:val="single" w:sz="12" w:space="0" w:color="auto"/>
              <w:bottom w:val="single" w:sz="4" w:space="0" w:color="auto"/>
              <w:right w:val="single" w:sz="12" w:space="0" w:color="auto"/>
            </w:tcBorders>
            <w:shd w:val="clear" w:color="auto" w:fill="auto"/>
            <w:vAlign w:val="bottom"/>
          </w:tcPr>
          <w:p w:rsidR="00FD1FCB" w:rsidRPr="00FD1FCB" w:rsidRDefault="00FD1FCB" w:rsidP="008F6351">
            <w:pPr>
              <w:jc w:val="center"/>
              <w:rPr>
                <w:sz w:val="20"/>
                <w:szCs w:val="20"/>
              </w:rPr>
            </w:pPr>
            <w:r w:rsidRPr="00FD1FCB">
              <w:rPr>
                <w:sz w:val="20"/>
                <w:szCs w:val="20"/>
              </w:rPr>
              <w:t>177 116 012 0101 0004 140 1 20545000</w:t>
            </w:r>
          </w:p>
        </w:tc>
        <w:tc>
          <w:tcPr>
            <w:tcW w:w="1906" w:type="dxa"/>
            <w:tcBorders>
              <w:top w:val="nil"/>
              <w:left w:val="single" w:sz="12" w:space="0" w:color="auto"/>
              <w:bottom w:val="single" w:sz="4" w:space="0" w:color="auto"/>
              <w:right w:val="single" w:sz="4" w:space="0" w:color="auto"/>
            </w:tcBorders>
            <w:shd w:val="clear" w:color="auto" w:fill="auto"/>
            <w:noWrap/>
            <w:vAlign w:val="bottom"/>
          </w:tcPr>
          <w:p w:rsidR="00FD1FCB" w:rsidRPr="00FD1FCB" w:rsidRDefault="00FD1FCB" w:rsidP="008F6351">
            <w:pPr>
              <w:jc w:val="center"/>
              <w:rPr>
                <w:sz w:val="20"/>
                <w:szCs w:val="20"/>
              </w:rPr>
            </w:pPr>
            <w:r w:rsidRPr="00FD1FCB">
              <w:rPr>
                <w:sz w:val="20"/>
                <w:szCs w:val="20"/>
              </w:rPr>
              <w:t>0,00</w:t>
            </w:r>
          </w:p>
        </w:tc>
        <w:tc>
          <w:tcPr>
            <w:tcW w:w="1661" w:type="dxa"/>
            <w:tcBorders>
              <w:top w:val="nil"/>
              <w:left w:val="nil"/>
              <w:bottom w:val="single" w:sz="4" w:space="0" w:color="auto"/>
              <w:right w:val="single" w:sz="4" w:space="0" w:color="auto"/>
            </w:tcBorders>
            <w:shd w:val="clear" w:color="auto" w:fill="auto"/>
            <w:noWrap/>
            <w:vAlign w:val="bottom"/>
          </w:tcPr>
          <w:p w:rsidR="00FD1FCB" w:rsidRPr="00FD1FCB" w:rsidRDefault="00FD1FCB" w:rsidP="008F6351">
            <w:pPr>
              <w:jc w:val="center"/>
              <w:rPr>
                <w:sz w:val="20"/>
                <w:szCs w:val="20"/>
              </w:rPr>
            </w:pPr>
            <w:r w:rsidRPr="00FD1FCB">
              <w:rPr>
                <w:sz w:val="20"/>
                <w:szCs w:val="20"/>
              </w:rPr>
              <w:t>4 077 500,00</w:t>
            </w:r>
          </w:p>
        </w:tc>
        <w:tc>
          <w:tcPr>
            <w:tcW w:w="1660" w:type="dxa"/>
            <w:tcBorders>
              <w:top w:val="nil"/>
              <w:left w:val="nil"/>
              <w:bottom w:val="single" w:sz="4" w:space="0" w:color="auto"/>
              <w:right w:val="single" w:sz="4" w:space="0" w:color="auto"/>
            </w:tcBorders>
            <w:shd w:val="clear" w:color="auto" w:fill="auto"/>
            <w:noWrap/>
            <w:vAlign w:val="bottom"/>
          </w:tcPr>
          <w:p w:rsidR="00FD1FCB" w:rsidRPr="00FD1FCB" w:rsidRDefault="00FD1FCB" w:rsidP="008F6351">
            <w:pPr>
              <w:jc w:val="center"/>
              <w:rPr>
                <w:sz w:val="20"/>
                <w:szCs w:val="20"/>
              </w:rPr>
            </w:pPr>
            <w:r w:rsidRPr="00FD1FCB">
              <w:rPr>
                <w:sz w:val="20"/>
                <w:szCs w:val="20"/>
              </w:rPr>
              <w:t>4 077 500,00</w:t>
            </w:r>
          </w:p>
        </w:tc>
        <w:tc>
          <w:tcPr>
            <w:tcW w:w="1627" w:type="dxa"/>
            <w:tcBorders>
              <w:top w:val="nil"/>
              <w:left w:val="nil"/>
              <w:bottom w:val="single" w:sz="4" w:space="0" w:color="auto"/>
              <w:right w:val="single" w:sz="12" w:space="0" w:color="auto"/>
            </w:tcBorders>
            <w:shd w:val="clear" w:color="auto" w:fill="auto"/>
            <w:noWrap/>
            <w:vAlign w:val="center"/>
          </w:tcPr>
          <w:p w:rsidR="00FD1FCB" w:rsidRPr="00FD1FCB" w:rsidRDefault="00FD1FCB" w:rsidP="008F6351">
            <w:pPr>
              <w:jc w:val="center"/>
              <w:rPr>
                <w:sz w:val="20"/>
                <w:szCs w:val="20"/>
              </w:rPr>
            </w:pPr>
            <w:r w:rsidRPr="00FD1FCB">
              <w:rPr>
                <w:sz w:val="20"/>
                <w:szCs w:val="20"/>
              </w:rPr>
              <w:t>100,00%</w:t>
            </w:r>
          </w:p>
        </w:tc>
      </w:tr>
      <w:tr w:rsidR="00FD1FCB" w:rsidRPr="00911345" w:rsidTr="002B4EAB">
        <w:trPr>
          <w:trHeight w:val="255"/>
          <w:jc w:val="center"/>
        </w:trPr>
        <w:tc>
          <w:tcPr>
            <w:tcW w:w="4485" w:type="dxa"/>
            <w:gridSpan w:val="2"/>
            <w:tcBorders>
              <w:top w:val="single" w:sz="4" w:space="0" w:color="auto"/>
              <w:left w:val="single" w:sz="12" w:space="0" w:color="auto"/>
              <w:bottom w:val="single" w:sz="4" w:space="0" w:color="auto"/>
              <w:right w:val="single" w:sz="12" w:space="0" w:color="auto"/>
            </w:tcBorders>
            <w:shd w:val="clear" w:color="auto" w:fill="auto"/>
            <w:vAlign w:val="bottom"/>
          </w:tcPr>
          <w:p w:rsidR="00FD1FCB" w:rsidRPr="00FD1FCB" w:rsidRDefault="00FD1FCB" w:rsidP="008F6351">
            <w:pPr>
              <w:jc w:val="center"/>
              <w:rPr>
                <w:sz w:val="20"/>
                <w:szCs w:val="20"/>
              </w:rPr>
            </w:pPr>
            <w:r w:rsidRPr="00FD1FCB">
              <w:rPr>
                <w:sz w:val="20"/>
                <w:szCs w:val="20"/>
              </w:rPr>
              <w:t>177 116 101 2101 0001 140 1 20545000</w:t>
            </w:r>
          </w:p>
        </w:tc>
        <w:tc>
          <w:tcPr>
            <w:tcW w:w="1906" w:type="dxa"/>
            <w:tcBorders>
              <w:top w:val="nil"/>
              <w:left w:val="single" w:sz="12" w:space="0" w:color="auto"/>
              <w:bottom w:val="single" w:sz="4" w:space="0" w:color="auto"/>
              <w:right w:val="single" w:sz="4" w:space="0" w:color="auto"/>
            </w:tcBorders>
            <w:shd w:val="clear" w:color="auto" w:fill="auto"/>
            <w:noWrap/>
            <w:vAlign w:val="bottom"/>
          </w:tcPr>
          <w:p w:rsidR="00FD1FCB" w:rsidRPr="00FD1FCB" w:rsidRDefault="00F02C73" w:rsidP="008F6351">
            <w:pPr>
              <w:jc w:val="center"/>
              <w:rPr>
                <w:sz w:val="20"/>
                <w:szCs w:val="20"/>
              </w:rPr>
            </w:pPr>
            <w:r>
              <w:rPr>
                <w:sz w:val="20"/>
                <w:szCs w:val="20"/>
              </w:rPr>
              <w:t>0,00</w:t>
            </w:r>
          </w:p>
        </w:tc>
        <w:tc>
          <w:tcPr>
            <w:tcW w:w="1661" w:type="dxa"/>
            <w:tcBorders>
              <w:top w:val="nil"/>
              <w:left w:val="nil"/>
              <w:bottom w:val="single" w:sz="4" w:space="0" w:color="auto"/>
              <w:right w:val="single" w:sz="4" w:space="0" w:color="auto"/>
            </w:tcBorders>
            <w:shd w:val="clear" w:color="auto" w:fill="auto"/>
            <w:noWrap/>
            <w:vAlign w:val="bottom"/>
          </w:tcPr>
          <w:p w:rsidR="00FD1FCB" w:rsidRPr="00FD1FCB" w:rsidRDefault="00FD1FCB" w:rsidP="008F6351">
            <w:pPr>
              <w:jc w:val="center"/>
              <w:rPr>
                <w:sz w:val="20"/>
                <w:szCs w:val="20"/>
              </w:rPr>
            </w:pPr>
            <w:r w:rsidRPr="00FD1FCB">
              <w:rPr>
                <w:sz w:val="20"/>
                <w:szCs w:val="20"/>
              </w:rPr>
              <w:t>5 920 343,91</w:t>
            </w:r>
          </w:p>
        </w:tc>
        <w:tc>
          <w:tcPr>
            <w:tcW w:w="1660" w:type="dxa"/>
            <w:tcBorders>
              <w:top w:val="nil"/>
              <w:left w:val="nil"/>
              <w:bottom w:val="single" w:sz="4" w:space="0" w:color="auto"/>
              <w:right w:val="single" w:sz="4" w:space="0" w:color="auto"/>
            </w:tcBorders>
            <w:shd w:val="clear" w:color="auto" w:fill="auto"/>
            <w:noWrap/>
            <w:vAlign w:val="bottom"/>
          </w:tcPr>
          <w:p w:rsidR="00FD1FCB" w:rsidRPr="00FD1FCB" w:rsidRDefault="00FD1FCB" w:rsidP="008F6351">
            <w:pPr>
              <w:jc w:val="center"/>
              <w:rPr>
                <w:sz w:val="20"/>
                <w:szCs w:val="20"/>
              </w:rPr>
            </w:pPr>
            <w:r w:rsidRPr="00FD1FCB">
              <w:rPr>
                <w:sz w:val="20"/>
                <w:szCs w:val="20"/>
              </w:rPr>
              <w:t>5 920 343,91</w:t>
            </w:r>
          </w:p>
        </w:tc>
        <w:tc>
          <w:tcPr>
            <w:tcW w:w="1627" w:type="dxa"/>
            <w:tcBorders>
              <w:top w:val="nil"/>
              <w:left w:val="nil"/>
              <w:bottom w:val="single" w:sz="4" w:space="0" w:color="auto"/>
              <w:right w:val="single" w:sz="12" w:space="0" w:color="auto"/>
            </w:tcBorders>
            <w:shd w:val="clear" w:color="auto" w:fill="auto"/>
            <w:noWrap/>
            <w:vAlign w:val="center"/>
          </w:tcPr>
          <w:p w:rsidR="00FD1FCB" w:rsidRPr="00FD1FCB" w:rsidRDefault="00FD1FCB" w:rsidP="008F6351">
            <w:pPr>
              <w:jc w:val="center"/>
              <w:rPr>
                <w:sz w:val="20"/>
                <w:szCs w:val="20"/>
              </w:rPr>
            </w:pPr>
            <w:r w:rsidRPr="00FD1FCB">
              <w:rPr>
                <w:sz w:val="20"/>
                <w:szCs w:val="20"/>
              </w:rPr>
              <w:t>100,00%</w:t>
            </w:r>
          </w:p>
        </w:tc>
      </w:tr>
      <w:tr w:rsidR="008F6351" w:rsidRPr="00911345" w:rsidTr="002B4EAB">
        <w:trPr>
          <w:trHeight w:val="255"/>
          <w:jc w:val="center"/>
        </w:trPr>
        <w:tc>
          <w:tcPr>
            <w:tcW w:w="4485" w:type="dxa"/>
            <w:gridSpan w:val="2"/>
            <w:tcBorders>
              <w:top w:val="single" w:sz="4" w:space="0" w:color="auto"/>
              <w:left w:val="single" w:sz="12" w:space="0" w:color="auto"/>
              <w:bottom w:val="single" w:sz="4" w:space="0" w:color="auto"/>
              <w:right w:val="single" w:sz="12" w:space="0" w:color="auto"/>
            </w:tcBorders>
            <w:shd w:val="clear" w:color="auto" w:fill="auto"/>
            <w:vAlign w:val="bottom"/>
          </w:tcPr>
          <w:p w:rsidR="008F6351" w:rsidRPr="00F3339F" w:rsidRDefault="008F6351" w:rsidP="008F6351">
            <w:pPr>
              <w:jc w:val="center"/>
              <w:rPr>
                <w:sz w:val="20"/>
                <w:szCs w:val="20"/>
              </w:rPr>
            </w:pPr>
            <w:r w:rsidRPr="00F3339F">
              <w:rPr>
                <w:sz w:val="20"/>
                <w:szCs w:val="20"/>
              </w:rPr>
              <w:t>177 116 101 2801 0001 140 1 20545000</w:t>
            </w:r>
          </w:p>
        </w:tc>
        <w:tc>
          <w:tcPr>
            <w:tcW w:w="1906" w:type="dxa"/>
            <w:tcBorders>
              <w:top w:val="nil"/>
              <w:left w:val="single" w:sz="12" w:space="0" w:color="auto"/>
              <w:bottom w:val="single" w:sz="4" w:space="0" w:color="auto"/>
              <w:right w:val="single" w:sz="4" w:space="0" w:color="auto"/>
            </w:tcBorders>
            <w:shd w:val="clear" w:color="auto" w:fill="auto"/>
            <w:noWrap/>
            <w:vAlign w:val="bottom"/>
          </w:tcPr>
          <w:p w:rsidR="008F6351" w:rsidRPr="00F3339F" w:rsidRDefault="008F6351" w:rsidP="008F6351">
            <w:pPr>
              <w:jc w:val="center"/>
              <w:rPr>
                <w:sz w:val="20"/>
                <w:szCs w:val="20"/>
              </w:rPr>
            </w:pPr>
            <w:r w:rsidRPr="00F3339F">
              <w:rPr>
                <w:sz w:val="20"/>
                <w:szCs w:val="20"/>
              </w:rPr>
              <w:t>0,00</w:t>
            </w:r>
          </w:p>
        </w:tc>
        <w:tc>
          <w:tcPr>
            <w:tcW w:w="1661" w:type="dxa"/>
            <w:tcBorders>
              <w:top w:val="nil"/>
              <w:left w:val="nil"/>
              <w:bottom w:val="single" w:sz="4" w:space="0" w:color="auto"/>
              <w:right w:val="single" w:sz="4" w:space="0" w:color="auto"/>
            </w:tcBorders>
            <w:shd w:val="clear" w:color="auto" w:fill="auto"/>
            <w:noWrap/>
            <w:vAlign w:val="bottom"/>
          </w:tcPr>
          <w:p w:rsidR="008F6351" w:rsidRPr="00F3339F" w:rsidRDefault="00F3339F" w:rsidP="008F6351">
            <w:pPr>
              <w:jc w:val="center"/>
              <w:rPr>
                <w:sz w:val="20"/>
                <w:szCs w:val="20"/>
              </w:rPr>
            </w:pPr>
            <w:r w:rsidRPr="00F3339F">
              <w:rPr>
                <w:sz w:val="20"/>
                <w:szCs w:val="20"/>
              </w:rPr>
              <w:t>20 109 778,64</w:t>
            </w:r>
          </w:p>
        </w:tc>
        <w:tc>
          <w:tcPr>
            <w:tcW w:w="1660" w:type="dxa"/>
            <w:tcBorders>
              <w:top w:val="nil"/>
              <w:left w:val="nil"/>
              <w:bottom w:val="single" w:sz="4" w:space="0" w:color="auto"/>
              <w:right w:val="single" w:sz="4" w:space="0" w:color="auto"/>
            </w:tcBorders>
            <w:shd w:val="clear" w:color="auto" w:fill="auto"/>
            <w:noWrap/>
            <w:vAlign w:val="bottom"/>
          </w:tcPr>
          <w:p w:rsidR="008F6351" w:rsidRPr="00F3339F" w:rsidRDefault="00F3339F" w:rsidP="008F6351">
            <w:pPr>
              <w:jc w:val="center"/>
              <w:rPr>
                <w:sz w:val="20"/>
                <w:szCs w:val="20"/>
              </w:rPr>
            </w:pPr>
            <w:r w:rsidRPr="00F3339F">
              <w:rPr>
                <w:sz w:val="20"/>
                <w:szCs w:val="20"/>
              </w:rPr>
              <w:t>20 109 778,64</w:t>
            </w:r>
          </w:p>
        </w:tc>
        <w:tc>
          <w:tcPr>
            <w:tcW w:w="1627" w:type="dxa"/>
            <w:tcBorders>
              <w:top w:val="nil"/>
              <w:left w:val="nil"/>
              <w:bottom w:val="single" w:sz="4" w:space="0" w:color="auto"/>
              <w:right w:val="single" w:sz="12" w:space="0" w:color="auto"/>
            </w:tcBorders>
            <w:shd w:val="clear" w:color="auto" w:fill="auto"/>
            <w:noWrap/>
            <w:vAlign w:val="center"/>
          </w:tcPr>
          <w:p w:rsidR="008F6351" w:rsidRPr="00F3339F" w:rsidRDefault="008F6351" w:rsidP="008F6351">
            <w:pPr>
              <w:jc w:val="center"/>
              <w:rPr>
                <w:sz w:val="20"/>
                <w:szCs w:val="20"/>
              </w:rPr>
            </w:pPr>
            <w:r w:rsidRPr="00F3339F">
              <w:rPr>
                <w:sz w:val="20"/>
                <w:szCs w:val="20"/>
              </w:rPr>
              <w:t>100,00%</w:t>
            </w:r>
          </w:p>
        </w:tc>
      </w:tr>
      <w:tr w:rsidR="008F6351" w:rsidRPr="00911345" w:rsidTr="002B4EAB">
        <w:trPr>
          <w:trHeight w:val="255"/>
          <w:jc w:val="center"/>
        </w:trPr>
        <w:tc>
          <w:tcPr>
            <w:tcW w:w="4485" w:type="dxa"/>
            <w:gridSpan w:val="2"/>
            <w:tcBorders>
              <w:top w:val="single" w:sz="4" w:space="0" w:color="auto"/>
              <w:left w:val="single" w:sz="12" w:space="0" w:color="auto"/>
              <w:bottom w:val="single" w:sz="4" w:space="0" w:color="auto"/>
              <w:right w:val="single" w:sz="12" w:space="0" w:color="auto"/>
            </w:tcBorders>
            <w:shd w:val="clear" w:color="auto" w:fill="FBD4B4" w:themeFill="accent6" w:themeFillTint="66"/>
            <w:vAlign w:val="bottom"/>
          </w:tcPr>
          <w:p w:rsidR="008F6351" w:rsidRPr="00F3339F" w:rsidRDefault="008F6351" w:rsidP="008F6351">
            <w:pPr>
              <w:jc w:val="center"/>
              <w:rPr>
                <w:sz w:val="20"/>
                <w:szCs w:val="20"/>
              </w:rPr>
            </w:pPr>
            <w:r w:rsidRPr="00F3339F">
              <w:rPr>
                <w:b/>
                <w:bCs/>
                <w:sz w:val="20"/>
                <w:szCs w:val="20"/>
              </w:rPr>
              <w:t>Итого по коду счета                              120545000</w:t>
            </w:r>
          </w:p>
        </w:tc>
        <w:tc>
          <w:tcPr>
            <w:tcW w:w="1906" w:type="dxa"/>
            <w:tcBorders>
              <w:top w:val="nil"/>
              <w:left w:val="single" w:sz="12" w:space="0" w:color="auto"/>
              <w:bottom w:val="single" w:sz="4" w:space="0" w:color="auto"/>
              <w:right w:val="single" w:sz="4" w:space="0" w:color="auto"/>
            </w:tcBorders>
            <w:shd w:val="clear" w:color="auto" w:fill="FBD4B4" w:themeFill="accent6" w:themeFillTint="66"/>
            <w:noWrap/>
            <w:vAlign w:val="bottom"/>
          </w:tcPr>
          <w:p w:rsidR="008F6351" w:rsidRPr="00F3339F" w:rsidRDefault="008F6351" w:rsidP="008F6351">
            <w:pPr>
              <w:jc w:val="center"/>
              <w:rPr>
                <w:sz w:val="20"/>
                <w:szCs w:val="20"/>
              </w:rPr>
            </w:pPr>
            <w:r w:rsidRPr="00F3339F">
              <w:rPr>
                <w:sz w:val="20"/>
                <w:szCs w:val="20"/>
              </w:rPr>
              <w:t>0,00</w:t>
            </w:r>
          </w:p>
        </w:tc>
        <w:tc>
          <w:tcPr>
            <w:tcW w:w="1661" w:type="dxa"/>
            <w:tcBorders>
              <w:top w:val="nil"/>
              <w:left w:val="nil"/>
              <w:bottom w:val="single" w:sz="4" w:space="0" w:color="auto"/>
              <w:right w:val="single" w:sz="4" w:space="0" w:color="auto"/>
            </w:tcBorders>
            <w:shd w:val="clear" w:color="auto" w:fill="FBD4B4" w:themeFill="accent6" w:themeFillTint="66"/>
            <w:noWrap/>
            <w:vAlign w:val="bottom"/>
          </w:tcPr>
          <w:p w:rsidR="008F6351" w:rsidRPr="00F3339F" w:rsidRDefault="00F3339F" w:rsidP="008F6351">
            <w:pPr>
              <w:jc w:val="center"/>
              <w:rPr>
                <w:sz w:val="20"/>
                <w:szCs w:val="20"/>
              </w:rPr>
            </w:pPr>
            <w:r w:rsidRPr="00F3339F">
              <w:rPr>
                <w:sz w:val="20"/>
                <w:szCs w:val="20"/>
              </w:rPr>
              <w:t>30 562 625,88</w:t>
            </w:r>
          </w:p>
        </w:tc>
        <w:tc>
          <w:tcPr>
            <w:tcW w:w="1660" w:type="dxa"/>
            <w:tcBorders>
              <w:top w:val="nil"/>
              <w:left w:val="nil"/>
              <w:bottom w:val="single" w:sz="4" w:space="0" w:color="auto"/>
              <w:right w:val="single" w:sz="4" w:space="0" w:color="auto"/>
            </w:tcBorders>
            <w:shd w:val="clear" w:color="auto" w:fill="FBD4B4" w:themeFill="accent6" w:themeFillTint="66"/>
            <w:noWrap/>
            <w:vAlign w:val="bottom"/>
          </w:tcPr>
          <w:p w:rsidR="008F6351" w:rsidRPr="00F3339F" w:rsidRDefault="00F3339F" w:rsidP="00F3339F">
            <w:pPr>
              <w:jc w:val="center"/>
              <w:rPr>
                <w:sz w:val="20"/>
                <w:szCs w:val="20"/>
              </w:rPr>
            </w:pPr>
            <w:r w:rsidRPr="00F3339F">
              <w:rPr>
                <w:sz w:val="20"/>
                <w:szCs w:val="20"/>
              </w:rPr>
              <w:t>30 562 625,88</w:t>
            </w:r>
          </w:p>
        </w:tc>
        <w:tc>
          <w:tcPr>
            <w:tcW w:w="1627" w:type="dxa"/>
            <w:tcBorders>
              <w:top w:val="nil"/>
              <w:left w:val="nil"/>
              <w:bottom w:val="single" w:sz="4" w:space="0" w:color="auto"/>
              <w:right w:val="single" w:sz="12" w:space="0" w:color="auto"/>
            </w:tcBorders>
            <w:shd w:val="clear" w:color="auto" w:fill="FBD4B4" w:themeFill="accent6" w:themeFillTint="66"/>
            <w:noWrap/>
            <w:vAlign w:val="center"/>
          </w:tcPr>
          <w:p w:rsidR="008F6351" w:rsidRPr="00F3339F" w:rsidRDefault="008F6351" w:rsidP="008F6351">
            <w:pPr>
              <w:jc w:val="center"/>
              <w:rPr>
                <w:sz w:val="20"/>
                <w:szCs w:val="20"/>
              </w:rPr>
            </w:pPr>
            <w:r w:rsidRPr="00F3339F">
              <w:rPr>
                <w:sz w:val="20"/>
                <w:szCs w:val="20"/>
              </w:rPr>
              <w:t>100,00%</w:t>
            </w:r>
          </w:p>
        </w:tc>
      </w:tr>
      <w:tr w:rsidR="008F6351" w:rsidRPr="00911345" w:rsidTr="002B4EAB">
        <w:trPr>
          <w:trHeight w:val="255"/>
          <w:jc w:val="center"/>
        </w:trPr>
        <w:tc>
          <w:tcPr>
            <w:tcW w:w="4485" w:type="dxa"/>
            <w:gridSpan w:val="2"/>
            <w:tcBorders>
              <w:top w:val="single" w:sz="4" w:space="0" w:color="auto"/>
              <w:left w:val="single" w:sz="12" w:space="0" w:color="auto"/>
              <w:bottom w:val="single" w:sz="4" w:space="0" w:color="auto"/>
              <w:right w:val="single" w:sz="12" w:space="0" w:color="auto"/>
            </w:tcBorders>
            <w:shd w:val="clear" w:color="auto" w:fill="auto"/>
            <w:vAlign w:val="bottom"/>
          </w:tcPr>
          <w:p w:rsidR="008F6351" w:rsidRPr="008473C8" w:rsidRDefault="00F3339F" w:rsidP="00F3339F">
            <w:pPr>
              <w:jc w:val="center"/>
              <w:rPr>
                <w:sz w:val="20"/>
                <w:szCs w:val="20"/>
              </w:rPr>
            </w:pPr>
            <w:r>
              <w:rPr>
                <w:sz w:val="20"/>
                <w:szCs w:val="20"/>
              </w:rPr>
              <w:t>177 113 02061016000130 1 20934000</w:t>
            </w:r>
          </w:p>
        </w:tc>
        <w:tc>
          <w:tcPr>
            <w:tcW w:w="1906" w:type="dxa"/>
            <w:tcBorders>
              <w:top w:val="nil"/>
              <w:left w:val="single" w:sz="12" w:space="0" w:color="auto"/>
              <w:bottom w:val="single" w:sz="4" w:space="0" w:color="auto"/>
              <w:right w:val="single" w:sz="4" w:space="0" w:color="auto"/>
            </w:tcBorders>
            <w:shd w:val="clear" w:color="auto" w:fill="auto"/>
            <w:noWrap/>
            <w:vAlign w:val="bottom"/>
          </w:tcPr>
          <w:p w:rsidR="008F6351" w:rsidRPr="008473C8" w:rsidRDefault="008F6351" w:rsidP="008F6351">
            <w:pPr>
              <w:jc w:val="center"/>
              <w:rPr>
                <w:sz w:val="20"/>
                <w:szCs w:val="20"/>
              </w:rPr>
            </w:pPr>
            <w:r w:rsidRPr="008473C8">
              <w:rPr>
                <w:sz w:val="20"/>
                <w:szCs w:val="20"/>
              </w:rPr>
              <w:t>665 232,98</w:t>
            </w:r>
          </w:p>
        </w:tc>
        <w:tc>
          <w:tcPr>
            <w:tcW w:w="1661" w:type="dxa"/>
            <w:tcBorders>
              <w:top w:val="nil"/>
              <w:left w:val="nil"/>
              <w:bottom w:val="single" w:sz="4" w:space="0" w:color="auto"/>
              <w:right w:val="single" w:sz="4" w:space="0" w:color="auto"/>
            </w:tcBorders>
            <w:shd w:val="clear" w:color="auto" w:fill="auto"/>
            <w:noWrap/>
            <w:vAlign w:val="bottom"/>
          </w:tcPr>
          <w:p w:rsidR="008F6351" w:rsidRPr="00F3339F" w:rsidRDefault="008F6351" w:rsidP="008F6351">
            <w:pPr>
              <w:jc w:val="center"/>
              <w:rPr>
                <w:sz w:val="20"/>
                <w:szCs w:val="20"/>
              </w:rPr>
            </w:pPr>
            <w:r w:rsidRPr="00F3339F">
              <w:rPr>
                <w:sz w:val="20"/>
                <w:szCs w:val="20"/>
              </w:rPr>
              <w:t>0,00</w:t>
            </w:r>
          </w:p>
        </w:tc>
        <w:tc>
          <w:tcPr>
            <w:tcW w:w="1660" w:type="dxa"/>
            <w:tcBorders>
              <w:top w:val="nil"/>
              <w:left w:val="nil"/>
              <w:bottom w:val="single" w:sz="4" w:space="0" w:color="auto"/>
              <w:right w:val="single" w:sz="4" w:space="0" w:color="auto"/>
            </w:tcBorders>
            <w:shd w:val="clear" w:color="auto" w:fill="auto"/>
            <w:noWrap/>
            <w:vAlign w:val="bottom"/>
          </w:tcPr>
          <w:p w:rsidR="008F6351" w:rsidRPr="00F3339F" w:rsidRDefault="008F6351" w:rsidP="008F6351">
            <w:pPr>
              <w:jc w:val="center"/>
              <w:rPr>
                <w:sz w:val="20"/>
                <w:szCs w:val="20"/>
              </w:rPr>
            </w:pPr>
            <w:r w:rsidRPr="00F3339F">
              <w:rPr>
                <w:sz w:val="20"/>
                <w:szCs w:val="20"/>
              </w:rPr>
              <w:t>-665 232,98</w:t>
            </w:r>
          </w:p>
        </w:tc>
        <w:tc>
          <w:tcPr>
            <w:tcW w:w="1627" w:type="dxa"/>
            <w:tcBorders>
              <w:top w:val="nil"/>
              <w:left w:val="nil"/>
              <w:bottom w:val="single" w:sz="4" w:space="0" w:color="auto"/>
              <w:right w:val="single" w:sz="12" w:space="0" w:color="auto"/>
            </w:tcBorders>
            <w:shd w:val="clear" w:color="auto" w:fill="auto"/>
            <w:noWrap/>
            <w:vAlign w:val="center"/>
          </w:tcPr>
          <w:p w:rsidR="008F6351" w:rsidRPr="00F3339F" w:rsidRDefault="008F6351" w:rsidP="008F6351">
            <w:pPr>
              <w:jc w:val="center"/>
              <w:rPr>
                <w:sz w:val="20"/>
                <w:szCs w:val="20"/>
              </w:rPr>
            </w:pPr>
            <w:r w:rsidRPr="00F3339F">
              <w:rPr>
                <w:sz w:val="20"/>
                <w:szCs w:val="20"/>
              </w:rPr>
              <w:t>-100,00%</w:t>
            </w:r>
          </w:p>
        </w:tc>
      </w:tr>
      <w:tr w:rsidR="008F6351" w:rsidRPr="00911345" w:rsidTr="002B4EAB">
        <w:trPr>
          <w:trHeight w:val="255"/>
          <w:jc w:val="center"/>
        </w:trPr>
        <w:tc>
          <w:tcPr>
            <w:tcW w:w="4485" w:type="dxa"/>
            <w:gridSpan w:val="2"/>
            <w:tcBorders>
              <w:top w:val="single" w:sz="4" w:space="0" w:color="auto"/>
              <w:left w:val="single" w:sz="12" w:space="0" w:color="auto"/>
              <w:bottom w:val="single" w:sz="4" w:space="0" w:color="auto"/>
              <w:right w:val="single" w:sz="12" w:space="0" w:color="auto"/>
            </w:tcBorders>
            <w:shd w:val="clear" w:color="auto" w:fill="auto"/>
            <w:vAlign w:val="bottom"/>
          </w:tcPr>
          <w:p w:rsidR="008F6351" w:rsidRPr="00322B0A" w:rsidRDefault="00F3339F" w:rsidP="008F6351">
            <w:pPr>
              <w:jc w:val="center"/>
              <w:rPr>
                <w:sz w:val="20"/>
                <w:szCs w:val="20"/>
              </w:rPr>
            </w:pPr>
            <w:r>
              <w:rPr>
                <w:sz w:val="20"/>
                <w:szCs w:val="20"/>
              </w:rPr>
              <w:t>177 113 0299101 6000130 1 20934000</w:t>
            </w:r>
          </w:p>
        </w:tc>
        <w:tc>
          <w:tcPr>
            <w:tcW w:w="1906" w:type="dxa"/>
            <w:tcBorders>
              <w:top w:val="nil"/>
              <w:left w:val="single" w:sz="12" w:space="0" w:color="auto"/>
              <w:bottom w:val="single" w:sz="4" w:space="0" w:color="auto"/>
              <w:right w:val="single" w:sz="4" w:space="0" w:color="auto"/>
            </w:tcBorders>
            <w:shd w:val="clear" w:color="auto" w:fill="auto"/>
            <w:noWrap/>
            <w:vAlign w:val="bottom"/>
          </w:tcPr>
          <w:p w:rsidR="008F6351" w:rsidRPr="00322B0A" w:rsidRDefault="008F6351" w:rsidP="008F6351">
            <w:pPr>
              <w:jc w:val="center"/>
              <w:rPr>
                <w:sz w:val="20"/>
                <w:szCs w:val="20"/>
              </w:rPr>
            </w:pPr>
            <w:r w:rsidRPr="00322B0A">
              <w:rPr>
                <w:sz w:val="20"/>
                <w:szCs w:val="20"/>
              </w:rPr>
              <w:t>40 407,52</w:t>
            </w:r>
          </w:p>
        </w:tc>
        <w:tc>
          <w:tcPr>
            <w:tcW w:w="1661" w:type="dxa"/>
            <w:tcBorders>
              <w:top w:val="nil"/>
              <w:left w:val="nil"/>
              <w:bottom w:val="single" w:sz="4" w:space="0" w:color="auto"/>
              <w:right w:val="single" w:sz="4" w:space="0" w:color="auto"/>
            </w:tcBorders>
            <w:shd w:val="clear" w:color="auto" w:fill="auto"/>
            <w:noWrap/>
            <w:vAlign w:val="bottom"/>
          </w:tcPr>
          <w:p w:rsidR="008F6351" w:rsidRPr="00322B0A" w:rsidRDefault="008F6351" w:rsidP="008F6351">
            <w:pPr>
              <w:jc w:val="center"/>
              <w:rPr>
                <w:sz w:val="20"/>
                <w:szCs w:val="20"/>
              </w:rPr>
            </w:pPr>
            <w:r w:rsidRPr="00322B0A">
              <w:rPr>
                <w:sz w:val="20"/>
                <w:szCs w:val="20"/>
              </w:rPr>
              <w:t>33 100,00</w:t>
            </w:r>
          </w:p>
        </w:tc>
        <w:tc>
          <w:tcPr>
            <w:tcW w:w="1660" w:type="dxa"/>
            <w:tcBorders>
              <w:top w:val="nil"/>
              <w:left w:val="nil"/>
              <w:bottom w:val="single" w:sz="4" w:space="0" w:color="auto"/>
              <w:right w:val="single" w:sz="4" w:space="0" w:color="auto"/>
            </w:tcBorders>
            <w:shd w:val="clear" w:color="auto" w:fill="auto"/>
            <w:noWrap/>
            <w:vAlign w:val="bottom"/>
          </w:tcPr>
          <w:p w:rsidR="008F6351" w:rsidRPr="00322B0A" w:rsidRDefault="008F6351" w:rsidP="008F6351">
            <w:pPr>
              <w:jc w:val="center"/>
              <w:rPr>
                <w:sz w:val="20"/>
                <w:szCs w:val="20"/>
              </w:rPr>
            </w:pPr>
            <w:r w:rsidRPr="00322B0A">
              <w:rPr>
                <w:sz w:val="20"/>
                <w:szCs w:val="20"/>
              </w:rPr>
              <w:t>7 307,52</w:t>
            </w:r>
          </w:p>
        </w:tc>
        <w:tc>
          <w:tcPr>
            <w:tcW w:w="1627" w:type="dxa"/>
            <w:tcBorders>
              <w:top w:val="nil"/>
              <w:left w:val="nil"/>
              <w:bottom w:val="single" w:sz="4" w:space="0" w:color="auto"/>
              <w:right w:val="single" w:sz="12" w:space="0" w:color="auto"/>
            </w:tcBorders>
            <w:shd w:val="clear" w:color="auto" w:fill="auto"/>
            <w:noWrap/>
            <w:vAlign w:val="center"/>
          </w:tcPr>
          <w:p w:rsidR="008F6351" w:rsidRPr="00322B0A" w:rsidRDefault="008F6351" w:rsidP="008F6351">
            <w:pPr>
              <w:jc w:val="center"/>
              <w:rPr>
                <w:sz w:val="20"/>
                <w:szCs w:val="20"/>
              </w:rPr>
            </w:pPr>
            <w:r w:rsidRPr="00322B0A">
              <w:rPr>
                <w:sz w:val="20"/>
                <w:szCs w:val="20"/>
              </w:rPr>
              <w:t>18,08%</w:t>
            </w:r>
          </w:p>
        </w:tc>
      </w:tr>
      <w:tr w:rsidR="008F6351" w:rsidRPr="00911345" w:rsidTr="002B4EAB">
        <w:trPr>
          <w:trHeight w:val="255"/>
          <w:jc w:val="center"/>
        </w:trPr>
        <w:tc>
          <w:tcPr>
            <w:tcW w:w="4485" w:type="dxa"/>
            <w:gridSpan w:val="2"/>
            <w:tcBorders>
              <w:top w:val="single" w:sz="4" w:space="0" w:color="auto"/>
              <w:left w:val="single" w:sz="12" w:space="0" w:color="auto"/>
              <w:bottom w:val="single" w:sz="4" w:space="0" w:color="auto"/>
              <w:right w:val="single" w:sz="12" w:space="0" w:color="auto"/>
            </w:tcBorders>
            <w:shd w:val="clear" w:color="auto" w:fill="FBD4B4" w:themeFill="accent6" w:themeFillTint="66"/>
            <w:vAlign w:val="bottom"/>
          </w:tcPr>
          <w:p w:rsidR="008F6351" w:rsidRPr="00322B0A" w:rsidRDefault="008F6351" w:rsidP="008F6351">
            <w:pPr>
              <w:jc w:val="right"/>
              <w:rPr>
                <w:sz w:val="20"/>
                <w:szCs w:val="20"/>
              </w:rPr>
            </w:pPr>
            <w:r w:rsidRPr="00322B0A">
              <w:rPr>
                <w:b/>
                <w:bCs/>
                <w:sz w:val="20"/>
                <w:szCs w:val="20"/>
              </w:rPr>
              <w:t>Итого по коду счета                              120934000</w:t>
            </w:r>
          </w:p>
        </w:tc>
        <w:tc>
          <w:tcPr>
            <w:tcW w:w="1906" w:type="dxa"/>
            <w:tcBorders>
              <w:top w:val="nil"/>
              <w:left w:val="single" w:sz="12" w:space="0" w:color="auto"/>
              <w:bottom w:val="single" w:sz="4" w:space="0" w:color="auto"/>
              <w:right w:val="single" w:sz="4" w:space="0" w:color="auto"/>
            </w:tcBorders>
            <w:shd w:val="clear" w:color="auto" w:fill="FBD4B4" w:themeFill="accent6" w:themeFillTint="66"/>
            <w:noWrap/>
            <w:vAlign w:val="bottom"/>
          </w:tcPr>
          <w:p w:rsidR="008F6351" w:rsidRPr="00322B0A" w:rsidRDefault="008F6351" w:rsidP="008F6351">
            <w:pPr>
              <w:jc w:val="center"/>
              <w:rPr>
                <w:b/>
                <w:sz w:val="20"/>
                <w:szCs w:val="20"/>
              </w:rPr>
            </w:pPr>
            <w:r w:rsidRPr="00322B0A">
              <w:rPr>
                <w:b/>
                <w:sz w:val="20"/>
                <w:szCs w:val="20"/>
              </w:rPr>
              <w:t>705 640,50</w:t>
            </w:r>
          </w:p>
        </w:tc>
        <w:tc>
          <w:tcPr>
            <w:tcW w:w="1661" w:type="dxa"/>
            <w:tcBorders>
              <w:top w:val="nil"/>
              <w:left w:val="nil"/>
              <w:bottom w:val="single" w:sz="4" w:space="0" w:color="auto"/>
              <w:right w:val="single" w:sz="4" w:space="0" w:color="auto"/>
            </w:tcBorders>
            <w:shd w:val="clear" w:color="auto" w:fill="FBD4B4" w:themeFill="accent6" w:themeFillTint="66"/>
            <w:noWrap/>
            <w:vAlign w:val="bottom"/>
          </w:tcPr>
          <w:p w:rsidR="008F6351" w:rsidRPr="00911345" w:rsidRDefault="008F6351" w:rsidP="008F6351">
            <w:pPr>
              <w:jc w:val="center"/>
              <w:rPr>
                <w:b/>
                <w:color w:val="FF0000"/>
                <w:sz w:val="20"/>
                <w:szCs w:val="20"/>
              </w:rPr>
            </w:pPr>
            <w:r w:rsidRPr="00322B0A">
              <w:rPr>
                <w:b/>
                <w:sz w:val="20"/>
                <w:szCs w:val="20"/>
              </w:rPr>
              <w:t>33 100,00</w:t>
            </w:r>
          </w:p>
        </w:tc>
        <w:tc>
          <w:tcPr>
            <w:tcW w:w="1660" w:type="dxa"/>
            <w:tcBorders>
              <w:top w:val="nil"/>
              <w:left w:val="nil"/>
              <w:bottom w:val="single" w:sz="4" w:space="0" w:color="auto"/>
              <w:right w:val="single" w:sz="4" w:space="0" w:color="auto"/>
            </w:tcBorders>
            <w:shd w:val="clear" w:color="auto" w:fill="FBD4B4" w:themeFill="accent6" w:themeFillTint="66"/>
            <w:noWrap/>
            <w:vAlign w:val="bottom"/>
          </w:tcPr>
          <w:p w:rsidR="008F6351" w:rsidRPr="00F3339F" w:rsidRDefault="008F6351" w:rsidP="008F6351">
            <w:pPr>
              <w:jc w:val="center"/>
              <w:rPr>
                <w:b/>
                <w:sz w:val="20"/>
                <w:szCs w:val="20"/>
              </w:rPr>
            </w:pPr>
            <w:r w:rsidRPr="00F3339F">
              <w:rPr>
                <w:b/>
                <w:sz w:val="20"/>
                <w:szCs w:val="20"/>
              </w:rPr>
              <w:t>-672 540,05</w:t>
            </w:r>
          </w:p>
        </w:tc>
        <w:tc>
          <w:tcPr>
            <w:tcW w:w="1627" w:type="dxa"/>
            <w:tcBorders>
              <w:top w:val="nil"/>
              <w:left w:val="nil"/>
              <w:bottom w:val="single" w:sz="4" w:space="0" w:color="auto"/>
              <w:right w:val="single" w:sz="12" w:space="0" w:color="auto"/>
            </w:tcBorders>
            <w:shd w:val="clear" w:color="auto" w:fill="FBD4B4" w:themeFill="accent6" w:themeFillTint="66"/>
            <w:noWrap/>
            <w:vAlign w:val="center"/>
          </w:tcPr>
          <w:p w:rsidR="008F6351" w:rsidRPr="00F3339F" w:rsidRDefault="008F6351" w:rsidP="008F6351">
            <w:pPr>
              <w:jc w:val="center"/>
              <w:rPr>
                <w:b/>
                <w:sz w:val="20"/>
                <w:szCs w:val="20"/>
              </w:rPr>
            </w:pPr>
            <w:r w:rsidRPr="00F3339F">
              <w:rPr>
                <w:b/>
                <w:sz w:val="20"/>
                <w:szCs w:val="20"/>
              </w:rPr>
              <w:t>-95,3%</w:t>
            </w:r>
          </w:p>
        </w:tc>
      </w:tr>
      <w:tr w:rsidR="008F6351" w:rsidRPr="00911345" w:rsidTr="002B4EAB">
        <w:trPr>
          <w:trHeight w:val="255"/>
          <w:jc w:val="center"/>
        </w:trPr>
        <w:tc>
          <w:tcPr>
            <w:tcW w:w="4485" w:type="dxa"/>
            <w:gridSpan w:val="2"/>
            <w:tcBorders>
              <w:top w:val="single" w:sz="4" w:space="0" w:color="auto"/>
              <w:left w:val="single" w:sz="12" w:space="0" w:color="auto"/>
              <w:bottom w:val="single" w:sz="4" w:space="0" w:color="auto"/>
              <w:right w:val="single" w:sz="12" w:space="0" w:color="auto"/>
            </w:tcBorders>
            <w:shd w:val="clear" w:color="auto" w:fill="auto"/>
            <w:vAlign w:val="bottom"/>
            <w:hideMark/>
          </w:tcPr>
          <w:p w:rsidR="008F6351" w:rsidRPr="00322B0A" w:rsidRDefault="008F6351" w:rsidP="008F6351">
            <w:pPr>
              <w:jc w:val="center"/>
              <w:rPr>
                <w:sz w:val="20"/>
                <w:szCs w:val="20"/>
              </w:rPr>
            </w:pPr>
            <w:r w:rsidRPr="00322B0A">
              <w:rPr>
                <w:sz w:val="20"/>
                <w:szCs w:val="20"/>
              </w:rPr>
              <w:t>177 113 02991 01 0000 130 120936000</w:t>
            </w:r>
          </w:p>
        </w:tc>
        <w:tc>
          <w:tcPr>
            <w:tcW w:w="1906" w:type="dxa"/>
            <w:tcBorders>
              <w:top w:val="nil"/>
              <w:left w:val="single" w:sz="12" w:space="0" w:color="auto"/>
              <w:bottom w:val="single" w:sz="4" w:space="0" w:color="auto"/>
              <w:right w:val="single" w:sz="4" w:space="0" w:color="auto"/>
            </w:tcBorders>
            <w:shd w:val="clear" w:color="auto" w:fill="auto"/>
            <w:noWrap/>
            <w:vAlign w:val="bottom"/>
            <w:hideMark/>
          </w:tcPr>
          <w:p w:rsidR="008F6351" w:rsidRPr="00322B0A" w:rsidRDefault="008F6351" w:rsidP="008F6351">
            <w:pPr>
              <w:jc w:val="center"/>
              <w:rPr>
                <w:sz w:val="20"/>
                <w:szCs w:val="20"/>
              </w:rPr>
            </w:pPr>
            <w:r w:rsidRPr="00322B0A">
              <w:rPr>
                <w:sz w:val="20"/>
                <w:szCs w:val="20"/>
              </w:rPr>
              <w:t>404 434 461,17</w:t>
            </w:r>
          </w:p>
        </w:tc>
        <w:tc>
          <w:tcPr>
            <w:tcW w:w="1661" w:type="dxa"/>
            <w:tcBorders>
              <w:top w:val="nil"/>
              <w:left w:val="nil"/>
              <w:bottom w:val="single" w:sz="4" w:space="0" w:color="auto"/>
              <w:right w:val="single" w:sz="4" w:space="0" w:color="auto"/>
            </w:tcBorders>
            <w:shd w:val="clear" w:color="auto" w:fill="auto"/>
            <w:noWrap/>
            <w:vAlign w:val="bottom"/>
            <w:hideMark/>
          </w:tcPr>
          <w:p w:rsidR="008F6351" w:rsidRPr="00322B0A" w:rsidRDefault="00322B0A" w:rsidP="008F6351">
            <w:pPr>
              <w:jc w:val="center"/>
              <w:rPr>
                <w:sz w:val="20"/>
                <w:szCs w:val="20"/>
              </w:rPr>
            </w:pPr>
            <w:r w:rsidRPr="00322B0A">
              <w:rPr>
                <w:sz w:val="20"/>
                <w:szCs w:val="20"/>
              </w:rPr>
              <w:t>403 782 292,39</w:t>
            </w:r>
          </w:p>
        </w:tc>
        <w:tc>
          <w:tcPr>
            <w:tcW w:w="1660" w:type="dxa"/>
            <w:tcBorders>
              <w:top w:val="nil"/>
              <w:left w:val="nil"/>
              <w:bottom w:val="single" w:sz="4" w:space="0" w:color="auto"/>
              <w:right w:val="single" w:sz="4" w:space="0" w:color="auto"/>
            </w:tcBorders>
            <w:shd w:val="clear" w:color="auto" w:fill="auto"/>
            <w:noWrap/>
            <w:vAlign w:val="bottom"/>
            <w:hideMark/>
          </w:tcPr>
          <w:p w:rsidR="008F6351" w:rsidRPr="00322B0A" w:rsidRDefault="00322B0A" w:rsidP="00322B0A">
            <w:pPr>
              <w:jc w:val="center"/>
              <w:rPr>
                <w:sz w:val="20"/>
                <w:szCs w:val="20"/>
              </w:rPr>
            </w:pPr>
            <w:r w:rsidRPr="00322B0A">
              <w:rPr>
                <w:sz w:val="20"/>
                <w:szCs w:val="20"/>
              </w:rPr>
              <w:t>-652 168,78</w:t>
            </w:r>
          </w:p>
        </w:tc>
        <w:tc>
          <w:tcPr>
            <w:tcW w:w="1627" w:type="dxa"/>
            <w:tcBorders>
              <w:top w:val="nil"/>
              <w:left w:val="nil"/>
              <w:bottom w:val="single" w:sz="4" w:space="0" w:color="auto"/>
              <w:right w:val="single" w:sz="12" w:space="0" w:color="auto"/>
            </w:tcBorders>
            <w:shd w:val="clear" w:color="auto" w:fill="auto"/>
            <w:noWrap/>
            <w:vAlign w:val="center"/>
            <w:hideMark/>
          </w:tcPr>
          <w:p w:rsidR="008F6351" w:rsidRPr="00322B0A" w:rsidRDefault="00322B0A" w:rsidP="00322B0A">
            <w:pPr>
              <w:jc w:val="center"/>
              <w:rPr>
                <w:sz w:val="20"/>
                <w:szCs w:val="20"/>
              </w:rPr>
            </w:pPr>
            <w:r w:rsidRPr="00322B0A">
              <w:rPr>
                <w:sz w:val="20"/>
                <w:szCs w:val="20"/>
              </w:rPr>
              <w:t>-</w:t>
            </w:r>
            <w:r w:rsidR="008F6351" w:rsidRPr="00322B0A">
              <w:rPr>
                <w:sz w:val="20"/>
                <w:szCs w:val="20"/>
              </w:rPr>
              <w:t>0,</w:t>
            </w:r>
            <w:r w:rsidRPr="00322B0A">
              <w:rPr>
                <w:sz w:val="20"/>
                <w:szCs w:val="20"/>
              </w:rPr>
              <w:t>16</w:t>
            </w:r>
            <w:r w:rsidR="008F6351" w:rsidRPr="00322B0A">
              <w:rPr>
                <w:sz w:val="20"/>
                <w:szCs w:val="20"/>
              </w:rPr>
              <w:t>%</w:t>
            </w:r>
          </w:p>
        </w:tc>
      </w:tr>
      <w:tr w:rsidR="008F6351" w:rsidRPr="00911345" w:rsidTr="002B4EAB">
        <w:trPr>
          <w:trHeight w:val="255"/>
          <w:jc w:val="center"/>
        </w:trPr>
        <w:tc>
          <w:tcPr>
            <w:tcW w:w="4485" w:type="dxa"/>
            <w:gridSpan w:val="2"/>
            <w:tcBorders>
              <w:top w:val="single" w:sz="4" w:space="0" w:color="auto"/>
              <w:left w:val="single" w:sz="12" w:space="0" w:color="auto"/>
              <w:bottom w:val="single" w:sz="4" w:space="0" w:color="auto"/>
              <w:right w:val="single" w:sz="12" w:space="0" w:color="auto"/>
            </w:tcBorders>
            <w:shd w:val="clear" w:color="auto" w:fill="auto"/>
            <w:vAlign w:val="bottom"/>
          </w:tcPr>
          <w:p w:rsidR="008F6351" w:rsidRPr="00322B0A" w:rsidRDefault="008F6351" w:rsidP="008F6351">
            <w:pPr>
              <w:jc w:val="center"/>
              <w:rPr>
                <w:sz w:val="20"/>
                <w:szCs w:val="20"/>
              </w:rPr>
            </w:pPr>
            <w:r w:rsidRPr="00322B0A">
              <w:rPr>
                <w:sz w:val="20"/>
                <w:szCs w:val="20"/>
              </w:rPr>
              <w:t>177 113 02061 01 6000 130 120936000</w:t>
            </w:r>
          </w:p>
        </w:tc>
        <w:tc>
          <w:tcPr>
            <w:tcW w:w="1906" w:type="dxa"/>
            <w:tcBorders>
              <w:top w:val="nil"/>
              <w:left w:val="single" w:sz="12" w:space="0" w:color="auto"/>
              <w:bottom w:val="single" w:sz="4" w:space="0" w:color="auto"/>
              <w:right w:val="single" w:sz="4" w:space="0" w:color="auto"/>
            </w:tcBorders>
            <w:shd w:val="clear" w:color="auto" w:fill="auto"/>
            <w:noWrap/>
            <w:vAlign w:val="bottom"/>
          </w:tcPr>
          <w:p w:rsidR="008F6351" w:rsidRPr="00322B0A" w:rsidRDefault="008F6351" w:rsidP="008F6351">
            <w:pPr>
              <w:jc w:val="center"/>
              <w:rPr>
                <w:sz w:val="20"/>
                <w:szCs w:val="20"/>
              </w:rPr>
            </w:pPr>
            <w:r w:rsidRPr="00322B0A">
              <w:rPr>
                <w:sz w:val="20"/>
                <w:szCs w:val="20"/>
              </w:rPr>
              <w:t>242 959,27</w:t>
            </w:r>
          </w:p>
        </w:tc>
        <w:tc>
          <w:tcPr>
            <w:tcW w:w="1661" w:type="dxa"/>
            <w:tcBorders>
              <w:top w:val="nil"/>
              <w:left w:val="nil"/>
              <w:bottom w:val="single" w:sz="4" w:space="0" w:color="auto"/>
              <w:right w:val="single" w:sz="4" w:space="0" w:color="auto"/>
            </w:tcBorders>
            <w:shd w:val="clear" w:color="auto" w:fill="auto"/>
            <w:noWrap/>
            <w:vAlign w:val="bottom"/>
          </w:tcPr>
          <w:p w:rsidR="008F6351" w:rsidRPr="00322B0A" w:rsidRDefault="008F6351" w:rsidP="008F6351">
            <w:pPr>
              <w:jc w:val="center"/>
              <w:rPr>
                <w:sz w:val="20"/>
                <w:szCs w:val="20"/>
              </w:rPr>
            </w:pPr>
            <w:r w:rsidRPr="00322B0A">
              <w:rPr>
                <w:sz w:val="20"/>
                <w:szCs w:val="20"/>
              </w:rPr>
              <w:t>93 431,32</w:t>
            </w:r>
          </w:p>
        </w:tc>
        <w:tc>
          <w:tcPr>
            <w:tcW w:w="1660" w:type="dxa"/>
            <w:tcBorders>
              <w:top w:val="nil"/>
              <w:left w:val="nil"/>
              <w:bottom w:val="single" w:sz="4" w:space="0" w:color="auto"/>
              <w:right w:val="single" w:sz="4" w:space="0" w:color="auto"/>
            </w:tcBorders>
            <w:shd w:val="clear" w:color="auto" w:fill="auto"/>
            <w:noWrap/>
            <w:vAlign w:val="bottom"/>
          </w:tcPr>
          <w:p w:rsidR="008F6351" w:rsidRPr="00322B0A" w:rsidRDefault="008F6351" w:rsidP="008F6351">
            <w:pPr>
              <w:jc w:val="center"/>
              <w:rPr>
                <w:sz w:val="20"/>
                <w:szCs w:val="20"/>
              </w:rPr>
            </w:pPr>
            <w:r w:rsidRPr="00322B0A">
              <w:rPr>
                <w:sz w:val="20"/>
                <w:szCs w:val="20"/>
              </w:rPr>
              <w:t>-149 527,95</w:t>
            </w:r>
          </w:p>
        </w:tc>
        <w:tc>
          <w:tcPr>
            <w:tcW w:w="1627" w:type="dxa"/>
            <w:tcBorders>
              <w:top w:val="nil"/>
              <w:left w:val="nil"/>
              <w:bottom w:val="single" w:sz="4" w:space="0" w:color="auto"/>
              <w:right w:val="single" w:sz="12" w:space="0" w:color="auto"/>
            </w:tcBorders>
            <w:shd w:val="clear" w:color="auto" w:fill="auto"/>
            <w:noWrap/>
            <w:vAlign w:val="center"/>
          </w:tcPr>
          <w:p w:rsidR="008F6351" w:rsidRPr="00322B0A" w:rsidRDefault="008F6351" w:rsidP="008F6351">
            <w:pPr>
              <w:jc w:val="center"/>
              <w:rPr>
                <w:sz w:val="20"/>
                <w:szCs w:val="20"/>
              </w:rPr>
            </w:pPr>
            <w:r w:rsidRPr="00322B0A">
              <w:rPr>
                <w:sz w:val="20"/>
                <w:szCs w:val="20"/>
              </w:rPr>
              <w:t>-61,54%</w:t>
            </w:r>
          </w:p>
        </w:tc>
      </w:tr>
      <w:tr w:rsidR="008F6351" w:rsidRPr="00911345" w:rsidTr="002B4EAB">
        <w:trPr>
          <w:trHeight w:val="255"/>
          <w:jc w:val="center"/>
        </w:trPr>
        <w:tc>
          <w:tcPr>
            <w:tcW w:w="3369" w:type="dxa"/>
            <w:tcBorders>
              <w:top w:val="nil"/>
              <w:left w:val="single" w:sz="12" w:space="0" w:color="auto"/>
              <w:bottom w:val="single" w:sz="4" w:space="0" w:color="auto"/>
              <w:right w:val="single" w:sz="4" w:space="0" w:color="auto"/>
            </w:tcBorders>
            <w:shd w:val="clear" w:color="000000" w:fill="FCD5B4"/>
            <w:noWrap/>
            <w:vAlign w:val="center"/>
            <w:hideMark/>
          </w:tcPr>
          <w:p w:rsidR="008F6351" w:rsidRPr="008473C8" w:rsidRDefault="008F6351" w:rsidP="008F6351">
            <w:pPr>
              <w:jc w:val="center"/>
              <w:rPr>
                <w:b/>
                <w:bCs/>
                <w:sz w:val="20"/>
                <w:szCs w:val="20"/>
              </w:rPr>
            </w:pPr>
            <w:r w:rsidRPr="008473C8">
              <w:rPr>
                <w:b/>
                <w:bCs/>
                <w:sz w:val="20"/>
                <w:szCs w:val="20"/>
              </w:rPr>
              <w:t xml:space="preserve">Итого по коду счета </w:t>
            </w:r>
          </w:p>
        </w:tc>
        <w:tc>
          <w:tcPr>
            <w:tcW w:w="1116" w:type="dxa"/>
            <w:tcBorders>
              <w:top w:val="nil"/>
              <w:left w:val="nil"/>
              <w:bottom w:val="single" w:sz="4" w:space="0" w:color="auto"/>
              <w:right w:val="single" w:sz="12" w:space="0" w:color="auto"/>
            </w:tcBorders>
            <w:shd w:val="clear" w:color="000000" w:fill="FCD5B4"/>
            <w:noWrap/>
            <w:vAlign w:val="center"/>
            <w:hideMark/>
          </w:tcPr>
          <w:p w:rsidR="008F6351" w:rsidRPr="008473C8" w:rsidRDefault="008F6351" w:rsidP="008F6351">
            <w:pPr>
              <w:jc w:val="center"/>
              <w:rPr>
                <w:b/>
                <w:bCs/>
                <w:sz w:val="20"/>
                <w:szCs w:val="20"/>
              </w:rPr>
            </w:pPr>
            <w:r w:rsidRPr="008473C8">
              <w:rPr>
                <w:b/>
                <w:bCs/>
                <w:sz w:val="20"/>
                <w:szCs w:val="20"/>
              </w:rPr>
              <w:t>120936000</w:t>
            </w:r>
          </w:p>
        </w:tc>
        <w:tc>
          <w:tcPr>
            <w:tcW w:w="1906" w:type="dxa"/>
            <w:tcBorders>
              <w:top w:val="nil"/>
              <w:left w:val="single" w:sz="12" w:space="0" w:color="auto"/>
              <w:bottom w:val="single" w:sz="4" w:space="0" w:color="auto"/>
              <w:right w:val="single" w:sz="4" w:space="0" w:color="auto"/>
            </w:tcBorders>
            <w:shd w:val="clear" w:color="000000" w:fill="FCD5B4"/>
            <w:noWrap/>
            <w:vAlign w:val="bottom"/>
            <w:hideMark/>
          </w:tcPr>
          <w:p w:rsidR="008F6351" w:rsidRPr="008473C8" w:rsidRDefault="008F6351" w:rsidP="008F6351">
            <w:pPr>
              <w:jc w:val="center"/>
              <w:rPr>
                <w:b/>
                <w:bCs/>
                <w:sz w:val="20"/>
                <w:szCs w:val="20"/>
              </w:rPr>
            </w:pPr>
            <w:r w:rsidRPr="008473C8">
              <w:rPr>
                <w:b/>
                <w:sz w:val="20"/>
                <w:szCs w:val="20"/>
              </w:rPr>
              <w:t>404 677 420,44</w:t>
            </w:r>
          </w:p>
        </w:tc>
        <w:tc>
          <w:tcPr>
            <w:tcW w:w="1661" w:type="dxa"/>
            <w:tcBorders>
              <w:top w:val="nil"/>
              <w:left w:val="nil"/>
              <w:bottom w:val="single" w:sz="4" w:space="0" w:color="auto"/>
              <w:right w:val="single" w:sz="4" w:space="0" w:color="auto"/>
            </w:tcBorders>
            <w:shd w:val="clear" w:color="000000" w:fill="FCD5B4"/>
            <w:noWrap/>
            <w:vAlign w:val="bottom"/>
            <w:hideMark/>
          </w:tcPr>
          <w:p w:rsidR="008F6351" w:rsidRPr="008473C8" w:rsidRDefault="008473C8" w:rsidP="008F6351">
            <w:pPr>
              <w:jc w:val="center"/>
              <w:rPr>
                <w:b/>
                <w:bCs/>
                <w:sz w:val="20"/>
                <w:szCs w:val="20"/>
              </w:rPr>
            </w:pPr>
            <w:r w:rsidRPr="008473C8">
              <w:rPr>
                <w:b/>
                <w:sz w:val="20"/>
                <w:szCs w:val="20"/>
              </w:rPr>
              <w:t>403 875 723,71</w:t>
            </w:r>
          </w:p>
        </w:tc>
        <w:tc>
          <w:tcPr>
            <w:tcW w:w="1660" w:type="dxa"/>
            <w:tcBorders>
              <w:top w:val="nil"/>
              <w:left w:val="nil"/>
              <w:bottom w:val="single" w:sz="4" w:space="0" w:color="auto"/>
              <w:right w:val="single" w:sz="4" w:space="0" w:color="auto"/>
            </w:tcBorders>
            <w:shd w:val="clear" w:color="000000" w:fill="FCD5B4"/>
            <w:noWrap/>
            <w:vAlign w:val="bottom"/>
            <w:hideMark/>
          </w:tcPr>
          <w:p w:rsidR="008F6351" w:rsidRPr="008473C8" w:rsidRDefault="008473C8" w:rsidP="008F6351">
            <w:pPr>
              <w:jc w:val="center"/>
              <w:rPr>
                <w:b/>
                <w:bCs/>
                <w:sz w:val="20"/>
                <w:szCs w:val="20"/>
              </w:rPr>
            </w:pPr>
            <w:r w:rsidRPr="008473C8">
              <w:rPr>
                <w:b/>
                <w:sz w:val="20"/>
                <w:szCs w:val="20"/>
              </w:rPr>
              <w:t>-801 696,60</w:t>
            </w:r>
          </w:p>
        </w:tc>
        <w:tc>
          <w:tcPr>
            <w:tcW w:w="1627" w:type="dxa"/>
            <w:tcBorders>
              <w:top w:val="nil"/>
              <w:left w:val="nil"/>
              <w:bottom w:val="single" w:sz="4" w:space="0" w:color="auto"/>
              <w:right w:val="single" w:sz="12" w:space="0" w:color="auto"/>
            </w:tcBorders>
            <w:shd w:val="clear" w:color="000000" w:fill="FCD5B4"/>
            <w:noWrap/>
            <w:vAlign w:val="center"/>
            <w:hideMark/>
          </w:tcPr>
          <w:p w:rsidR="008F6351" w:rsidRPr="008473C8" w:rsidRDefault="008F6351" w:rsidP="008473C8">
            <w:pPr>
              <w:jc w:val="center"/>
              <w:rPr>
                <w:b/>
                <w:bCs/>
                <w:sz w:val="20"/>
                <w:szCs w:val="20"/>
              </w:rPr>
            </w:pPr>
            <w:r w:rsidRPr="008473C8">
              <w:rPr>
                <w:b/>
                <w:sz w:val="20"/>
                <w:szCs w:val="20"/>
              </w:rPr>
              <w:t>0</w:t>
            </w:r>
            <w:r w:rsidR="008473C8" w:rsidRPr="008473C8">
              <w:rPr>
                <w:b/>
                <w:sz w:val="20"/>
                <w:szCs w:val="20"/>
              </w:rPr>
              <w:t>,2</w:t>
            </w:r>
            <w:r w:rsidRPr="008473C8">
              <w:rPr>
                <w:b/>
                <w:sz w:val="20"/>
                <w:szCs w:val="20"/>
              </w:rPr>
              <w:t>%</w:t>
            </w:r>
          </w:p>
        </w:tc>
      </w:tr>
      <w:tr w:rsidR="008F6351" w:rsidRPr="00911345" w:rsidTr="002B4EAB">
        <w:trPr>
          <w:trHeight w:val="255"/>
          <w:jc w:val="center"/>
        </w:trPr>
        <w:tc>
          <w:tcPr>
            <w:tcW w:w="4485" w:type="dxa"/>
            <w:gridSpan w:val="2"/>
            <w:tcBorders>
              <w:top w:val="single" w:sz="4" w:space="0" w:color="auto"/>
              <w:left w:val="single" w:sz="12" w:space="0" w:color="auto"/>
              <w:bottom w:val="single" w:sz="4" w:space="0" w:color="auto"/>
              <w:right w:val="single" w:sz="12" w:space="0" w:color="auto"/>
            </w:tcBorders>
            <w:shd w:val="clear" w:color="auto" w:fill="auto"/>
            <w:vAlign w:val="bottom"/>
          </w:tcPr>
          <w:p w:rsidR="008F6351" w:rsidRPr="00322B0A" w:rsidRDefault="008F6351" w:rsidP="008F6351">
            <w:pPr>
              <w:jc w:val="center"/>
              <w:rPr>
                <w:sz w:val="20"/>
                <w:szCs w:val="20"/>
              </w:rPr>
            </w:pPr>
            <w:r w:rsidRPr="00322B0A">
              <w:rPr>
                <w:sz w:val="20"/>
                <w:szCs w:val="20"/>
              </w:rPr>
              <w:t>177 11610121 0 1001 140 120941000</w:t>
            </w:r>
          </w:p>
        </w:tc>
        <w:tc>
          <w:tcPr>
            <w:tcW w:w="1906" w:type="dxa"/>
            <w:tcBorders>
              <w:top w:val="nil"/>
              <w:left w:val="single" w:sz="12" w:space="0" w:color="auto"/>
              <w:bottom w:val="single" w:sz="4" w:space="0" w:color="auto"/>
              <w:right w:val="single" w:sz="4" w:space="0" w:color="auto"/>
            </w:tcBorders>
            <w:shd w:val="clear" w:color="auto" w:fill="auto"/>
            <w:noWrap/>
            <w:vAlign w:val="bottom"/>
          </w:tcPr>
          <w:p w:rsidR="008F6351" w:rsidRPr="00322B0A" w:rsidRDefault="008F6351" w:rsidP="008F6351">
            <w:pPr>
              <w:jc w:val="center"/>
              <w:rPr>
                <w:sz w:val="20"/>
                <w:szCs w:val="20"/>
              </w:rPr>
            </w:pPr>
            <w:r w:rsidRPr="00322B0A">
              <w:rPr>
                <w:sz w:val="20"/>
                <w:szCs w:val="20"/>
              </w:rPr>
              <w:t>2 339 527,59</w:t>
            </w:r>
          </w:p>
        </w:tc>
        <w:tc>
          <w:tcPr>
            <w:tcW w:w="1661" w:type="dxa"/>
            <w:tcBorders>
              <w:top w:val="nil"/>
              <w:left w:val="nil"/>
              <w:bottom w:val="single" w:sz="4" w:space="0" w:color="auto"/>
              <w:right w:val="single" w:sz="4" w:space="0" w:color="auto"/>
            </w:tcBorders>
            <w:shd w:val="clear" w:color="auto" w:fill="auto"/>
            <w:noWrap/>
            <w:vAlign w:val="bottom"/>
          </w:tcPr>
          <w:p w:rsidR="008F6351" w:rsidRPr="00322B0A" w:rsidRDefault="00322B0A" w:rsidP="008F6351">
            <w:pPr>
              <w:jc w:val="center"/>
              <w:rPr>
                <w:sz w:val="20"/>
                <w:szCs w:val="20"/>
              </w:rPr>
            </w:pPr>
            <w:r w:rsidRPr="00322B0A">
              <w:rPr>
                <w:sz w:val="20"/>
                <w:szCs w:val="20"/>
              </w:rPr>
              <w:t>556 799,20</w:t>
            </w:r>
          </w:p>
        </w:tc>
        <w:tc>
          <w:tcPr>
            <w:tcW w:w="1660" w:type="dxa"/>
            <w:tcBorders>
              <w:top w:val="nil"/>
              <w:left w:val="nil"/>
              <w:bottom w:val="single" w:sz="4" w:space="0" w:color="auto"/>
              <w:right w:val="single" w:sz="4" w:space="0" w:color="auto"/>
            </w:tcBorders>
            <w:shd w:val="clear" w:color="auto" w:fill="auto"/>
            <w:noWrap/>
            <w:vAlign w:val="bottom"/>
          </w:tcPr>
          <w:p w:rsidR="008F6351" w:rsidRPr="00322B0A" w:rsidRDefault="008F6351" w:rsidP="00322B0A">
            <w:pPr>
              <w:jc w:val="center"/>
              <w:rPr>
                <w:sz w:val="20"/>
                <w:szCs w:val="20"/>
              </w:rPr>
            </w:pPr>
            <w:r w:rsidRPr="00322B0A">
              <w:rPr>
                <w:sz w:val="20"/>
                <w:szCs w:val="20"/>
              </w:rPr>
              <w:t>-</w:t>
            </w:r>
            <w:r w:rsidR="00322B0A" w:rsidRPr="00322B0A">
              <w:rPr>
                <w:sz w:val="20"/>
                <w:szCs w:val="20"/>
              </w:rPr>
              <w:t>1 782 728,39</w:t>
            </w:r>
          </w:p>
        </w:tc>
        <w:tc>
          <w:tcPr>
            <w:tcW w:w="1627" w:type="dxa"/>
            <w:tcBorders>
              <w:top w:val="nil"/>
              <w:left w:val="nil"/>
              <w:bottom w:val="single" w:sz="4" w:space="0" w:color="auto"/>
              <w:right w:val="single" w:sz="12" w:space="0" w:color="auto"/>
            </w:tcBorders>
            <w:shd w:val="clear" w:color="auto" w:fill="auto"/>
            <w:noWrap/>
            <w:vAlign w:val="center"/>
          </w:tcPr>
          <w:p w:rsidR="008F6351" w:rsidRPr="00322B0A" w:rsidRDefault="008F6351" w:rsidP="00322B0A">
            <w:pPr>
              <w:jc w:val="center"/>
              <w:rPr>
                <w:sz w:val="20"/>
                <w:szCs w:val="20"/>
              </w:rPr>
            </w:pPr>
            <w:r w:rsidRPr="00322B0A">
              <w:rPr>
                <w:sz w:val="20"/>
                <w:szCs w:val="20"/>
              </w:rPr>
              <w:t>-</w:t>
            </w:r>
            <w:r w:rsidR="00322B0A" w:rsidRPr="00322B0A">
              <w:rPr>
                <w:sz w:val="20"/>
                <w:szCs w:val="20"/>
              </w:rPr>
              <w:t>76,2</w:t>
            </w:r>
            <w:r w:rsidRPr="00322B0A">
              <w:rPr>
                <w:sz w:val="20"/>
                <w:szCs w:val="20"/>
              </w:rPr>
              <w:t>1%</w:t>
            </w:r>
          </w:p>
        </w:tc>
      </w:tr>
      <w:tr w:rsidR="008F6351" w:rsidRPr="00911345" w:rsidTr="002B4EAB">
        <w:trPr>
          <w:trHeight w:val="255"/>
          <w:jc w:val="center"/>
        </w:trPr>
        <w:tc>
          <w:tcPr>
            <w:tcW w:w="4485" w:type="dxa"/>
            <w:gridSpan w:val="2"/>
            <w:tcBorders>
              <w:top w:val="single" w:sz="4" w:space="0" w:color="auto"/>
              <w:left w:val="single" w:sz="12" w:space="0" w:color="auto"/>
              <w:bottom w:val="single" w:sz="4" w:space="0" w:color="auto"/>
              <w:right w:val="single" w:sz="12" w:space="0" w:color="auto"/>
            </w:tcBorders>
            <w:shd w:val="clear" w:color="auto" w:fill="FBD4B4" w:themeFill="accent6" w:themeFillTint="66"/>
            <w:vAlign w:val="bottom"/>
          </w:tcPr>
          <w:p w:rsidR="008F6351" w:rsidRPr="008473C8" w:rsidRDefault="008F6351" w:rsidP="008F6351">
            <w:pPr>
              <w:jc w:val="center"/>
              <w:rPr>
                <w:b/>
                <w:sz w:val="20"/>
                <w:szCs w:val="20"/>
              </w:rPr>
            </w:pPr>
            <w:r w:rsidRPr="008473C8">
              <w:rPr>
                <w:b/>
                <w:sz w:val="20"/>
                <w:szCs w:val="20"/>
              </w:rPr>
              <w:t>Итого по коду счета                               120941000</w:t>
            </w:r>
          </w:p>
        </w:tc>
        <w:tc>
          <w:tcPr>
            <w:tcW w:w="1906" w:type="dxa"/>
            <w:tcBorders>
              <w:top w:val="nil"/>
              <w:left w:val="single" w:sz="12" w:space="0" w:color="auto"/>
              <w:bottom w:val="single" w:sz="4" w:space="0" w:color="auto"/>
              <w:right w:val="single" w:sz="4" w:space="0" w:color="auto"/>
            </w:tcBorders>
            <w:shd w:val="clear" w:color="auto" w:fill="FBD4B4" w:themeFill="accent6" w:themeFillTint="66"/>
            <w:noWrap/>
            <w:vAlign w:val="bottom"/>
          </w:tcPr>
          <w:p w:rsidR="008F6351" w:rsidRPr="008473C8" w:rsidRDefault="008F6351" w:rsidP="008F6351">
            <w:pPr>
              <w:jc w:val="center"/>
              <w:rPr>
                <w:b/>
                <w:sz w:val="20"/>
                <w:szCs w:val="20"/>
              </w:rPr>
            </w:pPr>
            <w:r w:rsidRPr="008473C8">
              <w:rPr>
                <w:b/>
                <w:sz w:val="20"/>
                <w:szCs w:val="20"/>
              </w:rPr>
              <w:t>2 339 527,59</w:t>
            </w:r>
          </w:p>
        </w:tc>
        <w:tc>
          <w:tcPr>
            <w:tcW w:w="1661" w:type="dxa"/>
            <w:tcBorders>
              <w:top w:val="nil"/>
              <w:left w:val="nil"/>
              <w:bottom w:val="single" w:sz="4" w:space="0" w:color="auto"/>
              <w:right w:val="single" w:sz="4" w:space="0" w:color="auto"/>
            </w:tcBorders>
            <w:shd w:val="clear" w:color="auto" w:fill="FBD4B4" w:themeFill="accent6" w:themeFillTint="66"/>
            <w:noWrap/>
            <w:vAlign w:val="bottom"/>
          </w:tcPr>
          <w:p w:rsidR="008F6351" w:rsidRPr="008473C8" w:rsidRDefault="008473C8" w:rsidP="008F6351">
            <w:pPr>
              <w:jc w:val="center"/>
              <w:rPr>
                <w:b/>
                <w:sz w:val="20"/>
                <w:szCs w:val="20"/>
              </w:rPr>
            </w:pPr>
            <w:r w:rsidRPr="008473C8">
              <w:rPr>
                <w:b/>
                <w:sz w:val="20"/>
                <w:szCs w:val="20"/>
              </w:rPr>
              <w:t>556 799,20</w:t>
            </w:r>
          </w:p>
        </w:tc>
        <w:tc>
          <w:tcPr>
            <w:tcW w:w="1660" w:type="dxa"/>
            <w:tcBorders>
              <w:top w:val="nil"/>
              <w:left w:val="nil"/>
              <w:bottom w:val="single" w:sz="4" w:space="0" w:color="auto"/>
              <w:right w:val="single" w:sz="4" w:space="0" w:color="auto"/>
            </w:tcBorders>
            <w:shd w:val="clear" w:color="auto" w:fill="FBD4B4" w:themeFill="accent6" w:themeFillTint="66"/>
            <w:noWrap/>
            <w:vAlign w:val="bottom"/>
          </w:tcPr>
          <w:p w:rsidR="008F6351" w:rsidRPr="00911345" w:rsidRDefault="008473C8" w:rsidP="008F6351">
            <w:pPr>
              <w:jc w:val="center"/>
              <w:rPr>
                <w:b/>
                <w:color w:val="FF0000"/>
                <w:sz w:val="20"/>
                <w:szCs w:val="20"/>
              </w:rPr>
            </w:pPr>
            <w:r w:rsidRPr="00322B0A">
              <w:rPr>
                <w:sz w:val="20"/>
                <w:szCs w:val="20"/>
              </w:rPr>
              <w:t>-1 782 728,39</w:t>
            </w:r>
          </w:p>
        </w:tc>
        <w:tc>
          <w:tcPr>
            <w:tcW w:w="1627" w:type="dxa"/>
            <w:tcBorders>
              <w:top w:val="nil"/>
              <w:left w:val="nil"/>
              <w:bottom w:val="single" w:sz="4" w:space="0" w:color="auto"/>
              <w:right w:val="single" w:sz="12" w:space="0" w:color="auto"/>
            </w:tcBorders>
            <w:shd w:val="clear" w:color="auto" w:fill="FBD4B4" w:themeFill="accent6" w:themeFillTint="66"/>
            <w:noWrap/>
            <w:vAlign w:val="center"/>
          </w:tcPr>
          <w:p w:rsidR="008F6351" w:rsidRPr="00911345" w:rsidRDefault="008473C8" w:rsidP="008F6351">
            <w:pPr>
              <w:jc w:val="center"/>
              <w:rPr>
                <w:b/>
                <w:color w:val="FF0000"/>
                <w:sz w:val="20"/>
                <w:szCs w:val="20"/>
              </w:rPr>
            </w:pPr>
            <w:r w:rsidRPr="00322B0A">
              <w:rPr>
                <w:sz w:val="20"/>
                <w:szCs w:val="20"/>
              </w:rPr>
              <w:t>-76,21%</w:t>
            </w:r>
          </w:p>
        </w:tc>
      </w:tr>
      <w:tr w:rsidR="008F6351" w:rsidRPr="00911345" w:rsidTr="002B4EAB">
        <w:trPr>
          <w:trHeight w:val="255"/>
          <w:jc w:val="center"/>
        </w:trPr>
        <w:tc>
          <w:tcPr>
            <w:tcW w:w="4485" w:type="dxa"/>
            <w:gridSpan w:val="2"/>
            <w:tcBorders>
              <w:top w:val="single" w:sz="4" w:space="0" w:color="auto"/>
              <w:left w:val="single" w:sz="12" w:space="0" w:color="auto"/>
              <w:bottom w:val="single" w:sz="4" w:space="0" w:color="auto"/>
              <w:right w:val="single" w:sz="12" w:space="0" w:color="auto"/>
            </w:tcBorders>
            <w:shd w:val="clear" w:color="auto" w:fill="auto"/>
            <w:vAlign w:val="bottom"/>
          </w:tcPr>
          <w:p w:rsidR="008F6351" w:rsidRPr="0039226A" w:rsidRDefault="008F6351" w:rsidP="008F6351">
            <w:pPr>
              <w:jc w:val="center"/>
              <w:rPr>
                <w:sz w:val="20"/>
                <w:szCs w:val="20"/>
              </w:rPr>
            </w:pPr>
            <w:r w:rsidRPr="0039226A">
              <w:rPr>
                <w:sz w:val="20"/>
                <w:szCs w:val="20"/>
              </w:rPr>
              <w:t>177 11610013010000140 1 20944000</w:t>
            </w:r>
          </w:p>
        </w:tc>
        <w:tc>
          <w:tcPr>
            <w:tcW w:w="1906" w:type="dxa"/>
            <w:tcBorders>
              <w:top w:val="nil"/>
              <w:left w:val="single" w:sz="12" w:space="0" w:color="auto"/>
              <w:bottom w:val="single" w:sz="4" w:space="0" w:color="auto"/>
              <w:right w:val="single" w:sz="4" w:space="0" w:color="auto"/>
            </w:tcBorders>
            <w:shd w:val="clear" w:color="auto" w:fill="auto"/>
            <w:noWrap/>
            <w:vAlign w:val="bottom"/>
          </w:tcPr>
          <w:p w:rsidR="008F6351" w:rsidRPr="0039226A" w:rsidRDefault="008F6351" w:rsidP="008F6351">
            <w:pPr>
              <w:jc w:val="center"/>
              <w:rPr>
                <w:sz w:val="20"/>
                <w:szCs w:val="20"/>
              </w:rPr>
            </w:pPr>
            <w:r w:rsidRPr="0039226A">
              <w:rPr>
                <w:sz w:val="20"/>
                <w:szCs w:val="20"/>
              </w:rPr>
              <w:t>0,00</w:t>
            </w:r>
          </w:p>
        </w:tc>
        <w:tc>
          <w:tcPr>
            <w:tcW w:w="1661" w:type="dxa"/>
            <w:tcBorders>
              <w:top w:val="nil"/>
              <w:left w:val="nil"/>
              <w:bottom w:val="single" w:sz="4" w:space="0" w:color="auto"/>
              <w:right w:val="single" w:sz="4" w:space="0" w:color="auto"/>
            </w:tcBorders>
            <w:shd w:val="clear" w:color="auto" w:fill="auto"/>
            <w:noWrap/>
            <w:vAlign w:val="bottom"/>
          </w:tcPr>
          <w:p w:rsidR="008F6351" w:rsidRPr="0039226A" w:rsidRDefault="0039226A" w:rsidP="008F6351">
            <w:pPr>
              <w:jc w:val="center"/>
              <w:rPr>
                <w:sz w:val="20"/>
                <w:szCs w:val="20"/>
              </w:rPr>
            </w:pPr>
            <w:r w:rsidRPr="0039226A">
              <w:rPr>
                <w:sz w:val="20"/>
                <w:szCs w:val="20"/>
              </w:rPr>
              <w:t>22 223 051,85</w:t>
            </w:r>
          </w:p>
        </w:tc>
        <w:tc>
          <w:tcPr>
            <w:tcW w:w="1660" w:type="dxa"/>
            <w:tcBorders>
              <w:top w:val="nil"/>
              <w:left w:val="nil"/>
              <w:bottom w:val="single" w:sz="4" w:space="0" w:color="auto"/>
              <w:right w:val="single" w:sz="4" w:space="0" w:color="auto"/>
            </w:tcBorders>
            <w:shd w:val="clear" w:color="auto" w:fill="auto"/>
            <w:noWrap/>
            <w:vAlign w:val="bottom"/>
          </w:tcPr>
          <w:p w:rsidR="008F6351" w:rsidRPr="0039226A" w:rsidRDefault="0039226A" w:rsidP="008F6351">
            <w:pPr>
              <w:jc w:val="center"/>
              <w:rPr>
                <w:sz w:val="20"/>
                <w:szCs w:val="20"/>
              </w:rPr>
            </w:pPr>
            <w:r w:rsidRPr="0039226A">
              <w:rPr>
                <w:sz w:val="20"/>
                <w:szCs w:val="20"/>
              </w:rPr>
              <w:t>22 223 051,85</w:t>
            </w:r>
          </w:p>
        </w:tc>
        <w:tc>
          <w:tcPr>
            <w:tcW w:w="1627" w:type="dxa"/>
            <w:tcBorders>
              <w:top w:val="nil"/>
              <w:left w:val="nil"/>
              <w:bottom w:val="single" w:sz="4" w:space="0" w:color="auto"/>
              <w:right w:val="single" w:sz="12" w:space="0" w:color="auto"/>
            </w:tcBorders>
            <w:shd w:val="clear" w:color="auto" w:fill="auto"/>
            <w:noWrap/>
            <w:vAlign w:val="center"/>
          </w:tcPr>
          <w:p w:rsidR="008F6351" w:rsidRPr="0039226A" w:rsidRDefault="008F6351" w:rsidP="008F6351">
            <w:pPr>
              <w:jc w:val="center"/>
              <w:rPr>
                <w:sz w:val="20"/>
                <w:szCs w:val="20"/>
              </w:rPr>
            </w:pPr>
            <w:r w:rsidRPr="0039226A">
              <w:rPr>
                <w:sz w:val="20"/>
                <w:szCs w:val="20"/>
              </w:rPr>
              <w:t>100,00%</w:t>
            </w:r>
          </w:p>
        </w:tc>
      </w:tr>
      <w:tr w:rsidR="008F6351" w:rsidRPr="00911345" w:rsidTr="002B4EAB">
        <w:trPr>
          <w:trHeight w:val="255"/>
          <w:jc w:val="center"/>
        </w:trPr>
        <w:tc>
          <w:tcPr>
            <w:tcW w:w="4485" w:type="dxa"/>
            <w:gridSpan w:val="2"/>
            <w:tcBorders>
              <w:top w:val="single" w:sz="4" w:space="0" w:color="auto"/>
              <w:left w:val="single" w:sz="12" w:space="0" w:color="auto"/>
              <w:bottom w:val="single" w:sz="4" w:space="0" w:color="auto"/>
              <w:right w:val="single" w:sz="12" w:space="0" w:color="auto"/>
            </w:tcBorders>
            <w:shd w:val="clear" w:color="auto" w:fill="auto"/>
            <w:vAlign w:val="bottom"/>
          </w:tcPr>
          <w:p w:rsidR="008F6351" w:rsidRPr="0039226A" w:rsidRDefault="008F6351" w:rsidP="008F6351">
            <w:pPr>
              <w:jc w:val="center"/>
              <w:rPr>
                <w:sz w:val="20"/>
                <w:szCs w:val="20"/>
              </w:rPr>
            </w:pPr>
            <w:r w:rsidRPr="0039226A">
              <w:rPr>
                <w:sz w:val="20"/>
                <w:szCs w:val="20"/>
              </w:rPr>
              <w:t>177 11610121010001140 1 20944000</w:t>
            </w:r>
          </w:p>
        </w:tc>
        <w:tc>
          <w:tcPr>
            <w:tcW w:w="1906" w:type="dxa"/>
            <w:tcBorders>
              <w:top w:val="nil"/>
              <w:left w:val="single" w:sz="12" w:space="0" w:color="auto"/>
              <w:bottom w:val="single" w:sz="4" w:space="0" w:color="auto"/>
              <w:right w:val="single" w:sz="4" w:space="0" w:color="auto"/>
            </w:tcBorders>
            <w:shd w:val="clear" w:color="auto" w:fill="auto"/>
            <w:noWrap/>
            <w:vAlign w:val="bottom"/>
          </w:tcPr>
          <w:p w:rsidR="008F6351" w:rsidRPr="0039226A" w:rsidRDefault="008F6351" w:rsidP="008F6351">
            <w:pPr>
              <w:jc w:val="center"/>
              <w:rPr>
                <w:sz w:val="20"/>
                <w:szCs w:val="20"/>
              </w:rPr>
            </w:pPr>
            <w:r w:rsidRPr="0039226A">
              <w:rPr>
                <w:sz w:val="20"/>
                <w:szCs w:val="20"/>
              </w:rPr>
              <w:t>12 688 181,22</w:t>
            </w:r>
          </w:p>
        </w:tc>
        <w:tc>
          <w:tcPr>
            <w:tcW w:w="1661" w:type="dxa"/>
            <w:tcBorders>
              <w:top w:val="nil"/>
              <w:left w:val="nil"/>
              <w:bottom w:val="single" w:sz="4" w:space="0" w:color="auto"/>
              <w:right w:val="single" w:sz="4" w:space="0" w:color="auto"/>
            </w:tcBorders>
            <w:shd w:val="clear" w:color="auto" w:fill="auto"/>
            <w:noWrap/>
            <w:vAlign w:val="bottom"/>
          </w:tcPr>
          <w:p w:rsidR="008F6351" w:rsidRPr="0039226A" w:rsidRDefault="00322B0A" w:rsidP="008F6351">
            <w:pPr>
              <w:jc w:val="center"/>
              <w:rPr>
                <w:sz w:val="20"/>
                <w:szCs w:val="20"/>
              </w:rPr>
            </w:pPr>
            <w:r w:rsidRPr="0039226A">
              <w:rPr>
                <w:sz w:val="20"/>
                <w:szCs w:val="20"/>
              </w:rPr>
              <w:t>12 450 857,92</w:t>
            </w:r>
          </w:p>
        </w:tc>
        <w:tc>
          <w:tcPr>
            <w:tcW w:w="1660" w:type="dxa"/>
            <w:tcBorders>
              <w:top w:val="nil"/>
              <w:left w:val="nil"/>
              <w:bottom w:val="single" w:sz="4" w:space="0" w:color="auto"/>
              <w:right w:val="single" w:sz="4" w:space="0" w:color="auto"/>
            </w:tcBorders>
            <w:shd w:val="clear" w:color="auto" w:fill="auto"/>
            <w:noWrap/>
            <w:vAlign w:val="bottom"/>
          </w:tcPr>
          <w:p w:rsidR="008F6351" w:rsidRPr="0039226A" w:rsidRDefault="008F6351" w:rsidP="0039226A">
            <w:pPr>
              <w:jc w:val="center"/>
              <w:rPr>
                <w:sz w:val="20"/>
                <w:szCs w:val="20"/>
              </w:rPr>
            </w:pPr>
            <w:r w:rsidRPr="0039226A">
              <w:rPr>
                <w:sz w:val="20"/>
                <w:szCs w:val="20"/>
              </w:rPr>
              <w:t>-</w:t>
            </w:r>
            <w:r w:rsidR="0039226A" w:rsidRPr="0039226A">
              <w:rPr>
                <w:sz w:val="20"/>
                <w:szCs w:val="20"/>
              </w:rPr>
              <w:t>237 323,30</w:t>
            </w:r>
          </w:p>
        </w:tc>
        <w:tc>
          <w:tcPr>
            <w:tcW w:w="1627" w:type="dxa"/>
            <w:tcBorders>
              <w:top w:val="nil"/>
              <w:left w:val="nil"/>
              <w:bottom w:val="single" w:sz="4" w:space="0" w:color="auto"/>
              <w:right w:val="single" w:sz="12" w:space="0" w:color="auto"/>
            </w:tcBorders>
            <w:shd w:val="clear" w:color="auto" w:fill="auto"/>
            <w:noWrap/>
            <w:vAlign w:val="center"/>
          </w:tcPr>
          <w:p w:rsidR="008F6351" w:rsidRPr="0039226A" w:rsidRDefault="008F6351" w:rsidP="0039226A">
            <w:pPr>
              <w:jc w:val="center"/>
              <w:rPr>
                <w:sz w:val="20"/>
                <w:szCs w:val="20"/>
              </w:rPr>
            </w:pPr>
            <w:r w:rsidRPr="0039226A">
              <w:rPr>
                <w:sz w:val="20"/>
                <w:szCs w:val="20"/>
              </w:rPr>
              <w:t>-</w:t>
            </w:r>
            <w:r w:rsidR="0039226A" w:rsidRPr="0039226A">
              <w:rPr>
                <w:sz w:val="20"/>
                <w:szCs w:val="20"/>
              </w:rPr>
              <w:t>1,87</w:t>
            </w:r>
            <w:r w:rsidRPr="0039226A">
              <w:rPr>
                <w:sz w:val="20"/>
                <w:szCs w:val="20"/>
              </w:rPr>
              <w:t>%</w:t>
            </w:r>
          </w:p>
        </w:tc>
      </w:tr>
      <w:tr w:rsidR="008F6351" w:rsidRPr="00911345" w:rsidTr="002B4EAB">
        <w:trPr>
          <w:trHeight w:val="255"/>
          <w:jc w:val="center"/>
        </w:trPr>
        <w:tc>
          <w:tcPr>
            <w:tcW w:w="4485" w:type="dxa"/>
            <w:gridSpan w:val="2"/>
            <w:tcBorders>
              <w:top w:val="single" w:sz="4" w:space="0" w:color="auto"/>
              <w:left w:val="single" w:sz="12" w:space="0" w:color="auto"/>
              <w:bottom w:val="single" w:sz="4" w:space="0" w:color="auto"/>
              <w:right w:val="single" w:sz="12" w:space="0" w:color="auto"/>
            </w:tcBorders>
            <w:shd w:val="clear" w:color="auto" w:fill="FBD4B4" w:themeFill="accent6" w:themeFillTint="66"/>
            <w:vAlign w:val="bottom"/>
          </w:tcPr>
          <w:p w:rsidR="008F6351" w:rsidRPr="008473C8" w:rsidRDefault="008F6351" w:rsidP="008F6351">
            <w:pPr>
              <w:jc w:val="center"/>
              <w:rPr>
                <w:sz w:val="20"/>
                <w:szCs w:val="20"/>
              </w:rPr>
            </w:pPr>
            <w:r w:rsidRPr="008473C8">
              <w:rPr>
                <w:b/>
                <w:sz w:val="20"/>
                <w:szCs w:val="20"/>
              </w:rPr>
              <w:t>Итого по коду счета                               120944000</w:t>
            </w:r>
          </w:p>
        </w:tc>
        <w:tc>
          <w:tcPr>
            <w:tcW w:w="1906" w:type="dxa"/>
            <w:tcBorders>
              <w:top w:val="nil"/>
              <w:left w:val="single" w:sz="12" w:space="0" w:color="auto"/>
              <w:bottom w:val="single" w:sz="4" w:space="0" w:color="auto"/>
              <w:right w:val="single" w:sz="4" w:space="0" w:color="auto"/>
            </w:tcBorders>
            <w:shd w:val="clear" w:color="auto" w:fill="FBD4B4" w:themeFill="accent6" w:themeFillTint="66"/>
            <w:noWrap/>
            <w:vAlign w:val="bottom"/>
          </w:tcPr>
          <w:p w:rsidR="008F6351" w:rsidRPr="008473C8" w:rsidRDefault="008473C8" w:rsidP="008F6351">
            <w:pPr>
              <w:jc w:val="center"/>
              <w:rPr>
                <w:b/>
                <w:sz w:val="20"/>
                <w:szCs w:val="20"/>
              </w:rPr>
            </w:pPr>
            <w:r w:rsidRPr="008473C8">
              <w:rPr>
                <w:b/>
                <w:sz w:val="20"/>
                <w:szCs w:val="20"/>
              </w:rPr>
              <w:t>12 688 181,22</w:t>
            </w:r>
          </w:p>
        </w:tc>
        <w:tc>
          <w:tcPr>
            <w:tcW w:w="1661" w:type="dxa"/>
            <w:tcBorders>
              <w:top w:val="nil"/>
              <w:left w:val="nil"/>
              <w:bottom w:val="single" w:sz="4" w:space="0" w:color="auto"/>
              <w:right w:val="single" w:sz="4" w:space="0" w:color="auto"/>
            </w:tcBorders>
            <w:shd w:val="clear" w:color="auto" w:fill="FBD4B4" w:themeFill="accent6" w:themeFillTint="66"/>
            <w:noWrap/>
            <w:vAlign w:val="bottom"/>
          </w:tcPr>
          <w:p w:rsidR="008F6351" w:rsidRPr="008473C8" w:rsidRDefault="008473C8" w:rsidP="008F6351">
            <w:pPr>
              <w:jc w:val="center"/>
              <w:rPr>
                <w:b/>
                <w:sz w:val="20"/>
                <w:szCs w:val="20"/>
              </w:rPr>
            </w:pPr>
            <w:r w:rsidRPr="008473C8">
              <w:rPr>
                <w:b/>
                <w:sz w:val="20"/>
                <w:szCs w:val="20"/>
              </w:rPr>
              <w:t>34 673 909,77</w:t>
            </w:r>
          </w:p>
        </w:tc>
        <w:tc>
          <w:tcPr>
            <w:tcW w:w="1660" w:type="dxa"/>
            <w:tcBorders>
              <w:top w:val="nil"/>
              <w:left w:val="nil"/>
              <w:bottom w:val="single" w:sz="4" w:space="0" w:color="auto"/>
              <w:right w:val="single" w:sz="4" w:space="0" w:color="auto"/>
            </w:tcBorders>
            <w:shd w:val="clear" w:color="auto" w:fill="FBD4B4" w:themeFill="accent6" w:themeFillTint="66"/>
            <w:noWrap/>
            <w:vAlign w:val="bottom"/>
          </w:tcPr>
          <w:p w:rsidR="008F6351" w:rsidRPr="008473C8" w:rsidRDefault="008473C8" w:rsidP="008F6351">
            <w:pPr>
              <w:jc w:val="center"/>
              <w:rPr>
                <w:b/>
                <w:sz w:val="20"/>
                <w:szCs w:val="20"/>
              </w:rPr>
            </w:pPr>
            <w:r w:rsidRPr="008473C8">
              <w:rPr>
                <w:b/>
                <w:sz w:val="20"/>
                <w:szCs w:val="20"/>
              </w:rPr>
              <w:t>21 985 728,55</w:t>
            </w:r>
          </w:p>
        </w:tc>
        <w:tc>
          <w:tcPr>
            <w:tcW w:w="1627" w:type="dxa"/>
            <w:tcBorders>
              <w:top w:val="nil"/>
              <w:left w:val="nil"/>
              <w:bottom w:val="single" w:sz="4" w:space="0" w:color="auto"/>
              <w:right w:val="single" w:sz="12" w:space="0" w:color="auto"/>
            </w:tcBorders>
            <w:shd w:val="clear" w:color="auto" w:fill="FBD4B4" w:themeFill="accent6" w:themeFillTint="66"/>
            <w:noWrap/>
            <w:vAlign w:val="center"/>
          </w:tcPr>
          <w:p w:rsidR="008F6351" w:rsidRPr="008473C8" w:rsidRDefault="008473C8" w:rsidP="008F6351">
            <w:pPr>
              <w:jc w:val="center"/>
              <w:rPr>
                <w:b/>
                <w:sz w:val="20"/>
                <w:szCs w:val="20"/>
              </w:rPr>
            </w:pPr>
            <w:r w:rsidRPr="008473C8">
              <w:rPr>
                <w:b/>
                <w:sz w:val="20"/>
                <w:szCs w:val="20"/>
              </w:rPr>
              <w:t>173,28</w:t>
            </w:r>
            <w:r w:rsidR="008F6351" w:rsidRPr="008473C8">
              <w:rPr>
                <w:b/>
                <w:sz w:val="20"/>
                <w:szCs w:val="20"/>
              </w:rPr>
              <w:t>%</w:t>
            </w:r>
          </w:p>
        </w:tc>
      </w:tr>
      <w:tr w:rsidR="008F6351" w:rsidRPr="00911345" w:rsidTr="002B4EAB">
        <w:trPr>
          <w:trHeight w:val="255"/>
          <w:jc w:val="center"/>
        </w:trPr>
        <w:tc>
          <w:tcPr>
            <w:tcW w:w="4485" w:type="dxa"/>
            <w:gridSpan w:val="2"/>
            <w:tcBorders>
              <w:top w:val="single" w:sz="4" w:space="0" w:color="auto"/>
              <w:left w:val="single" w:sz="12" w:space="0" w:color="auto"/>
              <w:bottom w:val="single" w:sz="4" w:space="0" w:color="auto"/>
              <w:right w:val="single" w:sz="12" w:space="0" w:color="auto"/>
            </w:tcBorders>
            <w:shd w:val="clear" w:color="auto" w:fill="auto"/>
            <w:vAlign w:val="bottom"/>
            <w:hideMark/>
          </w:tcPr>
          <w:p w:rsidR="008F6351" w:rsidRPr="0039226A" w:rsidRDefault="008F6351" w:rsidP="008F6351">
            <w:pPr>
              <w:jc w:val="center"/>
              <w:rPr>
                <w:sz w:val="20"/>
                <w:szCs w:val="20"/>
              </w:rPr>
            </w:pPr>
            <w:r w:rsidRPr="0039226A">
              <w:rPr>
                <w:sz w:val="20"/>
                <w:szCs w:val="20"/>
              </w:rPr>
              <w:t>177 11610121010001140 1 20945000</w:t>
            </w:r>
          </w:p>
        </w:tc>
        <w:tc>
          <w:tcPr>
            <w:tcW w:w="1906" w:type="dxa"/>
            <w:tcBorders>
              <w:top w:val="nil"/>
              <w:left w:val="single" w:sz="12" w:space="0" w:color="auto"/>
              <w:bottom w:val="single" w:sz="4" w:space="0" w:color="auto"/>
              <w:right w:val="single" w:sz="4" w:space="0" w:color="auto"/>
            </w:tcBorders>
            <w:shd w:val="clear" w:color="auto" w:fill="auto"/>
            <w:noWrap/>
            <w:vAlign w:val="bottom"/>
            <w:hideMark/>
          </w:tcPr>
          <w:p w:rsidR="008F6351" w:rsidRPr="0039226A" w:rsidRDefault="008F6351" w:rsidP="008F6351">
            <w:pPr>
              <w:jc w:val="center"/>
              <w:rPr>
                <w:sz w:val="20"/>
                <w:szCs w:val="20"/>
              </w:rPr>
            </w:pPr>
            <w:r w:rsidRPr="0039226A">
              <w:rPr>
                <w:sz w:val="20"/>
                <w:szCs w:val="20"/>
              </w:rPr>
              <w:t>259 456,82</w:t>
            </w:r>
          </w:p>
        </w:tc>
        <w:tc>
          <w:tcPr>
            <w:tcW w:w="1661" w:type="dxa"/>
            <w:tcBorders>
              <w:top w:val="nil"/>
              <w:left w:val="nil"/>
              <w:bottom w:val="single" w:sz="4" w:space="0" w:color="auto"/>
              <w:right w:val="single" w:sz="4" w:space="0" w:color="auto"/>
            </w:tcBorders>
            <w:shd w:val="clear" w:color="auto" w:fill="auto"/>
            <w:noWrap/>
            <w:vAlign w:val="bottom"/>
            <w:hideMark/>
          </w:tcPr>
          <w:p w:rsidR="008F6351" w:rsidRPr="0039226A" w:rsidRDefault="008F6351" w:rsidP="008F6351">
            <w:pPr>
              <w:jc w:val="center"/>
              <w:rPr>
                <w:sz w:val="20"/>
                <w:szCs w:val="20"/>
              </w:rPr>
            </w:pPr>
            <w:r w:rsidRPr="0039226A">
              <w:rPr>
                <w:sz w:val="20"/>
                <w:szCs w:val="20"/>
              </w:rPr>
              <w:t>0,00</w:t>
            </w:r>
          </w:p>
        </w:tc>
        <w:tc>
          <w:tcPr>
            <w:tcW w:w="1660" w:type="dxa"/>
            <w:tcBorders>
              <w:top w:val="nil"/>
              <w:left w:val="nil"/>
              <w:bottom w:val="single" w:sz="4" w:space="0" w:color="auto"/>
              <w:right w:val="single" w:sz="4" w:space="0" w:color="auto"/>
            </w:tcBorders>
            <w:shd w:val="clear" w:color="auto" w:fill="auto"/>
            <w:noWrap/>
            <w:vAlign w:val="bottom"/>
            <w:hideMark/>
          </w:tcPr>
          <w:p w:rsidR="008F6351" w:rsidRPr="0039226A" w:rsidRDefault="008F6351" w:rsidP="008F6351">
            <w:pPr>
              <w:jc w:val="center"/>
              <w:rPr>
                <w:sz w:val="20"/>
                <w:szCs w:val="20"/>
              </w:rPr>
            </w:pPr>
            <w:r w:rsidRPr="0039226A">
              <w:rPr>
                <w:sz w:val="20"/>
                <w:szCs w:val="20"/>
              </w:rPr>
              <w:t>-259 456,82</w:t>
            </w:r>
          </w:p>
        </w:tc>
        <w:tc>
          <w:tcPr>
            <w:tcW w:w="1627" w:type="dxa"/>
            <w:tcBorders>
              <w:top w:val="nil"/>
              <w:left w:val="nil"/>
              <w:bottom w:val="single" w:sz="4" w:space="0" w:color="auto"/>
              <w:right w:val="single" w:sz="12" w:space="0" w:color="auto"/>
            </w:tcBorders>
            <w:shd w:val="clear" w:color="auto" w:fill="auto"/>
            <w:noWrap/>
            <w:vAlign w:val="center"/>
            <w:hideMark/>
          </w:tcPr>
          <w:p w:rsidR="008F6351" w:rsidRPr="0039226A" w:rsidRDefault="008F6351" w:rsidP="008F6351">
            <w:pPr>
              <w:jc w:val="center"/>
              <w:rPr>
                <w:sz w:val="20"/>
                <w:szCs w:val="20"/>
              </w:rPr>
            </w:pPr>
            <w:r w:rsidRPr="0039226A">
              <w:rPr>
                <w:sz w:val="20"/>
                <w:szCs w:val="20"/>
              </w:rPr>
              <w:t>-100,00%</w:t>
            </w:r>
          </w:p>
        </w:tc>
      </w:tr>
      <w:tr w:rsidR="008F6351" w:rsidRPr="00911345" w:rsidTr="002B4EAB">
        <w:trPr>
          <w:trHeight w:val="255"/>
          <w:jc w:val="center"/>
        </w:trPr>
        <w:tc>
          <w:tcPr>
            <w:tcW w:w="3369" w:type="dxa"/>
            <w:tcBorders>
              <w:top w:val="nil"/>
              <w:left w:val="single" w:sz="12" w:space="0" w:color="auto"/>
              <w:bottom w:val="single" w:sz="4" w:space="0" w:color="auto"/>
              <w:right w:val="single" w:sz="4" w:space="0" w:color="auto"/>
            </w:tcBorders>
            <w:shd w:val="clear" w:color="000000" w:fill="FCD5B4"/>
            <w:noWrap/>
            <w:vAlign w:val="center"/>
            <w:hideMark/>
          </w:tcPr>
          <w:p w:rsidR="008F6351" w:rsidRPr="008F19D3" w:rsidRDefault="008F6351" w:rsidP="008F6351">
            <w:pPr>
              <w:jc w:val="center"/>
              <w:rPr>
                <w:b/>
                <w:bCs/>
                <w:sz w:val="20"/>
                <w:szCs w:val="20"/>
              </w:rPr>
            </w:pPr>
            <w:r w:rsidRPr="008F19D3">
              <w:rPr>
                <w:b/>
                <w:bCs/>
                <w:sz w:val="20"/>
                <w:szCs w:val="20"/>
              </w:rPr>
              <w:t>Итого по коду счета</w:t>
            </w:r>
          </w:p>
        </w:tc>
        <w:tc>
          <w:tcPr>
            <w:tcW w:w="1116" w:type="dxa"/>
            <w:tcBorders>
              <w:top w:val="nil"/>
              <w:left w:val="nil"/>
              <w:bottom w:val="single" w:sz="4" w:space="0" w:color="auto"/>
              <w:right w:val="single" w:sz="12" w:space="0" w:color="auto"/>
            </w:tcBorders>
            <w:shd w:val="clear" w:color="000000" w:fill="FCD5B4"/>
            <w:noWrap/>
            <w:vAlign w:val="center"/>
            <w:hideMark/>
          </w:tcPr>
          <w:p w:rsidR="008F6351" w:rsidRPr="008F19D3" w:rsidRDefault="008F6351" w:rsidP="008F6351">
            <w:pPr>
              <w:jc w:val="center"/>
              <w:rPr>
                <w:b/>
                <w:bCs/>
                <w:sz w:val="20"/>
                <w:szCs w:val="20"/>
              </w:rPr>
            </w:pPr>
            <w:r w:rsidRPr="008F19D3">
              <w:rPr>
                <w:b/>
                <w:bCs/>
                <w:sz w:val="20"/>
                <w:szCs w:val="20"/>
              </w:rPr>
              <w:t>120945000</w:t>
            </w:r>
          </w:p>
        </w:tc>
        <w:tc>
          <w:tcPr>
            <w:tcW w:w="1906" w:type="dxa"/>
            <w:tcBorders>
              <w:top w:val="nil"/>
              <w:left w:val="single" w:sz="12" w:space="0" w:color="auto"/>
              <w:bottom w:val="single" w:sz="4" w:space="0" w:color="auto"/>
              <w:right w:val="single" w:sz="4" w:space="0" w:color="auto"/>
            </w:tcBorders>
            <w:shd w:val="clear" w:color="000000" w:fill="FCD5B4"/>
            <w:noWrap/>
            <w:vAlign w:val="bottom"/>
            <w:hideMark/>
          </w:tcPr>
          <w:p w:rsidR="008F6351" w:rsidRPr="008F19D3" w:rsidRDefault="008F19D3" w:rsidP="008F6351">
            <w:pPr>
              <w:jc w:val="center"/>
              <w:rPr>
                <w:b/>
                <w:bCs/>
                <w:sz w:val="20"/>
                <w:szCs w:val="20"/>
              </w:rPr>
            </w:pPr>
            <w:r w:rsidRPr="008F19D3">
              <w:rPr>
                <w:b/>
                <w:sz w:val="20"/>
                <w:szCs w:val="20"/>
              </w:rPr>
              <w:t>259 456,82</w:t>
            </w:r>
          </w:p>
        </w:tc>
        <w:tc>
          <w:tcPr>
            <w:tcW w:w="1661" w:type="dxa"/>
            <w:tcBorders>
              <w:top w:val="nil"/>
              <w:left w:val="nil"/>
              <w:bottom w:val="single" w:sz="4" w:space="0" w:color="auto"/>
              <w:right w:val="single" w:sz="4" w:space="0" w:color="auto"/>
            </w:tcBorders>
            <w:shd w:val="clear" w:color="000000" w:fill="FCD5B4"/>
            <w:noWrap/>
            <w:vAlign w:val="bottom"/>
            <w:hideMark/>
          </w:tcPr>
          <w:p w:rsidR="008F6351" w:rsidRPr="008F19D3" w:rsidRDefault="008F6351" w:rsidP="008F6351">
            <w:pPr>
              <w:jc w:val="center"/>
              <w:rPr>
                <w:b/>
                <w:bCs/>
                <w:sz w:val="20"/>
                <w:szCs w:val="20"/>
              </w:rPr>
            </w:pPr>
            <w:r w:rsidRPr="008F19D3">
              <w:rPr>
                <w:b/>
                <w:sz w:val="20"/>
                <w:szCs w:val="20"/>
              </w:rPr>
              <w:t>0,00</w:t>
            </w:r>
          </w:p>
        </w:tc>
        <w:tc>
          <w:tcPr>
            <w:tcW w:w="1660" w:type="dxa"/>
            <w:tcBorders>
              <w:top w:val="nil"/>
              <w:left w:val="nil"/>
              <w:bottom w:val="single" w:sz="4" w:space="0" w:color="auto"/>
              <w:right w:val="single" w:sz="4" w:space="0" w:color="auto"/>
            </w:tcBorders>
            <w:shd w:val="clear" w:color="000000" w:fill="FCD5B4"/>
            <w:noWrap/>
            <w:vAlign w:val="bottom"/>
            <w:hideMark/>
          </w:tcPr>
          <w:p w:rsidR="008F6351" w:rsidRPr="008F19D3" w:rsidRDefault="008F6351" w:rsidP="008F6351">
            <w:pPr>
              <w:jc w:val="center"/>
              <w:rPr>
                <w:b/>
                <w:bCs/>
                <w:sz w:val="20"/>
                <w:szCs w:val="20"/>
              </w:rPr>
            </w:pPr>
            <w:r w:rsidRPr="008F19D3">
              <w:rPr>
                <w:b/>
                <w:sz w:val="20"/>
                <w:szCs w:val="20"/>
              </w:rPr>
              <w:t>-</w:t>
            </w:r>
            <w:r w:rsidR="008F19D3" w:rsidRPr="008F19D3">
              <w:rPr>
                <w:b/>
                <w:sz w:val="20"/>
                <w:szCs w:val="20"/>
              </w:rPr>
              <w:t>-259 456,82</w:t>
            </w:r>
          </w:p>
        </w:tc>
        <w:tc>
          <w:tcPr>
            <w:tcW w:w="1627" w:type="dxa"/>
            <w:tcBorders>
              <w:top w:val="nil"/>
              <w:left w:val="nil"/>
              <w:bottom w:val="single" w:sz="4" w:space="0" w:color="auto"/>
              <w:right w:val="single" w:sz="12" w:space="0" w:color="auto"/>
            </w:tcBorders>
            <w:shd w:val="clear" w:color="000000" w:fill="FCD5B4"/>
            <w:noWrap/>
            <w:vAlign w:val="center"/>
            <w:hideMark/>
          </w:tcPr>
          <w:p w:rsidR="008F6351" w:rsidRPr="008F19D3" w:rsidRDefault="008F6351" w:rsidP="008F6351">
            <w:pPr>
              <w:jc w:val="center"/>
              <w:rPr>
                <w:b/>
                <w:bCs/>
                <w:sz w:val="20"/>
                <w:szCs w:val="20"/>
              </w:rPr>
            </w:pPr>
            <w:r w:rsidRPr="008F19D3">
              <w:rPr>
                <w:b/>
                <w:sz w:val="20"/>
                <w:szCs w:val="20"/>
              </w:rPr>
              <w:t>-100,00%</w:t>
            </w:r>
          </w:p>
        </w:tc>
      </w:tr>
      <w:tr w:rsidR="008F6351" w:rsidRPr="00911345" w:rsidTr="002B4EAB">
        <w:trPr>
          <w:trHeight w:val="255"/>
          <w:jc w:val="center"/>
        </w:trPr>
        <w:tc>
          <w:tcPr>
            <w:tcW w:w="4485" w:type="dxa"/>
            <w:gridSpan w:val="2"/>
            <w:tcBorders>
              <w:top w:val="single" w:sz="4" w:space="0" w:color="auto"/>
              <w:left w:val="single" w:sz="12" w:space="0" w:color="auto"/>
              <w:bottom w:val="single" w:sz="4" w:space="0" w:color="auto"/>
              <w:right w:val="single" w:sz="12" w:space="0" w:color="auto"/>
            </w:tcBorders>
            <w:shd w:val="clear" w:color="auto" w:fill="auto"/>
            <w:vAlign w:val="bottom"/>
            <w:hideMark/>
          </w:tcPr>
          <w:p w:rsidR="008F6351" w:rsidRPr="0039226A" w:rsidRDefault="008F6351" w:rsidP="008F6351">
            <w:pPr>
              <w:jc w:val="center"/>
              <w:rPr>
                <w:sz w:val="20"/>
                <w:szCs w:val="20"/>
              </w:rPr>
            </w:pPr>
            <w:r w:rsidRPr="0039226A">
              <w:rPr>
                <w:sz w:val="20"/>
                <w:szCs w:val="20"/>
              </w:rPr>
              <w:t>177 11610121010001140 1 20971000</w:t>
            </w:r>
          </w:p>
        </w:tc>
        <w:tc>
          <w:tcPr>
            <w:tcW w:w="1906" w:type="dxa"/>
            <w:tcBorders>
              <w:top w:val="nil"/>
              <w:left w:val="single" w:sz="12" w:space="0" w:color="auto"/>
              <w:bottom w:val="single" w:sz="4" w:space="0" w:color="auto"/>
              <w:right w:val="single" w:sz="4" w:space="0" w:color="auto"/>
            </w:tcBorders>
            <w:shd w:val="clear" w:color="auto" w:fill="auto"/>
            <w:noWrap/>
            <w:vAlign w:val="bottom"/>
            <w:hideMark/>
          </w:tcPr>
          <w:p w:rsidR="008F6351" w:rsidRPr="0039226A" w:rsidRDefault="008F6351" w:rsidP="008F6351">
            <w:pPr>
              <w:jc w:val="center"/>
              <w:rPr>
                <w:sz w:val="20"/>
                <w:szCs w:val="20"/>
              </w:rPr>
            </w:pPr>
            <w:r w:rsidRPr="0039226A">
              <w:rPr>
                <w:sz w:val="20"/>
                <w:szCs w:val="20"/>
              </w:rPr>
              <w:t>832 988,96</w:t>
            </w:r>
          </w:p>
        </w:tc>
        <w:tc>
          <w:tcPr>
            <w:tcW w:w="1661" w:type="dxa"/>
            <w:tcBorders>
              <w:top w:val="nil"/>
              <w:left w:val="nil"/>
              <w:bottom w:val="single" w:sz="4" w:space="0" w:color="auto"/>
              <w:right w:val="single" w:sz="4" w:space="0" w:color="auto"/>
            </w:tcBorders>
            <w:shd w:val="clear" w:color="auto" w:fill="auto"/>
            <w:noWrap/>
            <w:vAlign w:val="bottom"/>
            <w:hideMark/>
          </w:tcPr>
          <w:p w:rsidR="008F6351" w:rsidRPr="0039226A" w:rsidRDefault="008F6351" w:rsidP="008F6351">
            <w:pPr>
              <w:jc w:val="center"/>
              <w:rPr>
                <w:sz w:val="20"/>
                <w:szCs w:val="20"/>
              </w:rPr>
            </w:pPr>
            <w:r w:rsidRPr="0039226A">
              <w:rPr>
                <w:sz w:val="20"/>
                <w:szCs w:val="20"/>
              </w:rPr>
              <w:t>832 988,96</w:t>
            </w:r>
          </w:p>
        </w:tc>
        <w:tc>
          <w:tcPr>
            <w:tcW w:w="1660" w:type="dxa"/>
            <w:tcBorders>
              <w:top w:val="nil"/>
              <w:left w:val="nil"/>
              <w:bottom w:val="single" w:sz="4" w:space="0" w:color="auto"/>
              <w:right w:val="single" w:sz="4" w:space="0" w:color="auto"/>
            </w:tcBorders>
            <w:shd w:val="clear" w:color="auto" w:fill="auto"/>
            <w:noWrap/>
            <w:vAlign w:val="bottom"/>
            <w:hideMark/>
          </w:tcPr>
          <w:p w:rsidR="008F6351" w:rsidRPr="0039226A" w:rsidRDefault="008F6351" w:rsidP="008F6351">
            <w:pPr>
              <w:jc w:val="center"/>
              <w:rPr>
                <w:sz w:val="20"/>
                <w:szCs w:val="20"/>
              </w:rPr>
            </w:pPr>
            <w:r w:rsidRPr="0039226A">
              <w:rPr>
                <w:sz w:val="20"/>
                <w:szCs w:val="20"/>
              </w:rPr>
              <w:t>0,00</w:t>
            </w:r>
          </w:p>
        </w:tc>
        <w:tc>
          <w:tcPr>
            <w:tcW w:w="1627" w:type="dxa"/>
            <w:tcBorders>
              <w:top w:val="nil"/>
              <w:left w:val="nil"/>
              <w:bottom w:val="single" w:sz="4" w:space="0" w:color="auto"/>
              <w:right w:val="single" w:sz="12" w:space="0" w:color="auto"/>
            </w:tcBorders>
            <w:shd w:val="clear" w:color="auto" w:fill="auto"/>
            <w:noWrap/>
            <w:vAlign w:val="center"/>
            <w:hideMark/>
          </w:tcPr>
          <w:p w:rsidR="008F6351" w:rsidRPr="0039226A" w:rsidRDefault="008F6351" w:rsidP="008F6351">
            <w:pPr>
              <w:jc w:val="center"/>
              <w:rPr>
                <w:sz w:val="20"/>
                <w:szCs w:val="20"/>
              </w:rPr>
            </w:pPr>
            <w:r w:rsidRPr="0039226A">
              <w:rPr>
                <w:sz w:val="20"/>
                <w:szCs w:val="20"/>
              </w:rPr>
              <w:t>0,00%</w:t>
            </w:r>
          </w:p>
        </w:tc>
      </w:tr>
      <w:tr w:rsidR="008F6351" w:rsidRPr="00911345" w:rsidTr="002B4EAB">
        <w:trPr>
          <w:trHeight w:val="255"/>
          <w:jc w:val="center"/>
        </w:trPr>
        <w:tc>
          <w:tcPr>
            <w:tcW w:w="4485" w:type="dxa"/>
            <w:gridSpan w:val="2"/>
            <w:tcBorders>
              <w:top w:val="single" w:sz="4" w:space="0" w:color="auto"/>
              <w:left w:val="single" w:sz="12" w:space="0" w:color="auto"/>
              <w:bottom w:val="single" w:sz="4" w:space="0" w:color="auto"/>
              <w:right w:val="single" w:sz="12" w:space="0" w:color="auto"/>
            </w:tcBorders>
            <w:shd w:val="clear" w:color="auto" w:fill="FBD4B4" w:themeFill="accent6" w:themeFillTint="66"/>
            <w:vAlign w:val="bottom"/>
          </w:tcPr>
          <w:p w:rsidR="008F6351" w:rsidRPr="0039226A" w:rsidRDefault="008F6351" w:rsidP="008F6351">
            <w:pPr>
              <w:jc w:val="center"/>
              <w:rPr>
                <w:sz w:val="20"/>
                <w:szCs w:val="20"/>
              </w:rPr>
            </w:pPr>
            <w:r w:rsidRPr="0039226A">
              <w:rPr>
                <w:b/>
                <w:sz w:val="20"/>
                <w:szCs w:val="20"/>
              </w:rPr>
              <w:t>Итого по коду счета                             120971000</w:t>
            </w:r>
          </w:p>
        </w:tc>
        <w:tc>
          <w:tcPr>
            <w:tcW w:w="1906" w:type="dxa"/>
            <w:tcBorders>
              <w:top w:val="nil"/>
              <w:left w:val="single" w:sz="12" w:space="0" w:color="auto"/>
              <w:bottom w:val="single" w:sz="4" w:space="0" w:color="auto"/>
              <w:right w:val="single" w:sz="4" w:space="0" w:color="auto"/>
            </w:tcBorders>
            <w:shd w:val="clear" w:color="auto" w:fill="FBD4B4" w:themeFill="accent6" w:themeFillTint="66"/>
            <w:noWrap/>
            <w:vAlign w:val="bottom"/>
          </w:tcPr>
          <w:p w:rsidR="008F6351" w:rsidRPr="0039226A" w:rsidRDefault="008F6351" w:rsidP="008F6351">
            <w:pPr>
              <w:jc w:val="center"/>
              <w:rPr>
                <w:b/>
                <w:sz w:val="20"/>
                <w:szCs w:val="20"/>
              </w:rPr>
            </w:pPr>
            <w:r w:rsidRPr="0039226A">
              <w:rPr>
                <w:b/>
                <w:sz w:val="20"/>
                <w:szCs w:val="20"/>
              </w:rPr>
              <w:t>832 988,96</w:t>
            </w:r>
          </w:p>
        </w:tc>
        <w:tc>
          <w:tcPr>
            <w:tcW w:w="1661" w:type="dxa"/>
            <w:tcBorders>
              <w:top w:val="nil"/>
              <w:left w:val="nil"/>
              <w:bottom w:val="single" w:sz="4" w:space="0" w:color="auto"/>
              <w:right w:val="single" w:sz="4" w:space="0" w:color="auto"/>
            </w:tcBorders>
            <w:shd w:val="clear" w:color="auto" w:fill="FBD4B4" w:themeFill="accent6" w:themeFillTint="66"/>
            <w:noWrap/>
            <w:vAlign w:val="bottom"/>
          </w:tcPr>
          <w:p w:rsidR="008F6351" w:rsidRPr="0039226A" w:rsidRDefault="008F6351" w:rsidP="008F6351">
            <w:pPr>
              <w:jc w:val="center"/>
              <w:rPr>
                <w:b/>
                <w:sz w:val="20"/>
                <w:szCs w:val="20"/>
              </w:rPr>
            </w:pPr>
            <w:r w:rsidRPr="0039226A">
              <w:rPr>
                <w:b/>
                <w:sz w:val="20"/>
                <w:szCs w:val="20"/>
              </w:rPr>
              <w:t>832 988,96</w:t>
            </w:r>
          </w:p>
        </w:tc>
        <w:tc>
          <w:tcPr>
            <w:tcW w:w="1660" w:type="dxa"/>
            <w:tcBorders>
              <w:top w:val="nil"/>
              <w:left w:val="nil"/>
              <w:bottom w:val="single" w:sz="4" w:space="0" w:color="auto"/>
              <w:right w:val="single" w:sz="4" w:space="0" w:color="auto"/>
            </w:tcBorders>
            <w:shd w:val="clear" w:color="auto" w:fill="FBD4B4" w:themeFill="accent6" w:themeFillTint="66"/>
            <w:noWrap/>
            <w:vAlign w:val="bottom"/>
          </w:tcPr>
          <w:p w:rsidR="008F6351" w:rsidRPr="0039226A" w:rsidRDefault="008F6351" w:rsidP="008F6351">
            <w:pPr>
              <w:jc w:val="center"/>
              <w:rPr>
                <w:b/>
                <w:sz w:val="20"/>
                <w:szCs w:val="20"/>
              </w:rPr>
            </w:pPr>
            <w:r w:rsidRPr="0039226A">
              <w:rPr>
                <w:b/>
                <w:sz w:val="20"/>
                <w:szCs w:val="20"/>
              </w:rPr>
              <w:t>0,00</w:t>
            </w:r>
          </w:p>
        </w:tc>
        <w:tc>
          <w:tcPr>
            <w:tcW w:w="1627" w:type="dxa"/>
            <w:tcBorders>
              <w:top w:val="nil"/>
              <w:left w:val="nil"/>
              <w:bottom w:val="single" w:sz="4" w:space="0" w:color="auto"/>
              <w:right w:val="single" w:sz="12" w:space="0" w:color="auto"/>
            </w:tcBorders>
            <w:shd w:val="clear" w:color="auto" w:fill="FBD4B4" w:themeFill="accent6" w:themeFillTint="66"/>
            <w:noWrap/>
            <w:vAlign w:val="center"/>
          </w:tcPr>
          <w:p w:rsidR="008F6351" w:rsidRPr="0039226A" w:rsidRDefault="008F6351" w:rsidP="008F6351">
            <w:pPr>
              <w:jc w:val="center"/>
              <w:rPr>
                <w:b/>
                <w:sz w:val="20"/>
                <w:szCs w:val="20"/>
              </w:rPr>
            </w:pPr>
            <w:r w:rsidRPr="0039226A">
              <w:rPr>
                <w:b/>
                <w:sz w:val="20"/>
                <w:szCs w:val="20"/>
              </w:rPr>
              <w:t>0,00</w:t>
            </w:r>
          </w:p>
        </w:tc>
      </w:tr>
      <w:tr w:rsidR="008F6351" w:rsidRPr="00911345" w:rsidTr="002B4EAB">
        <w:trPr>
          <w:trHeight w:val="255"/>
          <w:jc w:val="center"/>
        </w:trPr>
        <w:tc>
          <w:tcPr>
            <w:tcW w:w="4485" w:type="dxa"/>
            <w:gridSpan w:val="2"/>
            <w:tcBorders>
              <w:top w:val="single" w:sz="4" w:space="0" w:color="auto"/>
              <w:left w:val="single" w:sz="12" w:space="0" w:color="auto"/>
              <w:bottom w:val="single" w:sz="4" w:space="0" w:color="auto"/>
              <w:right w:val="single" w:sz="12" w:space="0" w:color="auto"/>
            </w:tcBorders>
            <w:shd w:val="clear" w:color="auto" w:fill="auto"/>
            <w:vAlign w:val="bottom"/>
          </w:tcPr>
          <w:p w:rsidR="008F6351" w:rsidRPr="0039226A" w:rsidRDefault="008F6351" w:rsidP="008F6351">
            <w:pPr>
              <w:jc w:val="center"/>
              <w:rPr>
                <w:sz w:val="20"/>
                <w:szCs w:val="20"/>
              </w:rPr>
            </w:pPr>
            <w:r w:rsidRPr="0039226A">
              <w:rPr>
                <w:sz w:val="20"/>
                <w:szCs w:val="20"/>
              </w:rPr>
              <w:t>177 03101020193996133 1 30301000</w:t>
            </w:r>
          </w:p>
        </w:tc>
        <w:tc>
          <w:tcPr>
            <w:tcW w:w="1906" w:type="dxa"/>
            <w:tcBorders>
              <w:top w:val="nil"/>
              <w:left w:val="single" w:sz="12" w:space="0" w:color="auto"/>
              <w:bottom w:val="single" w:sz="4" w:space="0" w:color="auto"/>
              <w:right w:val="single" w:sz="4" w:space="0" w:color="auto"/>
            </w:tcBorders>
            <w:shd w:val="clear" w:color="auto" w:fill="auto"/>
            <w:noWrap/>
            <w:vAlign w:val="bottom"/>
          </w:tcPr>
          <w:p w:rsidR="008F6351" w:rsidRPr="0039226A" w:rsidRDefault="008F6351" w:rsidP="008F6351">
            <w:pPr>
              <w:jc w:val="center"/>
              <w:rPr>
                <w:sz w:val="20"/>
                <w:szCs w:val="20"/>
              </w:rPr>
            </w:pPr>
            <w:r w:rsidRPr="0039226A">
              <w:rPr>
                <w:sz w:val="20"/>
                <w:szCs w:val="20"/>
              </w:rPr>
              <w:t>0,00</w:t>
            </w:r>
          </w:p>
        </w:tc>
        <w:tc>
          <w:tcPr>
            <w:tcW w:w="1661" w:type="dxa"/>
            <w:tcBorders>
              <w:top w:val="nil"/>
              <w:left w:val="nil"/>
              <w:bottom w:val="single" w:sz="4" w:space="0" w:color="auto"/>
              <w:right w:val="single" w:sz="4" w:space="0" w:color="auto"/>
            </w:tcBorders>
            <w:shd w:val="clear" w:color="auto" w:fill="auto"/>
            <w:noWrap/>
            <w:vAlign w:val="bottom"/>
          </w:tcPr>
          <w:p w:rsidR="008F6351" w:rsidRPr="0039226A" w:rsidRDefault="008F6351" w:rsidP="008F6351">
            <w:pPr>
              <w:jc w:val="center"/>
              <w:rPr>
                <w:sz w:val="20"/>
                <w:szCs w:val="20"/>
              </w:rPr>
            </w:pPr>
            <w:r w:rsidRPr="0039226A">
              <w:rPr>
                <w:sz w:val="20"/>
                <w:szCs w:val="20"/>
              </w:rPr>
              <w:t>8 229,00</w:t>
            </w:r>
          </w:p>
        </w:tc>
        <w:tc>
          <w:tcPr>
            <w:tcW w:w="1660" w:type="dxa"/>
            <w:tcBorders>
              <w:top w:val="nil"/>
              <w:left w:val="nil"/>
              <w:bottom w:val="single" w:sz="4" w:space="0" w:color="auto"/>
              <w:right w:val="single" w:sz="4" w:space="0" w:color="auto"/>
            </w:tcBorders>
            <w:shd w:val="clear" w:color="auto" w:fill="auto"/>
            <w:noWrap/>
            <w:vAlign w:val="bottom"/>
          </w:tcPr>
          <w:p w:rsidR="008F6351" w:rsidRPr="0039226A" w:rsidRDefault="008F6351" w:rsidP="008F6351">
            <w:pPr>
              <w:jc w:val="center"/>
              <w:rPr>
                <w:sz w:val="20"/>
                <w:szCs w:val="20"/>
              </w:rPr>
            </w:pPr>
            <w:r w:rsidRPr="0039226A">
              <w:rPr>
                <w:sz w:val="20"/>
                <w:szCs w:val="20"/>
              </w:rPr>
              <w:t>8 229,00</w:t>
            </w:r>
          </w:p>
        </w:tc>
        <w:tc>
          <w:tcPr>
            <w:tcW w:w="1627" w:type="dxa"/>
            <w:tcBorders>
              <w:top w:val="nil"/>
              <w:left w:val="nil"/>
              <w:bottom w:val="single" w:sz="4" w:space="0" w:color="auto"/>
              <w:right w:val="single" w:sz="12" w:space="0" w:color="auto"/>
            </w:tcBorders>
            <w:shd w:val="clear" w:color="auto" w:fill="auto"/>
            <w:noWrap/>
            <w:vAlign w:val="center"/>
          </w:tcPr>
          <w:p w:rsidR="008F6351" w:rsidRPr="0039226A" w:rsidRDefault="008F6351" w:rsidP="008F6351">
            <w:pPr>
              <w:jc w:val="center"/>
              <w:rPr>
                <w:sz w:val="20"/>
                <w:szCs w:val="20"/>
              </w:rPr>
            </w:pPr>
            <w:r w:rsidRPr="0039226A">
              <w:rPr>
                <w:sz w:val="20"/>
                <w:szCs w:val="20"/>
              </w:rPr>
              <w:t>100,00%</w:t>
            </w:r>
          </w:p>
        </w:tc>
      </w:tr>
      <w:tr w:rsidR="008F6351" w:rsidRPr="00911345" w:rsidTr="002B4EAB">
        <w:trPr>
          <w:trHeight w:val="255"/>
          <w:jc w:val="center"/>
        </w:trPr>
        <w:tc>
          <w:tcPr>
            <w:tcW w:w="4485" w:type="dxa"/>
            <w:gridSpan w:val="2"/>
            <w:tcBorders>
              <w:top w:val="single" w:sz="4" w:space="0" w:color="auto"/>
              <w:left w:val="single" w:sz="12" w:space="0" w:color="auto"/>
              <w:bottom w:val="single" w:sz="4" w:space="0" w:color="auto"/>
              <w:right w:val="single" w:sz="12" w:space="0" w:color="auto"/>
            </w:tcBorders>
            <w:shd w:val="clear" w:color="auto" w:fill="FBD4B4" w:themeFill="accent6" w:themeFillTint="66"/>
            <w:vAlign w:val="bottom"/>
          </w:tcPr>
          <w:p w:rsidR="008F6351" w:rsidRPr="0039226A" w:rsidRDefault="008F6351" w:rsidP="008F6351">
            <w:pPr>
              <w:jc w:val="center"/>
              <w:rPr>
                <w:b/>
                <w:sz w:val="20"/>
                <w:szCs w:val="20"/>
              </w:rPr>
            </w:pPr>
            <w:r w:rsidRPr="0039226A">
              <w:rPr>
                <w:b/>
                <w:sz w:val="20"/>
                <w:szCs w:val="20"/>
              </w:rPr>
              <w:t>Итого по коду счета                             1 30301000</w:t>
            </w:r>
          </w:p>
        </w:tc>
        <w:tc>
          <w:tcPr>
            <w:tcW w:w="1906" w:type="dxa"/>
            <w:tcBorders>
              <w:top w:val="nil"/>
              <w:left w:val="single" w:sz="12" w:space="0" w:color="auto"/>
              <w:bottom w:val="single" w:sz="4" w:space="0" w:color="auto"/>
              <w:right w:val="single" w:sz="4" w:space="0" w:color="auto"/>
            </w:tcBorders>
            <w:shd w:val="clear" w:color="auto" w:fill="FBD4B4" w:themeFill="accent6" w:themeFillTint="66"/>
            <w:noWrap/>
            <w:vAlign w:val="bottom"/>
          </w:tcPr>
          <w:p w:rsidR="008F6351" w:rsidRPr="0039226A" w:rsidRDefault="008F6351" w:rsidP="008F6351">
            <w:pPr>
              <w:jc w:val="center"/>
              <w:rPr>
                <w:b/>
                <w:sz w:val="20"/>
                <w:szCs w:val="20"/>
              </w:rPr>
            </w:pPr>
            <w:r w:rsidRPr="0039226A">
              <w:rPr>
                <w:b/>
                <w:sz w:val="20"/>
                <w:szCs w:val="20"/>
              </w:rPr>
              <w:t>0,00</w:t>
            </w:r>
          </w:p>
        </w:tc>
        <w:tc>
          <w:tcPr>
            <w:tcW w:w="1661" w:type="dxa"/>
            <w:tcBorders>
              <w:top w:val="nil"/>
              <w:left w:val="nil"/>
              <w:bottom w:val="single" w:sz="4" w:space="0" w:color="auto"/>
              <w:right w:val="single" w:sz="4" w:space="0" w:color="auto"/>
            </w:tcBorders>
            <w:shd w:val="clear" w:color="auto" w:fill="FBD4B4" w:themeFill="accent6" w:themeFillTint="66"/>
            <w:noWrap/>
            <w:vAlign w:val="bottom"/>
          </w:tcPr>
          <w:p w:rsidR="008F6351" w:rsidRPr="0039226A" w:rsidRDefault="008F6351" w:rsidP="008F6351">
            <w:pPr>
              <w:jc w:val="center"/>
              <w:rPr>
                <w:b/>
                <w:sz w:val="20"/>
                <w:szCs w:val="20"/>
              </w:rPr>
            </w:pPr>
            <w:r w:rsidRPr="0039226A">
              <w:rPr>
                <w:b/>
                <w:sz w:val="20"/>
                <w:szCs w:val="20"/>
              </w:rPr>
              <w:t>8 229,00</w:t>
            </w:r>
          </w:p>
        </w:tc>
        <w:tc>
          <w:tcPr>
            <w:tcW w:w="1660" w:type="dxa"/>
            <w:tcBorders>
              <w:top w:val="nil"/>
              <w:left w:val="nil"/>
              <w:bottom w:val="single" w:sz="4" w:space="0" w:color="auto"/>
              <w:right w:val="single" w:sz="4" w:space="0" w:color="auto"/>
            </w:tcBorders>
            <w:shd w:val="clear" w:color="auto" w:fill="FBD4B4" w:themeFill="accent6" w:themeFillTint="66"/>
            <w:noWrap/>
            <w:vAlign w:val="bottom"/>
          </w:tcPr>
          <w:p w:rsidR="008F6351" w:rsidRPr="0039226A" w:rsidRDefault="008F6351" w:rsidP="008F6351">
            <w:pPr>
              <w:jc w:val="center"/>
              <w:rPr>
                <w:b/>
                <w:sz w:val="20"/>
                <w:szCs w:val="20"/>
              </w:rPr>
            </w:pPr>
            <w:r w:rsidRPr="0039226A">
              <w:rPr>
                <w:b/>
                <w:sz w:val="20"/>
                <w:szCs w:val="20"/>
              </w:rPr>
              <w:t>8 229,00</w:t>
            </w:r>
          </w:p>
        </w:tc>
        <w:tc>
          <w:tcPr>
            <w:tcW w:w="1627" w:type="dxa"/>
            <w:tcBorders>
              <w:top w:val="nil"/>
              <w:left w:val="nil"/>
              <w:bottom w:val="single" w:sz="4" w:space="0" w:color="auto"/>
              <w:right w:val="single" w:sz="12" w:space="0" w:color="auto"/>
            </w:tcBorders>
            <w:shd w:val="clear" w:color="auto" w:fill="FBD4B4" w:themeFill="accent6" w:themeFillTint="66"/>
            <w:noWrap/>
            <w:vAlign w:val="center"/>
          </w:tcPr>
          <w:p w:rsidR="008F6351" w:rsidRPr="0039226A" w:rsidRDefault="008F6351" w:rsidP="008F6351">
            <w:pPr>
              <w:jc w:val="center"/>
              <w:rPr>
                <w:b/>
                <w:sz w:val="20"/>
                <w:szCs w:val="20"/>
              </w:rPr>
            </w:pPr>
            <w:r w:rsidRPr="0039226A">
              <w:rPr>
                <w:b/>
                <w:sz w:val="20"/>
                <w:szCs w:val="20"/>
              </w:rPr>
              <w:t>100,00</w:t>
            </w:r>
          </w:p>
        </w:tc>
      </w:tr>
      <w:tr w:rsidR="008F6351" w:rsidRPr="00911345" w:rsidTr="002B4EAB">
        <w:trPr>
          <w:trHeight w:val="255"/>
          <w:jc w:val="center"/>
        </w:trPr>
        <w:tc>
          <w:tcPr>
            <w:tcW w:w="4485" w:type="dxa"/>
            <w:gridSpan w:val="2"/>
            <w:tcBorders>
              <w:top w:val="single" w:sz="4" w:space="0" w:color="auto"/>
              <w:left w:val="single" w:sz="12" w:space="0" w:color="auto"/>
              <w:bottom w:val="single" w:sz="4" w:space="0" w:color="auto"/>
              <w:right w:val="single" w:sz="12" w:space="0" w:color="auto"/>
            </w:tcBorders>
            <w:shd w:val="clear" w:color="auto" w:fill="auto"/>
            <w:vAlign w:val="bottom"/>
          </w:tcPr>
          <w:p w:rsidR="008F6351" w:rsidRPr="00300B30" w:rsidRDefault="008F6351" w:rsidP="008F6351">
            <w:pPr>
              <w:jc w:val="center"/>
              <w:rPr>
                <w:sz w:val="20"/>
                <w:szCs w:val="20"/>
              </w:rPr>
            </w:pPr>
            <w:r w:rsidRPr="00300B30">
              <w:rPr>
                <w:sz w:val="20"/>
                <w:szCs w:val="20"/>
              </w:rPr>
              <w:t>177 03091020190049 129 130302000</w:t>
            </w:r>
          </w:p>
        </w:tc>
        <w:tc>
          <w:tcPr>
            <w:tcW w:w="1906" w:type="dxa"/>
            <w:tcBorders>
              <w:top w:val="nil"/>
              <w:left w:val="single" w:sz="12" w:space="0" w:color="auto"/>
              <w:bottom w:val="single" w:sz="4" w:space="0" w:color="auto"/>
              <w:right w:val="single" w:sz="4" w:space="0" w:color="auto"/>
            </w:tcBorders>
            <w:shd w:val="clear" w:color="auto" w:fill="auto"/>
            <w:noWrap/>
            <w:vAlign w:val="bottom"/>
          </w:tcPr>
          <w:p w:rsidR="008F6351" w:rsidRPr="00300B30" w:rsidRDefault="008F6351" w:rsidP="008F6351">
            <w:pPr>
              <w:jc w:val="center"/>
              <w:rPr>
                <w:sz w:val="20"/>
                <w:szCs w:val="20"/>
              </w:rPr>
            </w:pPr>
            <w:r w:rsidRPr="00300B30">
              <w:rPr>
                <w:sz w:val="20"/>
                <w:szCs w:val="20"/>
              </w:rPr>
              <w:t>108 602,14</w:t>
            </w:r>
          </w:p>
        </w:tc>
        <w:tc>
          <w:tcPr>
            <w:tcW w:w="1661" w:type="dxa"/>
            <w:tcBorders>
              <w:top w:val="nil"/>
              <w:left w:val="nil"/>
              <w:bottom w:val="single" w:sz="4" w:space="0" w:color="auto"/>
              <w:right w:val="single" w:sz="4" w:space="0" w:color="auto"/>
            </w:tcBorders>
            <w:shd w:val="clear" w:color="auto" w:fill="auto"/>
            <w:noWrap/>
            <w:vAlign w:val="bottom"/>
          </w:tcPr>
          <w:p w:rsidR="008F6351" w:rsidRPr="00300B30" w:rsidRDefault="00300B30" w:rsidP="008F6351">
            <w:pPr>
              <w:jc w:val="center"/>
              <w:rPr>
                <w:sz w:val="20"/>
                <w:szCs w:val="20"/>
              </w:rPr>
            </w:pPr>
            <w:r w:rsidRPr="00300B30">
              <w:rPr>
                <w:sz w:val="20"/>
                <w:szCs w:val="20"/>
              </w:rPr>
              <w:t>108 602,14</w:t>
            </w:r>
          </w:p>
        </w:tc>
        <w:tc>
          <w:tcPr>
            <w:tcW w:w="1660" w:type="dxa"/>
            <w:tcBorders>
              <w:top w:val="nil"/>
              <w:left w:val="nil"/>
              <w:bottom w:val="single" w:sz="4" w:space="0" w:color="auto"/>
              <w:right w:val="single" w:sz="4" w:space="0" w:color="auto"/>
            </w:tcBorders>
            <w:shd w:val="clear" w:color="auto" w:fill="auto"/>
            <w:noWrap/>
            <w:vAlign w:val="bottom"/>
          </w:tcPr>
          <w:p w:rsidR="008F6351" w:rsidRPr="00300B30" w:rsidRDefault="00300B30" w:rsidP="008F6351">
            <w:pPr>
              <w:jc w:val="center"/>
              <w:rPr>
                <w:sz w:val="20"/>
                <w:szCs w:val="20"/>
              </w:rPr>
            </w:pPr>
            <w:r w:rsidRPr="00300B30">
              <w:rPr>
                <w:sz w:val="20"/>
                <w:szCs w:val="20"/>
              </w:rPr>
              <w:t>0,00</w:t>
            </w:r>
          </w:p>
        </w:tc>
        <w:tc>
          <w:tcPr>
            <w:tcW w:w="1627" w:type="dxa"/>
            <w:tcBorders>
              <w:top w:val="nil"/>
              <w:left w:val="nil"/>
              <w:bottom w:val="single" w:sz="4" w:space="0" w:color="auto"/>
              <w:right w:val="single" w:sz="12" w:space="0" w:color="auto"/>
            </w:tcBorders>
            <w:shd w:val="clear" w:color="auto" w:fill="auto"/>
            <w:noWrap/>
            <w:vAlign w:val="center"/>
          </w:tcPr>
          <w:p w:rsidR="008F6351" w:rsidRPr="00300B30" w:rsidRDefault="00300B30" w:rsidP="008F6351">
            <w:pPr>
              <w:jc w:val="center"/>
              <w:rPr>
                <w:sz w:val="20"/>
                <w:szCs w:val="20"/>
              </w:rPr>
            </w:pPr>
            <w:r w:rsidRPr="00300B30">
              <w:rPr>
                <w:sz w:val="20"/>
                <w:szCs w:val="20"/>
              </w:rPr>
              <w:t>0,00</w:t>
            </w:r>
            <w:r w:rsidR="008F6351" w:rsidRPr="00300B30">
              <w:rPr>
                <w:sz w:val="20"/>
                <w:szCs w:val="20"/>
              </w:rPr>
              <w:t>%</w:t>
            </w:r>
          </w:p>
        </w:tc>
      </w:tr>
      <w:tr w:rsidR="008F6351" w:rsidRPr="00911345" w:rsidTr="002B4EAB">
        <w:trPr>
          <w:trHeight w:val="255"/>
          <w:jc w:val="center"/>
        </w:trPr>
        <w:tc>
          <w:tcPr>
            <w:tcW w:w="4485" w:type="dxa"/>
            <w:gridSpan w:val="2"/>
            <w:tcBorders>
              <w:top w:val="single" w:sz="4" w:space="0" w:color="auto"/>
              <w:left w:val="single" w:sz="12" w:space="0" w:color="auto"/>
              <w:bottom w:val="single" w:sz="4" w:space="0" w:color="auto"/>
              <w:right w:val="single" w:sz="12" w:space="0" w:color="auto"/>
            </w:tcBorders>
            <w:shd w:val="clear" w:color="auto" w:fill="auto"/>
            <w:vAlign w:val="bottom"/>
          </w:tcPr>
          <w:p w:rsidR="008F6351" w:rsidRPr="0039226A" w:rsidRDefault="008F6351" w:rsidP="008F6351">
            <w:pPr>
              <w:jc w:val="center"/>
              <w:rPr>
                <w:sz w:val="20"/>
                <w:szCs w:val="20"/>
              </w:rPr>
            </w:pPr>
            <w:r w:rsidRPr="0039226A">
              <w:rPr>
                <w:sz w:val="20"/>
                <w:szCs w:val="20"/>
              </w:rPr>
              <w:t>177 03101020190049129 1 30302000</w:t>
            </w:r>
          </w:p>
        </w:tc>
        <w:tc>
          <w:tcPr>
            <w:tcW w:w="1906" w:type="dxa"/>
            <w:tcBorders>
              <w:top w:val="nil"/>
              <w:left w:val="single" w:sz="12" w:space="0" w:color="auto"/>
              <w:bottom w:val="single" w:sz="4" w:space="0" w:color="auto"/>
              <w:right w:val="single" w:sz="4" w:space="0" w:color="auto"/>
            </w:tcBorders>
            <w:shd w:val="clear" w:color="auto" w:fill="auto"/>
            <w:noWrap/>
            <w:vAlign w:val="bottom"/>
          </w:tcPr>
          <w:p w:rsidR="008F6351" w:rsidRPr="0039226A" w:rsidRDefault="008F6351" w:rsidP="008F6351">
            <w:pPr>
              <w:jc w:val="center"/>
              <w:rPr>
                <w:sz w:val="20"/>
                <w:szCs w:val="20"/>
              </w:rPr>
            </w:pPr>
            <w:r w:rsidRPr="0039226A">
              <w:rPr>
                <w:sz w:val="20"/>
                <w:szCs w:val="20"/>
              </w:rPr>
              <w:t>460 704,66</w:t>
            </w:r>
          </w:p>
        </w:tc>
        <w:tc>
          <w:tcPr>
            <w:tcW w:w="1661" w:type="dxa"/>
            <w:tcBorders>
              <w:top w:val="nil"/>
              <w:left w:val="nil"/>
              <w:bottom w:val="single" w:sz="4" w:space="0" w:color="auto"/>
              <w:right w:val="single" w:sz="4" w:space="0" w:color="auto"/>
            </w:tcBorders>
            <w:shd w:val="clear" w:color="auto" w:fill="auto"/>
            <w:noWrap/>
            <w:vAlign w:val="bottom"/>
          </w:tcPr>
          <w:p w:rsidR="008F6351" w:rsidRPr="0039226A" w:rsidRDefault="008F6351" w:rsidP="008F6351">
            <w:pPr>
              <w:jc w:val="center"/>
              <w:rPr>
                <w:sz w:val="20"/>
                <w:szCs w:val="20"/>
              </w:rPr>
            </w:pPr>
            <w:r w:rsidRPr="0039226A">
              <w:rPr>
                <w:sz w:val="20"/>
                <w:szCs w:val="20"/>
              </w:rPr>
              <w:t>460 704,66</w:t>
            </w:r>
          </w:p>
        </w:tc>
        <w:tc>
          <w:tcPr>
            <w:tcW w:w="1660" w:type="dxa"/>
            <w:tcBorders>
              <w:top w:val="nil"/>
              <w:left w:val="nil"/>
              <w:bottom w:val="single" w:sz="4" w:space="0" w:color="auto"/>
              <w:right w:val="single" w:sz="4" w:space="0" w:color="auto"/>
            </w:tcBorders>
            <w:shd w:val="clear" w:color="auto" w:fill="auto"/>
            <w:noWrap/>
            <w:vAlign w:val="bottom"/>
          </w:tcPr>
          <w:p w:rsidR="008F6351" w:rsidRPr="0039226A" w:rsidRDefault="008F6351" w:rsidP="008F6351">
            <w:pPr>
              <w:jc w:val="center"/>
              <w:rPr>
                <w:sz w:val="20"/>
                <w:szCs w:val="20"/>
              </w:rPr>
            </w:pPr>
            <w:r w:rsidRPr="0039226A">
              <w:rPr>
                <w:sz w:val="20"/>
                <w:szCs w:val="20"/>
              </w:rPr>
              <w:t>0,00</w:t>
            </w:r>
          </w:p>
        </w:tc>
        <w:tc>
          <w:tcPr>
            <w:tcW w:w="1627" w:type="dxa"/>
            <w:tcBorders>
              <w:top w:val="nil"/>
              <w:left w:val="nil"/>
              <w:bottom w:val="single" w:sz="4" w:space="0" w:color="auto"/>
              <w:right w:val="single" w:sz="12" w:space="0" w:color="auto"/>
            </w:tcBorders>
            <w:shd w:val="clear" w:color="auto" w:fill="auto"/>
            <w:noWrap/>
            <w:vAlign w:val="center"/>
          </w:tcPr>
          <w:p w:rsidR="008F6351" w:rsidRPr="0039226A" w:rsidRDefault="008F6351" w:rsidP="008F6351">
            <w:pPr>
              <w:jc w:val="center"/>
              <w:rPr>
                <w:sz w:val="20"/>
                <w:szCs w:val="20"/>
              </w:rPr>
            </w:pPr>
            <w:r w:rsidRPr="0039226A">
              <w:rPr>
                <w:sz w:val="20"/>
                <w:szCs w:val="20"/>
              </w:rPr>
              <w:t>0,00%</w:t>
            </w:r>
          </w:p>
        </w:tc>
      </w:tr>
      <w:tr w:rsidR="008F6351" w:rsidRPr="00911345" w:rsidTr="002B4EAB">
        <w:trPr>
          <w:trHeight w:val="255"/>
          <w:jc w:val="center"/>
        </w:trPr>
        <w:tc>
          <w:tcPr>
            <w:tcW w:w="4485" w:type="dxa"/>
            <w:gridSpan w:val="2"/>
            <w:tcBorders>
              <w:top w:val="single" w:sz="4" w:space="0" w:color="auto"/>
              <w:left w:val="single" w:sz="12" w:space="0" w:color="auto"/>
              <w:bottom w:val="single" w:sz="4" w:space="0" w:color="auto"/>
              <w:right w:val="single" w:sz="12" w:space="0" w:color="auto"/>
            </w:tcBorders>
            <w:shd w:val="clear" w:color="auto" w:fill="FBD4B4" w:themeFill="accent6" w:themeFillTint="66"/>
            <w:vAlign w:val="bottom"/>
          </w:tcPr>
          <w:p w:rsidR="008F6351" w:rsidRPr="00300B30" w:rsidRDefault="008F6351" w:rsidP="008F6351">
            <w:pPr>
              <w:jc w:val="center"/>
              <w:rPr>
                <w:b/>
                <w:sz w:val="20"/>
                <w:szCs w:val="20"/>
              </w:rPr>
            </w:pPr>
            <w:r w:rsidRPr="00300B30">
              <w:rPr>
                <w:b/>
                <w:sz w:val="20"/>
                <w:szCs w:val="20"/>
              </w:rPr>
              <w:t xml:space="preserve">   Итого по коду счета                           130302000</w:t>
            </w:r>
          </w:p>
        </w:tc>
        <w:tc>
          <w:tcPr>
            <w:tcW w:w="1906" w:type="dxa"/>
            <w:tcBorders>
              <w:top w:val="nil"/>
              <w:left w:val="single" w:sz="12" w:space="0" w:color="auto"/>
              <w:bottom w:val="single" w:sz="4" w:space="0" w:color="auto"/>
              <w:right w:val="single" w:sz="4" w:space="0" w:color="auto"/>
            </w:tcBorders>
            <w:shd w:val="clear" w:color="auto" w:fill="FBD4B4" w:themeFill="accent6" w:themeFillTint="66"/>
            <w:noWrap/>
            <w:vAlign w:val="bottom"/>
          </w:tcPr>
          <w:p w:rsidR="008F6351" w:rsidRPr="00300B30" w:rsidRDefault="008F6351" w:rsidP="008F6351">
            <w:pPr>
              <w:jc w:val="center"/>
              <w:rPr>
                <w:b/>
                <w:sz w:val="20"/>
                <w:szCs w:val="20"/>
              </w:rPr>
            </w:pPr>
            <w:r w:rsidRPr="00300B30">
              <w:rPr>
                <w:b/>
                <w:sz w:val="20"/>
                <w:szCs w:val="20"/>
              </w:rPr>
              <w:t>569 306,80</w:t>
            </w:r>
          </w:p>
        </w:tc>
        <w:tc>
          <w:tcPr>
            <w:tcW w:w="1661" w:type="dxa"/>
            <w:tcBorders>
              <w:top w:val="nil"/>
              <w:left w:val="nil"/>
              <w:bottom w:val="single" w:sz="4" w:space="0" w:color="auto"/>
              <w:right w:val="single" w:sz="4" w:space="0" w:color="auto"/>
            </w:tcBorders>
            <w:shd w:val="clear" w:color="auto" w:fill="FBD4B4" w:themeFill="accent6" w:themeFillTint="66"/>
            <w:noWrap/>
            <w:vAlign w:val="bottom"/>
          </w:tcPr>
          <w:p w:rsidR="008F6351" w:rsidRPr="00300B30" w:rsidRDefault="00300B30" w:rsidP="008F6351">
            <w:pPr>
              <w:jc w:val="center"/>
              <w:rPr>
                <w:b/>
                <w:sz w:val="20"/>
                <w:szCs w:val="20"/>
              </w:rPr>
            </w:pPr>
            <w:r w:rsidRPr="00300B30">
              <w:rPr>
                <w:b/>
                <w:sz w:val="20"/>
                <w:szCs w:val="20"/>
              </w:rPr>
              <w:t>569 306,80</w:t>
            </w:r>
          </w:p>
        </w:tc>
        <w:tc>
          <w:tcPr>
            <w:tcW w:w="1660" w:type="dxa"/>
            <w:tcBorders>
              <w:top w:val="nil"/>
              <w:left w:val="nil"/>
              <w:bottom w:val="single" w:sz="4" w:space="0" w:color="auto"/>
              <w:right w:val="single" w:sz="4" w:space="0" w:color="auto"/>
            </w:tcBorders>
            <w:shd w:val="clear" w:color="auto" w:fill="FBD4B4" w:themeFill="accent6" w:themeFillTint="66"/>
            <w:noWrap/>
            <w:vAlign w:val="bottom"/>
          </w:tcPr>
          <w:p w:rsidR="008F6351" w:rsidRPr="00300B30" w:rsidRDefault="00300B30" w:rsidP="008F6351">
            <w:pPr>
              <w:jc w:val="center"/>
              <w:rPr>
                <w:b/>
                <w:sz w:val="20"/>
                <w:szCs w:val="20"/>
              </w:rPr>
            </w:pPr>
            <w:r w:rsidRPr="00300B30">
              <w:rPr>
                <w:b/>
                <w:sz w:val="20"/>
                <w:szCs w:val="20"/>
              </w:rPr>
              <w:t>0,00</w:t>
            </w:r>
          </w:p>
        </w:tc>
        <w:tc>
          <w:tcPr>
            <w:tcW w:w="1627" w:type="dxa"/>
            <w:tcBorders>
              <w:top w:val="nil"/>
              <w:left w:val="nil"/>
              <w:bottom w:val="single" w:sz="4" w:space="0" w:color="auto"/>
              <w:right w:val="single" w:sz="12" w:space="0" w:color="auto"/>
            </w:tcBorders>
            <w:shd w:val="clear" w:color="auto" w:fill="FBD4B4" w:themeFill="accent6" w:themeFillTint="66"/>
            <w:noWrap/>
            <w:vAlign w:val="center"/>
          </w:tcPr>
          <w:p w:rsidR="008F6351" w:rsidRPr="00300B30" w:rsidRDefault="00300B30" w:rsidP="008F6351">
            <w:pPr>
              <w:jc w:val="center"/>
              <w:rPr>
                <w:b/>
                <w:sz w:val="20"/>
                <w:szCs w:val="20"/>
              </w:rPr>
            </w:pPr>
            <w:r w:rsidRPr="00300B30">
              <w:rPr>
                <w:b/>
                <w:sz w:val="20"/>
                <w:szCs w:val="20"/>
              </w:rPr>
              <w:t>0,00</w:t>
            </w:r>
            <w:r w:rsidR="008F6351" w:rsidRPr="00300B30">
              <w:rPr>
                <w:b/>
                <w:sz w:val="20"/>
                <w:szCs w:val="20"/>
              </w:rPr>
              <w:t>%</w:t>
            </w:r>
          </w:p>
        </w:tc>
      </w:tr>
      <w:tr w:rsidR="008F6351" w:rsidRPr="00911345" w:rsidTr="002B4EAB">
        <w:trPr>
          <w:trHeight w:val="255"/>
          <w:jc w:val="center"/>
        </w:trPr>
        <w:tc>
          <w:tcPr>
            <w:tcW w:w="4485" w:type="dxa"/>
            <w:gridSpan w:val="2"/>
            <w:tcBorders>
              <w:top w:val="single" w:sz="4" w:space="0" w:color="auto"/>
              <w:left w:val="single" w:sz="12" w:space="0" w:color="auto"/>
              <w:bottom w:val="single" w:sz="4" w:space="0" w:color="auto"/>
              <w:right w:val="single" w:sz="12" w:space="0" w:color="auto"/>
            </w:tcBorders>
            <w:shd w:val="clear" w:color="auto" w:fill="FFFFFF" w:themeFill="background1"/>
            <w:vAlign w:val="bottom"/>
          </w:tcPr>
          <w:p w:rsidR="008F6351" w:rsidRPr="0039226A" w:rsidRDefault="008F6351" w:rsidP="008F6351">
            <w:pPr>
              <w:jc w:val="center"/>
              <w:rPr>
                <w:sz w:val="20"/>
                <w:szCs w:val="20"/>
              </w:rPr>
            </w:pPr>
            <w:r w:rsidRPr="0039226A">
              <w:rPr>
                <w:sz w:val="20"/>
                <w:szCs w:val="20"/>
              </w:rPr>
              <w:t>177 03101020190049129 130306000</w:t>
            </w:r>
          </w:p>
        </w:tc>
        <w:tc>
          <w:tcPr>
            <w:tcW w:w="1906" w:type="dxa"/>
            <w:tcBorders>
              <w:top w:val="nil"/>
              <w:left w:val="single" w:sz="12" w:space="0" w:color="auto"/>
              <w:bottom w:val="single" w:sz="4" w:space="0" w:color="auto"/>
              <w:right w:val="single" w:sz="4" w:space="0" w:color="auto"/>
            </w:tcBorders>
            <w:shd w:val="clear" w:color="auto" w:fill="FFFFFF" w:themeFill="background1"/>
            <w:noWrap/>
            <w:vAlign w:val="bottom"/>
          </w:tcPr>
          <w:p w:rsidR="008F6351" w:rsidRPr="0039226A" w:rsidRDefault="008F6351" w:rsidP="008F6351">
            <w:pPr>
              <w:jc w:val="center"/>
              <w:rPr>
                <w:sz w:val="20"/>
                <w:szCs w:val="20"/>
              </w:rPr>
            </w:pPr>
            <w:r w:rsidRPr="0039226A">
              <w:rPr>
                <w:sz w:val="20"/>
                <w:szCs w:val="20"/>
              </w:rPr>
              <w:t>9 415,04</w:t>
            </w:r>
          </w:p>
        </w:tc>
        <w:tc>
          <w:tcPr>
            <w:tcW w:w="1661" w:type="dxa"/>
            <w:tcBorders>
              <w:top w:val="nil"/>
              <w:left w:val="nil"/>
              <w:bottom w:val="single" w:sz="4" w:space="0" w:color="auto"/>
              <w:right w:val="single" w:sz="4" w:space="0" w:color="auto"/>
            </w:tcBorders>
            <w:shd w:val="clear" w:color="auto" w:fill="FFFFFF" w:themeFill="background1"/>
            <w:noWrap/>
            <w:vAlign w:val="bottom"/>
          </w:tcPr>
          <w:p w:rsidR="008F6351" w:rsidRPr="0039226A" w:rsidRDefault="008F6351" w:rsidP="008F6351">
            <w:pPr>
              <w:jc w:val="center"/>
              <w:rPr>
                <w:sz w:val="20"/>
                <w:szCs w:val="20"/>
              </w:rPr>
            </w:pPr>
            <w:r w:rsidRPr="0039226A">
              <w:rPr>
                <w:sz w:val="20"/>
                <w:szCs w:val="20"/>
              </w:rPr>
              <w:t>9 415,04</w:t>
            </w:r>
          </w:p>
        </w:tc>
        <w:tc>
          <w:tcPr>
            <w:tcW w:w="1660" w:type="dxa"/>
            <w:tcBorders>
              <w:top w:val="nil"/>
              <w:left w:val="nil"/>
              <w:bottom w:val="single" w:sz="4" w:space="0" w:color="auto"/>
              <w:right w:val="single" w:sz="4" w:space="0" w:color="auto"/>
            </w:tcBorders>
            <w:shd w:val="clear" w:color="auto" w:fill="FFFFFF" w:themeFill="background1"/>
            <w:noWrap/>
            <w:vAlign w:val="bottom"/>
          </w:tcPr>
          <w:p w:rsidR="008F6351" w:rsidRPr="0039226A" w:rsidRDefault="008F6351" w:rsidP="008F6351">
            <w:pPr>
              <w:jc w:val="center"/>
              <w:rPr>
                <w:sz w:val="20"/>
                <w:szCs w:val="20"/>
              </w:rPr>
            </w:pPr>
            <w:r w:rsidRPr="0039226A">
              <w:rPr>
                <w:sz w:val="20"/>
                <w:szCs w:val="20"/>
              </w:rPr>
              <w:t>0,00</w:t>
            </w:r>
          </w:p>
        </w:tc>
        <w:tc>
          <w:tcPr>
            <w:tcW w:w="1627" w:type="dxa"/>
            <w:tcBorders>
              <w:top w:val="nil"/>
              <w:left w:val="nil"/>
              <w:bottom w:val="single" w:sz="4" w:space="0" w:color="auto"/>
              <w:right w:val="single" w:sz="12" w:space="0" w:color="auto"/>
            </w:tcBorders>
            <w:shd w:val="clear" w:color="auto" w:fill="FFFFFF" w:themeFill="background1"/>
            <w:noWrap/>
            <w:vAlign w:val="center"/>
          </w:tcPr>
          <w:p w:rsidR="008F6351" w:rsidRPr="0039226A" w:rsidRDefault="008F6351" w:rsidP="008F6351">
            <w:pPr>
              <w:jc w:val="center"/>
              <w:rPr>
                <w:sz w:val="20"/>
                <w:szCs w:val="20"/>
              </w:rPr>
            </w:pPr>
            <w:r w:rsidRPr="0039226A">
              <w:rPr>
                <w:sz w:val="20"/>
                <w:szCs w:val="20"/>
              </w:rPr>
              <w:t>0,00%</w:t>
            </w:r>
          </w:p>
        </w:tc>
      </w:tr>
      <w:tr w:rsidR="008F6351" w:rsidRPr="00911345" w:rsidTr="002B4EAB">
        <w:trPr>
          <w:trHeight w:val="255"/>
          <w:jc w:val="center"/>
        </w:trPr>
        <w:tc>
          <w:tcPr>
            <w:tcW w:w="4485" w:type="dxa"/>
            <w:gridSpan w:val="2"/>
            <w:tcBorders>
              <w:top w:val="single" w:sz="4" w:space="0" w:color="auto"/>
              <w:left w:val="single" w:sz="12" w:space="0" w:color="auto"/>
              <w:bottom w:val="single" w:sz="4" w:space="0" w:color="auto"/>
              <w:right w:val="single" w:sz="12" w:space="0" w:color="auto"/>
            </w:tcBorders>
            <w:shd w:val="clear" w:color="auto" w:fill="FBD4B4" w:themeFill="accent6" w:themeFillTint="66"/>
            <w:vAlign w:val="bottom"/>
          </w:tcPr>
          <w:p w:rsidR="008F6351" w:rsidRPr="0039226A" w:rsidRDefault="008F6351" w:rsidP="008F6351">
            <w:pPr>
              <w:jc w:val="center"/>
              <w:rPr>
                <w:b/>
                <w:sz w:val="20"/>
                <w:szCs w:val="20"/>
              </w:rPr>
            </w:pPr>
            <w:r w:rsidRPr="0039226A">
              <w:rPr>
                <w:b/>
                <w:sz w:val="20"/>
                <w:szCs w:val="20"/>
              </w:rPr>
              <w:t xml:space="preserve">   Итого по коду счета                            130306000</w:t>
            </w:r>
          </w:p>
        </w:tc>
        <w:tc>
          <w:tcPr>
            <w:tcW w:w="1906" w:type="dxa"/>
            <w:tcBorders>
              <w:top w:val="nil"/>
              <w:left w:val="single" w:sz="12" w:space="0" w:color="auto"/>
              <w:bottom w:val="single" w:sz="4" w:space="0" w:color="auto"/>
              <w:right w:val="single" w:sz="4" w:space="0" w:color="auto"/>
            </w:tcBorders>
            <w:shd w:val="clear" w:color="auto" w:fill="FBD4B4" w:themeFill="accent6" w:themeFillTint="66"/>
            <w:noWrap/>
            <w:vAlign w:val="bottom"/>
          </w:tcPr>
          <w:p w:rsidR="008F6351" w:rsidRPr="0039226A" w:rsidRDefault="008F6351" w:rsidP="008F6351">
            <w:pPr>
              <w:jc w:val="center"/>
              <w:rPr>
                <w:b/>
                <w:sz w:val="20"/>
                <w:szCs w:val="20"/>
              </w:rPr>
            </w:pPr>
            <w:r w:rsidRPr="0039226A">
              <w:rPr>
                <w:b/>
                <w:sz w:val="20"/>
                <w:szCs w:val="20"/>
              </w:rPr>
              <w:t>9 415,04</w:t>
            </w:r>
          </w:p>
        </w:tc>
        <w:tc>
          <w:tcPr>
            <w:tcW w:w="1661" w:type="dxa"/>
            <w:tcBorders>
              <w:top w:val="nil"/>
              <w:left w:val="nil"/>
              <w:bottom w:val="single" w:sz="4" w:space="0" w:color="auto"/>
              <w:right w:val="single" w:sz="4" w:space="0" w:color="auto"/>
            </w:tcBorders>
            <w:shd w:val="clear" w:color="auto" w:fill="FBD4B4" w:themeFill="accent6" w:themeFillTint="66"/>
            <w:noWrap/>
            <w:vAlign w:val="bottom"/>
          </w:tcPr>
          <w:p w:rsidR="008F6351" w:rsidRPr="0039226A" w:rsidRDefault="008F6351" w:rsidP="008F6351">
            <w:pPr>
              <w:jc w:val="center"/>
              <w:rPr>
                <w:b/>
                <w:sz w:val="20"/>
                <w:szCs w:val="20"/>
              </w:rPr>
            </w:pPr>
            <w:r w:rsidRPr="0039226A">
              <w:rPr>
                <w:b/>
                <w:sz w:val="20"/>
                <w:szCs w:val="20"/>
              </w:rPr>
              <w:t>9 415,04</w:t>
            </w:r>
          </w:p>
        </w:tc>
        <w:tc>
          <w:tcPr>
            <w:tcW w:w="1660" w:type="dxa"/>
            <w:tcBorders>
              <w:top w:val="nil"/>
              <w:left w:val="nil"/>
              <w:bottom w:val="single" w:sz="4" w:space="0" w:color="auto"/>
              <w:right w:val="single" w:sz="4" w:space="0" w:color="auto"/>
            </w:tcBorders>
            <w:shd w:val="clear" w:color="auto" w:fill="FBD4B4" w:themeFill="accent6" w:themeFillTint="66"/>
            <w:noWrap/>
            <w:vAlign w:val="bottom"/>
          </w:tcPr>
          <w:p w:rsidR="008F6351" w:rsidRPr="0039226A" w:rsidRDefault="008F6351" w:rsidP="008F6351">
            <w:pPr>
              <w:jc w:val="center"/>
              <w:rPr>
                <w:b/>
                <w:sz w:val="20"/>
                <w:szCs w:val="20"/>
              </w:rPr>
            </w:pPr>
            <w:r w:rsidRPr="0039226A">
              <w:rPr>
                <w:b/>
                <w:sz w:val="20"/>
                <w:szCs w:val="20"/>
              </w:rPr>
              <w:t>0,00</w:t>
            </w:r>
          </w:p>
        </w:tc>
        <w:tc>
          <w:tcPr>
            <w:tcW w:w="1627" w:type="dxa"/>
            <w:tcBorders>
              <w:top w:val="nil"/>
              <w:left w:val="nil"/>
              <w:bottom w:val="single" w:sz="4" w:space="0" w:color="auto"/>
              <w:right w:val="single" w:sz="12" w:space="0" w:color="auto"/>
            </w:tcBorders>
            <w:shd w:val="clear" w:color="auto" w:fill="FBD4B4" w:themeFill="accent6" w:themeFillTint="66"/>
            <w:noWrap/>
            <w:vAlign w:val="center"/>
          </w:tcPr>
          <w:p w:rsidR="008F6351" w:rsidRPr="0039226A" w:rsidRDefault="008F6351" w:rsidP="008F6351">
            <w:pPr>
              <w:jc w:val="center"/>
              <w:rPr>
                <w:b/>
                <w:sz w:val="20"/>
                <w:szCs w:val="20"/>
              </w:rPr>
            </w:pPr>
            <w:r w:rsidRPr="0039226A">
              <w:rPr>
                <w:b/>
                <w:sz w:val="20"/>
                <w:szCs w:val="20"/>
              </w:rPr>
              <w:t>0,00%</w:t>
            </w:r>
          </w:p>
        </w:tc>
      </w:tr>
      <w:tr w:rsidR="008F6351" w:rsidRPr="00911345" w:rsidTr="002B4EAB">
        <w:trPr>
          <w:trHeight w:val="255"/>
          <w:jc w:val="center"/>
        </w:trPr>
        <w:tc>
          <w:tcPr>
            <w:tcW w:w="4485" w:type="dxa"/>
            <w:gridSpan w:val="2"/>
            <w:tcBorders>
              <w:top w:val="single" w:sz="4" w:space="0" w:color="auto"/>
              <w:left w:val="single" w:sz="12" w:space="0" w:color="auto"/>
              <w:bottom w:val="single" w:sz="4" w:space="0" w:color="auto"/>
              <w:right w:val="single" w:sz="12" w:space="0" w:color="auto"/>
            </w:tcBorders>
            <w:shd w:val="clear" w:color="auto" w:fill="FFFFFF" w:themeFill="background1"/>
            <w:vAlign w:val="bottom"/>
          </w:tcPr>
          <w:p w:rsidR="008F6351" w:rsidRPr="0039226A" w:rsidRDefault="008F6351" w:rsidP="008F6351">
            <w:pPr>
              <w:jc w:val="center"/>
              <w:rPr>
                <w:sz w:val="20"/>
                <w:szCs w:val="20"/>
              </w:rPr>
            </w:pPr>
            <w:r w:rsidRPr="0039226A">
              <w:rPr>
                <w:sz w:val="20"/>
                <w:szCs w:val="20"/>
              </w:rPr>
              <w:t>177 0309 1020190049 129 130307000</w:t>
            </w:r>
          </w:p>
        </w:tc>
        <w:tc>
          <w:tcPr>
            <w:tcW w:w="1906" w:type="dxa"/>
            <w:tcBorders>
              <w:top w:val="nil"/>
              <w:left w:val="single" w:sz="12" w:space="0" w:color="auto"/>
              <w:bottom w:val="single" w:sz="4" w:space="0" w:color="auto"/>
              <w:right w:val="single" w:sz="4" w:space="0" w:color="auto"/>
            </w:tcBorders>
            <w:shd w:val="clear" w:color="auto" w:fill="FFFFFF" w:themeFill="background1"/>
            <w:noWrap/>
            <w:vAlign w:val="bottom"/>
          </w:tcPr>
          <w:p w:rsidR="008F6351" w:rsidRPr="0039226A" w:rsidRDefault="008F6351" w:rsidP="008F6351">
            <w:pPr>
              <w:jc w:val="center"/>
              <w:rPr>
                <w:sz w:val="20"/>
                <w:szCs w:val="20"/>
              </w:rPr>
            </w:pPr>
            <w:r w:rsidRPr="0039226A">
              <w:rPr>
                <w:sz w:val="20"/>
                <w:szCs w:val="20"/>
              </w:rPr>
              <w:t>1 199,96</w:t>
            </w:r>
          </w:p>
        </w:tc>
        <w:tc>
          <w:tcPr>
            <w:tcW w:w="1661" w:type="dxa"/>
            <w:tcBorders>
              <w:top w:val="nil"/>
              <w:left w:val="nil"/>
              <w:bottom w:val="single" w:sz="4" w:space="0" w:color="auto"/>
              <w:right w:val="single" w:sz="4" w:space="0" w:color="auto"/>
            </w:tcBorders>
            <w:shd w:val="clear" w:color="auto" w:fill="FFFFFF" w:themeFill="background1"/>
            <w:noWrap/>
            <w:vAlign w:val="bottom"/>
          </w:tcPr>
          <w:p w:rsidR="008F6351" w:rsidRPr="0039226A" w:rsidRDefault="008F6351" w:rsidP="008F6351">
            <w:pPr>
              <w:jc w:val="center"/>
              <w:rPr>
                <w:sz w:val="20"/>
                <w:szCs w:val="20"/>
              </w:rPr>
            </w:pPr>
            <w:r w:rsidRPr="0039226A">
              <w:rPr>
                <w:sz w:val="20"/>
                <w:szCs w:val="20"/>
              </w:rPr>
              <w:t>1 199,96</w:t>
            </w:r>
          </w:p>
        </w:tc>
        <w:tc>
          <w:tcPr>
            <w:tcW w:w="1660" w:type="dxa"/>
            <w:tcBorders>
              <w:top w:val="nil"/>
              <w:left w:val="nil"/>
              <w:bottom w:val="single" w:sz="4" w:space="0" w:color="auto"/>
              <w:right w:val="single" w:sz="4" w:space="0" w:color="auto"/>
            </w:tcBorders>
            <w:shd w:val="clear" w:color="auto" w:fill="FFFFFF" w:themeFill="background1"/>
            <w:noWrap/>
            <w:vAlign w:val="bottom"/>
          </w:tcPr>
          <w:p w:rsidR="008F6351" w:rsidRPr="0039226A" w:rsidRDefault="008F6351" w:rsidP="008F6351">
            <w:pPr>
              <w:jc w:val="center"/>
              <w:rPr>
                <w:sz w:val="20"/>
                <w:szCs w:val="20"/>
              </w:rPr>
            </w:pPr>
            <w:r w:rsidRPr="0039226A">
              <w:rPr>
                <w:sz w:val="20"/>
                <w:szCs w:val="20"/>
              </w:rPr>
              <w:t>0,00</w:t>
            </w:r>
          </w:p>
        </w:tc>
        <w:tc>
          <w:tcPr>
            <w:tcW w:w="1627" w:type="dxa"/>
            <w:tcBorders>
              <w:top w:val="nil"/>
              <w:left w:val="nil"/>
              <w:bottom w:val="single" w:sz="4" w:space="0" w:color="auto"/>
              <w:right w:val="single" w:sz="12" w:space="0" w:color="auto"/>
            </w:tcBorders>
            <w:shd w:val="clear" w:color="auto" w:fill="FFFFFF" w:themeFill="background1"/>
            <w:noWrap/>
            <w:vAlign w:val="center"/>
          </w:tcPr>
          <w:p w:rsidR="008F6351" w:rsidRPr="0039226A" w:rsidRDefault="008F6351" w:rsidP="008F6351">
            <w:pPr>
              <w:jc w:val="center"/>
              <w:rPr>
                <w:sz w:val="20"/>
                <w:szCs w:val="20"/>
              </w:rPr>
            </w:pPr>
            <w:r w:rsidRPr="0039226A">
              <w:rPr>
                <w:sz w:val="20"/>
                <w:szCs w:val="20"/>
              </w:rPr>
              <w:t>0,00%</w:t>
            </w:r>
          </w:p>
        </w:tc>
      </w:tr>
      <w:tr w:rsidR="008F6351" w:rsidRPr="00911345" w:rsidTr="002B4EAB">
        <w:trPr>
          <w:trHeight w:val="255"/>
          <w:jc w:val="center"/>
        </w:trPr>
        <w:tc>
          <w:tcPr>
            <w:tcW w:w="4485" w:type="dxa"/>
            <w:gridSpan w:val="2"/>
            <w:tcBorders>
              <w:top w:val="single" w:sz="4" w:space="0" w:color="auto"/>
              <w:left w:val="single" w:sz="12" w:space="0" w:color="auto"/>
              <w:bottom w:val="single" w:sz="4" w:space="0" w:color="auto"/>
              <w:right w:val="single" w:sz="12" w:space="0" w:color="auto"/>
            </w:tcBorders>
            <w:shd w:val="clear" w:color="auto" w:fill="FFFFFF" w:themeFill="background1"/>
            <w:vAlign w:val="bottom"/>
          </w:tcPr>
          <w:p w:rsidR="008F6351" w:rsidRPr="0039226A" w:rsidRDefault="008F6351" w:rsidP="008F6351">
            <w:pPr>
              <w:jc w:val="center"/>
              <w:rPr>
                <w:sz w:val="20"/>
                <w:szCs w:val="20"/>
              </w:rPr>
            </w:pPr>
            <w:r w:rsidRPr="0039226A">
              <w:rPr>
                <w:sz w:val="20"/>
                <w:szCs w:val="20"/>
              </w:rPr>
              <w:t>177 031010210190049129 130307000</w:t>
            </w:r>
          </w:p>
        </w:tc>
        <w:tc>
          <w:tcPr>
            <w:tcW w:w="1906" w:type="dxa"/>
            <w:tcBorders>
              <w:top w:val="nil"/>
              <w:left w:val="single" w:sz="12" w:space="0" w:color="auto"/>
              <w:bottom w:val="single" w:sz="4" w:space="0" w:color="auto"/>
              <w:right w:val="single" w:sz="4" w:space="0" w:color="auto"/>
            </w:tcBorders>
            <w:shd w:val="clear" w:color="auto" w:fill="FFFFFF" w:themeFill="background1"/>
            <w:noWrap/>
            <w:vAlign w:val="bottom"/>
          </w:tcPr>
          <w:p w:rsidR="008F6351" w:rsidRPr="0039226A" w:rsidRDefault="008F6351" w:rsidP="008F6351">
            <w:pPr>
              <w:jc w:val="center"/>
              <w:rPr>
                <w:sz w:val="20"/>
                <w:szCs w:val="20"/>
              </w:rPr>
            </w:pPr>
            <w:r w:rsidRPr="0039226A">
              <w:rPr>
                <w:sz w:val="20"/>
                <w:szCs w:val="20"/>
              </w:rPr>
              <w:t>65 257,75</w:t>
            </w:r>
          </w:p>
        </w:tc>
        <w:tc>
          <w:tcPr>
            <w:tcW w:w="1661" w:type="dxa"/>
            <w:tcBorders>
              <w:top w:val="nil"/>
              <w:left w:val="nil"/>
              <w:bottom w:val="single" w:sz="4" w:space="0" w:color="auto"/>
              <w:right w:val="single" w:sz="4" w:space="0" w:color="auto"/>
            </w:tcBorders>
            <w:shd w:val="clear" w:color="auto" w:fill="FFFFFF" w:themeFill="background1"/>
            <w:noWrap/>
            <w:vAlign w:val="bottom"/>
          </w:tcPr>
          <w:p w:rsidR="008F6351" w:rsidRPr="0039226A" w:rsidRDefault="0039226A" w:rsidP="008F6351">
            <w:pPr>
              <w:jc w:val="center"/>
              <w:rPr>
                <w:sz w:val="20"/>
                <w:szCs w:val="20"/>
              </w:rPr>
            </w:pPr>
            <w:r w:rsidRPr="0039226A">
              <w:rPr>
                <w:sz w:val="20"/>
                <w:szCs w:val="20"/>
              </w:rPr>
              <w:t>65 257,75</w:t>
            </w:r>
          </w:p>
        </w:tc>
        <w:tc>
          <w:tcPr>
            <w:tcW w:w="1660" w:type="dxa"/>
            <w:tcBorders>
              <w:top w:val="nil"/>
              <w:left w:val="nil"/>
              <w:bottom w:val="single" w:sz="4" w:space="0" w:color="auto"/>
              <w:right w:val="single" w:sz="4" w:space="0" w:color="auto"/>
            </w:tcBorders>
            <w:shd w:val="clear" w:color="auto" w:fill="FFFFFF" w:themeFill="background1"/>
            <w:noWrap/>
            <w:vAlign w:val="bottom"/>
          </w:tcPr>
          <w:p w:rsidR="008F6351" w:rsidRPr="0039226A" w:rsidRDefault="008F6351" w:rsidP="008F6351">
            <w:pPr>
              <w:jc w:val="center"/>
              <w:rPr>
                <w:sz w:val="20"/>
                <w:szCs w:val="20"/>
              </w:rPr>
            </w:pPr>
            <w:r w:rsidRPr="0039226A">
              <w:rPr>
                <w:sz w:val="20"/>
                <w:szCs w:val="20"/>
              </w:rPr>
              <w:t>0,00</w:t>
            </w:r>
          </w:p>
        </w:tc>
        <w:tc>
          <w:tcPr>
            <w:tcW w:w="1627" w:type="dxa"/>
            <w:tcBorders>
              <w:top w:val="nil"/>
              <w:left w:val="nil"/>
              <w:bottom w:val="single" w:sz="4" w:space="0" w:color="auto"/>
              <w:right w:val="single" w:sz="12" w:space="0" w:color="auto"/>
            </w:tcBorders>
            <w:shd w:val="clear" w:color="auto" w:fill="FFFFFF" w:themeFill="background1"/>
            <w:noWrap/>
            <w:vAlign w:val="center"/>
          </w:tcPr>
          <w:p w:rsidR="008F6351" w:rsidRPr="0039226A" w:rsidRDefault="008F6351" w:rsidP="008F6351">
            <w:pPr>
              <w:jc w:val="center"/>
              <w:rPr>
                <w:sz w:val="20"/>
                <w:szCs w:val="20"/>
              </w:rPr>
            </w:pPr>
            <w:r w:rsidRPr="0039226A">
              <w:rPr>
                <w:sz w:val="20"/>
                <w:szCs w:val="20"/>
              </w:rPr>
              <w:t>0,00%</w:t>
            </w:r>
          </w:p>
        </w:tc>
      </w:tr>
      <w:tr w:rsidR="008F6351" w:rsidRPr="00911345" w:rsidTr="002B4EAB">
        <w:trPr>
          <w:trHeight w:val="255"/>
          <w:jc w:val="center"/>
        </w:trPr>
        <w:tc>
          <w:tcPr>
            <w:tcW w:w="4485" w:type="dxa"/>
            <w:gridSpan w:val="2"/>
            <w:tcBorders>
              <w:top w:val="single" w:sz="4" w:space="0" w:color="auto"/>
              <w:left w:val="single" w:sz="12" w:space="0" w:color="auto"/>
              <w:bottom w:val="single" w:sz="4" w:space="0" w:color="auto"/>
              <w:right w:val="single" w:sz="12" w:space="0" w:color="auto"/>
            </w:tcBorders>
            <w:shd w:val="clear" w:color="auto" w:fill="FBD4B4" w:themeFill="accent6" w:themeFillTint="66"/>
            <w:vAlign w:val="bottom"/>
          </w:tcPr>
          <w:p w:rsidR="008F6351" w:rsidRPr="0039226A" w:rsidRDefault="008F6351" w:rsidP="008F6351">
            <w:pPr>
              <w:jc w:val="center"/>
              <w:rPr>
                <w:b/>
                <w:sz w:val="20"/>
                <w:szCs w:val="20"/>
              </w:rPr>
            </w:pPr>
            <w:r w:rsidRPr="0039226A">
              <w:rPr>
                <w:b/>
                <w:sz w:val="20"/>
                <w:szCs w:val="20"/>
              </w:rPr>
              <w:t xml:space="preserve">   Итого по коду счета                           130307000</w:t>
            </w:r>
          </w:p>
        </w:tc>
        <w:tc>
          <w:tcPr>
            <w:tcW w:w="1906" w:type="dxa"/>
            <w:tcBorders>
              <w:top w:val="nil"/>
              <w:left w:val="single" w:sz="12" w:space="0" w:color="auto"/>
              <w:bottom w:val="single" w:sz="4" w:space="0" w:color="auto"/>
              <w:right w:val="single" w:sz="4" w:space="0" w:color="auto"/>
            </w:tcBorders>
            <w:shd w:val="clear" w:color="auto" w:fill="FBD4B4" w:themeFill="accent6" w:themeFillTint="66"/>
            <w:noWrap/>
            <w:vAlign w:val="bottom"/>
          </w:tcPr>
          <w:p w:rsidR="008F6351" w:rsidRPr="0039226A" w:rsidRDefault="008F6351" w:rsidP="008F6351">
            <w:pPr>
              <w:jc w:val="center"/>
              <w:rPr>
                <w:b/>
                <w:sz w:val="20"/>
                <w:szCs w:val="20"/>
              </w:rPr>
            </w:pPr>
            <w:r w:rsidRPr="0039226A">
              <w:rPr>
                <w:b/>
                <w:sz w:val="20"/>
                <w:szCs w:val="20"/>
              </w:rPr>
              <w:t>66 457,71</w:t>
            </w:r>
          </w:p>
        </w:tc>
        <w:tc>
          <w:tcPr>
            <w:tcW w:w="1661" w:type="dxa"/>
            <w:tcBorders>
              <w:top w:val="nil"/>
              <w:left w:val="nil"/>
              <w:bottom w:val="single" w:sz="4" w:space="0" w:color="auto"/>
              <w:right w:val="single" w:sz="4" w:space="0" w:color="auto"/>
            </w:tcBorders>
            <w:shd w:val="clear" w:color="auto" w:fill="FBD4B4" w:themeFill="accent6" w:themeFillTint="66"/>
            <w:noWrap/>
            <w:vAlign w:val="bottom"/>
          </w:tcPr>
          <w:p w:rsidR="008F6351" w:rsidRPr="0039226A" w:rsidRDefault="008F6351" w:rsidP="008F6351">
            <w:pPr>
              <w:jc w:val="center"/>
              <w:rPr>
                <w:b/>
                <w:sz w:val="20"/>
                <w:szCs w:val="20"/>
              </w:rPr>
            </w:pPr>
            <w:r w:rsidRPr="0039226A">
              <w:rPr>
                <w:b/>
                <w:sz w:val="20"/>
                <w:szCs w:val="20"/>
              </w:rPr>
              <w:t>66 457,71</w:t>
            </w:r>
          </w:p>
        </w:tc>
        <w:tc>
          <w:tcPr>
            <w:tcW w:w="1660" w:type="dxa"/>
            <w:tcBorders>
              <w:top w:val="nil"/>
              <w:left w:val="nil"/>
              <w:bottom w:val="single" w:sz="4" w:space="0" w:color="auto"/>
              <w:right w:val="single" w:sz="4" w:space="0" w:color="auto"/>
            </w:tcBorders>
            <w:shd w:val="clear" w:color="auto" w:fill="FBD4B4" w:themeFill="accent6" w:themeFillTint="66"/>
            <w:noWrap/>
            <w:vAlign w:val="bottom"/>
          </w:tcPr>
          <w:p w:rsidR="008F6351" w:rsidRPr="0039226A" w:rsidRDefault="008F6351" w:rsidP="008F6351">
            <w:pPr>
              <w:jc w:val="center"/>
              <w:rPr>
                <w:b/>
                <w:sz w:val="20"/>
                <w:szCs w:val="20"/>
              </w:rPr>
            </w:pPr>
            <w:r w:rsidRPr="0039226A">
              <w:rPr>
                <w:b/>
                <w:sz w:val="20"/>
                <w:szCs w:val="20"/>
              </w:rPr>
              <w:t>0,00</w:t>
            </w:r>
          </w:p>
        </w:tc>
        <w:tc>
          <w:tcPr>
            <w:tcW w:w="1627" w:type="dxa"/>
            <w:tcBorders>
              <w:top w:val="nil"/>
              <w:left w:val="nil"/>
              <w:bottom w:val="single" w:sz="4" w:space="0" w:color="auto"/>
              <w:right w:val="single" w:sz="12" w:space="0" w:color="auto"/>
            </w:tcBorders>
            <w:shd w:val="clear" w:color="auto" w:fill="FBD4B4" w:themeFill="accent6" w:themeFillTint="66"/>
            <w:noWrap/>
            <w:vAlign w:val="center"/>
          </w:tcPr>
          <w:p w:rsidR="008F6351" w:rsidRPr="0039226A" w:rsidRDefault="008F6351" w:rsidP="008F6351">
            <w:pPr>
              <w:jc w:val="center"/>
              <w:rPr>
                <w:b/>
                <w:sz w:val="20"/>
                <w:szCs w:val="20"/>
              </w:rPr>
            </w:pPr>
            <w:r w:rsidRPr="0039226A">
              <w:rPr>
                <w:b/>
                <w:sz w:val="20"/>
                <w:szCs w:val="20"/>
              </w:rPr>
              <w:t>0,00%</w:t>
            </w:r>
          </w:p>
        </w:tc>
      </w:tr>
      <w:tr w:rsidR="008F6351" w:rsidRPr="00911345" w:rsidTr="002B4EAB">
        <w:trPr>
          <w:trHeight w:val="255"/>
          <w:jc w:val="center"/>
        </w:trPr>
        <w:tc>
          <w:tcPr>
            <w:tcW w:w="4485" w:type="dxa"/>
            <w:gridSpan w:val="2"/>
            <w:tcBorders>
              <w:top w:val="single" w:sz="4" w:space="0" w:color="auto"/>
              <w:left w:val="single" w:sz="12" w:space="0" w:color="auto"/>
              <w:bottom w:val="single" w:sz="4" w:space="0" w:color="auto"/>
              <w:right w:val="single" w:sz="12" w:space="0" w:color="auto"/>
            </w:tcBorders>
            <w:shd w:val="clear" w:color="auto" w:fill="FFFFFF" w:themeFill="background1"/>
            <w:vAlign w:val="bottom"/>
          </w:tcPr>
          <w:p w:rsidR="008F6351" w:rsidRPr="008F19D3" w:rsidRDefault="008F6351" w:rsidP="008F6351">
            <w:pPr>
              <w:jc w:val="center"/>
              <w:rPr>
                <w:sz w:val="20"/>
                <w:szCs w:val="20"/>
              </w:rPr>
            </w:pPr>
            <w:r w:rsidRPr="008F19D3">
              <w:rPr>
                <w:sz w:val="20"/>
                <w:szCs w:val="20"/>
              </w:rPr>
              <w:t>177 03091020190049 129 130310000</w:t>
            </w:r>
          </w:p>
        </w:tc>
        <w:tc>
          <w:tcPr>
            <w:tcW w:w="1906" w:type="dxa"/>
            <w:tcBorders>
              <w:top w:val="nil"/>
              <w:left w:val="single" w:sz="12" w:space="0" w:color="auto"/>
              <w:bottom w:val="single" w:sz="4" w:space="0" w:color="auto"/>
              <w:right w:val="single" w:sz="4" w:space="0" w:color="auto"/>
            </w:tcBorders>
            <w:shd w:val="clear" w:color="auto" w:fill="FFFFFF" w:themeFill="background1"/>
            <w:noWrap/>
            <w:vAlign w:val="bottom"/>
          </w:tcPr>
          <w:p w:rsidR="008F6351" w:rsidRPr="008F19D3" w:rsidRDefault="008F6351" w:rsidP="008F6351">
            <w:pPr>
              <w:jc w:val="center"/>
              <w:rPr>
                <w:sz w:val="20"/>
                <w:szCs w:val="20"/>
              </w:rPr>
            </w:pPr>
            <w:r w:rsidRPr="008F19D3">
              <w:rPr>
                <w:sz w:val="20"/>
                <w:szCs w:val="20"/>
              </w:rPr>
              <w:t>9 998,55</w:t>
            </w:r>
          </w:p>
        </w:tc>
        <w:tc>
          <w:tcPr>
            <w:tcW w:w="1661" w:type="dxa"/>
            <w:tcBorders>
              <w:top w:val="nil"/>
              <w:left w:val="nil"/>
              <w:bottom w:val="single" w:sz="4" w:space="0" w:color="auto"/>
              <w:right w:val="single" w:sz="4" w:space="0" w:color="auto"/>
            </w:tcBorders>
            <w:shd w:val="clear" w:color="auto" w:fill="FFFFFF" w:themeFill="background1"/>
            <w:noWrap/>
            <w:vAlign w:val="bottom"/>
          </w:tcPr>
          <w:p w:rsidR="008F6351" w:rsidRPr="008F19D3" w:rsidRDefault="008F6351" w:rsidP="008F6351">
            <w:pPr>
              <w:jc w:val="center"/>
              <w:rPr>
                <w:sz w:val="20"/>
                <w:szCs w:val="20"/>
              </w:rPr>
            </w:pPr>
            <w:r w:rsidRPr="008F19D3">
              <w:rPr>
                <w:sz w:val="20"/>
                <w:szCs w:val="20"/>
              </w:rPr>
              <w:t>59 802,40</w:t>
            </w:r>
          </w:p>
        </w:tc>
        <w:tc>
          <w:tcPr>
            <w:tcW w:w="1660" w:type="dxa"/>
            <w:tcBorders>
              <w:top w:val="nil"/>
              <w:left w:val="nil"/>
              <w:bottom w:val="single" w:sz="4" w:space="0" w:color="auto"/>
              <w:right w:val="single" w:sz="4" w:space="0" w:color="auto"/>
            </w:tcBorders>
            <w:shd w:val="clear" w:color="auto" w:fill="FFFFFF" w:themeFill="background1"/>
            <w:noWrap/>
            <w:vAlign w:val="bottom"/>
          </w:tcPr>
          <w:p w:rsidR="008F6351" w:rsidRPr="008F19D3" w:rsidRDefault="008F6351" w:rsidP="008F6351">
            <w:pPr>
              <w:jc w:val="center"/>
              <w:rPr>
                <w:sz w:val="20"/>
                <w:szCs w:val="20"/>
              </w:rPr>
            </w:pPr>
            <w:r w:rsidRPr="008F19D3">
              <w:rPr>
                <w:sz w:val="20"/>
                <w:szCs w:val="20"/>
              </w:rPr>
              <w:t>49 803,85</w:t>
            </w:r>
          </w:p>
        </w:tc>
        <w:tc>
          <w:tcPr>
            <w:tcW w:w="1627" w:type="dxa"/>
            <w:tcBorders>
              <w:top w:val="nil"/>
              <w:left w:val="nil"/>
              <w:bottom w:val="single" w:sz="4" w:space="0" w:color="auto"/>
              <w:right w:val="single" w:sz="12" w:space="0" w:color="auto"/>
            </w:tcBorders>
            <w:shd w:val="clear" w:color="auto" w:fill="FFFFFF" w:themeFill="background1"/>
            <w:noWrap/>
            <w:vAlign w:val="center"/>
          </w:tcPr>
          <w:p w:rsidR="008F6351" w:rsidRPr="008F19D3" w:rsidRDefault="008F6351" w:rsidP="008F6351">
            <w:pPr>
              <w:jc w:val="center"/>
              <w:rPr>
                <w:sz w:val="20"/>
                <w:szCs w:val="20"/>
              </w:rPr>
            </w:pPr>
            <w:r w:rsidRPr="008F19D3">
              <w:rPr>
                <w:sz w:val="20"/>
                <w:szCs w:val="20"/>
              </w:rPr>
              <w:t>498,11%</w:t>
            </w:r>
          </w:p>
        </w:tc>
      </w:tr>
      <w:tr w:rsidR="008F6351" w:rsidRPr="00911345" w:rsidTr="002B4EAB">
        <w:trPr>
          <w:trHeight w:val="255"/>
          <w:jc w:val="center"/>
        </w:trPr>
        <w:tc>
          <w:tcPr>
            <w:tcW w:w="4485" w:type="dxa"/>
            <w:gridSpan w:val="2"/>
            <w:tcBorders>
              <w:top w:val="single" w:sz="4" w:space="0" w:color="auto"/>
              <w:left w:val="single" w:sz="12" w:space="0" w:color="auto"/>
              <w:bottom w:val="single" w:sz="4" w:space="0" w:color="auto"/>
              <w:right w:val="single" w:sz="12" w:space="0" w:color="auto"/>
            </w:tcBorders>
            <w:shd w:val="clear" w:color="auto" w:fill="FFFFFF" w:themeFill="background1"/>
            <w:vAlign w:val="bottom"/>
          </w:tcPr>
          <w:p w:rsidR="008F6351" w:rsidRPr="008F19D3" w:rsidRDefault="008F6351" w:rsidP="008F6351">
            <w:pPr>
              <w:jc w:val="center"/>
              <w:rPr>
                <w:sz w:val="20"/>
                <w:szCs w:val="20"/>
              </w:rPr>
            </w:pPr>
            <w:r w:rsidRPr="008F19D3">
              <w:rPr>
                <w:sz w:val="20"/>
                <w:szCs w:val="20"/>
              </w:rPr>
              <w:t>177 03101020190049129 130310000</w:t>
            </w:r>
          </w:p>
        </w:tc>
        <w:tc>
          <w:tcPr>
            <w:tcW w:w="1906" w:type="dxa"/>
            <w:tcBorders>
              <w:top w:val="nil"/>
              <w:left w:val="single" w:sz="12" w:space="0" w:color="auto"/>
              <w:bottom w:val="single" w:sz="4" w:space="0" w:color="auto"/>
              <w:right w:val="single" w:sz="4" w:space="0" w:color="auto"/>
            </w:tcBorders>
            <w:shd w:val="clear" w:color="auto" w:fill="FFFFFF" w:themeFill="background1"/>
            <w:noWrap/>
            <w:vAlign w:val="bottom"/>
          </w:tcPr>
          <w:p w:rsidR="008F6351" w:rsidRPr="008F19D3" w:rsidRDefault="008F6351" w:rsidP="008F6351">
            <w:pPr>
              <w:jc w:val="center"/>
              <w:rPr>
                <w:sz w:val="20"/>
                <w:szCs w:val="20"/>
              </w:rPr>
            </w:pPr>
            <w:r w:rsidRPr="008F19D3">
              <w:rPr>
                <w:sz w:val="20"/>
                <w:szCs w:val="20"/>
              </w:rPr>
              <w:t>2 640,00</w:t>
            </w:r>
          </w:p>
        </w:tc>
        <w:tc>
          <w:tcPr>
            <w:tcW w:w="1661" w:type="dxa"/>
            <w:tcBorders>
              <w:top w:val="nil"/>
              <w:left w:val="nil"/>
              <w:bottom w:val="single" w:sz="4" w:space="0" w:color="auto"/>
              <w:right w:val="single" w:sz="4" w:space="0" w:color="auto"/>
            </w:tcBorders>
            <w:shd w:val="clear" w:color="auto" w:fill="FFFFFF" w:themeFill="background1"/>
            <w:noWrap/>
            <w:vAlign w:val="bottom"/>
          </w:tcPr>
          <w:p w:rsidR="008F6351" w:rsidRPr="008F19D3" w:rsidRDefault="008F6351" w:rsidP="008F6351">
            <w:pPr>
              <w:jc w:val="center"/>
              <w:rPr>
                <w:sz w:val="20"/>
                <w:szCs w:val="20"/>
              </w:rPr>
            </w:pPr>
            <w:r w:rsidRPr="008F19D3">
              <w:rPr>
                <w:sz w:val="20"/>
                <w:szCs w:val="20"/>
              </w:rPr>
              <w:t>2 640,00</w:t>
            </w:r>
          </w:p>
        </w:tc>
        <w:tc>
          <w:tcPr>
            <w:tcW w:w="1660" w:type="dxa"/>
            <w:tcBorders>
              <w:top w:val="nil"/>
              <w:left w:val="nil"/>
              <w:bottom w:val="single" w:sz="4" w:space="0" w:color="auto"/>
              <w:right w:val="single" w:sz="4" w:space="0" w:color="auto"/>
            </w:tcBorders>
            <w:shd w:val="clear" w:color="auto" w:fill="FFFFFF" w:themeFill="background1"/>
            <w:noWrap/>
            <w:vAlign w:val="bottom"/>
          </w:tcPr>
          <w:p w:rsidR="008F6351" w:rsidRPr="008F19D3" w:rsidRDefault="008F6351" w:rsidP="008F6351">
            <w:pPr>
              <w:jc w:val="center"/>
              <w:rPr>
                <w:sz w:val="20"/>
                <w:szCs w:val="20"/>
              </w:rPr>
            </w:pPr>
            <w:r w:rsidRPr="008F19D3">
              <w:rPr>
                <w:sz w:val="20"/>
                <w:szCs w:val="20"/>
              </w:rPr>
              <w:t>0,00</w:t>
            </w:r>
          </w:p>
        </w:tc>
        <w:tc>
          <w:tcPr>
            <w:tcW w:w="1627" w:type="dxa"/>
            <w:tcBorders>
              <w:top w:val="nil"/>
              <w:left w:val="nil"/>
              <w:bottom w:val="single" w:sz="4" w:space="0" w:color="auto"/>
              <w:right w:val="single" w:sz="12" w:space="0" w:color="auto"/>
            </w:tcBorders>
            <w:shd w:val="clear" w:color="auto" w:fill="FFFFFF" w:themeFill="background1"/>
            <w:noWrap/>
            <w:vAlign w:val="center"/>
          </w:tcPr>
          <w:p w:rsidR="008F6351" w:rsidRPr="008F19D3" w:rsidRDefault="008F6351" w:rsidP="008F6351">
            <w:pPr>
              <w:jc w:val="center"/>
              <w:rPr>
                <w:sz w:val="20"/>
                <w:szCs w:val="20"/>
              </w:rPr>
            </w:pPr>
            <w:r w:rsidRPr="008F19D3">
              <w:rPr>
                <w:sz w:val="20"/>
                <w:szCs w:val="20"/>
              </w:rPr>
              <w:t>0,00%</w:t>
            </w:r>
          </w:p>
        </w:tc>
      </w:tr>
      <w:tr w:rsidR="008F6351" w:rsidRPr="00911345" w:rsidTr="002B4EAB">
        <w:trPr>
          <w:trHeight w:val="255"/>
          <w:jc w:val="center"/>
        </w:trPr>
        <w:tc>
          <w:tcPr>
            <w:tcW w:w="4485" w:type="dxa"/>
            <w:gridSpan w:val="2"/>
            <w:tcBorders>
              <w:top w:val="single" w:sz="4" w:space="0" w:color="auto"/>
              <w:left w:val="single" w:sz="12" w:space="0" w:color="auto"/>
              <w:bottom w:val="single" w:sz="4" w:space="0" w:color="auto"/>
              <w:right w:val="single" w:sz="12" w:space="0" w:color="auto"/>
            </w:tcBorders>
            <w:shd w:val="clear" w:color="auto" w:fill="FBD4B4" w:themeFill="accent6" w:themeFillTint="66"/>
            <w:vAlign w:val="bottom"/>
          </w:tcPr>
          <w:p w:rsidR="008F6351" w:rsidRPr="008F19D3" w:rsidRDefault="008F6351" w:rsidP="00300B30">
            <w:pPr>
              <w:jc w:val="center"/>
              <w:rPr>
                <w:b/>
                <w:sz w:val="20"/>
                <w:szCs w:val="20"/>
              </w:rPr>
            </w:pPr>
            <w:r w:rsidRPr="008F19D3">
              <w:rPr>
                <w:b/>
                <w:sz w:val="20"/>
                <w:szCs w:val="20"/>
              </w:rPr>
              <w:t xml:space="preserve">   Итого по коду счета                           1303</w:t>
            </w:r>
            <w:r w:rsidR="00300B30">
              <w:rPr>
                <w:b/>
                <w:sz w:val="20"/>
                <w:szCs w:val="20"/>
              </w:rPr>
              <w:t>10</w:t>
            </w:r>
            <w:r w:rsidRPr="008F19D3">
              <w:rPr>
                <w:b/>
                <w:sz w:val="20"/>
                <w:szCs w:val="20"/>
              </w:rPr>
              <w:t>000</w:t>
            </w:r>
          </w:p>
        </w:tc>
        <w:tc>
          <w:tcPr>
            <w:tcW w:w="1906" w:type="dxa"/>
            <w:tcBorders>
              <w:top w:val="nil"/>
              <w:left w:val="single" w:sz="12" w:space="0" w:color="auto"/>
              <w:bottom w:val="single" w:sz="4" w:space="0" w:color="auto"/>
              <w:right w:val="single" w:sz="4" w:space="0" w:color="auto"/>
            </w:tcBorders>
            <w:shd w:val="clear" w:color="auto" w:fill="FBD4B4" w:themeFill="accent6" w:themeFillTint="66"/>
            <w:noWrap/>
            <w:vAlign w:val="bottom"/>
          </w:tcPr>
          <w:p w:rsidR="008F6351" w:rsidRPr="008F19D3" w:rsidRDefault="008F6351" w:rsidP="008F6351">
            <w:pPr>
              <w:jc w:val="center"/>
              <w:rPr>
                <w:b/>
                <w:sz w:val="20"/>
                <w:szCs w:val="20"/>
              </w:rPr>
            </w:pPr>
            <w:r w:rsidRPr="008F19D3">
              <w:rPr>
                <w:b/>
                <w:sz w:val="20"/>
                <w:szCs w:val="20"/>
              </w:rPr>
              <w:t>12 638,55</w:t>
            </w:r>
          </w:p>
        </w:tc>
        <w:tc>
          <w:tcPr>
            <w:tcW w:w="1661" w:type="dxa"/>
            <w:tcBorders>
              <w:top w:val="nil"/>
              <w:left w:val="nil"/>
              <w:bottom w:val="single" w:sz="4" w:space="0" w:color="auto"/>
              <w:right w:val="single" w:sz="4" w:space="0" w:color="auto"/>
            </w:tcBorders>
            <w:shd w:val="clear" w:color="auto" w:fill="FBD4B4" w:themeFill="accent6" w:themeFillTint="66"/>
            <w:noWrap/>
            <w:vAlign w:val="bottom"/>
          </w:tcPr>
          <w:p w:rsidR="008F6351" w:rsidRPr="008F19D3" w:rsidRDefault="008F6351" w:rsidP="008F6351">
            <w:pPr>
              <w:jc w:val="center"/>
              <w:rPr>
                <w:b/>
                <w:sz w:val="20"/>
                <w:szCs w:val="20"/>
              </w:rPr>
            </w:pPr>
            <w:r w:rsidRPr="008F19D3">
              <w:rPr>
                <w:b/>
                <w:sz w:val="20"/>
                <w:szCs w:val="20"/>
              </w:rPr>
              <w:t>62 442,40</w:t>
            </w:r>
          </w:p>
        </w:tc>
        <w:tc>
          <w:tcPr>
            <w:tcW w:w="1660" w:type="dxa"/>
            <w:tcBorders>
              <w:top w:val="nil"/>
              <w:left w:val="nil"/>
              <w:bottom w:val="single" w:sz="4" w:space="0" w:color="auto"/>
              <w:right w:val="single" w:sz="4" w:space="0" w:color="auto"/>
            </w:tcBorders>
            <w:shd w:val="clear" w:color="auto" w:fill="FBD4B4" w:themeFill="accent6" w:themeFillTint="66"/>
            <w:noWrap/>
            <w:vAlign w:val="bottom"/>
          </w:tcPr>
          <w:p w:rsidR="008F6351" w:rsidRPr="008F19D3" w:rsidRDefault="008F6351" w:rsidP="008F6351">
            <w:pPr>
              <w:jc w:val="center"/>
              <w:rPr>
                <w:b/>
                <w:sz w:val="20"/>
                <w:szCs w:val="20"/>
              </w:rPr>
            </w:pPr>
            <w:r w:rsidRPr="008F19D3">
              <w:rPr>
                <w:b/>
                <w:sz w:val="20"/>
                <w:szCs w:val="20"/>
              </w:rPr>
              <w:t>49 803,85</w:t>
            </w:r>
          </w:p>
        </w:tc>
        <w:tc>
          <w:tcPr>
            <w:tcW w:w="1627" w:type="dxa"/>
            <w:tcBorders>
              <w:top w:val="nil"/>
              <w:left w:val="nil"/>
              <w:bottom w:val="single" w:sz="4" w:space="0" w:color="auto"/>
              <w:right w:val="single" w:sz="12" w:space="0" w:color="auto"/>
            </w:tcBorders>
            <w:shd w:val="clear" w:color="auto" w:fill="FBD4B4" w:themeFill="accent6" w:themeFillTint="66"/>
            <w:noWrap/>
            <w:vAlign w:val="center"/>
          </w:tcPr>
          <w:p w:rsidR="008F6351" w:rsidRPr="008F19D3" w:rsidRDefault="008F6351" w:rsidP="008F6351">
            <w:pPr>
              <w:jc w:val="center"/>
              <w:rPr>
                <w:b/>
                <w:sz w:val="20"/>
                <w:szCs w:val="20"/>
              </w:rPr>
            </w:pPr>
            <w:r w:rsidRPr="008F19D3">
              <w:rPr>
                <w:b/>
                <w:sz w:val="20"/>
                <w:szCs w:val="20"/>
              </w:rPr>
              <w:t>394,06%</w:t>
            </w:r>
          </w:p>
        </w:tc>
      </w:tr>
      <w:tr w:rsidR="008F6351" w:rsidRPr="00911345" w:rsidTr="002B4EAB">
        <w:trPr>
          <w:trHeight w:val="255"/>
          <w:jc w:val="center"/>
        </w:trPr>
        <w:tc>
          <w:tcPr>
            <w:tcW w:w="3369" w:type="dxa"/>
            <w:tcBorders>
              <w:top w:val="nil"/>
              <w:left w:val="single" w:sz="12" w:space="0" w:color="auto"/>
              <w:bottom w:val="single" w:sz="4" w:space="0" w:color="auto"/>
              <w:right w:val="single" w:sz="4" w:space="0" w:color="auto"/>
            </w:tcBorders>
            <w:shd w:val="clear" w:color="auto" w:fill="auto"/>
            <w:noWrap/>
            <w:vAlign w:val="center"/>
          </w:tcPr>
          <w:p w:rsidR="008F6351" w:rsidRPr="00300B30" w:rsidRDefault="008F6351" w:rsidP="008F6351">
            <w:pPr>
              <w:jc w:val="center"/>
              <w:rPr>
                <w:b/>
                <w:sz w:val="20"/>
                <w:szCs w:val="20"/>
              </w:rPr>
            </w:pPr>
            <w:r w:rsidRPr="00300B30">
              <w:rPr>
                <w:b/>
                <w:sz w:val="20"/>
                <w:szCs w:val="20"/>
              </w:rPr>
              <w:t>Итого по коду счета</w:t>
            </w:r>
          </w:p>
        </w:tc>
        <w:tc>
          <w:tcPr>
            <w:tcW w:w="1116" w:type="dxa"/>
            <w:tcBorders>
              <w:top w:val="nil"/>
              <w:left w:val="nil"/>
              <w:bottom w:val="single" w:sz="4" w:space="0" w:color="auto"/>
              <w:right w:val="single" w:sz="12" w:space="0" w:color="auto"/>
            </w:tcBorders>
            <w:shd w:val="clear" w:color="auto" w:fill="auto"/>
            <w:noWrap/>
            <w:vAlign w:val="center"/>
          </w:tcPr>
          <w:p w:rsidR="008F6351" w:rsidRPr="00300B30" w:rsidRDefault="008F6351" w:rsidP="008F6351">
            <w:pPr>
              <w:jc w:val="center"/>
              <w:rPr>
                <w:b/>
                <w:sz w:val="20"/>
                <w:szCs w:val="20"/>
              </w:rPr>
            </w:pPr>
            <w:r w:rsidRPr="00300B30">
              <w:rPr>
                <w:b/>
                <w:sz w:val="20"/>
                <w:szCs w:val="20"/>
              </w:rPr>
              <w:t>120500000</w:t>
            </w:r>
          </w:p>
        </w:tc>
        <w:tc>
          <w:tcPr>
            <w:tcW w:w="1906" w:type="dxa"/>
            <w:tcBorders>
              <w:top w:val="nil"/>
              <w:left w:val="single" w:sz="12" w:space="0" w:color="auto"/>
              <w:bottom w:val="single" w:sz="4" w:space="0" w:color="auto"/>
              <w:right w:val="single" w:sz="4" w:space="0" w:color="auto"/>
            </w:tcBorders>
            <w:shd w:val="clear" w:color="auto" w:fill="auto"/>
            <w:noWrap/>
            <w:vAlign w:val="bottom"/>
          </w:tcPr>
          <w:p w:rsidR="008F6351" w:rsidRPr="00300B30" w:rsidRDefault="008F6351" w:rsidP="008F6351">
            <w:pPr>
              <w:jc w:val="center"/>
              <w:rPr>
                <w:b/>
                <w:sz w:val="20"/>
                <w:szCs w:val="20"/>
              </w:rPr>
            </w:pPr>
            <w:r w:rsidRPr="00300B30">
              <w:rPr>
                <w:b/>
                <w:sz w:val="20"/>
                <w:szCs w:val="20"/>
              </w:rPr>
              <w:t>0,00</w:t>
            </w:r>
          </w:p>
        </w:tc>
        <w:tc>
          <w:tcPr>
            <w:tcW w:w="1661" w:type="dxa"/>
            <w:tcBorders>
              <w:top w:val="nil"/>
              <w:left w:val="nil"/>
              <w:bottom w:val="single" w:sz="4" w:space="0" w:color="auto"/>
              <w:right w:val="single" w:sz="4" w:space="0" w:color="auto"/>
            </w:tcBorders>
            <w:shd w:val="clear" w:color="auto" w:fill="auto"/>
            <w:noWrap/>
            <w:vAlign w:val="bottom"/>
          </w:tcPr>
          <w:p w:rsidR="008F6351" w:rsidRPr="008C0CDD" w:rsidRDefault="00300B30" w:rsidP="008F6351">
            <w:pPr>
              <w:jc w:val="center"/>
              <w:rPr>
                <w:b/>
                <w:sz w:val="20"/>
                <w:szCs w:val="20"/>
              </w:rPr>
            </w:pPr>
            <w:r w:rsidRPr="008C0CDD">
              <w:rPr>
                <w:b/>
                <w:sz w:val="20"/>
                <w:szCs w:val="20"/>
              </w:rPr>
              <w:t xml:space="preserve">30 562 625,88 </w:t>
            </w:r>
          </w:p>
        </w:tc>
        <w:tc>
          <w:tcPr>
            <w:tcW w:w="1660" w:type="dxa"/>
            <w:tcBorders>
              <w:top w:val="nil"/>
              <w:left w:val="nil"/>
              <w:bottom w:val="single" w:sz="4" w:space="0" w:color="auto"/>
              <w:right w:val="single" w:sz="4" w:space="0" w:color="auto"/>
            </w:tcBorders>
            <w:shd w:val="clear" w:color="auto" w:fill="auto"/>
            <w:noWrap/>
            <w:vAlign w:val="bottom"/>
          </w:tcPr>
          <w:p w:rsidR="008F6351" w:rsidRPr="008C0CDD" w:rsidRDefault="00300B30" w:rsidP="008F6351">
            <w:pPr>
              <w:jc w:val="center"/>
              <w:rPr>
                <w:b/>
                <w:sz w:val="20"/>
                <w:szCs w:val="20"/>
              </w:rPr>
            </w:pPr>
            <w:r w:rsidRPr="008C0CDD">
              <w:rPr>
                <w:b/>
                <w:sz w:val="20"/>
                <w:szCs w:val="20"/>
              </w:rPr>
              <w:t>30 562 625,88</w:t>
            </w:r>
          </w:p>
        </w:tc>
        <w:tc>
          <w:tcPr>
            <w:tcW w:w="1627" w:type="dxa"/>
            <w:tcBorders>
              <w:top w:val="nil"/>
              <w:left w:val="nil"/>
              <w:bottom w:val="single" w:sz="4" w:space="0" w:color="auto"/>
              <w:right w:val="single" w:sz="12" w:space="0" w:color="auto"/>
            </w:tcBorders>
            <w:shd w:val="clear" w:color="auto" w:fill="auto"/>
            <w:noWrap/>
            <w:vAlign w:val="center"/>
          </w:tcPr>
          <w:p w:rsidR="008F6351" w:rsidRPr="00300B30" w:rsidRDefault="008F6351" w:rsidP="008F6351">
            <w:pPr>
              <w:jc w:val="center"/>
              <w:rPr>
                <w:b/>
                <w:sz w:val="20"/>
                <w:szCs w:val="20"/>
              </w:rPr>
            </w:pPr>
            <w:r w:rsidRPr="00300B30">
              <w:rPr>
                <w:b/>
                <w:sz w:val="20"/>
                <w:szCs w:val="20"/>
              </w:rPr>
              <w:t>100,00%</w:t>
            </w:r>
          </w:p>
        </w:tc>
      </w:tr>
      <w:tr w:rsidR="008F6351" w:rsidRPr="00911345" w:rsidTr="002B4EAB">
        <w:trPr>
          <w:trHeight w:val="255"/>
          <w:jc w:val="center"/>
        </w:trPr>
        <w:tc>
          <w:tcPr>
            <w:tcW w:w="3369" w:type="dxa"/>
            <w:tcBorders>
              <w:top w:val="nil"/>
              <w:left w:val="single" w:sz="12" w:space="0" w:color="auto"/>
              <w:bottom w:val="single" w:sz="4" w:space="0" w:color="auto"/>
              <w:right w:val="single" w:sz="4" w:space="0" w:color="auto"/>
            </w:tcBorders>
            <w:shd w:val="clear" w:color="auto" w:fill="auto"/>
            <w:noWrap/>
            <w:vAlign w:val="center"/>
            <w:hideMark/>
          </w:tcPr>
          <w:p w:rsidR="008F6351" w:rsidRPr="008F19D3" w:rsidRDefault="008F6351" w:rsidP="008F6351">
            <w:pPr>
              <w:jc w:val="center"/>
              <w:rPr>
                <w:b/>
                <w:sz w:val="20"/>
                <w:szCs w:val="20"/>
              </w:rPr>
            </w:pPr>
            <w:r w:rsidRPr="008F19D3">
              <w:rPr>
                <w:b/>
                <w:sz w:val="20"/>
                <w:szCs w:val="20"/>
              </w:rPr>
              <w:t>Итого по коду счета</w:t>
            </w:r>
          </w:p>
        </w:tc>
        <w:tc>
          <w:tcPr>
            <w:tcW w:w="1116" w:type="dxa"/>
            <w:tcBorders>
              <w:top w:val="nil"/>
              <w:left w:val="nil"/>
              <w:bottom w:val="single" w:sz="4" w:space="0" w:color="auto"/>
              <w:right w:val="single" w:sz="12" w:space="0" w:color="auto"/>
            </w:tcBorders>
            <w:shd w:val="clear" w:color="auto" w:fill="auto"/>
            <w:noWrap/>
            <w:vAlign w:val="center"/>
            <w:hideMark/>
          </w:tcPr>
          <w:p w:rsidR="008F6351" w:rsidRPr="008F19D3" w:rsidRDefault="008F6351" w:rsidP="008F6351">
            <w:pPr>
              <w:jc w:val="center"/>
              <w:rPr>
                <w:b/>
                <w:sz w:val="20"/>
                <w:szCs w:val="20"/>
              </w:rPr>
            </w:pPr>
            <w:r w:rsidRPr="008F19D3">
              <w:rPr>
                <w:b/>
                <w:sz w:val="20"/>
                <w:szCs w:val="20"/>
              </w:rPr>
              <w:t>120900000</w:t>
            </w:r>
          </w:p>
        </w:tc>
        <w:tc>
          <w:tcPr>
            <w:tcW w:w="1906" w:type="dxa"/>
            <w:tcBorders>
              <w:top w:val="nil"/>
              <w:left w:val="single" w:sz="12" w:space="0" w:color="auto"/>
              <w:bottom w:val="single" w:sz="4" w:space="0" w:color="auto"/>
              <w:right w:val="single" w:sz="4" w:space="0" w:color="auto"/>
            </w:tcBorders>
            <w:shd w:val="clear" w:color="auto" w:fill="auto"/>
            <w:noWrap/>
            <w:vAlign w:val="bottom"/>
            <w:hideMark/>
          </w:tcPr>
          <w:p w:rsidR="008F6351" w:rsidRPr="008F19D3" w:rsidRDefault="008F19D3" w:rsidP="008F6351">
            <w:pPr>
              <w:jc w:val="center"/>
              <w:rPr>
                <w:b/>
                <w:sz w:val="20"/>
                <w:szCs w:val="20"/>
                <w:highlight w:val="yellow"/>
              </w:rPr>
            </w:pPr>
            <w:r w:rsidRPr="008F19D3">
              <w:rPr>
                <w:b/>
                <w:sz w:val="20"/>
                <w:szCs w:val="20"/>
              </w:rPr>
              <w:t>421 503 215,53</w:t>
            </w:r>
          </w:p>
        </w:tc>
        <w:tc>
          <w:tcPr>
            <w:tcW w:w="1661" w:type="dxa"/>
            <w:tcBorders>
              <w:top w:val="nil"/>
              <w:left w:val="nil"/>
              <w:bottom w:val="single" w:sz="4" w:space="0" w:color="auto"/>
              <w:right w:val="single" w:sz="4" w:space="0" w:color="auto"/>
            </w:tcBorders>
            <w:shd w:val="clear" w:color="auto" w:fill="auto"/>
            <w:noWrap/>
            <w:vAlign w:val="bottom"/>
            <w:hideMark/>
          </w:tcPr>
          <w:p w:rsidR="008F6351" w:rsidRPr="008F19D3" w:rsidRDefault="008F19D3" w:rsidP="008F6351">
            <w:pPr>
              <w:jc w:val="center"/>
              <w:rPr>
                <w:b/>
                <w:sz w:val="20"/>
                <w:szCs w:val="20"/>
                <w:highlight w:val="yellow"/>
              </w:rPr>
            </w:pPr>
            <w:r w:rsidRPr="008F19D3">
              <w:rPr>
                <w:b/>
                <w:sz w:val="20"/>
                <w:szCs w:val="20"/>
              </w:rPr>
              <w:t>439 972 521,64</w:t>
            </w:r>
          </w:p>
        </w:tc>
        <w:tc>
          <w:tcPr>
            <w:tcW w:w="1660" w:type="dxa"/>
            <w:tcBorders>
              <w:top w:val="nil"/>
              <w:left w:val="nil"/>
              <w:bottom w:val="single" w:sz="4" w:space="0" w:color="auto"/>
              <w:right w:val="single" w:sz="4" w:space="0" w:color="auto"/>
            </w:tcBorders>
            <w:shd w:val="clear" w:color="auto" w:fill="auto"/>
            <w:noWrap/>
            <w:vAlign w:val="bottom"/>
            <w:hideMark/>
          </w:tcPr>
          <w:p w:rsidR="008F6351" w:rsidRPr="008F19D3" w:rsidRDefault="008F19D3" w:rsidP="008F6351">
            <w:pPr>
              <w:jc w:val="center"/>
              <w:rPr>
                <w:b/>
                <w:sz w:val="20"/>
                <w:szCs w:val="20"/>
                <w:highlight w:val="yellow"/>
              </w:rPr>
            </w:pPr>
            <w:r w:rsidRPr="008F19D3">
              <w:rPr>
                <w:b/>
                <w:sz w:val="20"/>
                <w:szCs w:val="20"/>
              </w:rPr>
              <w:t>18 469 306,11</w:t>
            </w:r>
          </w:p>
        </w:tc>
        <w:tc>
          <w:tcPr>
            <w:tcW w:w="1627" w:type="dxa"/>
            <w:tcBorders>
              <w:top w:val="nil"/>
              <w:left w:val="nil"/>
              <w:bottom w:val="single" w:sz="4" w:space="0" w:color="auto"/>
              <w:right w:val="single" w:sz="12" w:space="0" w:color="auto"/>
            </w:tcBorders>
            <w:shd w:val="clear" w:color="auto" w:fill="auto"/>
            <w:noWrap/>
            <w:vAlign w:val="center"/>
            <w:hideMark/>
          </w:tcPr>
          <w:p w:rsidR="008F6351" w:rsidRPr="008F19D3" w:rsidRDefault="008F19D3" w:rsidP="008F6351">
            <w:pPr>
              <w:jc w:val="center"/>
              <w:rPr>
                <w:b/>
                <w:sz w:val="20"/>
                <w:szCs w:val="20"/>
                <w:highlight w:val="yellow"/>
              </w:rPr>
            </w:pPr>
            <w:r w:rsidRPr="008F19D3">
              <w:rPr>
                <w:b/>
                <w:sz w:val="20"/>
                <w:szCs w:val="20"/>
              </w:rPr>
              <w:t>4,38</w:t>
            </w:r>
            <w:r w:rsidR="008F6351" w:rsidRPr="008F19D3">
              <w:rPr>
                <w:b/>
                <w:sz w:val="20"/>
                <w:szCs w:val="20"/>
              </w:rPr>
              <w:t>%</w:t>
            </w:r>
          </w:p>
        </w:tc>
      </w:tr>
      <w:tr w:rsidR="008F6351" w:rsidRPr="00911345" w:rsidTr="002B4EAB">
        <w:trPr>
          <w:trHeight w:val="255"/>
          <w:jc w:val="center"/>
        </w:trPr>
        <w:tc>
          <w:tcPr>
            <w:tcW w:w="3369" w:type="dxa"/>
            <w:tcBorders>
              <w:top w:val="nil"/>
              <w:left w:val="single" w:sz="12" w:space="0" w:color="auto"/>
              <w:bottom w:val="single" w:sz="4" w:space="0" w:color="auto"/>
              <w:right w:val="single" w:sz="4" w:space="0" w:color="auto"/>
            </w:tcBorders>
            <w:shd w:val="clear" w:color="auto" w:fill="auto"/>
            <w:noWrap/>
            <w:vAlign w:val="center"/>
          </w:tcPr>
          <w:p w:rsidR="008F6351" w:rsidRPr="008F19D3" w:rsidRDefault="008F6351" w:rsidP="008F6351">
            <w:pPr>
              <w:jc w:val="center"/>
              <w:rPr>
                <w:b/>
                <w:sz w:val="20"/>
                <w:szCs w:val="20"/>
              </w:rPr>
            </w:pPr>
            <w:r w:rsidRPr="008F19D3">
              <w:rPr>
                <w:b/>
                <w:sz w:val="20"/>
                <w:szCs w:val="20"/>
              </w:rPr>
              <w:t>Итого по коду счета</w:t>
            </w:r>
          </w:p>
        </w:tc>
        <w:tc>
          <w:tcPr>
            <w:tcW w:w="1116" w:type="dxa"/>
            <w:tcBorders>
              <w:top w:val="nil"/>
              <w:left w:val="nil"/>
              <w:bottom w:val="single" w:sz="4" w:space="0" w:color="auto"/>
              <w:right w:val="single" w:sz="12" w:space="0" w:color="auto"/>
            </w:tcBorders>
            <w:shd w:val="clear" w:color="auto" w:fill="auto"/>
            <w:noWrap/>
            <w:vAlign w:val="center"/>
          </w:tcPr>
          <w:p w:rsidR="008F6351" w:rsidRPr="008F19D3" w:rsidRDefault="008F6351" w:rsidP="008F6351">
            <w:pPr>
              <w:jc w:val="center"/>
              <w:rPr>
                <w:b/>
                <w:sz w:val="20"/>
                <w:szCs w:val="20"/>
              </w:rPr>
            </w:pPr>
            <w:r w:rsidRPr="008F19D3">
              <w:rPr>
                <w:b/>
                <w:sz w:val="20"/>
                <w:szCs w:val="20"/>
              </w:rPr>
              <w:t>130300000</w:t>
            </w:r>
          </w:p>
        </w:tc>
        <w:tc>
          <w:tcPr>
            <w:tcW w:w="1906" w:type="dxa"/>
            <w:tcBorders>
              <w:top w:val="nil"/>
              <w:left w:val="single" w:sz="12" w:space="0" w:color="auto"/>
              <w:bottom w:val="single" w:sz="4" w:space="0" w:color="auto"/>
              <w:right w:val="single" w:sz="4" w:space="0" w:color="auto"/>
            </w:tcBorders>
            <w:shd w:val="clear" w:color="auto" w:fill="auto"/>
            <w:noWrap/>
            <w:vAlign w:val="bottom"/>
          </w:tcPr>
          <w:p w:rsidR="008F6351" w:rsidRPr="008F19D3" w:rsidRDefault="008F6351" w:rsidP="008F6351">
            <w:pPr>
              <w:jc w:val="center"/>
              <w:rPr>
                <w:b/>
                <w:sz w:val="20"/>
                <w:szCs w:val="20"/>
              </w:rPr>
            </w:pPr>
            <w:r w:rsidRPr="008F19D3">
              <w:rPr>
                <w:b/>
                <w:sz w:val="20"/>
                <w:szCs w:val="20"/>
              </w:rPr>
              <w:t>657 818,10</w:t>
            </w:r>
          </w:p>
        </w:tc>
        <w:tc>
          <w:tcPr>
            <w:tcW w:w="1661" w:type="dxa"/>
            <w:tcBorders>
              <w:top w:val="nil"/>
              <w:left w:val="nil"/>
              <w:bottom w:val="single" w:sz="4" w:space="0" w:color="auto"/>
              <w:right w:val="single" w:sz="4" w:space="0" w:color="auto"/>
            </w:tcBorders>
            <w:shd w:val="clear" w:color="auto" w:fill="auto"/>
            <w:noWrap/>
            <w:vAlign w:val="bottom"/>
          </w:tcPr>
          <w:p w:rsidR="008F6351" w:rsidRPr="004D5130" w:rsidRDefault="00300B30" w:rsidP="008F6351">
            <w:pPr>
              <w:jc w:val="center"/>
              <w:rPr>
                <w:b/>
                <w:sz w:val="20"/>
                <w:szCs w:val="20"/>
              </w:rPr>
            </w:pPr>
            <w:r w:rsidRPr="004D5130">
              <w:rPr>
                <w:b/>
                <w:sz w:val="20"/>
                <w:szCs w:val="20"/>
              </w:rPr>
              <w:t>715 850,95</w:t>
            </w:r>
          </w:p>
        </w:tc>
        <w:tc>
          <w:tcPr>
            <w:tcW w:w="1660" w:type="dxa"/>
            <w:tcBorders>
              <w:top w:val="nil"/>
              <w:left w:val="nil"/>
              <w:bottom w:val="single" w:sz="4" w:space="0" w:color="auto"/>
              <w:right w:val="single" w:sz="4" w:space="0" w:color="auto"/>
            </w:tcBorders>
            <w:shd w:val="clear" w:color="auto" w:fill="auto"/>
            <w:noWrap/>
            <w:vAlign w:val="bottom"/>
          </w:tcPr>
          <w:p w:rsidR="008F6351" w:rsidRPr="004D5130" w:rsidRDefault="00300B30" w:rsidP="008F6351">
            <w:pPr>
              <w:jc w:val="center"/>
              <w:rPr>
                <w:b/>
                <w:sz w:val="20"/>
                <w:szCs w:val="20"/>
              </w:rPr>
            </w:pPr>
            <w:r w:rsidRPr="004D5130">
              <w:rPr>
                <w:b/>
                <w:sz w:val="20"/>
                <w:szCs w:val="20"/>
              </w:rPr>
              <w:t>58 032,85</w:t>
            </w:r>
          </w:p>
        </w:tc>
        <w:tc>
          <w:tcPr>
            <w:tcW w:w="1627" w:type="dxa"/>
            <w:tcBorders>
              <w:top w:val="nil"/>
              <w:left w:val="nil"/>
              <w:bottom w:val="single" w:sz="4" w:space="0" w:color="auto"/>
              <w:right w:val="single" w:sz="12" w:space="0" w:color="auto"/>
            </w:tcBorders>
            <w:shd w:val="clear" w:color="auto" w:fill="auto"/>
            <w:noWrap/>
            <w:vAlign w:val="center"/>
          </w:tcPr>
          <w:p w:rsidR="008F6351" w:rsidRPr="004D5130" w:rsidRDefault="004D5130" w:rsidP="008F6351">
            <w:pPr>
              <w:jc w:val="center"/>
              <w:rPr>
                <w:b/>
                <w:sz w:val="20"/>
                <w:szCs w:val="20"/>
              </w:rPr>
            </w:pPr>
            <w:r w:rsidRPr="004D5130">
              <w:rPr>
                <w:b/>
                <w:sz w:val="20"/>
                <w:szCs w:val="20"/>
              </w:rPr>
              <w:t>8,82</w:t>
            </w:r>
            <w:r w:rsidR="008F6351" w:rsidRPr="004D5130">
              <w:rPr>
                <w:b/>
                <w:sz w:val="20"/>
                <w:szCs w:val="20"/>
              </w:rPr>
              <w:t>%</w:t>
            </w:r>
          </w:p>
        </w:tc>
      </w:tr>
      <w:tr w:rsidR="008F6351" w:rsidRPr="00911345" w:rsidTr="002B4EAB">
        <w:trPr>
          <w:trHeight w:val="270"/>
          <w:jc w:val="center"/>
        </w:trPr>
        <w:tc>
          <w:tcPr>
            <w:tcW w:w="4485" w:type="dxa"/>
            <w:gridSpan w:val="2"/>
            <w:tcBorders>
              <w:top w:val="single" w:sz="8" w:space="0" w:color="auto"/>
              <w:left w:val="single" w:sz="12" w:space="0" w:color="auto"/>
              <w:bottom w:val="single" w:sz="12" w:space="0" w:color="auto"/>
              <w:right w:val="single" w:sz="12" w:space="0" w:color="auto"/>
            </w:tcBorders>
            <w:shd w:val="clear" w:color="000000" w:fill="DAEEF3"/>
            <w:noWrap/>
            <w:vAlign w:val="center"/>
            <w:hideMark/>
          </w:tcPr>
          <w:p w:rsidR="008F6351" w:rsidRPr="004D5130" w:rsidRDefault="008F6351" w:rsidP="008F6351">
            <w:pPr>
              <w:jc w:val="center"/>
              <w:rPr>
                <w:b/>
                <w:bCs/>
                <w:sz w:val="20"/>
                <w:szCs w:val="20"/>
              </w:rPr>
            </w:pPr>
            <w:r w:rsidRPr="004D5130">
              <w:rPr>
                <w:b/>
                <w:bCs/>
                <w:sz w:val="20"/>
                <w:szCs w:val="20"/>
              </w:rPr>
              <w:t>Всего</w:t>
            </w:r>
          </w:p>
        </w:tc>
        <w:tc>
          <w:tcPr>
            <w:tcW w:w="1906" w:type="dxa"/>
            <w:tcBorders>
              <w:top w:val="single" w:sz="12" w:space="0" w:color="auto"/>
              <w:left w:val="single" w:sz="12" w:space="0" w:color="auto"/>
              <w:bottom w:val="single" w:sz="12" w:space="0" w:color="auto"/>
              <w:right w:val="single" w:sz="4" w:space="0" w:color="auto"/>
            </w:tcBorders>
            <w:shd w:val="clear" w:color="000000" w:fill="DAEEF3"/>
            <w:noWrap/>
            <w:vAlign w:val="center"/>
            <w:hideMark/>
          </w:tcPr>
          <w:p w:rsidR="008F6351" w:rsidRPr="004D5130" w:rsidRDefault="008F6351" w:rsidP="008F6351">
            <w:pPr>
              <w:jc w:val="center"/>
              <w:rPr>
                <w:b/>
                <w:bCs/>
                <w:sz w:val="20"/>
                <w:szCs w:val="20"/>
              </w:rPr>
            </w:pPr>
            <w:r w:rsidRPr="004D5130">
              <w:rPr>
                <w:b/>
                <w:bCs/>
                <w:sz w:val="20"/>
                <w:szCs w:val="20"/>
              </w:rPr>
              <w:t>422 161 033,63</w:t>
            </w:r>
          </w:p>
        </w:tc>
        <w:tc>
          <w:tcPr>
            <w:tcW w:w="1661" w:type="dxa"/>
            <w:tcBorders>
              <w:top w:val="single" w:sz="12" w:space="0" w:color="auto"/>
              <w:left w:val="nil"/>
              <w:bottom w:val="single" w:sz="12" w:space="0" w:color="auto"/>
              <w:right w:val="single" w:sz="4" w:space="0" w:color="auto"/>
            </w:tcBorders>
            <w:shd w:val="clear" w:color="000000" w:fill="DAEEF3"/>
            <w:noWrap/>
            <w:vAlign w:val="center"/>
            <w:hideMark/>
          </w:tcPr>
          <w:p w:rsidR="008F6351" w:rsidRPr="004D5130" w:rsidRDefault="004D5130" w:rsidP="008F6351">
            <w:pPr>
              <w:jc w:val="center"/>
              <w:rPr>
                <w:b/>
                <w:bCs/>
                <w:sz w:val="20"/>
                <w:szCs w:val="20"/>
              </w:rPr>
            </w:pPr>
            <w:r w:rsidRPr="004D5130">
              <w:rPr>
                <w:b/>
                <w:bCs/>
                <w:sz w:val="20"/>
                <w:szCs w:val="20"/>
              </w:rPr>
              <w:t>471 250 998,47</w:t>
            </w:r>
          </w:p>
        </w:tc>
        <w:tc>
          <w:tcPr>
            <w:tcW w:w="1660" w:type="dxa"/>
            <w:tcBorders>
              <w:top w:val="single" w:sz="12" w:space="0" w:color="auto"/>
              <w:left w:val="nil"/>
              <w:bottom w:val="single" w:sz="12" w:space="0" w:color="auto"/>
              <w:right w:val="single" w:sz="4" w:space="0" w:color="auto"/>
            </w:tcBorders>
            <w:shd w:val="clear" w:color="000000" w:fill="DAEEF3"/>
            <w:noWrap/>
            <w:vAlign w:val="center"/>
            <w:hideMark/>
          </w:tcPr>
          <w:p w:rsidR="008F6351" w:rsidRPr="004D5130" w:rsidRDefault="004D5130" w:rsidP="008F6351">
            <w:pPr>
              <w:jc w:val="center"/>
              <w:rPr>
                <w:b/>
                <w:bCs/>
                <w:sz w:val="20"/>
                <w:szCs w:val="20"/>
                <w:highlight w:val="yellow"/>
              </w:rPr>
            </w:pPr>
            <w:r w:rsidRPr="004D5130">
              <w:rPr>
                <w:b/>
                <w:bCs/>
                <w:sz w:val="20"/>
                <w:szCs w:val="20"/>
              </w:rPr>
              <w:t>49 089 964,91</w:t>
            </w:r>
          </w:p>
        </w:tc>
        <w:tc>
          <w:tcPr>
            <w:tcW w:w="1627" w:type="dxa"/>
            <w:tcBorders>
              <w:top w:val="single" w:sz="12" w:space="0" w:color="auto"/>
              <w:left w:val="nil"/>
              <w:bottom w:val="single" w:sz="12" w:space="0" w:color="auto"/>
              <w:right w:val="single" w:sz="12" w:space="0" w:color="auto"/>
            </w:tcBorders>
            <w:shd w:val="clear" w:color="000000" w:fill="DAEEF3"/>
            <w:noWrap/>
            <w:vAlign w:val="center"/>
            <w:hideMark/>
          </w:tcPr>
          <w:p w:rsidR="008F6351" w:rsidRPr="004D5130" w:rsidRDefault="004D5130" w:rsidP="008F6351">
            <w:pPr>
              <w:jc w:val="center"/>
              <w:rPr>
                <w:b/>
                <w:bCs/>
                <w:sz w:val="20"/>
                <w:szCs w:val="20"/>
                <w:highlight w:val="yellow"/>
              </w:rPr>
            </w:pPr>
            <w:r w:rsidRPr="004D5130">
              <w:rPr>
                <w:b/>
                <w:bCs/>
                <w:sz w:val="20"/>
                <w:szCs w:val="20"/>
              </w:rPr>
              <w:t>11,62</w:t>
            </w:r>
            <w:r w:rsidR="008F6351" w:rsidRPr="004D5130">
              <w:rPr>
                <w:b/>
                <w:bCs/>
                <w:sz w:val="20"/>
                <w:szCs w:val="20"/>
              </w:rPr>
              <w:t>%</w:t>
            </w:r>
          </w:p>
        </w:tc>
      </w:tr>
    </w:tbl>
    <w:p w:rsidR="008F6351" w:rsidRPr="00911345" w:rsidRDefault="008F6351" w:rsidP="008F6351">
      <w:pPr>
        <w:ind w:firstLine="709"/>
        <w:jc w:val="both"/>
        <w:rPr>
          <w:b/>
          <w:color w:val="FF0000"/>
          <w:sz w:val="28"/>
          <w:szCs w:val="28"/>
          <w:highlight w:val="yellow"/>
        </w:rPr>
      </w:pPr>
    </w:p>
    <w:p w:rsidR="008F6351" w:rsidRPr="00A84790" w:rsidRDefault="008F6351" w:rsidP="008F6351">
      <w:pPr>
        <w:ind w:firstLine="709"/>
        <w:jc w:val="both"/>
        <w:rPr>
          <w:sz w:val="28"/>
          <w:szCs w:val="28"/>
        </w:rPr>
      </w:pPr>
      <w:r w:rsidRPr="00A84790">
        <w:rPr>
          <w:sz w:val="28"/>
          <w:szCs w:val="28"/>
        </w:rPr>
        <w:t xml:space="preserve">По данным таблицы можно сделать вывод о том, что сумма просроченной дебиторской задолженности на 01 </w:t>
      </w:r>
      <w:r w:rsidR="00A84790" w:rsidRPr="00A84790">
        <w:rPr>
          <w:sz w:val="28"/>
          <w:szCs w:val="28"/>
        </w:rPr>
        <w:t>января 2021</w:t>
      </w:r>
      <w:r w:rsidRPr="00A84790">
        <w:rPr>
          <w:sz w:val="28"/>
          <w:szCs w:val="28"/>
        </w:rPr>
        <w:t xml:space="preserve"> года увеличилась на </w:t>
      </w:r>
      <w:r w:rsidR="00A84790" w:rsidRPr="00A84790">
        <w:rPr>
          <w:sz w:val="28"/>
          <w:szCs w:val="28"/>
        </w:rPr>
        <w:t>49 089 964,91</w:t>
      </w:r>
      <w:r w:rsidRPr="00A84790">
        <w:rPr>
          <w:sz w:val="28"/>
          <w:szCs w:val="28"/>
        </w:rPr>
        <w:t xml:space="preserve"> руб. (</w:t>
      </w:r>
      <w:r w:rsidR="00A84790" w:rsidRPr="00A84790">
        <w:rPr>
          <w:sz w:val="28"/>
          <w:szCs w:val="28"/>
        </w:rPr>
        <w:t>11,62</w:t>
      </w:r>
      <w:r w:rsidRPr="00A84790">
        <w:rPr>
          <w:sz w:val="28"/>
          <w:szCs w:val="28"/>
        </w:rPr>
        <w:t xml:space="preserve">%) и   составила </w:t>
      </w:r>
      <w:r w:rsidR="00A84790" w:rsidRPr="00A84790">
        <w:rPr>
          <w:sz w:val="28"/>
          <w:szCs w:val="28"/>
        </w:rPr>
        <w:t>471 250 998,47</w:t>
      </w:r>
      <w:r w:rsidRPr="00A84790">
        <w:rPr>
          <w:sz w:val="28"/>
          <w:szCs w:val="28"/>
        </w:rPr>
        <w:t xml:space="preserve"> руб., в том числе по счетам бюджетного учета:</w:t>
      </w:r>
    </w:p>
    <w:p w:rsidR="00215953" w:rsidRPr="00E92231" w:rsidRDefault="008F6351" w:rsidP="008F6351">
      <w:pPr>
        <w:ind w:firstLine="709"/>
        <w:jc w:val="both"/>
        <w:rPr>
          <w:b/>
          <w:sz w:val="28"/>
          <w:szCs w:val="28"/>
        </w:rPr>
      </w:pPr>
      <w:r w:rsidRPr="00215953">
        <w:rPr>
          <w:b/>
          <w:sz w:val="28"/>
          <w:szCs w:val="28"/>
        </w:rPr>
        <w:t>4.1 По счету 1.205.45000</w:t>
      </w:r>
      <w:r w:rsidR="00E92231">
        <w:rPr>
          <w:b/>
          <w:sz w:val="28"/>
          <w:szCs w:val="28"/>
        </w:rPr>
        <w:t xml:space="preserve"> </w:t>
      </w:r>
      <w:r w:rsidRPr="00E92231">
        <w:rPr>
          <w:b/>
          <w:sz w:val="28"/>
          <w:szCs w:val="28"/>
        </w:rPr>
        <w:t xml:space="preserve">- </w:t>
      </w:r>
      <w:r w:rsidR="00A84790" w:rsidRPr="00E92231">
        <w:rPr>
          <w:b/>
          <w:sz w:val="28"/>
          <w:szCs w:val="28"/>
        </w:rPr>
        <w:t>30 562 625,88</w:t>
      </w:r>
      <w:r w:rsidRPr="00E92231">
        <w:rPr>
          <w:b/>
          <w:sz w:val="28"/>
          <w:szCs w:val="28"/>
        </w:rPr>
        <w:t xml:space="preserve"> руб.</w:t>
      </w:r>
      <w:r w:rsidR="00E92231" w:rsidRPr="00E92231">
        <w:rPr>
          <w:b/>
          <w:sz w:val="28"/>
          <w:szCs w:val="28"/>
        </w:rPr>
        <w:t>:</w:t>
      </w:r>
    </w:p>
    <w:p w:rsidR="00215953" w:rsidRPr="0012463B" w:rsidRDefault="00215953" w:rsidP="00215953">
      <w:pPr>
        <w:ind w:firstLine="709"/>
        <w:jc w:val="both"/>
        <w:rPr>
          <w:sz w:val="28"/>
          <w:szCs w:val="28"/>
        </w:rPr>
      </w:pPr>
      <w:r w:rsidRPr="0012463B">
        <w:rPr>
          <w:sz w:val="28"/>
          <w:szCs w:val="28"/>
        </w:rPr>
        <w:t xml:space="preserve">– </w:t>
      </w:r>
      <w:r>
        <w:rPr>
          <w:sz w:val="28"/>
          <w:szCs w:val="28"/>
        </w:rPr>
        <w:t>455 003,33</w:t>
      </w:r>
      <w:r w:rsidRPr="0012463B">
        <w:rPr>
          <w:sz w:val="28"/>
          <w:szCs w:val="28"/>
        </w:rPr>
        <w:t xml:space="preserve"> - не перечислены в установленные сроки денежные взыскания (штрафы) за нарушение законодательства РФ</w:t>
      </w:r>
      <w:r w:rsidRPr="00080AD3">
        <w:rPr>
          <w:sz w:val="28"/>
          <w:szCs w:val="28"/>
        </w:rPr>
        <w:t>,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r>
        <w:rPr>
          <w:sz w:val="28"/>
          <w:szCs w:val="28"/>
        </w:rPr>
        <w:t xml:space="preserve">. </w:t>
      </w:r>
      <w:r w:rsidRPr="0012463B">
        <w:rPr>
          <w:sz w:val="28"/>
          <w:szCs w:val="28"/>
        </w:rPr>
        <w:t xml:space="preserve">Для взыскания сумм административных штрафов, направлены соответствующие материалы судебным приставам-исполнителям для взыскания задолженности в принудительном порядке. </w:t>
      </w:r>
    </w:p>
    <w:p w:rsidR="00215953" w:rsidRDefault="00215953" w:rsidP="00215953">
      <w:pPr>
        <w:ind w:firstLine="709"/>
        <w:jc w:val="both"/>
        <w:rPr>
          <w:sz w:val="28"/>
          <w:szCs w:val="28"/>
        </w:rPr>
      </w:pPr>
      <w:r w:rsidRPr="00EE3165">
        <w:rPr>
          <w:b/>
          <w:sz w:val="28"/>
          <w:szCs w:val="28"/>
        </w:rPr>
        <w:t xml:space="preserve">- </w:t>
      </w:r>
      <w:r>
        <w:rPr>
          <w:sz w:val="28"/>
          <w:szCs w:val="28"/>
        </w:rPr>
        <w:t>4 077 500,00</w:t>
      </w:r>
      <w:r w:rsidRPr="00EE3165">
        <w:rPr>
          <w:sz w:val="28"/>
          <w:szCs w:val="28"/>
        </w:rPr>
        <w:t xml:space="preserve"> - не оплачены штрафные санкции, наложенные за нарушение пожарной безопасности (Федеральный закон от 21.12.1994 № 69-ФЗ «О пожарной безопасности»). Для взыскания сумм административных штрафов должностными лицами УНДПР Главного управления МЧС России по г. Москве, вынесшими постановления об административных правонарушениях, направлены соответствующие материалы судебным приставам-исполнителям для взыскания задолженности в принудительном порядке (</w:t>
      </w:r>
      <w:r w:rsidRPr="007C131F">
        <w:rPr>
          <w:sz w:val="28"/>
          <w:szCs w:val="28"/>
        </w:rPr>
        <w:t>направлено 76</w:t>
      </w:r>
      <w:r w:rsidRPr="00EE3165">
        <w:rPr>
          <w:sz w:val="28"/>
          <w:szCs w:val="28"/>
        </w:rPr>
        <w:t xml:space="preserve"> материалов для возбуждения исполнительного производства).</w:t>
      </w:r>
    </w:p>
    <w:p w:rsidR="00215953" w:rsidRDefault="00215953" w:rsidP="00215953">
      <w:pPr>
        <w:ind w:firstLine="709"/>
        <w:jc w:val="both"/>
        <w:rPr>
          <w:sz w:val="28"/>
          <w:szCs w:val="28"/>
        </w:rPr>
      </w:pPr>
      <w:r>
        <w:rPr>
          <w:sz w:val="28"/>
          <w:szCs w:val="28"/>
        </w:rPr>
        <w:t>- 5 920 343,91</w:t>
      </w:r>
      <w:r w:rsidRPr="00EE3165">
        <w:rPr>
          <w:sz w:val="28"/>
          <w:szCs w:val="28"/>
        </w:rPr>
        <w:t xml:space="preserve"> </w:t>
      </w:r>
      <w:r>
        <w:rPr>
          <w:sz w:val="28"/>
          <w:szCs w:val="28"/>
        </w:rPr>
        <w:t xml:space="preserve">– </w:t>
      </w:r>
      <w:r w:rsidRPr="00EE3165">
        <w:rPr>
          <w:sz w:val="28"/>
          <w:szCs w:val="28"/>
        </w:rPr>
        <w:t xml:space="preserve">не оплачены штрафные санкции, </w:t>
      </w:r>
      <w:r w:rsidRPr="003D41D8">
        <w:rPr>
          <w:sz w:val="28"/>
          <w:szCs w:val="28"/>
        </w:rPr>
        <w:t>поступающие в счет погашения задолженности, образовавшейся до 1 января 2020 года, подлежащие зачислению в федеральный бюджет по нормативам, действовавшим в 2019 году (за исключением доходов, направляемых на формирование Федерального дорожного фонда)</w:t>
      </w:r>
    </w:p>
    <w:p w:rsidR="008F6351" w:rsidRPr="00911345" w:rsidRDefault="00215953" w:rsidP="00215953">
      <w:pPr>
        <w:ind w:firstLine="709"/>
        <w:jc w:val="both"/>
        <w:rPr>
          <w:color w:val="FF0000"/>
          <w:sz w:val="28"/>
          <w:szCs w:val="28"/>
        </w:rPr>
      </w:pPr>
      <w:r>
        <w:rPr>
          <w:sz w:val="28"/>
          <w:szCs w:val="28"/>
        </w:rPr>
        <w:t xml:space="preserve">- 20 109 778,64 - </w:t>
      </w:r>
      <w:r w:rsidRPr="00EE3165">
        <w:rPr>
          <w:sz w:val="28"/>
          <w:szCs w:val="28"/>
        </w:rPr>
        <w:t>не оплачены штрафные санкции</w:t>
      </w:r>
      <w:r w:rsidRPr="003D41D8">
        <w:rPr>
          <w:sz w:val="28"/>
          <w:szCs w:val="28"/>
        </w:rPr>
        <w:t>),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 (задолженность по денежным взысканиям (штрафам) за нарушение законодательства Российской Федерации о пожарной безопасности</w:t>
      </w:r>
      <w:r>
        <w:rPr>
          <w:sz w:val="28"/>
          <w:szCs w:val="28"/>
        </w:rPr>
        <w:t>.</w:t>
      </w:r>
    </w:p>
    <w:p w:rsidR="008F6351" w:rsidRPr="007472F3" w:rsidRDefault="008F6351" w:rsidP="008F6351">
      <w:pPr>
        <w:ind w:firstLine="709"/>
        <w:jc w:val="both"/>
        <w:textAlignment w:val="baseline"/>
        <w:rPr>
          <w:color w:val="FF0000"/>
          <w:sz w:val="28"/>
          <w:szCs w:val="28"/>
        </w:rPr>
      </w:pPr>
      <w:r w:rsidRPr="00F97B68">
        <w:rPr>
          <w:b/>
          <w:sz w:val="28"/>
          <w:szCs w:val="28"/>
        </w:rPr>
        <w:t>4.2 По счету 1.209.34000 сумма задолженности составила 33 100,00 руб.</w:t>
      </w:r>
      <w:r w:rsidRPr="00F97B68">
        <w:rPr>
          <w:sz w:val="28"/>
          <w:szCs w:val="28"/>
        </w:rPr>
        <w:t xml:space="preserve"> – расходы по оплате государственной пошлины по решению Арбитражного суда г. Москвы от 29.12.2018 № А40-41724/15-27-326 по ГК от 13.08.2011 № 73 АО «Холдинговая компания «Главмосстрой» (исполнительный документ от 30.05.2019 № ФС 032948673, постановление о возбуждении исполнительного производства от 17.07.2019, запросы о ходе исполнительного производства от 02.03.2020 № 1437-12, 23.07.2020 № 4333-11, 10.09.2020 № ИВ 108-129)</w:t>
      </w:r>
      <w:r w:rsidR="007472F3">
        <w:rPr>
          <w:sz w:val="28"/>
          <w:szCs w:val="28"/>
        </w:rPr>
        <w:t>.</w:t>
      </w:r>
      <w:r w:rsidR="00F97B68">
        <w:rPr>
          <w:sz w:val="28"/>
          <w:szCs w:val="28"/>
        </w:rPr>
        <w:t xml:space="preserve"> </w:t>
      </w:r>
      <w:r w:rsidR="007472F3" w:rsidRPr="007472F3">
        <w:rPr>
          <w:sz w:val="28"/>
          <w:szCs w:val="28"/>
        </w:rPr>
        <w:t>Ответы на запросы в ГУ МЧС России по г. Москве не поступали. Направлен запрос директору ФССП России – главному судебному приставу Российской Федерации Д.В. Аристову о ходе исполнительного производства</w:t>
      </w:r>
      <w:r w:rsidR="007472F3">
        <w:rPr>
          <w:sz w:val="28"/>
          <w:szCs w:val="28"/>
        </w:rPr>
        <w:t>.</w:t>
      </w:r>
    </w:p>
    <w:p w:rsidR="008F6351" w:rsidRPr="00F97B68" w:rsidRDefault="008F6351" w:rsidP="008F6351">
      <w:pPr>
        <w:ind w:firstLine="709"/>
        <w:jc w:val="both"/>
        <w:rPr>
          <w:b/>
          <w:sz w:val="28"/>
          <w:szCs w:val="28"/>
        </w:rPr>
      </w:pPr>
      <w:r w:rsidRPr="00F97B68">
        <w:rPr>
          <w:b/>
          <w:sz w:val="28"/>
          <w:szCs w:val="28"/>
        </w:rPr>
        <w:t xml:space="preserve"> 4.3 По счету 1.209.36000 – </w:t>
      </w:r>
      <w:r w:rsidR="00F97B68" w:rsidRPr="00F97B68">
        <w:rPr>
          <w:b/>
          <w:sz w:val="28"/>
          <w:szCs w:val="28"/>
        </w:rPr>
        <w:t>403 875 723,71</w:t>
      </w:r>
      <w:r w:rsidRPr="00F97B68">
        <w:rPr>
          <w:b/>
          <w:sz w:val="28"/>
          <w:szCs w:val="28"/>
        </w:rPr>
        <w:t xml:space="preserve"> руб.:</w:t>
      </w:r>
    </w:p>
    <w:p w:rsidR="00F97B68" w:rsidRPr="00916B8C" w:rsidRDefault="00F97B68" w:rsidP="00F97B68">
      <w:pPr>
        <w:ind w:firstLine="709"/>
        <w:jc w:val="both"/>
        <w:rPr>
          <w:sz w:val="28"/>
          <w:szCs w:val="28"/>
        </w:rPr>
      </w:pPr>
      <w:r w:rsidRPr="00916B8C">
        <w:rPr>
          <w:sz w:val="28"/>
          <w:szCs w:val="28"/>
        </w:rPr>
        <w:t>- 403 676 347,93 руб.</w:t>
      </w:r>
      <w:r w:rsidRPr="00916B8C">
        <w:rPr>
          <w:b/>
          <w:sz w:val="28"/>
          <w:szCs w:val="28"/>
        </w:rPr>
        <w:t xml:space="preserve"> - </w:t>
      </w:r>
      <w:r w:rsidRPr="00916B8C">
        <w:rPr>
          <w:sz w:val="28"/>
          <w:szCs w:val="28"/>
        </w:rPr>
        <w:t>переданная дебиторская задолженность от УКС МЧС России по государственному контракту № 73 от 13.08.2011 на выполнение работ по строительству филиала ВЦЭРМ им. А.М. Никифорова МЧС России в ЦРЦ г. Москвы. Во исполнении приказа Министерства Российской Федерации по делам гражданской обороны, чрезвычайных ситуаций и ликвидации последствий стихийных бедствий от 10.10.2016 № 540 «О дополнительных мерах по вводу в эксплуатацию объектов незавершенного строительства в МЧС России» Главному управлению МЧС России по г. Москве (далее – Главное управление) переданы функции Государственного заказчика по незавершенному контракту от 13.08.2011 года № 73 «Выполнение работ по строительству филиала «Всероссийского центра экстренной и радиационной медицины имени А.М. Никифорова» в Центральном региональном центре, заключенному федеральным казённым учреждением «Управление капитального строительства МЧС России» по результатам электронного аукциона.</w:t>
      </w:r>
    </w:p>
    <w:p w:rsidR="00F97B68" w:rsidRPr="00916B8C" w:rsidRDefault="00F97B68" w:rsidP="00F97B68">
      <w:pPr>
        <w:jc w:val="both"/>
        <w:rPr>
          <w:sz w:val="28"/>
          <w:szCs w:val="28"/>
        </w:rPr>
      </w:pPr>
      <w:r w:rsidRPr="00916B8C">
        <w:rPr>
          <w:sz w:val="28"/>
          <w:szCs w:val="28"/>
        </w:rPr>
        <w:tab/>
        <w:t xml:space="preserve">Определением Арбитражного суда города Москвы от 23 декабря 2016 года по делу № А40-41724/2015 (в составе судьи У.А. </w:t>
      </w:r>
      <w:proofErr w:type="spellStart"/>
      <w:r w:rsidRPr="00916B8C">
        <w:rPr>
          <w:sz w:val="28"/>
          <w:szCs w:val="28"/>
        </w:rPr>
        <w:t>Болдунова</w:t>
      </w:r>
      <w:proofErr w:type="spellEnd"/>
      <w:r w:rsidRPr="00916B8C">
        <w:rPr>
          <w:sz w:val="28"/>
          <w:szCs w:val="28"/>
        </w:rPr>
        <w:t>) исковые требования удовлетворены, государственный контракт от 13.08.2011 г. № 73, заключенный между федеральным казенным учреждением «Управление капитального строительства МЧС России» и Акционерным обществом «Холдинговая компания «Главмосстрой» расторгнут, следовательно у Главного управления отсутствует основание постановки на учёт бюджетного обязательства по данному контракту.</w:t>
      </w:r>
    </w:p>
    <w:p w:rsidR="00F97B68" w:rsidRPr="00916B8C" w:rsidRDefault="00F97B68" w:rsidP="00F97B68">
      <w:pPr>
        <w:ind w:firstLine="708"/>
        <w:jc w:val="both"/>
        <w:rPr>
          <w:sz w:val="28"/>
          <w:szCs w:val="28"/>
        </w:rPr>
      </w:pPr>
      <w:r w:rsidRPr="00916B8C">
        <w:rPr>
          <w:sz w:val="28"/>
          <w:szCs w:val="28"/>
        </w:rPr>
        <w:t xml:space="preserve">ФКУ «УКС» была передана дебиторская задолженность в сумме 543 265 922,38 руб. и капитальные вложения в сумме 2 382 006 940,00 руб. Оплачено 2 705 722 977,87 руб., что составляет 49 % от суммы всего контракта. Строительная готовность объекта 40 %. </w:t>
      </w:r>
    </w:p>
    <w:p w:rsidR="00F97B68" w:rsidRPr="001935CE" w:rsidRDefault="00F97B68" w:rsidP="00F97B68">
      <w:pPr>
        <w:ind w:firstLine="709"/>
        <w:jc w:val="both"/>
        <w:textAlignment w:val="baseline"/>
        <w:rPr>
          <w:sz w:val="28"/>
          <w:szCs w:val="28"/>
        </w:rPr>
      </w:pPr>
      <w:r w:rsidRPr="00916B8C">
        <w:rPr>
          <w:sz w:val="28"/>
          <w:szCs w:val="28"/>
        </w:rPr>
        <w:t>Арбитражный суд города Москвы вынес определение от 04.07.2018 №А40-41724/15-27-326 об отложении судебного разбирательства. В постановлении от 07.08.2018 Арбитражный суд Московского округа указал на то, что «исчисляя сумму неотработанного аванса в размере 543 265 922,38 коп</w:t>
      </w:r>
      <w:proofErr w:type="gramStart"/>
      <w:r w:rsidRPr="00916B8C">
        <w:rPr>
          <w:sz w:val="28"/>
          <w:szCs w:val="28"/>
        </w:rPr>
        <w:t>.</w:t>
      </w:r>
      <w:proofErr w:type="gramEnd"/>
      <w:r w:rsidRPr="00916B8C">
        <w:rPr>
          <w:sz w:val="28"/>
          <w:szCs w:val="28"/>
        </w:rPr>
        <w:t xml:space="preserve"> как разницу между суммой аванса (1 909 717 214 руб.61 коп.) и суммой выполненных работ (1 443 451 292 руб.23 коп.), суд первой инстанции не принял во внимание некорректность указанного расчета, что также установлено претензией истца. Таким образом, решением Арбитражного суда города Москвы от 29.12.2018 года дело А40-41724/15-27-326, учитывая, что размер перечисленных Заказчиком денежных средств по договору составил 2 705 722 977 руб.87 коп., а Исполнитель фактически выполнил работы на сумму 2 302 046 629 руб.94 коп., суд пришел к выводу о том, что требование Главного управления МЧС России по г. Москве взыскании неосновательного обогащения подлежит удовлетворению в части взыскания 403 676 347 руб. 93 коп. (исполнительный документ от 30.05.2019 № ФС 032948673, постановление о возбуждении исполнительного производства от 17.07.2019, </w:t>
      </w:r>
      <w:r w:rsidRPr="001935CE">
        <w:rPr>
          <w:sz w:val="28"/>
          <w:szCs w:val="28"/>
        </w:rPr>
        <w:t>запросы о ходе исполнительного производства от 02.03.2020 № 1437-12, 23.07.2020 № 4333-11, 10.09.2020 № ИВ 108-129)</w:t>
      </w:r>
      <w:r w:rsidR="001935CE" w:rsidRPr="001935CE">
        <w:rPr>
          <w:sz w:val="28"/>
          <w:szCs w:val="28"/>
        </w:rPr>
        <w:t>.  Ответы на запросы в ГУ МЧС России по г. Москве не поступали. Направлен запрос директору ФССП России – главному судебному приставу Российской Федерации Д.В. Аристову о ходе исполнительного производства.</w:t>
      </w:r>
    </w:p>
    <w:p w:rsidR="00F97B68" w:rsidRPr="00C41D27" w:rsidRDefault="00F97B68" w:rsidP="00F97B68">
      <w:pPr>
        <w:ind w:firstLine="709"/>
        <w:jc w:val="both"/>
        <w:rPr>
          <w:sz w:val="28"/>
          <w:szCs w:val="28"/>
        </w:rPr>
      </w:pPr>
      <w:r w:rsidRPr="00C41D27">
        <w:rPr>
          <w:sz w:val="28"/>
          <w:szCs w:val="28"/>
        </w:rPr>
        <w:t xml:space="preserve">- 23 126,67 руб. - авансирование по договору 41/613 от 20.06.2017 г. с </w:t>
      </w:r>
      <w:proofErr w:type="spellStart"/>
      <w:r w:rsidRPr="00C41D27">
        <w:rPr>
          <w:sz w:val="28"/>
          <w:szCs w:val="28"/>
        </w:rPr>
        <w:t>МосУ</w:t>
      </w:r>
      <w:proofErr w:type="spellEnd"/>
      <w:r w:rsidRPr="00C41D27">
        <w:rPr>
          <w:sz w:val="28"/>
          <w:szCs w:val="28"/>
        </w:rPr>
        <w:t xml:space="preserve"> МВД России имени В.Я. </w:t>
      </w:r>
      <w:proofErr w:type="spellStart"/>
      <w:r w:rsidRPr="00C41D27">
        <w:rPr>
          <w:sz w:val="28"/>
          <w:szCs w:val="28"/>
        </w:rPr>
        <w:t>Кикотя</w:t>
      </w:r>
      <w:proofErr w:type="spellEnd"/>
      <w:r w:rsidRPr="00C41D27">
        <w:rPr>
          <w:sz w:val="28"/>
          <w:szCs w:val="28"/>
        </w:rPr>
        <w:t xml:space="preserve"> за потребленные коммунальные услуги, направлено письмо от 18.09.2020 № 6232-12 в организацию о предоставлении акта сверки взаиморасчетов для дальнейшего погашения дебиторской задолженности (задолженность передана из ФГКУ «29 ПСО ФПС по г. Москве»</w:t>
      </w:r>
      <w:r w:rsidR="00812E91">
        <w:rPr>
          <w:sz w:val="28"/>
          <w:szCs w:val="28"/>
        </w:rPr>
        <w:t xml:space="preserve"> в рамках ликвидационных мероприятий</w:t>
      </w:r>
      <w:r w:rsidRPr="00C41D27">
        <w:rPr>
          <w:sz w:val="28"/>
          <w:szCs w:val="28"/>
        </w:rPr>
        <w:t xml:space="preserve">); </w:t>
      </w:r>
    </w:p>
    <w:p w:rsidR="00F97B68" w:rsidRPr="00C41D27" w:rsidRDefault="00F97B68" w:rsidP="00F97B68">
      <w:pPr>
        <w:ind w:firstLine="709"/>
        <w:jc w:val="both"/>
        <w:rPr>
          <w:sz w:val="28"/>
          <w:szCs w:val="28"/>
        </w:rPr>
      </w:pPr>
      <w:r w:rsidRPr="00C41D27">
        <w:rPr>
          <w:sz w:val="28"/>
          <w:szCs w:val="28"/>
        </w:rPr>
        <w:t>- 62 340,12 руб.- задолженность АО «</w:t>
      </w:r>
      <w:proofErr w:type="spellStart"/>
      <w:r w:rsidRPr="00C41D27">
        <w:rPr>
          <w:sz w:val="28"/>
          <w:szCs w:val="28"/>
        </w:rPr>
        <w:t>Мосэнергосбыт</w:t>
      </w:r>
      <w:proofErr w:type="spellEnd"/>
      <w:r w:rsidRPr="00C41D27">
        <w:rPr>
          <w:sz w:val="28"/>
          <w:szCs w:val="28"/>
        </w:rPr>
        <w:t>» по ГК 9916264 от 01.01.2012 (ОКС ЦАО) направлено письмо в организацию о возврате денежных средств;</w:t>
      </w:r>
    </w:p>
    <w:p w:rsidR="00F97B68" w:rsidRPr="00C41D27" w:rsidRDefault="00F97B68" w:rsidP="00F97B68">
      <w:pPr>
        <w:ind w:firstLine="709"/>
        <w:jc w:val="both"/>
        <w:rPr>
          <w:sz w:val="28"/>
          <w:szCs w:val="28"/>
        </w:rPr>
      </w:pPr>
      <w:r w:rsidRPr="00C41D27">
        <w:rPr>
          <w:sz w:val="28"/>
          <w:szCs w:val="28"/>
        </w:rPr>
        <w:t>-  70 304,65 руб. – авансирование по договору 02.105084кТэ от 13.07.2017 с ПАО МОЭК, направлено письмо в организацию о возврате денежных средств (задолженность передана из ФГКУ «29 ПСО ФПС по г. Москве</w:t>
      </w:r>
      <w:r w:rsidR="00812E91">
        <w:rPr>
          <w:sz w:val="28"/>
          <w:szCs w:val="28"/>
        </w:rPr>
        <w:t>»</w:t>
      </w:r>
      <w:r w:rsidR="00812E91" w:rsidRPr="00812E91">
        <w:rPr>
          <w:sz w:val="28"/>
          <w:szCs w:val="28"/>
        </w:rPr>
        <w:t xml:space="preserve"> </w:t>
      </w:r>
      <w:r w:rsidR="00812E91">
        <w:rPr>
          <w:sz w:val="28"/>
          <w:szCs w:val="28"/>
        </w:rPr>
        <w:t>в рамках ликвидационных                        мероприятий</w:t>
      </w:r>
      <w:r w:rsidRPr="00C41D27">
        <w:rPr>
          <w:sz w:val="28"/>
          <w:szCs w:val="28"/>
        </w:rPr>
        <w:t xml:space="preserve">); </w:t>
      </w:r>
    </w:p>
    <w:p w:rsidR="00236019" w:rsidRPr="00C41D27" w:rsidRDefault="00F97B68" w:rsidP="00236019">
      <w:pPr>
        <w:ind w:firstLine="709"/>
        <w:jc w:val="both"/>
        <w:rPr>
          <w:sz w:val="28"/>
          <w:szCs w:val="28"/>
        </w:rPr>
      </w:pPr>
      <w:r w:rsidRPr="00C41D27">
        <w:rPr>
          <w:sz w:val="28"/>
          <w:szCs w:val="28"/>
        </w:rPr>
        <w:t>- 3 187,34 руб. - задолженность ПАО «Ростелеком» по ГК 01Ю-08253/18-861Д от 13.08.2018 г. по выплаченному авансу, переданная из ЦРЦ</w:t>
      </w:r>
      <w:r w:rsidR="00236019">
        <w:rPr>
          <w:sz w:val="28"/>
          <w:szCs w:val="28"/>
        </w:rPr>
        <w:t xml:space="preserve"> в рамках ликвидационных мероприятий</w:t>
      </w:r>
      <w:r w:rsidRPr="00C41D27">
        <w:rPr>
          <w:sz w:val="28"/>
          <w:szCs w:val="28"/>
        </w:rPr>
        <w:t>, направлено заявление на возврат денежных средств 23.05.2019, претензия от 29.09.2020 № ИВ-108-159, претензия от 18.01.2021 № ИВ-108-259</w:t>
      </w:r>
      <w:r w:rsidR="00236019">
        <w:rPr>
          <w:sz w:val="28"/>
          <w:szCs w:val="28"/>
        </w:rPr>
        <w:t>. Ответа в Главное управление МЧС России по г. Москве не поступало. Определение арбитражного суда г. Москвы о принятии искового заявления к производству от 05.02.2021г. № А-40-19042/21-100-136.</w:t>
      </w:r>
    </w:p>
    <w:p w:rsidR="00F97B68" w:rsidRPr="00D917BD" w:rsidRDefault="00812E91" w:rsidP="00F97B68">
      <w:pPr>
        <w:ind w:firstLine="709"/>
        <w:jc w:val="both"/>
        <w:rPr>
          <w:sz w:val="28"/>
          <w:szCs w:val="28"/>
        </w:rPr>
      </w:pPr>
      <w:r>
        <w:rPr>
          <w:sz w:val="28"/>
          <w:szCs w:val="28"/>
        </w:rPr>
        <w:t xml:space="preserve"> </w:t>
      </w:r>
      <w:r w:rsidR="00F97B68" w:rsidRPr="00C41D27">
        <w:rPr>
          <w:sz w:val="28"/>
          <w:szCs w:val="28"/>
        </w:rPr>
        <w:t xml:space="preserve"> </w:t>
      </w:r>
      <w:r w:rsidR="00F97B68" w:rsidRPr="00D917BD">
        <w:rPr>
          <w:sz w:val="28"/>
          <w:szCs w:val="28"/>
        </w:rPr>
        <w:t>- 40 417,00 руб. – решение Арбитражного суда Нижегородской области о взыскании излишне уплаченной суммы ООО «</w:t>
      </w:r>
      <w:proofErr w:type="spellStart"/>
      <w:r w:rsidR="00F97B68" w:rsidRPr="00D917BD">
        <w:rPr>
          <w:sz w:val="28"/>
          <w:szCs w:val="28"/>
        </w:rPr>
        <w:t>СервисСтройПроект</w:t>
      </w:r>
      <w:proofErr w:type="spellEnd"/>
      <w:r w:rsidR="00F97B68" w:rsidRPr="00D917BD">
        <w:rPr>
          <w:sz w:val="28"/>
          <w:szCs w:val="28"/>
        </w:rPr>
        <w:t xml:space="preserve">» по ГК 34 от 24.12.2013 г., </w:t>
      </w:r>
      <w:r w:rsidRPr="00D917BD">
        <w:rPr>
          <w:sz w:val="28"/>
          <w:szCs w:val="28"/>
        </w:rPr>
        <w:t xml:space="preserve">задолженность </w:t>
      </w:r>
      <w:r w:rsidR="00F97B68" w:rsidRPr="00D917BD">
        <w:rPr>
          <w:sz w:val="28"/>
          <w:szCs w:val="28"/>
        </w:rPr>
        <w:t>передана из ЦРЦ</w:t>
      </w:r>
      <w:r w:rsidRPr="00D917BD">
        <w:rPr>
          <w:sz w:val="28"/>
          <w:szCs w:val="28"/>
        </w:rPr>
        <w:t xml:space="preserve">  </w:t>
      </w:r>
      <w:r w:rsidR="00D917BD" w:rsidRPr="00D917BD">
        <w:rPr>
          <w:sz w:val="28"/>
          <w:szCs w:val="28"/>
        </w:rPr>
        <w:t xml:space="preserve"> </w:t>
      </w:r>
      <w:r w:rsidRPr="00D917BD">
        <w:rPr>
          <w:sz w:val="28"/>
          <w:szCs w:val="28"/>
        </w:rPr>
        <w:t>МЧС России в рамках ликвидационных мероприятий</w:t>
      </w:r>
      <w:r w:rsidR="00D917BD" w:rsidRPr="00D917BD">
        <w:rPr>
          <w:sz w:val="28"/>
          <w:szCs w:val="28"/>
        </w:rPr>
        <w:t>, назначено судебное заседание на 10.02.2021</w:t>
      </w:r>
      <w:r w:rsidR="00F97B68" w:rsidRPr="00D917BD">
        <w:rPr>
          <w:sz w:val="28"/>
          <w:szCs w:val="28"/>
        </w:rPr>
        <w:t xml:space="preserve">; </w:t>
      </w:r>
    </w:p>
    <w:p w:rsidR="00F97B68" w:rsidRPr="00916B8C" w:rsidRDefault="00A26C15" w:rsidP="00F97B68">
      <w:pPr>
        <w:ind w:firstLine="709"/>
        <w:jc w:val="both"/>
        <w:rPr>
          <w:sz w:val="28"/>
          <w:szCs w:val="28"/>
        </w:rPr>
      </w:pPr>
      <w:r>
        <w:rPr>
          <w:b/>
          <w:sz w:val="28"/>
          <w:szCs w:val="28"/>
        </w:rPr>
        <w:t>4.4</w:t>
      </w:r>
      <w:r w:rsidR="00F97B68" w:rsidRPr="00916B8C">
        <w:rPr>
          <w:sz w:val="28"/>
          <w:szCs w:val="28"/>
        </w:rPr>
        <w:t xml:space="preserve"> </w:t>
      </w:r>
      <w:r w:rsidR="00F97B68" w:rsidRPr="00916B8C">
        <w:rPr>
          <w:b/>
          <w:sz w:val="28"/>
          <w:szCs w:val="28"/>
        </w:rPr>
        <w:t>По счету 1.209.41000</w:t>
      </w:r>
      <w:r w:rsidR="00F97B68" w:rsidRPr="00916B8C">
        <w:rPr>
          <w:sz w:val="28"/>
          <w:szCs w:val="28"/>
        </w:rPr>
        <w:t xml:space="preserve"> </w:t>
      </w:r>
      <w:r w:rsidR="00F97B68" w:rsidRPr="00916B8C">
        <w:rPr>
          <w:b/>
          <w:sz w:val="28"/>
          <w:szCs w:val="28"/>
        </w:rPr>
        <w:t>– 556 799,20 руб.</w:t>
      </w:r>
      <w:r w:rsidR="00F97B68" w:rsidRPr="00916B8C">
        <w:rPr>
          <w:sz w:val="28"/>
          <w:szCs w:val="28"/>
        </w:rPr>
        <w:t xml:space="preserve"> - задолженность организаций, нарушивших условия заключенных договоров (государственных контрактов), не произведены перечисления взыскиваемых сумм по решениям судов. Для принудительного взыскания задолженности службой судебных приставов возбуждено исполнительное производство:</w:t>
      </w:r>
    </w:p>
    <w:p w:rsidR="00F97B68" w:rsidRPr="00A35FC6" w:rsidRDefault="00F97B68" w:rsidP="00F97B68">
      <w:pPr>
        <w:ind w:firstLine="709"/>
        <w:jc w:val="both"/>
        <w:rPr>
          <w:color w:val="FF0000"/>
          <w:sz w:val="28"/>
          <w:szCs w:val="28"/>
        </w:rPr>
      </w:pPr>
      <w:r w:rsidRPr="00916B8C">
        <w:rPr>
          <w:sz w:val="28"/>
          <w:szCs w:val="28"/>
        </w:rPr>
        <w:t xml:space="preserve">- 297 480,24 руб. – неустойка по претензии от 22.11.2019 г. № 10087-14 по ГК 100-ГК-ЭА-225-УО (ФЭД </w:t>
      </w:r>
      <w:proofErr w:type="spellStart"/>
      <w:r w:rsidRPr="00916B8C">
        <w:rPr>
          <w:sz w:val="28"/>
          <w:szCs w:val="28"/>
        </w:rPr>
        <w:t>инвест</w:t>
      </w:r>
      <w:proofErr w:type="spellEnd"/>
      <w:r w:rsidRPr="00916B8C">
        <w:rPr>
          <w:sz w:val="28"/>
          <w:szCs w:val="28"/>
        </w:rPr>
        <w:t xml:space="preserve">) от 03.07.2017 г. по выполнению работ по выборочному капитальному ремонту здания Главного управления МЧС России по </w:t>
      </w:r>
      <w:proofErr w:type="spellStart"/>
      <w:r w:rsidRPr="00916B8C">
        <w:rPr>
          <w:sz w:val="28"/>
          <w:szCs w:val="28"/>
        </w:rPr>
        <w:t>г.Москве</w:t>
      </w:r>
      <w:proofErr w:type="spellEnd"/>
      <w:r w:rsidRPr="00916B8C">
        <w:rPr>
          <w:sz w:val="28"/>
          <w:szCs w:val="28"/>
        </w:rPr>
        <w:t>, 15.05.2020 получен исполнительный документ от 10.02.2020 ФС № 036384532о взыскании с ООО «</w:t>
      </w:r>
      <w:proofErr w:type="spellStart"/>
      <w:r w:rsidRPr="00916B8C">
        <w:rPr>
          <w:sz w:val="28"/>
          <w:szCs w:val="28"/>
        </w:rPr>
        <w:t>БайкалИнвест</w:t>
      </w:r>
      <w:proofErr w:type="spellEnd"/>
      <w:r w:rsidRPr="00916B8C">
        <w:rPr>
          <w:sz w:val="28"/>
          <w:szCs w:val="28"/>
        </w:rPr>
        <w:t xml:space="preserve">» неосновательного обогащения, </w:t>
      </w:r>
      <w:r w:rsidRPr="00A35FC6">
        <w:rPr>
          <w:sz w:val="28"/>
          <w:szCs w:val="28"/>
        </w:rPr>
        <w:t>21.07.2020 направлено почтой заявление о возбуждении исполнительного производства</w:t>
      </w:r>
      <w:r w:rsidR="00A35FC6" w:rsidRPr="00A35FC6">
        <w:rPr>
          <w:sz w:val="28"/>
          <w:szCs w:val="28"/>
        </w:rPr>
        <w:t>. Направлен запрос директору ФССП России – главному судебному приставу Российской Федерации Д.В. Аристову о ходе исполнительного производства</w:t>
      </w:r>
      <w:r w:rsidR="00A35FC6">
        <w:rPr>
          <w:sz w:val="28"/>
          <w:szCs w:val="28"/>
        </w:rPr>
        <w:t>.</w:t>
      </w:r>
      <w:r w:rsidRPr="00A35FC6">
        <w:rPr>
          <w:color w:val="FF0000"/>
          <w:sz w:val="28"/>
          <w:szCs w:val="28"/>
        </w:rPr>
        <w:t xml:space="preserve"> </w:t>
      </w:r>
    </w:p>
    <w:p w:rsidR="00F97B68" w:rsidRPr="00D917BD" w:rsidRDefault="00F97B68" w:rsidP="00F97B68">
      <w:pPr>
        <w:ind w:firstLine="709"/>
        <w:jc w:val="both"/>
        <w:rPr>
          <w:sz w:val="28"/>
          <w:szCs w:val="28"/>
        </w:rPr>
      </w:pPr>
      <w:r w:rsidRPr="00D917BD">
        <w:rPr>
          <w:sz w:val="28"/>
          <w:szCs w:val="28"/>
        </w:rPr>
        <w:t xml:space="preserve">- 259 318,96 руб. –  неустойка за нарушение сроков поставки комбинезонов спасателя для сотрудников МЧС поставщиком ООО «Индустрия-Юг» по ГК от 09.06.2016   № 12-ЭА/2016., </w:t>
      </w:r>
      <w:r w:rsidR="007906FF" w:rsidRPr="00D917BD">
        <w:rPr>
          <w:sz w:val="28"/>
          <w:szCs w:val="28"/>
        </w:rPr>
        <w:t xml:space="preserve">задолженность передана из ЦРЦ </w:t>
      </w:r>
      <w:r w:rsidR="00D917BD" w:rsidRPr="00D917BD">
        <w:rPr>
          <w:sz w:val="28"/>
          <w:szCs w:val="28"/>
        </w:rPr>
        <w:t xml:space="preserve"> </w:t>
      </w:r>
      <w:r w:rsidR="007906FF" w:rsidRPr="00D917BD">
        <w:rPr>
          <w:sz w:val="28"/>
          <w:szCs w:val="28"/>
        </w:rPr>
        <w:t xml:space="preserve"> МЧС России в рамках ликвидационных мероприятий</w:t>
      </w:r>
      <w:r w:rsidR="00D917BD" w:rsidRPr="00D917BD">
        <w:rPr>
          <w:sz w:val="28"/>
          <w:szCs w:val="28"/>
        </w:rPr>
        <w:t>, подготовлен иск для направления в суд</w:t>
      </w:r>
      <w:r w:rsidR="007906FF" w:rsidRPr="00D917BD">
        <w:rPr>
          <w:sz w:val="28"/>
          <w:szCs w:val="28"/>
        </w:rPr>
        <w:t xml:space="preserve">. </w:t>
      </w:r>
      <w:r w:rsidRPr="00D917BD">
        <w:rPr>
          <w:sz w:val="28"/>
          <w:szCs w:val="28"/>
        </w:rPr>
        <w:t xml:space="preserve"> </w:t>
      </w:r>
    </w:p>
    <w:p w:rsidR="00F97B68" w:rsidRPr="00D3536A" w:rsidRDefault="00F97B68" w:rsidP="00F97B68">
      <w:pPr>
        <w:ind w:firstLine="709"/>
        <w:jc w:val="both"/>
        <w:rPr>
          <w:sz w:val="28"/>
          <w:szCs w:val="28"/>
        </w:rPr>
      </w:pPr>
      <w:r w:rsidRPr="00D3536A">
        <w:rPr>
          <w:sz w:val="28"/>
          <w:szCs w:val="28"/>
        </w:rPr>
        <w:t xml:space="preserve">  </w:t>
      </w:r>
      <w:r w:rsidR="00A26C15" w:rsidRPr="00A26C15">
        <w:rPr>
          <w:b/>
          <w:sz w:val="28"/>
          <w:szCs w:val="28"/>
        </w:rPr>
        <w:t>4.5</w:t>
      </w:r>
      <w:r w:rsidRPr="00D3536A">
        <w:rPr>
          <w:sz w:val="28"/>
          <w:szCs w:val="28"/>
        </w:rPr>
        <w:t xml:space="preserve"> </w:t>
      </w:r>
      <w:r w:rsidRPr="00D3536A">
        <w:rPr>
          <w:b/>
          <w:sz w:val="28"/>
          <w:szCs w:val="28"/>
        </w:rPr>
        <w:t>По счету 1.209.44000 – 34 673 909,77</w:t>
      </w:r>
      <w:r w:rsidRPr="00D3536A">
        <w:rPr>
          <w:sz w:val="28"/>
          <w:szCs w:val="28"/>
        </w:rPr>
        <w:t xml:space="preserve"> </w:t>
      </w:r>
      <w:r w:rsidRPr="00D3536A">
        <w:rPr>
          <w:b/>
          <w:sz w:val="28"/>
          <w:szCs w:val="28"/>
        </w:rPr>
        <w:t>руб.</w:t>
      </w:r>
      <w:r w:rsidRPr="00D3536A">
        <w:rPr>
          <w:sz w:val="28"/>
          <w:szCs w:val="28"/>
        </w:rPr>
        <w:t>:</w:t>
      </w:r>
    </w:p>
    <w:p w:rsidR="00F97B68" w:rsidRPr="00D3536A" w:rsidRDefault="00F97B68" w:rsidP="00F97B68">
      <w:pPr>
        <w:ind w:firstLine="709"/>
        <w:jc w:val="both"/>
        <w:rPr>
          <w:sz w:val="28"/>
          <w:szCs w:val="28"/>
        </w:rPr>
      </w:pPr>
      <w:r w:rsidRPr="00D3536A">
        <w:rPr>
          <w:sz w:val="28"/>
          <w:szCs w:val="28"/>
        </w:rPr>
        <w:t>- 1</w:t>
      </w:r>
      <w:r>
        <w:rPr>
          <w:sz w:val="28"/>
          <w:szCs w:val="28"/>
        </w:rPr>
        <w:t> 230 172,76</w:t>
      </w:r>
      <w:r w:rsidRPr="00D3536A">
        <w:rPr>
          <w:sz w:val="28"/>
          <w:szCs w:val="28"/>
        </w:rPr>
        <w:t xml:space="preserve"> руб.</w:t>
      </w:r>
      <w:r w:rsidRPr="00D3536A">
        <w:rPr>
          <w:b/>
          <w:sz w:val="28"/>
          <w:szCs w:val="28"/>
        </w:rPr>
        <w:t xml:space="preserve"> - д</w:t>
      </w:r>
      <w:r w:rsidRPr="00D3536A">
        <w:rPr>
          <w:sz w:val="28"/>
          <w:szCs w:val="28"/>
        </w:rPr>
        <w:t xml:space="preserve">олжностными лицами, причинившими ущерб в результате ДТП, производится погашение задолженности, в соответствии с исполнительными документами. </w:t>
      </w:r>
      <w:r>
        <w:rPr>
          <w:sz w:val="28"/>
          <w:szCs w:val="28"/>
        </w:rPr>
        <w:t xml:space="preserve"> За 2020 год возмещена сумма ущерба в объеме 822 002,99 руб. </w:t>
      </w:r>
      <w:r w:rsidRPr="00D3536A">
        <w:rPr>
          <w:sz w:val="28"/>
          <w:szCs w:val="28"/>
        </w:rPr>
        <w:t>Для принудительного взыскания задолженности службой судебных приставов возбуждено исполнительное производство (см. пояснение в таблице ниже).</w:t>
      </w:r>
    </w:p>
    <w:p w:rsidR="00F97B68" w:rsidRPr="0036519B" w:rsidRDefault="00F97B68" w:rsidP="00F97B68">
      <w:pPr>
        <w:tabs>
          <w:tab w:val="left" w:pos="1276"/>
        </w:tabs>
        <w:autoSpaceDE w:val="0"/>
        <w:autoSpaceDN w:val="0"/>
        <w:adjustRightInd w:val="0"/>
        <w:ind w:firstLine="709"/>
        <w:outlineLvl w:val="2"/>
        <w:rPr>
          <w:b/>
          <w:bCs/>
          <w:color w:val="FF0000"/>
          <w:highlight w:val="yellow"/>
        </w:rPr>
      </w:pPr>
    </w:p>
    <w:tbl>
      <w:tblPr>
        <w:tblStyle w:val="aa"/>
        <w:tblW w:w="105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74"/>
        <w:gridCol w:w="2513"/>
        <w:gridCol w:w="1849"/>
        <w:gridCol w:w="2323"/>
        <w:gridCol w:w="3247"/>
      </w:tblGrid>
      <w:tr w:rsidR="00F97B68" w:rsidRPr="0036519B" w:rsidTr="00FD1FCB">
        <w:trPr>
          <w:tblHeader/>
          <w:jc w:val="center"/>
        </w:trPr>
        <w:tc>
          <w:tcPr>
            <w:tcW w:w="0" w:type="auto"/>
            <w:tcBorders>
              <w:bottom w:val="single" w:sz="12" w:space="0" w:color="auto"/>
            </w:tcBorders>
            <w:vAlign w:val="center"/>
          </w:tcPr>
          <w:p w:rsidR="00F97B68" w:rsidRPr="007C5BDC" w:rsidRDefault="00F97B68" w:rsidP="00FD1FCB">
            <w:pPr>
              <w:jc w:val="center"/>
              <w:rPr>
                <w:b/>
              </w:rPr>
            </w:pPr>
            <w:r w:rsidRPr="007C5BDC">
              <w:rPr>
                <w:b/>
              </w:rPr>
              <w:t>№ п/п</w:t>
            </w:r>
          </w:p>
        </w:tc>
        <w:tc>
          <w:tcPr>
            <w:tcW w:w="2513" w:type="dxa"/>
            <w:tcBorders>
              <w:bottom w:val="single" w:sz="12" w:space="0" w:color="auto"/>
            </w:tcBorders>
            <w:vAlign w:val="center"/>
          </w:tcPr>
          <w:p w:rsidR="00F97B68" w:rsidRPr="007C5BDC" w:rsidRDefault="00F97B68" w:rsidP="00FD1FCB">
            <w:pPr>
              <w:jc w:val="center"/>
              <w:rPr>
                <w:b/>
              </w:rPr>
            </w:pPr>
            <w:r w:rsidRPr="007C5BDC">
              <w:rPr>
                <w:b/>
              </w:rPr>
              <w:t>ДТП, ФИО, суд</w:t>
            </w:r>
          </w:p>
        </w:tc>
        <w:tc>
          <w:tcPr>
            <w:tcW w:w="1588" w:type="dxa"/>
            <w:tcBorders>
              <w:bottom w:val="single" w:sz="12" w:space="0" w:color="auto"/>
            </w:tcBorders>
            <w:vAlign w:val="center"/>
          </w:tcPr>
          <w:p w:rsidR="00F97B68" w:rsidRPr="007C5BDC" w:rsidRDefault="00F97B68" w:rsidP="00FD1FCB">
            <w:pPr>
              <w:jc w:val="center"/>
              <w:rPr>
                <w:b/>
              </w:rPr>
            </w:pPr>
            <w:r w:rsidRPr="007C5BDC">
              <w:rPr>
                <w:b/>
              </w:rPr>
              <w:t xml:space="preserve">Сумма </w:t>
            </w:r>
          </w:p>
          <w:p w:rsidR="00F97B68" w:rsidRPr="007C5BDC" w:rsidRDefault="00F97B68" w:rsidP="00FD1FCB">
            <w:pPr>
              <w:jc w:val="center"/>
              <w:rPr>
                <w:b/>
              </w:rPr>
            </w:pPr>
            <w:r w:rsidRPr="007C5BDC">
              <w:rPr>
                <w:b/>
              </w:rPr>
              <w:t>задолженности на 01.01.2021, руб.</w:t>
            </w:r>
          </w:p>
        </w:tc>
        <w:tc>
          <w:tcPr>
            <w:tcW w:w="2323" w:type="dxa"/>
            <w:tcBorders>
              <w:bottom w:val="single" w:sz="12" w:space="0" w:color="auto"/>
            </w:tcBorders>
            <w:vAlign w:val="center"/>
          </w:tcPr>
          <w:p w:rsidR="00F97B68" w:rsidRPr="007C5BDC" w:rsidRDefault="00F97B68" w:rsidP="00FD1FCB">
            <w:pPr>
              <w:jc w:val="center"/>
              <w:rPr>
                <w:b/>
              </w:rPr>
            </w:pPr>
            <w:r w:rsidRPr="007C5BDC">
              <w:rPr>
                <w:b/>
              </w:rPr>
              <w:t>Принятые меры</w:t>
            </w:r>
          </w:p>
        </w:tc>
        <w:tc>
          <w:tcPr>
            <w:tcW w:w="0" w:type="auto"/>
            <w:tcBorders>
              <w:bottom w:val="single" w:sz="12" w:space="0" w:color="auto"/>
            </w:tcBorders>
            <w:vAlign w:val="center"/>
          </w:tcPr>
          <w:p w:rsidR="00F97B68" w:rsidRPr="007C5BDC" w:rsidRDefault="00F97B68" w:rsidP="00FD1FCB">
            <w:pPr>
              <w:jc w:val="center"/>
              <w:rPr>
                <w:b/>
              </w:rPr>
            </w:pPr>
            <w:r w:rsidRPr="007C5BDC">
              <w:rPr>
                <w:b/>
              </w:rPr>
              <w:t xml:space="preserve">Решение и ответы </w:t>
            </w:r>
          </w:p>
          <w:p w:rsidR="00F97B68" w:rsidRPr="007C5BDC" w:rsidRDefault="00F97B68" w:rsidP="00FD1FCB">
            <w:pPr>
              <w:jc w:val="center"/>
              <w:rPr>
                <w:b/>
                <w:highlight w:val="yellow"/>
              </w:rPr>
            </w:pPr>
            <w:r w:rsidRPr="007C5BDC">
              <w:rPr>
                <w:b/>
              </w:rPr>
              <w:t>УФССП России</w:t>
            </w:r>
          </w:p>
        </w:tc>
      </w:tr>
      <w:tr w:rsidR="00F97B68" w:rsidRPr="0036519B" w:rsidTr="00FD1FCB">
        <w:trPr>
          <w:tblHeader/>
          <w:jc w:val="center"/>
        </w:trPr>
        <w:tc>
          <w:tcPr>
            <w:tcW w:w="0" w:type="auto"/>
            <w:tcBorders>
              <w:top w:val="single" w:sz="12" w:space="0" w:color="auto"/>
              <w:bottom w:val="single" w:sz="12" w:space="0" w:color="auto"/>
            </w:tcBorders>
            <w:vAlign w:val="center"/>
          </w:tcPr>
          <w:p w:rsidR="00F97B68" w:rsidRPr="007C5BDC" w:rsidRDefault="00F97B68" w:rsidP="00FD1FCB">
            <w:pPr>
              <w:jc w:val="center"/>
              <w:rPr>
                <w:b/>
              </w:rPr>
            </w:pPr>
            <w:r w:rsidRPr="007C5BDC">
              <w:rPr>
                <w:b/>
              </w:rPr>
              <w:t>1</w:t>
            </w:r>
          </w:p>
        </w:tc>
        <w:tc>
          <w:tcPr>
            <w:tcW w:w="2513" w:type="dxa"/>
            <w:tcBorders>
              <w:top w:val="single" w:sz="12" w:space="0" w:color="auto"/>
              <w:bottom w:val="single" w:sz="12" w:space="0" w:color="auto"/>
            </w:tcBorders>
            <w:vAlign w:val="center"/>
          </w:tcPr>
          <w:p w:rsidR="00F97B68" w:rsidRPr="007C5BDC" w:rsidRDefault="00F97B68" w:rsidP="00FD1FCB">
            <w:pPr>
              <w:jc w:val="center"/>
              <w:rPr>
                <w:b/>
              </w:rPr>
            </w:pPr>
            <w:r w:rsidRPr="007C5BDC">
              <w:rPr>
                <w:b/>
              </w:rPr>
              <w:t>2</w:t>
            </w:r>
          </w:p>
        </w:tc>
        <w:tc>
          <w:tcPr>
            <w:tcW w:w="1588" w:type="dxa"/>
            <w:tcBorders>
              <w:top w:val="single" w:sz="12" w:space="0" w:color="auto"/>
              <w:bottom w:val="single" w:sz="12" w:space="0" w:color="auto"/>
            </w:tcBorders>
            <w:vAlign w:val="center"/>
          </w:tcPr>
          <w:p w:rsidR="00F97B68" w:rsidRPr="007C5BDC" w:rsidRDefault="00F97B68" w:rsidP="00FD1FCB">
            <w:pPr>
              <w:jc w:val="center"/>
              <w:rPr>
                <w:b/>
              </w:rPr>
            </w:pPr>
            <w:r w:rsidRPr="007C5BDC">
              <w:rPr>
                <w:b/>
              </w:rPr>
              <w:t>3</w:t>
            </w:r>
          </w:p>
        </w:tc>
        <w:tc>
          <w:tcPr>
            <w:tcW w:w="2323" w:type="dxa"/>
            <w:tcBorders>
              <w:top w:val="single" w:sz="12" w:space="0" w:color="auto"/>
              <w:bottom w:val="single" w:sz="12" w:space="0" w:color="auto"/>
            </w:tcBorders>
            <w:vAlign w:val="center"/>
          </w:tcPr>
          <w:p w:rsidR="00F97B68" w:rsidRPr="007C5BDC" w:rsidRDefault="00F97B68" w:rsidP="00FD1FCB">
            <w:pPr>
              <w:jc w:val="center"/>
              <w:rPr>
                <w:b/>
              </w:rPr>
            </w:pPr>
            <w:r w:rsidRPr="007C5BDC">
              <w:rPr>
                <w:b/>
              </w:rPr>
              <w:t>4</w:t>
            </w:r>
          </w:p>
        </w:tc>
        <w:tc>
          <w:tcPr>
            <w:tcW w:w="0" w:type="auto"/>
            <w:tcBorders>
              <w:top w:val="single" w:sz="12" w:space="0" w:color="auto"/>
              <w:bottom w:val="single" w:sz="12" w:space="0" w:color="auto"/>
            </w:tcBorders>
            <w:vAlign w:val="center"/>
          </w:tcPr>
          <w:p w:rsidR="00F97B68" w:rsidRPr="007C5BDC" w:rsidRDefault="00F97B68" w:rsidP="00FD1FCB">
            <w:pPr>
              <w:jc w:val="center"/>
              <w:rPr>
                <w:b/>
                <w:highlight w:val="yellow"/>
              </w:rPr>
            </w:pPr>
            <w:r w:rsidRPr="007C5BDC">
              <w:rPr>
                <w:b/>
              </w:rPr>
              <w:t>5</w:t>
            </w:r>
          </w:p>
        </w:tc>
      </w:tr>
      <w:tr w:rsidR="00F97B68" w:rsidRPr="0036519B" w:rsidTr="00FD1FCB">
        <w:trPr>
          <w:jc w:val="center"/>
        </w:trPr>
        <w:tc>
          <w:tcPr>
            <w:tcW w:w="0" w:type="auto"/>
            <w:vAlign w:val="center"/>
          </w:tcPr>
          <w:p w:rsidR="00F97B68" w:rsidRPr="007C5BDC" w:rsidRDefault="00F97B68" w:rsidP="00FD1FCB">
            <w:pPr>
              <w:jc w:val="center"/>
            </w:pPr>
            <w:r w:rsidRPr="007C5BDC">
              <w:t>1</w:t>
            </w:r>
          </w:p>
        </w:tc>
        <w:tc>
          <w:tcPr>
            <w:tcW w:w="2513" w:type="dxa"/>
            <w:vAlign w:val="center"/>
          </w:tcPr>
          <w:p w:rsidR="00F97B68" w:rsidRPr="007C5BDC" w:rsidRDefault="00F97B68" w:rsidP="00FD1FCB">
            <w:pPr>
              <w:jc w:val="center"/>
            </w:pPr>
            <w:r w:rsidRPr="007C5BDC">
              <w:t>Афанасьев А.В.</w:t>
            </w:r>
          </w:p>
          <w:p w:rsidR="00F97B68" w:rsidRPr="007C5BDC" w:rsidRDefault="00F97B68" w:rsidP="00FD1FCB">
            <w:pPr>
              <w:jc w:val="center"/>
            </w:pPr>
            <w:r w:rsidRPr="007C5BDC">
              <w:t>мировой суд района «Пресненский»          г. Москвы</w:t>
            </w:r>
          </w:p>
        </w:tc>
        <w:tc>
          <w:tcPr>
            <w:tcW w:w="1588" w:type="dxa"/>
            <w:vAlign w:val="center"/>
          </w:tcPr>
          <w:p w:rsidR="00F97B68" w:rsidRPr="00D3536A" w:rsidRDefault="00F97B68" w:rsidP="00FD1FCB">
            <w:pPr>
              <w:jc w:val="center"/>
              <w:rPr>
                <w:b/>
              </w:rPr>
            </w:pPr>
            <w:r w:rsidRPr="00D3536A">
              <w:rPr>
                <w:b/>
              </w:rPr>
              <w:t>40 503,81</w:t>
            </w:r>
          </w:p>
        </w:tc>
        <w:tc>
          <w:tcPr>
            <w:tcW w:w="2323" w:type="dxa"/>
            <w:vAlign w:val="center"/>
          </w:tcPr>
          <w:p w:rsidR="00F97B68" w:rsidRPr="0036519B" w:rsidRDefault="00F97B68" w:rsidP="00FD1FCB">
            <w:pPr>
              <w:rPr>
                <w:color w:val="FF0000"/>
              </w:rPr>
            </w:pPr>
            <w:r w:rsidRPr="001935CE">
              <w:t>Запрос в ГУФССП России по г. Москве от 12.08.2020            № 4940-11.</w:t>
            </w:r>
          </w:p>
        </w:tc>
        <w:tc>
          <w:tcPr>
            <w:tcW w:w="0" w:type="auto"/>
            <w:vAlign w:val="center"/>
          </w:tcPr>
          <w:p w:rsidR="001935CE" w:rsidRPr="001935CE" w:rsidRDefault="00F97B68" w:rsidP="001935CE">
            <w:pPr>
              <w:ind w:firstLine="709"/>
              <w:jc w:val="both"/>
              <w:textAlignment w:val="baseline"/>
              <w:rPr>
                <w:sz w:val="22"/>
                <w:szCs w:val="22"/>
              </w:rPr>
            </w:pPr>
            <w:r w:rsidRPr="007C5BDC">
              <w:rPr>
                <w:sz w:val="22"/>
                <w:szCs w:val="22"/>
              </w:rPr>
              <w:t xml:space="preserve">Направлен запрос о принятых мерах по взысканию ущерба. </w:t>
            </w:r>
            <w:r w:rsidR="001935CE" w:rsidRPr="001935CE">
              <w:rPr>
                <w:sz w:val="22"/>
                <w:szCs w:val="22"/>
              </w:rPr>
              <w:t>Ответы на запросы в ГУ МЧС России по г. Москве не поступали. Направлен запрос директору ФССП России – главному судебному приставу Российской Федерации Д.В. Аристову о ходе исполнительного производства.</w:t>
            </w:r>
          </w:p>
          <w:p w:rsidR="00F97B68" w:rsidRPr="0036519B" w:rsidRDefault="00F97B68" w:rsidP="00FD1FCB">
            <w:pPr>
              <w:jc w:val="both"/>
              <w:rPr>
                <w:color w:val="FF0000"/>
                <w:sz w:val="22"/>
                <w:szCs w:val="22"/>
                <w:highlight w:val="yellow"/>
              </w:rPr>
            </w:pPr>
          </w:p>
        </w:tc>
      </w:tr>
      <w:tr w:rsidR="00F97B68" w:rsidRPr="0036519B" w:rsidTr="00FD1FCB">
        <w:trPr>
          <w:jc w:val="center"/>
        </w:trPr>
        <w:tc>
          <w:tcPr>
            <w:tcW w:w="0" w:type="auto"/>
            <w:tcBorders>
              <w:bottom w:val="single" w:sz="6" w:space="0" w:color="auto"/>
            </w:tcBorders>
            <w:vAlign w:val="center"/>
          </w:tcPr>
          <w:p w:rsidR="00F97B68" w:rsidRPr="007C5BDC" w:rsidRDefault="00F97B68" w:rsidP="00FD1FCB">
            <w:pPr>
              <w:jc w:val="center"/>
              <w:rPr>
                <w:highlight w:val="yellow"/>
              </w:rPr>
            </w:pPr>
            <w:r w:rsidRPr="007C5BDC">
              <w:t>2</w:t>
            </w:r>
          </w:p>
        </w:tc>
        <w:tc>
          <w:tcPr>
            <w:tcW w:w="2513" w:type="dxa"/>
            <w:tcBorders>
              <w:bottom w:val="single" w:sz="6" w:space="0" w:color="auto"/>
            </w:tcBorders>
            <w:vAlign w:val="center"/>
          </w:tcPr>
          <w:p w:rsidR="00F97B68" w:rsidRPr="007C5BDC" w:rsidRDefault="00F97B68" w:rsidP="00FD1FCB">
            <w:pPr>
              <w:jc w:val="center"/>
            </w:pPr>
            <w:r w:rsidRPr="007C5BDC">
              <w:t>Борисов Д.С.</w:t>
            </w:r>
          </w:p>
          <w:p w:rsidR="00F97B68" w:rsidRPr="007C5BDC" w:rsidRDefault="00F97B68" w:rsidP="00FD1FCB">
            <w:pPr>
              <w:jc w:val="center"/>
            </w:pPr>
            <w:r w:rsidRPr="007C5BDC">
              <w:t xml:space="preserve">Гагаринский суд </w:t>
            </w:r>
          </w:p>
          <w:p w:rsidR="00F97B68" w:rsidRPr="007C5BDC" w:rsidRDefault="00F97B68" w:rsidP="00FD1FCB">
            <w:pPr>
              <w:jc w:val="center"/>
            </w:pPr>
            <w:r w:rsidRPr="007C5BDC">
              <w:t>г. Москвы</w:t>
            </w:r>
          </w:p>
        </w:tc>
        <w:tc>
          <w:tcPr>
            <w:tcW w:w="1588" w:type="dxa"/>
            <w:tcBorders>
              <w:bottom w:val="single" w:sz="6" w:space="0" w:color="auto"/>
            </w:tcBorders>
            <w:vAlign w:val="center"/>
          </w:tcPr>
          <w:p w:rsidR="00F97B68" w:rsidRPr="00D3536A" w:rsidRDefault="00F97B68" w:rsidP="00FD1FCB">
            <w:pPr>
              <w:jc w:val="center"/>
              <w:rPr>
                <w:b/>
              </w:rPr>
            </w:pPr>
            <w:r w:rsidRPr="00D3536A">
              <w:rPr>
                <w:b/>
              </w:rPr>
              <w:t>509 020,00</w:t>
            </w:r>
          </w:p>
        </w:tc>
        <w:tc>
          <w:tcPr>
            <w:tcW w:w="2323" w:type="dxa"/>
            <w:tcBorders>
              <w:bottom w:val="single" w:sz="6" w:space="0" w:color="auto"/>
            </w:tcBorders>
            <w:vAlign w:val="center"/>
          </w:tcPr>
          <w:p w:rsidR="00F97B68" w:rsidRPr="001935CE" w:rsidRDefault="00F97B68" w:rsidP="00FD1FCB">
            <w:r w:rsidRPr="001935CE">
              <w:t xml:space="preserve">Запрос в ГУФССП России по г. </w:t>
            </w:r>
            <w:proofErr w:type="gramStart"/>
            <w:r w:rsidRPr="001935CE">
              <w:t>Москве  от</w:t>
            </w:r>
            <w:proofErr w:type="gramEnd"/>
            <w:r w:rsidRPr="001935CE">
              <w:t xml:space="preserve"> 12.08.2020                    № 4941-11.</w:t>
            </w:r>
          </w:p>
          <w:p w:rsidR="00F97B68" w:rsidRPr="0036519B" w:rsidRDefault="00F97B68" w:rsidP="00FD1FCB">
            <w:pPr>
              <w:jc w:val="both"/>
              <w:rPr>
                <w:color w:val="FF0000"/>
              </w:rPr>
            </w:pPr>
            <w:r w:rsidRPr="001935CE">
              <w:t>22.01.2015 подано ходатайство о выдаче дубликата исполнительного  листа.</w:t>
            </w:r>
          </w:p>
        </w:tc>
        <w:tc>
          <w:tcPr>
            <w:tcW w:w="0" w:type="auto"/>
            <w:tcBorders>
              <w:bottom w:val="single" w:sz="6" w:space="0" w:color="auto"/>
            </w:tcBorders>
            <w:vAlign w:val="center"/>
          </w:tcPr>
          <w:p w:rsidR="00F97B68" w:rsidRPr="0036519B" w:rsidRDefault="00F97B68" w:rsidP="00FD1FCB">
            <w:pPr>
              <w:jc w:val="both"/>
              <w:rPr>
                <w:color w:val="FF0000"/>
                <w:sz w:val="22"/>
                <w:szCs w:val="22"/>
              </w:rPr>
            </w:pPr>
            <w:r w:rsidRPr="007C5BDC">
              <w:rPr>
                <w:sz w:val="22"/>
                <w:szCs w:val="22"/>
              </w:rPr>
              <w:t>Ответ от 10.11.2014 № 14/857475 (Возбуждено исполнительное производство от 15.07.2013 № 49627/13/06/77) Впоследствии исполнительный лист утрачен</w:t>
            </w:r>
            <w:r w:rsidRPr="0036519B">
              <w:rPr>
                <w:color w:val="FF0000"/>
                <w:sz w:val="22"/>
                <w:szCs w:val="22"/>
              </w:rPr>
              <w:t>.</w:t>
            </w:r>
            <w:r>
              <w:rPr>
                <w:color w:val="FF0000"/>
                <w:sz w:val="22"/>
                <w:szCs w:val="22"/>
              </w:rPr>
              <w:t xml:space="preserve"> </w:t>
            </w:r>
            <w:r w:rsidRPr="007C5BDC">
              <w:rPr>
                <w:sz w:val="22"/>
                <w:szCs w:val="22"/>
              </w:rPr>
              <w:t xml:space="preserve">Направлен запрос о принятых мерах по взысканию ущерба. </w:t>
            </w:r>
            <w:r w:rsidR="001935CE" w:rsidRPr="001935CE">
              <w:rPr>
                <w:sz w:val="22"/>
                <w:szCs w:val="22"/>
              </w:rPr>
              <w:t>Ответы на запросы в ГУ МЧС России по г. Москве не поступали. Направлен запрос директору ФССП России – главному судебному приставу Российской Федерации Д.В. Аристову о ходе исполнительного производства</w:t>
            </w:r>
            <w:r w:rsidR="001935CE">
              <w:rPr>
                <w:sz w:val="22"/>
                <w:szCs w:val="22"/>
              </w:rPr>
              <w:t>.</w:t>
            </w:r>
            <w:r w:rsidR="001935CE" w:rsidRPr="007C5BDC">
              <w:rPr>
                <w:sz w:val="22"/>
                <w:szCs w:val="22"/>
              </w:rPr>
              <w:t xml:space="preserve"> </w:t>
            </w:r>
          </w:p>
          <w:p w:rsidR="00F97B68" w:rsidRPr="0036519B" w:rsidRDefault="00F97B68" w:rsidP="00FD1FCB">
            <w:pPr>
              <w:jc w:val="both"/>
              <w:rPr>
                <w:b/>
                <w:i/>
                <w:color w:val="FF0000"/>
                <w:highlight w:val="yellow"/>
              </w:rPr>
            </w:pPr>
          </w:p>
        </w:tc>
      </w:tr>
      <w:tr w:rsidR="00F97B68" w:rsidRPr="0036519B" w:rsidTr="00FD1FCB">
        <w:trPr>
          <w:jc w:val="center"/>
        </w:trPr>
        <w:tc>
          <w:tcPr>
            <w:tcW w:w="0" w:type="auto"/>
            <w:tcBorders>
              <w:top w:val="single" w:sz="4" w:space="0" w:color="auto"/>
            </w:tcBorders>
            <w:vAlign w:val="center"/>
          </w:tcPr>
          <w:p w:rsidR="00F97B68" w:rsidRPr="007C5BDC" w:rsidRDefault="00F97B68" w:rsidP="00FD1FCB">
            <w:pPr>
              <w:jc w:val="center"/>
            </w:pPr>
            <w:r w:rsidRPr="007C5BDC">
              <w:t>3</w:t>
            </w:r>
          </w:p>
        </w:tc>
        <w:tc>
          <w:tcPr>
            <w:tcW w:w="2513" w:type="dxa"/>
            <w:tcBorders>
              <w:top w:val="single" w:sz="4" w:space="0" w:color="auto"/>
            </w:tcBorders>
            <w:vAlign w:val="center"/>
          </w:tcPr>
          <w:p w:rsidR="00F97B68" w:rsidRPr="007C5BDC" w:rsidRDefault="00F97B68" w:rsidP="00FD1FCB">
            <w:pPr>
              <w:jc w:val="center"/>
            </w:pPr>
            <w:r w:rsidRPr="007C5BDC">
              <w:t>Грызлов А.С.</w:t>
            </w:r>
          </w:p>
          <w:p w:rsidR="00F97B68" w:rsidRPr="007C5BDC" w:rsidRDefault="00F97B68" w:rsidP="00FD1FCB">
            <w:pPr>
              <w:jc w:val="center"/>
            </w:pPr>
            <w:r w:rsidRPr="007C5BDC">
              <w:t xml:space="preserve">мировой суд </w:t>
            </w:r>
          </w:p>
          <w:p w:rsidR="00F97B68" w:rsidRPr="007C5BDC" w:rsidRDefault="00F97B68" w:rsidP="00FD1FCB">
            <w:pPr>
              <w:jc w:val="center"/>
            </w:pPr>
            <w:r w:rsidRPr="007C5BDC">
              <w:t xml:space="preserve">Люберецкого </w:t>
            </w:r>
          </w:p>
          <w:p w:rsidR="00F97B68" w:rsidRPr="007C5BDC" w:rsidRDefault="00F97B68" w:rsidP="00FD1FCB">
            <w:pPr>
              <w:jc w:val="center"/>
            </w:pPr>
            <w:r w:rsidRPr="007C5BDC">
              <w:t>судебного района Московской области</w:t>
            </w:r>
          </w:p>
        </w:tc>
        <w:tc>
          <w:tcPr>
            <w:tcW w:w="1588" w:type="dxa"/>
            <w:tcBorders>
              <w:top w:val="single" w:sz="4" w:space="0" w:color="auto"/>
            </w:tcBorders>
            <w:vAlign w:val="center"/>
          </w:tcPr>
          <w:p w:rsidR="00F97B68" w:rsidRPr="00D3536A" w:rsidRDefault="00F97B68" w:rsidP="00FD1FCB">
            <w:pPr>
              <w:jc w:val="center"/>
              <w:rPr>
                <w:b/>
              </w:rPr>
            </w:pPr>
            <w:r w:rsidRPr="00D3536A">
              <w:rPr>
                <w:b/>
              </w:rPr>
              <w:t>54 104,12</w:t>
            </w:r>
          </w:p>
          <w:p w:rsidR="00F97B68" w:rsidRPr="00D3536A" w:rsidRDefault="00F97B68" w:rsidP="00FD1FCB">
            <w:pPr>
              <w:jc w:val="center"/>
            </w:pPr>
          </w:p>
        </w:tc>
        <w:tc>
          <w:tcPr>
            <w:tcW w:w="2323" w:type="dxa"/>
            <w:tcBorders>
              <w:top w:val="single" w:sz="4" w:space="0" w:color="auto"/>
            </w:tcBorders>
            <w:vAlign w:val="center"/>
          </w:tcPr>
          <w:p w:rsidR="00F97B68" w:rsidRPr="0036519B" w:rsidRDefault="00F97B68" w:rsidP="00FD1FCB">
            <w:pPr>
              <w:jc w:val="both"/>
              <w:rPr>
                <w:color w:val="FF0000"/>
              </w:rPr>
            </w:pPr>
            <w:r w:rsidRPr="001935CE">
              <w:t xml:space="preserve">Почтой направлен запрос в УФССП Московской области от 13.08.2020 </w:t>
            </w:r>
          </w:p>
        </w:tc>
        <w:tc>
          <w:tcPr>
            <w:tcW w:w="0" w:type="auto"/>
            <w:tcBorders>
              <w:top w:val="single" w:sz="4" w:space="0" w:color="auto"/>
            </w:tcBorders>
            <w:vAlign w:val="center"/>
          </w:tcPr>
          <w:p w:rsidR="00F97B68" w:rsidRDefault="00F97B68" w:rsidP="00FD1FCB">
            <w:pPr>
              <w:jc w:val="both"/>
              <w:rPr>
                <w:sz w:val="22"/>
                <w:szCs w:val="22"/>
              </w:rPr>
            </w:pPr>
            <w:r w:rsidRPr="007C5BDC">
              <w:rPr>
                <w:sz w:val="22"/>
                <w:szCs w:val="22"/>
              </w:rPr>
              <w:t xml:space="preserve">Ответ из УФССП от 16.09.2014 № 50916/14/46113 (Представлено постановление о возбуждении исполнительного производства от 12.07.2013 № 38759/13/21/50, наложен арест  </w:t>
            </w:r>
            <w:r w:rsidR="009B0014">
              <w:rPr>
                <w:sz w:val="22"/>
                <w:szCs w:val="22"/>
              </w:rPr>
              <w:t xml:space="preserve"> </w:t>
            </w:r>
            <w:r w:rsidRPr="007C5BDC">
              <w:rPr>
                <w:sz w:val="22"/>
                <w:szCs w:val="22"/>
              </w:rPr>
              <w:t>на транспортное средство   ВАЗ 2121 1979 г</w:t>
            </w:r>
            <w:r w:rsidR="009B0014">
              <w:rPr>
                <w:sz w:val="22"/>
                <w:szCs w:val="22"/>
              </w:rPr>
              <w:t xml:space="preserve">. </w:t>
            </w:r>
            <w:r w:rsidRPr="007C5BDC">
              <w:rPr>
                <w:sz w:val="22"/>
                <w:szCs w:val="22"/>
              </w:rPr>
              <w:t>в.)</w:t>
            </w:r>
            <w:r>
              <w:rPr>
                <w:sz w:val="22"/>
                <w:szCs w:val="22"/>
              </w:rPr>
              <w:t>.</w:t>
            </w:r>
          </w:p>
          <w:p w:rsidR="00F97B68" w:rsidRPr="0036519B" w:rsidRDefault="00F97B68" w:rsidP="001935CE">
            <w:pPr>
              <w:jc w:val="both"/>
              <w:rPr>
                <w:color w:val="FF0000"/>
                <w:sz w:val="22"/>
                <w:szCs w:val="22"/>
                <w:highlight w:val="yellow"/>
              </w:rPr>
            </w:pPr>
            <w:r w:rsidRPr="007C5BDC">
              <w:rPr>
                <w:sz w:val="22"/>
                <w:szCs w:val="22"/>
              </w:rPr>
              <w:t xml:space="preserve">Направлен запрос о принятых мерах по взысканию ущерба. </w:t>
            </w:r>
            <w:r w:rsidR="001935CE" w:rsidRPr="001935CE">
              <w:rPr>
                <w:sz w:val="22"/>
                <w:szCs w:val="22"/>
              </w:rPr>
              <w:t>Ответы на запросы в ГУ МЧС России по г. Москве не поступали. Направлен запрос директору ФССП России – главному судебному приставу Российской Федерации Д.В. Аристову о ходе исполнительного производства</w:t>
            </w:r>
            <w:r w:rsidR="001935CE">
              <w:rPr>
                <w:sz w:val="22"/>
                <w:szCs w:val="22"/>
              </w:rPr>
              <w:t>.</w:t>
            </w:r>
            <w:r w:rsidR="001935CE" w:rsidRPr="007C5BDC">
              <w:rPr>
                <w:sz w:val="22"/>
                <w:szCs w:val="22"/>
              </w:rPr>
              <w:t xml:space="preserve"> </w:t>
            </w:r>
          </w:p>
        </w:tc>
      </w:tr>
      <w:tr w:rsidR="00F97B68" w:rsidRPr="0036519B" w:rsidTr="00FD1FCB">
        <w:trPr>
          <w:trHeight w:val="55"/>
          <w:jc w:val="center"/>
        </w:trPr>
        <w:tc>
          <w:tcPr>
            <w:tcW w:w="0" w:type="auto"/>
            <w:vAlign w:val="center"/>
          </w:tcPr>
          <w:p w:rsidR="00F97B68" w:rsidRPr="007C5BDC" w:rsidRDefault="00F97B68" w:rsidP="00FD1FCB">
            <w:pPr>
              <w:jc w:val="center"/>
              <w:rPr>
                <w:highlight w:val="yellow"/>
              </w:rPr>
            </w:pPr>
            <w:r w:rsidRPr="007C5BDC">
              <w:t>4</w:t>
            </w:r>
          </w:p>
        </w:tc>
        <w:tc>
          <w:tcPr>
            <w:tcW w:w="2513" w:type="dxa"/>
            <w:vAlign w:val="center"/>
          </w:tcPr>
          <w:p w:rsidR="00F97B68" w:rsidRPr="007C5BDC" w:rsidRDefault="00F97B68" w:rsidP="00FD1FCB">
            <w:pPr>
              <w:jc w:val="center"/>
            </w:pPr>
            <w:r w:rsidRPr="007C5BDC">
              <w:t>Кривонос В.Г.</w:t>
            </w:r>
          </w:p>
        </w:tc>
        <w:tc>
          <w:tcPr>
            <w:tcW w:w="1588" w:type="dxa"/>
            <w:vAlign w:val="center"/>
          </w:tcPr>
          <w:p w:rsidR="00F97B68" w:rsidRPr="00D3536A" w:rsidRDefault="00F97B68" w:rsidP="00FD1FCB">
            <w:pPr>
              <w:jc w:val="center"/>
              <w:rPr>
                <w:b/>
              </w:rPr>
            </w:pPr>
            <w:r w:rsidRPr="00D3536A">
              <w:rPr>
                <w:b/>
              </w:rPr>
              <w:t>87 805,19</w:t>
            </w:r>
          </w:p>
        </w:tc>
        <w:tc>
          <w:tcPr>
            <w:tcW w:w="2323" w:type="dxa"/>
            <w:vAlign w:val="center"/>
          </w:tcPr>
          <w:p w:rsidR="00F97B68" w:rsidRPr="001935CE" w:rsidRDefault="00F97B68" w:rsidP="00FD1FCB">
            <w:r w:rsidRPr="001935CE">
              <w:t xml:space="preserve">Запрос в ГУФССП России по г. </w:t>
            </w:r>
            <w:proofErr w:type="gramStart"/>
            <w:r w:rsidRPr="001935CE">
              <w:t>Москве  от</w:t>
            </w:r>
            <w:proofErr w:type="gramEnd"/>
            <w:r w:rsidRPr="001935CE">
              <w:t xml:space="preserve"> 12.08.2020            № 4941-11</w:t>
            </w:r>
          </w:p>
          <w:p w:rsidR="00F97B68" w:rsidRPr="0036519B" w:rsidRDefault="00F97B68" w:rsidP="00FD1FCB">
            <w:pPr>
              <w:rPr>
                <w:color w:val="FF0000"/>
              </w:rPr>
            </w:pPr>
            <w:r w:rsidRPr="001935CE">
              <w:t>Исполнительный лист  от16.06.2014 №030001562</w:t>
            </w:r>
          </w:p>
        </w:tc>
        <w:tc>
          <w:tcPr>
            <w:tcW w:w="0" w:type="auto"/>
            <w:vAlign w:val="center"/>
          </w:tcPr>
          <w:p w:rsidR="00F97B68" w:rsidRPr="0036519B" w:rsidRDefault="00F97B68" w:rsidP="001935CE">
            <w:pPr>
              <w:jc w:val="both"/>
              <w:rPr>
                <w:color w:val="FF0000"/>
                <w:highlight w:val="yellow"/>
              </w:rPr>
            </w:pPr>
            <w:r w:rsidRPr="007C5BDC">
              <w:t>Направлен запрос о принятых мерах по взысканию ущерба</w:t>
            </w:r>
            <w:r>
              <w:t xml:space="preserve">. </w:t>
            </w:r>
            <w:r w:rsidR="001935CE" w:rsidRPr="001935CE">
              <w:rPr>
                <w:sz w:val="22"/>
                <w:szCs w:val="22"/>
              </w:rPr>
              <w:t>Ответы на запросы в ГУ МЧС России по г. Москве не поступали. Направлен запрос директору ФССП России – главному судебному приставу Российской Федерации Д.В. Аристову о ходе исполнительного производства</w:t>
            </w:r>
            <w:r w:rsidR="001935CE">
              <w:rPr>
                <w:sz w:val="22"/>
                <w:szCs w:val="22"/>
              </w:rPr>
              <w:t>.</w:t>
            </w:r>
            <w:r w:rsidR="001935CE">
              <w:t xml:space="preserve"> </w:t>
            </w:r>
          </w:p>
        </w:tc>
      </w:tr>
      <w:tr w:rsidR="00F97B68" w:rsidRPr="0036519B" w:rsidTr="00FD1FCB">
        <w:trPr>
          <w:trHeight w:val="2097"/>
          <w:jc w:val="center"/>
        </w:trPr>
        <w:tc>
          <w:tcPr>
            <w:tcW w:w="0" w:type="auto"/>
            <w:vAlign w:val="center"/>
          </w:tcPr>
          <w:p w:rsidR="00F97B68" w:rsidRPr="007C5BDC" w:rsidRDefault="00F97B68" w:rsidP="00FD1FCB">
            <w:pPr>
              <w:jc w:val="center"/>
              <w:rPr>
                <w:highlight w:val="yellow"/>
              </w:rPr>
            </w:pPr>
            <w:r w:rsidRPr="007C5BDC">
              <w:t>5</w:t>
            </w:r>
          </w:p>
        </w:tc>
        <w:tc>
          <w:tcPr>
            <w:tcW w:w="2513" w:type="dxa"/>
            <w:vAlign w:val="center"/>
          </w:tcPr>
          <w:p w:rsidR="00F97B68" w:rsidRPr="007C5BDC" w:rsidRDefault="00F97B68" w:rsidP="00FD1FCB">
            <w:pPr>
              <w:jc w:val="center"/>
            </w:pPr>
            <w:r w:rsidRPr="007C5BDC">
              <w:t xml:space="preserve">Павлов И.В. </w:t>
            </w:r>
          </w:p>
          <w:p w:rsidR="00F97B68" w:rsidRPr="007C5BDC" w:rsidRDefault="00F97B68" w:rsidP="00FD1FCB">
            <w:pPr>
              <w:jc w:val="center"/>
            </w:pPr>
            <w:r w:rsidRPr="007C5BDC">
              <w:t xml:space="preserve">Гагаринский </w:t>
            </w:r>
          </w:p>
          <w:p w:rsidR="00F97B68" w:rsidRPr="007C5BDC" w:rsidRDefault="00F97B68" w:rsidP="00FD1FCB">
            <w:pPr>
              <w:jc w:val="center"/>
            </w:pPr>
            <w:r w:rsidRPr="007C5BDC">
              <w:t xml:space="preserve">районный суд </w:t>
            </w:r>
          </w:p>
          <w:p w:rsidR="00F97B68" w:rsidRPr="007C5BDC" w:rsidRDefault="00F97B68" w:rsidP="00FD1FCB">
            <w:pPr>
              <w:jc w:val="center"/>
            </w:pPr>
            <w:r w:rsidRPr="007C5BDC">
              <w:t>г. Москвы</w:t>
            </w:r>
          </w:p>
        </w:tc>
        <w:tc>
          <w:tcPr>
            <w:tcW w:w="1588" w:type="dxa"/>
            <w:vAlign w:val="center"/>
          </w:tcPr>
          <w:p w:rsidR="00F97B68" w:rsidRPr="00D3536A" w:rsidRDefault="00F97B68" w:rsidP="00FD1FCB">
            <w:pPr>
              <w:jc w:val="center"/>
              <w:rPr>
                <w:b/>
              </w:rPr>
            </w:pPr>
            <w:r w:rsidRPr="00D3536A">
              <w:rPr>
                <w:b/>
              </w:rPr>
              <w:t>275 292,19</w:t>
            </w:r>
          </w:p>
        </w:tc>
        <w:tc>
          <w:tcPr>
            <w:tcW w:w="2323" w:type="dxa"/>
            <w:vAlign w:val="center"/>
          </w:tcPr>
          <w:p w:rsidR="00F97B68" w:rsidRPr="0036519B" w:rsidRDefault="00F97B68" w:rsidP="00FD1FCB">
            <w:pPr>
              <w:jc w:val="both"/>
              <w:rPr>
                <w:color w:val="FF0000"/>
              </w:rPr>
            </w:pPr>
            <w:r w:rsidRPr="001935CE">
              <w:t>Запрос в ГУФССП России по г. Москве от 12.08.2020            № 4941-11.</w:t>
            </w:r>
          </w:p>
        </w:tc>
        <w:tc>
          <w:tcPr>
            <w:tcW w:w="0" w:type="auto"/>
            <w:vAlign w:val="center"/>
          </w:tcPr>
          <w:p w:rsidR="00F97B68" w:rsidRPr="007C5BDC" w:rsidRDefault="00F97B68" w:rsidP="00FD1FCB">
            <w:pPr>
              <w:jc w:val="both"/>
              <w:rPr>
                <w:sz w:val="22"/>
                <w:szCs w:val="22"/>
              </w:rPr>
            </w:pPr>
            <w:r w:rsidRPr="007C5BDC">
              <w:rPr>
                <w:sz w:val="22"/>
                <w:szCs w:val="22"/>
              </w:rPr>
              <w:t>Вынесено постановление о возбуждении исполнительного производства от 16.07.2013 № 49641/13/06/77.</w:t>
            </w:r>
          </w:p>
          <w:p w:rsidR="00F97B68" w:rsidRPr="007C5BDC" w:rsidRDefault="00F97B68" w:rsidP="00FD1FCB">
            <w:pPr>
              <w:jc w:val="both"/>
              <w:rPr>
                <w:sz w:val="22"/>
                <w:szCs w:val="22"/>
              </w:rPr>
            </w:pPr>
            <w:r w:rsidRPr="007C5BDC">
              <w:rPr>
                <w:sz w:val="22"/>
                <w:szCs w:val="22"/>
              </w:rPr>
              <w:t>Ответ от 10.11.2014 № 14/857475 о направлении запросов в регистрирующие органы в целях установления имущественного положения.</w:t>
            </w:r>
          </w:p>
          <w:p w:rsidR="00F97B68" w:rsidRPr="0036519B" w:rsidRDefault="00F97B68" w:rsidP="001935CE">
            <w:pPr>
              <w:jc w:val="both"/>
              <w:rPr>
                <w:b/>
                <w:i/>
                <w:color w:val="FF0000"/>
                <w:highlight w:val="yellow"/>
              </w:rPr>
            </w:pPr>
            <w:r w:rsidRPr="007C5BDC">
              <w:t>Направлен запрос о принятых мерах по взысканию ущерба</w:t>
            </w:r>
            <w:r>
              <w:t xml:space="preserve">. </w:t>
            </w:r>
            <w:r w:rsidR="001935CE" w:rsidRPr="001935CE">
              <w:rPr>
                <w:sz w:val="22"/>
                <w:szCs w:val="22"/>
              </w:rPr>
              <w:t>Ответы на запросы в ГУ МЧС России по г. Москве не поступали. Направлен запрос директору ФССП России – главному судебному приставу Российской Федерации Д.В. Аристову о ходе исполнительного производства</w:t>
            </w:r>
            <w:r w:rsidR="001935CE">
              <w:rPr>
                <w:sz w:val="22"/>
                <w:szCs w:val="22"/>
              </w:rPr>
              <w:t>.</w:t>
            </w:r>
            <w:r w:rsidR="001935CE">
              <w:t xml:space="preserve"> </w:t>
            </w:r>
          </w:p>
        </w:tc>
      </w:tr>
      <w:tr w:rsidR="00F97B68" w:rsidRPr="0036519B" w:rsidTr="00FD1FCB">
        <w:trPr>
          <w:trHeight w:val="55"/>
          <w:jc w:val="center"/>
        </w:trPr>
        <w:tc>
          <w:tcPr>
            <w:tcW w:w="0" w:type="auto"/>
            <w:vAlign w:val="center"/>
          </w:tcPr>
          <w:p w:rsidR="00F97B68" w:rsidRPr="007C5BDC" w:rsidRDefault="00F97B68" w:rsidP="00FD1FCB">
            <w:pPr>
              <w:jc w:val="center"/>
            </w:pPr>
            <w:r w:rsidRPr="007C5BDC">
              <w:t>6</w:t>
            </w:r>
          </w:p>
        </w:tc>
        <w:tc>
          <w:tcPr>
            <w:tcW w:w="2513" w:type="dxa"/>
            <w:vAlign w:val="center"/>
          </w:tcPr>
          <w:p w:rsidR="00F97B68" w:rsidRPr="007C5BDC" w:rsidRDefault="00F97B68" w:rsidP="00FD1FCB">
            <w:pPr>
              <w:jc w:val="center"/>
            </w:pPr>
            <w:r w:rsidRPr="007C5BDC">
              <w:t>Тагиров М.М.</w:t>
            </w:r>
          </w:p>
        </w:tc>
        <w:tc>
          <w:tcPr>
            <w:tcW w:w="1588" w:type="dxa"/>
            <w:vAlign w:val="center"/>
          </w:tcPr>
          <w:p w:rsidR="00F97B68" w:rsidRPr="00D3536A" w:rsidRDefault="00F97B68" w:rsidP="00FD1FCB">
            <w:pPr>
              <w:jc w:val="center"/>
              <w:rPr>
                <w:b/>
              </w:rPr>
            </w:pPr>
            <w:r w:rsidRPr="00D3536A">
              <w:rPr>
                <w:b/>
              </w:rPr>
              <w:t>203 450,15</w:t>
            </w:r>
          </w:p>
        </w:tc>
        <w:tc>
          <w:tcPr>
            <w:tcW w:w="2323" w:type="dxa"/>
            <w:vAlign w:val="center"/>
          </w:tcPr>
          <w:p w:rsidR="00F97B68" w:rsidRPr="0036519B" w:rsidRDefault="00F97B68" w:rsidP="00FD1FCB">
            <w:pPr>
              <w:jc w:val="both"/>
              <w:rPr>
                <w:color w:val="FF0000"/>
              </w:rPr>
            </w:pPr>
            <w:r w:rsidRPr="00A35FC6">
              <w:t xml:space="preserve">Почтой направлен запрос в УФССП Московской области от 13.08.2020 </w:t>
            </w:r>
          </w:p>
        </w:tc>
        <w:tc>
          <w:tcPr>
            <w:tcW w:w="0" w:type="auto"/>
            <w:vAlign w:val="center"/>
          </w:tcPr>
          <w:p w:rsidR="00F97B68" w:rsidRPr="007C5BDC" w:rsidRDefault="00F97B68" w:rsidP="00A35FC6">
            <w:pPr>
              <w:jc w:val="both"/>
              <w:rPr>
                <w:sz w:val="22"/>
                <w:szCs w:val="22"/>
                <w:highlight w:val="yellow"/>
              </w:rPr>
            </w:pPr>
            <w:r w:rsidRPr="007C5BDC">
              <w:rPr>
                <w:sz w:val="22"/>
                <w:szCs w:val="22"/>
              </w:rPr>
              <w:t>Направлен запрос о принятых мерах по взысканию ущерба</w:t>
            </w:r>
            <w:r>
              <w:rPr>
                <w:sz w:val="22"/>
                <w:szCs w:val="22"/>
              </w:rPr>
              <w:t xml:space="preserve">. </w:t>
            </w:r>
            <w:r w:rsidR="00A35FC6" w:rsidRPr="001935CE">
              <w:rPr>
                <w:sz w:val="22"/>
                <w:szCs w:val="22"/>
              </w:rPr>
              <w:t>Ответы на запросы в ГУ МЧС России по г. Москве не поступали. Направлен запрос директору ФССП России – главному судебному приставу Российской Федерации Д.В. Аристову о ходе исполнительного производства</w:t>
            </w:r>
            <w:r w:rsidR="00A35FC6">
              <w:rPr>
                <w:sz w:val="22"/>
                <w:szCs w:val="22"/>
              </w:rPr>
              <w:t>.</w:t>
            </w:r>
            <w:r w:rsidR="00A35FC6">
              <w:t xml:space="preserve"> </w:t>
            </w:r>
          </w:p>
        </w:tc>
      </w:tr>
      <w:tr w:rsidR="00F97B68" w:rsidRPr="0036519B" w:rsidTr="00FD1FCB">
        <w:trPr>
          <w:trHeight w:val="55"/>
          <w:jc w:val="center"/>
        </w:trPr>
        <w:tc>
          <w:tcPr>
            <w:tcW w:w="0" w:type="auto"/>
            <w:vAlign w:val="center"/>
          </w:tcPr>
          <w:p w:rsidR="00F97B68" w:rsidRPr="007C5BDC" w:rsidRDefault="00F97B68" w:rsidP="00FD1FCB">
            <w:pPr>
              <w:jc w:val="center"/>
            </w:pPr>
            <w:r w:rsidRPr="007C5BDC">
              <w:t>7.</w:t>
            </w:r>
          </w:p>
        </w:tc>
        <w:tc>
          <w:tcPr>
            <w:tcW w:w="2513" w:type="dxa"/>
            <w:vAlign w:val="center"/>
          </w:tcPr>
          <w:p w:rsidR="00F97B68" w:rsidRPr="007C5BDC" w:rsidRDefault="00F97B68" w:rsidP="00FD1FCB">
            <w:pPr>
              <w:jc w:val="center"/>
            </w:pPr>
            <w:proofErr w:type="spellStart"/>
            <w:r w:rsidRPr="007C5BDC">
              <w:t>Дюганов</w:t>
            </w:r>
            <w:proofErr w:type="spellEnd"/>
            <w:r w:rsidRPr="007C5BDC">
              <w:t xml:space="preserve"> В.Н.</w:t>
            </w:r>
          </w:p>
        </w:tc>
        <w:tc>
          <w:tcPr>
            <w:tcW w:w="1588" w:type="dxa"/>
            <w:vAlign w:val="center"/>
          </w:tcPr>
          <w:p w:rsidR="00F97B68" w:rsidRPr="00D3536A" w:rsidRDefault="00F97B68" w:rsidP="00FD1FCB">
            <w:pPr>
              <w:jc w:val="center"/>
              <w:rPr>
                <w:b/>
              </w:rPr>
            </w:pPr>
            <w:r w:rsidRPr="00D3536A">
              <w:rPr>
                <w:b/>
              </w:rPr>
              <w:t>59 997,30</w:t>
            </w:r>
          </w:p>
        </w:tc>
        <w:tc>
          <w:tcPr>
            <w:tcW w:w="2323" w:type="dxa"/>
            <w:vAlign w:val="center"/>
          </w:tcPr>
          <w:p w:rsidR="00F97B68" w:rsidRPr="00A35FC6" w:rsidRDefault="00F97B68" w:rsidP="00FD1FCB">
            <w:pPr>
              <w:jc w:val="both"/>
            </w:pPr>
            <w:r w:rsidRPr="00A35FC6">
              <w:t>Запрос в ГУФССП России по г. Москве от 12.08.2020            № 4941-11</w:t>
            </w:r>
          </w:p>
          <w:p w:rsidR="00F97B68" w:rsidRPr="0036519B" w:rsidRDefault="00F97B68" w:rsidP="00FD1FCB">
            <w:pPr>
              <w:jc w:val="both"/>
              <w:rPr>
                <w:color w:val="FF0000"/>
                <w:sz w:val="22"/>
                <w:szCs w:val="22"/>
              </w:rPr>
            </w:pPr>
            <w:r w:rsidRPr="00A35FC6">
              <w:rPr>
                <w:sz w:val="22"/>
                <w:szCs w:val="22"/>
              </w:rPr>
              <w:t>И</w:t>
            </w:r>
            <w:r w:rsidRPr="00A35FC6">
              <w:rPr>
                <w:bCs/>
                <w:sz w:val="22"/>
                <w:szCs w:val="22"/>
              </w:rPr>
              <w:t>сполнительное производство от 20.08.2015                      № 37046/15/77003-ИП</w:t>
            </w:r>
          </w:p>
        </w:tc>
        <w:tc>
          <w:tcPr>
            <w:tcW w:w="0" w:type="auto"/>
            <w:vAlign w:val="center"/>
          </w:tcPr>
          <w:p w:rsidR="00F97B68" w:rsidRPr="0036519B" w:rsidRDefault="00F97B68" w:rsidP="00A35FC6">
            <w:pPr>
              <w:jc w:val="both"/>
              <w:rPr>
                <w:color w:val="FF0000"/>
                <w:sz w:val="22"/>
                <w:szCs w:val="22"/>
              </w:rPr>
            </w:pPr>
            <w:r w:rsidRPr="007C5BDC">
              <w:rPr>
                <w:sz w:val="22"/>
                <w:szCs w:val="22"/>
              </w:rPr>
              <w:t>Направлен запрос о принятых мерах по взысканию ущерба</w:t>
            </w:r>
            <w:r>
              <w:t>.</w:t>
            </w:r>
            <w:r w:rsidRPr="007C5BDC">
              <w:t xml:space="preserve"> </w:t>
            </w:r>
            <w:r w:rsidR="00A35FC6" w:rsidRPr="001935CE">
              <w:rPr>
                <w:sz w:val="22"/>
                <w:szCs w:val="22"/>
              </w:rPr>
              <w:t>Ответы на запросы в ГУ МЧС России по г. Москве не поступали. Направлен запрос директору ФССП России – главному судебному приставу Российской Федерации Д.В. Аристову о ходе исполнительного производства</w:t>
            </w:r>
            <w:r w:rsidR="00A35FC6">
              <w:rPr>
                <w:sz w:val="22"/>
                <w:szCs w:val="22"/>
              </w:rPr>
              <w:t>.</w:t>
            </w:r>
            <w:r>
              <w:t>.</w:t>
            </w:r>
          </w:p>
        </w:tc>
      </w:tr>
      <w:tr w:rsidR="00F97B68" w:rsidRPr="0036519B" w:rsidTr="00FD1FCB">
        <w:trPr>
          <w:trHeight w:val="55"/>
          <w:jc w:val="center"/>
        </w:trPr>
        <w:tc>
          <w:tcPr>
            <w:tcW w:w="0" w:type="auto"/>
            <w:vAlign w:val="center"/>
          </w:tcPr>
          <w:p w:rsidR="00F97B68" w:rsidRPr="0036519B" w:rsidRDefault="00F97B68" w:rsidP="00FD1FCB">
            <w:pPr>
              <w:jc w:val="center"/>
              <w:rPr>
                <w:b/>
                <w:color w:val="FF0000"/>
              </w:rPr>
            </w:pPr>
          </w:p>
        </w:tc>
        <w:tc>
          <w:tcPr>
            <w:tcW w:w="2513" w:type="dxa"/>
            <w:vAlign w:val="center"/>
          </w:tcPr>
          <w:p w:rsidR="00F97B68" w:rsidRPr="0036519B" w:rsidRDefault="00F97B68" w:rsidP="00FD1FCB">
            <w:pPr>
              <w:jc w:val="center"/>
              <w:rPr>
                <w:b/>
                <w:color w:val="FF0000"/>
              </w:rPr>
            </w:pPr>
            <w:r w:rsidRPr="007C5BDC">
              <w:rPr>
                <w:b/>
              </w:rPr>
              <w:t>ИТОГО:</w:t>
            </w:r>
          </w:p>
        </w:tc>
        <w:tc>
          <w:tcPr>
            <w:tcW w:w="1588" w:type="dxa"/>
            <w:vAlign w:val="center"/>
          </w:tcPr>
          <w:p w:rsidR="00F97B68" w:rsidRPr="00D3536A" w:rsidRDefault="00F97B68" w:rsidP="00FD1FCB">
            <w:pPr>
              <w:jc w:val="center"/>
              <w:rPr>
                <w:b/>
              </w:rPr>
            </w:pPr>
            <w:r w:rsidRPr="00D3536A">
              <w:rPr>
                <w:b/>
              </w:rPr>
              <w:t xml:space="preserve">1 230 172,76  </w:t>
            </w:r>
          </w:p>
        </w:tc>
        <w:tc>
          <w:tcPr>
            <w:tcW w:w="2323" w:type="dxa"/>
            <w:vAlign w:val="center"/>
          </w:tcPr>
          <w:p w:rsidR="00F97B68" w:rsidRPr="0036519B" w:rsidRDefault="00F97B68" w:rsidP="00FD1FCB">
            <w:pPr>
              <w:jc w:val="both"/>
              <w:rPr>
                <w:b/>
                <w:color w:val="FF0000"/>
              </w:rPr>
            </w:pPr>
          </w:p>
        </w:tc>
        <w:tc>
          <w:tcPr>
            <w:tcW w:w="0" w:type="auto"/>
            <w:vAlign w:val="center"/>
          </w:tcPr>
          <w:p w:rsidR="00F97B68" w:rsidRPr="0036519B" w:rsidRDefault="00F97B68" w:rsidP="00FD1FCB">
            <w:pPr>
              <w:jc w:val="both"/>
              <w:rPr>
                <w:b/>
                <w:color w:val="FF0000"/>
                <w:sz w:val="22"/>
                <w:szCs w:val="22"/>
              </w:rPr>
            </w:pPr>
          </w:p>
        </w:tc>
      </w:tr>
    </w:tbl>
    <w:p w:rsidR="00F97B68" w:rsidRPr="0036519B" w:rsidRDefault="00F97B68" w:rsidP="00F97B68">
      <w:pPr>
        <w:tabs>
          <w:tab w:val="left" w:pos="1134"/>
        </w:tabs>
        <w:suppressAutoHyphens/>
        <w:ind w:firstLine="709"/>
        <w:jc w:val="both"/>
        <w:rPr>
          <w:bCs/>
          <w:color w:val="FF0000"/>
          <w:sz w:val="28"/>
          <w:szCs w:val="28"/>
        </w:rPr>
      </w:pPr>
    </w:p>
    <w:p w:rsidR="007C2F53" w:rsidRPr="00D3536A" w:rsidRDefault="007C2F53" w:rsidP="007C2F53">
      <w:pPr>
        <w:tabs>
          <w:tab w:val="left" w:pos="1134"/>
        </w:tabs>
        <w:suppressAutoHyphens/>
        <w:ind w:firstLine="709"/>
        <w:jc w:val="both"/>
        <w:rPr>
          <w:bCs/>
          <w:sz w:val="28"/>
          <w:szCs w:val="28"/>
        </w:rPr>
      </w:pPr>
      <w:r w:rsidRPr="00D3536A">
        <w:rPr>
          <w:bCs/>
          <w:sz w:val="28"/>
          <w:szCs w:val="28"/>
        </w:rPr>
        <w:t>- 11 280 682,46 руб</w:t>
      </w:r>
      <w:r w:rsidRPr="007A559B">
        <w:rPr>
          <w:bCs/>
          <w:sz w:val="28"/>
          <w:szCs w:val="28"/>
        </w:rPr>
        <w:t xml:space="preserve">.  – несвоевременное погашение дебиторской задолженности </w:t>
      </w:r>
      <w:r>
        <w:rPr>
          <w:bCs/>
          <w:sz w:val="28"/>
          <w:szCs w:val="28"/>
        </w:rPr>
        <w:t xml:space="preserve">(установлен 5-дневный срок для добровольного исполнения требования) </w:t>
      </w:r>
      <w:r w:rsidRPr="00D3536A">
        <w:rPr>
          <w:bCs/>
          <w:sz w:val="28"/>
          <w:szCs w:val="28"/>
        </w:rPr>
        <w:t>по постановлению о возбуждении исполнительного производства УФСС приставов по Брянской области от 15.08.2018 № 32033/18/4115 о взыскании с должностного лица ГУ МЧС России по Брянской области Кобзева Александра Николаевича ущерба по и/л от 03.05.2018 г.№ ФС 020925545. Задолженность передана из ЦРЦ</w:t>
      </w:r>
      <w:r>
        <w:rPr>
          <w:bCs/>
          <w:sz w:val="28"/>
          <w:szCs w:val="28"/>
        </w:rPr>
        <w:t xml:space="preserve"> МЧС России в рамках ликвидационных мероприятий в декабре 2018 года в сумме 11 678 312,00 руб.  На 01.01.2021г. кассовое поступление по исполнительному документу составило 397 629,54 руб.;</w:t>
      </w:r>
    </w:p>
    <w:p w:rsidR="007C2F53" w:rsidRPr="00277F0D" w:rsidRDefault="007C2F53" w:rsidP="007C2F53">
      <w:pPr>
        <w:tabs>
          <w:tab w:val="left" w:pos="1134"/>
        </w:tabs>
        <w:suppressAutoHyphens/>
        <w:ind w:firstLine="709"/>
        <w:jc w:val="both"/>
        <w:rPr>
          <w:bCs/>
          <w:sz w:val="28"/>
          <w:szCs w:val="28"/>
        </w:rPr>
      </w:pPr>
      <w:r w:rsidRPr="00D3536A">
        <w:rPr>
          <w:bCs/>
          <w:sz w:val="28"/>
          <w:szCs w:val="28"/>
        </w:rPr>
        <w:t xml:space="preserve">-990 427,51 руб.- </w:t>
      </w:r>
      <w:r>
        <w:rPr>
          <w:bCs/>
          <w:sz w:val="28"/>
          <w:szCs w:val="28"/>
        </w:rPr>
        <w:t xml:space="preserve">несвоевременное погашение  </w:t>
      </w:r>
      <w:r w:rsidRPr="00D3536A">
        <w:rPr>
          <w:bCs/>
          <w:sz w:val="28"/>
          <w:szCs w:val="28"/>
        </w:rPr>
        <w:t xml:space="preserve"> возмещения материального ущерба бюджету, причиненного </w:t>
      </w:r>
      <w:proofErr w:type="spellStart"/>
      <w:r w:rsidRPr="00D3536A">
        <w:rPr>
          <w:bCs/>
          <w:sz w:val="28"/>
          <w:szCs w:val="28"/>
        </w:rPr>
        <w:t>Кучиным</w:t>
      </w:r>
      <w:proofErr w:type="spellEnd"/>
      <w:r w:rsidRPr="00D3536A">
        <w:rPr>
          <w:bCs/>
          <w:sz w:val="28"/>
          <w:szCs w:val="28"/>
        </w:rPr>
        <w:t xml:space="preserve"> Д.В. на основании исполнительного документа от 12.02.2019 г. ФС № 002674309. </w:t>
      </w:r>
      <w:r>
        <w:rPr>
          <w:bCs/>
          <w:sz w:val="28"/>
          <w:szCs w:val="28"/>
        </w:rPr>
        <w:t xml:space="preserve">На 01.01.2021 г. кассовое поступление по исполнительному документу составило 119 036,49 руб. </w:t>
      </w:r>
      <w:r w:rsidRPr="00277F0D">
        <w:rPr>
          <w:sz w:val="28"/>
          <w:szCs w:val="28"/>
        </w:rPr>
        <w:t>Направлен запрос директору ФССП России – главному судебному приставу Российской Федерации Д.В. Аристову о ходе исполнительного производства</w:t>
      </w:r>
      <w:r>
        <w:rPr>
          <w:sz w:val="28"/>
          <w:szCs w:val="28"/>
        </w:rPr>
        <w:t>.</w:t>
      </w:r>
    </w:p>
    <w:p w:rsidR="007C2F53" w:rsidRPr="00D3536A" w:rsidRDefault="007C2F53" w:rsidP="007C2F53">
      <w:pPr>
        <w:tabs>
          <w:tab w:val="left" w:pos="1134"/>
        </w:tabs>
        <w:suppressAutoHyphens/>
        <w:ind w:firstLine="709"/>
        <w:jc w:val="both"/>
        <w:rPr>
          <w:bCs/>
          <w:sz w:val="28"/>
          <w:szCs w:val="28"/>
        </w:rPr>
      </w:pPr>
      <w:r w:rsidRPr="00D3536A">
        <w:rPr>
          <w:bCs/>
          <w:sz w:val="28"/>
          <w:szCs w:val="28"/>
        </w:rPr>
        <w:t xml:space="preserve">-20 605 762,51 руб.-  </w:t>
      </w:r>
      <w:r w:rsidRPr="00B90973">
        <w:rPr>
          <w:bCs/>
          <w:sz w:val="28"/>
          <w:szCs w:val="28"/>
        </w:rPr>
        <w:t xml:space="preserve">несвоевременное погашение дебиторской задолженности </w:t>
      </w:r>
      <w:r>
        <w:rPr>
          <w:bCs/>
          <w:sz w:val="28"/>
          <w:szCs w:val="28"/>
        </w:rPr>
        <w:t xml:space="preserve">(установлен 5-дневный срок для добровольного исполнения требования) </w:t>
      </w:r>
      <w:r w:rsidRPr="00D3536A">
        <w:rPr>
          <w:bCs/>
          <w:sz w:val="28"/>
          <w:szCs w:val="28"/>
        </w:rPr>
        <w:t>сумм</w:t>
      </w:r>
      <w:r>
        <w:rPr>
          <w:bCs/>
          <w:sz w:val="28"/>
          <w:szCs w:val="28"/>
        </w:rPr>
        <w:t>ы</w:t>
      </w:r>
      <w:r w:rsidRPr="00D3536A">
        <w:rPr>
          <w:bCs/>
          <w:sz w:val="28"/>
          <w:szCs w:val="28"/>
        </w:rPr>
        <w:t xml:space="preserve"> возмещения материального ущерба бюджету, причиненного </w:t>
      </w:r>
      <w:proofErr w:type="spellStart"/>
      <w:r w:rsidRPr="00D3536A">
        <w:rPr>
          <w:bCs/>
          <w:sz w:val="28"/>
          <w:szCs w:val="28"/>
        </w:rPr>
        <w:t>Нуртдиновым</w:t>
      </w:r>
      <w:proofErr w:type="spellEnd"/>
      <w:r w:rsidRPr="00D3536A">
        <w:rPr>
          <w:bCs/>
          <w:sz w:val="28"/>
          <w:szCs w:val="28"/>
        </w:rPr>
        <w:t xml:space="preserve"> Р.В. на основании исполнительного документа от 06.04.2020 г. ФС № 030147058.</w:t>
      </w:r>
      <w:r>
        <w:rPr>
          <w:bCs/>
          <w:sz w:val="28"/>
          <w:szCs w:val="28"/>
        </w:rPr>
        <w:t xml:space="preserve"> На 01.01.2021 г. кассовое поступление по исполнительному документу составило 316 339,80 руб.</w:t>
      </w:r>
    </w:p>
    <w:p w:rsidR="00F97B68" w:rsidRPr="009B0014" w:rsidRDefault="00F97B68" w:rsidP="00F97B68">
      <w:pPr>
        <w:tabs>
          <w:tab w:val="left" w:pos="1134"/>
        </w:tabs>
        <w:suppressAutoHyphens/>
        <w:ind w:firstLine="709"/>
        <w:jc w:val="both"/>
        <w:rPr>
          <w:bCs/>
          <w:sz w:val="28"/>
          <w:szCs w:val="28"/>
        </w:rPr>
      </w:pPr>
      <w:r w:rsidRPr="00D3536A">
        <w:rPr>
          <w:bCs/>
          <w:sz w:val="28"/>
          <w:szCs w:val="28"/>
        </w:rPr>
        <w:t>-566 864,53 руб. - сумма возмещения материального ущерба бюджету, причиненного Чуйко В.А. на основании исполнительного производства от 17.12.2018 № 19485/18/32033-ИП.</w:t>
      </w:r>
      <w:r w:rsidR="009B0014">
        <w:rPr>
          <w:bCs/>
          <w:sz w:val="28"/>
          <w:szCs w:val="28"/>
        </w:rPr>
        <w:t xml:space="preserve"> </w:t>
      </w:r>
      <w:r w:rsidR="009B0014" w:rsidRPr="009B0014">
        <w:rPr>
          <w:sz w:val="28"/>
          <w:szCs w:val="28"/>
        </w:rPr>
        <w:t>Направлен запрос директору ФССП России – главному судебному приставу Российской Федерации Д.В. Аристову о ходе исполнительного производства</w:t>
      </w:r>
      <w:r w:rsidR="009B0014">
        <w:rPr>
          <w:sz w:val="28"/>
          <w:szCs w:val="28"/>
        </w:rPr>
        <w:t>.</w:t>
      </w:r>
    </w:p>
    <w:p w:rsidR="00F97B68" w:rsidRPr="008F6351" w:rsidRDefault="00A0309E" w:rsidP="00F97B68">
      <w:pPr>
        <w:tabs>
          <w:tab w:val="left" w:pos="1134"/>
        </w:tabs>
        <w:suppressAutoHyphens/>
        <w:ind w:firstLine="709"/>
        <w:jc w:val="both"/>
        <w:rPr>
          <w:sz w:val="28"/>
        </w:rPr>
      </w:pPr>
      <w:r>
        <w:rPr>
          <w:b/>
          <w:sz w:val="28"/>
          <w:szCs w:val="28"/>
        </w:rPr>
        <w:t xml:space="preserve">4.6. </w:t>
      </w:r>
      <w:r w:rsidR="00F97B68" w:rsidRPr="006E2ADF">
        <w:rPr>
          <w:b/>
          <w:sz w:val="28"/>
          <w:szCs w:val="28"/>
        </w:rPr>
        <w:t xml:space="preserve"> П</w:t>
      </w:r>
      <w:r w:rsidR="00F97B68" w:rsidRPr="006E2ADF">
        <w:rPr>
          <w:b/>
          <w:sz w:val="28"/>
        </w:rPr>
        <w:t>о счету 1.209.71000 – 832 988,96 -</w:t>
      </w:r>
      <w:r w:rsidR="00F97B68" w:rsidRPr="006E2ADF">
        <w:rPr>
          <w:sz w:val="28"/>
        </w:rPr>
        <w:t xml:space="preserve"> не погашены виновным лицом (</w:t>
      </w:r>
      <w:proofErr w:type="spellStart"/>
      <w:r w:rsidR="00F97B68" w:rsidRPr="006E2ADF">
        <w:rPr>
          <w:sz w:val="28"/>
        </w:rPr>
        <w:t>Шиховым</w:t>
      </w:r>
      <w:proofErr w:type="spellEnd"/>
      <w:r w:rsidR="00F97B68" w:rsidRPr="006E2ADF">
        <w:rPr>
          <w:sz w:val="28"/>
        </w:rPr>
        <w:t xml:space="preserve"> </w:t>
      </w:r>
      <w:r w:rsidR="00F97B68" w:rsidRPr="008F6351">
        <w:rPr>
          <w:sz w:val="28"/>
        </w:rPr>
        <w:t>Дмитрием Викторовичем) суммы причиненного в результате ДТП ущерба имуществу Главного управления МЧС России по г. Москве.</w:t>
      </w:r>
    </w:p>
    <w:p w:rsidR="00F97B68" w:rsidRPr="008F6351" w:rsidRDefault="00F97B68" w:rsidP="00F97B68">
      <w:pPr>
        <w:ind w:firstLine="709"/>
        <w:jc w:val="both"/>
        <w:rPr>
          <w:bCs/>
          <w:sz w:val="28"/>
          <w:szCs w:val="28"/>
          <w:highlight w:val="yellow"/>
        </w:rPr>
      </w:pPr>
      <w:r w:rsidRPr="008F6351">
        <w:rPr>
          <w:sz w:val="28"/>
        </w:rPr>
        <w:t xml:space="preserve"> </w:t>
      </w:r>
      <w:r w:rsidRPr="008F6351">
        <w:rPr>
          <w:bCs/>
          <w:sz w:val="28"/>
          <w:szCs w:val="28"/>
        </w:rPr>
        <w:t>В соответствии с исполнительным листом по гражданскому делу № 2-203/07 по иску Главного управления МЧС России по г. Москве к Шихову Дмитрию Владимировичу о возмещении материального ущерба, причинённого работником работодателю, указанным лицом подлежит возмещению в пользу Главного управления МЧС России по г. Москве сумма в размере 1 000 000,00 руб. в счет возмещения материального ущерба и судебные расходы в размере 2 600,00 руб.</w:t>
      </w:r>
    </w:p>
    <w:p w:rsidR="00F97B68" w:rsidRPr="008F6351" w:rsidRDefault="00F97B68" w:rsidP="00F97B68">
      <w:pPr>
        <w:tabs>
          <w:tab w:val="left" w:pos="1134"/>
        </w:tabs>
        <w:suppressAutoHyphens/>
        <w:ind w:firstLine="709"/>
        <w:jc w:val="both"/>
        <w:rPr>
          <w:bCs/>
          <w:sz w:val="28"/>
          <w:szCs w:val="28"/>
          <w:highlight w:val="yellow"/>
        </w:rPr>
      </w:pPr>
      <w:proofErr w:type="spellStart"/>
      <w:r w:rsidRPr="008F6351">
        <w:rPr>
          <w:bCs/>
          <w:sz w:val="28"/>
          <w:szCs w:val="28"/>
        </w:rPr>
        <w:t>Шиховым</w:t>
      </w:r>
      <w:proofErr w:type="spellEnd"/>
      <w:r w:rsidRPr="008F6351">
        <w:rPr>
          <w:bCs/>
          <w:sz w:val="28"/>
          <w:szCs w:val="28"/>
        </w:rPr>
        <w:t xml:space="preserve"> Д.В. по состоянию на 01.10.2020 года возмещены судебные расходы в размере 2 600,00 руб. и сумма материального ущерба в размере 167 011,04 руб.</w:t>
      </w:r>
    </w:p>
    <w:p w:rsidR="00F97B68" w:rsidRPr="008F6351" w:rsidRDefault="00F97B68" w:rsidP="00F97B68">
      <w:pPr>
        <w:tabs>
          <w:tab w:val="left" w:pos="1134"/>
        </w:tabs>
        <w:suppressAutoHyphens/>
        <w:ind w:firstLine="709"/>
        <w:jc w:val="both"/>
        <w:rPr>
          <w:bCs/>
          <w:sz w:val="28"/>
          <w:szCs w:val="28"/>
        </w:rPr>
      </w:pPr>
      <w:r w:rsidRPr="008F6351">
        <w:rPr>
          <w:bCs/>
          <w:sz w:val="28"/>
          <w:szCs w:val="28"/>
        </w:rPr>
        <w:t xml:space="preserve">Для полного погашения указанным лицом суммы материального ущерба Главным управлением МЧС России по г. Москве проведена работа по истребованию суммы задолженности в размере </w:t>
      </w:r>
      <w:r w:rsidRPr="008F6351">
        <w:rPr>
          <w:b/>
          <w:bCs/>
          <w:sz w:val="28"/>
          <w:szCs w:val="28"/>
        </w:rPr>
        <w:t>832 988,96</w:t>
      </w:r>
      <w:r w:rsidRPr="008F6351">
        <w:rPr>
          <w:bCs/>
          <w:sz w:val="28"/>
          <w:szCs w:val="28"/>
        </w:rPr>
        <w:t xml:space="preserve"> руб., а именно:</w:t>
      </w:r>
    </w:p>
    <w:p w:rsidR="00F97B68" w:rsidRPr="009B0014" w:rsidRDefault="00F97B68" w:rsidP="00F97B68">
      <w:pPr>
        <w:tabs>
          <w:tab w:val="left" w:pos="1134"/>
        </w:tabs>
        <w:suppressAutoHyphens/>
        <w:ind w:firstLine="709"/>
        <w:jc w:val="both"/>
        <w:rPr>
          <w:b/>
          <w:color w:val="FF0000"/>
          <w:sz w:val="28"/>
          <w:szCs w:val="28"/>
        </w:rPr>
      </w:pPr>
      <w:r w:rsidRPr="009B0014">
        <w:rPr>
          <w:bCs/>
          <w:sz w:val="28"/>
          <w:szCs w:val="28"/>
        </w:rPr>
        <w:t>- направлен запрос в УФССП по г. Москве от 12.08.2020 № 4941-11 для получения информации по заявлениям и исполнительным действиям по взысканию с Шихова Д.В. суммы ущерба.</w:t>
      </w:r>
      <w:r w:rsidR="009B0014" w:rsidRPr="009B0014">
        <w:rPr>
          <w:sz w:val="22"/>
          <w:szCs w:val="22"/>
        </w:rPr>
        <w:t xml:space="preserve"> </w:t>
      </w:r>
      <w:r w:rsidR="009B0014" w:rsidRPr="009B0014">
        <w:rPr>
          <w:sz w:val="28"/>
          <w:szCs w:val="28"/>
        </w:rPr>
        <w:t>Ответы на запросы в ГУ МЧС России по г. Москве не поступали. Направлен запрос директору ФССП России – главному судебному приставу Российской Федерации Д.В. Аристову о ходе исполнительного производства</w:t>
      </w:r>
      <w:r w:rsidR="009B0014" w:rsidRPr="009B0014">
        <w:rPr>
          <w:b/>
          <w:sz w:val="28"/>
          <w:szCs w:val="28"/>
        </w:rPr>
        <w:t>.</w:t>
      </w:r>
      <w:r w:rsidRPr="009B0014">
        <w:rPr>
          <w:b/>
          <w:color w:val="FF0000"/>
          <w:sz w:val="28"/>
          <w:szCs w:val="28"/>
        </w:rPr>
        <w:t xml:space="preserve"> </w:t>
      </w:r>
    </w:p>
    <w:p w:rsidR="00F97B68" w:rsidRPr="002B0F4E" w:rsidRDefault="00A0309E" w:rsidP="00F97B68">
      <w:pPr>
        <w:ind w:firstLine="709"/>
        <w:jc w:val="both"/>
        <w:rPr>
          <w:b/>
          <w:sz w:val="28"/>
          <w:szCs w:val="28"/>
        </w:rPr>
      </w:pPr>
      <w:r>
        <w:rPr>
          <w:b/>
          <w:sz w:val="28"/>
          <w:szCs w:val="28"/>
        </w:rPr>
        <w:t>4.7.</w:t>
      </w:r>
      <w:r w:rsidR="00F97B68" w:rsidRPr="002B0F4E">
        <w:rPr>
          <w:b/>
          <w:sz w:val="28"/>
          <w:szCs w:val="28"/>
        </w:rPr>
        <w:t xml:space="preserve"> По счету 1.303.01000 – 8 229,00 руб.:</w:t>
      </w:r>
    </w:p>
    <w:p w:rsidR="00F97B68" w:rsidRPr="002B0F4E" w:rsidRDefault="00F97B68" w:rsidP="00F97B68">
      <w:pPr>
        <w:ind w:firstLine="709"/>
        <w:jc w:val="both"/>
        <w:rPr>
          <w:sz w:val="28"/>
          <w:szCs w:val="28"/>
        </w:rPr>
      </w:pPr>
      <w:r w:rsidRPr="002B0F4E">
        <w:rPr>
          <w:sz w:val="28"/>
          <w:szCs w:val="28"/>
        </w:rPr>
        <w:t>-8 229,00 руб.</w:t>
      </w:r>
      <w:r w:rsidRPr="002B0F4E">
        <w:rPr>
          <w:b/>
          <w:sz w:val="28"/>
          <w:szCs w:val="28"/>
        </w:rPr>
        <w:t xml:space="preserve"> - </w:t>
      </w:r>
      <w:r w:rsidRPr="002B0F4E">
        <w:rPr>
          <w:sz w:val="28"/>
          <w:szCs w:val="28"/>
        </w:rPr>
        <w:t>сумма излишне перечисленного подоходного налога с единовременного пособия при увольнении. Задолженность передана в рамках ликвидационных мероприятий из ФГКУ «2 отряд ФПС по г. Москве», направлено заявление в ИФНС о предоставлении справки о состоянии расчетов по налогам, сборам, страховым взносам.</w:t>
      </w:r>
    </w:p>
    <w:p w:rsidR="00F97B68" w:rsidRPr="002B0F4E" w:rsidRDefault="00A0309E" w:rsidP="00F97B68">
      <w:pPr>
        <w:ind w:firstLine="709"/>
        <w:jc w:val="both"/>
        <w:rPr>
          <w:sz w:val="28"/>
          <w:szCs w:val="28"/>
        </w:rPr>
      </w:pPr>
      <w:r>
        <w:rPr>
          <w:b/>
          <w:sz w:val="28"/>
          <w:szCs w:val="28"/>
        </w:rPr>
        <w:t>4.7</w:t>
      </w:r>
      <w:r w:rsidR="00F97B68" w:rsidRPr="002B0F4E">
        <w:rPr>
          <w:b/>
          <w:sz w:val="28"/>
          <w:szCs w:val="28"/>
        </w:rPr>
        <w:t>.1</w:t>
      </w:r>
      <w:r w:rsidR="00F97B68" w:rsidRPr="002B0F4E">
        <w:rPr>
          <w:sz w:val="28"/>
          <w:szCs w:val="28"/>
        </w:rPr>
        <w:t xml:space="preserve"> </w:t>
      </w:r>
      <w:r w:rsidR="00F97B68" w:rsidRPr="002B0F4E">
        <w:rPr>
          <w:b/>
          <w:sz w:val="28"/>
          <w:szCs w:val="28"/>
        </w:rPr>
        <w:t>По счету 1.303.02000 -</w:t>
      </w:r>
      <w:r w:rsidR="0005280E">
        <w:rPr>
          <w:b/>
          <w:sz w:val="28"/>
          <w:szCs w:val="28"/>
        </w:rPr>
        <w:t>569 306,80</w:t>
      </w:r>
      <w:r w:rsidR="00F97B68" w:rsidRPr="004F239B">
        <w:rPr>
          <w:color w:val="FF0000"/>
          <w:sz w:val="28"/>
          <w:szCs w:val="28"/>
        </w:rPr>
        <w:t xml:space="preserve"> </w:t>
      </w:r>
      <w:r w:rsidR="00F97B68" w:rsidRPr="002B0F4E">
        <w:rPr>
          <w:b/>
          <w:sz w:val="28"/>
          <w:szCs w:val="28"/>
        </w:rPr>
        <w:t>руб.</w:t>
      </w:r>
      <w:r w:rsidR="00F97B68" w:rsidRPr="002B0F4E">
        <w:rPr>
          <w:sz w:val="28"/>
          <w:szCs w:val="28"/>
        </w:rPr>
        <w:t>, из них:</w:t>
      </w:r>
    </w:p>
    <w:p w:rsidR="00F97B68" w:rsidRPr="002B0F4E" w:rsidRDefault="00F97B68" w:rsidP="00F97B68">
      <w:pPr>
        <w:ind w:firstLine="709"/>
        <w:jc w:val="both"/>
        <w:rPr>
          <w:sz w:val="28"/>
          <w:szCs w:val="28"/>
        </w:rPr>
      </w:pPr>
      <w:r w:rsidRPr="002B0F4E">
        <w:rPr>
          <w:b/>
          <w:sz w:val="28"/>
          <w:szCs w:val="28"/>
        </w:rPr>
        <w:t xml:space="preserve">- </w:t>
      </w:r>
      <w:r w:rsidRPr="002B0F4E">
        <w:rPr>
          <w:sz w:val="28"/>
          <w:szCs w:val="28"/>
        </w:rPr>
        <w:t>29 305,56</w:t>
      </w:r>
      <w:r w:rsidRPr="002B0F4E">
        <w:rPr>
          <w:b/>
          <w:sz w:val="28"/>
          <w:szCs w:val="28"/>
        </w:rPr>
        <w:t xml:space="preserve"> </w:t>
      </w:r>
      <w:r w:rsidRPr="002B0F4E">
        <w:rPr>
          <w:sz w:val="28"/>
          <w:szCs w:val="28"/>
        </w:rPr>
        <w:t xml:space="preserve">руб. - переплата по страховым взносам на обязательное социальное страхование на случай временной нетрудоспособности и в связи с материнством в результате оплаты больничного листа государственным служащим. Задолженность передана в рамках ликвидационных мероприятий из ЦРЦ МЧС России, направлено заявление в ИФНС о возврате излишне перечисленных денежных средств; </w:t>
      </w:r>
    </w:p>
    <w:p w:rsidR="00F97B68" w:rsidRPr="002B0F4E" w:rsidRDefault="00F97B68" w:rsidP="00F97B68">
      <w:pPr>
        <w:ind w:firstLine="709"/>
        <w:jc w:val="both"/>
        <w:rPr>
          <w:sz w:val="28"/>
          <w:szCs w:val="28"/>
        </w:rPr>
      </w:pPr>
      <w:r w:rsidRPr="002B0F4E">
        <w:rPr>
          <w:sz w:val="28"/>
          <w:szCs w:val="28"/>
        </w:rPr>
        <w:t>- 79 296,58 руб. - переплата по страховым взносам на обязательное социальное страхование на случай временной нетрудоспособности и в связи с материнством работникам ГИМС в результате оплаты больничного листа. Задолженность передана в рамках ликвидационных мероприятий из ФКУ «Центр ГИМС МЧС России по г. Москве», направлено заявление в ИФНС о предоставлении справки о состоянии расчетов по налогам, сборам, страховым взносам.</w:t>
      </w:r>
    </w:p>
    <w:p w:rsidR="00F97B68" w:rsidRPr="002B0F4E" w:rsidRDefault="00F97B68" w:rsidP="00F97B68">
      <w:pPr>
        <w:ind w:firstLine="709"/>
        <w:jc w:val="both"/>
        <w:rPr>
          <w:sz w:val="28"/>
          <w:szCs w:val="28"/>
        </w:rPr>
      </w:pPr>
      <w:r w:rsidRPr="002B0F4E">
        <w:rPr>
          <w:sz w:val="28"/>
          <w:szCs w:val="28"/>
        </w:rPr>
        <w:t xml:space="preserve"> </w:t>
      </w:r>
      <w:r w:rsidRPr="002B0F4E">
        <w:rPr>
          <w:b/>
          <w:sz w:val="28"/>
          <w:szCs w:val="28"/>
        </w:rPr>
        <w:t xml:space="preserve">- </w:t>
      </w:r>
      <w:r w:rsidRPr="002B0F4E">
        <w:rPr>
          <w:sz w:val="28"/>
          <w:szCs w:val="28"/>
        </w:rPr>
        <w:t>460 704,66 руб. –переплата по страховым взносам на обязательное социальное страхование на случай временной нетрудоспособности и в связи с материнством работникам ФПС в результате оплаты больничного листа. Задолженность передана в рамках ликвидационных мероприятий из ФГКУ 2, 25, 26, 23, отрядов ФПС по г. Москве, ФКУ ГИМС, ЦУКС по г. Москве. Направлены заявления в ИФНС о предоставлении справок о состоянии расчетов по налогам, сборам, страховым взносам.</w:t>
      </w:r>
    </w:p>
    <w:p w:rsidR="00F97B68" w:rsidRPr="00634E34" w:rsidRDefault="00A26C15" w:rsidP="00F97B68">
      <w:pPr>
        <w:ind w:firstLine="709"/>
        <w:jc w:val="both"/>
        <w:rPr>
          <w:sz w:val="28"/>
          <w:szCs w:val="28"/>
        </w:rPr>
      </w:pPr>
      <w:r>
        <w:rPr>
          <w:b/>
          <w:sz w:val="28"/>
          <w:szCs w:val="28"/>
        </w:rPr>
        <w:t>4</w:t>
      </w:r>
      <w:r w:rsidR="00F97B68" w:rsidRPr="00634E34">
        <w:rPr>
          <w:b/>
          <w:sz w:val="28"/>
          <w:szCs w:val="28"/>
        </w:rPr>
        <w:t>.</w:t>
      </w:r>
      <w:r w:rsidR="00A0309E">
        <w:rPr>
          <w:b/>
          <w:sz w:val="28"/>
          <w:szCs w:val="28"/>
        </w:rPr>
        <w:t>7</w:t>
      </w:r>
      <w:r w:rsidR="00F97B68" w:rsidRPr="00634E34">
        <w:rPr>
          <w:b/>
          <w:sz w:val="28"/>
          <w:szCs w:val="28"/>
        </w:rPr>
        <w:t>.2 По счету 1.303.06000 – 9 415,04</w:t>
      </w:r>
      <w:r w:rsidR="00F97B68" w:rsidRPr="00634E34">
        <w:rPr>
          <w:sz w:val="28"/>
          <w:szCs w:val="28"/>
        </w:rPr>
        <w:t xml:space="preserve"> </w:t>
      </w:r>
      <w:r w:rsidR="00F97B68" w:rsidRPr="00634E34">
        <w:rPr>
          <w:b/>
          <w:sz w:val="28"/>
          <w:szCs w:val="28"/>
        </w:rPr>
        <w:t>руб.</w:t>
      </w:r>
      <w:r w:rsidR="00F97B68" w:rsidRPr="00634E34">
        <w:rPr>
          <w:sz w:val="28"/>
          <w:szCs w:val="28"/>
        </w:rPr>
        <w:t xml:space="preserve"> – переплата страховых взносов на обязательное социальное страхование от несчастных случаев на производстве и профессиональных заболеваний работников ФПС. Задолженность передана в рамках ликвидационных мероприятий из ФГКУ 24, 26, 27 отрядов ФПС по г. Москве, направлены заявления в ИФНС о предоставлении справок о состоянии расчетов по налогам, сборам, страховым взносам.</w:t>
      </w:r>
    </w:p>
    <w:p w:rsidR="00F97B68" w:rsidRPr="00634E34" w:rsidRDefault="00A26C15" w:rsidP="00F97B68">
      <w:pPr>
        <w:ind w:firstLine="709"/>
        <w:jc w:val="both"/>
        <w:rPr>
          <w:b/>
          <w:sz w:val="28"/>
          <w:szCs w:val="28"/>
        </w:rPr>
      </w:pPr>
      <w:r>
        <w:rPr>
          <w:b/>
          <w:sz w:val="28"/>
          <w:szCs w:val="28"/>
        </w:rPr>
        <w:t>4</w:t>
      </w:r>
      <w:r w:rsidR="00F97B68" w:rsidRPr="00634E34">
        <w:rPr>
          <w:b/>
          <w:sz w:val="28"/>
          <w:szCs w:val="28"/>
        </w:rPr>
        <w:t>.</w:t>
      </w:r>
      <w:r w:rsidR="00A0309E">
        <w:rPr>
          <w:b/>
          <w:sz w:val="28"/>
          <w:szCs w:val="28"/>
        </w:rPr>
        <w:t>7</w:t>
      </w:r>
      <w:r w:rsidR="00F97B68" w:rsidRPr="00634E34">
        <w:rPr>
          <w:b/>
          <w:sz w:val="28"/>
          <w:szCs w:val="28"/>
        </w:rPr>
        <w:t>.3 По счету 1.303.07000</w:t>
      </w:r>
      <w:r w:rsidR="00F97B68" w:rsidRPr="00634E34">
        <w:rPr>
          <w:sz w:val="28"/>
          <w:szCs w:val="28"/>
        </w:rPr>
        <w:t xml:space="preserve"> </w:t>
      </w:r>
      <w:r w:rsidR="00F97B68" w:rsidRPr="00634E34">
        <w:rPr>
          <w:b/>
          <w:sz w:val="28"/>
          <w:szCs w:val="28"/>
        </w:rPr>
        <w:t>– 66 457,71 руб.:</w:t>
      </w:r>
    </w:p>
    <w:p w:rsidR="00F97B68" w:rsidRPr="00634E34" w:rsidRDefault="00F97B68" w:rsidP="00F97B68">
      <w:pPr>
        <w:ind w:firstLine="709"/>
        <w:jc w:val="both"/>
        <w:rPr>
          <w:sz w:val="28"/>
          <w:szCs w:val="28"/>
        </w:rPr>
      </w:pPr>
      <w:r w:rsidRPr="00634E34">
        <w:rPr>
          <w:sz w:val="28"/>
          <w:szCs w:val="28"/>
        </w:rPr>
        <w:t xml:space="preserve">- 1 199,96 руб. – переплата по страховым взносам на обязательное медицинское страхование в Федеральный ФФОМС федеральных государственных гражданских служащих. Задолженность передана в рамках ликвидационных мероприятий из ЦРЦ МЧС России, направлено заявление в ИФНС о возврате излишне перечисленных денежных средств; </w:t>
      </w:r>
    </w:p>
    <w:p w:rsidR="00F97B68" w:rsidRPr="00634E34" w:rsidRDefault="00F97B68" w:rsidP="00F97B68">
      <w:pPr>
        <w:ind w:firstLine="709"/>
        <w:jc w:val="both"/>
        <w:rPr>
          <w:sz w:val="28"/>
          <w:szCs w:val="28"/>
        </w:rPr>
      </w:pPr>
      <w:r w:rsidRPr="00634E34">
        <w:rPr>
          <w:sz w:val="28"/>
          <w:szCs w:val="28"/>
        </w:rPr>
        <w:t>-65 257,75 руб. - переплата по страховым взносам на обязательное медицинское страхование в Федеральный ФФОМС работников ФПС.  Задолженность передана в рамках ликвидационных мероприятий из ФГКУ 27, 2, 23, 26 отрядов ФПС по г. Москве, направлены заявления в ИФНС о предоставлении справок о состоянии расчетов по налогам, сборам, страховым взносам.</w:t>
      </w:r>
    </w:p>
    <w:p w:rsidR="00F97B68" w:rsidRPr="00634E34" w:rsidRDefault="00A0309E" w:rsidP="00F97B68">
      <w:pPr>
        <w:ind w:firstLine="709"/>
        <w:jc w:val="both"/>
        <w:rPr>
          <w:sz w:val="28"/>
          <w:szCs w:val="28"/>
        </w:rPr>
      </w:pPr>
      <w:r>
        <w:rPr>
          <w:b/>
          <w:sz w:val="28"/>
          <w:szCs w:val="28"/>
        </w:rPr>
        <w:t>4.7</w:t>
      </w:r>
      <w:r w:rsidR="00F97B68" w:rsidRPr="00634E34">
        <w:rPr>
          <w:b/>
          <w:sz w:val="28"/>
          <w:szCs w:val="28"/>
        </w:rPr>
        <w:t>.4 По счету 1.303.10000</w:t>
      </w:r>
      <w:r w:rsidR="00F97B68" w:rsidRPr="00634E34">
        <w:rPr>
          <w:sz w:val="28"/>
          <w:szCs w:val="28"/>
        </w:rPr>
        <w:t xml:space="preserve"> </w:t>
      </w:r>
      <w:r w:rsidR="00F97B68" w:rsidRPr="00634E34">
        <w:rPr>
          <w:b/>
          <w:sz w:val="28"/>
          <w:szCs w:val="28"/>
        </w:rPr>
        <w:t>– 62 442,40 руб.:</w:t>
      </w:r>
      <w:r w:rsidR="00F97B68" w:rsidRPr="00634E34">
        <w:rPr>
          <w:sz w:val="28"/>
          <w:szCs w:val="28"/>
        </w:rPr>
        <w:t xml:space="preserve"> </w:t>
      </w:r>
    </w:p>
    <w:p w:rsidR="00F97B68" w:rsidRPr="00634E34" w:rsidRDefault="00F97B68" w:rsidP="00F97B68">
      <w:pPr>
        <w:ind w:firstLine="709"/>
        <w:jc w:val="both"/>
        <w:rPr>
          <w:sz w:val="28"/>
          <w:szCs w:val="28"/>
        </w:rPr>
      </w:pPr>
      <w:r w:rsidRPr="00634E34">
        <w:rPr>
          <w:sz w:val="28"/>
          <w:szCs w:val="28"/>
        </w:rPr>
        <w:t xml:space="preserve">- 9 998,55 руб. -переплата по страховым взносам на обязательное пенсионное страхование на выплату страховой части пенсии федеральных государственных гражданских служащих.  Задолженность передана в рамках ликвидационных мероприятий из ЦРЦ МЧС России, направлено заявление в ИФНС о возврате излишне перечисленных денежных средств; </w:t>
      </w:r>
    </w:p>
    <w:p w:rsidR="00F97B68" w:rsidRPr="00634E34" w:rsidRDefault="00F97B68" w:rsidP="00F97B68">
      <w:pPr>
        <w:ind w:firstLine="709"/>
        <w:jc w:val="both"/>
        <w:rPr>
          <w:sz w:val="28"/>
          <w:szCs w:val="28"/>
        </w:rPr>
      </w:pPr>
      <w:r w:rsidRPr="00634E34">
        <w:rPr>
          <w:sz w:val="28"/>
          <w:szCs w:val="28"/>
        </w:rPr>
        <w:t xml:space="preserve">- 49 803,85 руб. - переплата по страховым взносам на обязательное пенсионное страхование на выплату страховой части пенсии федеральных государственных гражданских служащих; </w:t>
      </w:r>
    </w:p>
    <w:p w:rsidR="00F97B68" w:rsidRPr="00634E34" w:rsidRDefault="00F97B68" w:rsidP="00F97B68">
      <w:pPr>
        <w:ind w:firstLine="709"/>
        <w:jc w:val="both"/>
        <w:rPr>
          <w:sz w:val="28"/>
          <w:szCs w:val="28"/>
        </w:rPr>
      </w:pPr>
      <w:r w:rsidRPr="00634E34">
        <w:rPr>
          <w:sz w:val="28"/>
          <w:szCs w:val="28"/>
        </w:rPr>
        <w:t>-2 640,00 руб. -переплата по страховым взносам на обязательное пенсионное страхование на выплату страховой части пенсии работников ФПС. Задолженность передана в рамках ликвидационных мероприятий из ФГКУ 2, 26 отрядов ФПС по г. Москве, направлены заявления в ИФНС о предоставлении справок о состоянии расчетов по налогам, сборам, страховым взносам.</w:t>
      </w:r>
    </w:p>
    <w:p w:rsidR="008F6351" w:rsidRDefault="008F6351" w:rsidP="008F6351">
      <w:pPr>
        <w:ind w:firstLine="709"/>
        <w:jc w:val="both"/>
        <w:rPr>
          <w:color w:val="FF0000"/>
          <w:sz w:val="28"/>
          <w:szCs w:val="28"/>
        </w:rPr>
      </w:pPr>
    </w:p>
    <w:p w:rsidR="00A0309E" w:rsidRDefault="00A0309E" w:rsidP="008F6351">
      <w:pPr>
        <w:ind w:firstLine="709"/>
        <w:jc w:val="both"/>
        <w:rPr>
          <w:color w:val="FF0000"/>
          <w:sz w:val="28"/>
          <w:szCs w:val="28"/>
        </w:rPr>
      </w:pPr>
    </w:p>
    <w:p w:rsidR="008F6351" w:rsidRPr="00A26C15" w:rsidRDefault="008F6351" w:rsidP="008F6351">
      <w:pPr>
        <w:ind w:firstLine="709"/>
        <w:jc w:val="both"/>
        <w:rPr>
          <w:b/>
          <w:sz w:val="28"/>
        </w:rPr>
      </w:pPr>
      <w:r w:rsidRPr="00A26C15">
        <w:rPr>
          <w:b/>
          <w:sz w:val="28"/>
        </w:rPr>
        <w:t>Сведения о просроченной дебиторской задолженности, по суммам обязательств, превышающих 1</w:t>
      </w:r>
      <w:r w:rsidR="0091796F" w:rsidRPr="00A26C15">
        <w:rPr>
          <w:b/>
          <w:sz w:val="28"/>
        </w:rPr>
        <w:t>0</w:t>
      </w:r>
      <w:r w:rsidRPr="00A26C15">
        <w:rPr>
          <w:b/>
          <w:sz w:val="28"/>
        </w:rPr>
        <w:t xml:space="preserve"> млн. руб.:</w:t>
      </w:r>
    </w:p>
    <w:p w:rsidR="00A26C15" w:rsidRPr="008F6351" w:rsidRDefault="00A26C15" w:rsidP="008F6351">
      <w:pPr>
        <w:ind w:firstLine="709"/>
        <w:jc w:val="both"/>
        <w:rPr>
          <w:b/>
          <w:sz w:val="28"/>
        </w:rPr>
      </w:pPr>
    </w:p>
    <w:tbl>
      <w:tblPr>
        <w:tblW w:w="103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68"/>
        <w:gridCol w:w="1652"/>
        <w:gridCol w:w="1007"/>
        <w:gridCol w:w="1119"/>
        <w:gridCol w:w="1116"/>
        <w:gridCol w:w="1457"/>
        <w:gridCol w:w="2376"/>
      </w:tblGrid>
      <w:tr w:rsidR="008F6351" w:rsidRPr="008F6351" w:rsidTr="002B4EAB">
        <w:trPr>
          <w:tblHeader/>
          <w:jc w:val="center"/>
        </w:trPr>
        <w:tc>
          <w:tcPr>
            <w:tcW w:w="1668" w:type="dxa"/>
            <w:vMerge w:val="restart"/>
            <w:tcBorders>
              <w:top w:val="single" w:sz="6" w:space="0" w:color="auto"/>
              <w:left w:val="single" w:sz="6" w:space="0" w:color="auto"/>
              <w:bottom w:val="single" w:sz="6" w:space="0" w:color="auto"/>
              <w:right w:val="single" w:sz="6" w:space="0" w:color="auto"/>
            </w:tcBorders>
            <w:vAlign w:val="center"/>
            <w:hideMark/>
          </w:tcPr>
          <w:p w:rsidR="008F6351" w:rsidRPr="008F6351" w:rsidRDefault="008F6351" w:rsidP="008F6351">
            <w:pPr>
              <w:ind w:left="-76" w:right="-40"/>
              <w:jc w:val="center"/>
              <w:rPr>
                <w:b/>
                <w:sz w:val="20"/>
                <w:szCs w:val="20"/>
              </w:rPr>
            </w:pPr>
            <w:r w:rsidRPr="008F6351">
              <w:rPr>
                <w:b/>
                <w:sz w:val="20"/>
                <w:szCs w:val="20"/>
              </w:rPr>
              <w:t>Номер (код) счета бюджетного учета</w:t>
            </w:r>
          </w:p>
        </w:tc>
        <w:tc>
          <w:tcPr>
            <w:tcW w:w="1652" w:type="dxa"/>
            <w:vMerge w:val="restart"/>
            <w:tcBorders>
              <w:top w:val="single" w:sz="6" w:space="0" w:color="auto"/>
              <w:left w:val="single" w:sz="6" w:space="0" w:color="auto"/>
              <w:bottom w:val="single" w:sz="6" w:space="0" w:color="auto"/>
              <w:right w:val="single" w:sz="6" w:space="0" w:color="auto"/>
            </w:tcBorders>
            <w:vAlign w:val="center"/>
            <w:hideMark/>
          </w:tcPr>
          <w:p w:rsidR="008F6351" w:rsidRPr="008F6351" w:rsidRDefault="008F6351" w:rsidP="008F6351">
            <w:pPr>
              <w:ind w:left="-76" w:right="-40"/>
              <w:jc w:val="center"/>
              <w:rPr>
                <w:b/>
                <w:sz w:val="20"/>
                <w:szCs w:val="20"/>
              </w:rPr>
            </w:pPr>
            <w:r w:rsidRPr="008F6351">
              <w:rPr>
                <w:b/>
                <w:sz w:val="20"/>
                <w:szCs w:val="20"/>
              </w:rPr>
              <w:t>Сумма, руб.</w:t>
            </w:r>
          </w:p>
        </w:tc>
        <w:tc>
          <w:tcPr>
            <w:tcW w:w="2126" w:type="dxa"/>
            <w:gridSpan w:val="2"/>
            <w:tcBorders>
              <w:top w:val="single" w:sz="6" w:space="0" w:color="auto"/>
              <w:left w:val="single" w:sz="6" w:space="0" w:color="auto"/>
              <w:bottom w:val="single" w:sz="6" w:space="0" w:color="auto"/>
              <w:right w:val="single" w:sz="6" w:space="0" w:color="auto"/>
            </w:tcBorders>
            <w:vAlign w:val="center"/>
            <w:hideMark/>
          </w:tcPr>
          <w:p w:rsidR="008F6351" w:rsidRPr="008F6351" w:rsidRDefault="008F6351" w:rsidP="008F6351">
            <w:pPr>
              <w:ind w:left="-76" w:right="-40"/>
              <w:jc w:val="center"/>
              <w:rPr>
                <w:b/>
                <w:sz w:val="20"/>
                <w:szCs w:val="20"/>
              </w:rPr>
            </w:pPr>
            <w:r w:rsidRPr="008F6351">
              <w:rPr>
                <w:b/>
                <w:sz w:val="20"/>
                <w:szCs w:val="20"/>
              </w:rPr>
              <w:t>Дата</w:t>
            </w:r>
          </w:p>
        </w:tc>
        <w:tc>
          <w:tcPr>
            <w:tcW w:w="2573" w:type="dxa"/>
            <w:gridSpan w:val="2"/>
            <w:tcBorders>
              <w:top w:val="single" w:sz="6" w:space="0" w:color="auto"/>
              <w:left w:val="single" w:sz="6" w:space="0" w:color="auto"/>
              <w:bottom w:val="single" w:sz="6" w:space="0" w:color="auto"/>
              <w:right w:val="single" w:sz="6" w:space="0" w:color="auto"/>
            </w:tcBorders>
            <w:vAlign w:val="center"/>
            <w:hideMark/>
          </w:tcPr>
          <w:p w:rsidR="008F6351" w:rsidRPr="008F6351" w:rsidRDefault="008F6351" w:rsidP="008F6351">
            <w:pPr>
              <w:ind w:left="-76" w:right="-40"/>
              <w:jc w:val="center"/>
              <w:rPr>
                <w:b/>
                <w:sz w:val="20"/>
                <w:szCs w:val="20"/>
              </w:rPr>
            </w:pPr>
            <w:r w:rsidRPr="008F6351">
              <w:rPr>
                <w:b/>
                <w:sz w:val="20"/>
                <w:szCs w:val="20"/>
              </w:rPr>
              <w:t>Дебитор (кредитор)</w:t>
            </w:r>
          </w:p>
        </w:tc>
        <w:tc>
          <w:tcPr>
            <w:tcW w:w="2376" w:type="dxa"/>
            <w:vMerge w:val="restart"/>
            <w:tcBorders>
              <w:top w:val="single" w:sz="6" w:space="0" w:color="auto"/>
              <w:left w:val="single" w:sz="6" w:space="0" w:color="auto"/>
              <w:bottom w:val="single" w:sz="6" w:space="0" w:color="auto"/>
              <w:right w:val="single" w:sz="6" w:space="0" w:color="auto"/>
            </w:tcBorders>
            <w:vAlign w:val="center"/>
            <w:hideMark/>
          </w:tcPr>
          <w:p w:rsidR="008F6351" w:rsidRPr="008F6351" w:rsidRDefault="008F6351" w:rsidP="008F6351">
            <w:pPr>
              <w:ind w:left="-76" w:right="-40"/>
              <w:jc w:val="center"/>
              <w:rPr>
                <w:b/>
                <w:sz w:val="20"/>
                <w:szCs w:val="20"/>
              </w:rPr>
            </w:pPr>
            <w:r w:rsidRPr="008F6351">
              <w:rPr>
                <w:b/>
                <w:sz w:val="20"/>
                <w:szCs w:val="20"/>
              </w:rPr>
              <w:t>Пояснения</w:t>
            </w:r>
          </w:p>
        </w:tc>
      </w:tr>
      <w:tr w:rsidR="008F6351" w:rsidRPr="008F6351" w:rsidTr="002B4EAB">
        <w:trPr>
          <w:tblHeader/>
          <w:jc w:val="center"/>
        </w:trPr>
        <w:tc>
          <w:tcPr>
            <w:tcW w:w="1668" w:type="dxa"/>
            <w:vMerge/>
            <w:tcBorders>
              <w:top w:val="single" w:sz="6" w:space="0" w:color="auto"/>
              <w:left w:val="single" w:sz="6" w:space="0" w:color="auto"/>
              <w:bottom w:val="single" w:sz="6" w:space="0" w:color="auto"/>
              <w:right w:val="single" w:sz="6" w:space="0" w:color="auto"/>
            </w:tcBorders>
            <w:vAlign w:val="center"/>
            <w:hideMark/>
          </w:tcPr>
          <w:p w:rsidR="008F6351" w:rsidRPr="008F6351" w:rsidRDefault="008F6351" w:rsidP="008F6351">
            <w:pPr>
              <w:rPr>
                <w:b/>
                <w:sz w:val="20"/>
                <w:szCs w:val="20"/>
              </w:rPr>
            </w:pPr>
          </w:p>
        </w:tc>
        <w:tc>
          <w:tcPr>
            <w:tcW w:w="1652" w:type="dxa"/>
            <w:vMerge/>
            <w:tcBorders>
              <w:top w:val="single" w:sz="6" w:space="0" w:color="auto"/>
              <w:left w:val="single" w:sz="6" w:space="0" w:color="auto"/>
              <w:bottom w:val="single" w:sz="6" w:space="0" w:color="auto"/>
              <w:right w:val="single" w:sz="6" w:space="0" w:color="auto"/>
            </w:tcBorders>
            <w:vAlign w:val="center"/>
            <w:hideMark/>
          </w:tcPr>
          <w:p w:rsidR="008F6351" w:rsidRPr="008F6351" w:rsidRDefault="008F6351" w:rsidP="008F6351">
            <w:pPr>
              <w:rPr>
                <w:b/>
                <w:sz w:val="20"/>
                <w:szCs w:val="20"/>
              </w:rPr>
            </w:pPr>
          </w:p>
        </w:tc>
        <w:tc>
          <w:tcPr>
            <w:tcW w:w="1007" w:type="dxa"/>
            <w:tcBorders>
              <w:top w:val="single" w:sz="6" w:space="0" w:color="auto"/>
              <w:left w:val="single" w:sz="6" w:space="0" w:color="auto"/>
              <w:bottom w:val="single" w:sz="6" w:space="0" w:color="auto"/>
              <w:right w:val="single" w:sz="6" w:space="0" w:color="auto"/>
            </w:tcBorders>
            <w:vAlign w:val="center"/>
            <w:hideMark/>
          </w:tcPr>
          <w:p w:rsidR="008F6351" w:rsidRPr="008F6351" w:rsidRDefault="008F6351" w:rsidP="008F6351">
            <w:pPr>
              <w:ind w:left="-76" w:right="-40"/>
              <w:jc w:val="center"/>
              <w:rPr>
                <w:b/>
                <w:sz w:val="20"/>
                <w:szCs w:val="20"/>
              </w:rPr>
            </w:pPr>
            <w:r w:rsidRPr="008F6351">
              <w:rPr>
                <w:b/>
                <w:sz w:val="20"/>
                <w:szCs w:val="20"/>
              </w:rPr>
              <w:t>возникновения</w:t>
            </w:r>
          </w:p>
        </w:tc>
        <w:tc>
          <w:tcPr>
            <w:tcW w:w="1119" w:type="dxa"/>
            <w:tcBorders>
              <w:top w:val="single" w:sz="6" w:space="0" w:color="auto"/>
              <w:left w:val="single" w:sz="6" w:space="0" w:color="auto"/>
              <w:bottom w:val="single" w:sz="6" w:space="0" w:color="auto"/>
              <w:right w:val="single" w:sz="6" w:space="0" w:color="auto"/>
            </w:tcBorders>
            <w:vAlign w:val="center"/>
            <w:hideMark/>
          </w:tcPr>
          <w:p w:rsidR="008F6351" w:rsidRPr="008F6351" w:rsidRDefault="008F6351" w:rsidP="008F6351">
            <w:pPr>
              <w:ind w:left="-76" w:right="-40"/>
              <w:jc w:val="center"/>
              <w:rPr>
                <w:b/>
                <w:sz w:val="20"/>
                <w:szCs w:val="20"/>
              </w:rPr>
            </w:pPr>
            <w:r w:rsidRPr="008F6351">
              <w:rPr>
                <w:b/>
                <w:sz w:val="20"/>
                <w:szCs w:val="20"/>
              </w:rPr>
              <w:t>исполнения по правовому основанию</w:t>
            </w:r>
          </w:p>
        </w:tc>
        <w:tc>
          <w:tcPr>
            <w:tcW w:w="1116" w:type="dxa"/>
            <w:tcBorders>
              <w:top w:val="single" w:sz="6" w:space="0" w:color="auto"/>
              <w:left w:val="single" w:sz="6" w:space="0" w:color="auto"/>
              <w:bottom w:val="single" w:sz="6" w:space="0" w:color="auto"/>
              <w:right w:val="single" w:sz="6" w:space="0" w:color="auto"/>
            </w:tcBorders>
            <w:vAlign w:val="center"/>
            <w:hideMark/>
          </w:tcPr>
          <w:p w:rsidR="008F6351" w:rsidRPr="008F6351" w:rsidRDefault="008F6351" w:rsidP="008F6351">
            <w:pPr>
              <w:ind w:left="-76" w:right="-40"/>
              <w:jc w:val="center"/>
              <w:rPr>
                <w:b/>
                <w:sz w:val="20"/>
                <w:szCs w:val="20"/>
              </w:rPr>
            </w:pPr>
            <w:r w:rsidRPr="008F6351">
              <w:rPr>
                <w:b/>
                <w:sz w:val="20"/>
                <w:szCs w:val="20"/>
              </w:rPr>
              <w:t>ИНН</w:t>
            </w:r>
          </w:p>
        </w:tc>
        <w:tc>
          <w:tcPr>
            <w:tcW w:w="1457" w:type="dxa"/>
            <w:tcBorders>
              <w:top w:val="single" w:sz="6" w:space="0" w:color="auto"/>
              <w:left w:val="single" w:sz="6" w:space="0" w:color="auto"/>
              <w:bottom w:val="single" w:sz="6" w:space="0" w:color="auto"/>
              <w:right w:val="single" w:sz="6" w:space="0" w:color="auto"/>
            </w:tcBorders>
            <w:vAlign w:val="center"/>
            <w:hideMark/>
          </w:tcPr>
          <w:p w:rsidR="008F6351" w:rsidRPr="008F6351" w:rsidRDefault="008F6351" w:rsidP="008F6351">
            <w:pPr>
              <w:ind w:left="-76" w:right="-40"/>
              <w:jc w:val="center"/>
              <w:rPr>
                <w:b/>
                <w:sz w:val="20"/>
                <w:szCs w:val="20"/>
              </w:rPr>
            </w:pPr>
            <w:r w:rsidRPr="008F6351">
              <w:rPr>
                <w:b/>
                <w:sz w:val="20"/>
                <w:szCs w:val="20"/>
              </w:rPr>
              <w:t>наименование</w:t>
            </w:r>
          </w:p>
        </w:tc>
        <w:tc>
          <w:tcPr>
            <w:tcW w:w="2376" w:type="dxa"/>
            <w:vMerge/>
            <w:tcBorders>
              <w:top w:val="single" w:sz="6" w:space="0" w:color="auto"/>
              <w:left w:val="single" w:sz="6" w:space="0" w:color="auto"/>
              <w:bottom w:val="single" w:sz="6" w:space="0" w:color="auto"/>
              <w:right w:val="single" w:sz="6" w:space="0" w:color="auto"/>
            </w:tcBorders>
            <w:vAlign w:val="center"/>
            <w:hideMark/>
          </w:tcPr>
          <w:p w:rsidR="008F6351" w:rsidRPr="008F6351" w:rsidRDefault="008F6351" w:rsidP="008F6351">
            <w:pPr>
              <w:rPr>
                <w:b/>
                <w:sz w:val="20"/>
                <w:szCs w:val="20"/>
              </w:rPr>
            </w:pPr>
          </w:p>
        </w:tc>
      </w:tr>
      <w:tr w:rsidR="008F6351" w:rsidRPr="008F6351" w:rsidTr="002B4EAB">
        <w:trPr>
          <w:tblHeader/>
          <w:jc w:val="center"/>
        </w:trPr>
        <w:tc>
          <w:tcPr>
            <w:tcW w:w="1668" w:type="dxa"/>
            <w:tcBorders>
              <w:top w:val="single" w:sz="6" w:space="0" w:color="auto"/>
              <w:left w:val="single" w:sz="6" w:space="0" w:color="auto"/>
              <w:bottom w:val="single" w:sz="6" w:space="0" w:color="auto"/>
              <w:right w:val="single" w:sz="6" w:space="0" w:color="auto"/>
            </w:tcBorders>
            <w:noWrap/>
            <w:vAlign w:val="center"/>
            <w:hideMark/>
          </w:tcPr>
          <w:p w:rsidR="008F6351" w:rsidRPr="008F6351" w:rsidRDefault="008F6351" w:rsidP="008F6351">
            <w:pPr>
              <w:ind w:left="-76" w:right="-40"/>
              <w:jc w:val="center"/>
              <w:rPr>
                <w:b/>
                <w:sz w:val="20"/>
                <w:szCs w:val="20"/>
              </w:rPr>
            </w:pPr>
            <w:r w:rsidRPr="008F6351">
              <w:rPr>
                <w:b/>
                <w:sz w:val="20"/>
                <w:szCs w:val="20"/>
              </w:rPr>
              <w:t>1</w:t>
            </w:r>
          </w:p>
        </w:tc>
        <w:tc>
          <w:tcPr>
            <w:tcW w:w="1652" w:type="dxa"/>
            <w:tcBorders>
              <w:top w:val="single" w:sz="6" w:space="0" w:color="auto"/>
              <w:left w:val="single" w:sz="6" w:space="0" w:color="auto"/>
              <w:bottom w:val="single" w:sz="6" w:space="0" w:color="auto"/>
              <w:right w:val="single" w:sz="6" w:space="0" w:color="auto"/>
            </w:tcBorders>
            <w:noWrap/>
            <w:vAlign w:val="center"/>
            <w:hideMark/>
          </w:tcPr>
          <w:p w:rsidR="008F6351" w:rsidRPr="008F6351" w:rsidRDefault="008F6351" w:rsidP="008F6351">
            <w:pPr>
              <w:ind w:left="-76" w:right="-40"/>
              <w:jc w:val="center"/>
              <w:rPr>
                <w:b/>
                <w:sz w:val="20"/>
                <w:szCs w:val="20"/>
              </w:rPr>
            </w:pPr>
            <w:r w:rsidRPr="008F6351">
              <w:rPr>
                <w:b/>
                <w:sz w:val="20"/>
                <w:szCs w:val="20"/>
              </w:rPr>
              <w:t>2</w:t>
            </w:r>
          </w:p>
        </w:tc>
        <w:tc>
          <w:tcPr>
            <w:tcW w:w="1007" w:type="dxa"/>
            <w:tcBorders>
              <w:top w:val="single" w:sz="6" w:space="0" w:color="auto"/>
              <w:left w:val="single" w:sz="6" w:space="0" w:color="auto"/>
              <w:bottom w:val="single" w:sz="6" w:space="0" w:color="auto"/>
              <w:right w:val="single" w:sz="6" w:space="0" w:color="auto"/>
            </w:tcBorders>
            <w:noWrap/>
            <w:vAlign w:val="center"/>
            <w:hideMark/>
          </w:tcPr>
          <w:p w:rsidR="008F6351" w:rsidRPr="008F6351" w:rsidRDefault="008F6351" w:rsidP="008F6351">
            <w:pPr>
              <w:ind w:left="-76" w:right="-40"/>
              <w:jc w:val="center"/>
              <w:rPr>
                <w:b/>
                <w:sz w:val="20"/>
                <w:szCs w:val="20"/>
              </w:rPr>
            </w:pPr>
            <w:r w:rsidRPr="008F6351">
              <w:rPr>
                <w:b/>
                <w:sz w:val="20"/>
                <w:szCs w:val="20"/>
              </w:rPr>
              <w:t>3</w:t>
            </w:r>
          </w:p>
        </w:tc>
        <w:tc>
          <w:tcPr>
            <w:tcW w:w="1119" w:type="dxa"/>
            <w:tcBorders>
              <w:top w:val="single" w:sz="6" w:space="0" w:color="auto"/>
              <w:left w:val="single" w:sz="6" w:space="0" w:color="auto"/>
              <w:bottom w:val="single" w:sz="6" w:space="0" w:color="auto"/>
              <w:right w:val="single" w:sz="6" w:space="0" w:color="auto"/>
            </w:tcBorders>
            <w:noWrap/>
            <w:vAlign w:val="center"/>
            <w:hideMark/>
          </w:tcPr>
          <w:p w:rsidR="008F6351" w:rsidRPr="008F6351" w:rsidRDefault="008F6351" w:rsidP="008F6351">
            <w:pPr>
              <w:ind w:left="-76" w:right="-40"/>
              <w:jc w:val="center"/>
              <w:rPr>
                <w:b/>
                <w:sz w:val="20"/>
                <w:szCs w:val="20"/>
              </w:rPr>
            </w:pPr>
            <w:r w:rsidRPr="008F6351">
              <w:rPr>
                <w:b/>
                <w:sz w:val="20"/>
                <w:szCs w:val="20"/>
              </w:rPr>
              <w:t>4</w:t>
            </w:r>
          </w:p>
        </w:tc>
        <w:tc>
          <w:tcPr>
            <w:tcW w:w="1116" w:type="dxa"/>
            <w:tcBorders>
              <w:top w:val="single" w:sz="6" w:space="0" w:color="auto"/>
              <w:left w:val="single" w:sz="6" w:space="0" w:color="auto"/>
              <w:bottom w:val="single" w:sz="6" w:space="0" w:color="auto"/>
              <w:right w:val="single" w:sz="6" w:space="0" w:color="auto"/>
            </w:tcBorders>
            <w:noWrap/>
            <w:vAlign w:val="center"/>
            <w:hideMark/>
          </w:tcPr>
          <w:p w:rsidR="008F6351" w:rsidRPr="008F6351" w:rsidRDefault="008F6351" w:rsidP="008F6351">
            <w:pPr>
              <w:ind w:left="-76" w:right="-40"/>
              <w:jc w:val="center"/>
              <w:rPr>
                <w:b/>
                <w:sz w:val="20"/>
                <w:szCs w:val="20"/>
              </w:rPr>
            </w:pPr>
            <w:r w:rsidRPr="008F6351">
              <w:rPr>
                <w:b/>
                <w:sz w:val="20"/>
                <w:szCs w:val="20"/>
              </w:rPr>
              <w:t>5</w:t>
            </w:r>
          </w:p>
        </w:tc>
        <w:tc>
          <w:tcPr>
            <w:tcW w:w="1457" w:type="dxa"/>
            <w:tcBorders>
              <w:top w:val="single" w:sz="6" w:space="0" w:color="auto"/>
              <w:left w:val="single" w:sz="6" w:space="0" w:color="auto"/>
              <w:bottom w:val="single" w:sz="6" w:space="0" w:color="auto"/>
              <w:right w:val="single" w:sz="6" w:space="0" w:color="auto"/>
            </w:tcBorders>
            <w:noWrap/>
            <w:vAlign w:val="center"/>
            <w:hideMark/>
          </w:tcPr>
          <w:p w:rsidR="008F6351" w:rsidRPr="008F6351" w:rsidRDefault="008F6351" w:rsidP="008F6351">
            <w:pPr>
              <w:ind w:left="-76" w:right="-40"/>
              <w:jc w:val="center"/>
              <w:rPr>
                <w:b/>
                <w:sz w:val="20"/>
                <w:szCs w:val="20"/>
              </w:rPr>
            </w:pPr>
            <w:r w:rsidRPr="008F6351">
              <w:rPr>
                <w:b/>
                <w:sz w:val="20"/>
                <w:szCs w:val="20"/>
              </w:rPr>
              <w:t>6</w:t>
            </w:r>
          </w:p>
        </w:tc>
        <w:tc>
          <w:tcPr>
            <w:tcW w:w="2376" w:type="dxa"/>
            <w:tcBorders>
              <w:top w:val="single" w:sz="6" w:space="0" w:color="auto"/>
              <w:left w:val="single" w:sz="6" w:space="0" w:color="auto"/>
              <w:bottom w:val="single" w:sz="6" w:space="0" w:color="auto"/>
              <w:right w:val="single" w:sz="6" w:space="0" w:color="auto"/>
            </w:tcBorders>
            <w:noWrap/>
            <w:vAlign w:val="center"/>
            <w:hideMark/>
          </w:tcPr>
          <w:p w:rsidR="008F6351" w:rsidRPr="008F6351" w:rsidRDefault="008F6351" w:rsidP="008F6351">
            <w:pPr>
              <w:ind w:left="-76" w:right="-40"/>
              <w:jc w:val="center"/>
              <w:rPr>
                <w:b/>
                <w:sz w:val="20"/>
                <w:szCs w:val="20"/>
              </w:rPr>
            </w:pPr>
            <w:r w:rsidRPr="008F6351">
              <w:rPr>
                <w:b/>
                <w:sz w:val="20"/>
                <w:szCs w:val="20"/>
              </w:rPr>
              <w:t>7</w:t>
            </w:r>
          </w:p>
        </w:tc>
      </w:tr>
      <w:tr w:rsidR="008F6351" w:rsidRPr="008F6351" w:rsidTr="002B4EAB">
        <w:trPr>
          <w:jc w:val="center"/>
        </w:trPr>
        <w:tc>
          <w:tcPr>
            <w:tcW w:w="1668" w:type="dxa"/>
            <w:tcBorders>
              <w:top w:val="single" w:sz="6" w:space="0" w:color="auto"/>
              <w:left w:val="single" w:sz="6" w:space="0" w:color="auto"/>
              <w:bottom w:val="single" w:sz="6" w:space="0" w:color="auto"/>
              <w:right w:val="single" w:sz="6" w:space="0" w:color="auto"/>
            </w:tcBorders>
            <w:noWrap/>
            <w:vAlign w:val="center"/>
            <w:hideMark/>
          </w:tcPr>
          <w:p w:rsidR="008F6351" w:rsidRPr="008F6351" w:rsidRDefault="008F6351" w:rsidP="008F6351">
            <w:pPr>
              <w:ind w:left="-76" w:right="-40"/>
              <w:rPr>
                <w:sz w:val="20"/>
                <w:szCs w:val="20"/>
              </w:rPr>
            </w:pPr>
            <w:r w:rsidRPr="008F6351">
              <w:rPr>
                <w:sz w:val="20"/>
                <w:szCs w:val="20"/>
              </w:rPr>
              <w:t>177 113 02991 01 0000 130 120936000</w:t>
            </w:r>
          </w:p>
        </w:tc>
        <w:tc>
          <w:tcPr>
            <w:tcW w:w="1652" w:type="dxa"/>
            <w:tcBorders>
              <w:top w:val="single" w:sz="6" w:space="0" w:color="auto"/>
              <w:left w:val="single" w:sz="6" w:space="0" w:color="auto"/>
              <w:bottom w:val="single" w:sz="6" w:space="0" w:color="auto"/>
              <w:right w:val="single" w:sz="6" w:space="0" w:color="auto"/>
            </w:tcBorders>
            <w:vAlign w:val="center"/>
            <w:hideMark/>
          </w:tcPr>
          <w:p w:rsidR="008F6351" w:rsidRPr="008F6351" w:rsidRDefault="008F6351" w:rsidP="008F6351">
            <w:pPr>
              <w:ind w:left="-76" w:right="-40"/>
              <w:jc w:val="right"/>
              <w:rPr>
                <w:sz w:val="20"/>
                <w:szCs w:val="20"/>
              </w:rPr>
            </w:pPr>
            <w:r w:rsidRPr="008F6351">
              <w:rPr>
                <w:sz w:val="20"/>
                <w:szCs w:val="20"/>
              </w:rPr>
              <w:t xml:space="preserve">403 676 347,93   </w:t>
            </w:r>
          </w:p>
        </w:tc>
        <w:tc>
          <w:tcPr>
            <w:tcW w:w="1007" w:type="dxa"/>
            <w:tcBorders>
              <w:top w:val="single" w:sz="6" w:space="0" w:color="auto"/>
              <w:left w:val="single" w:sz="6" w:space="0" w:color="auto"/>
              <w:bottom w:val="single" w:sz="6" w:space="0" w:color="auto"/>
              <w:right w:val="single" w:sz="6" w:space="0" w:color="auto"/>
            </w:tcBorders>
            <w:vAlign w:val="center"/>
            <w:hideMark/>
          </w:tcPr>
          <w:p w:rsidR="008F6351" w:rsidRPr="008F6351" w:rsidRDefault="008F6351" w:rsidP="008F6351">
            <w:pPr>
              <w:ind w:left="-76" w:right="-40"/>
              <w:jc w:val="center"/>
              <w:rPr>
                <w:sz w:val="20"/>
                <w:szCs w:val="20"/>
              </w:rPr>
            </w:pPr>
            <w:r w:rsidRPr="008F6351">
              <w:rPr>
                <w:sz w:val="20"/>
                <w:szCs w:val="20"/>
              </w:rPr>
              <w:t>12.2016</w:t>
            </w:r>
          </w:p>
        </w:tc>
        <w:tc>
          <w:tcPr>
            <w:tcW w:w="1119" w:type="dxa"/>
            <w:tcBorders>
              <w:top w:val="single" w:sz="6" w:space="0" w:color="auto"/>
              <w:left w:val="single" w:sz="6" w:space="0" w:color="auto"/>
              <w:bottom w:val="single" w:sz="6" w:space="0" w:color="auto"/>
              <w:right w:val="single" w:sz="6" w:space="0" w:color="auto"/>
            </w:tcBorders>
            <w:vAlign w:val="center"/>
            <w:hideMark/>
          </w:tcPr>
          <w:p w:rsidR="008F6351" w:rsidRPr="008F6351" w:rsidRDefault="008F6351" w:rsidP="008F6351">
            <w:pPr>
              <w:ind w:left="-76" w:right="-40"/>
              <w:jc w:val="center"/>
              <w:rPr>
                <w:sz w:val="20"/>
                <w:szCs w:val="20"/>
              </w:rPr>
            </w:pPr>
            <w:r w:rsidRPr="008F6351">
              <w:rPr>
                <w:sz w:val="20"/>
                <w:szCs w:val="20"/>
              </w:rPr>
              <w:t>12.2016</w:t>
            </w:r>
          </w:p>
        </w:tc>
        <w:tc>
          <w:tcPr>
            <w:tcW w:w="1116" w:type="dxa"/>
            <w:tcBorders>
              <w:top w:val="single" w:sz="6" w:space="0" w:color="auto"/>
              <w:left w:val="single" w:sz="6" w:space="0" w:color="auto"/>
              <w:bottom w:val="single" w:sz="6" w:space="0" w:color="auto"/>
              <w:right w:val="single" w:sz="6" w:space="0" w:color="auto"/>
            </w:tcBorders>
            <w:vAlign w:val="center"/>
            <w:hideMark/>
          </w:tcPr>
          <w:p w:rsidR="008F6351" w:rsidRPr="008F6351" w:rsidRDefault="008F6351" w:rsidP="008F6351">
            <w:pPr>
              <w:ind w:left="-76" w:right="-40"/>
              <w:jc w:val="center"/>
              <w:rPr>
                <w:sz w:val="20"/>
                <w:szCs w:val="20"/>
              </w:rPr>
            </w:pPr>
            <w:r w:rsidRPr="008F6351">
              <w:rPr>
                <w:sz w:val="20"/>
                <w:szCs w:val="20"/>
              </w:rPr>
              <w:t>7710013494</w:t>
            </w:r>
          </w:p>
        </w:tc>
        <w:tc>
          <w:tcPr>
            <w:tcW w:w="1457" w:type="dxa"/>
            <w:tcBorders>
              <w:top w:val="single" w:sz="6" w:space="0" w:color="auto"/>
              <w:left w:val="single" w:sz="6" w:space="0" w:color="auto"/>
              <w:bottom w:val="single" w:sz="6" w:space="0" w:color="auto"/>
              <w:right w:val="single" w:sz="6" w:space="0" w:color="auto"/>
            </w:tcBorders>
            <w:vAlign w:val="center"/>
            <w:hideMark/>
          </w:tcPr>
          <w:p w:rsidR="008F6351" w:rsidRPr="008F6351" w:rsidRDefault="008F6351" w:rsidP="008F6351">
            <w:pPr>
              <w:ind w:left="-76" w:right="-40"/>
              <w:rPr>
                <w:sz w:val="20"/>
                <w:szCs w:val="20"/>
              </w:rPr>
            </w:pPr>
            <w:r w:rsidRPr="008F6351">
              <w:rPr>
                <w:sz w:val="20"/>
                <w:szCs w:val="20"/>
              </w:rPr>
              <w:t>АО холдинговая компания «Главмосстрой»</w:t>
            </w:r>
          </w:p>
        </w:tc>
        <w:tc>
          <w:tcPr>
            <w:tcW w:w="2376" w:type="dxa"/>
            <w:tcBorders>
              <w:top w:val="single" w:sz="6" w:space="0" w:color="auto"/>
              <w:left w:val="single" w:sz="6" w:space="0" w:color="auto"/>
              <w:bottom w:val="single" w:sz="6" w:space="0" w:color="auto"/>
              <w:right w:val="single" w:sz="6" w:space="0" w:color="auto"/>
            </w:tcBorders>
            <w:vAlign w:val="center"/>
            <w:hideMark/>
          </w:tcPr>
          <w:p w:rsidR="008F6351" w:rsidRPr="008F6351" w:rsidRDefault="008F6351" w:rsidP="008F6351">
            <w:pPr>
              <w:ind w:left="-76" w:right="-40"/>
              <w:rPr>
                <w:sz w:val="20"/>
                <w:szCs w:val="20"/>
              </w:rPr>
            </w:pPr>
            <w:r w:rsidRPr="008F6351">
              <w:rPr>
                <w:sz w:val="20"/>
                <w:szCs w:val="20"/>
              </w:rPr>
              <w:t>Переданная дебиторская задолженность от УКС МЧС России по государственному контракту № 73 от 13.08.2011 на выполнение работ по строительству филиала ВЦЭРМ им. А.М. Никифорова МЧС России в ЦРЦ г. Москва</w:t>
            </w:r>
          </w:p>
        </w:tc>
      </w:tr>
      <w:tr w:rsidR="008F6351" w:rsidRPr="008F6351" w:rsidTr="002B4EAB">
        <w:trPr>
          <w:jc w:val="center"/>
        </w:trPr>
        <w:tc>
          <w:tcPr>
            <w:tcW w:w="1668" w:type="dxa"/>
            <w:tcBorders>
              <w:top w:val="single" w:sz="6" w:space="0" w:color="auto"/>
              <w:left w:val="single" w:sz="6" w:space="0" w:color="auto"/>
              <w:bottom w:val="single" w:sz="6" w:space="0" w:color="auto"/>
              <w:right w:val="single" w:sz="6" w:space="0" w:color="auto"/>
            </w:tcBorders>
            <w:noWrap/>
            <w:vAlign w:val="center"/>
          </w:tcPr>
          <w:p w:rsidR="008F6351" w:rsidRPr="008F6351" w:rsidRDefault="008F6351" w:rsidP="008F6351">
            <w:pPr>
              <w:ind w:left="-76" w:right="-40"/>
              <w:rPr>
                <w:sz w:val="20"/>
                <w:szCs w:val="20"/>
              </w:rPr>
            </w:pPr>
            <w:r w:rsidRPr="008F6351">
              <w:rPr>
                <w:sz w:val="20"/>
                <w:szCs w:val="20"/>
              </w:rPr>
              <w:t>177 11610121010001140 1 20944000</w:t>
            </w:r>
          </w:p>
        </w:tc>
        <w:tc>
          <w:tcPr>
            <w:tcW w:w="1652" w:type="dxa"/>
            <w:tcBorders>
              <w:top w:val="single" w:sz="6" w:space="0" w:color="auto"/>
              <w:left w:val="single" w:sz="6" w:space="0" w:color="auto"/>
              <w:bottom w:val="single" w:sz="6" w:space="0" w:color="auto"/>
              <w:right w:val="single" w:sz="6" w:space="0" w:color="auto"/>
            </w:tcBorders>
            <w:vAlign w:val="center"/>
          </w:tcPr>
          <w:p w:rsidR="008F6351" w:rsidRPr="008F6351" w:rsidRDefault="0091796F" w:rsidP="008F6351">
            <w:pPr>
              <w:ind w:left="-76" w:right="-40"/>
              <w:jc w:val="right"/>
              <w:rPr>
                <w:sz w:val="20"/>
                <w:szCs w:val="20"/>
              </w:rPr>
            </w:pPr>
            <w:r>
              <w:rPr>
                <w:sz w:val="20"/>
                <w:szCs w:val="20"/>
              </w:rPr>
              <w:t>11 280 682,46</w:t>
            </w:r>
          </w:p>
        </w:tc>
        <w:tc>
          <w:tcPr>
            <w:tcW w:w="1007" w:type="dxa"/>
            <w:tcBorders>
              <w:top w:val="single" w:sz="6" w:space="0" w:color="auto"/>
              <w:left w:val="single" w:sz="6" w:space="0" w:color="auto"/>
              <w:bottom w:val="single" w:sz="6" w:space="0" w:color="auto"/>
              <w:right w:val="single" w:sz="6" w:space="0" w:color="auto"/>
            </w:tcBorders>
            <w:vAlign w:val="center"/>
          </w:tcPr>
          <w:p w:rsidR="008F6351" w:rsidRPr="008F6351" w:rsidRDefault="008F6351" w:rsidP="008F6351">
            <w:pPr>
              <w:ind w:left="-76" w:right="-40"/>
              <w:jc w:val="center"/>
              <w:rPr>
                <w:sz w:val="20"/>
                <w:szCs w:val="20"/>
              </w:rPr>
            </w:pPr>
            <w:r w:rsidRPr="008F6351">
              <w:rPr>
                <w:sz w:val="20"/>
                <w:szCs w:val="20"/>
              </w:rPr>
              <w:t>12.2018</w:t>
            </w:r>
          </w:p>
        </w:tc>
        <w:tc>
          <w:tcPr>
            <w:tcW w:w="1119" w:type="dxa"/>
            <w:tcBorders>
              <w:top w:val="single" w:sz="6" w:space="0" w:color="auto"/>
              <w:left w:val="single" w:sz="6" w:space="0" w:color="auto"/>
              <w:bottom w:val="single" w:sz="6" w:space="0" w:color="auto"/>
              <w:right w:val="single" w:sz="6" w:space="0" w:color="auto"/>
            </w:tcBorders>
            <w:vAlign w:val="center"/>
          </w:tcPr>
          <w:p w:rsidR="008F6351" w:rsidRPr="008F6351" w:rsidRDefault="008F6351" w:rsidP="008F6351">
            <w:pPr>
              <w:ind w:left="-76" w:right="-40"/>
              <w:jc w:val="center"/>
              <w:rPr>
                <w:sz w:val="20"/>
                <w:szCs w:val="20"/>
              </w:rPr>
            </w:pPr>
            <w:r w:rsidRPr="008F6351">
              <w:rPr>
                <w:sz w:val="20"/>
                <w:szCs w:val="20"/>
              </w:rPr>
              <w:t>12.2018</w:t>
            </w:r>
          </w:p>
        </w:tc>
        <w:tc>
          <w:tcPr>
            <w:tcW w:w="1116" w:type="dxa"/>
            <w:tcBorders>
              <w:top w:val="single" w:sz="6" w:space="0" w:color="auto"/>
              <w:left w:val="single" w:sz="6" w:space="0" w:color="auto"/>
              <w:bottom w:val="single" w:sz="6" w:space="0" w:color="auto"/>
              <w:right w:val="single" w:sz="6" w:space="0" w:color="auto"/>
            </w:tcBorders>
            <w:vAlign w:val="center"/>
          </w:tcPr>
          <w:p w:rsidR="008F6351" w:rsidRPr="008F6351" w:rsidRDefault="008F6351" w:rsidP="008F6351">
            <w:pPr>
              <w:ind w:left="-76" w:right="-40"/>
              <w:jc w:val="center"/>
              <w:rPr>
                <w:sz w:val="20"/>
                <w:szCs w:val="20"/>
              </w:rPr>
            </w:pPr>
          </w:p>
        </w:tc>
        <w:tc>
          <w:tcPr>
            <w:tcW w:w="1457" w:type="dxa"/>
            <w:tcBorders>
              <w:top w:val="single" w:sz="6" w:space="0" w:color="auto"/>
              <w:left w:val="single" w:sz="6" w:space="0" w:color="auto"/>
              <w:bottom w:val="single" w:sz="6" w:space="0" w:color="auto"/>
              <w:right w:val="single" w:sz="6" w:space="0" w:color="auto"/>
            </w:tcBorders>
            <w:vAlign w:val="center"/>
          </w:tcPr>
          <w:p w:rsidR="008F6351" w:rsidRPr="008F6351" w:rsidRDefault="008F6351" w:rsidP="008F6351">
            <w:pPr>
              <w:ind w:left="-76" w:right="-40"/>
              <w:rPr>
                <w:sz w:val="20"/>
                <w:szCs w:val="20"/>
              </w:rPr>
            </w:pPr>
            <w:r w:rsidRPr="008F6351">
              <w:rPr>
                <w:sz w:val="20"/>
                <w:szCs w:val="20"/>
              </w:rPr>
              <w:t>Кобзев Александр Николаевич</w:t>
            </w:r>
          </w:p>
        </w:tc>
        <w:tc>
          <w:tcPr>
            <w:tcW w:w="2376" w:type="dxa"/>
            <w:tcBorders>
              <w:top w:val="single" w:sz="6" w:space="0" w:color="auto"/>
              <w:left w:val="single" w:sz="6" w:space="0" w:color="auto"/>
              <w:bottom w:val="single" w:sz="6" w:space="0" w:color="auto"/>
              <w:right w:val="single" w:sz="6" w:space="0" w:color="auto"/>
            </w:tcBorders>
            <w:vAlign w:val="center"/>
          </w:tcPr>
          <w:p w:rsidR="008F6351" w:rsidRPr="008F6351" w:rsidRDefault="008F6351" w:rsidP="008F6351">
            <w:pPr>
              <w:tabs>
                <w:tab w:val="left" w:pos="1134"/>
              </w:tabs>
              <w:suppressAutoHyphens/>
              <w:ind w:firstLine="709"/>
              <w:jc w:val="both"/>
              <w:rPr>
                <w:bCs/>
                <w:sz w:val="28"/>
                <w:szCs w:val="28"/>
              </w:rPr>
            </w:pPr>
            <w:r w:rsidRPr="008F6351">
              <w:rPr>
                <w:bCs/>
                <w:sz w:val="20"/>
                <w:szCs w:val="20"/>
              </w:rPr>
              <w:t>Задолженность по постановлению о возбуждении исполнительного производства УФСС приставов по Брянской области от 15.08.2018 № 32033/18/4115 о взыскании с должностного лица ГУ МЧС России по Брянской области. Кобзева</w:t>
            </w:r>
            <w:r w:rsidRPr="008F6351">
              <w:rPr>
                <w:bCs/>
                <w:sz w:val="28"/>
                <w:szCs w:val="28"/>
              </w:rPr>
              <w:t xml:space="preserve"> </w:t>
            </w:r>
            <w:r w:rsidRPr="008F6351">
              <w:rPr>
                <w:bCs/>
                <w:sz w:val="20"/>
                <w:szCs w:val="20"/>
              </w:rPr>
              <w:t>Александра Николаевича ущерба по и/л от 03.05.2018 г.№ ФС 020925545. Задолженность передана из ЦРЦ</w:t>
            </w:r>
            <w:r w:rsidR="0091796F">
              <w:rPr>
                <w:bCs/>
                <w:sz w:val="20"/>
                <w:szCs w:val="20"/>
              </w:rPr>
              <w:t xml:space="preserve"> МЧС России</w:t>
            </w:r>
            <w:r w:rsidRPr="008F6351">
              <w:rPr>
                <w:bCs/>
                <w:sz w:val="20"/>
                <w:szCs w:val="20"/>
              </w:rPr>
              <w:t>;</w:t>
            </w:r>
          </w:p>
          <w:p w:rsidR="008F6351" w:rsidRPr="008F6351" w:rsidRDefault="008F6351" w:rsidP="008F6351">
            <w:pPr>
              <w:ind w:left="-76" w:right="-40"/>
              <w:rPr>
                <w:sz w:val="20"/>
                <w:szCs w:val="20"/>
              </w:rPr>
            </w:pPr>
          </w:p>
        </w:tc>
      </w:tr>
      <w:tr w:rsidR="008F6351" w:rsidRPr="008F6351" w:rsidTr="002B4EAB">
        <w:trPr>
          <w:trHeight w:val="834"/>
          <w:jc w:val="center"/>
        </w:trPr>
        <w:tc>
          <w:tcPr>
            <w:tcW w:w="1668" w:type="dxa"/>
            <w:tcBorders>
              <w:top w:val="single" w:sz="6" w:space="0" w:color="auto"/>
              <w:left w:val="single" w:sz="6" w:space="0" w:color="auto"/>
              <w:bottom w:val="single" w:sz="6" w:space="0" w:color="auto"/>
              <w:right w:val="single" w:sz="6" w:space="0" w:color="auto"/>
            </w:tcBorders>
            <w:noWrap/>
            <w:vAlign w:val="center"/>
          </w:tcPr>
          <w:p w:rsidR="008F6351" w:rsidRPr="008F6351" w:rsidRDefault="008F6351" w:rsidP="008F6351">
            <w:pPr>
              <w:ind w:left="-76" w:right="-40"/>
              <w:rPr>
                <w:sz w:val="20"/>
                <w:szCs w:val="20"/>
              </w:rPr>
            </w:pPr>
            <w:r w:rsidRPr="008F6351">
              <w:rPr>
                <w:sz w:val="20"/>
                <w:szCs w:val="20"/>
              </w:rPr>
              <w:t>177 11610013010000140 1 20944000</w:t>
            </w:r>
          </w:p>
        </w:tc>
        <w:tc>
          <w:tcPr>
            <w:tcW w:w="1652" w:type="dxa"/>
            <w:tcBorders>
              <w:top w:val="single" w:sz="6" w:space="0" w:color="auto"/>
              <w:left w:val="single" w:sz="6" w:space="0" w:color="auto"/>
              <w:bottom w:val="single" w:sz="6" w:space="0" w:color="auto"/>
              <w:right w:val="single" w:sz="6" w:space="0" w:color="auto"/>
            </w:tcBorders>
            <w:vAlign w:val="center"/>
          </w:tcPr>
          <w:p w:rsidR="008F6351" w:rsidRPr="008F6351" w:rsidRDefault="0091796F" w:rsidP="008F6351">
            <w:pPr>
              <w:ind w:left="-76" w:right="-40"/>
              <w:jc w:val="right"/>
              <w:rPr>
                <w:sz w:val="20"/>
                <w:szCs w:val="20"/>
              </w:rPr>
            </w:pPr>
            <w:r>
              <w:rPr>
                <w:sz w:val="20"/>
                <w:szCs w:val="20"/>
              </w:rPr>
              <w:t>20 605 762,51</w:t>
            </w:r>
          </w:p>
        </w:tc>
        <w:tc>
          <w:tcPr>
            <w:tcW w:w="1007" w:type="dxa"/>
            <w:tcBorders>
              <w:top w:val="single" w:sz="6" w:space="0" w:color="auto"/>
              <w:left w:val="single" w:sz="6" w:space="0" w:color="auto"/>
              <w:bottom w:val="single" w:sz="6" w:space="0" w:color="auto"/>
              <w:right w:val="single" w:sz="6" w:space="0" w:color="auto"/>
            </w:tcBorders>
            <w:vAlign w:val="center"/>
          </w:tcPr>
          <w:p w:rsidR="008F6351" w:rsidRPr="008F6351" w:rsidRDefault="008F6351" w:rsidP="008F6351">
            <w:pPr>
              <w:ind w:left="-76" w:right="-40"/>
              <w:jc w:val="center"/>
              <w:rPr>
                <w:sz w:val="20"/>
                <w:szCs w:val="20"/>
              </w:rPr>
            </w:pPr>
            <w:r w:rsidRPr="008F6351">
              <w:rPr>
                <w:sz w:val="20"/>
                <w:szCs w:val="20"/>
              </w:rPr>
              <w:t>02.2020</w:t>
            </w:r>
          </w:p>
        </w:tc>
        <w:tc>
          <w:tcPr>
            <w:tcW w:w="1119" w:type="dxa"/>
            <w:tcBorders>
              <w:top w:val="single" w:sz="6" w:space="0" w:color="auto"/>
              <w:left w:val="single" w:sz="6" w:space="0" w:color="auto"/>
              <w:bottom w:val="single" w:sz="6" w:space="0" w:color="auto"/>
              <w:right w:val="single" w:sz="6" w:space="0" w:color="auto"/>
            </w:tcBorders>
            <w:vAlign w:val="center"/>
          </w:tcPr>
          <w:p w:rsidR="008F6351" w:rsidRPr="008F6351" w:rsidRDefault="008F6351" w:rsidP="004F239B">
            <w:pPr>
              <w:ind w:left="-76" w:right="-40"/>
              <w:jc w:val="center"/>
              <w:rPr>
                <w:sz w:val="20"/>
                <w:szCs w:val="20"/>
              </w:rPr>
            </w:pPr>
            <w:r w:rsidRPr="008F6351">
              <w:rPr>
                <w:sz w:val="20"/>
                <w:szCs w:val="20"/>
              </w:rPr>
              <w:t>0</w:t>
            </w:r>
            <w:r w:rsidR="004F239B">
              <w:rPr>
                <w:sz w:val="20"/>
                <w:szCs w:val="20"/>
              </w:rPr>
              <w:t>4</w:t>
            </w:r>
            <w:r w:rsidRPr="008F6351">
              <w:rPr>
                <w:sz w:val="20"/>
                <w:szCs w:val="20"/>
              </w:rPr>
              <w:t>.2020</w:t>
            </w:r>
          </w:p>
        </w:tc>
        <w:tc>
          <w:tcPr>
            <w:tcW w:w="1116" w:type="dxa"/>
            <w:tcBorders>
              <w:top w:val="single" w:sz="6" w:space="0" w:color="auto"/>
              <w:left w:val="single" w:sz="6" w:space="0" w:color="auto"/>
              <w:bottom w:val="single" w:sz="6" w:space="0" w:color="auto"/>
              <w:right w:val="single" w:sz="6" w:space="0" w:color="auto"/>
            </w:tcBorders>
            <w:vAlign w:val="center"/>
          </w:tcPr>
          <w:p w:rsidR="008F6351" w:rsidRPr="008F6351" w:rsidRDefault="008F6351" w:rsidP="008F6351">
            <w:pPr>
              <w:ind w:left="-76" w:right="-40"/>
              <w:jc w:val="center"/>
              <w:rPr>
                <w:sz w:val="20"/>
                <w:szCs w:val="20"/>
              </w:rPr>
            </w:pPr>
          </w:p>
        </w:tc>
        <w:tc>
          <w:tcPr>
            <w:tcW w:w="1457" w:type="dxa"/>
            <w:tcBorders>
              <w:top w:val="single" w:sz="6" w:space="0" w:color="auto"/>
              <w:left w:val="single" w:sz="6" w:space="0" w:color="auto"/>
              <w:bottom w:val="single" w:sz="6" w:space="0" w:color="auto"/>
              <w:right w:val="single" w:sz="6" w:space="0" w:color="auto"/>
            </w:tcBorders>
            <w:vAlign w:val="center"/>
          </w:tcPr>
          <w:p w:rsidR="008F6351" w:rsidRPr="008F6351" w:rsidRDefault="008F6351" w:rsidP="008F6351">
            <w:pPr>
              <w:ind w:left="-76" w:right="-40"/>
              <w:rPr>
                <w:sz w:val="20"/>
                <w:szCs w:val="20"/>
              </w:rPr>
            </w:pPr>
            <w:proofErr w:type="spellStart"/>
            <w:r w:rsidRPr="008F6351">
              <w:rPr>
                <w:sz w:val="20"/>
                <w:szCs w:val="20"/>
              </w:rPr>
              <w:t>Нуртдинов</w:t>
            </w:r>
            <w:proofErr w:type="spellEnd"/>
            <w:r w:rsidRPr="008F6351">
              <w:rPr>
                <w:sz w:val="20"/>
                <w:szCs w:val="20"/>
              </w:rPr>
              <w:t xml:space="preserve"> </w:t>
            </w:r>
            <w:proofErr w:type="spellStart"/>
            <w:r w:rsidRPr="008F6351">
              <w:rPr>
                <w:sz w:val="20"/>
                <w:szCs w:val="20"/>
              </w:rPr>
              <w:t>Ришат</w:t>
            </w:r>
            <w:proofErr w:type="spellEnd"/>
            <w:r w:rsidRPr="008F6351">
              <w:rPr>
                <w:sz w:val="20"/>
                <w:szCs w:val="20"/>
              </w:rPr>
              <w:t xml:space="preserve"> </w:t>
            </w:r>
            <w:proofErr w:type="spellStart"/>
            <w:r w:rsidRPr="008F6351">
              <w:rPr>
                <w:sz w:val="20"/>
                <w:szCs w:val="20"/>
              </w:rPr>
              <w:t>Васфиевич</w:t>
            </w:r>
            <w:proofErr w:type="spellEnd"/>
          </w:p>
        </w:tc>
        <w:tc>
          <w:tcPr>
            <w:tcW w:w="2376" w:type="dxa"/>
            <w:tcBorders>
              <w:top w:val="single" w:sz="6" w:space="0" w:color="auto"/>
              <w:left w:val="single" w:sz="6" w:space="0" w:color="auto"/>
              <w:bottom w:val="single" w:sz="6" w:space="0" w:color="auto"/>
              <w:right w:val="single" w:sz="6" w:space="0" w:color="auto"/>
            </w:tcBorders>
            <w:vAlign w:val="center"/>
          </w:tcPr>
          <w:p w:rsidR="008F6351" w:rsidRPr="008F6351" w:rsidRDefault="008F6351" w:rsidP="008F6351">
            <w:pPr>
              <w:tabs>
                <w:tab w:val="left" w:pos="1134"/>
              </w:tabs>
              <w:suppressAutoHyphens/>
              <w:ind w:firstLine="709"/>
              <w:jc w:val="both"/>
              <w:rPr>
                <w:bCs/>
                <w:sz w:val="20"/>
                <w:szCs w:val="20"/>
              </w:rPr>
            </w:pPr>
            <w:r w:rsidRPr="008F6351">
              <w:rPr>
                <w:bCs/>
                <w:sz w:val="20"/>
                <w:szCs w:val="20"/>
              </w:rPr>
              <w:t xml:space="preserve">Возмещение материального ущерба бюджету, причиненного </w:t>
            </w:r>
            <w:proofErr w:type="spellStart"/>
            <w:r w:rsidRPr="008F6351">
              <w:rPr>
                <w:bCs/>
                <w:sz w:val="20"/>
                <w:szCs w:val="20"/>
              </w:rPr>
              <w:t>Нуртдиновым</w:t>
            </w:r>
            <w:proofErr w:type="spellEnd"/>
            <w:r w:rsidRPr="008F6351">
              <w:rPr>
                <w:bCs/>
                <w:sz w:val="20"/>
                <w:szCs w:val="20"/>
              </w:rPr>
              <w:t xml:space="preserve"> Р.В. на основании исполнительного документа от 06.04.2020 г. ФС № 030147058.</w:t>
            </w:r>
          </w:p>
          <w:p w:rsidR="008F6351" w:rsidRPr="008F6351" w:rsidRDefault="008F6351" w:rsidP="008F6351">
            <w:pPr>
              <w:tabs>
                <w:tab w:val="left" w:pos="1134"/>
              </w:tabs>
              <w:suppressAutoHyphens/>
              <w:ind w:firstLine="709"/>
              <w:jc w:val="both"/>
              <w:rPr>
                <w:bCs/>
                <w:sz w:val="20"/>
                <w:szCs w:val="20"/>
              </w:rPr>
            </w:pPr>
          </w:p>
        </w:tc>
      </w:tr>
    </w:tbl>
    <w:p w:rsidR="008F6351" w:rsidRPr="008F6351" w:rsidRDefault="008F6351" w:rsidP="008F6351">
      <w:pPr>
        <w:ind w:firstLine="709"/>
        <w:jc w:val="both"/>
        <w:rPr>
          <w:sz w:val="28"/>
          <w:szCs w:val="28"/>
        </w:rPr>
      </w:pPr>
    </w:p>
    <w:p w:rsidR="008F6351" w:rsidRPr="008F6351" w:rsidRDefault="008F6351" w:rsidP="008F6351">
      <w:pPr>
        <w:ind w:firstLine="709"/>
        <w:jc w:val="both"/>
        <w:rPr>
          <w:b/>
          <w:sz w:val="28"/>
          <w:szCs w:val="28"/>
        </w:rPr>
      </w:pPr>
      <w:r w:rsidRPr="008F6351">
        <w:rPr>
          <w:b/>
          <w:sz w:val="28"/>
          <w:szCs w:val="28"/>
        </w:rPr>
        <w:t xml:space="preserve">              Анализ просроченной кредиторской задолженности</w:t>
      </w:r>
    </w:p>
    <w:p w:rsidR="008F6351" w:rsidRPr="0091796F" w:rsidRDefault="008F6351" w:rsidP="008F6351">
      <w:pPr>
        <w:tabs>
          <w:tab w:val="left" w:pos="7370"/>
          <w:tab w:val="left" w:pos="10204"/>
        </w:tabs>
        <w:ind w:right="-2"/>
        <w:jc w:val="both"/>
        <w:rPr>
          <w:b/>
          <w:color w:val="FF0000"/>
          <w:sz w:val="28"/>
          <w:szCs w:val="28"/>
        </w:rPr>
      </w:pPr>
      <w:r w:rsidRPr="008F6351">
        <w:rPr>
          <w:b/>
          <w:color w:val="FF0000"/>
          <w:sz w:val="28"/>
          <w:szCs w:val="28"/>
        </w:rPr>
        <w:t xml:space="preserve">  </w:t>
      </w:r>
    </w:p>
    <w:p w:rsidR="008F6351" w:rsidRPr="0091796F" w:rsidRDefault="00A26C15" w:rsidP="008F6351">
      <w:pPr>
        <w:tabs>
          <w:tab w:val="left" w:pos="7370"/>
          <w:tab w:val="left" w:pos="10204"/>
        </w:tabs>
        <w:ind w:right="-2"/>
        <w:jc w:val="both"/>
        <w:rPr>
          <w:color w:val="FF0000"/>
          <w:sz w:val="28"/>
          <w:szCs w:val="28"/>
        </w:rPr>
      </w:pPr>
      <w:r w:rsidRPr="00A26C15">
        <w:rPr>
          <w:sz w:val="28"/>
          <w:szCs w:val="28"/>
        </w:rPr>
        <w:t>Просроченная кредиторская</w:t>
      </w:r>
      <w:r w:rsidR="008F6351" w:rsidRPr="00A26C15">
        <w:rPr>
          <w:sz w:val="28"/>
          <w:szCs w:val="28"/>
        </w:rPr>
        <w:t xml:space="preserve"> задолженност</w:t>
      </w:r>
      <w:r w:rsidRPr="00A26C15">
        <w:rPr>
          <w:sz w:val="28"/>
          <w:szCs w:val="28"/>
        </w:rPr>
        <w:t>ь</w:t>
      </w:r>
      <w:r w:rsidR="008F6351" w:rsidRPr="00A26C15">
        <w:rPr>
          <w:sz w:val="28"/>
          <w:szCs w:val="28"/>
        </w:rPr>
        <w:t xml:space="preserve"> на 01.</w:t>
      </w:r>
      <w:r w:rsidRPr="00A26C15">
        <w:rPr>
          <w:sz w:val="28"/>
          <w:szCs w:val="28"/>
        </w:rPr>
        <w:t>01.2021</w:t>
      </w:r>
      <w:r w:rsidR="008F6351" w:rsidRPr="00A26C15">
        <w:rPr>
          <w:sz w:val="28"/>
          <w:szCs w:val="28"/>
        </w:rPr>
        <w:t xml:space="preserve"> год</w:t>
      </w:r>
      <w:r w:rsidRPr="00A26C15">
        <w:rPr>
          <w:sz w:val="28"/>
          <w:szCs w:val="28"/>
        </w:rPr>
        <w:t>а отсутствует.</w:t>
      </w:r>
      <w:r w:rsidR="008F6351" w:rsidRPr="00A26C15">
        <w:rPr>
          <w:sz w:val="28"/>
          <w:szCs w:val="28"/>
        </w:rPr>
        <w:t xml:space="preserve"> </w:t>
      </w:r>
      <w:r w:rsidR="008F6351" w:rsidRPr="0091796F">
        <w:rPr>
          <w:color w:val="FF0000"/>
          <w:sz w:val="28"/>
          <w:szCs w:val="28"/>
        </w:rPr>
        <w:tab/>
        <w:t xml:space="preserve">        </w:t>
      </w:r>
    </w:p>
    <w:p w:rsidR="00B471B2" w:rsidRPr="0091796F" w:rsidRDefault="00B471B2" w:rsidP="00B471B2">
      <w:pPr>
        <w:jc w:val="center"/>
        <w:rPr>
          <w:color w:val="FF0000"/>
          <w:sz w:val="28"/>
          <w:szCs w:val="28"/>
        </w:rPr>
      </w:pPr>
    </w:p>
    <w:p w:rsidR="00047D6D" w:rsidRPr="0031603B" w:rsidRDefault="004B443D" w:rsidP="00796792">
      <w:pPr>
        <w:tabs>
          <w:tab w:val="left" w:pos="709"/>
          <w:tab w:val="left" w:pos="1134"/>
        </w:tabs>
        <w:ind w:left="568"/>
        <w:jc w:val="center"/>
        <w:rPr>
          <w:b/>
          <w:bCs/>
          <w:sz w:val="28"/>
          <w:szCs w:val="28"/>
        </w:rPr>
      </w:pPr>
      <w:r w:rsidRPr="0031603B">
        <w:rPr>
          <w:b/>
          <w:bCs/>
          <w:sz w:val="28"/>
          <w:szCs w:val="28"/>
        </w:rPr>
        <w:t xml:space="preserve">5. </w:t>
      </w:r>
      <w:r w:rsidR="007F1E6E" w:rsidRPr="0031603B">
        <w:rPr>
          <w:b/>
          <w:bCs/>
          <w:sz w:val="28"/>
          <w:szCs w:val="28"/>
        </w:rPr>
        <w:t>С</w:t>
      </w:r>
      <w:r w:rsidR="00250796" w:rsidRPr="0031603B">
        <w:rPr>
          <w:b/>
          <w:bCs/>
          <w:sz w:val="28"/>
          <w:szCs w:val="28"/>
        </w:rPr>
        <w:t xml:space="preserve">ведения о принятых и неисполненных обязательствах получателя бюджетных средств (ф. </w:t>
      </w:r>
      <w:r w:rsidR="00047D6D" w:rsidRPr="0031603B">
        <w:rPr>
          <w:b/>
          <w:bCs/>
          <w:sz w:val="28"/>
          <w:szCs w:val="28"/>
        </w:rPr>
        <w:t>0503175</w:t>
      </w:r>
      <w:r w:rsidR="00250796" w:rsidRPr="0031603B">
        <w:rPr>
          <w:b/>
          <w:bCs/>
          <w:sz w:val="28"/>
          <w:szCs w:val="28"/>
        </w:rPr>
        <w:t>)</w:t>
      </w:r>
      <w:r w:rsidR="00E76920" w:rsidRPr="0031603B">
        <w:rPr>
          <w:b/>
          <w:bCs/>
          <w:sz w:val="28"/>
          <w:szCs w:val="28"/>
        </w:rPr>
        <w:t>:</w:t>
      </w:r>
    </w:p>
    <w:p w:rsidR="00457F99" w:rsidRDefault="00457F99" w:rsidP="000F10B1">
      <w:pPr>
        <w:tabs>
          <w:tab w:val="left" w:pos="1134"/>
        </w:tabs>
        <w:suppressAutoHyphens/>
        <w:jc w:val="both"/>
        <w:rPr>
          <w:bCs/>
          <w:sz w:val="28"/>
          <w:szCs w:val="28"/>
        </w:rPr>
      </w:pPr>
    </w:p>
    <w:p w:rsidR="00CF3160" w:rsidRPr="008076B8" w:rsidRDefault="0031603B" w:rsidP="000F10B1">
      <w:pPr>
        <w:tabs>
          <w:tab w:val="left" w:pos="1134"/>
        </w:tabs>
        <w:suppressAutoHyphens/>
        <w:jc w:val="both"/>
        <w:rPr>
          <w:bCs/>
          <w:sz w:val="28"/>
          <w:szCs w:val="28"/>
        </w:rPr>
      </w:pPr>
      <w:r>
        <w:rPr>
          <w:bCs/>
          <w:sz w:val="28"/>
          <w:szCs w:val="28"/>
        </w:rPr>
        <w:t xml:space="preserve">      </w:t>
      </w:r>
      <w:r w:rsidR="005458A8">
        <w:rPr>
          <w:bCs/>
          <w:sz w:val="28"/>
          <w:szCs w:val="28"/>
        </w:rPr>
        <w:t xml:space="preserve">  </w:t>
      </w:r>
      <w:r w:rsidR="00CF3160" w:rsidRPr="008076B8">
        <w:rPr>
          <w:bCs/>
          <w:sz w:val="28"/>
          <w:szCs w:val="28"/>
        </w:rPr>
        <w:t>В разделе 3 формы 0503175 приняты обязательства сверх утвержденных бюджетных назначений в объеме 86 638,00 рублей:</w:t>
      </w:r>
    </w:p>
    <w:p w:rsidR="008076B8" w:rsidRPr="00F240D6" w:rsidRDefault="00CF3160" w:rsidP="008076B8">
      <w:pPr>
        <w:rPr>
          <w:sz w:val="28"/>
          <w:szCs w:val="28"/>
        </w:rPr>
      </w:pPr>
      <w:r w:rsidRPr="008076B8">
        <w:rPr>
          <w:bCs/>
          <w:sz w:val="28"/>
          <w:szCs w:val="28"/>
        </w:rPr>
        <w:t>-1 50211293 – 50 000,00 руб.</w:t>
      </w:r>
      <w:r w:rsidR="008076B8" w:rsidRPr="008076B8">
        <w:rPr>
          <w:sz w:val="28"/>
          <w:szCs w:val="28"/>
        </w:rPr>
        <w:t xml:space="preserve">  </w:t>
      </w:r>
      <w:r w:rsidR="008076B8" w:rsidRPr="00F240D6">
        <w:rPr>
          <w:sz w:val="28"/>
          <w:szCs w:val="28"/>
        </w:rPr>
        <w:t xml:space="preserve">– возмещение расходов </w:t>
      </w:r>
      <w:r w:rsidR="008076B8">
        <w:rPr>
          <w:sz w:val="28"/>
          <w:szCs w:val="28"/>
        </w:rPr>
        <w:t>на</w:t>
      </w:r>
      <w:r w:rsidR="008076B8" w:rsidRPr="00F240D6">
        <w:rPr>
          <w:sz w:val="28"/>
          <w:szCs w:val="28"/>
        </w:rPr>
        <w:t xml:space="preserve"> оплат</w:t>
      </w:r>
      <w:r w:rsidR="008076B8">
        <w:rPr>
          <w:sz w:val="28"/>
          <w:szCs w:val="28"/>
        </w:rPr>
        <w:t>у</w:t>
      </w:r>
      <w:r w:rsidR="008076B8" w:rsidRPr="00F240D6">
        <w:rPr>
          <w:sz w:val="28"/>
          <w:szCs w:val="28"/>
        </w:rPr>
        <w:t xml:space="preserve"> неустойки по исполнительному документу от 27.11.2020 № 037780140 за потребленную тепловую энергию ПАО МОЭК</w:t>
      </w:r>
      <w:r w:rsidR="008076B8">
        <w:rPr>
          <w:sz w:val="28"/>
          <w:szCs w:val="28"/>
        </w:rPr>
        <w:t>;</w:t>
      </w:r>
      <w:r w:rsidR="00457F99">
        <w:rPr>
          <w:sz w:val="28"/>
          <w:szCs w:val="28"/>
        </w:rPr>
        <w:t xml:space="preserve"> </w:t>
      </w:r>
    </w:p>
    <w:p w:rsidR="00457F99" w:rsidRDefault="00CF3160" w:rsidP="00457F99">
      <w:pPr>
        <w:tabs>
          <w:tab w:val="left" w:pos="851"/>
        </w:tabs>
        <w:rPr>
          <w:sz w:val="28"/>
          <w:szCs w:val="28"/>
        </w:rPr>
      </w:pPr>
      <w:r w:rsidRPr="008076B8">
        <w:rPr>
          <w:bCs/>
          <w:sz w:val="28"/>
          <w:szCs w:val="28"/>
        </w:rPr>
        <w:t>-1 50211297</w:t>
      </w:r>
      <w:r w:rsidR="008076B8" w:rsidRPr="008076B8">
        <w:rPr>
          <w:bCs/>
          <w:sz w:val="28"/>
          <w:szCs w:val="28"/>
        </w:rPr>
        <w:t xml:space="preserve"> – 36 638,00 руб.</w:t>
      </w:r>
      <w:r w:rsidR="008076B8" w:rsidRPr="008076B8">
        <w:rPr>
          <w:sz w:val="28"/>
          <w:szCs w:val="28"/>
        </w:rPr>
        <w:t xml:space="preserve"> </w:t>
      </w:r>
      <w:r w:rsidR="008076B8" w:rsidRPr="00F240D6">
        <w:rPr>
          <w:sz w:val="28"/>
          <w:szCs w:val="28"/>
        </w:rPr>
        <w:t xml:space="preserve">– возмещение расходов </w:t>
      </w:r>
      <w:r w:rsidR="008076B8">
        <w:rPr>
          <w:sz w:val="28"/>
          <w:szCs w:val="28"/>
        </w:rPr>
        <w:t>на</w:t>
      </w:r>
      <w:r w:rsidR="008076B8" w:rsidRPr="00F240D6">
        <w:rPr>
          <w:sz w:val="28"/>
          <w:szCs w:val="28"/>
        </w:rPr>
        <w:t xml:space="preserve"> оплат</w:t>
      </w:r>
      <w:r w:rsidR="008076B8">
        <w:rPr>
          <w:sz w:val="28"/>
          <w:szCs w:val="28"/>
        </w:rPr>
        <w:t>у</w:t>
      </w:r>
      <w:r w:rsidR="008076B8" w:rsidRPr="00F240D6">
        <w:rPr>
          <w:sz w:val="28"/>
          <w:szCs w:val="28"/>
        </w:rPr>
        <w:t xml:space="preserve"> </w:t>
      </w:r>
      <w:r w:rsidR="008076B8">
        <w:rPr>
          <w:sz w:val="28"/>
          <w:szCs w:val="28"/>
        </w:rPr>
        <w:t>госпошлины</w:t>
      </w:r>
      <w:r w:rsidR="008076B8" w:rsidRPr="00F240D6">
        <w:rPr>
          <w:sz w:val="28"/>
          <w:szCs w:val="28"/>
        </w:rPr>
        <w:t xml:space="preserve"> по исполнительному документу от 27.11.2020 № 037780140 за потребленную тепловую энергию ПАО МОЭК</w:t>
      </w:r>
      <w:r w:rsidR="00953BA9">
        <w:rPr>
          <w:sz w:val="28"/>
          <w:szCs w:val="28"/>
        </w:rPr>
        <w:t>.</w:t>
      </w:r>
      <w:r w:rsidR="00457F99">
        <w:rPr>
          <w:sz w:val="28"/>
          <w:szCs w:val="28"/>
        </w:rPr>
        <w:t xml:space="preserve">       </w:t>
      </w:r>
    </w:p>
    <w:p w:rsidR="00457F99" w:rsidRPr="009454AD" w:rsidRDefault="00457F99" w:rsidP="00457F99">
      <w:pPr>
        <w:tabs>
          <w:tab w:val="left" w:pos="851"/>
        </w:tabs>
        <w:rPr>
          <w:sz w:val="28"/>
          <w:szCs w:val="28"/>
        </w:rPr>
      </w:pPr>
      <w:r>
        <w:rPr>
          <w:sz w:val="28"/>
          <w:szCs w:val="28"/>
        </w:rPr>
        <w:t xml:space="preserve">         Направлена информация в ФЭД о дополнительной потребности в лимитах бюджетных обязательств от 21.12.2020 № М-108-2197.</w:t>
      </w:r>
    </w:p>
    <w:p w:rsidR="005458A8" w:rsidRPr="009454AD" w:rsidRDefault="00335719" w:rsidP="005458A8">
      <w:pPr>
        <w:tabs>
          <w:tab w:val="left" w:pos="851"/>
        </w:tabs>
        <w:jc w:val="both"/>
        <w:rPr>
          <w:sz w:val="28"/>
          <w:szCs w:val="28"/>
        </w:rPr>
      </w:pPr>
      <w:r w:rsidRPr="008E5BA9">
        <w:rPr>
          <w:b/>
          <w:bCs/>
          <w:sz w:val="28"/>
          <w:szCs w:val="28"/>
        </w:rPr>
        <w:t xml:space="preserve">        </w:t>
      </w:r>
      <w:r w:rsidR="005458A8">
        <w:rPr>
          <w:sz w:val="28"/>
          <w:szCs w:val="28"/>
        </w:rPr>
        <w:t xml:space="preserve"> Оплата исполнительного документа произведена в январе 2021 года (п/п № 396180 от 20.01.</w:t>
      </w:r>
      <w:r w:rsidR="00333F6B">
        <w:rPr>
          <w:sz w:val="28"/>
          <w:szCs w:val="28"/>
        </w:rPr>
        <w:t>20</w:t>
      </w:r>
      <w:r w:rsidR="005458A8">
        <w:rPr>
          <w:sz w:val="28"/>
          <w:szCs w:val="28"/>
        </w:rPr>
        <w:t>21)</w:t>
      </w:r>
    </w:p>
    <w:p w:rsidR="008E5BA9" w:rsidRDefault="008E5BA9" w:rsidP="00953BA9">
      <w:pPr>
        <w:tabs>
          <w:tab w:val="left" w:pos="851"/>
          <w:tab w:val="left" w:pos="1134"/>
          <w:tab w:val="left" w:pos="1276"/>
        </w:tabs>
        <w:suppressAutoHyphens/>
        <w:jc w:val="both"/>
        <w:rPr>
          <w:b/>
          <w:bCs/>
          <w:sz w:val="28"/>
          <w:szCs w:val="28"/>
        </w:rPr>
      </w:pPr>
    </w:p>
    <w:p w:rsidR="000F10B1" w:rsidRPr="008E5BA9" w:rsidRDefault="00335719" w:rsidP="00953BA9">
      <w:pPr>
        <w:tabs>
          <w:tab w:val="left" w:pos="851"/>
          <w:tab w:val="left" w:pos="1134"/>
          <w:tab w:val="left" w:pos="1276"/>
        </w:tabs>
        <w:suppressAutoHyphens/>
        <w:jc w:val="both"/>
        <w:rPr>
          <w:b/>
          <w:sz w:val="28"/>
          <w:szCs w:val="28"/>
        </w:rPr>
      </w:pPr>
      <w:r w:rsidRPr="008E5BA9">
        <w:rPr>
          <w:b/>
          <w:bCs/>
          <w:sz w:val="28"/>
          <w:szCs w:val="28"/>
        </w:rPr>
        <w:t xml:space="preserve">  </w:t>
      </w:r>
      <w:r w:rsidR="008E5BA9">
        <w:rPr>
          <w:b/>
          <w:bCs/>
          <w:sz w:val="28"/>
          <w:szCs w:val="28"/>
        </w:rPr>
        <w:t xml:space="preserve">      </w:t>
      </w:r>
      <w:r w:rsidR="004B443D" w:rsidRPr="008E5BA9">
        <w:rPr>
          <w:b/>
          <w:bCs/>
          <w:sz w:val="28"/>
          <w:szCs w:val="28"/>
        </w:rPr>
        <w:t xml:space="preserve">6. </w:t>
      </w:r>
      <w:r w:rsidR="00752CDF" w:rsidRPr="008E5BA9">
        <w:rPr>
          <w:b/>
          <w:bCs/>
          <w:sz w:val="28"/>
          <w:szCs w:val="28"/>
        </w:rPr>
        <w:t>Сведения об остатках денежных средств на счетах получателя</w:t>
      </w:r>
      <w:r w:rsidR="00250796" w:rsidRPr="008E5BA9">
        <w:rPr>
          <w:b/>
          <w:bCs/>
          <w:sz w:val="28"/>
          <w:szCs w:val="28"/>
        </w:rPr>
        <w:t xml:space="preserve"> бюджетных средств (ф. 0503178)</w:t>
      </w:r>
      <w:r w:rsidR="001E0FFB" w:rsidRPr="008E5BA9">
        <w:rPr>
          <w:b/>
          <w:bCs/>
          <w:sz w:val="28"/>
          <w:szCs w:val="28"/>
        </w:rPr>
        <w:t>:</w:t>
      </w:r>
      <w:r w:rsidR="000F10B1" w:rsidRPr="008E5BA9">
        <w:rPr>
          <w:b/>
          <w:sz w:val="28"/>
          <w:szCs w:val="28"/>
        </w:rPr>
        <w:t xml:space="preserve">           </w:t>
      </w:r>
    </w:p>
    <w:p w:rsidR="008E5BA9" w:rsidRDefault="008E5BA9" w:rsidP="000F10B1">
      <w:pPr>
        <w:tabs>
          <w:tab w:val="left" w:pos="1134"/>
        </w:tabs>
        <w:suppressAutoHyphens/>
        <w:jc w:val="both"/>
        <w:rPr>
          <w:sz w:val="28"/>
          <w:szCs w:val="28"/>
        </w:rPr>
      </w:pPr>
    </w:p>
    <w:p w:rsidR="00752CDF" w:rsidRPr="009F56F4" w:rsidRDefault="008E5BA9" w:rsidP="000F10B1">
      <w:pPr>
        <w:tabs>
          <w:tab w:val="left" w:pos="1134"/>
        </w:tabs>
        <w:suppressAutoHyphens/>
        <w:jc w:val="both"/>
        <w:rPr>
          <w:sz w:val="28"/>
          <w:szCs w:val="28"/>
        </w:rPr>
      </w:pPr>
      <w:r>
        <w:rPr>
          <w:sz w:val="28"/>
          <w:szCs w:val="28"/>
        </w:rPr>
        <w:t xml:space="preserve">        </w:t>
      </w:r>
      <w:r w:rsidR="000F10B1" w:rsidRPr="009F56F4">
        <w:rPr>
          <w:sz w:val="28"/>
          <w:szCs w:val="28"/>
        </w:rPr>
        <w:t xml:space="preserve">В отчетном периоде остаток по средствам во временном распоряжении составляет </w:t>
      </w:r>
      <w:r w:rsidR="00D808A6">
        <w:rPr>
          <w:sz w:val="28"/>
          <w:szCs w:val="28"/>
        </w:rPr>
        <w:t>36 592,25</w:t>
      </w:r>
      <w:r w:rsidR="00765F0E" w:rsidRPr="009F56F4">
        <w:rPr>
          <w:sz w:val="28"/>
          <w:szCs w:val="28"/>
        </w:rPr>
        <w:t xml:space="preserve"> руб.</w:t>
      </w:r>
      <w:r w:rsidR="000F10B1" w:rsidRPr="009F56F4">
        <w:rPr>
          <w:sz w:val="28"/>
          <w:szCs w:val="28"/>
        </w:rPr>
        <w:t xml:space="preserve"> </w:t>
      </w:r>
    </w:p>
    <w:p w:rsidR="001E0FFB" w:rsidRDefault="001E0FFB" w:rsidP="001E0FFB">
      <w:pPr>
        <w:jc w:val="center"/>
        <w:rPr>
          <w:rFonts w:eastAsia="Calibri"/>
          <w:sz w:val="28"/>
          <w:szCs w:val="28"/>
          <w:lang w:eastAsia="en-US"/>
        </w:rPr>
      </w:pPr>
      <w:r w:rsidRPr="009F56F4">
        <w:rPr>
          <w:rFonts w:eastAsia="Calibri"/>
          <w:sz w:val="28"/>
          <w:szCs w:val="28"/>
          <w:lang w:eastAsia="en-US"/>
        </w:rPr>
        <w:t>Расшифровка по счету 1 304 01 000 «Расчеты по средствам, полученным во временное распоряжение»</w:t>
      </w:r>
    </w:p>
    <w:p w:rsidR="00110E0F" w:rsidRDefault="00110E0F" w:rsidP="001E0FFB">
      <w:pPr>
        <w:jc w:val="center"/>
        <w:rPr>
          <w:rFonts w:eastAsia="Calibri"/>
          <w:sz w:val="28"/>
          <w:szCs w:val="28"/>
          <w:lang w:eastAsia="en-US"/>
        </w:rPr>
      </w:pPr>
    </w:p>
    <w:tbl>
      <w:tblPr>
        <w:tblW w:w="10348" w:type="dxa"/>
        <w:tblInd w:w="250" w:type="dxa"/>
        <w:tblLook w:val="04A0" w:firstRow="1" w:lastRow="0" w:firstColumn="1" w:lastColumn="0" w:noHBand="0" w:noVBand="1"/>
      </w:tblPr>
      <w:tblGrid>
        <w:gridCol w:w="1809"/>
        <w:gridCol w:w="1735"/>
        <w:gridCol w:w="6804"/>
      </w:tblGrid>
      <w:tr w:rsidR="009F56F4" w:rsidRPr="0091796F" w:rsidTr="003F5657">
        <w:tc>
          <w:tcPr>
            <w:tcW w:w="1809" w:type="dxa"/>
            <w:tcBorders>
              <w:top w:val="single" w:sz="4" w:space="0" w:color="auto"/>
              <w:left w:val="single" w:sz="4" w:space="0" w:color="auto"/>
              <w:bottom w:val="single" w:sz="4" w:space="0" w:color="auto"/>
              <w:right w:val="single" w:sz="4" w:space="0" w:color="auto"/>
            </w:tcBorders>
            <w:hideMark/>
          </w:tcPr>
          <w:p w:rsidR="001E0FFB" w:rsidRPr="00C460DC" w:rsidRDefault="001E0FFB" w:rsidP="00040ED4">
            <w:pPr>
              <w:ind w:left="142" w:hanging="142"/>
              <w:jc w:val="center"/>
              <w:rPr>
                <w:rFonts w:eastAsia="Calibri"/>
                <w:lang w:eastAsia="en-US"/>
              </w:rPr>
            </w:pPr>
            <w:r w:rsidRPr="00C460DC">
              <w:rPr>
                <w:rFonts w:eastAsia="Calibri"/>
                <w:lang w:eastAsia="en-US"/>
              </w:rPr>
              <w:t>Счет</w:t>
            </w:r>
          </w:p>
        </w:tc>
        <w:tc>
          <w:tcPr>
            <w:tcW w:w="1735" w:type="dxa"/>
            <w:tcBorders>
              <w:top w:val="single" w:sz="4" w:space="0" w:color="auto"/>
              <w:left w:val="single" w:sz="4" w:space="0" w:color="auto"/>
              <w:bottom w:val="single" w:sz="4" w:space="0" w:color="auto"/>
              <w:right w:val="single" w:sz="4" w:space="0" w:color="auto"/>
            </w:tcBorders>
            <w:hideMark/>
          </w:tcPr>
          <w:p w:rsidR="001E0FFB" w:rsidRPr="00C460DC" w:rsidRDefault="001E0FFB" w:rsidP="000C7CE4">
            <w:pPr>
              <w:jc w:val="center"/>
              <w:rPr>
                <w:rFonts w:eastAsia="Calibri"/>
                <w:lang w:eastAsia="en-US"/>
              </w:rPr>
            </w:pPr>
            <w:r w:rsidRPr="00C460DC">
              <w:rPr>
                <w:rFonts w:eastAsia="Calibri"/>
                <w:lang w:eastAsia="en-US"/>
              </w:rPr>
              <w:t>Сумма, руб.</w:t>
            </w:r>
          </w:p>
        </w:tc>
        <w:tc>
          <w:tcPr>
            <w:tcW w:w="6804" w:type="dxa"/>
            <w:tcBorders>
              <w:top w:val="single" w:sz="4" w:space="0" w:color="auto"/>
              <w:left w:val="single" w:sz="4" w:space="0" w:color="auto"/>
              <w:bottom w:val="single" w:sz="4" w:space="0" w:color="auto"/>
              <w:right w:val="single" w:sz="4" w:space="0" w:color="auto"/>
            </w:tcBorders>
            <w:hideMark/>
          </w:tcPr>
          <w:p w:rsidR="001E0FFB" w:rsidRPr="00C460DC" w:rsidRDefault="001E0FFB" w:rsidP="000C7CE4">
            <w:pPr>
              <w:jc w:val="center"/>
              <w:rPr>
                <w:rFonts w:eastAsia="Calibri"/>
                <w:lang w:eastAsia="en-US"/>
              </w:rPr>
            </w:pPr>
            <w:r w:rsidRPr="00C460DC">
              <w:rPr>
                <w:rFonts w:eastAsia="Calibri"/>
                <w:lang w:eastAsia="en-US"/>
              </w:rPr>
              <w:t>Пояснение</w:t>
            </w:r>
          </w:p>
        </w:tc>
      </w:tr>
      <w:tr w:rsidR="009F56F4" w:rsidRPr="0091796F" w:rsidTr="003F5657">
        <w:trPr>
          <w:trHeight w:val="2955"/>
        </w:trPr>
        <w:tc>
          <w:tcPr>
            <w:tcW w:w="1809" w:type="dxa"/>
            <w:tcBorders>
              <w:top w:val="single" w:sz="4" w:space="0" w:color="auto"/>
              <w:left w:val="single" w:sz="4" w:space="0" w:color="auto"/>
              <w:bottom w:val="single" w:sz="4" w:space="0" w:color="auto"/>
              <w:right w:val="single" w:sz="4" w:space="0" w:color="auto"/>
            </w:tcBorders>
            <w:hideMark/>
          </w:tcPr>
          <w:p w:rsidR="001E0FFB" w:rsidRPr="00C460DC" w:rsidRDefault="001E0FFB" w:rsidP="009F56F4">
            <w:pPr>
              <w:ind w:left="142" w:hanging="142"/>
              <w:rPr>
                <w:rFonts w:eastAsia="Calibri"/>
                <w:lang w:eastAsia="en-US"/>
              </w:rPr>
            </w:pPr>
            <w:r w:rsidRPr="00C460DC">
              <w:rPr>
                <w:rFonts w:eastAsia="Calibri"/>
                <w:lang w:eastAsia="en-US"/>
              </w:rPr>
              <w:t xml:space="preserve">1 304 01 </w:t>
            </w:r>
            <w:r w:rsidR="009F56F4" w:rsidRPr="00C460DC">
              <w:rPr>
                <w:rFonts w:eastAsia="Calibri"/>
                <w:lang w:eastAsia="en-US"/>
              </w:rPr>
              <w:t>000</w:t>
            </w:r>
          </w:p>
        </w:tc>
        <w:tc>
          <w:tcPr>
            <w:tcW w:w="1735" w:type="dxa"/>
            <w:tcBorders>
              <w:top w:val="single" w:sz="4" w:space="0" w:color="auto"/>
              <w:left w:val="single" w:sz="4" w:space="0" w:color="auto"/>
              <w:bottom w:val="single" w:sz="4" w:space="0" w:color="auto"/>
              <w:right w:val="single" w:sz="4" w:space="0" w:color="auto"/>
            </w:tcBorders>
            <w:hideMark/>
          </w:tcPr>
          <w:p w:rsidR="001E0FFB" w:rsidRPr="00C460DC" w:rsidRDefault="00C460DC" w:rsidP="009F56F4">
            <w:pPr>
              <w:jc w:val="center"/>
              <w:rPr>
                <w:rFonts w:eastAsia="Calibri"/>
                <w:lang w:eastAsia="en-US"/>
              </w:rPr>
            </w:pPr>
            <w:r w:rsidRPr="00C460DC">
              <w:rPr>
                <w:rFonts w:eastAsia="Calibri"/>
                <w:lang w:eastAsia="en-US"/>
              </w:rPr>
              <w:t>36 592,25</w:t>
            </w:r>
          </w:p>
        </w:tc>
        <w:tc>
          <w:tcPr>
            <w:tcW w:w="6804" w:type="dxa"/>
            <w:tcBorders>
              <w:top w:val="single" w:sz="4" w:space="0" w:color="auto"/>
              <w:left w:val="single" w:sz="4" w:space="0" w:color="auto"/>
              <w:bottom w:val="single" w:sz="4" w:space="0" w:color="auto"/>
              <w:right w:val="single" w:sz="4" w:space="0" w:color="auto"/>
            </w:tcBorders>
            <w:hideMark/>
          </w:tcPr>
          <w:p w:rsidR="003F5657" w:rsidRDefault="003F5657" w:rsidP="00CB28D2">
            <w:pPr>
              <w:tabs>
                <w:tab w:val="left" w:pos="354"/>
              </w:tabs>
              <w:ind w:left="284"/>
              <w:contextualSpacing/>
              <w:rPr>
                <w:rFonts w:eastAsia="Calibri"/>
                <w:lang w:eastAsia="en-US"/>
              </w:rPr>
            </w:pPr>
          </w:p>
          <w:p w:rsidR="001E0FFB" w:rsidRPr="003F5657" w:rsidRDefault="00CB28D2" w:rsidP="00CB28D2">
            <w:pPr>
              <w:tabs>
                <w:tab w:val="left" w:pos="354"/>
              </w:tabs>
              <w:ind w:left="284"/>
              <w:contextualSpacing/>
              <w:rPr>
                <w:rFonts w:eastAsia="Calibri"/>
                <w:b/>
                <w:lang w:eastAsia="en-US"/>
              </w:rPr>
            </w:pPr>
            <w:r w:rsidRPr="003F5657">
              <w:rPr>
                <w:rFonts w:eastAsia="Calibri"/>
                <w:b/>
                <w:lang w:eastAsia="en-US"/>
              </w:rPr>
              <w:t>Обеспечение гарантийных обязательств по контракт</w:t>
            </w:r>
            <w:r w:rsidR="00C41DE9" w:rsidRPr="003F5657">
              <w:rPr>
                <w:rFonts w:eastAsia="Calibri"/>
                <w:b/>
                <w:lang w:eastAsia="en-US"/>
              </w:rPr>
              <w:t>ам:</w:t>
            </w:r>
          </w:p>
          <w:p w:rsidR="00CB28D2" w:rsidRPr="00C460DC" w:rsidRDefault="00CB28D2" w:rsidP="003F5657">
            <w:pPr>
              <w:tabs>
                <w:tab w:val="left" w:pos="354"/>
              </w:tabs>
              <w:ind w:left="284"/>
              <w:contextualSpacing/>
              <w:jc w:val="both"/>
              <w:rPr>
                <w:rFonts w:eastAsia="Calibri"/>
                <w:lang w:eastAsia="en-US"/>
              </w:rPr>
            </w:pPr>
            <w:r w:rsidRPr="00C460DC">
              <w:rPr>
                <w:rFonts w:eastAsia="Calibri"/>
                <w:lang w:eastAsia="en-US"/>
              </w:rPr>
              <w:t xml:space="preserve">210-ГК-ЭА-346-УИТС(УИТС) от 05.10.2020 </w:t>
            </w:r>
            <w:r w:rsidR="00C41DE9" w:rsidRPr="00C460DC">
              <w:rPr>
                <w:rFonts w:eastAsia="Calibri"/>
                <w:lang w:eastAsia="en-US"/>
              </w:rPr>
              <w:t xml:space="preserve">– 12 244,25 руб. ООО </w:t>
            </w:r>
            <w:r w:rsidRPr="00C460DC">
              <w:rPr>
                <w:rFonts w:eastAsia="Calibri"/>
                <w:lang w:eastAsia="en-US"/>
              </w:rPr>
              <w:t xml:space="preserve">«Битюг» </w:t>
            </w:r>
            <w:r w:rsidR="00C41DE9" w:rsidRPr="00C460DC">
              <w:rPr>
                <w:rFonts w:eastAsia="Calibri"/>
                <w:lang w:eastAsia="en-US"/>
              </w:rPr>
              <w:t>(возврат 12.10.2021 г.);</w:t>
            </w:r>
          </w:p>
          <w:p w:rsidR="00C41DE9" w:rsidRPr="00C460DC" w:rsidRDefault="00C41DE9" w:rsidP="003F5657">
            <w:pPr>
              <w:tabs>
                <w:tab w:val="left" w:pos="354"/>
              </w:tabs>
              <w:ind w:left="284"/>
              <w:contextualSpacing/>
              <w:jc w:val="both"/>
              <w:rPr>
                <w:rFonts w:eastAsia="Calibri"/>
                <w:lang w:eastAsia="en-US"/>
              </w:rPr>
            </w:pPr>
            <w:r w:rsidRPr="00C460DC">
              <w:rPr>
                <w:rFonts w:eastAsia="Calibri"/>
                <w:lang w:eastAsia="en-US"/>
              </w:rPr>
              <w:t>83-ГК-ЭА-225-УТО(тех) от 29.06.2020 – 12 000,00 руб.</w:t>
            </w:r>
          </w:p>
          <w:p w:rsidR="00C41DE9" w:rsidRPr="00C460DC" w:rsidRDefault="00C41DE9" w:rsidP="003F5657">
            <w:pPr>
              <w:tabs>
                <w:tab w:val="left" w:pos="354"/>
              </w:tabs>
              <w:ind w:left="284"/>
              <w:contextualSpacing/>
              <w:jc w:val="both"/>
              <w:rPr>
                <w:rFonts w:eastAsia="Calibri"/>
                <w:lang w:eastAsia="en-US"/>
              </w:rPr>
            </w:pPr>
            <w:r w:rsidRPr="00C460DC">
              <w:rPr>
                <w:rFonts w:eastAsia="Calibri"/>
                <w:lang w:eastAsia="en-US"/>
              </w:rPr>
              <w:t>ООО «</w:t>
            </w:r>
            <w:proofErr w:type="spellStart"/>
            <w:r w:rsidRPr="00C460DC">
              <w:rPr>
                <w:rFonts w:eastAsia="Calibri"/>
                <w:lang w:eastAsia="en-US"/>
              </w:rPr>
              <w:t>Куззап</w:t>
            </w:r>
            <w:proofErr w:type="spellEnd"/>
            <w:r w:rsidRPr="00C460DC">
              <w:rPr>
                <w:rFonts w:eastAsia="Calibri"/>
                <w:lang w:eastAsia="en-US"/>
              </w:rPr>
              <w:t>» (возврат 14.12.2021 г.).</w:t>
            </w:r>
          </w:p>
          <w:p w:rsidR="00C41DE9" w:rsidRPr="003F5657" w:rsidRDefault="00C41DE9" w:rsidP="00CB28D2">
            <w:pPr>
              <w:tabs>
                <w:tab w:val="left" w:pos="354"/>
              </w:tabs>
              <w:ind w:left="284"/>
              <w:contextualSpacing/>
              <w:rPr>
                <w:rFonts w:eastAsia="Calibri"/>
                <w:b/>
                <w:lang w:eastAsia="en-US"/>
              </w:rPr>
            </w:pPr>
            <w:r w:rsidRPr="003F5657">
              <w:rPr>
                <w:rFonts w:eastAsia="Calibri"/>
                <w:b/>
                <w:lang w:eastAsia="en-US"/>
              </w:rPr>
              <w:t>Обеспечение исполнения контрактов:</w:t>
            </w:r>
          </w:p>
          <w:p w:rsidR="00C41DE9" w:rsidRPr="00C460DC" w:rsidRDefault="00C41DE9" w:rsidP="003F5657">
            <w:pPr>
              <w:tabs>
                <w:tab w:val="left" w:pos="354"/>
              </w:tabs>
              <w:ind w:left="284"/>
              <w:contextualSpacing/>
              <w:jc w:val="both"/>
              <w:rPr>
                <w:rFonts w:eastAsia="Calibri"/>
                <w:lang w:eastAsia="en-US"/>
              </w:rPr>
            </w:pPr>
            <w:r w:rsidRPr="00C460DC">
              <w:rPr>
                <w:rFonts w:eastAsia="Calibri"/>
                <w:lang w:eastAsia="en-US"/>
              </w:rPr>
              <w:t xml:space="preserve">44-ГК-ЭА-345-УМО(вещ) от 17.04.2020 – 9 798,62 руб.   </w:t>
            </w:r>
            <w:r w:rsidR="000A51D1">
              <w:rPr>
                <w:rFonts w:eastAsia="Calibri"/>
                <w:lang w:eastAsia="en-US"/>
              </w:rPr>
              <w:t xml:space="preserve">  </w:t>
            </w:r>
            <w:r w:rsidRPr="00C460DC">
              <w:rPr>
                <w:rFonts w:eastAsia="Calibri"/>
                <w:lang w:eastAsia="en-US"/>
              </w:rPr>
              <w:t>ООО «</w:t>
            </w:r>
            <w:proofErr w:type="spellStart"/>
            <w:r w:rsidRPr="00C460DC">
              <w:rPr>
                <w:rFonts w:eastAsia="Calibri"/>
                <w:lang w:eastAsia="en-US"/>
              </w:rPr>
              <w:t>Экон</w:t>
            </w:r>
            <w:proofErr w:type="spellEnd"/>
            <w:r w:rsidRPr="00C460DC">
              <w:rPr>
                <w:rFonts w:eastAsia="Calibri"/>
                <w:lang w:eastAsia="en-US"/>
              </w:rPr>
              <w:t>» (возврат мин. 29.05.2021 г. макс. 29.05.2026 г.);</w:t>
            </w:r>
          </w:p>
          <w:p w:rsidR="00C41DE9" w:rsidRPr="00C460DC" w:rsidRDefault="00C41DE9" w:rsidP="003F5657">
            <w:pPr>
              <w:tabs>
                <w:tab w:val="left" w:pos="354"/>
              </w:tabs>
              <w:ind w:left="284"/>
              <w:contextualSpacing/>
              <w:jc w:val="both"/>
              <w:rPr>
                <w:rFonts w:eastAsia="Calibri"/>
                <w:lang w:eastAsia="en-US"/>
              </w:rPr>
            </w:pPr>
            <w:r w:rsidRPr="00C460DC">
              <w:rPr>
                <w:rFonts w:eastAsia="Calibri"/>
                <w:lang w:eastAsia="en-US"/>
              </w:rPr>
              <w:t>101-ГК-ЭА-УМО(вещ) от 28.07.2020</w:t>
            </w:r>
            <w:r w:rsidR="00C460DC" w:rsidRPr="00C460DC">
              <w:rPr>
                <w:rFonts w:eastAsia="Calibri"/>
                <w:lang w:eastAsia="en-US"/>
              </w:rPr>
              <w:t xml:space="preserve"> – 2 549,38 руб.</w:t>
            </w:r>
          </w:p>
          <w:p w:rsidR="00C460DC" w:rsidRPr="00C460DC" w:rsidRDefault="00C460DC" w:rsidP="003F5657">
            <w:pPr>
              <w:tabs>
                <w:tab w:val="left" w:pos="354"/>
              </w:tabs>
              <w:ind w:left="284"/>
              <w:contextualSpacing/>
              <w:jc w:val="both"/>
              <w:rPr>
                <w:rFonts w:eastAsia="Calibri"/>
                <w:lang w:eastAsia="en-US"/>
              </w:rPr>
            </w:pPr>
            <w:r w:rsidRPr="00C460DC">
              <w:rPr>
                <w:rFonts w:eastAsia="Calibri"/>
                <w:lang w:eastAsia="en-US"/>
              </w:rPr>
              <w:t>ООО «ЮНИКС» (возврат 14.09.2021 г.)</w:t>
            </w:r>
          </w:p>
          <w:p w:rsidR="00C41DE9" w:rsidRPr="00C460DC" w:rsidRDefault="00C41DE9" w:rsidP="00CB28D2">
            <w:pPr>
              <w:tabs>
                <w:tab w:val="left" w:pos="354"/>
              </w:tabs>
              <w:ind w:left="284"/>
              <w:contextualSpacing/>
              <w:rPr>
                <w:rFonts w:eastAsia="Calibri"/>
                <w:lang w:eastAsia="en-US"/>
              </w:rPr>
            </w:pPr>
          </w:p>
          <w:p w:rsidR="00C41DE9" w:rsidRPr="00C460DC" w:rsidRDefault="00C41DE9" w:rsidP="00CB28D2">
            <w:pPr>
              <w:tabs>
                <w:tab w:val="left" w:pos="354"/>
              </w:tabs>
              <w:ind w:left="284"/>
              <w:contextualSpacing/>
              <w:rPr>
                <w:rFonts w:eastAsia="Calibri"/>
                <w:lang w:eastAsia="en-US"/>
              </w:rPr>
            </w:pPr>
          </w:p>
        </w:tc>
      </w:tr>
      <w:tr w:rsidR="009F56F4" w:rsidRPr="0091796F" w:rsidTr="003F5657">
        <w:tc>
          <w:tcPr>
            <w:tcW w:w="1809" w:type="dxa"/>
            <w:tcBorders>
              <w:top w:val="single" w:sz="4" w:space="0" w:color="auto"/>
              <w:left w:val="single" w:sz="4" w:space="0" w:color="auto"/>
              <w:bottom w:val="single" w:sz="4" w:space="0" w:color="auto"/>
              <w:right w:val="single" w:sz="4" w:space="0" w:color="auto"/>
            </w:tcBorders>
            <w:hideMark/>
          </w:tcPr>
          <w:p w:rsidR="001E0FFB" w:rsidRPr="00C460DC" w:rsidRDefault="001E0FFB" w:rsidP="00040ED4">
            <w:pPr>
              <w:ind w:left="142" w:hanging="142"/>
              <w:jc w:val="both"/>
              <w:rPr>
                <w:rFonts w:eastAsia="Calibri"/>
                <w:b/>
                <w:lang w:eastAsia="en-US"/>
              </w:rPr>
            </w:pPr>
            <w:r w:rsidRPr="00C460DC">
              <w:rPr>
                <w:rFonts w:eastAsia="Calibri"/>
                <w:b/>
                <w:lang w:eastAsia="en-US"/>
              </w:rPr>
              <w:t xml:space="preserve">        ВСЕГО:</w:t>
            </w:r>
          </w:p>
        </w:tc>
        <w:tc>
          <w:tcPr>
            <w:tcW w:w="1735" w:type="dxa"/>
            <w:tcBorders>
              <w:top w:val="single" w:sz="4" w:space="0" w:color="auto"/>
              <w:left w:val="single" w:sz="4" w:space="0" w:color="auto"/>
              <w:bottom w:val="single" w:sz="4" w:space="0" w:color="auto"/>
              <w:right w:val="single" w:sz="4" w:space="0" w:color="auto"/>
            </w:tcBorders>
            <w:hideMark/>
          </w:tcPr>
          <w:p w:rsidR="001E0FFB" w:rsidRPr="00C460DC" w:rsidRDefault="00C460DC" w:rsidP="000C7CE4">
            <w:pPr>
              <w:jc w:val="center"/>
              <w:rPr>
                <w:rFonts w:eastAsia="Calibri"/>
                <w:b/>
                <w:lang w:eastAsia="en-US"/>
              </w:rPr>
            </w:pPr>
            <w:r w:rsidRPr="00C460DC">
              <w:rPr>
                <w:rFonts w:eastAsia="Calibri"/>
                <w:b/>
                <w:lang w:eastAsia="en-US"/>
              </w:rPr>
              <w:t>36 592,25</w:t>
            </w:r>
          </w:p>
        </w:tc>
        <w:tc>
          <w:tcPr>
            <w:tcW w:w="6804" w:type="dxa"/>
            <w:tcBorders>
              <w:top w:val="single" w:sz="4" w:space="0" w:color="auto"/>
              <w:left w:val="single" w:sz="4" w:space="0" w:color="auto"/>
              <w:bottom w:val="single" w:sz="4" w:space="0" w:color="auto"/>
              <w:right w:val="single" w:sz="4" w:space="0" w:color="auto"/>
            </w:tcBorders>
          </w:tcPr>
          <w:p w:rsidR="001E0FFB" w:rsidRPr="00C460DC" w:rsidRDefault="001E0FFB" w:rsidP="00040ED4">
            <w:pPr>
              <w:rPr>
                <w:rFonts w:eastAsia="Calibri"/>
                <w:lang w:eastAsia="en-US"/>
              </w:rPr>
            </w:pPr>
          </w:p>
        </w:tc>
      </w:tr>
    </w:tbl>
    <w:p w:rsidR="000F10B1" w:rsidRPr="0091796F" w:rsidRDefault="000F10B1" w:rsidP="000F10B1">
      <w:pPr>
        <w:tabs>
          <w:tab w:val="left" w:pos="1134"/>
        </w:tabs>
        <w:suppressAutoHyphens/>
        <w:jc w:val="both"/>
        <w:rPr>
          <w:bCs/>
          <w:color w:val="FF0000"/>
          <w:sz w:val="28"/>
          <w:szCs w:val="28"/>
        </w:rPr>
      </w:pPr>
    </w:p>
    <w:p w:rsidR="00796792" w:rsidRDefault="00FB5312" w:rsidP="001865EA">
      <w:pPr>
        <w:suppressAutoHyphens/>
        <w:rPr>
          <w:b/>
          <w:bCs/>
          <w:sz w:val="28"/>
          <w:szCs w:val="28"/>
        </w:rPr>
      </w:pPr>
      <w:r w:rsidRPr="00FB5312">
        <w:rPr>
          <w:b/>
          <w:bCs/>
          <w:sz w:val="28"/>
          <w:szCs w:val="28"/>
        </w:rPr>
        <w:t xml:space="preserve">        </w:t>
      </w:r>
    </w:p>
    <w:p w:rsidR="001865EA" w:rsidRDefault="001865EA" w:rsidP="001865EA">
      <w:pPr>
        <w:suppressAutoHyphens/>
        <w:jc w:val="center"/>
        <w:rPr>
          <w:b/>
          <w:bCs/>
          <w:sz w:val="28"/>
          <w:szCs w:val="28"/>
        </w:rPr>
      </w:pPr>
      <w:r w:rsidRPr="00DE0CE9">
        <w:rPr>
          <w:b/>
          <w:bCs/>
          <w:sz w:val="28"/>
          <w:szCs w:val="28"/>
        </w:rPr>
        <w:t>Анализ показателей бухгалтерской отчетности субъекта бюджетной отчетности по счетам 140150, 140160 формы 0503130:</w:t>
      </w:r>
    </w:p>
    <w:p w:rsidR="001865EA" w:rsidRPr="0091796F" w:rsidRDefault="001865EA" w:rsidP="001865EA">
      <w:pPr>
        <w:suppressAutoHyphens/>
        <w:jc w:val="center"/>
        <w:rPr>
          <w:b/>
          <w:bCs/>
          <w:color w:val="FF0000"/>
          <w:sz w:val="20"/>
          <w:szCs w:val="20"/>
        </w:rPr>
      </w:pPr>
    </w:p>
    <w:p w:rsidR="001865EA" w:rsidRPr="00DE0CE9" w:rsidRDefault="001865EA" w:rsidP="001865EA">
      <w:pPr>
        <w:suppressAutoHyphens/>
        <w:ind w:firstLine="851"/>
        <w:jc w:val="both"/>
        <w:rPr>
          <w:bCs/>
          <w:sz w:val="28"/>
          <w:szCs w:val="28"/>
        </w:rPr>
      </w:pPr>
      <w:r w:rsidRPr="00DB76FD">
        <w:rPr>
          <w:b/>
          <w:bCs/>
          <w:sz w:val="28"/>
          <w:szCs w:val="28"/>
        </w:rPr>
        <w:t>140140000 "Доходы будущих периодов"</w:t>
      </w:r>
      <w:r w:rsidRPr="00DE0CE9">
        <w:rPr>
          <w:bCs/>
          <w:sz w:val="28"/>
          <w:szCs w:val="28"/>
        </w:rPr>
        <w:t xml:space="preserve"> – в отчетном периоде 20</w:t>
      </w:r>
      <w:r w:rsidR="00DE0CE9">
        <w:rPr>
          <w:bCs/>
          <w:sz w:val="28"/>
          <w:szCs w:val="28"/>
        </w:rPr>
        <w:t>20</w:t>
      </w:r>
      <w:r w:rsidRPr="00DE0CE9">
        <w:rPr>
          <w:bCs/>
          <w:sz w:val="28"/>
          <w:szCs w:val="28"/>
        </w:rPr>
        <w:t xml:space="preserve"> года не начислялись.  </w:t>
      </w:r>
    </w:p>
    <w:p w:rsidR="001865EA" w:rsidRPr="00DE0CE9" w:rsidRDefault="001865EA" w:rsidP="005A5E72">
      <w:pPr>
        <w:tabs>
          <w:tab w:val="left" w:pos="7370"/>
        </w:tabs>
        <w:ind w:right="678" w:firstLine="851"/>
        <w:jc w:val="both"/>
        <w:rPr>
          <w:sz w:val="28"/>
          <w:szCs w:val="28"/>
        </w:rPr>
      </w:pPr>
      <w:r w:rsidRPr="00DB76FD">
        <w:rPr>
          <w:b/>
          <w:sz w:val="28"/>
          <w:szCs w:val="28"/>
        </w:rPr>
        <w:t xml:space="preserve">По счету 140150 000  </w:t>
      </w:r>
      <w:r w:rsidR="00DE0CE9" w:rsidRPr="00DB76FD">
        <w:rPr>
          <w:b/>
          <w:sz w:val="28"/>
          <w:szCs w:val="28"/>
        </w:rPr>
        <w:t xml:space="preserve"> </w:t>
      </w:r>
      <w:r w:rsidRPr="00DB76FD">
        <w:rPr>
          <w:b/>
          <w:sz w:val="28"/>
          <w:szCs w:val="28"/>
        </w:rPr>
        <w:t xml:space="preserve">на сумму </w:t>
      </w:r>
      <w:r w:rsidR="000D36CB">
        <w:rPr>
          <w:b/>
          <w:sz w:val="28"/>
          <w:szCs w:val="28"/>
        </w:rPr>
        <w:t>12 773 263,97</w:t>
      </w:r>
      <w:r w:rsidRPr="00DB76FD">
        <w:rPr>
          <w:b/>
          <w:sz w:val="28"/>
          <w:szCs w:val="28"/>
        </w:rPr>
        <w:t xml:space="preserve"> руб.</w:t>
      </w:r>
      <w:r w:rsidRPr="00DE0CE9">
        <w:rPr>
          <w:sz w:val="28"/>
          <w:szCs w:val="28"/>
        </w:rPr>
        <w:t xml:space="preserve"> созданы расходы будущих периодов: </w:t>
      </w:r>
    </w:p>
    <w:p w:rsidR="001865EA" w:rsidRPr="00DB76FD" w:rsidRDefault="00DE0CE9" w:rsidP="001865EA">
      <w:pPr>
        <w:tabs>
          <w:tab w:val="left" w:pos="7370"/>
        </w:tabs>
        <w:ind w:right="678" w:firstLine="851"/>
        <w:jc w:val="both"/>
        <w:rPr>
          <w:sz w:val="28"/>
          <w:szCs w:val="28"/>
        </w:rPr>
      </w:pPr>
      <w:r w:rsidRPr="00DB76FD">
        <w:rPr>
          <w:sz w:val="28"/>
          <w:szCs w:val="28"/>
        </w:rPr>
        <w:t>4 827 007,49 руб. -  взносы на капитальный ремонт;</w:t>
      </w:r>
    </w:p>
    <w:p w:rsidR="001865EA" w:rsidRDefault="000D36CB" w:rsidP="00DE0CE9">
      <w:pPr>
        <w:tabs>
          <w:tab w:val="left" w:pos="7370"/>
        </w:tabs>
        <w:ind w:right="678" w:firstLine="851"/>
        <w:jc w:val="both"/>
        <w:rPr>
          <w:sz w:val="28"/>
          <w:szCs w:val="28"/>
        </w:rPr>
      </w:pPr>
      <w:r>
        <w:rPr>
          <w:sz w:val="28"/>
          <w:szCs w:val="28"/>
        </w:rPr>
        <w:t>7 946 256,48</w:t>
      </w:r>
      <w:r w:rsidR="00DE0CE9" w:rsidRPr="00DB76FD">
        <w:rPr>
          <w:sz w:val="28"/>
          <w:szCs w:val="28"/>
        </w:rPr>
        <w:t xml:space="preserve"> руб. -  расходы на программное обеспечение</w:t>
      </w:r>
      <w:r w:rsidR="00DB76FD">
        <w:rPr>
          <w:sz w:val="28"/>
          <w:szCs w:val="28"/>
        </w:rPr>
        <w:t>.</w:t>
      </w:r>
    </w:p>
    <w:p w:rsidR="00DB76FD" w:rsidRPr="008F6351" w:rsidRDefault="00DB76FD" w:rsidP="00DB76FD">
      <w:pPr>
        <w:ind w:firstLine="709"/>
        <w:jc w:val="both"/>
        <w:rPr>
          <w:b/>
          <w:sz w:val="28"/>
          <w:szCs w:val="28"/>
        </w:rPr>
      </w:pPr>
      <w:r w:rsidRPr="008F6351">
        <w:rPr>
          <w:b/>
          <w:sz w:val="28"/>
          <w:szCs w:val="28"/>
        </w:rPr>
        <w:t>По счету 1 401 60 000 созданы резервы предстоящих расходов</w:t>
      </w:r>
      <w:r>
        <w:rPr>
          <w:b/>
          <w:sz w:val="28"/>
          <w:szCs w:val="28"/>
        </w:rPr>
        <w:t xml:space="preserve"> - 11 016 462,24</w:t>
      </w:r>
      <w:r w:rsidRPr="008F6351">
        <w:rPr>
          <w:b/>
          <w:sz w:val="28"/>
          <w:szCs w:val="28"/>
        </w:rPr>
        <w:t>:</w:t>
      </w:r>
    </w:p>
    <w:p w:rsidR="00DB76FD" w:rsidRPr="008E1340" w:rsidRDefault="00DB76FD" w:rsidP="00DB76FD">
      <w:pPr>
        <w:ind w:firstLine="709"/>
        <w:jc w:val="both"/>
        <w:rPr>
          <w:sz w:val="28"/>
          <w:szCs w:val="28"/>
        </w:rPr>
      </w:pPr>
      <w:r w:rsidRPr="008F6351">
        <w:rPr>
          <w:sz w:val="28"/>
          <w:szCs w:val="28"/>
        </w:rPr>
        <w:t xml:space="preserve">140160223 </w:t>
      </w:r>
      <w:r w:rsidRPr="008E1340">
        <w:rPr>
          <w:sz w:val="28"/>
          <w:szCs w:val="28"/>
        </w:rPr>
        <w:t>– 4 241 522,01 руб.:</w:t>
      </w:r>
    </w:p>
    <w:p w:rsidR="00DB76FD" w:rsidRPr="008F6351" w:rsidRDefault="00DB76FD" w:rsidP="00DB76FD">
      <w:pPr>
        <w:jc w:val="both"/>
        <w:rPr>
          <w:sz w:val="28"/>
          <w:szCs w:val="28"/>
        </w:rPr>
      </w:pPr>
      <w:r w:rsidRPr="008F6351">
        <w:rPr>
          <w:sz w:val="28"/>
          <w:szCs w:val="28"/>
        </w:rPr>
        <w:t xml:space="preserve">           - 1 844 804,14 - возмещение расходов за потребленную тепловую энергию по претензии 02-ФП/08-61181/19 от 26.12.2019;</w:t>
      </w:r>
    </w:p>
    <w:p w:rsidR="00DB76FD" w:rsidRPr="008F6351" w:rsidRDefault="00DB76FD" w:rsidP="00DB76FD">
      <w:pPr>
        <w:ind w:firstLine="709"/>
        <w:jc w:val="both"/>
        <w:rPr>
          <w:sz w:val="28"/>
        </w:rPr>
      </w:pPr>
      <w:r w:rsidRPr="008F6351">
        <w:rPr>
          <w:sz w:val="28"/>
        </w:rPr>
        <w:t>- 2 396 717,87 – создан резерв для учета кредиторской задолженности для дальнейшего наблюдения</w:t>
      </w:r>
      <w:r>
        <w:rPr>
          <w:sz w:val="28"/>
        </w:rPr>
        <w:t>. Задолженность</w:t>
      </w:r>
      <w:r w:rsidRPr="008F6351">
        <w:rPr>
          <w:sz w:val="28"/>
        </w:rPr>
        <w:t xml:space="preserve"> передан</w:t>
      </w:r>
      <w:r>
        <w:rPr>
          <w:sz w:val="28"/>
        </w:rPr>
        <w:t>а</w:t>
      </w:r>
      <w:r w:rsidRPr="008F6351">
        <w:rPr>
          <w:sz w:val="28"/>
        </w:rPr>
        <w:t xml:space="preserve"> в рамках ликвидационных мероприятий из отрядов ФПС по г. Москве. Перенос реестровой записи из личного кабинета отряда ФПС по г. Москве в личный кабинет Главного управления МЧС России по г. Москве в ЕИС не возможен по причине перевода реестровой записи отрядом ФПС в статус «Исполнение прекращено». В связи с этим оплата задолженности будет произведена при поступлении исполнительных документов;</w:t>
      </w:r>
    </w:p>
    <w:p w:rsidR="00DB76FD" w:rsidRPr="0040514E" w:rsidRDefault="00DB76FD" w:rsidP="00DB76FD">
      <w:pPr>
        <w:ind w:firstLine="709"/>
        <w:jc w:val="both"/>
        <w:rPr>
          <w:sz w:val="28"/>
          <w:szCs w:val="28"/>
        </w:rPr>
      </w:pPr>
      <w:r w:rsidRPr="0040514E">
        <w:rPr>
          <w:sz w:val="28"/>
          <w:szCs w:val="28"/>
        </w:rPr>
        <w:t>140160211-  5 099 617,30 руб.- резерв по оплате отпусков за фактически отработанное время или компенсаций за неиспользованный отпуск работников госорганов за 2020 год;</w:t>
      </w:r>
    </w:p>
    <w:p w:rsidR="00DB76FD" w:rsidRDefault="00DB76FD" w:rsidP="00DB76FD">
      <w:pPr>
        <w:ind w:firstLine="709"/>
        <w:jc w:val="both"/>
        <w:rPr>
          <w:sz w:val="28"/>
          <w:szCs w:val="28"/>
        </w:rPr>
      </w:pPr>
      <w:r w:rsidRPr="0040514E">
        <w:rPr>
          <w:sz w:val="28"/>
          <w:szCs w:val="28"/>
        </w:rPr>
        <w:t>140160213 – 1 540 084,42 руб. – резерв по оплате страховых взносов на обязательное социальное страхование при расходах за неиспользованный отпуск работников госорганов за 2020 год;</w:t>
      </w:r>
    </w:p>
    <w:p w:rsidR="00DB76FD" w:rsidRDefault="00DB76FD" w:rsidP="00DB76FD">
      <w:pPr>
        <w:ind w:firstLine="709"/>
        <w:jc w:val="both"/>
        <w:rPr>
          <w:sz w:val="28"/>
          <w:szCs w:val="28"/>
        </w:rPr>
      </w:pPr>
      <w:r>
        <w:rPr>
          <w:sz w:val="28"/>
          <w:szCs w:val="28"/>
        </w:rPr>
        <w:t>140160221 – 3 574,51 руб. – резерв по оплате услуг связи ПАО Ростелеком;</w:t>
      </w:r>
    </w:p>
    <w:p w:rsidR="00DB76FD" w:rsidRDefault="00DB76FD" w:rsidP="00DB76FD">
      <w:pPr>
        <w:ind w:firstLine="709"/>
        <w:jc w:val="both"/>
        <w:rPr>
          <w:sz w:val="28"/>
          <w:szCs w:val="28"/>
        </w:rPr>
      </w:pPr>
      <w:r>
        <w:rPr>
          <w:sz w:val="28"/>
          <w:szCs w:val="28"/>
        </w:rPr>
        <w:t xml:space="preserve">140160264   – 131 664,00 руб. – резерв   по оплате ежемесячной денежной компенсации за возмещение вреда здоровью по исполнительному документу ВС 029955093 от 30.10.2013 г. </w:t>
      </w:r>
      <w:proofErr w:type="spellStart"/>
      <w:r>
        <w:rPr>
          <w:sz w:val="28"/>
          <w:szCs w:val="28"/>
        </w:rPr>
        <w:t>Беленцову</w:t>
      </w:r>
      <w:proofErr w:type="spellEnd"/>
      <w:r>
        <w:rPr>
          <w:sz w:val="28"/>
          <w:szCs w:val="28"/>
        </w:rPr>
        <w:t xml:space="preserve"> Алексею Александровичу.   </w:t>
      </w:r>
    </w:p>
    <w:p w:rsidR="008970DB" w:rsidRPr="0040514E" w:rsidRDefault="008970DB" w:rsidP="00DB76FD">
      <w:pPr>
        <w:ind w:firstLine="709"/>
        <w:jc w:val="both"/>
        <w:rPr>
          <w:sz w:val="28"/>
          <w:szCs w:val="28"/>
        </w:rPr>
      </w:pPr>
    </w:p>
    <w:p w:rsidR="00DB76FD" w:rsidRDefault="008970DB" w:rsidP="00DB76FD">
      <w:pPr>
        <w:ind w:firstLine="709"/>
        <w:jc w:val="both"/>
        <w:rPr>
          <w:sz w:val="28"/>
          <w:szCs w:val="28"/>
        </w:rPr>
      </w:pPr>
      <w:r w:rsidRPr="00EB7DB4">
        <w:rPr>
          <w:sz w:val="28"/>
          <w:szCs w:val="28"/>
        </w:rPr>
        <w:t xml:space="preserve">По счету 1.201.35.000 </w:t>
      </w:r>
      <w:r w:rsidR="00EB7DB4" w:rsidRPr="00EB7DB4">
        <w:rPr>
          <w:sz w:val="28"/>
          <w:szCs w:val="28"/>
        </w:rPr>
        <w:t>остаток на 01.01.2021 в сумме 15 051,00 рублей – денежные документы (почтовые марки).</w:t>
      </w:r>
      <w:r w:rsidR="0079321E">
        <w:rPr>
          <w:sz w:val="28"/>
          <w:szCs w:val="28"/>
        </w:rPr>
        <w:t xml:space="preserve"> </w:t>
      </w:r>
    </w:p>
    <w:p w:rsidR="008203E2" w:rsidRPr="00041AAE" w:rsidRDefault="0079321E" w:rsidP="008203E2">
      <w:pPr>
        <w:pageBreakBefore/>
        <w:suppressAutoHyphens/>
        <w:ind w:firstLine="709"/>
        <w:jc w:val="both"/>
        <w:rPr>
          <w:b/>
          <w:bCs/>
          <w:sz w:val="28"/>
          <w:szCs w:val="28"/>
        </w:rPr>
      </w:pPr>
      <w:r>
        <w:rPr>
          <w:b/>
          <w:bCs/>
          <w:sz w:val="28"/>
          <w:szCs w:val="28"/>
        </w:rPr>
        <w:t>Р</w:t>
      </w:r>
      <w:r w:rsidR="008203E2" w:rsidRPr="00041AAE">
        <w:rPr>
          <w:b/>
          <w:bCs/>
          <w:sz w:val="28"/>
          <w:szCs w:val="28"/>
        </w:rPr>
        <w:t>аздел 5. «Прочие вопросы деятельности субъекта бюджетной отчетности»</w:t>
      </w:r>
    </w:p>
    <w:p w:rsidR="008203E2" w:rsidRDefault="008203E2" w:rsidP="008203E2">
      <w:pPr>
        <w:suppressAutoHyphens/>
        <w:jc w:val="center"/>
        <w:rPr>
          <w:b/>
          <w:bCs/>
          <w:sz w:val="28"/>
          <w:szCs w:val="28"/>
        </w:rPr>
      </w:pPr>
    </w:p>
    <w:p w:rsidR="008203E2" w:rsidRPr="00A14A98" w:rsidRDefault="008203E2" w:rsidP="008203E2">
      <w:pPr>
        <w:suppressAutoHyphens/>
        <w:jc w:val="center"/>
        <w:rPr>
          <w:bCs/>
          <w:sz w:val="28"/>
          <w:szCs w:val="28"/>
        </w:rPr>
      </w:pPr>
      <w:r w:rsidRPr="00796792">
        <w:rPr>
          <w:b/>
          <w:bCs/>
          <w:sz w:val="28"/>
          <w:szCs w:val="28"/>
        </w:rPr>
        <w:t xml:space="preserve"> </w:t>
      </w:r>
      <w:r w:rsidRPr="00A14A98">
        <w:rPr>
          <w:bCs/>
          <w:sz w:val="28"/>
          <w:szCs w:val="28"/>
        </w:rPr>
        <w:t>Сведения об исполнении судебных решений по денежным   обязательствам    бюджета (ф.0503296).</w:t>
      </w:r>
    </w:p>
    <w:p w:rsidR="008203E2" w:rsidRPr="00796792" w:rsidRDefault="008203E2" w:rsidP="008203E2">
      <w:pPr>
        <w:suppressAutoHyphens/>
        <w:jc w:val="center"/>
        <w:rPr>
          <w:b/>
          <w:bCs/>
          <w:sz w:val="28"/>
          <w:szCs w:val="28"/>
        </w:rPr>
      </w:pPr>
    </w:p>
    <w:p w:rsidR="008203E2" w:rsidRDefault="008203E2" w:rsidP="008203E2">
      <w:pPr>
        <w:suppressAutoHyphens/>
        <w:rPr>
          <w:bCs/>
          <w:sz w:val="28"/>
          <w:szCs w:val="28"/>
        </w:rPr>
      </w:pPr>
      <w:r>
        <w:rPr>
          <w:bCs/>
          <w:sz w:val="28"/>
          <w:szCs w:val="28"/>
        </w:rPr>
        <w:t xml:space="preserve">          </w:t>
      </w:r>
      <w:r w:rsidRPr="00FB5312">
        <w:rPr>
          <w:bCs/>
          <w:sz w:val="28"/>
          <w:szCs w:val="28"/>
        </w:rPr>
        <w:t>В отчетном периоде не исполнено денежных обязательств на конец периода в сумме 86 638,00 руб.</w:t>
      </w:r>
    </w:p>
    <w:p w:rsidR="008203E2" w:rsidRPr="00F240D6" w:rsidRDefault="008203E2" w:rsidP="008203E2">
      <w:pPr>
        <w:jc w:val="both"/>
        <w:rPr>
          <w:sz w:val="28"/>
          <w:szCs w:val="28"/>
        </w:rPr>
      </w:pPr>
      <w:r>
        <w:rPr>
          <w:sz w:val="28"/>
          <w:szCs w:val="28"/>
        </w:rPr>
        <w:t xml:space="preserve">          </w:t>
      </w:r>
      <w:r w:rsidRPr="00F71C1A">
        <w:rPr>
          <w:sz w:val="28"/>
          <w:szCs w:val="28"/>
        </w:rPr>
        <w:t>по КБК 177 0310 10201 90049 831</w:t>
      </w:r>
      <w:r>
        <w:rPr>
          <w:sz w:val="28"/>
          <w:szCs w:val="28"/>
        </w:rPr>
        <w:t xml:space="preserve">  </w:t>
      </w:r>
      <w:r w:rsidRPr="00F71C1A">
        <w:rPr>
          <w:sz w:val="28"/>
          <w:szCs w:val="28"/>
        </w:rPr>
        <w:t xml:space="preserve"> </w:t>
      </w:r>
      <w:r>
        <w:rPr>
          <w:sz w:val="28"/>
          <w:szCs w:val="28"/>
        </w:rPr>
        <w:t xml:space="preserve">1.302.93.000 </w:t>
      </w:r>
      <w:r w:rsidRPr="00F71C1A">
        <w:rPr>
          <w:sz w:val="28"/>
          <w:szCs w:val="28"/>
        </w:rPr>
        <w:t>-    50 000,00</w:t>
      </w:r>
      <w:r>
        <w:rPr>
          <w:sz w:val="28"/>
          <w:szCs w:val="28"/>
        </w:rPr>
        <w:t xml:space="preserve"> руб</w:t>
      </w:r>
      <w:r w:rsidRPr="00F240D6">
        <w:rPr>
          <w:sz w:val="28"/>
          <w:szCs w:val="28"/>
        </w:rPr>
        <w:t xml:space="preserve">. – возмещение расходов </w:t>
      </w:r>
      <w:r>
        <w:rPr>
          <w:sz w:val="28"/>
          <w:szCs w:val="28"/>
        </w:rPr>
        <w:t>по оплате</w:t>
      </w:r>
      <w:r w:rsidRPr="00F240D6">
        <w:rPr>
          <w:sz w:val="28"/>
          <w:szCs w:val="28"/>
        </w:rPr>
        <w:t xml:space="preserve"> неустойки по исполнительному документу от 27.11.2020 № 037780140 за потребленную тепловую энергию ПАО МОЭК</w:t>
      </w:r>
      <w:r>
        <w:rPr>
          <w:sz w:val="28"/>
          <w:szCs w:val="28"/>
        </w:rPr>
        <w:t>;</w:t>
      </w:r>
    </w:p>
    <w:p w:rsidR="008203E2" w:rsidRDefault="008203E2" w:rsidP="008203E2">
      <w:pPr>
        <w:tabs>
          <w:tab w:val="left" w:pos="851"/>
        </w:tabs>
        <w:jc w:val="both"/>
        <w:rPr>
          <w:sz w:val="28"/>
          <w:szCs w:val="28"/>
        </w:rPr>
      </w:pPr>
      <w:r>
        <w:rPr>
          <w:sz w:val="28"/>
          <w:szCs w:val="28"/>
        </w:rPr>
        <w:t xml:space="preserve">          </w:t>
      </w:r>
      <w:r w:rsidRPr="00F71C1A">
        <w:rPr>
          <w:sz w:val="28"/>
          <w:szCs w:val="28"/>
        </w:rPr>
        <w:t>по КБК 177 0310 10201 90049 831 1</w:t>
      </w:r>
      <w:r>
        <w:rPr>
          <w:sz w:val="28"/>
          <w:szCs w:val="28"/>
        </w:rPr>
        <w:t>.</w:t>
      </w:r>
      <w:r w:rsidRPr="00F71C1A">
        <w:rPr>
          <w:sz w:val="28"/>
          <w:szCs w:val="28"/>
        </w:rPr>
        <w:t>302</w:t>
      </w:r>
      <w:r>
        <w:rPr>
          <w:sz w:val="28"/>
          <w:szCs w:val="28"/>
        </w:rPr>
        <w:t>.</w:t>
      </w:r>
      <w:r w:rsidRPr="00F71C1A">
        <w:rPr>
          <w:sz w:val="28"/>
          <w:szCs w:val="28"/>
        </w:rPr>
        <w:t>97</w:t>
      </w:r>
      <w:r>
        <w:rPr>
          <w:sz w:val="28"/>
          <w:szCs w:val="28"/>
        </w:rPr>
        <w:t>.</w:t>
      </w:r>
      <w:r w:rsidRPr="00F71C1A">
        <w:rPr>
          <w:sz w:val="28"/>
          <w:szCs w:val="28"/>
        </w:rPr>
        <w:t xml:space="preserve">000   </w:t>
      </w:r>
      <w:r w:rsidRPr="00CE7468">
        <w:rPr>
          <w:sz w:val="28"/>
          <w:szCs w:val="28"/>
        </w:rPr>
        <w:t xml:space="preserve">- 36 638,00 руб. </w:t>
      </w:r>
      <w:r w:rsidRPr="00F240D6">
        <w:rPr>
          <w:sz w:val="28"/>
          <w:szCs w:val="28"/>
        </w:rPr>
        <w:t xml:space="preserve"> – возмещение расходов </w:t>
      </w:r>
      <w:r>
        <w:rPr>
          <w:sz w:val="28"/>
          <w:szCs w:val="28"/>
        </w:rPr>
        <w:t>по оплате</w:t>
      </w:r>
      <w:r w:rsidRPr="00F240D6">
        <w:rPr>
          <w:sz w:val="28"/>
          <w:szCs w:val="28"/>
        </w:rPr>
        <w:t xml:space="preserve"> </w:t>
      </w:r>
      <w:r>
        <w:rPr>
          <w:sz w:val="28"/>
          <w:szCs w:val="28"/>
        </w:rPr>
        <w:t>госпошлины</w:t>
      </w:r>
      <w:r w:rsidRPr="00F240D6">
        <w:rPr>
          <w:sz w:val="28"/>
          <w:szCs w:val="28"/>
        </w:rPr>
        <w:t xml:space="preserve"> по исполнительному документу от 27.11.2020 № 037780140 за потребленную тепловую энергию ПАО МОЭК</w:t>
      </w:r>
      <w:r>
        <w:rPr>
          <w:sz w:val="28"/>
          <w:szCs w:val="28"/>
        </w:rPr>
        <w:t>.</w:t>
      </w:r>
    </w:p>
    <w:p w:rsidR="008203E2" w:rsidRDefault="008203E2" w:rsidP="008203E2">
      <w:pPr>
        <w:tabs>
          <w:tab w:val="left" w:pos="851"/>
        </w:tabs>
        <w:jc w:val="both"/>
        <w:rPr>
          <w:sz w:val="28"/>
          <w:szCs w:val="28"/>
        </w:rPr>
      </w:pPr>
      <w:r>
        <w:rPr>
          <w:sz w:val="28"/>
          <w:szCs w:val="28"/>
        </w:rPr>
        <w:t xml:space="preserve">          Направлена информация в ФЭД о дополнительной потребности в лимитах бюджетных обязательств от 21.12.2020 № М-108-2197. </w:t>
      </w:r>
    </w:p>
    <w:p w:rsidR="008203E2" w:rsidRPr="009454AD" w:rsidRDefault="008203E2" w:rsidP="008203E2">
      <w:pPr>
        <w:tabs>
          <w:tab w:val="left" w:pos="851"/>
        </w:tabs>
        <w:jc w:val="both"/>
        <w:rPr>
          <w:sz w:val="28"/>
          <w:szCs w:val="28"/>
        </w:rPr>
      </w:pPr>
      <w:r>
        <w:rPr>
          <w:sz w:val="28"/>
          <w:szCs w:val="28"/>
        </w:rPr>
        <w:t xml:space="preserve">          Оплата исполнительного документа произведена в январе 2021 года (п/п № 396180 от 20.01.2021)</w:t>
      </w:r>
    </w:p>
    <w:p w:rsidR="008203E2" w:rsidRDefault="008203E2" w:rsidP="008203E2">
      <w:pPr>
        <w:suppressAutoHyphens/>
        <w:ind w:firstLine="709"/>
        <w:jc w:val="both"/>
        <w:rPr>
          <w:b/>
          <w:bCs/>
          <w:sz w:val="28"/>
          <w:szCs w:val="28"/>
        </w:rPr>
      </w:pPr>
    </w:p>
    <w:p w:rsidR="008203E2" w:rsidRPr="00041AAE" w:rsidRDefault="008203E2" w:rsidP="008203E2">
      <w:pPr>
        <w:suppressAutoHyphens/>
        <w:ind w:firstLine="709"/>
        <w:jc w:val="both"/>
        <w:rPr>
          <w:b/>
          <w:bCs/>
          <w:sz w:val="28"/>
          <w:szCs w:val="28"/>
        </w:rPr>
      </w:pPr>
      <w:r w:rsidRPr="00041AAE">
        <w:rPr>
          <w:b/>
          <w:bCs/>
          <w:sz w:val="28"/>
          <w:szCs w:val="28"/>
        </w:rPr>
        <w:t>Отчеты, не имеющие числовых значений сформированы в статусе «</w:t>
      </w:r>
      <w:proofErr w:type="gramStart"/>
      <w:r w:rsidRPr="00041AAE">
        <w:rPr>
          <w:b/>
          <w:bCs/>
          <w:sz w:val="28"/>
          <w:szCs w:val="28"/>
        </w:rPr>
        <w:t>Показатели</w:t>
      </w:r>
      <w:proofErr w:type="gramEnd"/>
      <w:r w:rsidRPr="00041AAE">
        <w:rPr>
          <w:b/>
          <w:bCs/>
          <w:sz w:val="28"/>
          <w:szCs w:val="28"/>
        </w:rPr>
        <w:t xml:space="preserve"> отсутствуют»:</w:t>
      </w:r>
    </w:p>
    <w:p w:rsidR="008203E2" w:rsidRPr="00041AAE" w:rsidRDefault="008203E2" w:rsidP="008203E2">
      <w:pPr>
        <w:suppressAutoHyphens/>
        <w:ind w:firstLine="709"/>
        <w:jc w:val="both"/>
        <w:rPr>
          <w:b/>
          <w:bCs/>
          <w:sz w:val="28"/>
          <w:szCs w:val="28"/>
        </w:rPr>
      </w:pPr>
    </w:p>
    <w:p w:rsidR="008203E2" w:rsidRPr="00041AAE" w:rsidRDefault="008203E2" w:rsidP="008203E2">
      <w:pPr>
        <w:pStyle w:val="ac"/>
        <w:numPr>
          <w:ilvl w:val="0"/>
          <w:numId w:val="3"/>
        </w:numPr>
        <w:tabs>
          <w:tab w:val="left" w:pos="1134"/>
        </w:tabs>
        <w:ind w:left="0" w:firstLine="709"/>
        <w:jc w:val="both"/>
      </w:pPr>
      <w:r w:rsidRPr="00041AAE">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союзного государства (ф. 0503127</w:t>
      </w:r>
      <w:r w:rsidRPr="00041AAE">
        <w:rPr>
          <w:lang w:val="en-US"/>
        </w:rPr>
        <w:t>s</w:t>
      </w:r>
      <w:r w:rsidRPr="00041AAE">
        <w:t>).</w:t>
      </w:r>
    </w:p>
    <w:p w:rsidR="008203E2" w:rsidRPr="00041AAE" w:rsidRDefault="008203E2" w:rsidP="008203E2">
      <w:pPr>
        <w:numPr>
          <w:ilvl w:val="0"/>
          <w:numId w:val="3"/>
        </w:numPr>
        <w:ind w:left="709" w:hanging="1843"/>
        <w:jc w:val="both"/>
        <w:rPr>
          <w:sz w:val="28"/>
          <w:szCs w:val="28"/>
        </w:rPr>
      </w:pPr>
      <w:r w:rsidRPr="00041AAE">
        <w:rPr>
          <w:sz w:val="28"/>
          <w:szCs w:val="28"/>
        </w:rPr>
        <w:t xml:space="preserve">2. В составе Пояснительной записки (ф.0503160) таблицы: </w:t>
      </w:r>
    </w:p>
    <w:p w:rsidR="008203E2" w:rsidRPr="00041AAE" w:rsidRDefault="008203E2" w:rsidP="008203E2">
      <w:pPr>
        <w:tabs>
          <w:tab w:val="left" w:pos="1134"/>
        </w:tabs>
        <w:ind w:left="993" w:hanging="284"/>
        <w:jc w:val="both"/>
        <w:rPr>
          <w:sz w:val="28"/>
          <w:szCs w:val="28"/>
        </w:rPr>
      </w:pPr>
      <w:r w:rsidRPr="00041AAE">
        <w:rPr>
          <w:sz w:val="28"/>
          <w:szCs w:val="28"/>
        </w:rPr>
        <w:t>№ 1 «Сведения о направлениях деятельности;</w:t>
      </w:r>
    </w:p>
    <w:p w:rsidR="008203E2" w:rsidRPr="00041AAE" w:rsidRDefault="008203E2" w:rsidP="008203E2">
      <w:pPr>
        <w:tabs>
          <w:tab w:val="left" w:pos="709"/>
        </w:tabs>
        <w:ind w:left="1276" w:hanging="567"/>
        <w:jc w:val="both"/>
        <w:rPr>
          <w:sz w:val="28"/>
          <w:szCs w:val="28"/>
        </w:rPr>
      </w:pPr>
      <w:r w:rsidRPr="00041AAE">
        <w:rPr>
          <w:sz w:val="28"/>
          <w:szCs w:val="28"/>
        </w:rPr>
        <w:t xml:space="preserve">№ 2 «Сведения о мерах по повышению эффективности расходования бюджетных </w:t>
      </w:r>
      <w:r>
        <w:rPr>
          <w:sz w:val="28"/>
          <w:szCs w:val="28"/>
        </w:rPr>
        <w:t xml:space="preserve">         </w:t>
      </w:r>
      <w:r w:rsidRPr="00041AAE">
        <w:rPr>
          <w:sz w:val="28"/>
          <w:szCs w:val="28"/>
        </w:rPr>
        <w:t>средств»;</w:t>
      </w:r>
    </w:p>
    <w:p w:rsidR="008203E2" w:rsidRPr="00041AAE" w:rsidRDefault="008203E2" w:rsidP="008203E2">
      <w:pPr>
        <w:tabs>
          <w:tab w:val="left" w:pos="1134"/>
        </w:tabs>
        <w:ind w:left="993" w:hanging="284"/>
        <w:jc w:val="both"/>
        <w:rPr>
          <w:sz w:val="28"/>
          <w:szCs w:val="28"/>
        </w:rPr>
      </w:pPr>
      <w:r w:rsidRPr="00041AAE">
        <w:rPr>
          <w:sz w:val="28"/>
          <w:szCs w:val="28"/>
        </w:rPr>
        <w:t>№ 3 «Сведения об исполнении текстовых статей закона (решения) о бюджете»;</w:t>
      </w:r>
    </w:p>
    <w:p w:rsidR="008203E2" w:rsidRPr="00DE3503" w:rsidRDefault="008203E2" w:rsidP="008203E2">
      <w:pPr>
        <w:tabs>
          <w:tab w:val="left" w:pos="0"/>
        </w:tabs>
        <w:ind w:firstLine="709"/>
        <w:jc w:val="both"/>
        <w:rPr>
          <w:sz w:val="28"/>
          <w:szCs w:val="28"/>
        </w:rPr>
      </w:pPr>
      <w:r w:rsidRPr="00DE3503">
        <w:rPr>
          <w:sz w:val="28"/>
          <w:szCs w:val="28"/>
        </w:rPr>
        <w:t xml:space="preserve">№ 6 «Сведения о проведении инвентаризаций» не представляется. При проведении годовой инвентаризации имущества, финансовых активов и обязательств расхождений не обнаружено; </w:t>
      </w:r>
    </w:p>
    <w:p w:rsidR="008203E2" w:rsidRPr="00041AAE" w:rsidRDefault="008203E2" w:rsidP="008203E2">
      <w:pPr>
        <w:numPr>
          <w:ilvl w:val="0"/>
          <w:numId w:val="3"/>
        </w:numPr>
        <w:tabs>
          <w:tab w:val="left" w:pos="1134"/>
        </w:tabs>
        <w:ind w:left="0" w:firstLine="709"/>
        <w:jc w:val="both"/>
        <w:rPr>
          <w:bCs/>
          <w:sz w:val="28"/>
          <w:szCs w:val="28"/>
        </w:rPr>
      </w:pPr>
      <w:r w:rsidRPr="00041AAE">
        <w:rPr>
          <w:bCs/>
          <w:sz w:val="28"/>
          <w:szCs w:val="28"/>
        </w:rPr>
        <w:t>Сведения об исполнении мероприятий в рамках целевых программ (ф.0503166);</w:t>
      </w:r>
    </w:p>
    <w:p w:rsidR="008203E2" w:rsidRPr="00041AAE" w:rsidRDefault="008203E2" w:rsidP="008203E2">
      <w:pPr>
        <w:numPr>
          <w:ilvl w:val="0"/>
          <w:numId w:val="3"/>
        </w:numPr>
        <w:tabs>
          <w:tab w:val="left" w:pos="1134"/>
        </w:tabs>
        <w:ind w:left="0" w:firstLine="709"/>
        <w:jc w:val="both"/>
        <w:rPr>
          <w:bCs/>
          <w:sz w:val="28"/>
          <w:szCs w:val="28"/>
        </w:rPr>
      </w:pPr>
      <w:r w:rsidRPr="00041AAE">
        <w:rPr>
          <w:bCs/>
          <w:sz w:val="28"/>
          <w:szCs w:val="28"/>
        </w:rPr>
        <w:t>Сведения о финансовых вложениях получателя бюджетных средств, администратора источников финансирования дефицита бюджета (ф. 0503171);</w:t>
      </w:r>
    </w:p>
    <w:p w:rsidR="008203E2" w:rsidRPr="00041AAE" w:rsidRDefault="008203E2" w:rsidP="008203E2">
      <w:pPr>
        <w:numPr>
          <w:ilvl w:val="0"/>
          <w:numId w:val="3"/>
        </w:numPr>
        <w:tabs>
          <w:tab w:val="left" w:pos="1134"/>
        </w:tabs>
        <w:ind w:left="0" w:firstLine="709"/>
        <w:jc w:val="both"/>
        <w:rPr>
          <w:bCs/>
          <w:sz w:val="28"/>
          <w:szCs w:val="28"/>
        </w:rPr>
      </w:pPr>
      <w:r w:rsidRPr="00041AAE">
        <w:rPr>
          <w:bCs/>
          <w:sz w:val="28"/>
          <w:szCs w:val="28"/>
        </w:rPr>
        <w:t>Сведения о государственном (муниципальном) долге, предоставленных бюджетных кредитах (ф.0503172);</w:t>
      </w:r>
    </w:p>
    <w:p w:rsidR="008203E2" w:rsidRPr="00041AAE" w:rsidRDefault="008203E2" w:rsidP="008203E2">
      <w:pPr>
        <w:numPr>
          <w:ilvl w:val="0"/>
          <w:numId w:val="3"/>
        </w:numPr>
        <w:tabs>
          <w:tab w:val="left" w:pos="1134"/>
        </w:tabs>
        <w:ind w:left="0" w:firstLine="709"/>
        <w:jc w:val="both"/>
        <w:rPr>
          <w:bCs/>
          <w:sz w:val="28"/>
          <w:szCs w:val="28"/>
        </w:rPr>
      </w:pPr>
      <w:r w:rsidRPr="00041AAE">
        <w:rPr>
          <w:bCs/>
          <w:sz w:val="28"/>
          <w:szCs w:val="28"/>
        </w:rPr>
        <w:t>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 (ф. 0503174);</w:t>
      </w:r>
    </w:p>
    <w:p w:rsidR="008203E2" w:rsidRPr="00041AAE" w:rsidRDefault="008203E2" w:rsidP="008203E2">
      <w:pPr>
        <w:numPr>
          <w:ilvl w:val="0"/>
          <w:numId w:val="3"/>
        </w:numPr>
        <w:tabs>
          <w:tab w:val="left" w:pos="1134"/>
        </w:tabs>
        <w:ind w:left="0" w:firstLine="709"/>
        <w:jc w:val="both"/>
        <w:rPr>
          <w:sz w:val="28"/>
          <w:szCs w:val="28"/>
        </w:rPr>
      </w:pPr>
      <w:r w:rsidRPr="00041AAE">
        <w:rPr>
          <w:sz w:val="28"/>
          <w:szCs w:val="28"/>
        </w:rPr>
        <w:t>Справка о суммах консолидированных поступлений, подлежащих зачислению на счет бюджета (ф. 0503184);</w:t>
      </w:r>
    </w:p>
    <w:p w:rsidR="008203E2" w:rsidRDefault="008203E2" w:rsidP="008203E2">
      <w:pPr>
        <w:numPr>
          <w:ilvl w:val="0"/>
          <w:numId w:val="3"/>
        </w:numPr>
        <w:tabs>
          <w:tab w:val="left" w:pos="1134"/>
        </w:tabs>
        <w:ind w:left="0" w:firstLine="709"/>
        <w:jc w:val="both"/>
        <w:rPr>
          <w:sz w:val="28"/>
          <w:szCs w:val="28"/>
        </w:rPr>
      </w:pPr>
      <w:r w:rsidRPr="00250796">
        <w:rPr>
          <w:sz w:val="28"/>
          <w:szCs w:val="28"/>
        </w:rPr>
        <w:t>Сведения</w:t>
      </w:r>
      <w:r w:rsidRPr="009719E2">
        <w:rPr>
          <w:sz w:val="28"/>
          <w:szCs w:val="28"/>
        </w:rPr>
        <w:t xml:space="preserve"> </w:t>
      </w:r>
      <w:r w:rsidRPr="00250796">
        <w:rPr>
          <w:sz w:val="28"/>
          <w:szCs w:val="28"/>
        </w:rPr>
        <w:t>о</w:t>
      </w:r>
      <w:r>
        <w:rPr>
          <w:sz w:val="28"/>
          <w:szCs w:val="28"/>
        </w:rPr>
        <w:t xml:space="preserve"> принятых обязательствах по объектам капитального строительства, включенным в федеральную адресную инвестиционную программу</w:t>
      </w:r>
      <w:r w:rsidRPr="009719E2">
        <w:rPr>
          <w:sz w:val="28"/>
          <w:szCs w:val="28"/>
        </w:rPr>
        <w:t xml:space="preserve"> </w:t>
      </w:r>
      <w:r>
        <w:rPr>
          <w:sz w:val="28"/>
          <w:szCs w:val="28"/>
        </w:rPr>
        <w:t xml:space="preserve">(ф. </w:t>
      </w:r>
      <w:r w:rsidRPr="009719E2">
        <w:rPr>
          <w:sz w:val="28"/>
          <w:szCs w:val="28"/>
        </w:rPr>
        <w:t>0503</w:t>
      </w:r>
      <w:r>
        <w:rPr>
          <w:sz w:val="28"/>
          <w:szCs w:val="28"/>
        </w:rPr>
        <w:t xml:space="preserve">128 ФАИП). </w:t>
      </w:r>
    </w:p>
    <w:p w:rsidR="008203E2" w:rsidRDefault="008203E2" w:rsidP="008203E2">
      <w:pPr>
        <w:numPr>
          <w:ilvl w:val="0"/>
          <w:numId w:val="3"/>
        </w:numPr>
        <w:tabs>
          <w:tab w:val="left" w:pos="1134"/>
        </w:tabs>
        <w:ind w:left="0" w:firstLine="709"/>
        <w:jc w:val="both"/>
        <w:rPr>
          <w:sz w:val="28"/>
          <w:szCs w:val="28"/>
        </w:rPr>
      </w:pPr>
      <w:r>
        <w:rPr>
          <w:sz w:val="28"/>
          <w:szCs w:val="28"/>
        </w:rPr>
        <w:t xml:space="preserve">Отчет о бюджетных обязательствах, содержащий данные о принятии и исполнении получателями бюджетных средств бюджетных обязательств в ходе реализации </w:t>
      </w:r>
      <w:r w:rsidRPr="00DE3503">
        <w:rPr>
          <w:sz w:val="28"/>
          <w:szCs w:val="28"/>
        </w:rPr>
        <w:t>национальных проектов (программ), комплексного плана модернизации и расширения</w:t>
      </w:r>
      <w:r>
        <w:rPr>
          <w:sz w:val="28"/>
          <w:szCs w:val="28"/>
        </w:rPr>
        <w:t xml:space="preserve"> магистральной инфраструктуры (региональных проектов в составе национальных проектов) (ф.0503128НП).</w:t>
      </w:r>
    </w:p>
    <w:p w:rsidR="008203E2" w:rsidRPr="00DE3503" w:rsidRDefault="008203E2" w:rsidP="008203E2">
      <w:pPr>
        <w:tabs>
          <w:tab w:val="left" w:pos="1134"/>
        </w:tabs>
        <w:jc w:val="both"/>
        <w:rPr>
          <w:bCs/>
          <w:sz w:val="28"/>
          <w:szCs w:val="28"/>
        </w:rPr>
      </w:pPr>
      <w:r w:rsidRPr="00DE3503">
        <w:rPr>
          <w:bCs/>
          <w:color w:val="FF0000"/>
          <w:sz w:val="28"/>
          <w:szCs w:val="28"/>
        </w:rPr>
        <w:t xml:space="preserve">          </w:t>
      </w:r>
      <w:r w:rsidRPr="00DE3503">
        <w:rPr>
          <w:bCs/>
          <w:sz w:val="28"/>
          <w:szCs w:val="28"/>
        </w:rPr>
        <w:t>10. Расшифровка дебиторской задолженности по контрактным обязательствам (ф.0503192);</w:t>
      </w:r>
    </w:p>
    <w:p w:rsidR="008203E2" w:rsidRPr="00DE3503" w:rsidRDefault="008203E2" w:rsidP="008203E2">
      <w:pPr>
        <w:tabs>
          <w:tab w:val="left" w:pos="1134"/>
        </w:tabs>
        <w:jc w:val="both"/>
        <w:rPr>
          <w:bCs/>
          <w:sz w:val="28"/>
          <w:szCs w:val="28"/>
        </w:rPr>
      </w:pPr>
      <w:r w:rsidRPr="00DE3503">
        <w:rPr>
          <w:bCs/>
          <w:sz w:val="28"/>
          <w:szCs w:val="28"/>
        </w:rPr>
        <w:t xml:space="preserve">           11. Расшифровка дебиторской задолженности по субсидиям организациям (ф.0503193).</w:t>
      </w:r>
    </w:p>
    <w:p w:rsidR="008203E2" w:rsidRDefault="008203E2" w:rsidP="00DB76FD">
      <w:pPr>
        <w:ind w:firstLine="709"/>
        <w:jc w:val="both"/>
        <w:rPr>
          <w:sz w:val="28"/>
          <w:szCs w:val="28"/>
        </w:rPr>
      </w:pPr>
    </w:p>
    <w:sectPr w:rsidR="008203E2" w:rsidSect="00FA7A93">
      <w:pgSz w:w="11906" w:h="16838" w:code="9"/>
      <w:pgMar w:top="567" w:right="566"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3289"/>
    <w:multiLevelType w:val="hybridMultilevel"/>
    <w:tmpl w:val="E5CED59A"/>
    <w:lvl w:ilvl="0" w:tplc="4C6A13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222A97"/>
    <w:multiLevelType w:val="hybridMultilevel"/>
    <w:tmpl w:val="15CE01F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15:restartNumberingAfterBreak="0">
    <w:nsid w:val="06BE5537"/>
    <w:multiLevelType w:val="hybridMultilevel"/>
    <w:tmpl w:val="42286F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B543A3E"/>
    <w:multiLevelType w:val="hybridMultilevel"/>
    <w:tmpl w:val="97E473BA"/>
    <w:lvl w:ilvl="0" w:tplc="334E8632">
      <w:start w:val="1"/>
      <w:numFmt w:val="decimal"/>
      <w:lvlText w:val="%1."/>
      <w:lvlJc w:val="left"/>
      <w:pPr>
        <w:tabs>
          <w:tab w:val="num" w:pos="928"/>
        </w:tabs>
        <w:ind w:left="928" w:hanging="360"/>
      </w:pPr>
      <w:rPr>
        <w:rFonts w:cs="Times New Roman" w:hint="default"/>
      </w:rPr>
    </w:lvl>
    <w:lvl w:ilvl="1" w:tplc="04090019" w:tentative="1">
      <w:start w:val="1"/>
      <w:numFmt w:val="lowerLetter"/>
      <w:lvlText w:val="%2."/>
      <w:lvlJc w:val="left"/>
      <w:pPr>
        <w:tabs>
          <w:tab w:val="num" w:pos="1788"/>
        </w:tabs>
        <w:ind w:left="1788" w:hanging="360"/>
      </w:pPr>
      <w:rPr>
        <w:rFonts w:cs="Times New Roman"/>
      </w:rPr>
    </w:lvl>
    <w:lvl w:ilvl="2" w:tplc="0409001B" w:tentative="1">
      <w:start w:val="1"/>
      <w:numFmt w:val="lowerRoman"/>
      <w:lvlText w:val="%3."/>
      <w:lvlJc w:val="right"/>
      <w:pPr>
        <w:tabs>
          <w:tab w:val="num" w:pos="2508"/>
        </w:tabs>
        <w:ind w:left="2508" w:hanging="180"/>
      </w:pPr>
      <w:rPr>
        <w:rFonts w:cs="Times New Roman"/>
      </w:rPr>
    </w:lvl>
    <w:lvl w:ilvl="3" w:tplc="0409000F" w:tentative="1">
      <w:start w:val="1"/>
      <w:numFmt w:val="decimal"/>
      <w:lvlText w:val="%4."/>
      <w:lvlJc w:val="left"/>
      <w:pPr>
        <w:tabs>
          <w:tab w:val="num" w:pos="3228"/>
        </w:tabs>
        <w:ind w:left="3228" w:hanging="360"/>
      </w:pPr>
      <w:rPr>
        <w:rFonts w:cs="Times New Roman"/>
      </w:rPr>
    </w:lvl>
    <w:lvl w:ilvl="4" w:tplc="04090019" w:tentative="1">
      <w:start w:val="1"/>
      <w:numFmt w:val="lowerLetter"/>
      <w:lvlText w:val="%5."/>
      <w:lvlJc w:val="left"/>
      <w:pPr>
        <w:tabs>
          <w:tab w:val="num" w:pos="3948"/>
        </w:tabs>
        <w:ind w:left="3948" w:hanging="360"/>
      </w:pPr>
      <w:rPr>
        <w:rFonts w:cs="Times New Roman"/>
      </w:rPr>
    </w:lvl>
    <w:lvl w:ilvl="5" w:tplc="0409001B" w:tentative="1">
      <w:start w:val="1"/>
      <w:numFmt w:val="lowerRoman"/>
      <w:lvlText w:val="%6."/>
      <w:lvlJc w:val="right"/>
      <w:pPr>
        <w:tabs>
          <w:tab w:val="num" w:pos="4668"/>
        </w:tabs>
        <w:ind w:left="4668" w:hanging="180"/>
      </w:pPr>
      <w:rPr>
        <w:rFonts w:cs="Times New Roman"/>
      </w:rPr>
    </w:lvl>
    <w:lvl w:ilvl="6" w:tplc="0409000F" w:tentative="1">
      <w:start w:val="1"/>
      <w:numFmt w:val="decimal"/>
      <w:lvlText w:val="%7."/>
      <w:lvlJc w:val="left"/>
      <w:pPr>
        <w:tabs>
          <w:tab w:val="num" w:pos="5388"/>
        </w:tabs>
        <w:ind w:left="5388" w:hanging="360"/>
      </w:pPr>
      <w:rPr>
        <w:rFonts w:cs="Times New Roman"/>
      </w:rPr>
    </w:lvl>
    <w:lvl w:ilvl="7" w:tplc="04090019" w:tentative="1">
      <w:start w:val="1"/>
      <w:numFmt w:val="lowerLetter"/>
      <w:lvlText w:val="%8."/>
      <w:lvlJc w:val="left"/>
      <w:pPr>
        <w:tabs>
          <w:tab w:val="num" w:pos="6108"/>
        </w:tabs>
        <w:ind w:left="6108" w:hanging="360"/>
      </w:pPr>
      <w:rPr>
        <w:rFonts w:cs="Times New Roman"/>
      </w:rPr>
    </w:lvl>
    <w:lvl w:ilvl="8" w:tplc="0409001B" w:tentative="1">
      <w:start w:val="1"/>
      <w:numFmt w:val="lowerRoman"/>
      <w:lvlText w:val="%9."/>
      <w:lvlJc w:val="right"/>
      <w:pPr>
        <w:tabs>
          <w:tab w:val="num" w:pos="6828"/>
        </w:tabs>
        <w:ind w:left="6828" w:hanging="180"/>
      </w:pPr>
      <w:rPr>
        <w:rFonts w:cs="Times New Roman"/>
      </w:rPr>
    </w:lvl>
  </w:abstractNum>
  <w:abstractNum w:abstractNumId="4" w15:restartNumberingAfterBreak="0">
    <w:nsid w:val="0BDB130D"/>
    <w:multiLevelType w:val="hybridMultilevel"/>
    <w:tmpl w:val="22E6206E"/>
    <w:lvl w:ilvl="0" w:tplc="45A420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E1D31D9"/>
    <w:multiLevelType w:val="hybridMultilevel"/>
    <w:tmpl w:val="09CC1C72"/>
    <w:lvl w:ilvl="0" w:tplc="45A420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1B53D7"/>
    <w:multiLevelType w:val="multilevel"/>
    <w:tmpl w:val="BBA8AA3E"/>
    <w:lvl w:ilvl="0">
      <w:start w:val="1"/>
      <w:numFmt w:val="upperRoman"/>
      <w:lvlText w:val="%1."/>
      <w:lvlJc w:val="left"/>
      <w:pPr>
        <w:ind w:left="862" w:hanging="720"/>
      </w:pPr>
      <w:rPr>
        <w:rFonts w:cs="Times New Roman"/>
      </w:rPr>
    </w:lvl>
    <w:lvl w:ilvl="1">
      <w:start w:val="1"/>
      <w:numFmt w:val="decimal"/>
      <w:isLgl/>
      <w:lvlText w:val="%1.%2."/>
      <w:lvlJc w:val="left"/>
      <w:pPr>
        <w:ind w:left="1713" w:hanging="720"/>
      </w:pPr>
      <w:rPr>
        <w:rFonts w:cs="Times New Roman"/>
      </w:rPr>
    </w:lvl>
    <w:lvl w:ilvl="2">
      <w:start w:val="1"/>
      <w:numFmt w:val="decimal"/>
      <w:isLgl/>
      <w:lvlText w:val="%1.%2.%3."/>
      <w:lvlJc w:val="left"/>
      <w:pPr>
        <w:ind w:left="1571" w:hanging="720"/>
      </w:pPr>
      <w:rPr>
        <w:rFonts w:cs="Times New Roman"/>
      </w:rPr>
    </w:lvl>
    <w:lvl w:ilvl="3">
      <w:start w:val="1"/>
      <w:numFmt w:val="decimal"/>
      <w:isLgl/>
      <w:lvlText w:val="%1.%2.%3.%4."/>
      <w:lvlJc w:val="left"/>
      <w:pPr>
        <w:ind w:left="1931" w:hanging="1080"/>
      </w:pPr>
      <w:rPr>
        <w:rFonts w:cs="Times New Roman"/>
      </w:rPr>
    </w:lvl>
    <w:lvl w:ilvl="4">
      <w:start w:val="1"/>
      <w:numFmt w:val="decimal"/>
      <w:isLgl/>
      <w:lvlText w:val="%1.%2.%3.%4.%5."/>
      <w:lvlJc w:val="left"/>
      <w:pPr>
        <w:ind w:left="1931" w:hanging="1080"/>
      </w:pPr>
      <w:rPr>
        <w:rFonts w:cs="Times New Roman"/>
      </w:rPr>
    </w:lvl>
    <w:lvl w:ilvl="5">
      <w:start w:val="1"/>
      <w:numFmt w:val="decimal"/>
      <w:isLgl/>
      <w:lvlText w:val="%1.%2.%3.%4.%5.%6."/>
      <w:lvlJc w:val="left"/>
      <w:pPr>
        <w:ind w:left="2291" w:hanging="1440"/>
      </w:pPr>
      <w:rPr>
        <w:rFonts w:cs="Times New Roman"/>
      </w:rPr>
    </w:lvl>
    <w:lvl w:ilvl="6">
      <w:start w:val="1"/>
      <w:numFmt w:val="decimal"/>
      <w:isLgl/>
      <w:lvlText w:val="%1.%2.%3.%4.%5.%6.%7."/>
      <w:lvlJc w:val="left"/>
      <w:pPr>
        <w:ind w:left="2651" w:hanging="1800"/>
      </w:pPr>
      <w:rPr>
        <w:rFonts w:cs="Times New Roman"/>
      </w:rPr>
    </w:lvl>
    <w:lvl w:ilvl="7">
      <w:start w:val="1"/>
      <w:numFmt w:val="decimal"/>
      <w:isLgl/>
      <w:lvlText w:val="%1.%2.%3.%4.%5.%6.%7.%8."/>
      <w:lvlJc w:val="left"/>
      <w:pPr>
        <w:ind w:left="2651" w:hanging="1800"/>
      </w:pPr>
      <w:rPr>
        <w:rFonts w:cs="Times New Roman"/>
      </w:rPr>
    </w:lvl>
    <w:lvl w:ilvl="8">
      <w:start w:val="1"/>
      <w:numFmt w:val="decimal"/>
      <w:isLgl/>
      <w:lvlText w:val="%1.%2.%3.%4.%5.%6.%7.%8.%9."/>
      <w:lvlJc w:val="left"/>
      <w:pPr>
        <w:ind w:left="3011" w:hanging="2160"/>
      </w:pPr>
      <w:rPr>
        <w:rFonts w:cs="Times New Roman"/>
      </w:rPr>
    </w:lvl>
  </w:abstractNum>
  <w:abstractNum w:abstractNumId="7" w15:restartNumberingAfterBreak="0">
    <w:nsid w:val="15840EBC"/>
    <w:multiLevelType w:val="hybridMultilevel"/>
    <w:tmpl w:val="F4FACB3C"/>
    <w:lvl w:ilvl="0" w:tplc="8A7C2A9A">
      <w:start w:val="1"/>
      <w:numFmt w:val="decimal"/>
      <w:lvlText w:val="%1)"/>
      <w:lvlJc w:val="left"/>
      <w:pPr>
        <w:tabs>
          <w:tab w:val="num" w:pos="1464"/>
        </w:tabs>
        <w:ind w:left="1464" w:hanging="924"/>
      </w:pPr>
      <w:rPr>
        <w:rFonts w:cs="Times New Roman" w:hint="default"/>
      </w:rPr>
    </w:lvl>
    <w:lvl w:ilvl="1" w:tplc="4ABC8DA0">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15:restartNumberingAfterBreak="0">
    <w:nsid w:val="16B1390F"/>
    <w:multiLevelType w:val="hybridMultilevel"/>
    <w:tmpl w:val="5226D36E"/>
    <w:lvl w:ilvl="0" w:tplc="45A420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F6401B9"/>
    <w:multiLevelType w:val="hybridMultilevel"/>
    <w:tmpl w:val="49FE2228"/>
    <w:lvl w:ilvl="0" w:tplc="C116EB90">
      <w:start w:val="1"/>
      <w:numFmt w:val="decimal"/>
      <w:lvlText w:val="%1."/>
      <w:lvlJc w:val="left"/>
      <w:pPr>
        <w:ind w:left="1211"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6B104F"/>
    <w:multiLevelType w:val="hybridMultilevel"/>
    <w:tmpl w:val="D020D21E"/>
    <w:lvl w:ilvl="0" w:tplc="04190011">
      <w:start w:val="1"/>
      <w:numFmt w:val="decimal"/>
      <w:lvlText w:val="%1)"/>
      <w:lvlJc w:val="left"/>
      <w:pPr>
        <w:ind w:left="644" w:hanging="360"/>
      </w:pPr>
    </w:lvl>
    <w:lvl w:ilvl="1" w:tplc="04190019">
      <w:start w:val="1"/>
      <w:numFmt w:val="lowerLetter"/>
      <w:lvlText w:val="%2."/>
      <w:lvlJc w:val="left"/>
      <w:pPr>
        <w:ind w:left="-969" w:hanging="360"/>
      </w:pPr>
    </w:lvl>
    <w:lvl w:ilvl="2" w:tplc="0419001B">
      <w:start w:val="1"/>
      <w:numFmt w:val="lowerRoman"/>
      <w:lvlText w:val="%3."/>
      <w:lvlJc w:val="right"/>
      <w:pPr>
        <w:ind w:left="-249" w:hanging="180"/>
      </w:pPr>
    </w:lvl>
    <w:lvl w:ilvl="3" w:tplc="0419000F">
      <w:start w:val="1"/>
      <w:numFmt w:val="decimal"/>
      <w:lvlText w:val="%4."/>
      <w:lvlJc w:val="left"/>
      <w:pPr>
        <w:ind w:left="471" w:hanging="360"/>
      </w:pPr>
    </w:lvl>
    <w:lvl w:ilvl="4" w:tplc="04190019">
      <w:start w:val="1"/>
      <w:numFmt w:val="lowerLetter"/>
      <w:lvlText w:val="%5."/>
      <w:lvlJc w:val="left"/>
      <w:pPr>
        <w:ind w:left="1191" w:hanging="360"/>
      </w:pPr>
    </w:lvl>
    <w:lvl w:ilvl="5" w:tplc="0419001B">
      <w:start w:val="1"/>
      <w:numFmt w:val="lowerRoman"/>
      <w:lvlText w:val="%6."/>
      <w:lvlJc w:val="right"/>
      <w:pPr>
        <w:ind w:left="1911" w:hanging="180"/>
      </w:pPr>
    </w:lvl>
    <w:lvl w:ilvl="6" w:tplc="0419000F">
      <w:start w:val="1"/>
      <w:numFmt w:val="decimal"/>
      <w:lvlText w:val="%7."/>
      <w:lvlJc w:val="left"/>
      <w:pPr>
        <w:ind w:left="2631" w:hanging="360"/>
      </w:pPr>
    </w:lvl>
    <w:lvl w:ilvl="7" w:tplc="04190019">
      <w:start w:val="1"/>
      <w:numFmt w:val="lowerLetter"/>
      <w:lvlText w:val="%8."/>
      <w:lvlJc w:val="left"/>
      <w:pPr>
        <w:ind w:left="3351" w:hanging="360"/>
      </w:pPr>
    </w:lvl>
    <w:lvl w:ilvl="8" w:tplc="0419001B">
      <w:start w:val="1"/>
      <w:numFmt w:val="lowerRoman"/>
      <w:lvlText w:val="%9."/>
      <w:lvlJc w:val="right"/>
      <w:pPr>
        <w:ind w:left="4071" w:hanging="180"/>
      </w:pPr>
    </w:lvl>
  </w:abstractNum>
  <w:abstractNum w:abstractNumId="11" w15:restartNumberingAfterBreak="0">
    <w:nsid w:val="2276320C"/>
    <w:multiLevelType w:val="hybridMultilevel"/>
    <w:tmpl w:val="BEA43E4A"/>
    <w:lvl w:ilvl="0" w:tplc="9FC84668">
      <w:start w:val="1"/>
      <w:numFmt w:val="decimal"/>
      <w:lvlText w:val="%1."/>
      <w:lvlJc w:val="left"/>
      <w:pPr>
        <w:ind w:left="1069" w:hanging="360"/>
      </w:pPr>
      <w:rPr>
        <w:rFonts w:cs="Times New Roman"/>
        <w:sz w:val="28"/>
        <w:szCs w:val="28"/>
      </w:rPr>
    </w:lvl>
    <w:lvl w:ilvl="1" w:tplc="04190019">
      <w:start w:val="1"/>
      <w:numFmt w:val="lowerLetter"/>
      <w:lvlText w:val="%2."/>
      <w:lvlJc w:val="left"/>
      <w:pPr>
        <w:ind w:left="2140" w:hanging="360"/>
      </w:pPr>
      <w:rPr>
        <w:rFonts w:cs="Times New Roman"/>
      </w:rPr>
    </w:lvl>
    <w:lvl w:ilvl="2" w:tplc="0419001B">
      <w:start w:val="1"/>
      <w:numFmt w:val="lowerRoman"/>
      <w:lvlText w:val="%3."/>
      <w:lvlJc w:val="right"/>
      <w:pPr>
        <w:ind w:left="2860" w:hanging="180"/>
      </w:pPr>
      <w:rPr>
        <w:rFonts w:cs="Times New Roman"/>
      </w:rPr>
    </w:lvl>
    <w:lvl w:ilvl="3" w:tplc="0419000F">
      <w:start w:val="1"/>
      <w:numFmt w:val="decimal"/>
      <w:lvlText w:val="%4."/>
      <w:lvlJc w:val="left"/>
      <w:pPr>
        <w:ind w:left="3580" w:hanging="360"/>
      </w:pPr>
      <w:rPr>
        <w:rFonts w:cs="Times New Roman"/>
      </w:rPr>
    </w:lvl>
    <w:lvl w:ilvl="4" w:tplc="04190019">
      <w:start w:val="1"/>
      <w:numFmt w:val="lowerLetter"/>
      <w:lvlText w:val="%5."/>
      <w:lvlJc w:val="left"/>
      <w:pPr>
        <w:ind w:left="4300" w:hanging="360"/>
      </w:pPr>
      <w:rPr>
        <w:rFonts w:cs="Times New Roman"/>
      </w:rPr>
    </w:lvl>
    <w:lvl w:ilvl="5" w:tplc="0419001B">
      <w:start w:val="1"/>
      <w:numFmt w:val="lowerRoman"/>
      <w:lvlText w:val="%6."/>
      <w:lvlJc w:val="right"/>
      <w:pPr>
        <w:ind w:left="5020" w:hanging="180"/>
      </w:pPr>
      <w:rPr>
        <w:rFonts w:cs="Times New Roman"/>
      </w:rPr>
    </w:lvl>
    <w:lvl w:ilvl="6" w:tplc="0419000F">
      <w:start w:val="1"/>
      <w:numFmt w:val="decimal"/>
      <w:lvlText w:val="%7."/>
      <w:lvlJc w:val="left"/>
      <w:pPr>
        <w:ind w:left="5740" w:hanging="360"/>
      </w:pPr>
      <w:rPr>
        <w:rFonts w:cs="Times New Roman"/>
      </w:rPr>
    </w:lvl>
    <w:lvl w:ilvl="7" w:tplc="04190019">
      <w:start w:val="1"/>
      <w:numFmt w:val="lowerLetter"/>
      <w:lvlText w:val="%8."/>
      <w:lvlJc w:val="left"/>
      <w:pPr>
        <w:ind w:left="6460" w:hanging="360"/>
      </w:pPr>
      <w:rPr>
        <w:rFonts w:cs="Times New Roman"/>
      </w:rPr>
    </w:lvl>
    <w:lvl w:ilvl="8" w:tplc="0419001B">
      <w:start w:val="1"/>
      <w:numFmt w:val="lowerRoman"/>
      <w:lvlText w:val="%9."/>
      <w:lvlJc w:val="right"/>
      <w:pPr>
        <w:ind w:left="7180" w:hanging="180"/>
      </w:pPr>
      <w:rPr>
        <w:rFonts w:cs="Times New Roman"/>
      </w:rPr>
    </w:lvl>
  </w:abstractNum>
  <w:abstractNum w:abstractNumId="12" w15:restartNumberingAfterBreak="0">
    <w:nsid w:val="23B33A3C"/>
    <w:multiLevelType w:val="hybridMultilevel"/>
    <w:tmpl w:val="A5CCF8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F16764"/>
    <w:multiLevelType w:val="hybridMultilevel"/>
    <w:tmpl w:val="83640CFE"/>
    <w:lvl w:ilvl="0" w:tplc="45A420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9444756"/>
    <w:multiLevelType w:val="hybridMultilevel"/>
    <w:tmpl w:val="FFB8CD46"/>
    <w:lvl w:ilvl="0" w:tplc="45A420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9D926A0"/>
    <w:multiLevelType w:val="hybridMultilevel"/>
    <w:tmpl w:val="97E473BA"/>
    <w:lvl w:ilvl="0" w:tplc="334E8632">
      <w:start w:val="1"/>
      <w:numFmt w:val="decimal"/>
      <w:lvlText w:val="%1."/>
      <w:lvlJc w:val="left"/>
      <w:pPr>
        <w:tabs>
          <w:tab w:val="num" w:pos="928"/>
        </w:tabs>
        <w:ind w:left="928" w:hanging="360"/>
      </w:pPr>
      <w:rPr>
        <w:rFonts w:cs="Times New Roman" w:hint="default"/>
      </w:rPr>
    </w:lvl>
    <w:lvl w:ilvl="1" w:tplc="04090019" w:tentative="1">
      <w:start w:val="1"/>
      <w:numFmt w:val="lowerLetter"/>
      <w:lvlText w:val="%2."/>
      <w:lvlJc w:val="left"/>
      <w:pPr>
        <w:tabs>
          <w:tab w:val="num" w:pos="1788"/>
        </w:tabs>
        <w:ind w:left="1788" w:hanging="360"/>
      </w:pPr>
      <w:rPr>
        <w:rFonts w:cs="Times New Roman"/>
      </w:rPr>
    </w:lvl>
    <w:lvl w:ilvl="2" w:tplc="0409001B" w:tentative="1">
      <w:start w:val="1"/>
      <w:numFmt w:val="lowerRoman"/>
      <w:lvlText w:val="%3."/>
      <w:lvlJc w:val="right"/>
      <w:pPr>
        <w:tabs>
          <w:tab w:val="num" w:pos="2508"/>
        </w:tabs>
        <w:ind w:left="2508" w:hanging="180"/>
      </w:pPr>
      <w:rPr>
        <w:rFonts w:cs="Times New Roman"/>
      </w:rPr>
    </w:lvl>
    <w:lvl w:ilvl="3" w:tplc="0409000F" w:tentative="1">
      <w:start w:val="1"/>
      <w:numFmt w:val="decimal"/>
      <w:lvlText w:val="%4."/>
      <w:lvlJc w:val="left"/>
      <w:pPr>
        <w:tabs>
          <w:tab w:val="num" w:pos="3228"/>
        </w:tabs>
        <w:ind w:left="3228" w:hanging="360"/>
      </w:pPr>
      <w:rPr>
        <w:rFonts w:cs="Times New Roman"/>
      </w:rPr>
    </w:lvl>
    <w:lvl w:ilvl="4" w:tplc="04090019" w:tentative="1">
      <w:start w:val="1"/>
      <w:numFmt w:val="lowerLetter"/>
      <w:lvlText w:val="%5."/>
      <w:lvlJc w:val="left"/>
      <w:pPr>
        <w:tabs>
          <w:tab w:val="num" w:pos="3948"/>
        </w:tabs>
        <w:ind w:left="3948" w:hanging="360"/>
      </w:pPr>
      <w:rPr>
        <w:rFonts w:cs="Times New Roman"/>
      </w:rPr>
    </w:lvl>
    <w:lvl w:ilvl="5" w:tplc="0409001B" w:tentative="1">
      <w:start w:val="1"/>
      <w:numFmt w:val="lowerRoman"/>
      <w:lvlText w:val="%6."/>
      <w:lvlJc w:val="right"/>
      <w:pPr>
        <w:tabs>
          <w:tab w:val="num" w:pos="4668"/>
        </w:tabs>
        <w:ind w:left="4668" w:hanging="180"/>
      </w:pPr>
      <w:rPr>
        <w:rFonts w:cs="Times New Roman"/>
      </w:rPr>
    </w:lvl>
    <w:lvl w:ilvl="6" w:tplc="0409000F" w:tentative="1">
      <w:start w:val="1"/>
      <w:numFmt w:val="decimal"/>
      <w:lvlText w:val="%7."/>
      <w:lvlJc w:val="left"/>
      <w:pPr>
        <w:tabs>
          <w:tab w:val="num" w:pos="5388"/>
        </w:tabs>
        <w:ind w:left="5388" w:hanging="360"/>
      </w:pPr>
      <w:rPr>
        <w:rFonts w:cs="Times New Roman"/>
      </w:rPr>
    </w:lvl>
    <w:lvl w:ilvl="7" w:tplc="04090019" w:tentative="1">
      <w:start w:val="1"/>
      <w:numFmt w:val="lowerLetter"/>
      <w:lvlText w:val="%8."/>
      <w:lvlJc w:val="left"/>
      <w:pPr>
        <w:tabs>
          <w:tab w:val="num" w:pos="6108"/>
        </w:tabs>
        <w:ind w:left="6108" w:hanging="360"/>
      </w:pPr>
      <w:rPr>
        <w:rFonts w:cs="Times New Roman"/>
      </w:rPr>
    </w:lvl>
    <w:lvl w:ilvl="8" w:tplc="0409001B" w:tentative="1">
      <w:start w:val="1"/>
      <w:numFmt w:val="lowerRoman"/>
      <w:lvlText w:val="%9."/>
      <w:lvlJc w:val="right"/>
      <w:pPr>
        <w:tabs>
          <w:tab w:val="num" w:pos="6828"/>
        </w:tabs>
        <w:ind w:left="6828" w:hanging="180"/>
      </w:pPr>
      <w:rPr>
        <w:rFonts w:cs="Times New Roman"/>
      </w:rPr>
    </w:lvl>
  </w:abstractNum>
  <w:abstractNum w:abstractNumId="16" w15:restartNumberingAfterBreak="0">
    <w:nsid w:val="2C9D3AE3"/>
    <w:multiLevelType w:val="hybridMultilevel"/>
    <w:tmpl w:val="AD9CC0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D315A81"/>
    <w:multiLevelType w:val="hybridMultilevel"/>
    <w:tmpl w:val="FFBC52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5717A7"/>
    <w:multiLevelType w:val="hybridMultilevel"/>
    <w:tmpl w:val="97E473BA"/>
    <w:lvl w:ilvl="0" w:tplc="334E8632">
      <w:start w:val="1"/>
      <w:numFmt w:val="decimal"/>
      <w:lvlText w:val="%1."/>
      <w:lvlJc w:val="left"/>
      <w:pPr>
        <w:tabs>
          <w:tab w:val="num" w:pos="928"/>
        </w:tabs>
        <w:ind w:left="928" w:hanging="360"/>
      </w:pPr>
      <w:rPr>
        <w:rFonts w:cs="Times New Roman" w:hint="default"/>
      </w:rPr>
    </w:lvl>
    <w:lvl w:ilvl="1" w:tplc="04090019" w:tentative="1">
      <w:start w:val="1"/>
      <w:numFmt w:val="lowerLetter"/>
      <w:lvlText w:val="%2."/>
      <w:lvlJc w:val="left"/>
      <w:pPr>
        <w:tabs>
          <w:tab w:val="num" w:pos="1788"/>
        </w:tabs>
        <w:ind w:left="1788" w:hanging="360"/>
      </w:pPr>
      <w:rPr>
        <w:rFonts w:cs="Times New Roman"/>
      </w:rPr>
    </w:lvl>
    <w:lvl w:ilvl="2" w:tplc="0409001B" w:tentative="1">
      <w:start w:val="1"/>
      <w:numFmt w:val="lowerRoman"/>
      <w:lvlText w:val="%3."/>
      <w:lvlJc w:val="right"/>
      <w:pPr>
        <w:tabs>
          <w:tab w:val="num" w:pos="2508"/>
        </w:tabs>
        <w:ind w:left="2508" w:hanging="180"/>
      </w:pPr>
      <w:rPr>
        <w:rFonts w:cs="Times New Roman"/>
      </w:rPr>
    </w:lvl>
    <w:lvl w:ilvl="3" w:tplc="0409000F" w:tentative="1">
      <w:start w:val="1"/>
      <w:numFmt w:val="decimal"/>
      <w:lvlText w:val="%4."/>
      <w:lvlJc w:val="left"/>
      <w:pPr>
        <w:tabs>
          <w:tab w:val="num" w:pos="3228"/>
        </w:tabs>
        <w:ind w:left="3228" w:hanging="360"/>
      </w:pPr>
      <w:rPr>
        <w:rFonts w:cs="Times New Roman"/>
      </w:rPr>
    </w:lvl>
    <w:lvl w:ilvl="4" w:tplc="04090019" w:tentative="1">
      <w:start w:val="1"/>
      <w:numFmt w:val="lowerLetter"/>
      <w:lvlText w:val="%5."/>
      <w:lvlJc w:val="left"/>
      <w:pPr>
        <w:tabs>
          <w:tab w:val="num" w:pos="3948"/>
        </w:tabs>
        <w:ind w:left="3948" w:hanging="360"/>
      </w:pPr>
      <w:rPr>
        <w:rFonts w:cs="Times New Roman"/>
      </w:rPr>
    </w:lvl>
    <w:lvl w:ilvl="5" w:tplc="0409001B" w:tentative="1">
      <w:start w:val="1"/>
      <w:numFmt w:val="lowerRoman"/>
      <w:lvlText w:val="%6."/>
      <w:lvlJc w:val="right"/>
      <w:pPr>
        <w:tabs>
          <w:tab w:val="num" w:pos="4668"/>
        </w:tabs>
        <w:ind w:left="4668" w:hanging="180"/>
      </w:pPr>
      <w:rPr>
        <w:rFonts w:cs="Times New Roman"/>
      </w:rPr>
    </w:lvl>
    <w:lvl w:ilvl="6" w:tplc="0409000F" w:tentative="1">
      <w:start w:val="1"/>
      <w:numFmt w:val="decimal"/>
      <w:lvlText w:val="%7."/>
      <w:lvlJc w:val="left"/>
      <w:pPr>
        <w:tabs>
          <w:tab w:val="num" w:pos="5388"/>
        </w:tabs>
        <w:ind w:left="5388" w:hanging="360"/>
      </w:pPr>
      <w:rPr>
        <w:rFonts w:cs="Times New Roman"/>
      </w:rPr>
    </w:lvl>
    <w:lvl w:ilvl="7" w:tplc="04090019" w:tentative="1">
      <w:start w:val="1"/>
      <w:numFmt w:val="lowerLetter"/>
      <w:lvlText w:val="%8."/>
      <w:lvlJc w:val="left"/>
      <w:pPr>
        <w:tabs>
          <w:tab w:val="num" w:pos="6108"/>
        </w:tabs>
        <w:ind w:left="6108" w:hanging="360"/>
      </w:pPr>
      <w:rPr>
        <w:rFonts w:cs="Times New Roman"/>
      </w:rPr>
    </w:lvl>
    <w:lvl w:ilvl="8" w:tplc="0409001B" w:tentative="1">
      <w:start w:val="1"/>
      <w:numFmt w:val="lowerRoman"/>
      <w:lvlText w:val="%9."/>
      <w:lvlJc w:val="right"/>
      <w:pPr>
        <w:tabs>
          <w:tab w:val="num" w:pos="6828"/>
        </w:tabs>
        <w:ind w:left="6828" w:hanging="180"/>
      </w:pPr>
      <w:rPr>
        <w:rFonts w:cs="Times New Roman"/>
      </w:rPr>
    </w:lvl>
  </w:abstractNum>
  <w:abstractNum w:abstractNumId="19" w15:restartNumberingAfterBreak="0">
    <w:nsid w:val="3E8D58A9"/>
    <w:multiLevelType w:val="hybridMultilevel"/>
    <w:tmpl w:val="42C4AE86"/>
    <w:lvl w:ilvl="0" w:tplc="0F269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40F2892"/>
    <w:multiLevelType w:val="multilevel"/>
    <w:tmpl w:val="3630382E"/>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500"/>
        </w:tabs>
        <w:ind w:left="1500" w:hanging="720"/>
      </w:pPr>
      <w:rPr>
        <w:rFonts w:cs="Times New Roman" w:hint="default"/>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3420"/>
        </w:tabs>
        <w:ind w:left="3420" w:hanging="1080"/>
      </w:pPr>
      <w:rPr>
        <w:rFonts w:cs="Times New Roman" w:hint="default"/>
      </w:rPr>
    </w:lvl>
    <w:lvl w:ilvl="4">
      <w:start w:val="1"/>
      <w:numFmt w:val="decimal"/>
      <w:lvlText w:val="%1.%2.%3.%4.%5."/>
      <w:lvlJc w:val="left"/>
      <w:pPr>
        <w:tabs>
          <w:tab w:val="num" w:pos="4200"/>
        </w:tabs>
        <w:ind w:left="4200" w:hanging="1080"/>
      </w:pPr>
      <w:rPr>
        <w:rFonts w:cs="Times New Roman" w:hint="default"/>
      </w:rPr>
    </w:lvl>
    <w:lvl w:ilvl="5">
      <w:start w:val="1"/>
      <w:numFmt w:val="decimal"/>
      <w:lvlText w:val="%1.%2.%3.%4.%5.%6."/>
      <w:lvlJc w:val="left"/>
      <w:pPr>
        <w:tabs>
          <w:tab w:val="num" w:pos="5340"/>
        </w:tabs>
        <w:ind w:left="5340" w:hanging="1440"/>
      </w:pPr>
      <w:rPr>
        <w:rFonts w:cs="Times New Roman" w:hint="default"/>
      </w:rPr>
    </w:lvl>
    <w:lvl w:ilvl="6">
      <w:start w:val="1"/>
      <w:numFmt w:val="decimal"/>
      <w:lvlText w:val="%1.%2.%3.%4.%5.%6.%7."/>
      <w:lvlJc w:val="left"/>
      <w:pPr>
        <w:tabs>
          <w:tab w:val="num" w:pos="6480"/>
        </w:tabs>
        <w:ind w:left="6480" w:hanging="1800"/>
      </w:pPr>
      <w:rPr>
        <w:rFonts w:cs="Times New Roman" w:hint="default"/>
      </w:rPr>
    </w:lvl>
    <w:lvl w:ilvl="7">
      <w:start w:val="1"/>
      <w:numFmt w:val="decimal"/>
      <w:lvlText w:val="%1.%2.%3.%4.%5.%6.%7.%8."/>
      <w:lvlJc w:val="left"/>
      <w:pPr>
        <w:tabs>
          <w:tab w:val="num" w:pos="7260"/>
        </w:tabs>
        <w:ind w:left="7260" w:hanging="1800"/>
      </w:pPr>
      <w:rPr>
        <w:rFonts w:cs="Times New Roman" w:hint="default"/>
      </w:rPr>
    </w:lvl>
    <w:lvl w:ilvl="8">
      <w:start w:val="1"/>
      <w:numFmt w:val="decimal"/>
      <w:lvlText w:val="%1.%2.%3.%4.%5.%6.%7.%8.%9."/>
      <w:lvlJc w:val="left"/>
      <w:pPr>
        <w:tabs>
          <w:tab w:val="num" w:pos="8400"/>
        </w:tabs>
        <w:ind w:left="8400" w:hanging="2160"/>
      </w:pPr>
      <w:rPr>
        <w:rFonts w:cs="Times New Roman" w:hint="default"/>
      </w:rPr>
    </w:lvl>
  </w:abstractNum>
  <w:abstractNum w:abstractNumId="21" w15:restartNumberingAfterBreak="0">
    <w:nsid w:val="4B6C2FCA"/>
    <w:multiLevelType w:val="hybridMultilevel"/>
    <w:tmpl w:val="418285C4"/>
    <w:lvl w:ilvl="0" w:tplc="EE5A9016">
      <w:start w:val="1"/>
      <w:numFmt w:val="decimal"/>
      <w:lvlText w:val="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15:restartNumberingAfterBreak="0">
    <w:nsid w:val="4C2F61F0"/>
    <w:multiLevelType w:val="multilevel"/>
    <w:tmpl w:val="04F80904"/>
    <w:lvl w:ilvl="0">
      <w:start w:val="1"/>
      <w:numFmt w:val="decimal"/>
      <w:lvlText w:val="%1."/>
      <w:lvlJc w:val="left"/>
      <w:pPr>
        <w:ind w:left="1420" w:hanging="360"/>
      </w:pPr>
      <w:rPr>
        <w:rFonts w:cs="Times New Roman"/>
        <w:b w:val="0"/>
      </w:rPr>
    </w:lvl>
    <w:lvl w:ilvl="1">
      <w:start w:val="1"/>
      <w:numFmt w:val="decimal"/>
      <w:isLgl/>
      <w:lvlText w:val="%1.%2."/>
      <w:lvlJc w:val="left"/>
      <w:pPr>
        <w:ind w:left="2260" w:hanging="1200"/>
      </w:pPr>
      <w:rPr>
        <w:rFonts w:cs="Times New Roman" w:hint="default"/>
      </w:rPr>
    </w:lvl>
    <w:lvl w:ilvl="2">
      <w:start w:val="1"/>
      <w:numFmt w:val="decimal"/>
      <w:isLgl/>
      <w:lvlText w:val="%1.%2.%3."/>
      <w:lvlJc w:val="left"/>
      <w:pPr>
        <w:ind w:left="2260" w:hanging="1200"/>
      </w:pPr>
      <w:rPr>
        <w:rFonts w:cs="Times New Roman" w:hint="default"/>
      </w:rPr>
    </w:lvl>
    <w:lvl w:ilvl="3">
      <w:start w:val="1"/>
      <w:numFmt w:val="decimal"/>
      <w:isLgl/>
      <w:lvlText w:val="%1.%2.%3.%4."/>
      <w:lvlJc w:val="left"/>
      <w:pPr>
        <w:ind w:left="2260" w:hanging="1200"/>
      </w:pPr>
      <w:rPr>
        <w:rFonts w:cs="Times New Roman" w:hint="default"/>
      </w:rPr>
    </w:lvl>
    <w:lvl w:ilvl="4">
      <w:start w:val="1"/>
      <w:numFmt w:val="decimal"/>
      <w:isLgl/>
      <w:lvlText w:val="%1.%2.%3.%4.%5."/>
      <w:lvlJc w:val="left"/>
      <w:pPr>
        <w:ind w:left="2260" w:hanging="1200"/>
      </w:pPr>
      <w:rPr>
        <w:rFonts w:cs="Times New Roman" w:hint="default"/>
      </w:rPr>
    </w:lvl>
    <w:lvl w:ilvl="5">
      <w:start w:val="1"/>
      <w:numFmt w:val="decimal"/>
      <w:isLgl/>
      <w:lvlText w:val="%1.%2.%3.%4.%5.%6."/>
      <w:lvlJc w:val="left"/>
      <w:pPr>
        <w:ind w:left="2500" w:hanging="1440"/>
      </w:pPr>
      <w:rPr>
        <w:rFonts w:cs="Times New Roman" w:hint="default"/>
      </w:rPr>
    </w:lvl>
    <w:lvl w:ilvl="6">
      <w:start w:val="1"/>
      <w:numFmt w:val="decimal"/>
      <w:isLgl/>
      <w:lvlText w:val="%1.%2.%3.%4.%5.%6.%7."/>
      <w:lvlJc w:val="left"/>
      <w:pPr>
        <w:ind w:left="2860" w:hanging="1800"/>
      </w:pPr>
      <w:rPr>
        <w:rFonts w:cs="Times New Roman" w:hint="default"/>
      </w:rPr>
    </w:lvl>
    <w:lvl w:ilvl="7">
      <w:start w:val="1"/>
      <w:numFmt w:val="decimal"/>
      <w:isLgl/>
      <w:lvlText w:val="%1.%2.%3.%4.%5.%6.%7.%8."/>
      <w:lvlJc w:val="left"/>
      <w:pPr>
        <w:ind w:left="2860" w:hanging="1800"/>
      </w:pPr>
      <w:rPr>
        <w:rFonts w:cs="Times New Roman" w:hint="default"/>
      </w:rPr>
    </w:lvl>
    <w:lvl w:ilvl="8">
      <w:start w:val="1"/>
      <w:numFmt w:val="decimal"/>
      <w:isLgl/>
      <w:lvlText w:val="%1.%2.%3.%4.%5.%6.%7.%8.%9."/>
      <w:lvlJc w:val="left"/>
      <w:pPr>
        <w:ind w:left="3220" w:hanging="2160"/>
      </w:pPr>
      <w:rPr>
        <w:rFonts w:cs="Times New Roman" w:hint="default"/>
      </w:rPr>
    </w:lvl>
  </w:abstractNum>
  <w:abstractNum w:abstractNumId="23" w15:restartNumberingAfterBreak="0">
    <w:nsid w:val="54F75A1B"/>
    <w:multiLevelType w:val="hybridMultilevel"/>
    <w:tmpl w:val="ED989640"/>
    <w:lvl w:ilvl="0" w:tplc="8A7C2A9A">
      <w:start w:val="1"/>
      <w:numFmt w:val="decimal"/>
      <w:lvlText w:val="%1)"/>
      <w:lvlJc w:val="left"/>
      <w:pPr>
        <w:tabs>
          <w:tab w:val="num" w:pos="2003"/>
        </w:tabs>
        <w:ind w:left="2003" w:hanging="924"/>
      </w:pPr>
      <w:rPr>
        <w:rFonts w:cs="Times New Roman" w:hint="default"/>
      </w:rPr>
    </w:lvl>
    <w:lvl w:ilvl="1" w:tplc="AEC2E484">
      <w:start w:val="1"/>
      <w:numFmt w:val="decimal"/>
      <w:lvlText w:val="%2."/>
      <w:lvlJc w:val="left"/>
      <w:pPr>
        <w:tabs>
          <w:tab w:val="num" w:pos="1979"/>
        </w:tabs>
        <w:ind w:left="1979" w:hanging="360"/>
      </w:pPr>
      <w:rPr>
        <w:rFonts w:cs="Times New Roman" w:hint="default"/>
      </w:rPr>
    </w:lvl>
    <w:lvl w:ilvl="2" w:tplc="0419001B">
      <w:start w:val="1"/>
      <w:numFmt w:val="lowerRoman"/>
      <w:lvlText w:val="%3."/>
      <w:lvlJc w:val="right"/>
      <w:pPr>
        <w:tabs>
          <w:tab w:val="num" w:pos="2699"/>
        </w:tabs>
        <w:ind w:left="2699" w:hanging="180"/>
      </w:pPr>
      <w:rPr>
        <w:rFonts w:cs="Times New Roman"/>
      </w:rPr>
    </w:lvl>
    <w:lvl w:ilvl="3" w:tplc="0419000F">
      <w:start w:val="1"/>
      <w:numFmt w:val="decimal"/>
      <w:lvlText w:val="%4."/>
      <w:lvlJc w:val="left"/>
      <w:pPr>
        <w:tabs>
          <w:tab w:val="num" w:pos="3419"/>
        </w:tabs>
        <w:ind w:left="3419" w:hanging="360"/>
      </w:pPr>
      <w:rPr>
        <w:rFonts w:cs="Times New Roman"/>
      </w:rPr>
    </w:lvl>
    <w:lvl w:ilvl="4" w:tplc="04190019">
      <w:start w:val="1"/>
      <w:numFmt w:val="lowerLetter"/>
      <w:lvlText w:val="%5."/>
      <w:lvlJc w:val="left"/>
      <w:pPr>
        <w:tabs>
          <w:tab w:val="num" w:pos="4139"/>
        </w:tabs>
        <w:ind w:left="4139" w:hanging="360"/>
      </w:pPr>
      <w:rPr>
        <w:rFonts w:cs="Times New Roman"/>
      </w:rPr>
    </w:lvl>
    <w:lvl w:ilvl="5" w:tplc="0419001B">
      <w:start w:val="1"/>
      <w:numFmt w:val="lowerRoman"/>
      <w:lvlText w:val="%6."/>
      <w:lvlJc w:val="right"/>
      <w:pPr>
        <w:tabs>
          <w:tab w:val="num" w:pos="4859"/>
        </w:tabs>
        <w:ind w:left="4859" w:hanging="180"/>
      </w:pPr>
      <w:rPr>
        <w:rFonts w:cs="Times New Roman"/>
      </w:rPr>
    </w:lvl>
    <w:lvl w:ilvl="6" w:tplc="0419000F">
      <w:start w:val="1"/>
      <w:numFmt w:val="decimal"/>
      <w:lvlText w:val="%7."/>
      <w:lvlJc w:val="left"/>
      <w:pPr>
        <w:tabs>
          <w:tab w:val="num" w:pos="5579"/>
        </w:tabs>
        <w:ind w:left="5579" w:hanging="360"/>
      </w:pPr>
      <w:rPr>
        <w:rFonts w:cs="Times New Roman"/>
      </w:rPr>
    </w:lvl>
    <w:lvl w:ilvl="7" w:tplc="04190019">
      <w:start w:val="1"/>
      <w:numFmt w:val="lowerLetter"/>
      <w:lvlText w:val="%8."/>
      <w:lvlJc w:val="left"/>
      <w:pPr>
        <w:tabs>
          <w:tab w:val="num" w:pos="6299"/>
        </w:tabs>
        <w:ind w:left="6299" w:hanging="360"/>
      </w:pPr>
      <w:rPr>
        <w:rFonts w:cs="Times New Roman"/>
      </w:rPr>
    </w:lvl>
    <w:lvl w:ilvl="8" w:tplc="0419001B">
      <w:start w:val="1"/>
      <w:numFmt w:val="lowerRoman"/>
      <w:lvlText w:val="%9."/>
      <w:lvlJc w:val="right"/>
      <w:pPr>
        <w:tabs>
          <w:tab w:val="num" w:pos="7019"/>
        </w:tabs>
        <w:ind w:left="7019" w:hanging="180"/>
      </w:pPr>
      <w:rPr>
        <w:rFonts w:cs="Times New Roman"/>
      </w:rPr>
    </w:lvl>
  </w:abstractNum>
  <w:abstractNum w:abstractNumId="24" w15:restartNumberingAfterBreak="0">
    <w:nsid w:val="583E016D"/>
    <w:multiLevelType w:val="hybridMultilevel"/>
    <w:tmpl w:val="110EB0A8"/>
    <w:lvl w:ilvl="0" w:tplc="B2E69E8A">
      <w:start w:val="1"/>
      <w:numFmt w:val="decimal"/>
      <w:lvlText w:val="%1."/>
      <w:lvlJc w:val="left"/>
      <w:pPr>
        <w:ind w:left="928"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9D32E8A"/>
    <w:multiLevelType w:val="hybridMultilevel"/>
    <w:tmpl w:val="3B602E9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15:restartNumberingAfterBreak="0">
    <w:nsid w:val="5B811D85"/>
    <w:multiLevelType w:val="hybridMultilevel"/>
    <w:tmpl w:val="C59A5A4C"/>
    <w:lvl w:ilvl="0" w:tplc="6FE2BE2A">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2702922"/>
    <w:multiLevelType w:val="hybridMultilevel"/>
    <w:tmpl w:val="3A180B3E"/>
    <w:lvl w:ilvl="0" w:tplc="AC5247EA">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28257D6"/>
    <w:multiLevelType w:val="hybridMultilevel"/>
    <w:tmpl w:val="DA6C0C4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15:restartNumberingAfterBreak="0">
    <w:nsid w:val="65413994"/>
    <w:multiLevelType w:val="hybridMultilevel"/>
    <w:tmpl w:val="43267442"/>
    <w:lvl w:ilvl="0" w:tplc="439C32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6017B29"/>
    <w:multiLevelType w:val="hybridMultilevel"/>
    <w:tmpl w:val="3E2A560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6A5B7DC2"/>
    <w:multiLevelType w:val="hybridMultilevel"/>
    <w:tmpl w:val="BE6E30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6D024084"/>
    <w:multiLevelType w:val="hybridMultilevel"/>
    <w:tmpl w:val="330CDD4C"/>
    <w:lvl w:ilvl="0" w:tplc="7448926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07C16E9"/>
    <w:multiLevelType w:val="hybridMultilevel"/>
    <w:tmpl w:val="4064CBC4"/>
    <w:lvl w:ilvl="0" w:tplc="45A420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9655805"/>
    <w:multiLevelType w:val="hybridMultilevel"/>
    <w:tmpl w:val="0B84388C"/>
    <w:lvl w:ilvl="0" w:tplc="45A420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C227C62"/>
    <w:multiLevelType w:val="hybridMultilevel"/>
    <w:tmpl w:val="FE8E5A48"/>
    <w:lvl w:ilvl="0" w:tplc="0419000F">
      <w:start w:val="1"/>
      <w:numFmt w:val="decimal"/>
      <w:lvlText w:val="%1."/>
      <w:lvlJc w:val="left"/>
      <w:pPr>
        <w:ind w:left="347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D5158CA"/>
    <w:multiLevelType w:val="multilevel"/>
    <w:tmpl w:val="6F6867CC"/>
    <w:lvl w:ilvl="0">
      <w:start w:val="1"/>
      <w:numFmt w:val="decimal"/>
      <w:lvlText w:val="%1."/>
      <w:lvlJc w:val="left"/>
      <w:pPr>
        <w:ind w:left="36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7DB434BB"/>
    <w:multiLevelType w:val="hybridMultilevel"/>
    <w:tmpl w:val="2C10BCFA"/>
    <w:lvl w:ilvl="0" w:tplc="439C32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EE1495E"/>
    <w:multiLevelType w:val="hybridMultilevel"/>
    <w:tmpl w:val="F82EAF0A"/>
    <w:lvl w:ilvl="0" w:tplc="9FC84668">
      <w:start w:val="1"/>
      <w:numFmt w:val="decimal"/>
      <w:lvlText w:val="%1."/>
      <w:lvlJc w:val="left"/>
      <w:pPr>
        <w:ind w:left="1420" w:hanging="360"/>
      </w:pPr>
      <w:rPr>
        <w:rFonts w:cs="Times New Roman"/>
        <w:sz w:val="28"/>
        <w:szCs w:val="28"/>
      </w:rPr>
    </w:lvl>
    <w:lvl w:ilvl="1" w:tplc="04190019">
      <w:start w:val="1"/>
      <w:numFmt w:val="lowerLetter"/>
      <w:lvlText w:val="%2."/>
      <w:lvlJc w:val="left"/>
      <w:pPr>
        <w:ind w:left="2140" w:hanging="360"/>
      </w:pPr>
      <w:rPr>
        <w:rFonts w:cs="Times New Roman"/>
      </w:rPr>
    </w:lvl>
    <w:lvl w:ilvl="2" w:tplc="0419001B">
      <w:start w:val="1"/>
      <w:numFmt w:val="lowerRoman"/>
      <w:lvlText w:val="%3."/>
      <w:lvlJc w:val="right"/>
      <w:pPr>
        <w:ind w:left="2860" w:hanging="180"/>
      </w:pPr>
      <w:rPr>
        <w:rFonts w:cs="Times New Roman"/>
      </w:rPr>
    </w:lvl>
    <w:lvl w:ilvl="3" w:tplc="0419000F">
      <w:start w:val="1"/>
      <w:numFmt w:val="decimal"/>
      <w:lvlText w:val="%4."/>
      <w:lvlJc w:val="left"/>
      <w:pPr>
        <w:ind w:left="3580" w:hanging="360"/>
      </w:pPr>
      <w:rPr>
        <w:rFonts w:cs="Times New Roman"/>
      </w:rPr>
    </w:lvl>
    <w:lvl w:ilvl="4" w:tplc="04190019">
      <w:start w:val="1"/>
      <w:numFmt w:val="lowerLetter"/>
      <w:lvlText w:val="%5."/>
      <w:lvlJc w:val="left"/>
      <w:pPr>
        <w:ind w:left="4300" w:hanging="360"/>
      </w:pPr>
      <w:rPr>
        <w:rFonts w:cs="Times New Roman"/>
      </w:rPr>
    </w:lvl>
    <w:lvl w:ilvl="5" w:tplc="0419001B">
      <w:start w:val="1"/>
      <w:numFmt w:val="lowerRoman"/>
      <w:lvlText w:val="%6."/>
      <w:lvlJc w:val="right"/>
      <w:pPr>
        <w:ind w:left="5020" w:hanging="180"/>
      </w:pPr>
      <w:rPr>
        <w:rFonts w:cs="Times New Roman"/>
      </w:rPr>
    </w:lvl>
    <w:lvl w:ilvl="6" w:tplc="0419000F">
      <w:start w:val="1"/>
      <w:numFmt w:val="decimal"/>
      <w:lvlText w:val="%7."/>
      <w:lvlJc w:val="left"/>
      <w:pPr>
        <w:ind w:left="5740" w:hanging="360"/>
      </w:pPr>
      <w:rPr>
        <w:rFonts w:cs="Times New Roman"/>
      </w:rPr>
    </w:lvl>
    <w:lvl w:ilvl="7" w:tplc="04190019">
      <w:start w:val="1"/>
      <w:numFmt w:val="lowerLetter"/>
      <w:lvlText w:val="%8."/>
      <w:lvlJc w:val="left"/>
      <w:pPr>
        <w:ind w:left="6460" w:hanging="360"/>
      </w:pPr>
      <w:rPr>
        <w:rFonts w:cs="Times New Roman"/>
      </w:rPr>
    </w:lvl>
    <w:lvl w:ilvl="8" w:tplc="0419001B">
      <w:start w:val="1"/>
      <w:numFmt w:val="lowerRoman"/>
      <w:lvlText w:val="%9."/>
      <w:lvlJc w:val="right"/>
      <w:pPr>
        <w:ind w:left="7180" w:hanging="180"/>
      </w:pPr>
      <w:rPr>
        <w:rFonts w:cs="Times New Roman"/>
      </w:rPr>
    </w:lvl>
  </w:abstractNum>
  <w:num w:numId="1">
    <w:abstractNumId w:val="7"/>
  </w:num>
  <w:num w:numId="2">
    <w:abstractNumId w:val="23"/>
  </w:num>
  <w:num w:numId="3">
    <w:abstractNumId w:val="11"/>
  </w:num>
  <w:num w:numId="4">
    <w:abstractNumId w:val="21"/>
  </w:num>
  <w:num w:numId="5">
    <w:abstractNumId w:val="4"/>
  </w:num>
  <w:num w:numId="6">
    <w:abstractNumId w:val="14"/>
  </w:num>
  <w:num w:numId="7">
    <w:abstractNumId w:val="34"/>
  </w:num>
  <w:num w:numId="8">
    <w:abstractNumId w:val="33"/>
  </w:num>
  <w:num w:numId="9">
    <w:abstractNumId w:val="8"/>
  </w:num>
  <w:num w:numId="10">
    <w:abstractNumId w:val="13"/>
  </w:num>
  <w:num w:numId="11">
    <w:abstractNumId w:val="20"/>
  </w:num>
  <w:num w:numId="12">
    <w:abstractNumId w:val="3"/>
  </w:num>
  <w:num w:numId="13">
    <w:abstractNumId w:val="3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5"/>
  </w:num>
  <w:num w:numId="1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2"/>
  </w:num>
  <w:num w:numId="20">
    <w:abstractNumId w:val="37"/>
  </w:num>
  <w:num w:numId="21">
    <w:abstractNumId w:val="29"/>
  </w:num>
  <w:num w:numId="22">
    <w:abstractNumId w:val="9"/>
  </w:num>
  <w:num w:numId="23">
    <w:abstractNumId w:val="17"/>
  </w:num>
  <w:num w:numId="24">
    <w:abstractNumId w:val="36"/>
  </w:num>
  <w:num w:numId="25">
    <w:abstractNumId w:val="24"/>
  </w:num>
  <w:num w:numId="26">
    <w:abstractNumId w:val="28"/>
  </w:num>
  <w:num w:numId="27">
    <w:abstractNumId w:val="30"/>
  </w:num>
  <w:num w:numId="28">
    <w:abstractNumId w:val="32"/>
  </w:num>
  <w:num w:numId="29">
    <w:abstractNumId w:val="12"/>
  </w:num>
  <w:num w:numId="30">
    <w:abstractNumId w:val="5"/>
  </w:num>
  <w:num w:numId="31">
    <w:abstractNumId w:val="27"/>
  </w:num>
  <w:num w:numId="32">
    <w:abstractNumId w:val="16"/>
  </w:num>
  <w:num w:numId="33">
    <w:abstractNumId w:val="0"/>
  </w:num>
  <w:num w:numId="34">
    <w:abstractNumId w:val="19"/>
  </w:num>
  <w:num w:numId="35">
    <w:abstractNumId w:val="35"/>
  </w:num>
  <w:num w:numId="36">
    <w:abstractNumId w:val="38"/>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embedSystemFonts/>
  <w:proofState w:spelling="clean" w:grammar="clean"/>
  <w:defaultTabStop w:val="709"/>
  <w:autoHyphenation/>
  <w:hyphenationZone w:val="357"/>
  <w:doNotHyphenateCaps/>
  <w:drawingGridHorizontalSpacing w:val="140"/>
  <w:displayHorizontalDrawingGridEvery w:val="2"/>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58D"/>
    <w:rsid w:val="000012F1"/>
    <w:rsid w:val="00001568"/>
    <w:rsid w:val="00001A23"/>
    <w:rsid w:val="00003B3A"/>
    <w:rsid w:val="00003EE8"/>
    <w:rsid w:val="00003F1F"/>
    <w:rsid w:val="00003FC8"/>
    <w:rsid w:val="00005ECA"/>
    <w:rsid w:val="00010B96"/>
    <w:rsid w:val="000117A7"/>
    <w:rsid w:val="00011B68"/>
    <w:rsid w:val="0001236F"/>
    <w:rsid w:val="0001256C"/>
    <w:rsid w:val="00012E52"/>
    <w:rsid w:val="000135C6"/>
    <w:rsid w:val="000138EF"/>
    <w:rsid w:val="00014576"/>
    <w:rsid w:val="000151AE"/>
    <w:rsid w:val="0001623A"/>
    <w:rsid w:val="00017E83"/>
    <w:rsid w:val="000201F1"/>
    <w:rsid w:val="00020C18"/>
    <w:rsid w:val="00020CC4"/>
    <w:rsid w:val="00021EF2"/>
    <w:rsid w:val="00021F33"/>
    <w:rsid w:val="00024D4E"/>
    <w:rsid w:val="00024DDA"/>
    <w:rsid w:val="00026206"/>
    <w:rsid w:val="0002654A"/>
    <w:rsid w:val="00032591"/>
    <w:rsid w:val="00032AC4"/>
    <w:rsid w:val="00034092"/>
    <w:rsid w:val="00037319"/>
    <w:rsid w:val="00037DC4"/>
    <w:rsid w:val="00040CEB"/>
    <w:rsid w:val="00040ED4"/>
    <w:rsid w:val="00041AAE"/>
    <w:rsid w:val="0004213E"/>
    <w:rsid w:val="00044F14"/>
    <w:rsid w:val="00045D46"/>
    <w:rsid w:val="00045E81"/>
    <w:rsid w:val="000466C4"/>
    <w:rsid w:val="00046F3E"/>
    <w:rsid w:val="00047549"/>
    <w:rsid w:val="00047D6D"/>
    <w:rsid w:val="000509BF"/>
    <w:rsid w:val="000515AB"/>
    <w:rsid w:val="000519B1"/>
    <w:rsid w:val="00051EC4"/>
    <w:rsid w:val="0005243C"/>
    <w:rsid w:val="0005280E"/>
    <w:rsid w:val="000528B6"/>
    <w:rsid w:val="0005339D"/>
    <w:rsid w:val="000536C7"/>
    <w:rsid w:val="00054B7E"/>
    <w:rsid w:val="000573CF"/>
    <w:rsid w:val="000574C1"/>
    <w:rsid w:val="00060005"/>
    <w:rsid w:val="000615CF"/>
    <w:rsid w:val="000627B6"/>
    <w:rsid w:val="00063EB2"/>
    <w:rsid w:val="0006465F"/>
    <w:rsid w:val="00065C79"/>
    <w:rsid w:val="00067EA4"/>
    <w:rsid w:val="00067EE0"/>
    <w:rsid w:val="0007053D"/>
    <w:rsid w:val="00070761"/>
    <w:rsid w:val="00070CBF"/>
    <w:rsid w:val="00070D07"/>
    <w:rsid w:val="00071B1C"/>
    <w:rsid w:val="000722A3"/>
    <w:rsid w:val="000729F5"/>
    <w:rsid w:val="000733D8"/>
    <w:rsid w:val="00073F97"/>
    <w:rsid w:val="000756E8"/>
    <w:rsid w:val="00075B55"/>
    <w:rsid w:val="000763F2"/>
    <w:rsid w:val="00076A09"/>
    <w:rsid w:val="000777D4"/>
    <w:rsid w:val="000807AA"/>
    <w:rsid w:val="00080801"/>
    <w:rsid w:val="000808DF"/>
    <w:rsid w:val="00084CA5"/>
    <w:rsid w:val="000850A8"/>
    <w:rsid w:val="00085581"/>
    <w:rsid w:val="00086231"/>
    <w:rsid w:val="0008686D"/>
    <w:rsid w:val="00087E55"/>
    <w:rsid w:val="00090C79"/>
    <w:rsid w:val="000912CD"/>
    <w:rsid w:val="00092A89"/>
    <w:rsid w:val="00093971"/>
    <w:rsid w:val="00093A5E"/>
    <w:rsid w:val="000944D1"/>
    <w:rsid w:val="00094DE3"/>
    <w:rsid w:val="00095AFD"/>
    <w:rsid w:val="000973F5"/>
    <w:rsid w:val="000976D3"/>
    <w:rsid w:val="00097D4E"/>
    <w:rsid w:val="000A0E3A"/>
    <w:rsid w:val="000A1DA4"/>
    <w:rsid w:val="000A2D57"/>
    <w:rsid w:val="000A32BE"/>
    <w:rsid w:val="000A45FD"/>
    <w:rsid w:val="000A46FE"/>
    <w:rsid w:val="000A491E"/>
    <w:rsid w:val="000A51D1"/>
    <w:rsid w:val="000A797E"/>
    <w:rsid w:val="000B07A5"/>
    <w:rsid w:val="000B2297"/>
    <w:rsid w:val="000B3671"/>
    <w:rsid w:val="000B48D7"/>
    <w:rsid w:val="000B4A92"/>
    <w:rsid w:val="000B51F9"/>
    <w:rsid w:val="000B541B"/>
    <w:rsid w:val="000B5AD3"/>
    <w:rsid w:val="000C0289"/>
    <w:rsid w:val="000C1252"/>
    <w:rsid w:val="000C24CD"/>
    <w:rsid w:val="000C3496"/>
    <w:rsid w:val="000C3CE3"/>
    <w:rsid w:val="000C4B5D"/>
    <w:rsid w:val="000C6B9D"/>
    <w:rsid w:val="000C7582"/>
    <w:rsid w:val="000C7CE4"/>
    <w:rsid w:val="000D13FE"/>
    <w:rsid w:val="000D14D5"/>
    <w:rsid w:val="000D2CE5"/>
    <w:rsid w:val="000D3096"/>
    <w:rsid w:val="000D322E"/>
    <w:rsid w:val="000D36CB"/>
    <w:rsid w:val="000D3925"/>
    <w:rsid w:val="000D60DB"/>
    <w:rsid w:val="000D613D"/>
    <w:rsid w:val="000D699E"/>
    <w:rsid w:val="000D74D9"/>
    <w:rsid w:val="000E1111"/>
    <w:rsid w:val="000E154C"/>
    <w:rsid w:val="000E3E3D"/>
    <w:rsid w:val="000E411F"/>
    <w:rsid w:val="000E4162"/>
    <w:rsid w:val="000E6437"/>
    <w:rsid w:val="000E7E3F"/>
    <w:rsid w:val="000F0007"/>
    <w:rsid w:val="000F01FB"/>
    <w:rsid w:val="000F0F0F"/>
    <w:rsid w:val="000F10B1"/>
    <w:rsid w:val="000F176D"/>
    <w:rsid w:val="000F3801"/>
    <w:rsid w:val="000F5CE6"/>
    <w:rsid w:val="000F5EBA"/>
    <w:rsid w:val="000F6FAA"/>
    <w:rsid w:val="000F7DB3"/>
    <w:rsid w:val="00100A94"/>
    <w:rsid w:val="00100D6B"/>
    <w:rsid w:val="00101479"/>
    <w:rsid w:val="00101833"/>
    <w:rsid w:val="00102042"/>
    <w:rsid w:val="001021CD"/>
    <w:rsid w:val="00102673"/>
    <w:rsid w:val="001034C0"/>
    <w:rsid w:val="00105103"/>
    <w:rsid w:val="0010695D"/>
    <w:rsid w:val="00107000"/>
    <w:rsid w:val="0010757B"/>
    <w:rsid w:val="00107D45"/>
    <w:rsid w:val="00110BE0"/>
    <w:rsid w:val="00110E0F"/>
    <w:rsid w:val="00114D32"/>
    <w:rsid w:val="001155BD"/>
    <w:rsid w:val="00117762"/>
    <w:rsid w:val="00120272"/>
    <w:rsid w:val="00122EF4"/>
    <w:rsid w:val="00123B6A"/>
    <w:rsid w:val="0012463B"/>
    <w:rsid w:val="00124801"/>
    <w:rsid w:val="00124C88"/>
    <w:rsid w:val="00126EB8"/>
    <w:rsid w:val="00127C42"/>
    <w:rsid w:val="00127FD3"/>
    <w:rsid w:val="0013316C"/>
    <w:rsid w:val="0013317A"/>
    <w:rsid w:val="00135D9A"/>
    <w:rsid w:val="00136E7D"/>
    <w:rsid w:val="001371C6"/>
    <w:rsid w:val="00140092"/>
    <w:rsid w:val="001415D5"/>
    <w:rsid w:val="00142B43"/>
    <w:rsid w:val="00143414"/>
    <w:rsid w:val="00143845"/>
    <w:rsid w:val="00144162"/>
    <w:rsid w:val="001447FB"/>
    <w:rsid w:val="00144E0A"/>
    <w:rsid w:val="00144F19"/>
    <w:rsid w:val="00144F35"/>
    <w:rsid w:val="00146B3E"/>
    <w:rsid w:val="00150041"/>
    <w:rsid w:val="00150455"/>
    <w:rsid w:val="001510DD"/>
    <w:rsid w:val="0015128C"/>
    <w:rsid w:val="001526A4"/>
    <w:rsid w:val="00152BC9"/>
    <w:rsid w:val="0015311A"/>
    <w:rsid w:val="00153562"/>
    <w:rsid w:val="00155616"/>
    <w:rsid w:val="00156383"/>
    <w:rsid w:val="001570D4"/>
    <w:rsid w:val="001573EA"/>
    <w:rsid w:val="001605C4"/>
    <w:rsid w:val="00161766"/>
    <w:rsid w:val="00162B52"/>
    <w:rsid w:val="00163AF9"/>
    <w:rsid w:val="00164222"/>
    <w:rsid w:val="0016622F"/>
    <w:rsid w:val="00166677"/>
    <w:rsid w:val="00167DE4"/>
    <w:rsid w:val="00167F64"/>
    <w:rsid w:val="00170718"/>
    <w:rsid w:val="001711D7"/>
    <w:rsid w:val="00171A68"/>
    <w:rsid w:val="00171D8D"/>
    <w:rsid w:val="001745D5"/>
    <w:rsid w:val="001777C1"/>
    <w:rsid w:val="001811AD"/>
    <w:rsid w:val="00181F9B"/>
    <w:rsid w:val="001837E2"/>
    <w:rsid w:val="00184979"/>
    <w:rsid w:val="00185D08"/>
    <w:rsid w:val="001865EA"/>
    <w:rsid w:val="0018771C"/>
    <w:rsid w:val="0019223E"/>
    <w:rsid w:val="001935CE"/>
    <w:rsid w:val="00193739"/>
    <w:rsid w:val="001A034C"/>
    <w:rsid w:val="001A063A"/>
    <w:rsid w:val="001A17FF"/>
    <w:rsid w:val="001A1DFE"/>
    <w:rsid w:val="001A2BA8"/>
    <w:rsid w:val="001A4F48"/>
    <w:rsid w:val="001A5E9E"/>
    <w:rsid w:val="001A6945"/>
    <w:rsid w:val="001A6DBF"/>
    <w:rsid w:val="001A6DEE"/>
    <w:rsid w:val="001B1941"/>
    <w:rsid w:val="001B211B"/>
    <w:rsid w:val="001B3B6A"/>
    <w:rsid w:val="001B4368"/>
    <w:rsid w:val="001B6A8F"/>
    <w:rsid w:val="001B7AB1"/>
    <w:rsid w:val="001C0088"/>
    <w:rsid w:val="001C0F9A"/>
    <w:rsid w:val="001C2FF8"/>
    <w:rsid w:val="001C4D51"/>
    <w:rsid w:val="001C4F6B"/>
    <w:rsid w:val="001C543D"/>
    <w:rsid w:val="001C64D3"/>
    <w:rsid w:val="001C654E"/>
    <w:rsid w:val="001C6FF9"/>
    <w:rsid w:val="001C76B8"/>
    <w:rsid w:val="001D18DF"/>
    <w:rsid w:val="001D343A"/>
    <w:rsid w:val="001D4055"/>
    <w:rsid w:val="001D4526"/>
    <w:rsid w:val="001D4780"/>
    <w:rsid w:val="001D4EBA"/>
    <w:rsid w:val="001D570A"/>
    <w:rsid w:val="001D5B10"/>
    <w:rsid w:val="001D5B6B"/>
    <w:rsid w:val="001D6AFF"/>
    <w:rsid w:val="001D6E40"/>
    <w:rsid w:val="001E0A55"/>
    <w:rsid w:val="001E0FFB"/>
    <w:rsid w:val="001E1630"/>
    <w:rsid w:val="001E16A4"/>
    <w:rsid w:val="001E2C52"/>
    <w:rsid w:val="001E4C4D"/>
    <w:rsid w:val="001E4E70"/>
    <w:rsid w:val="001E57EC"/>
    <w:rsid w:val="001E5A6C"/>
    <w:rsid w:val="001F0033"/>
    <w:rsid w:val="001F19B2"/>
    <w:rsid w:val="001F1A7D"/>
    <w:rsid w:val="001F2736"/>
    <w:rsid w:val="001F3635"/>
    <w:rsid w:val="001F3770"/>
    <w:rsid w:val="001F41DD"/>
    <w:rsid w:val="001F4C09"/>
    <w:rsid w:val="001F5A1B"/>
    <w:rsid w:val="001F66AC"/>
    <w:rsid w:val="002015B9"/>
    <w:rsid w:val="00202A55"/>
    <w:rsid w:val="0020336A"/>
    <w:rsid w:val="002051D0"/>
    <w:rsid w:val="00206D72"/>
    <w:rsid w:val="0020710A"/>
    <w:rsid w:val="00211CBD"/>
    <w:rsid w:val="00211CC6"/>
    <w:rsid w:val="00215067"/>
    <w:rsid w:val="002152B8"/>
    <w:rsid w:val="00215953"/>
    <w:rsid w:val="00215B21"/>
    <w:rsid w:val="00216510"/>
    <w:rsid w:val="00216FD5"/>
    <w:rsid w:val="00217241"/>
    <w:rsid w:val="002209A3"/>
    <w:rsid w:val="00220E6A"/>
    <w:rsid w:val="00221BC4"/>
    <w:rsid w:val="002245C5"/>
    <w:rsid w:val="002252A6"/>
    <w:rsid w:val="002259BA"/>
    <w:rsid w:val="00225B60"/>
    <w:rsid w:val="002264C6"/>
    <w:rsid w:val="00230BF1"/>
    <w:rsid w:val="0023258D"/>
    <w:rsid w:val="00232B2A"/>
    <w:rsid w:val="00232C37"/>
    <w:rsid w:val="0023383A"/>
    <w:rsid w:val="002339CB"/>
    <w:rsid w:val="00233A4B"/>
    <w:rsid w:val="00233E84"/>
    <w:rsid w:val="0023499C"/>
    <w:rsid w:val="00236019"/>
    <w:rsid w:val="00236748"/>
    <w:rsid w:val="00236B86"/>
    <w:rsid w:val="002404AE"/>
    <w:rsid w:val="002409E8"/>
    <w:rsid w:val="00241043"/>
    <w:rsid w:val="00241D07"/>
    <w:rsid w:val="00242500"/>
    <w:rsid w:val="002443F5"/>
    <w:rsid w:val="00244739"/>
    <w:rsid w:val="00245306"/>
    <w:rsid w:val="002453DA"/>
    <w:rsid w:val="00245CE3"/>
    <w:rsid w:val="002503CF"/>
    <w:rsid w:val="00250557"/>
    <w:rsid w:val="002505A5"/>
    <w:rsid w:val="00250796"/>
    <w:rsid w:val="002507D5"/>
    <w:rsid w:val="00250A27"/>
    <w:rsid w:val="00250C92"/>
    <w:rsid w:val="00251ACE"/>
    <w:rsid w:val="0025302F"/>
    <w:rsid w:val="00253857"/>
    <w:rsid w:val="00253C11"/>
    <w:rsid w:val="002542E8"/>
    <w:rsid w:val="00254B17"/>
    <w:rsid w:val="00254F01"/>
    <w:rsid w:val="0025515A"/>
    <w:rsid w:val="00260AC2"/>
    <w:rsid w:val="00262546"/>
    <w:rsid w:val="0026392A"/>
    <w:rsid w:val="002652BD"/>
    <w:rsid w:val="00265C4E"/>
    <w:rsid w:val="0026722F"/>
    <w:rsid w:val="0027052D"/>
    <w:rsid w:val="00270E98"/>
    <w:rsid w:val="00271565"/>
    <w:rsid w:val="002736A7"/>
    <w:rsid w:val="00273B71"/>
    <w:rsid w:val="00274065"/>
    <w:rsid w:val="00277F0D"/>
    <w:rsid w:val="00281B2F"/>
    <w:rsid w:val="00282A11"/>
    <w:rsid w:val="002843B4"/>
    <w:rsid w:val="0028501E"/>
    <w:rsid w:val="002854F4"/>
    <w:rsid w:val="00286CC4"/>
    <w:rsid w:val="00286EC4"/>
    <w:rsid w:val="002877F6"/>
    <w:rsid w:val="00291E41"/>
    <w:rsid w:val="0029285E"/>
    <w:rsid w:val="00292AF1"/>
    <w:rsid w:val="00293522"/>
    <w:rsid w:val="00294801"/>
    <w:rsid w:val="00294A19"/>
    <w:rsid w:val="00294DA5"/>
    <w:rsid w:val="00295007"/>
    <w:rsid w:val="00295805"/>
    <w:rsid w:val="00295A0C"/>
    <w:rsid w:val="00296369"/>
    <w:rsid w:val="00296741"/>
    <w:rsid w:val="002973A6"/>
    <w:rsid w:val="002A0500"/>
    <w:rsid w:val="002A05E6"/>
    <w:rsid w:val="002A09C8"/>
    <w:rsid w:val="002A0CEF"/>
    <w:rsid w:val="002A158D"/>
    <w:rsid w:val="002A4948"/>
    <w:rsid w:val="002A4BD9"/>
    <w:rsid w:val="002A530D"/>
    <w:rsid w:val="002A58DE"/>
    <w:rsid w:val="002A6BA7"/>
    <w:rsid w:val="002B0777"/>
    <w:rsid w:val="002B0AAF"/>
    <w:rsid w:val="002B0F4E"/>
    <w:rsid w:val="002B0F51"/>
    <w:rsid w:val="002B10DC"/>
    <w:rsid w:val="002B1A9D"/>
    <w:rsid w:val="002B2CEC"/>
    <w:rsid w:val="002B33AE"/>
    <w:rsid w:val="002B39F3"/>
    <w:rsid w:val="002B4235"/>
    <w:rsid w:val="002B478A"/>
    <w:rsid w:val="002B4EAB"/>
    <w:rsid w:val="002B57AA"/>
    <w:rsid w:val="002B6EAC"/>
    <w:rsid w:val="002B75BC"/>
    <w:rsid w:val="002C1584"/>
    <w:rsid w:val="002C16BC"/>
    <w:rsid w:val="002C3534"/>
    <w:rsid w:val="002C3B08"/>
    <w:rsid w:val="002C469F"/>
    <w:rsid w:val="002C4D45"/>
    <w:rsid w:val="002C5B3A"/>
    <w:rsid w:val="002C5F97"/>
    <w:rsid w:val="002C67F4"/>
    <w:rsid w:val="002C7587"/>
    <w:rsid w:val="002C789C"/>
    <w:rsid w:val="002C78E5"/>
    <w:rsid w:val="002D05EE"/>
    <w:rsid w:val="002D0B67"/>
    <w:rsid w:val="002D11DE"/>
    <w:rsid w:val="002D12AF"/>
    <w:rsid w:val="002D168E"/>
    <w:rsid w:val="002D3C98"/>
    <w:rsid w:val="002D3F9C"/>
    <w:rsid w:val="002D4B63"/>
    <w:rsid w:val="002D5E94"/>
    <w:rsid w:val="002E0676"/>
    <w:rsid w:val="002E094B"/>
    <w:rsid w:val="002E10B9"/>
    <w:rsid w:val="002E2165"/>
    <w:rsid w:val="002E2703"/>
    <w:rsid w:val="002E2ABC"/>
    <w:rsid w:val="002E3374"/>
    <w:rsid w:val="002E5143"/>
    <w:rsid w:val="002E546F"/>
    <w:rsid w:val="002E5629"/>
    <w:rsid w:val="002E62D3"/>
    <w:rsid w:val="002E7756"/>
    <w:rsid w:val="002F007E"/>
    <w:rsid w:val="002F3D90"/>
    <w:rsid w:val="002F42EB"/>
    <w:rsid w:val="002F47B7"/>
    <w:rsid w:val="002F48A0"/>
    <w:rsid w:val="002F4E19"/>
    <w:rsid w:val="002F5C66"/>
    <w:rsid w:val="00300625"/>
    <w:rsid w:val="00300A96"/>
    <w:rsid w:val="00300B30"/>
    <w:rsid w:val="00301CDC"/>
    <w:rsid w:val="003029F6"/>
    <w:rsid w:val="00303852"/>
    <w:rsid w:val="00303945"/>
    <w:rsid w:val="00304B0D"/>
    <w:rsid w:val="00305CC9"/>
    <w:rsid w:val="00307BB0"/>
    <w:rsid w:val="00310B3C"/>
    <w:rsid w:val="003111B5"/>
    <w:rsid w:val="0031138B"/>
    <w:rsid w:val="003113A6"/>
    <w:rsid w:val="00311991"/>
    <w:rsid w:val="00312546"/>
    <w:rsid w:val="00312A0C"/>
    <w:rsid w:val="00312B3D"/>
    <w:rsid w:val="003133FF"/>
    <w:rsid w:val="0031343B"/>
    <w:rsid w:val="00314332"/>
    <w:rsid w:val="00314CF4"/>
    <w:rsid w:val="0031506C"/>
    <w:rsid w:val="0031603B"/>
    <w:rsid w:val="003167CD"/>
    <w:rsid w:val="0031752A"/>
    <w:rsid w:val="0031753A"/>
    <w:rsid w:val="00317DD3"/>
    <w:rsid w:val="00320165"/>
    <w:rsid w:val="00320748"/>
    <w:rsid w:val="003210DA"/>
    <w:rsid w:val="00321856"/>
    <w:rsid w:val="003220EF"/>
    <w:rsid w:val="0032211B"/>
    <w:rsid w:val="00322B0A"/>
    <w:rsid w:val="00323D93"/>
    <w:rsid w:val="0032498C"/>
    <w:rsid w:val="00325ECF"/>
    <w:rsid w:val="00326482"/>
    <w:rsid w:val="003266C3"/>
    <w:rsid w:val="00326FA1"/>
    <w:rsid w:val="003271CB"/>
    <w:rsid w:val="00327871"/>
    <w:rsid w:val="003278E8"/>
    <w:rsid w:val="00330283"/>
    <w:rsid w:val="00330421"/>
    <w:rsid w:val="003317B7"/>
    <w:rsid w:val="00331BCB"/>
    <w:rsid w:val="00333F6B"/>
    <w:rsid w:val="00335115"/>
    <w:rsid w:val="00335357"/>
    <w:rsid w:val="00335719"/>
    <w:rsid w:val="003360E9"/>
    <w:rsid w:val="00336663"/>
    <w:rsid w:val="003369C1"/>
    <w:rsid w:val="00337F29"/>
    <w:rsid w:val="0034098B"/>
    <w:rsid w:val="00341C37"/>
    <w:rsid w:val="00344186"/>
    <w:rsid w:val="00344FCA"/>
    <w:rsid w:val="00346072"/>
    <w:rsid w:val="00347F49"/>
    <w:rsid w:val="0035045A"/>
    <w:rsid w:val="003505C3"/>
    <w:rsid w:val="00350D39"/>
    <w:rsid w:val="00352BD5"/>
    <w:rsid w:val="003533DE"/>
    <w:rsid w:val="00355656"/>
    <w:rsid w:val="00357049"/>
    <w:rsid w:val="0035728E"/>
    <w:rsid w:val="00360A9B"/>
    <w:rsid w:val="00362849"/>
    <w:rsid w:val="00364B85"/>
    <w:rsid w:val="0036519B"/>
    <w:rsid w:val="00365235"/>
    <w:rsid w:val="00365D73"/>
    <w:rsid w:val="00366582"/>
    <w:rsid w:val="003670EC"/>
    <w:rsid w:val="00370681"/>
    <w:rsid w:val="00370993"/>
    <w:rsid w:val="00372986"/>
    <w:rsid w:val="00374218"/>
    <w:rsid w:val="00374725"/>
    <w:rsid w:val="00375608"/>
    <w:rsid w:val="003757E5"/>
    <w:rsid w:val="00377508"/>
    <w:rsid w:val="00380F36"/>
    <w:rsid w:val="003812E4"/>
    <w:rsid w:val="00381B48"/>
    <w:rsid w:val="00383292"/>
    <w:rsid w:val="003841C0"/>
    <w:rsid w:val="0038472A"/>
    <w:rsid w:val="00386CF0"/>
    <w:rsid w:val="00387705"/>
    <w:rsid w:val="00387718"/>
    <w:rsid w:val="00390159"/>
    <w:rsid w:val="0039226A"/>
    <w:rsid w:val="00393A57"/>
    <w:rsid w:val="003958FD"/>
    <w:rsid w:val="00397218"/>
    <w:rsid w:val="003A0CDB"/>
    <w:rsid w:val="003A1E06"/>
    <w:rsid w:val="003A1F19"/>
    <w:rsid w:val="003A24AE"/>
    <w:rsid w:val="003A2E16"/>
    <w:rsid w:val="003A33A3"/>
    <w:rsid w:val="003A470A"/>
    <w:rsid w:val="003A4883"/>
    <w:rsid w:val="003A4C95"/>
    <w:rsid w:val="003A6C1B"/>
    <w:rsid w:val="003B0B27"/>
    <w:rsid w:val="003B2DA6"/>
    <w:rsid w:val="003B417F"/>
    <w:rsid w:val="003B4935"/>
    <w:rsid w:val="003B49E3"/>
    <w:rsid w:val="003B4FE5"/>
    <w:rsid w:val="003B68A3"/>
    <w:rsid w:val="003C0742"/>
    <w:rsid w:val="003C0A5B"/>
    <w:rsid w:val="003C10BC"/>
    <w:rsid w:val="003C3D1E"/>
    <w:rsid w:val="003C443B"/>
    <w:rsid w:val="003C45B1"/>
    <w:rsid w:val="003C5A58"/>
    <w:rsid w:val="003C6DD8"/>
    <w:rsid w:val="003C71B5"/>
    <w:rsid w:val="003C73B6"/>
    <w:rsid w:val="003C7D1C"/>
    <w:rsid w:val="003D0418"/>
    <w:rsid w:val="003D072E"/>
    <w:rsid w:val="003D1078"/>
    <w:rsid w:val="003D11BA"/>
    <w:rsid w:val="003D1264"/>
    <w:rsid w:val="003D1C09"/>
    <w:rsid w:val="003D37DF"/>
    <w:rsid w:val="003D40C8"/>
    <w:rsid w:val="003D66C8"/>
    <w:rsid w:val="003D7718"/>
    <w:rsid w:val="003E0655"/>
    <w:rsid w:val="003E1D50"/>
    <w:rsid w:val="003E5701"/>
    <w:rsid w:val="003E7078"/>
    <w:rsid w:val="003E7B57"/>
    <w:rsid w:val="003F0C2B"/>
    <w:rsid w:val="003F1979"/>
    <w:rsid w:val="003F2256"/>
    <w:rsid w:val="003F2B3B"/>
    <w:rsid w:val="003F36DC"/>
    <w:rsid w:val="003F41C0"/>
    <w:rsid w:val="003F4543"/>
    <w:rsid w:val="003F48FB"/>
    <w:rsid w:val="003F4ABB"/>
    <w:rsid w:val="003F4E16"/>
    <w:rsid w:val="003F5382"/>
    <w:rsid w:val="003F5657"/>
    <w:rsid w:val="003F58E7"/>
    <w:rsid w:val="003F60AA"/>
    <w:rsid w:val="004013E9"/>
    <w:rsid w:val="00401D60"/>
    <w:rsid w:val="004027DF"/>
    <w:rsid w:val="004029F9"/>
    <w:rsid w:val="004038AA"/>
    <w:rsid w:val="00403C8A"/>
    <w:rsid w:val="00403E61"/>
    <w:rsid w:val="004047E0"/>
    <w:rsid w:val="00404F85"/>
    <w:rsid w:val="0040514E"/>
    <w:rsid w:val="0040789C"/>
    <w:rsid w:val="00410A64"/>
    <w:rsid w:val="004141E6"/>
    <w:rsid w:val="0041446D"/>
    <w:rsid w:val="00414841"/>
    <w:rsid w:val="00415AD2"/>
    <w:rsid w:val="00423336"/>
    <w:rsid w:val="0042408C"/>
    <w:rsid w:val="0042446C"/>
    <w:rsid w:val="00424DE7"/>
    <w:rsid w:val="00426BAF"/>
    <w:rsid w:val="004271D3"/>
    <w:rsid w:val="00427F9F"/>
    <w:rsid w:val="004301D1"/>
    <w:rsid w:val="00430214"/>
    <w:rsid w:val="004306B1"/>
    <w:rsid w:val="00432B2A"/>
    <w:rsid w:val="00432F4C"/>
    <w:rsid w:val="00433031"/>
    <w:rsid w:val="0043311D"/>
    <w:rsid w:val="00433162"/>
    <w:rsid w:val="00434B45"/>
    <w:rsid w:val="00434F16"/>
    <w:rsid w:val="00440367"/>
    <w:rsid w:val="0044106C"/>
    <w:rsid w:val="004417E3"/>
    <w:rsid w:val="00443EB1"/>
    <w:rsid w:val="004444DF"/>
    <w:rsid w:val="00445D15"/>
    <w:rsid w:val="0044617E"/>
    <w:rsid w:val="0044793B"/>
    <w:rsid w:val="00454B3A"/>
    <w:rsid w:val="00457F99"/>
    <w:rsid w:val="00460724"/>
    <w:rsid w:val="0046490F"/>
    <w:rsid w:val="00465655"/>
    <w:rsid w:val="00465D5D"/>
    <w:rsid w:val="0046659A"/>
    <w:rsid w:val="00466754"/>
    <w:rsid w:val="00466794"/>
    <w:rsid w:val="00467E05"/>
    <w:rsid w:val="00471C5A"/>
    <w:rsid w:val="00471D3E"/>
    <w:rsid w:val="00472961"/>
    <w:rsid w:val="0047314D"/>
    <w:rsid w:val="0047395B"/>
    <w:rsid w:val="00473F90"/>
    <w:rsid w:val="004745AA"/>
    <w:rsid w:val="00474949"/>
    <w:rsid w:val="00474CDA"/>
    <w:rsid w:val="0047550C"/>
    <w:rsid w:val="0047786C"/>
    <w:rsid w:val="00477E08"/>
    <w:rsid w:val="00481005"/>
    <w:rsid w:val="00482C81"/>
    <w:rsid w:val="00483575"/>
    <w:rsid w:val="004860E5"/>
    <w:rsid w:val="00486344"/>
    <w:rsid w:val="00486874"/>
    <w:rsid w:val="00486A8F"/>
    <w:rsid w:val="004905C8"/>
    <w:rsid w:val="00490905"/>
    <w:rsid w:val="00491773"/>
    <w:rsid w:val="00492284"/>
    <w:rsid w:val="00493F63"/>
    <w:rsid w:val="00495341"/>
    <w:rsid w:val="00495CAE"/>
    <w:rsid w:val="00496170"/>
    <w:rsid w:val="004961B6"/>
    <w:rsid w:val="00496D42"/>
    <w:rsid w:val="004A07E8"/>
    <w:rsid w:val="004A5597"/>
    <w:rsid w:val="004A609B"/>
    <w:rsid w:val="004A640D"/>
    <w:rsid w:val="004A677E"/>
    <w:rsid w:val="004B03F7"/>
    <w:rsid w:val="004B1E7F"/>
    <w:rsid w:val="004B2D52"/>
    <w:rsid w:val="004B3E48"/>
    <w:rsid w:val="004B4236"/>
    <w:rsid w:val="004B443D"/>
    <w:rsid w:val="004B4891"/>
    <w:rsid w:val="004B56FE"/>
    <w:rsid w:val="004B66DA"/>
    <w:rsid w:val="004B7973"/>
    <w:rsid w:val="004C0395"/>
    <w:rsid w:val="004C0A9B"/>
    <w:rsid w:val="004C1708"/>
    <w:rsid w:val="004C1C55"/>
    <w:rsid w:val="004C62AC"/>
    <w:rsid w:val="004C635E"/>
    <w:rsid w:val="004C6967"/>
    <w:rsid w:val="004C785E"/>
    <w:rsid w:val="004C78F6"/>
    <w:rsid w:val="004D31B7"/>
    <w:rsid w:val="004D5130"/>
    <w:rsid w:val="004D5F96"/>
    <w:rsid w:val="004D672C"/>
    <w:rsid w:val="004D6A26"/>
    <w:rsid w:val="004D7509"/>
    <w:rsid w:val="004D78FE"/>
    <w:rsid w:val="004E116D"/>
    <w:rsid w:val="004E18D1"/>
    <w:rsid w:val="004E1DCD"/>
    <w:rsid w:val="004E323B"/>
    <w:rsid w:val="004E5346"/>
    <w:rsid w:val="004E694F"/>
    <w:rsid w:val="004E6952"/>
    <w:rsid w:val="004E6A9D"/>
    <w:rsid w:val="004E7CC6"/>
    <w:rsid w:val="004F0652"/>
    <w:rsid w:val="004F1236"/>
    <w:rsid w:val="004F180A"/>
    <w:rsid w:val="004F239B"/>
    <w:rsid w:val="004F2F9D"/>
    <w:rsid w:val="004F325D"/>
    <w:rsid w:val="004F32D7"/>
    <w:rsid w:val="004F3954"/>
    <w:rsid w:val="004F3CE6"/>
    <w:rsid w:val="004F4659"/>
    <w:rsid w:val="004F4878"/>
    <w:rsid w:val="004F49BB"/>
    <w:rsid w:val="004F703F"/>
    <w:rsid w:val="004F77D3"/>
    <w:rsid w:val="004F7B35"/>
    <w:rsid w:val="00500C57"/>
    <w:rsid w:val="0050208D"/>
    <w:rsid w:val="00502CE8"/>
    <w:rsid w:val="0050360B"/>
    <w:rsid w:val="00505733"/>
    <w:rsid w:val="00505A8C"/>
    <w:rsid w:val="00507257"/>
    <w:rsid w:val="00510D8E"/>
    <w:rsid w:val="0051238F"/>
    <w:rsid w:val="0051295B"/>
    <w:rsid w:val="00513099"/>
    <w:rsid w:val="00514AB1"/>
    <w:rsid w:val="00514EF2"/>
    <w:rsid w:val="0051508E"/>
    <w:rsid w:val="0051530F"/>
    <w:rsid w:val="005161BE"/>
    <w:rsid w:val="00517116"/>
    <w:rsid w:val="0052348D"/>
    <w:rsid w:val="00523A35"/>
    <w:rsid w:val="00526C34"/>
    <w:rsid w:val="00527532"/>
    <w:rsid w:val="00530FB2"/>
    <w:rsid w:val="0053156F"/>
    <w:rsid w:val="0053209A"/>
    <w:rsid w:val="0053224C"/>
    <w:rsid w:val="005322BD"/>
    <w:rsid w:val="0053507F"/>
    <w:rsid w:val="00535814"/>
    <w:rsid w:val="00535B08"/>
    <w:rsid w:val="005373E7"/>
    <w:rsid w:val="0053746B"/>
    <w:rsid w:val="005374D0"/>
    <w:rsid w:val="00537A76"/>
    <w:rsid w:val="005402E9"/>
    <w:rsid w:val="005403D4"/>
    <w:rsid w:val="00542A0E"/>
    <w:rsid w:val="00544095"/>
    <w:rsid w:val="005443D5"/>
    <w:rsid w:val="00544496"/>
    <w:rsid w:val="00545298"/>
    <w:rsid w:val="005458A8"/>
    <w:rsid w:val="005461CF"/>
    <w:rsid w:val="005470AB"/>
    <w:rsid w:val="00547D3E"/>
    <w:rsid w:val="0055059C"/>
    <w:rsid w:val="0055094C"/>
    <w:rsid w:val="005514FB"/>
    <w:rsid w:val="005522A0"/>
    <w:rsid w:val="00552884"/>
    <w:rsid w:val="0055682E"/>
    <w:rsid w:val="00556A4E"/>
    <w:rsid w:val="005574F6"/>
    <w:rsid w:val="00557FB6"/>
    <w:rsid w:val="00560857"/>
    <w:rsid w:val="00560A41"/>
    <w:rsid w:val="00561C4E"/>
    <w:rsid w:val="005624C6"/>
    <w:rsid w:val="005641C0"/>
    <w:rsid w:val="005651EC"/>
    <w:rsid w:val="005661B8"/>
    <w:rsid w:val="005669C5"/>
    <w:rsid w:val="005669FB"/>
    <w:rsid w:val="005714C8"/>
    <w:rsid w:val="005727FD"/>
    <w:rsid w:val="0057343E"/>
    <w:rsid w:val="005734B6"/>
    <w:rsid w:val="005744A9"/>
    <w:rsid w:val="00574760"/>
    <w:rsid w:val="00575112"/>
    <w:rsid w:val="0057563C"/>
    <w:rsid w:val="00576452"/>
    <w:rsid w:val="00577B80"/>
    <w:rsid w:val="00581DFB"/>
    <w:rsid w:val="005821F9"/>
    <w:rsid w:val="005826B7"/>
    <w:rsid w:val="00583076"/>
    <w:rsid w:val="00586127"/>
    <w:rsid w:val="0059169D"/>
    <w:rsid w:val="00591CE3"/>
    <w:rsid w:val="00594399"/>
    <w:rsid w:val="005960E3"/>
    <w:rsid w:val="005975CB"/>
    <w:rsid w:val="005976D4"/>
    <w:rsid w:val="005A0429"/>
    <w:rsid w:val="005A0924"/>
    <w:rsid w:val="005A150B"/>
    <w:rsid w:val="005A29A8"/>
    <w:rsid w:val="005A2F12"/>
    <w:rsid w:val="005A30E4"/>
    <w:rsid w:val="005A5E72"/>
    <w:rsid w:val="005A5F7F"/>
    <w:rsid w:val="005A607A"/>
    <w:rsid w:val="005B0D33"/>
    <w:rsid w:val="005B1764"/>
    <w:rsid w:val="005B26DD"/>
    <w:rsid w:val="005B35E5"/>
    <w:rsid w:val="005B3730"/>
    <w:rsid w:val="005B3FB3"/>
    <w:rsid w:val="005B4E4F"/>
    <w:rsid w:val="005B5873"/>
    <w:rsid w:val="005B5881"/>
    <w:rsid w:val="005B5E3F"/>
    <w:rsid w:val="005B5FAB"/>
    <w:rsid w:val="005B6C09"/>
    <w:rsid w:val="005B70F1"/>
    <w:rsid w:val="005B7836"/>
    <w:rsid w:val="005B7A24"/>
    <w:rsid w:val="005C09A0"/>
    <w:rsid w:val="005C09D3"/>
    <w:rsid w:val="005C19D2"/>
    <w:rsid w:val="005C2BF3"/>
    <w:rsid w:val="005C31A0"/>
    <w:rsid w:val="005C472E"/>
    <w:rsid w:val="005C4BFC"/>
    <w:rsid w:val="005C60DB"/>
    <w:rsid w:val="005D171A"/>
    <w:rsid w:val="005D1D9D"/>
    <w:rsid w:val="005D1FD3"/>
    <w:rsid w:val="005D2367"/>
    <w:rsid w:val="005D2BD7"/>
    <w:rsid w:val="005D33D7"/>
    <w:rsid w:val="005D5284"/>
    <w:rsid w:val="005D5FC6"/>
    <w:rsid w:val="005D6232"/>
    <w:rsid w:val="005D7160"/>
    <w:rsid w:val="005E062C"/>
    <w:rsid w:val="005E0A38"/>
    <w:rsid w:val="005E1282"/>
    <w:rsid w:val="005E2BED"/>
    <w:rsid w:val="005E4DDC"/>
    <w:rsid w:val="005E596C"/>
    <w:rsid w:val="005E660E"/>
    <w:rsid w:val="005E6C74"/>
    <w:rsid w:val="005E75E8"/>
    <w:rsid w:val="005E7B9E"/>
    <w:rsid w:val="005F07EB"/>
    <w:rsid w:val="005F1261"/>
    <w:rsid w:val="005F156D"/>
    <w:rsid w:val="005F1708"/>
    <w:rsid w:val="005F1879"/>
    <w:rsid w:val="005F26C0"/>
    <w:rsid w:val="005F2B8B"/>
    <w:rsid w:val="005F40D8"/>
    <w:rsid w:val="005F4D28"/>
    <w:rsid w:val="005F5218"/>
    <w:rsid w:val="005F6B0C"/>
    <w:rsid w:val="005F6E07"/>
    <w:rsid w:val="005F7548"/>
    <w:rsid w:val="00603D3F"/>
    <w:rsid w:val="0060570F"/>
    <w:rsid w:val="006064CE"/>
    <w:rsid w:val="00606846"/>
    <w:rsid w:val="006105C6"/>
    <w:rsid w:val="00611582"/>
    <w:rsid w:val="00612371"/>
    <w:rsid w:val="00612889"/>
    <w:rsid w:val="006136AE"/>
    <w:rsid w:val="0061400A"/>
    <w:rsid w:val="00616444"/>
    <w:rsid w:val="00616C99"/>
    <w:rsid w:val="00617FE5"/>
    <w:rsid w:val="006204DE"/>
    <w:rsid w:val="00620C7B"/>
    <w:rsid w:val="00620F2C"/>
    <w:rsid w:val="00621383"/>
    <w:rsid w:val="00621C5D"/>
    <w:rsid w:val="00621D12"/>
    <w:rsid w:val="00622E37"/>
    <w:rsid w:val="006242C8"/>
    <w:rsid w:val="00625936"/>
    <w:rsid w:val="006266CE"/>
    <w:rsid w:val="00626E60"/>
    <w:rsid w:val="00627CED"/>
    <w:rsid w:val="00630B71"/>
    <w:rsid w:val="00630F1B"/>
    <w:rsid w:val="006311B6"/>
    <w:rsid w:val="00631BE9"/>
    <w:rsid w:val="00631EA9"/>
    <w:rsid w:val="0063342E"/>
    <w:rsid w:val="006338AD"/>
    <w:rsid w:val="0063391E"/>
    <w:rsid w:val="00633D0C"/>
    <w:rsid w:val="00634191"/>
    <w:rsid w:val="00634E34"/>
    <w:rsid w:val="006357D2"/>
    <w:rsid w:val="00640CDD"/>
    <w:rsid w:val="006418F9"/>
    <w:rsid w:val="006420A3"/>
    <w:rsid w:val="006424AA"/>
    <w:rsid w:val="00642F05"/>
    <w:rsid w:val="00643343"/>
    <w:rsid w:val="00643760"/>
    <w:rsid w:val="00644259"/>
    <w:rsid w:val="00644802"/>
    <w:rsid w:val="00646438"/>
    <w:rsid w:val="006465C3"/>
    <w:rsid w:val="00646FD1"/>
    <w:rsid w:val="006502B8"/>
    <w:rsid w:val="00650EAD"/>
    <w:rsid w:val="006521DC"/>
    <w:rsid w:val="0065237D"/>
    <w:rsid w:val="00653233"/>
    <w:rsid w:val="0065358A"/>
    <w:rsid w:val="00653F19"/>
    <w:rsid w:val="0065479D"/>
    <w:rsid w:val="0065592F"/>
    <w:rsid w:val="00655C32"/>
    <w:rsid w:val="00655CCF"/>
    <w:rsid w:val="0065696F"/>
    <w:rsid w:val="006574E7"/>
    <w:rsid w:val="006577F1"/>
    <w:rsid w:val="00657F80"/>
    <w:rsid w:val="006613DB"/>
    <w:rsid w:val="0066299F"/>
    <w:rsid w:val="00664B21"/>
    <w:rsid w:val="00667ECB"/>
    <w:rsid w:val="00670163"/>
    <w:rsid w:val="00670ADB"/>
    <w:rsid w:val="006719AA"/>
    <w:rsid w:val="00671F72"/>
    <w:rsid w:val="00672FBB"/>
    <w:rsid w:val="006747A8"/>
    <w:rsid w:val="006749E1"/>
    <w:rsid w:val="00675445"/>
    <w:rsid w:val="0068110F"/>
    <w:rsid w:val="0068117B"/>
    <w:rsid w:val="00682415"/>
    <w:rsid w:val="006837FE"/>
    <w:rsid w:val="006842F5"/>
    <w:rsid w:val="006845C9"/>
    <w:rsid w:val="00684AC4"/>
    <w:rsid w:val="006900E4"/>
    <w:rsid w:val="00691DE5"/>
    <w:rsid w:val="00692BD3"/>
    <w:rsid w:val="00692C91"/>
    <w:rsid w:val="0069328C"/>
    <w:rsid w:val="006949BF"/>
    <w:rsid w:val="006954A9"/>
    <w:rsid w:val="0069556A"/>
    <w:rsid w:val="006973F7"/>
    <w:rsid w:val="006A1B0C"/>
    <w:rsid w:val="006A3555"/>
    <w:rsid w:val="006A38F5"/>
    <w:rsid w:val="006A3F61"/>
    <w:rsid w:val="006A4051"/>
    <w:rsid w:val="006A42FB"/>
    <w:rsid w:val="006A439C"/>
    <w:rsid w:val="006A647C"/>
    <w:rsid w:val="006A67B0"/>
    <w:rsid w:val="006A6809"/>
    <w:rsid w:val="006A6C1D"/>
    <w:rsid w:val="006A6F19"/>
    <w:rsid w:val="006A761F"/>
    <w:rsid w:val="006B28D1"/>
    <w:rsid w:val="006B2D2E"/>
    <w:rsid w:val="006B336D"/>
    <w:rsid w:val="006B346E"/>
    <w:rsid w:val="006B3BB4"/>
    <w:rsid w:val="006B648D"/>
    <w:rsid w:val="006B6CBE"/>
    <w:rsid w:val="006B6ED5"/>
    <w:rsid w:val="006B72D0"/>
    <w:rsid w:val="006C17A8"/>
    <w:rsid w:val="006C1A27"/>
    <w:rsid w:val="006C48B1"/>
    <w:rsid w:val="006C4B2F"/>
    <w:rsid w:val="006C578E"/>
    <w:rsid w:val="006C641D"/>
    <w:rsid w:val="006C6746"/>
    <w:rsid w:val="006D2EF3"/>
    <w:rsid w:val="006D349F"/>
    <w:rsid w:val="006D3565"/>
    <w:rsid w:val="006D3648"/>
    <w:rsid w:val="006D3B60"/>
    <w:rsid w:val="006D413C"/>
    <w:rsid w:val="006D5967"/>
    <w:rsid w:val="006E2A15"/>
    <w:rsid w:val="006E2ADF"/>
    <w:rsid w:val="006E4235"/>
    <w:rsid w:val="006E4B30"/>
    <w:rsid w:val="006E4D52"/>
    <w:rsid w:val="006E4D79"/>
    <w:rsid w:val="006E516B"/>
    <w:rsid w:val="006E7616"/>
    <w:rsid w:val="006F06FE"/>
    <w:rsid w:val="006F0CB4"/>
    <w:rsid w:val="006F5B62"/>
    <w:rsid w:val="006F7061"/>
    <w:rsid w:val="0070057B"/>
    <w:rsid w:val="00701E0E"/>
    <w:rsid w:val="00702AE9"/>
    <w:rsid w:val="00704029"/>
    <w:rsid w:val="00704AAE"/>
    <w:rsid w:val="007061C3"/>
    <w:rsid w:val="00706786"/>
    <w:rsid w:val="00710B27"/>
    <w:rsid w:val="007122C2"/>
    <w:rsid w:val="00712EE2"/>
    <w:rsid w:val="00713392"/>
    <w:rsid w:val="00713BED"/>
    <w:rsid w:val="00713C05"/>
    <w:rsid w:val="00713D0F"/>
    <w:rsid w:val="00714162"/>
    <w:rsid w:val="00714BB0"/>
    <w:rsid w:val="00714D6E"/>
    <w:rsid w:val="007155DF"/>
    <w:rsid w:val="00716693"/>
    <w:rsid w:val="007168C1"/>
    <w:rsid w:val="00717743"/>
    <w:rsid w:val="00717FC7"/>
    <w:rsid w:val="00721097"/>
    <w:rsid w:val="00722368"/>
    <w:rsid w:val="00723530"/>
    <w:rsid w:val="00723C2E"/>
    <w:rsid w:val="00723FB4"/>
    <w:rsid w:val="00724889"/>
    <w:rsid w:val="00726B84"/>
    <w:rsid w:val="00735421"/>
    <w:rsid w:val="00740362"/>
    <w:rsid w:val="007417FF"/>
    <w:rsid w:val="00742396"/>
    <w:rsid w:val="00743ABE"/>
    <w:rsid w:val="00743FBD"/>
    <w:rsid w:val="007441BC"/>
    <w:rsid w:val="00746FBD"/>
    <w:rsid w:val="007472F3"/>
    <w:rsid w:val="00747701"/>
    <w:rsid w:val="00747AE2"/>
    <w:rsid w:val="00747B28"/>
    <w:rsid w:val="007508F8"/>
    <w:rsid w:val="0075203F"/>
    <w:rsid w:val="00752822"/>
    <w:rsid w:val="00752894"/>
    <w:rsid w:val="00752CDF"/>
    <w:rsid w:val="00753818"/>
    <w:rsid w:val="00754693"/>
    <w:rsid w:val="007546BB"/>
    <w:rsid w:val="00755E0D"/>
    <w:rsid w:val="00756741"/>
    <w:rsid w:val="00760BAD"/>
    <w:rsid w:val="00760F06"/>
    <w:rsid w:val="00761B14"/>
    <w:rsid w:val="007620C1"/>
    <w:rsid w:val="0076216E"/>
    <w:rsid w:val="0076335A"/>
    <w:rsid w:val="00764EA5"/>
    <w:rsid w:val="00764ED7"/>
    <w:rsid w:val="007650F9"/>
    <w:rsid w:val="00765244"/>
    <w:rsid w:val="00765F0E"/>
    <w:rsid w:val="00767301"/>
    <w:rsid w:val="00771AED"/>
    <w:rsid w:val="00771F1E"/>
    <w:rsid w:val="00772ED0"/>
    <w:rsid w:val="0077507C"/>
    <w:rsid w:val="00777205"/>
    <w:rsid w:val="0077741D"/>
    <w:rsid w:val="00777F45"/>
    <w:rsid w:val="00780594"/>
    <w:rsid w:val="007807C5"/>
    <w:rsid w:val="007816A7"/>
    <w:rsid w:val="00781D2F"/>
    <w:rsid w:val="00782C86"/>
    <w:rsid w:val="0078457C"/>
    <w:rsid w:val="007847E2"/>
    <w:rsid w:val="00785A0C"/>
    <w:rsid w:val="00785A1E"/>
    <w:rsid w:val="00786210"/>
    <w:rsid w:val="00786EA2"/>
    <w:rsid w:val="0078770B"/>
    <w:rsid w:val="00787771"/>
    <w:rsid w:val="00787B02"/>
    <w:rsid w:val="007906FF"/>
    <w:rsid w:val="00791639"/>
    <w:rsid w:val="00791C79"/>
    <w:rsid w:val="0079321E"/>
    <w:rsid w:val="00794B13"/>
    <w:rsid w:val="00794B5D"/>
    <w:rsid w:val="00796792"/>
    <w:rsid w:val="00797AB8"/>
    <w:rsid w:val="00797D07"/>
    <w:rsid w:val="007A10D7"/>
    <w:rsid w:val="007A2848"/>
    <w:rsid w:val="007A2877"/>
    <w:rsid w:val="007A4FDF"/>
    <w:rsid w:val="007A559B"/>
    <w:rsid w:val="007A5765"/>
    <w:rsid w:val="007A593E"/>
    <w:rsid w:val="007A61C5"/>
    <w:rsid w:val="007A677B"/>
    <w:rsid w:val="007B00F1"/>
    <w:rsid w:val="007B06F6"/>
    <w:rsid w:val="007B09F2"/>
    <w:rsid w:val="007B0C8E"/>
    <w:rsid w:val="007B1370"/>
    <w:rsid w:val="007B1950"/>
    <w:rsid w:val="007B19BE"/>
    <w:rsid w:val="007B2AF4"/>
    <w:rsid w:val="007B53DA"/>
    <w:rsid w:val="007B717A"/>
    <w:rsid w:val="007C011C"/>
    <w:rsid w:val="007C1472"/>
    <w:rsid w:val="007C151D"/>
    <w:rsid w:val="007C178B"/>
    <w:rsid w:val="007C1F0F"/>
    <w:rsid w:val="007C255C"/>
    <w:rsid w:val="007C2BB8"/>
    <w:rsid w:val="007C2F53"/>
    <w:rsid w:val="007C5BDC"/>
    <w:rsid w:val="007C7293"/>
    <w:rsid w:val="007D066F"/>
    <w:rsid w:val="007D0B7D"/>
    <w:rsid w:val="007D1A35"/>
    <w:rsid w:val="007D3279"/>
    <w:rsid w:val="007D32E1"/>
    <w:rsid w:val="007D36F1"/>
    <w:rsid w:val="007D51E0"/>
    <w:rsid w:val="007D71ED"/>
    <w:rsid w:val="007D7730"/>
    <w:rsid w:val="007E108E"/>
    <w:rsid w:val="007E13B5"/>
    <w:rsid w:val="007E169C"/>
    <w:rsid w:val="007E16BA"/>
    <w:rsid w:val="007E204E"/>
    <w:rsid w:val="007E27B6"/>
    <w:rsid w:val="007E2E4D"/>
    <w:rsid w:val="007E2EF9"/>
    <w:rsid w:val="007E65BF"/>
    <w:rsid w:val="007E6D11"/>
    <w:rsid w:val="007E7043"/>
    <w:rsid w:val="007F068D"/>
    <w:rsid w:val="007F1AAC"/>
    <w:rsid w:val="007F1E6E"/>
    <w:rsid w:val="007F1EFB"/>
    <w:rsid w:val="007F3A0D"/>
    <w:rsid w:val="007F3FDA"/>
    <w:rsid w:val="007F42D5"/>
    <w:rsid w:val="007F4DB3"/>
    <w:rsid w:val="007F6541"/>
    <w:rsid w:val="007F7CF0"/>
    <w:rsid w:val="0080447B"/>
    <w:rsid w:val="00804ADD"/>
    <w:rsid w:val="00806D54"/>
    <w:rsid w:val="0080729F"/>
    <w:rsid w:val="008076B8"/>
    <w:rsid w:val="00807DAB"/>
    <w:rsid w:val="0081151A"/>
    <w:rsid w:val="00812230"/>
    <w:rsid w:val="008125C7"/>
    <w:rsid w:val="00812E91"/>
    <w:rsid w:val="00812F58"/>
    <w:rsid w:val="008132BD"/>
    <w:rsid w:val="008135BF"/>
    <w:rsid w:val="008137BB"/>
    <w:rsid w:val="00813A2F"/>
    <w:rsid w:val="008141F4"/>
    <w:rsid w:val="00816564"/>
    <w:rsid w:val="00817623"/>
    <w:rsid w:val="008203E2"/>
    <w:rsid w:val="008212E1"/>
    <w:rsid w:val="00821DA4"/>
    <w:rsid w:val="00822100"/>
    <w:rsid w:val="00822470"/>
    <w:rsid w:val="00822F84"/>
    <w:rsid w:val="00823561"/>
    <w:rsid w:val="0082357E"/>
    <w:rsid w:val="0082371A"/>
    <w:rsid w:val="008239F7"/>
    <w:rsid w:val="008240BA"/>
    <w:rsid w:val="0082583C"/>
    <w:rsid w:val="00825D6A"/>
    <w:rsid w:val="00825EF9"/>
    <w:rsid w:val="0083449C"/>
    <w:rsid w:val="00835257"/>
    <w:rsid w:val="008364B3"/>
    <w:rsid w:val="00837DF0"/>
    <w:rsid w:val="00840B72"/>
    <w:rsid w:val="008432A0"/>
    <w:rsid w:val="00844531"/>
    <w:rsid w:val="008451B7"/>
    <w:rsid w:val="00845580"/>
    <w:rsid w:val="0084577B"/>
    <w:rsid w:val="00845F8A"/>
    <w:rsid w:val="00846F0B"/>
    <w:rsid w:val="008473C8"/>
    <w:rsid w:val="00850025"/>
    <w:rsid w:val="008504B8"/>
    <w:rsid w:val="00851969"/>
    <w:rsid w:val="00851D9B"/>
    <w:rsid w:val="008543E7"/>
    <w:rsid w:val="00857AF5"/>
    <w:rsid w:val="00860B0F"/>
    <w:rsid w:val="00860C1D"/>
    <w:rsid w:val="00861BCB"/>
    <w:rsid w:val="008629D4"/>
    <w:rsid w:val="00862FD5"/>
    <w:rsid w:val="00865697"/>
    <w:rsid w:val="008708A7"/>
    <w:rsid w:val="00872C5B"/>
    <w:rsid w:val="00874BA9"/>
    <w:rsid w:val="00875016"/>
    <w:rsid w:val="0087532B"/>
    <w:rsid w:val="0087630F"/>
    <w:rsid w:val="00877E4C"/>
    <w:rsid w:val="00877FE5"/>
    <w:rsid w:val="00880149"/>
    <w:rsid w:val="00881193"/>
    <w:rsid w:val="0088169E"/>
    <w:rsid w:val="008819C4"/>
    <w:rsid w:val="0088292E"/>
    <w:rsid w:val="00882B50"/>
    <w:rsid w:val="0088358F"/>
    <w:rsid w:val="00885450"/>
    <w:rsid w:val="008862CF"/>
    <w:rsid w:val="00886FCC"/>
    <w:rsid w:val="008872D7"/>
    <w:rsid w:val="00887651"/>
    <w:rsid w:val="00890C41"/>
    <w:rsid w:val="00891973"/>
    <w:rsid w:val="008926D5"/>
    <w:rsid w:val="0089312D"/>
    <w:rsid w:val="00893F1B"/>
    <w:rsid w:val="008946CD"/>
    <w:rsid w:val="00894D54"/>
    <w:rsid w:val="00894F58"/>
    <w:rsid w:val="008963A3"/>
    <w:rsid w:val="008970DB"/>
    <w:rsid w:val="008978C3"/>
    <w:rsid w:val="008A1837"/>
    <w:rsid w:val="008A1B54"/>
    <w:rsid w:val="008A1B7D"/>
    <w:rsid w:val="008A287A"/>
    <w:rsid w:val="008A2D6E"/>
    <w:rsid w:val="008A3CC1"/>
    <w:rsid w:val="008A3FDE"/>
    <w:rsid w:val="008A4125"/>
    <w:rsid w:val="008A447B"/>
    <w:rsid w:val="008A483F"/>
    <w:rsid w:val="008A5E09"/>
    <w:rsid w:val="008A636D"/>
    <w:rsid w:val="008A681A"/>
    <w:rsid w:val="008A7233"/>
    <w:rsid w:val="008B0A49"/>
    <w:rsid w:val="008B1244"/>
    <w:rsid w:val="008B1D02"/>
    <w:rsid w:val="008B2166"/>
    <w:rsid w:val="008B57A3"/>
    <w:rsid w:val="008B6AFA"/>
    <w:rsid w:val="008B7199"/>
    <w:rsid w:val="008C0CDD"/>
    <w:rsid w:val="008C1E9A"/>
    <w:rsid w:val="008C2738"/>
    <w:rsid w:val="008C3FE0"/>
    <w:rsid w:val="008C43C2"/>
    <w:rsid w:val="008C6693"/>
    <w:rsid w:val="008D0647"/>
    <w:rsid w:val="008D130B"/>
    <w:rsid w:val="008D1B8C"/>
    <w:rsid w:val="008D3A10"/>
    <w:rsid w:val="008D4BBE"/>
    <w:rsid w:val="008D5215"/>
    <w:rsid w:val="008D55A8"/>
    <w:rsid w:val="008D5C73"/>
    <w:rsid w:val="008D5D8D"/>
    <w:rsid w:val="008D6A4C"/>
    <w:rsid w:val="008D7208"/>
    <w:rsid w:val="008D72F0"/>
    <w:rsid w:val="008E0353"/>
    <w:rsid w:val="008E1340"/>
    <w:rsid w:val="008E261B"/>
    <w:rsid w:val="008E29D4"/>
    <w:rsid w:val="008E3D1E"/>
    <w:rsid w:val="008E3F7F"/>
    <w:rsid w:val="008E3FC3"/>
    <w:rsid w:val="008E4704"/>
    <w:rsid w:val="008E5BA9"/>
    <w:rsid w:val="008E62D8"/>
    <w:rsid w:val="008E762B"/>
    <w:rsid w:val="008E7864"/>
    <w:rsid w:val="008F0139"/>
    <w:rsid w:val="008F18FE"/>
    <w:rsid w:val="008F19D3"/>
    <w:rsid w:val="008F5107"/>
    <w:rsid w:val="008F5193"/>
    <w:rsid w:val="008F6351"/>
    <w:rsid w:val="008F6445"/>
    <w:rsid w:val="008F660C"/>
    <w:rsid w:val="008F6A31"/>
    <w:rsid w:val="008F6F2D"/>
    <w:rsid w:val="008F70DD"/>
    <w:rsid w:val="008F7B7E"/>
    <w:rsid w:val="009004BB"/>
    <w:rsid w:val="00901362"/>
    <w:rsid w:val="00901632"/>
    <w:rsid w:val="0090325F"/>
    <w:rsid w:val="0090352E"/>
    <w:rsid w:val="00904A0B"/>
    <w:rsid w:val="00906317"/>
    <w:rsid w:val="00906A59"/>
    <w:rsid w:val="009074D1"/>
    <w:rsid w:val="0090756B"/>
    <w:rsid w:val="00907AD3"/>
    <w:rsid w:val="00911345"/>
    <w:rsid w:val="00912F23"/>
    <w:rsid w:val="00915285"/>
    <w:rsid w:val="00916B8C"/>
    <w:rsid w:val="0091796F"/>
    <w:rsid w:val="009201F6"/>
    <w:rsid w:val="00920363"/>
    <w:rsid w:val="009213FF"/>
    <w:rsid w:val="009215D7"/>
    <w:rsid w:val="009217A7"/>
    <w:rsid w:val="00923195"/>
    <w:rsid w:val="009233F2"/>
    <w:rsid w:val="00924727"/>
    <w:rsid w:val="00925A29"/>
    <w:rsid w:val="009271CD"/>
    <w:rsid w:val="00927CF9"/>
    <w:rsid w:val="00930790"/>
    <w:rsid w:val="009308DF"/>
    <w:rsid w:val="009313C1"/>
    <w:rsid w:val="00931F04"/>
    <w:rsid w:val="009322B1"/>
    <w:rsid w:val="009327E3"/>
    <w:rsid w:val="009331C6"/>
    <w:rsid w:val="00933ADD"/>
    <w:rsid w:val="009345F5"/>
    <w:rsid w:val="00934B14"/>
    <w:rsid w:val="009375BF"/>
    <w:rsid w:val="00940551"/>
    <w:rsid w:val="009414D8"/>
    <w:rsid w:val="009425AF"/>
    <w:rsid w:val="0094386E"/>
    <w:rsid w:val="00943E74"/>
    <w:rsid w:val="00944486"/>
    <w:rsid w:val="009454AD"/>
    <w:rsid w:val="00945656"/>
    <w:rsid w:val="0094598E"/>
    <w:rsid w:val="009507EF"/>
    <w:rsid w:val="00953885"/>
    <w:rsid w:val="0095391B"/>
    <w:rsid w:val="00953BA9"/>
    <w:rsid w:val="00954913"/>
    <w:rsid w:val="009609DF"/>
    <w:rsid w:val="0096169A"/>
    <w:rsid w:val="00961C7C"/>
    <w:rsid w:val="00961EFF"/>
    <w:rsid w:val="00962A81"/>
    <w:rsid w:val="00966F77"/>
    <w:rsid w:val="00967B78"/>
    <w:rsid w:val="009707C1"/>
    <w:rsid w:val="009719E2"/>
    <w:rsid w:val="00973050"/>
    <w:rsid w:val="009739CE"/>
    <w:rsid w:val="00974667"/>
    <w:rsid w:val="009749BD"/>
    <w:rsid w:val="00974E6E"/>
    <w:rsid w:val="009758CD"/>
    <w:rsid w:val="009761CB"/>
    <w:rsid w:val="00980709"/>
    <w:rsid w:val="00980C5F"/>
    <w:rsid w:val="009813FA"/>
    <w:rsid w:val="00982912"/>
    <w:rsid w:val="00983350"/>
    <w:rsid w:val="00984040"/>
    <w:rsid w:val="009846A4"/>
    <w:rsid w:val="009854E1"/>
    <w:rsid w:val="00987F58"/>
    <w:rsid w:val="0099189A"/>
    <w:rsid w:val="00991CBF"/>
    <w:rsid w:val="00991DEF"/>
    <w:rsid w:val="00991EA9"/>
    <w:rsid w:val="0099216C"/>
    <w:rsid w:val="009964F9"/>
    <w:rsid w:val="00996A8F"/>
    <w:rsid w:val="009977CA"/>
    <w:rsid w:val="00997EE6"/>
    <w:rsid w:val="009A01F2"/>
    <w:rsid w:val="009A1A80"/>
    <w:rsid w:val="009A1B69"/>
    <w:rsid w:val="009A28CB"/>
    <w:rsid w:val="009A4195"/>
    <w:rsid w:val="009A43D6"/>
    <w:rsid w:val="009A5FB1"/>
    <w:rsid w:val="009A6CF1"/>
    <w:rsid w:val="009A7254"/>
    <w:rsid w:val="009B0014"/>
    <w:rsid w:val="009B10D3"/>
    <w:rsid w:val="009B3E59"/>
    <w:rsid w:val="009B4E16"/>
    <w:rsid w:val="009B52DD"/>
    <w:rsid w:val="009B5BF9"/>
    <w:rsid w:val="009B64C6"/>
    <w:rsid w:val="009C0DE8"/>
    <w:rsid w:val="009C1473"/>
    <w:rsid w:val="009C1C86"/>
    <w:rsid w:val="009C2825"/>
    <w:rsid w:val="009C32F1"/>
    <w:rsid w:val="009C4007"/>
    <w:rsid w:val="009C47BA"/>
    <w:rsid w:val="009C509B"/>
    <w:rsid w:val="009C573D"/>
    <w:rsid w:val="009C5DFF"/>
    <w:rsid w:val="009D11FF"/>
    <w:rsid w:val="009D1BB5"/>
    <w:rsid w:val="009D2A58"/>
    <w:rsid w:val="009D2FD7"/>
    <w:rsid w:val="009D5414"/>
    <w:rsid w:val="009D6180"/>
    <w:rsid w:val="009D68D1"/>
    <w:rsid w:val="009D7057"/>
    <w:rsid w:val="009D7C0A"/>
    <w:rsid w:val="009E11B6"/>
    <w:rsid w:val="009E2D76"/>
    <w:rsid w:val="009E44D2"/>
    <w:rsid w:val="009E467B"/>
    <w:rsid w:val="009E49EC"/>
    <w:rsid w:val="009E5FE8"/>
    <w:rsid w:val="009E6C48"/>
    <w:rsid w:val="009E6FF5"/>
    <w:rsid w:val="009E7E82"/>
    <w:rsid w:val="009F3359"/>
    <w:rsid w:val="009F3398"/>
    <w:rsid w:val="009F3B5E"/>
    <w:rsid w:val="009F56F4"/>
    <w:rsid w:val="009F58DC"/>
    <w:rsid w:val="009F6326"/>
    <w:rsid w:val="009F6F1D"/>
    <w:rsid w:val="009F77F1"/>
    <w:rsid w:val="00A00427"/>
    <w:rsid w:val="00A00C67"/>
    <w:rsid w:val="00A0286B"/>
    <w:rsid w:val="00A0309E"/>
    <w:rsid w:val="00A037E1"/>
    <w:rsid w:val="00A03E19"/>
    <w:rsid w:val="00A04C2E"/>
    <w:rsid w:val="00A060A7"/>
    <w:rsid w:val="00A069EB"/>
    <w:rsid w:val="00A06AB6"/>
    <w:rsid w:val="00A070A3"/>
    <w:rsid w:val="00A1034C"/>
    <w:rsid w:val="00A10735"/>
    <w:rsid w:val="00A10A35"/>
    <w:rsid w:val="00A10CD2"/>
    <w:rsid w:val="00A11FDA"/>
    <w:rsid w:val="00A12F4A"/>
    <w:rsid w:val="00A147E1"/>
    <w:rsid w:val="00A14A98"/>
    <w:rsid w:val="00A158A1"/>
    <w:rsid w:val="00A16750"/>
    <w:rsid w:val="00A16DDD"/>
    <w:rsid w:val="00A2244C"/>
    <w:rsid w:val="00A23533"/>
    <w:rsid w:val="00A24288"/>
    <w:rsid w:val="00A24927"/>
    <w:rsid w:val="00A24F4E"/>
    <w:rsid w:val="00A2551F"/>
    <w:rsid w:val="00A26C15"/>
    <w:rsid w:val="00A27D73"/>
    <w:rsid w:val="00A30351"/>
    <w:rsid w:val="00A32764"/>
    <w:rsid w:val="00A3313B"/>
    <w:rsid w:val="00A33443"/>
    <w:rsid w:val="00A3498C"/>
    <w:rsid w:val="00A349C5"/>
    <w:rsid w:val="00A35276"/>
    <w:rsid w:val="00A35FC6"/>
    <w:rsid w:val="00A3646B"/>
    <w:rsid w:val="00A36C59"/>
    <w:rsid w:val="00A36EE7"/>
    <w:rsid w:val="00A37310"/>
    <w:rsid w:val="00A40000"/>
    <w:rsid w:val="00A4037A"/>
    <w:rsid w:val="00A41AC3"/>
    <w:rsid w:val="00A4248C"/>
    <w:rsid w:val="00A424F0"/>
    <w:rsid w:val="00A42536"/>
    <w:rsid w:val="00A43800"/>
    <w:rsid w:val="00A4490D"/>
    <w:rsid w:val="00A4755A"/>
    <w:rsid w:val="00A475F6"/>
    <w:rsid w:val="00A500B7"/>
    <w:rsid w:val="00A507FF"/>
    <w:rsid w:val="00A50D6F"/>
    <w:rsid w:val="00A52614"/>
    <w:rsid w:val="00A52ACE"/>
    <w:rsid w:val="00A52DBA"/>
    <w:rsid w:val="00A55201"/>
    <w:rsid w:val="00A55D4B"/>
    <w:rsid w:val="00A5686B"/>
    <w:rsid w:val="00A5791D"/>
    <w:rsid w:val="00A606B5"/>
    <w:rsid w:val="00A6074F"/>
    <w:rsid w:val="00A621E6"/>
    <w:rsid w:val="00A6414E"/>
    <w:rsid w:val="00A6441F"/>
    <w:rsid w:val="00A651DE"/>
    <w:rsid w:val="00A655AD"/>
    <w:rsid w:val="00A662BB"/>
    <w:rsid w:val="00A7073B"/>
    <w:rsid w:val="00A70C10"/>
    <w:rsid w:val="00A71096"/>
    <w:rsid w:val="00A73A01"/>
    <w:rsid w:val="00A75545"/>
    <w:rsid w:val="00A7587C"/>
    <w:rsid w:val="00A77783"/>
    <w:rsid w:val="00A77804"/>
    <w:rsid w:val="00A7786F"/>
    <w:rsid w:val="00A80310"/>
    <w:rsid w:val="00A80D31"/>
    <w:rsid w:val="00A818F4"/>
    <w:rsid w:val="00A84790"/>
    <w:rsid w:val="00A85F0F"/>
    <w:rsid w:val="00A86023"/>
    <w:rsid w:val="00A90898"/>
    <w:rsid w:val="00A920BC"/>
    <w:rsid w:val="00A93E4D"/>
    <w:rsid w:val="00A94F29"/>
    <w:rsid w:val="00A94F48"/>
    <w:rsid w:val="00A95925"/>
    <w:rsid w:val="00A95BE7"/>
    <w:rsid w:val="00A96085"/>
    <w:rsid w:val="00A97868"/>
    <w:rsid w:val="00AA0476"/>
    <w:rsid w:val="00AA15CD"/>
    <w:rsid w:val="00AA450A"/>
    <w:rsid w:val="00AA4D2D"/>
    <w:rsid w:val="00AA71FA"/>
    <w:rsid w:val="00AA7463"/>
    <w:rsid w:val="00AA7758"/>
    <w:rsid w:val="00AA7AEE"/>
    <w:rsid w:val="00AB02CB"/>
    <w:rsid w:val="00AB16CE"/>
    <w:rsid w:val="00AB3B4C"/>
    <w:rsid w:val="00AB455F"/>
    <w:rsid w:val="00AB56E2"/>
    <w:rsid w:val="00AB58D8"/>
    <w:rsid w:val="00AB6C5E"/>
    <w:rsid w:val="00AB7754"/>
    <w:rsid w:val="00AB7971"/>
    <w:rsid w:val="00AC02AD"/>
    <w:rsid w:val="00AC0332"/>
    <w:rsid w:val="00AC193A"/>
    <w:rsid w:val="00AC1E92"/>
    <w:rsid w:val="00AC30CA"/>
    <w:rsid w:val="00AC4361"/>
    <w:rsid w:val="00AC4918"/>
    <w:rsid w:val="00AC49BE"/>
    <w:rsid w:val="00AC4CE7"/>
    <w:rsid w:val="00AC5AA1"/>
    <w:rsid w:val="00AC5B28"/>
    <w:rsid w:val="00AC5C37"/>
    <w:rsid w:val="00AC7439"/>
    <w:rsid w:val="00AC7BC9"/>
    <w:rsid w:val="00AC7BCC"/>
    <w:rsid w:val="00AC7C34"/>
    <w:rsid w:val="00AD13B8"/>
    <w:rsid w:val="00AD215D"/>
    <w:rsid w:val="00AD3256"/>
    <w:rsid w:val="00AD3844"/>
    <w:rsid w:val="00AD68BA"/>
    <w:rsid w:val="00AD7596"/>
    <w:rsid w:val="00AD7D86"/>
    <w:rsid w:val="00AE25C6"/>
    <w:rsid w:val="00AE26C1"/>
    <w:rsid w:val="00AE48B7"/>
    <w:rsid w:val="00AE4DD7"/>
    <w:rsid w:val="00AE7C3A"/>
    <w:rsid w:val="00AF050D"/>
    <w:rsid w:val="00AF062C"/>
    <w:rsid w:val="00AF067D"/>
    <w:rsid w:val="00AF0E11"/>
    <w:rsid w:val="00AF29EA"/>
    <w:rsid w:val="00AF2AF1"/>
    <w:rsid w:val="00AF2DC2"/>
    <w:rsid w:val="00AF443D"/>
    <w:rsid w:val="00AF4AAE"/>
    <w:rsid w:val="00AF69ED"/>
    <w:rsid w:val="00AF78E6"/>
    <w:rsid w:val="00AF79A7"/>
    <w:rsid w:val="00AF7A2E"/>
    <w:rsid w:val="00AF7C4C"/>
    <w:rsid w:val="00B0013A"/>
    <w:rsid w:val="00B0071E"/>
    <w:rsid w:val="00B0543D"/>
    <w:rsid w:val="00B05B02"/>
    <w:rsid w:val="00B05D15"/>
    <w:rsid w:val="00B06EE8"/>
    <w:rsid w:val="00B071D5"/>
    <w:rsid w:val="00B0745B"/>
    <w:rsid w:val="00B0780D"/>
    <w:rsid w:val="00B101CB"/>
    <w:rsid w:val="00B108AB"/>
    <w:rsid w:val="00B12AA8"/>
    <w:rsid w:val="00B1309B"/>
    <w:rsid w:val="00B130D2"/>
    <w:rsid w:val="00B13D6C"/>
    <w:rsid w:val="00B13D7E"/>
    <w:rsid w:val="00B141B9"/>
    <w:rsid w:val="00B1496A"/>
    <w:rsid w:val="00B1544D"/>
    <w:rsid w:val="00B1655F"/>
    <w:rsid w:val="00B16FEE"/>
    <w:rsid w:val="00B173B0"/>
    <w:rsid w:val="00B178DD"/>
    <w:rsid w:val="00B17CCA"/>
    <w:rsid w:val="00B21385"/>
    <w:rsid w:val="00B23951"/>
    <w:rsid w:val="00B26043"/>
    <w:rsid w:val="00B261CF"/>
    <w:rsid w:val="00B26B9B"/>
    <w:rsid w:val="00B2795E"/>
    <w:rsid w:val="00B27B12"/>
    <w:rsid w:val="00B31488"/>
    <w:rsid w:val="00B32282"/>
    <w:rsid w:val="00B33873"/>
    <w:rsid w:val="00B34F78"/>
    <w:rsid w:val="00B355FC"/>
    <w:rsid w:val="00B35DF7"/>
    <w:rsid w:val="00B372C6"/>
    <w:rsid w:val="00B3745F"/>
    <w:rsid w:val="00B414A5"/>
    <w:rsid w:val="00B431E3"/>
    <w:rsid w:val="00B4411C"/>
    <w:rsid w:val="00B46206"/>
    <w:rsid w:val="00B46394"/>
    <w:rsid w:val="00B471B2"/>
    <w:rsid w:val="00B500A3"/>
    <w:rsid w:val="00B50A8C"/>
    <w:rsid w:val="00B50B5C"/>
    <w:rsid w:val="00B52556"/>
    <w:rsid w:val="00B54511"/>
    <w:rsid w:val="00B557B3"/>
    <w:rsid w:val="00B56B53"/>
    <w:rsid w:val="00B56E0E"/>
    <w:rsid w:val="00B57DA8"/>
    <w:rsid w:val="00B60049"/>
    <w:rsid w:val="00B60ABC"/>
    <w:rsid w:val="00B621ED"/>
    <w:rsid w:val="00B624A3"/>
    <w:rsid w:val="00B63C17"/>
    <w:rsid w:val="00B64B8D"/>
    <w:rsid w:val="00B6594A"/>
    <w:rsid w:val="00B664FE"/>
    <w:rsid w:val="00B67BEB"/>
    <w:rsid w:val="00B70718"/>
    <w:rsid w:val="00B71357"/>
    <w:rsid w:val="00B71448"/>
    <w:rsid w:val="00B71DEC"/>
    <w:rsid w:val="00B74E33"/>
    <w:rsid w:val="00B74FF6"/>
    <w:rsid w:val="00B80654"/>
    <w:rsid w:val="00B80D3D"/>
    <w:rsid w:val="00B834E0"/>
    <w:rsid w:val="00B847E1"/>
    <w:rsid w:val="00B84D27"/>
    <w:rsid w:val="00B8538A"/>
    <w:rsid w:val="00B85B79"/>
    <w:rsid w:val="00B862C7"/>
    <w:rsid w:val="00B87587"/>
    <w:rsid w:val="00B87D64"/>
    <w:rsid w:val="00B90317"/>
    <w:rsid w:val="00B90973"/>
    <w:rsid w:val="00B90ECC"/>
    <w:rsid w:val="00B91DCD"/>
    <w:rsid w:val="00B92B76"/>
    <w:rsid w:val="00B92F01"/>
    <w:rsid w:val="00B9324A"/>
    <w:rsid w:val="00B95750"/>
    <w:rsid w:val="00B9584D"/>
    <w:rsid w:val="00B96C1F"/>
    <w:rsid w:val="00B97CA3"/>
    <w:rsid w:val="00BA0275"/>
    <w:rsid w:val="00BA26CD"/>
    <w:rsid w:val="00BA3D5A"/>
    <w:rsid w:val="00BA512C"/>
    <w:rsid w:val="00BA57F3"/>
    <w:rsid w:val="00BA59A3"/>
    <w:rsid w:val="00BA5BD6"/>
    <w:rsid w:val="00BA5EA0"/>
    <w:rsid w:val="00BA629F"/>
    <w:rsid w:val="00BA6465"/>
    <w:rsid w:val="00BA6C60"/>
    <w:rsid w:val="00BA7CD3"/>
    <w:rsid w:val="00BB0B4A"/>
    <w:rsid w:val="00BB19F8"/>
    <w:rsid w:val="00BB42CB"/>
    <w:rsid w:val="00BB54A8"/>
    <w:rsid w:val="00BB660E"/>
    <w:rsid w:val="00BB672E"/>
    <w:rsid w:val="00BB69FE"/>
    <w:rsid w:val="00BB6D6A"/>
    <w:rsid w:val="00BB75A0"/>
    <w:rsid w:val="00BB785F"/>
    <w:rsid w:val="00BC01C7"/>
    <w:rsid w:val="00BC1B39"/>
    <w:rsid w:val="00BC20C6"/>
    <w:rsid w:val="00BC34AF"/>
    <w:rsid w:val="00BC56B5"/>
    <w:rsid w:val="00BC601C"/>
    <w:rsid w:val="00BC6933"/>
    <w:rsid w:val="00BC7336"/>
    <w:rsid w:val="00BC78CD"/>
    <w:rsid w:val="00BD1EE4"/>
    <w:rsid w:val="00BD32CE"/>
    <w:rsid w:val="00BD3844"/>
    <w:rsid w:val="00BD534A"/>
    <w:rsid w:val="00BD584F"/>
    <w:rsid w:val="00BD7F40"/>
    <w:rsid w:val="00BE012C"/>
    <w:rsid w:val="00BE064F"/>
    <w:rsid w:val="00BE0C2B"/>
    <w:rsid w:val="00BE2DC1"/>
    <w:rsid w:val="00BE31C4"/>
    <w:rsid w:val="00BE3E1C"/>
    <w:rsid w:val="00BE4030"/>
    <w:rsid w:val="00BE5626"/>
    <w:rsid w:val="00BE56C9"/>
    <w:rsid w:val="00BF057F"/>
    <w:rsid w:val="00BF15E1"/>
    <w:rsid w:val="00BF16DD"/>
    <w:rsid w:val="00BF24D5"/>
    <w:rsid w:val="00BF2A9E"/>
    <w:rsid w:val="00BF2E36"/>
    <w:rsid w:val="00BF2F9D"/>
    <w:rsid w:val="00BF3536"/>
    <w:rsid w:val="00BF3CA6"/>
    <w:rsid w:val="00BF3E19"/>
    <w:rsid w:val="00BF4593"/>
    <w:rsid w:val="00BF4ACD"/>
    <w:rsid w:val="00BF4BC4"/>
    <w:rsid w:val="00BF51AC"/>
    <w:rsid w:val="00BF5BD7"/>
    <w:rsid w:val="00BF6307"/>
    <w:rsid w:val="00BF7F44"/>
    <w:rsid w:val="00C01EE0"/>
    <w:rsid w:val="00C025F0"/>
    <w:rsid w:val="00C03C39"/>
    <w:rsid w:val="00C03DE2"/>
    <w:rsid w:val="00C04054"/>
    <w:rsid w:val="00C0605D"/>
    <w:rsid w:val="00C07A33"/>
    <w:rsid w:val="00C11003"/>
    <w:rsid w:val="00C11521"/>
    <w:rsid w:val="00C117DE"/>
    <w:rsid w:val="00C13005"/>
    <w:rsid w:val="00C14340"/>
    <w:rsid w:val="00C175A6"/>
    <w:rsid w:val="00C21686"/>
    <w:rsid w:val="00C22093"/>
    <w:rsid w:val="00C22D79"/>
    <w:rsid w:val="00C23D7D"/>
    <w:rsid w:val="00C241B8"/>
    <w:rsid w:val="00C247DC"/>
    <w:rsid w:val="00C2502B"/>
    <w:rsid w:val="00C26FF2"/>
    <w:rsid w:val="00C30D2D"/>
    <w:rsid w:val="00C31B8E"/>
    <w:rsid w:val="00C332F3"/>
    <w:rsid w:val="00C34C78"/>
    <w:rsid w:val="00C352D7"/>
    <w:rsid w:val="00C36033"/>
    <w:rsid w:val="00C36AD0"/>
    <w:rsid w:val="00C372D6"/>
    <w:rsid w:val="00C379D9"/>
    <w:rsid w:val="00C37CBD"/>
    <w:rsid w:val="00C40483"/>
    <w:rsid w:val="00C41832"/>
    <w:rsid w:val="00C41875"/>
    <w:rsid w:val="00C41D27"/>
    <w:rsid w:val="00C41DE9"/>
    <w:rsid w:val="00C4208B"/>
    <w:rsid w:val="00C4326C"/>
    <w:rsid w:val="00C44839"/>
    <w:rsid w:val="00C456FD"/>
    <w:rsid w:val="00C45B1A"/>
    <w:rsid w:val="00C46070"/>
    <w:rsid w:val="00C460DC"/>
    <w:rsid w:val="00C46ECB"/>
    <w:rsid w:val="00C476F4"/>
    <w:rsid w:val="00C47774"/>
    <w:rsid w:val="00C47C4A"/>
    <w:rsid w:val="00C47C64"/>
    <w:rsid w:val="00C52811"/>
    <w:rsid w:val="00C52A31"/>
    <w:rsid w:val="00C53379"/>
    <w:rsid w:val="00C53538"/>
    <w:rsid w:val="00C6200A"/>
    <w:rsid w:val="00C63500"/>
    <w:rsid w:val="00C63C52"/>
    <w:rsid w:val="00C654DA"/>
    <w:rsid w:val="00C6650D"/>
    <w:rsid w:val="00C66A98"/>
    <w:rsid w:val="00C67331"/>
    <w:rsid w:val="00C677E0"/>
    <w:rsid w:val="00C67E2D"/>
    <w:rsid w:val="00C710E7"/>
    <w:rsid w:val="00C71547"/>
    <w:rsid w:val="00C7157A"/>
    <w:rsid w:val="00C72850"/>
    <w:rsid w:val="00C73738"/>
    <w:rsid w:val="00C73B37"/>
    <w:rsid w:val="00C73D22"/>
    <w:rsid w:val="00C74EF3"/>
    <w:rsid w:val="00C758B6"/>
    <w:rsid w:val="00C7633B"/>
    <w:rsid w:val="00C76EE5"/>
    <w:rsid w:val="00C82D22"/>
    <w:rsid w:val="00C84EA3"/>
    <w:rsid w:val="00C8514E"/>
    <w:rsid w:val="00C8752C"/>
    <w:rsid w:val="00C9068E"/>
    <w:rsid w:val="00C907AE"/>
    <w:rsid w:val="00C908E3"/>
    <w:rsid w:val="00C91D7D"/>
    <w:rsid w:val="00C92A13"/>
    <w:rsid w:val="00C933F6"/>
    <w:rsid w:val="00C944CD"/>
    <w:rsid w:val="00C9597A"/>
    <w:rsid w:val="00C95D7B"/>
    <w:rsid w:val="00C9624A"/>
    <w:rsid w:val="00C96A59"/>
    <w:rsid w:val="00C96ED4"/>
    <w:rsid w:val="00C977AD"/>
    <w:rsid w:val="00CA06E5"/>
    <w:rsid w:val="00CA1CD2"/>
    <w:rsid w:val="00CA2190"/>
    <w:rsid w:val="00CA2F23"/>
    <w:rsid w:val="00CA5500"/>
    <w:rsid w:val="00CA58C0"/>
    <w:rsid w:val="00CA660C"/>
    <w:rsid w:val="00CA666C"/>
    <w:rsid w:val="00CA6865"/>
    <w:rsid w:val="00CA6EF4"/>
    <w:rsid w:val="00CB06BE"/>
    <w:rsid w:val="00CB11FB"/>
    <w:rsid w:val="00CB1421"/>
    <w:rsid w:val="00CB1B90"/>
    <w:rsid w:val="00CB1C78"/>
    <w:rsid w:val="00CB28D2"/>
    <w:rsid w:val="00CB3AD6"/>
    <w:rsid w:val="00CB3D04"/>
    <w:rsid w:val="00CB4251"/>
    <w:rsid w:val="00CB51A2"/>
    <w:rsid w:val="00CB6021"/>
    <w:rsid w:val="00CB60E5"/>
    <w:rsid w:val="00CB7224"/>
    <w:rsid w:val="00CB763C"/>
    <w:rsid w:val="00CC0675"/>
    <w:rsid w:val="00CC07B7"/>
    <w:rsid w:val="00CC0922"/>
    <w:rsid w:val="00CC0C2A"/>
    <w:rsid w:val="00CC1CFD"/>
    <w:rsid w:val="00CC1D18"/>
    <w:rsid w:val="00CC24DC"/>
    <w:rsid w:val="00CC3AA2"/>
    <w:rsid w:val="00CC3FDB"/>
    <w:rsid w:val="00CC435C"/>
    <w:rsid w:val="00CC6149"/>
    <w:rsid w:val="00CC7805"/>
    <w:rsid w:val="00CD1461"/>
    <w:rsid w:val="00CD1A6B"/>
    <w:rsid w:val="00CD40C9"/>
    <w:rsid w:val="00CD55F4"/>
    <w:rsid w:val="00CD6775"/>
    <w:rsid w:val="00CD730E"/>
    <w:rsid w:val="00CD7584"/>
    <w:rsid w:val="00CD77B5"/>
    <w:rsid w:val="00CD7A90"/>
    <w:rsid w:val="00CE0397"/>
    <w:rsid w:val="00CE1396"/>
    <w:rsid w:val="00CE1F5E"/>
    <w:rsid w:val="00CE5084"/>
    <w:rsid w:val="00CE6307"/>
    <w:rsid w:val="00CE630D"/>
    <w:rsid w:val="00CE7468"/>
    <w:rsid w:val="00CF0415"/>
    <w:rsid w:val="00CF045B"/>
    <w:rsid w:val="00CF0CFC"/>
    <w:rsid w:val="00CF3160"/>
    <w:rsid w:val="00CF33DB"/>
    <w:rsid w:val="00CF3AF2"/>
    <w:rsid w:val="00CF4E28"/>
    <w:rsid w:val="00CF509F"/>
    <w:rsid w:val="00CF50C7"/>
    <w:rsid w:val="00CF69DB"/>
    <w:rsid w:val="00CF74BE"/>
    <w:rsid w:val="00D00159"/>
    <w:rsid w:val="00D019A0"/>
    <w:rsid w:val="00D01D66"/>
    <w:rsid w:val="00D030EF"/>
    <w:rsid w:val="00D0372A"/>
    <w:rsid w:val="00D05BB5"/>
    <w:rsid w:val="00D068B6"/>
    <w:rsid w:val="00D06D68"/>
    <w:rsid w:val="00D10564"/>
    <w:rsid w:val="00D10BA2"/>
    <w:rsid w:val="00D14B26"/>
    <w:rsid w:val="00D14E59"/>
    <w:rsid w:val="00D16E4B"/>
    <w:rsid w:val="00D17A5D"/>
    <w:rsid w:val="00D20304"/>
    <w:rsid w:val="00D2057F"/>
    <w:rsid w:val="00D21515"/>
    <w:rsid w:val="00D231A9"/>
    <w:rsid w:val="00D24307"/>
    <w:rsid w:val="00D2580E"/>
    <w:rsid w:val="00D25AE2"/>
    <w:rsid w:val="00D266A4"/>
    <w:rsid w:val="00D30A6F"/>
    <w:rsid w:val="00D33598"/>
    <w:rsid w:val="00D34156"/>
    <w:rsid w:val="00D34853"/>
    <w:rsid w:val="00D3536A"/>
    <w:rsid w:val="00D3555A"/>
    <w:rsid w:val="00D35BF0"/>
    <w:rsid w:val="00D35EA7"/>
    <w:rsid w:val="00D3785F"/>
    <w:rsid w:val="00D42B43"/>
    <w:rsid w:val="00D42D8A"/>
    <w:rsid w:val="00D43A02"/>
    <w:rsid w:val="00D43AE7"/>
    <w:rsid w:val="00D458A8"/>
    <w:rsid w:val="00D45914"/>
    <w:rsid w:val="00D46086"/>
    <w:rsid w:val="00D46BBA"/>
    <w:rsid w:val="00D47CAF"/>
    <w:rsid w:val="00D50847"/>
    <w:rsid w:val="00D52A9F"/>
    <w:rsid w:val="00D54F09"/>
    <w:rsid w:val="00D5593C"/>
    <w:rsid w:val="00D564F7"/>
    <w:rsid w:val="00D60F5E"/>
    <w:rsid w:val="00D61ECA"/>
    <w:rsid w:val="00D62B03"/>
    <w:rsid w:val="00D65E31"/>
    <w:rsid w:val="00D65E7D"/>
    <w:rsid w:val="00D660C6"/>
    <w:rsid w:val="00D66A7B"/>
    <w:rsid w:val="00D66DA3"/>
    <w:rsid w:val="00D67714"/>
    <w:rsid w:val="00D7085B"/>
    <w:rsid w:val="00D72C5F"/>
    <w:rsid w:val="00D734D1"/>
    <w:rsid w:val="00D74712"/>
    <w:rsid w:val="00D750BE"/>
    <w:rsid w:val="00D770B2"/>
    <w:rsid w:val="00D772EA"/>
    <w:rsid w:val="00D802BE"/>
    <w:rsid w:val="00D8087D"/>
    <w:rsid w:val="00D808A6"/>
    <w:rsid w:val="00D81E49"/>
    <w:rsid w:val="00D83024"/>
    <w:rsid w:val="00D840C7"/>
    <w:rsid w:val="00D850BB"/>
    <w:rsid w:val="00D8540C"/>
    <w:rsid w:val="00D87517"/>
    <w:rsid w:val="00D875AF"/>
    <w:rsid w:val="00D87784"/>
    <w:rsid w:val="00D90BCA"/>
    <w:rsid w:val="00D90C90"/>
    <w:rsid w:val="00D917BD"/>
    <w:rsid w:val="00D92C42"/>
    <w:rsid w:val="00D9319F"/>
    <w:rsid w:val="00D93F2A"/>
    <w:rsid w:val="00D940B7"/>
    <w:rsid w:val="00D94704"/>
    <w:rsid w:val="00D94781"/>
    <w:rsid w:val="00D947BF"/>
    <w:rsid w:val="00D974A3"/>
    <w:rsid w:val="00DA0119"/>
    <w:rsid w:val="00DA3A49"/>
    <w:rsid w:val="00DA5047"/>
    <w:rsid w:val="00DA76C8"/>
    <w:rsid w:val="00DA7BC8"/>
    <w:rsid w:val="00DA7D7B"/>
    <w:rsid w:val="00DB32AF"/>
    <w:rsid w:val="00DB414C"/>
    <w:rsid w:val="00DB586E"/>
    <w:rsid w:val="00DB5EBB"/>
    <w:rsid w:val="00DB671B"/>
    <w:rsid w:val="00DB76FD"/>
    <w:rsid w:val="00DB7F33"/>
    <w:rsid w:val="00DC020E"/>
    <w:rsid w:val="00DC065C"/>
    <w:rsid w:val="00DC06AE"/>
    <w:rsid w:val="00DC0A89"/>
    <w:rsid w:val="00DC22A9"/>
    <w:rsid w:val="00DC28AD"/>
    <w:rsid w:val="00DC2AFB"/>
    <w:rsid w:val="00DC372E"/>
    <w:rsid w:val="00DC450C"/>
    <w:rsid w:val="00DC6DB2"/>
    <w:rsid w:val="00DC707E"/>
    <w:rsid w:val="00DD0234"/>
    <w:rsid w:val="00DD0313"/>
    <w:rsid w:val="00DD06E3"/>
    <w:rsid w:val="00DD13F6"/>
    <w:rsid w:val="00DD1650"/>
    <w:rsid w:val="00DD3643"/>
    <w:rsid w:val="00DE0CE9"/>
    <w:rsid w:val="00DE1145"/>
    <w:rsid w:val="00DE1312"/>
    <w:rsid w:val="00DE2ACF"/>
    <w:rsid w:val="00DE2F09"/>
    <w:rsid w:val="00DE3503"/>
    <w:rsid w:val="00DE357F"/>
    <w:rsid w:val="00DE40B6"/>
    <w:rsid w:val="00DE5E66"/>
    <w:rsid w:val="00DE7307"/>
    <w:rsid w:val="00DE7918"/>
    <w:rsid w:val="00DF033E"/>
    <w:rsid w:val="00DF03DC"/>
    <w:rsid w:val="00DF1308"/>
    <w:rsid w:val="00DF1850"/>
    <w:rsid w:val="00DF1F93"/>
    <w:rsid w:val="00DF217F"/>
    <w:rsid w:val="00DF2C3D"/>
    <w:rsid w:val="00DF3D7E"/>
    <w:rsid w:val="00DF429A"/>
    <w:rsid w:val="00DF46FC"/>
    <w:rsid w:val="00DF4825"/>
    <w:rsid w:val="00DF5735"/>
    <w:rsid w:val="00DF75E5"/>
    <w:rsid w:val="00E00292"/>
    <w:rsid w:val="00E011FC"/>
    <w:rsid w:val="00E012B6"/>
    <w:rsid w:val="00E014AA"/>
    <w:rsid w:val="00E05186"/>
    <w:rsid w:val="00E074C6"/>
    <w:rsid w:val="00E078F9"/>
    <w:rsid w:val="00E14560"/>
    <w:rsid w:val="00E15022"/>
    <w:rsid w:val="00E16284"/>
    <w:rsid w:val="00E16811"/>
    <w:rsid w:val="00E20F56"/>
    <w:rsid w:val="00E21B3B"/>
    <w:rsid w:val="00E2237B"/>
    <w:rsid w:val="00E23BF9"/>
    <w:rsid w:val="00E23DD1"/>
    <w:rsid w:val="00E24AAC"/>
    <w:rsid w:val="00E25307"/>
    <w:rsid w:val="00E27A86"/>
    <w:rsid w:val="00E3162F"/>
    <w:rsid w:val="00E32BA7"/>
    <w:rsid w:val="00E33107"/>
    <w:rsid w:val="00E33EC3"/>
    <w:rsid w:val="00E3475E"/>
    <w:rsid w:val="00E35A46"/>
    <w:rsid w:val="00E36C27"/>
    <w:rsid w:val="00E437B9"/>
    <w:rsid w:val="00E43A69"/>
    <w:rsid w:val="00E46175"/>
    <w:rsid w:val="00E46821"/>
    <w:rsid w:val="00E46FA6"/>
    <w:rsid w:val="00E51C4E"/>
    <w:rsid w:val="00E52049"/>
    <w:rsid w:val="00E52BF9"/>
    <w:rsid w:val="00E53199"/>
    <w:rsid w:val="00E537D5"/>
    <w:rsid w:val="00E576B7"/>
    <w:rsid w:val="00E57BF6"/>
    <w:rsid w:val="00E57C01"/>
    <w:rsid w:val="00E6109C"/>
    <w:rsid w:val="00E61695"/>
    <w:rsid w:val="00E64E2C"/>
    <w:rsid w:val="00E65151"/>
    <w:rsid w:val="00E67C43"/>
    <w:rsid w:val="00E71D31"/>
    <w:rsid w:val="00E7303F"/>
    <w:rsid w:val="00E73F1D"/>
    <w:rsid w:val="00E74C16"/>
    <w:rsid w:val="00E757A6"/>
    <w:rsid w:val="00E76920"/>
    <w:rsid w:val="00E805D8"/>
    <w:rsid w:val="00E8093D"/>
    <w:rsid w:val="00E81AB8"/>
    <w:rsid w:val="00E82642"/>
    <w:rsid w:val="00E82CC6"/>
    <w:rsid w:val="00E82F72"/>
    <w:rsid w:val="00E837E7"/>
    <w:rsid w:val="00E844F8"/>
    <w:rsid w:val="00E8497C"/>
    <w:rsid w:val="00E850AA"/>
    <w:rsid w:val="00E8639E"/>
    <w:rsid w:val="00E90302"/>
    <w:rsid w:val="00E907CF"/>
    <w:rsid w:val="00E90FC8"/>
    <w:rsid w:val="00E91943"/>
    <w:rsid w:val="00E92059"/>
    <w:rsid w:val="00E920E9"/>
    <w:rsid w:val="00E92231"/>
    <w:rsid w:val="00E94213"/>
    <w:rsid w:val="00E97C5E"/>
    <w:rsid w:val="00EA031E"/>
    <w:rsid w:val="00EA0975"/>
    <w:rsid w:val="00EA1039"/>
    <w:rsid w:val="00EA38FB"/>
    <w:rsid w:val="00EA39B6"/>
    <w:rsid w:val="00EA6382"/>
    <w:rsid w:val="00EA6771"/>
    <w:rsid w:val="00EB040F"/>
    <w:rsid w:val="00EB0CC4"/>
    <w:rsid w:val="00EB1160"/>
    <w:rsid w:val="00EB25A1"/>
    <w:rsid w:val="00EB26B5"/>
    <w:rsid w:val="00EB306C"/>
    <w:rsid w:val="00EB3C8C"/>
    <w:rsid w:val="00EB3C91"/>
    <w:rsid w:val="00EB411E"/>
    <w:rsid w:val="00EB418E"/>
    <w:rsid w:val="00EB6B49"/>
    <w:rsid w:val="00EB7DB4"/>
    <w:rsid w:val="00EC1648"/>
    <w:rsid w:val="00EC1D95"/>
    <w:rsid w:val="00EC2386"/>
    <w:rsid w:val="00EC25F5"/>
    <w:rsid w:val="00EC3270"/>
    <w:rsid w:val="00EC3E81"/>
    <w:rsid w:val="00EC4704"/>
    <w:rsid w:val="00EC49B3"/>
    <w:rsid w:val="00EC4FFF"/>
    <w:rsid w:val="00EC5193"/>
    <w:rsid w:val="00EC5677"/>
    <w:rsid w:val="00EC5921"/>
    <w:rsid w:val="00EC5C26"/>
    <w:rsid w:val="00EC6124"/>
    <w:rsid w:val="00EC7220"/>
    <w:rsid w:val="00EC7638"/>
    <w:rsid w:val="00EC7D69"/>
    <w:rsid w:val="00ED0506"/>
    <w:rsid w:val="00ED069D"/>
    <w:rsid w:val="00ED1571"/>
    <w:rsid w:val="00ED1A98"/>
    <w:rsid w:val="00ED4F15"/>
    <w:rsid w:val="00ED6D21"/>
    <w:rsid w:val="00ED7B81"/>
    <w:rsid w:val="00EE06F1"/>
    <w:rsid w:val="00EE1A41"/>
    <w:rsid w:val="00EE2C54"/>
    <w:rsid w:val="00EE3165"/>
    <w:rsid w:val="00EE3FAA"/>
    <w:rsid w:val="00EE640A"/>
    <w:rsid w:val="00EE7BEA"/>
    <w:rsid w:val="00EF0C4C"/>
    <w:rsid w:val="00EF142A"/>
    <w:rsid w:val="00EF38FE"/>
    <w:rsid w:val="00EF3A8A"/>
    <w:rsid w:val="00EF42AD"/>
    <w:rsid w:val="00EF49D9"/>
    <w:rsid w:val="00EF4EB8"/>
    <w:rsid w:val="00EF5153"/>
    <w:rsid w:val="00EF5CC2"/>
    <w:rsid w:val="00EF67C7"/>
    <w:rsid w:val="00EF71A2"/>
    <w:rsid w:val="00EF71BF"/>
    <w:rsid w:val="00EF7372"/>
    <w:rsid w:val="00F00252"/>
    <w:rsid w:val="00F02493"/>
    <w:rsid w:val="00F02C73"/>
    <w:rsid w:val="00F06ECD"/>
    <w:rsid w:val="00F1024A"/>
    <w:rsid w:val="00F10FE9"/>
    <w:rsid w:val="00F113BF"/>
    <w:rsid w:val="00F1546A"/>
    <w:rsid w:val="00F16BD1"/>
    <w:rsid w:val="00F16FDF"/>
    <w:rsid w:val="00F176EB"/>
    <w:rsid w:val="00F17A3A"/>
    <w:rsid w:val="00F217A4"/>
    <w:rsid w:val="00F21849"/>
    <w:rsid w:val="00F221AC"/>
    <w:rsid w:val="00F2399A"/>
    <w:rsid w:val="00F2406C"/>
    <w:rsid w:val="00F240D6"/>
    <w:rsid w:val="00F25351"/>
    <w:rsid w:val="00F25C82"/>
    <w:rsid w:val="00F25F3D"/>
    <w:rsid w:val="00F25FEF"/>
    <w:rsid w:val="00F268D2"/>
    <w:rsid w:val="00F27422"/>
    <w:rsid w:val="00F27543"/>
    <w:rsid w:val="00F27A6B"/>
    <w:rsid w:val="00F31BBE"/>
    <w:rsid w:val="00F3339F"/>
    <w:rsid w:val="00F345E1"/>
    <w:rsid w:val="00F34AF0"/>
    <w:rsid w:val="00F35489"/>
    <w:rsid w:val="00F3584B"/>
    <w:rsid w:val="00F35B8F"/>
    <w:rsid w:val="00F37FB1"/>
    <w:rsid w:val="00F40A47"/>
    <w:rsid w:val="00F40F8E"/>
    <w:rsid w:val="00F41719"/>
    <w:rsid w:val="00F41ECF"/>
    <w:rsid w:val="00F4273B"/>
    <w:rsid w:val="00F43638"/>
    <w:rsid w:val="00F4365E"/>
    <w:rsid w:val="00F4416E"/>
    <w:rsid w:val="00F4544C"/>
    <w:rsid w:val="00F46018"/>
    <w:rsid w:val="00F463E5"/>
    <w:rsid w:val="00F51AE4"/>
    <w:rsid w:val="00F51D02"/>
    <w:rsid w:val="00F52412"/>
    <w:rsid w:val="00F52AE0"/>
    <w:rsid w:val="00F564DC"/>
    <w:rsid w:val="00F603B7"/>
    <w:rsid w:val="00F6096A"/>
    <w:rsid w:val="00F654A9"/>
    <w:rsid w:val="00F65721"/>
    <w:rsid w:val="00F65930"/>
    <w:rsid w:val="00F715A8"/>
    <w:rsid w:val="00F71B29"/>
    <w:rsid w:val="00F71C1A"/>
    <w:rsid w:val="00F732B1"/>
    <w:rsid w:val="00F7342C"/>
    <w:rsid w:val="00F745C5"/>
    <w:rsid w:val="00F74A34"/>
    <w:rsid w:val="00F74C10"/>
    <w:rsid w:val="00F74C93"/>
    <w:rsid w:val="00F765CB"/>
    <w:rsid w:val="00F76AED"/>
    <w:rsid w:val="00F77A0A"/>
    <w:rsid w:val="00F82FED"/>
    <w:rsid w:val="00F85324"/>
    <w:rsid w:val="00F85E40"/>
    <w:rsid w:val="00F87AB3"/>
    <w:rsid w:val="00F87F5A"/>
    <w:rsid w:val="00F90137"/>
    <w:rsid w:val="00F90CBF"/>
    <w:rsid w:val="00F9194D"/>
    <w:rsid w:val="00F9211E"/>
    <w:rsid w:val="00F92A63"/>
    <w:rsid w:val="00F934F9"/>
    <w:rsid w:val="00F93CF2"/>
    <w:rsid w:val="00F95648"/>
    <w:rsid w:val="00F956C6"/>
    <w:rsid w:val="00F9684E"/>
    <w:rsid w:val="00F96B01"/>
    <w:rsid w:val="00F9784A"/>
    <w:rsid w:val="00F97B68"/>
    <w:rsid w:val="00FA0FB8"/>
    <w:rsid w:val="00FA1708"/>
    <w:rsid w:val="00FA17E7"/>
    <w:rsid w:val="00FA45BB"/>
    <w:rsid w:val="00FA7A93"/>
    <w:rsid w:val="00FB007E"/>
    <w:rsid w:val="00FB0B98"/>
    <w:rsid w:val="00FB138B"/>
    <w:rsid w:val="00FB273D"/>
    <w:rsid w:val="00FB2934"/>
    <w:rsid w:val="00FB3150"/>
    <w:rsid w:val="00FB3564"/>
    <w:rsid w:val="00FB4AC0"/>
    <w:rsid w:val="00FB4E51"/>
    <w:rsid w:val="00FB5312"/>
    <w:rsid w:val="00FB5A47"/>
    <w:rsid w:val="00FB5E88"/>
    <w:rsid w:val="00FB63B4"/>
    <w:rsid w:val="00FB7141"/>
    <w:rsid w:val="00FC1040"/>
    <w:rsid w:val="00FC14E0"/>
    <w:rsid w:val="00FC18E2"/>
    <w:rsid w:val="00FC1BEB"/>
    <w:rsid w:val="00FC1F56"/>
    <w:rsid w:val="00FC222A"/>
    <w:rsid w:val="00FC25AB"/>
    <w:rsid w:val="00FC3D79"/>
    <w:rsid w:val="00FC3E40"/>
    <w:rsid w:val="00FC4874"/>
    <w:rsid w:val="00FC54FB"/>
    <w:rsid w:val="00FC7BBA"/>
    <w:rsid w:val="00FD0DB0"/>
    <w:rsid w:val="00FD185E"/>
    <w:rsid w:val="00FD1FCB"/>
    <w:rsid w:val="00FD5234"/>
    <w:rsid w:val="00FD5FF6"/>
    <w:rsid w:val="00FD72EE"/>
    <w:rsid w:val="00FD7B85"/>
    <w:rsid w:val="00FE01B0"/>
    <w:rsid w:val="00FE1230"/>
    <w:rsid w:val="00FE15A1"/>
    <w:rsid w:val="00FE249B"/>
    <w:rsid w:val="00FE24F0"/>
    <w:rsid w:val="00FE2929"/>
    <w:rsid w:val="00FE3BD1"/>
    <w:rsid w:val="00FE3E63"/>
    <w:rsid w:val="00FE4740"/>
    <w:rsid w:val="00FE49FF"/>
    <w:rsid w:val="00FE5F73"/>
    <w:rsid w:val="00FE615D"/>
    <w:rsid w:val="00FF06B8"/>
    <w:rsid w:val="00FF18A0"/>
    <w:rsid w:val="00FF355A"/>
    <w:rsid w:val="00FF364A"/>
    <w:rsid w:val="00FF5362"/>
    <w:rsid w:val="00FF6931"/>
    <w:rsid w:val="00FF6D92"/>
    <w:rsid w:val="00FF7CF6"/>
    <w:rsid w:val="00FF7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AFAB44"/>
  <w15:docId w15:val="{D8A306DC-005D-4611-9CFD-6EE955708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783"/>
    <w:rPr>
      <w:sz w:val="24"/>
      <w:szCs w:val="24"/>
    </w:rPr>
  </w:style>
  <w:style w:type="paragraph" w:styleId="1">
    <w:name w:val="heading 1"/>
    <w:basedOn w:val="a"/>
    <w:next w:val="a"/>
    <w:link w:val="10"/>
    <w:uiPriority w:val="99"/>
    <w:qFormat/>
    <w:rsid w:val="00D9319F"/>
    <w:pPr>
      <w:keepNext/>
      <w:jc w:val="center"/>
      <w:outlineLvl w:val="0"/>
    </w:pPr>
    <w:rPr>
      <w:b/>
      <w:bCs/>
      <w:sz w:val="28"/>
      <w:szCs w:val="28"/>
      <w:u w:val="single"/>
    </w:rPr>
  </w:style>
  <w:style w:type="paragraph" w:styleId="2">
    <w:name w:val="heading 2"/>
    <w:basedOn w:val="a"/>
    <w:next w:val="a"/>
    <w:link w:val="20"/>
    <w:uiPriority w:val="99"/>
    <w:qFormat/>
    <w:rsid w:val="00D9319F"/>
    <w:pPr>
      <w:keepNext/>
      <w:jc w:val="center"/>
      <w:outlineLvl w:val="1"/>
    </w:pPr>
    <w:rPr>
      <w:b/>
      <w:bCs/>
      <w:u w:val="single"/>
    </w:rPr>
  </w:style>
  <w:style w:type="paragraph" w:styleId="3">
    <w:name w:val="heading 3"/>
    <w:basedOn w:val="a"/>
    <w:next w:val="a"/>
    <w:link w:val="30"/>
    <w:uiPriority w:val="99"/>
    <w:qFormat/>
    <w:rsid w:val="00D9319F"/>
    <w:pPr>
      <w:keepNext/>
      <w:jc w:val="center"/>
      <w:outlineLvl w:val="2"/>
    </w:pPr>
    <w:rPr>
      <w:b/>
      <w:bCs/>
      <w:sz w:val="20"/>
      <w:szCs w:val="20"/>
      <w:u w:val="single"/>
    </w:rPr>
  </w:style>
  <w:style w:type="paragraph" w:styleId="4">
    <w:name w:val="heading 4"/>
    <w:basedOn w:val="a"/>
    <w:next w:val="a"/>
    <w:link w:val="40"/>
    <w:uiPriority w:val="99"/>
    <w:qFormat/>
    <w:rsid w:val="00D9319F"/>
    <w:pPr>
      <w:keepNext/>
      <w:jc w:val="center"/>
      <w:outlineLvl w:val="3"/>
    </w:pPr>
    <w:rPr>
      <w:b/>
      <w:bCs/>
      <w:sz w:val="28"/>
      <w:szCs w:val="28"/>
    </w:rPr>
  </w:style>
  <w:style w:type="paragraph" w:styleId="5">
    <w:name w:val="heading 5"/>
    <w:basedOn w:val="a"/>
    <w:next w:val="a"/>
    <w:link w:val="50"/>
    <w:uiPriority w:val="99"/>
    <w:qFormat/>
    <w:locked/>
    <w:rsid w:val="00DD1650"/>
    <w:pPr>
      <w:keepNext/>
      <w:keepLines/>
      <w:spacing w:before="200"/>
      <w:outlineLvl w:val="4"/>
    </w:pPr>
    <w:rPr>
      <w:rFonts w:ascii="Cambria" w:hAnsi="Cambria"/>
      <w:color w:val="243F6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71A68"/>
    <w:rPr>
      <w:rFonts w:ascii="Cambria" w:hAnsi="Cambria" w:cs="Times New Roman"/>
      <w:b/>
      <w:bCs/>
      <w:kern w:val="32"/>
      <w:sz w:val="32"/>
      <w:szCs w:val="32"/>
    </w:rPr>
  </w:style>
  <w:style w:type="character" w:customStyle="1" w:styleId="20">
    <w:name w:val="Заголовок 2 Знак"/>
    <w:basedOn w:val="a0"/>
    <w:link w:val="2"/>
    <w:uiPriority w:val="99"/>
    <w:locked/>
    <w:rsid w:val="002F42EB"/>
    <w:rPr>
      <w:rFonts w:cs="Times New Roman"/>
      <w:b/>
      <w:bCs/>
      <w:sz w:val="24"/>
      <w:szCs w:val="24"/>
      <w:u w:val="single"/>
    </w:rPr>
  </w:style>
  <w:style w:type="character" w:customStyle="1" w:styleId="30">
    <w:name w:val="Заголовок 3 Знак"/>
    <w:basedOn w:val="a0"/>
    <w:link w:val="3"/>
    <w:uiPriority w:val="99"/>
    <w:locked/>
    <w:rsid w:val="00171A68"/>
    <w:rPr>
      <w:rFonts w:ascii="Cambria" w:hAnsi="Cambria" w:cs="Times New Roman"/>
      <w:b/>
      <w:bCs/>
      <w:sz w:val="26"/>
      <w:szCs w:val="26"/>
    </w:rPr>
  </w:style>
  <w:style w:type="character" w:customStyle="1" w:styleId="40">
    <w:name w:val="Заголовок 4 Знак"/>
    <w:basedOn w:val="a0"/>
    <w:link w:val="4"/>
    <w:uiPriority w:val="99"/>
    <w:locked/>
    <w:rsid w:val="00171A68"/>
    <w:rPr>
      <w:rFonts w:ascii="Calibri" w:hAnsi="Calibri" w:cs="Times New Roman"/>
      <w:b/>
      <w:bCs/>
      <w:sz w:val="28"/>
      <w:szCs w:val="28"/>
    </w:rPr>
  </w:style>
  <w:style w:type="character" w:customStyle="1" w:styleId="50">
    <w:name w:val="Заголовок 5 Знак"/>
    <w:basedOn w:val="a0"/>
    <w:link w:val="5"/>
    <w:uiPriority w:val="99"/>
    <w:locked/>
    <w:rsid w:val="00DD1650"/>
    <w:rPr>
      <w:rFonts w:ascii="Cambria" w:hAnsi="Cambria" w:cs="Times New Roman"/>
      <w:color w:val="243F60"/>
      <w:sz w:val="28"/>
      <w:szCs w:val="28"/>
    </w:rPr>
  </w:style>
  <w:style w:type="paragraph" w:customStyle="1" w:styleId="ConsNormal">
    <w:name w:val="ConsNormal"/>
    <w:uiPriority w:val="99"/>
    <w:rsid w:val="00D9319F"/>
    <w:pPr>
      <w:autoSpaceDE w:val="0"/>
      <w:autoSpaceDN w:val="0"/>
      <w:adjustRightInd w:val="0"/>
      <w:ind w:right="19772" w:firstLine="720"/>
    </w:pPr>
    <w:rPr>
      <w:rFonts w:ascii="Arial" w:hAnsi="Arial" w:cs="Arial"/>
      <w:sz w:val="20"/>
      <w:szCs w:val="20"/>
    </w:rPr>
  </w:style>
  <w:style w:type="paragraph" w:styleId="a3">
    <w:name w:val="Body Text"/>
    <w:aliases w:val="Знак Знак,Знак"/>
    <w:basedOn w:val="a"/>
    <w:link w:val="a4"/>
    <w:uiPriority w:val="99"/>
    <w:rsid w:val="00D9319F"/>
    <w:pPr>
      <w:jc w:val="both"/>
    </w:pPr>
    <w:rPr>
      <w:sz w:val="28"/>
      <w:szCs w:val="28"/>
    </w:rPr>
  </w:style>
  <w:style w:type="character" w:customStyle="1" w:styleId="a4">
    <w:name w:val="Основной текст Знак"/>
    <w:aliases w:val="Знак Знак Знак,Знак Знак1"/>
    <w:basedOn w:val="a0"/>
    <w:link w:val="a3"/>
    <w:uiPriority w:val="99"/>
    <w:locked/>
    <w:rsid w:val="00171A68"/>
    <w:rPr>
      <w:rFonts w:cs="Times New Roman"/>
      <w:sz w:val="28"/>
      <w:szCs w:val="28"/>
    </w:rPr>
  </w:style>
  <w:style w:type="paragraph" w:styleId="a5">
    <w:name w:val="Balloon Text"/>
    <w:basedOn w:val="a"/>
    <w:link w:val="a6"/>
    <w:uiPriority w:val="99"/>
    <w:semiHidden/>
    <w:rsid w:val="003533DE"/>
    <w:rPr>
      <w:rFonts w:ascii="Tahoma" w:hAnsi="Tahoma" w:cs="Tahoma"/>
      <w:sz w:val="16"/>
      <w:szCs w:val="16"/>
    </w:rPr>
  </w:style>
  <w:style w:type="character" w:customStyle="1" w:styleId="a6">
    <w:name w:val="Текст выноски Знак"/>
    <w:basedOn w:val="a0"/>
    <w:link w:val="a5"/>
    <w:uiPriority w:val="99"/>
    <w:semiHidden/>
    <w:locked/>
    <w:rsid w:val="003533DE"/>
    <w:rPr>
      <w:rFonts w:ascii="Tahoma" w:hAnsi="Tahoma" w:cs="Tahoma"/>
      <w:sz w:val="16"/>
      <w:szCs w:val="16"/>
    </w:rPr>
  </w:style>
  <w:style w:type="paragraph" w:styleId="a7">
    <w:name w:val="Normal (Web)"/>
    <w:basedOn w:val="a"/>
    <w:uiPriority w:val="99"/>
    <w:rsid w:val="005661B8"/>
    <w:pPr>
      <w:spacing w:before="100" w:beforeAutospacing="1" w:after="100" w:afterAutospacing="1"/>
    </w:pPr>
  </w:style>
  <w:style w:type="character" w:styleId="a8">
    <w:name w:val="Hyperlink"/>
    <w:basedOn w:val="a0"/>
    <w:uiPriority w:val="99"/>
    <w:semiHidden/>
    <w:rsid w:val="005661B8"/>
    <w:rPr>
      <w:rFonts w:cs="Times New Roman"/>
      <w:color w:val="0000FF"/>
      <w:u w:val="single"/>
    </w:rPr>
  </w:style>
  <w:style w:type="paragraph" w:customStyle="1" w:styleId="a9">
    <w:name w:val="Знак Знак Знак Знак Знак Знак Знак"/>
    <w:basedOn w:val="a"/>
    <w:uiPriority w:val="99"/>
    <w:rsid w:val="00CA6EF4"/>
    <w:pPr>
      <w:spacing w:after="160" w:line="240" w:lineRule="exact"/>
    </w:pPr>
    <w:rPr>
      <w:rFonts w:ascii="Verdana" w:hAnsi="Verdana" w:cs="Verdana"/>
      <w:sz w:val="20"/>
      <w:szCs w:val="20"/>
      <w:lang w:val="en-US" w:eastAsia="en-US"/>
    </w:rPr>
  </w:style>
  <w:style w:type="table" w:styleId="aa">
    <w:name w:val="Table Grid"/>
    <w:basedOn w:val="a1"/>
    <w:uiPriority w:val="59"/>
    <w:rsid w:val="00465D5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rsid w:val="00A500B7"/>
    <w:rPr>
      <w:rFonts w:cs="Times New Roman"/>
      <w:color w:val="800080"/>
      <w:u w:val="single"/>
    </w:rPr>
  </w:style>
  <w:style w:type="paragraph" w:styleId="ac">
    <w:name w:val="List Paragraph"/>
    <w:basedOn w:val="a"/>
    <w:uiPriority w:val="34"/>
    <w:qFormat/>
    <w:rsid w:val="00931F04"/>
    <w:pPr>
      <w:ind w:left="720"/>
    </w:pPr>
    <w:rPr>
      <w:sz w:val="28"/>
      <w:szCs w:val="28"/>
    </w:rPr>
  </w:style>
  <w:style w:type="paragraph" w:customStyle="1" w:styleId="Iauiue1">
    <w:name w:val="Iau?iue1"/>
    <w:uiPriority w:val="99"/>
    <w:rsid w:val="002252A6"/>
    <w:pPr>
      <w:widowControl w:val="0"/>
    </w:pPr>
    <w:rPr>
      <w:sz w:val="24"/>
      <w:szCs w:val="20"/>
    </w:rPr>
  </w:style>
  <w:style w:type="paragraph" w:styleId="21">
    <w:name w:val="Body Text Indent 2"/>
    <w:basedOn w:val="a"/>
    <w:link w:val="22"/>
    <w:uiPriority w:val="99"/>
    <w:rsid w:val="002252A6"/>
    <w:pPr>
      <w:spacing w:after="120" w:line="480" w:lineRule="auto"/>
      <w:ind w:left="283"/>
    </w:pPr>
    <w:rPr>
      <w:rFonts w:ascii="Calibri" w:hAnsi="Calibri"/>
      <w:sz w:val="22"/>
      <w:szCs w:val="22"/>
    </w:rPr>
  </w:style>
  <w:style w:type="character" w:customStyle="1" w:styleId="22">
    <w:name w:val="Основной текст с отступом 2 Знак"/>
    <w:basedOn w:val="a0"/>
    <w:link w:val="21"/>
    <w:uiPriority w:val="99"/>
    <w:locked/>
    <w:rsid w:val="002252A6"/>
    <w:rPr>
      <w:rFonts w:ascii="Calibri" w:hAnsi="Calibri" w:cs="Times New Roman"/>
    </w:rPr>
  </w:style>
  <w:style w:type="paragraph" w:styleId="ad">
    <w:name w:val="No Spacing"/>
    <w:uiPriority w:val="1"/>
    <w:qFormat/>
    <w:rsid w:val="002252A6"/>
    <w:rPr>
      <w:rFonts w:ascii="Calibri" w:hAnsi="Calibri"/>
    </w:rPr>
  </w:style>
  <w:style w:type="paragraph" w:styleId="ae">
    <w:name w:val="Body Text Indent"/>
    <w:basedOn w:val="a"/>
    <w:link w:val="af"/>
    <w:uiPriority w:val="99"/>
    <w:rsid w:val="002252A6"/>
    <w:pPr>
      <w:spacing w:after="120" w:line="276" w:lineRule="auto"/>
      <w:ind w:left="283"/>
    </w:pPr>
    <w:rPr>
      <w:rFonts w:ascii="Calibri" w:hAnsi="Calibri"/>
      <w:sz w:val="22"/>
      <w:szCs w:val="22"/>
    </w:rPr>
  </w:style>
  <w:style w:type="character" w:customStyle="1" w:styleId="af">
    <w:name w:val="Основной текст с отступом Знак"/>
    <w:basedOn w:val="a0"/>
    <w:link w:val="ae"/>
    <w:uiPriority w:val="99"/>
    <w:locked/>
    <w:rsid w:val="002252A6"/>
    <w:rPr>
      <w:rFonts w:ascii="Calibri" w:hAnsi="Calibri" w:cs="Times New Roman"/>
    </w:rPr>
  </w:style>
  <w:style w:type="character" w:customStyle="1" w:styleId="7">
    <w:name w:val="Знак Знак7"/>
    <w:basedOn w:val="a0"/>
    <w:uiPriority w:val="99"/>
    <w:rsid w:val="002252A6"/>
    <w:rPr>
      <w:rFonts w:cs="Times New Roman"/>
      <w:sz w:val="24"/>
      <w:szCs w:val="24"/>
    </w:rPr>
  </w:style>
  <w:style w:type="paragraph" w:styleId="31">
    <w:name w:val="Body Text 3"/>
    <w:basedOn w:val="a"/>
    <w:link w:val="32"/>
    <w:uiPriority w:val="99"/>
    <w:rsid w:val="002252A6"/>
    <w:pPr>
      <w:spacing w:after="120" w:line="276" w:lineRule="auto"/>
    </w:pPr>
    <w:rPr>
      <w:rFonts w:ascii="Calibri" w:hAnsi="Calibri"/>
      <w:sz w:val="16"/>
      <w:szCs w:val="16"/>
    </w:rPr>
  </w:style>
  <w:style w:type="character" w:customStyle="1" w:styleId="32">
    <w:name w:val="Основной текст 3 Знак"/>
    <w:basedOn w:val="a0"/>
    <w:link w:val="31"/>
    <w:uiPriority w:val="99"/>
    <w:locked/>
    <w:rsid w:val="002252A6"/>
    <w:rPr>
      <w:rFonts w:ascii="Calibri" w:hAnsi="Calibri" w:cs="Times New Roman"/>
      <w:sz w:val="16"/>
      <w:szCs w:val="16"/>
    </w:rPr>
  </w:style>
  <w:style w:type="character" w:customStyle="1" w:styleId="af0">
    <w:name w:val="Гипертекстовая ссылка"/>
    <w:uiPriority w:val="99"/>
    <w:rsid w:val="002252A6"/>
    <w:rPr>
      <w:b/>
      <w:color w:val="008000"/>
    </w:rPr>
  </w:style>
  <w:style w:type="paragraph" w:customStyle="1" w:styleId="220">
    <w:name w:val="Основной текст с отступом 22"/>
    <w:basedOn w:val="a"/>
    <w:uiPriority w:val="99"/>
    <w:rsid w:val="002252A6"/>
    <w:pPr>
      <w:widowControl w:val="0"/>
      <w:ind w:firstLine="567"/>
      <w:jc w:val="both"/>
    </w:pPr>
    <w:rPr>
      <w:sz w:val="28"/>
      <w:szCs w:val="20"/>
    </w:rPr>
  </w:style>
  <w:style w:type="character" w:customStyle="1" w:styleId="apple-converted-space">
    <w:name w:val="apple-converted-space"/>
    <w:basedOn w:val="a0"/>
    <w:uiPriority w:val="99"/>
    <w:rsid w:val="002252A6"/>
    <w:rPr>
      <w:rFonts w:cs="Times New Roman"/>
    </w:rPr>
  </w:style>
  <w:style w:type="paragraph" w:styleId="23">
    <w:name w:val="Body Text 2"/>
    <w:basedOn w:val="a"/>
    <w:link w:val="24"/>
    <w:uiPriority w:val="99"/>
    <w:semiHidden/>
    <w:rsid w:val="002252A6"/>
    <w:pPr>
      <w:spacing w:after="120" w:line="480" w:lineRule="auto"/>
    </w:pPr>
    <w:rPr>
      <w:rFonts w:ascii="Calibri" w:hAnsi="Calibri"/>
      <w:sz w:val="22"/>
      <w:szCs w:val="22"/>
    </w:rPr>
  </w:style>
  <w:style w:type="character" w:customStyle="1" w:styleId="24">
    <w:name w:val="Основной текст 2 Знак"/>
    <w:basedOn w:val="a0"/>
    <w:link w:val="23"/>
    <w:uiPriority w:val="99"/>
    <w:semiHidden/>
    <w:locked/>
    <w:rsid w:val="002252A6"/>
    <w:rPr>
      <w:rFonts w:ascii="Calibri" w:hAnsi="Calibri" w:cs="Times New Roman"/>
    </w:rPr>
  </w:style>
  <w:style w:type="paragraph" w:customStyle="1" w:styleId="ConsPlusNormal">
    <w:name w:val="ConsPlusNormal"/>
    <w:rsid w:val="002252A6"/>
    <w:pPr>
      <w:widowControl w:val="0"/>
      <w:autoSpaceDE w:val="0"/>
      <w:autoSpaceDN w:val="0"/>
      <w:adjustRightInd w:val="0"/>
      <w:ind w:firstLine="720"/>
    </w:pPr>
    <w:rPr>
      <w:rFonts w:ascii="Arial" w:hAnsi="Arial" w:cs="Arial"/>
      <w:sz w:val="20"/>
      <w:szCs w:val="20"/>
    </w:rPr>
  </w:style>
  <w:style w:type="character" w:styleId="af1">
    <w:name w:val="Emphasis"/>
    <w:basedOn w:val="a0"/>
    <w:uiPriority w:val="99"/>
    <w:qFormat/>
    <w:locked/>
    <w:rsid w:val="002252A6"/>
    <w:rPr>
      <w:rFonts w:cs="Times New Roman"/>
      <w:i/>
    </w:rPr>
  </w:style>
  <w:style w:type="paragraph" w:customStyle="1" w:styleId="Default">
    <w:name w:val="Default"/>
    <w:uiPriority w:val="99"/>
    <w:rsid w:val="002252A6"/>
    <w:pPr>
      <w:autoSpaceDE w:val="0"/>
      <w:autoSpaceDN w:val="0"/>
      <w:adjustRightInd w:val="0"/>
    </w:pPr>
    <w:rPr>
      <w:color w:val="000000"/>
      <w:sz w:val="24"/>
      <w:szCs w:val="24"/>
    </w:rPr>
  </w:style>
  <w:style w:type="paragraph" w:customStyle="1" w:styleId="11">
    <w:name w:val="Без интервала1"/>
    <w:rsid w:val="004301D1"/>
    <w:pPr>
      <w:widowControl w:val="0"/>
      <w:autoSpaceDE w:val="0"/>
      <w:autoSpaceDN w:val="0"/>
      <w:adjustRightInd w:val="0"/>
    </w:pPr>
    <w:rPr>
      <w:sz w:val="20"/>
      <w:szCs w:val="20"/>
    </w:rPr>
  </w:style>
  <w:style w:type="character" w:styleId="af2">
    <w:name w:val="annotation reference"/>
    <w:basedOn w:val="a0"/>
    <w:uiPriority w:val="99"/>
    <w:semiHidden/>
    <w:unhideWhenUsed/>
    <w:rsid w:val="00D43AE7"/>
    <w:rPr>
      <w:sz w:val="16"/>
      <w:szCs w:val="16"/>
    </w:rPr>
  </w:style>
  <w:style w:type="paragraph" w:styleId="af3">
    <w:name w:val="annotation text"/>
    <w:basedOn w:val="a"/>
    <w:link w:val="af4"/>
    <w:uiPriority w:val="99"/>
    <w:semiHidden/>
    <w:unhideWhenUsed/>
    <w:rsid w:val="00D43AE7"/>
    <w:rPr>
      <w:sz w:val="20"/>
      <w:szCs w:val="20"/>
    </w:rPr>
  </w:style>
  <w:style w:type="character" w:customStyle="1" w:styleId="af4">
    <w:name w:val="Текст примечания Знак"/>
    <w:basedOn w:val="a0"/>
    <w:link w:val="af3"/>
    <w:uiPriority w:val="99"/>
    <w:semiHidden/>
    <w:rsid w:val="00D43AE7"/>
    <w:rPr>
      <w:sz w:val="20"/>
      <w:szCs w:val="20"/>
    </w:rPr>
  </w:style>
  <w:style w:type="paragraph" w:styleId="af5">
    <w:name w:val="annotation subject"/>
    <w:basedOn w:val="af3"/>
    <w:next w:val="af3"/>
    <w:link w:val="af6"/>
    <w:uiPriority w:val="99"/>
    <w:semiHidden/>
    <w:unhideWhenUsed/>
    <w:rsid w:val="00D43AE7"/>
    <w:rPr>
      <w:b/>
      <w:bCs/>
    </w:rPr>
  </w:style>
  <w:style w:type="character" w:customStyle="1" w:styleId="af6">
    <w:name w:val="Тема примечания Знак"/>
    <w:basedOn w:val="af4"/>
    <w:link w:val="af5"/>
    <w:uiPriority w:val="99"/>
    <w:semiHidden/>
    <w:rsid w:val="00D43AE7"/>
    <w:rPr>
      <w:b/>
      <w:bCs/>
      <w:sz w:val="20"/>
      <w:szCs w:val="20"/>
    </w:rPr>
  </w:style>
  <w:style w:type="paragraph" w:styleId="af7">
    <w:name w:val="header"/>
    <w:basedOn w:val="a"/>
    <w:link w:val="af8"/>
    <w:uiPriority w:val="99"/>
    <w:unhideWhenUsed/>
    <w:rsid w:val="00BE5626"/>
    <w:pPr>
      <w:tabs>
        <w:tab w:val="center" w:pos="4677"/>
        <w:tab w:val="right" w:pos="9355"/>
      </w:tabs>
    </w:pPr>
  </w:style>
  <w:style w:type="character" w:customStyle="1" w:styleId="af8">
    <w:name w:val="Верхний колонтитул Знак"/>
    <w:basedOn w:val="a0"/>
    <w:link w:val="af7"/>
    <w:uiPriority w:val="99"/>
    <w:rsid w:val="00BE5626"/>
    <w:rPr>
      <w:sz w:val="24"/>
      <w:szCs w:val="24"/>
    </w:rPr>
  </w:style>
  <w:style w:type="paragraph" w:styleId="af9">
    <w:name w:val="footer"/>
    <w:basedOn w:val="a"/>
    <w:link w:val="afa"/>
    <w:uiPriority w:val="99"/>
    <w:unhideWhenUsed/>
    <w:rsid w:val="00BE5626"/>
    <w:pPr>
      <w:tabs>
        <w:tab w:val="center" w:pos="4677"/>
        <w:tab w:val="right" w:pos="9355"/>
      </w:tabs>
    </w:pPr>
  </w:style>
  <w:style w:type="character" w:customStyle="1" w:styleId="afa">
    <w:name w:val="Нижний колонтитул Знак"/>
    <w:basedOn w:val="a0"/>
    <w:link w:val="af9"/>
    <w:uiPriority w:val="99"/>
    <w:rsid w:val="00BE5626"/>
    <w:rPr>
      <w:sz w:val="24"/>
      <w:szCs w:val="24"/>
    </w:rPr>
  </w:style>
  <w:style w:type="character" w:customStyle="1" w:styleId="blk">
    <w:name w:val="blk"/>
    <w:basedOn w:val="a0"/>
    <w:rsid w:val="00BE5626"/>
  </w:style>
  <w:style w:type="character" w:customStyle="1" w:styleId="nobr">
    <w:name w:val="nobr"/>
    <w:basedOn w:val="a0"/>
    <w:rsid w:val="00BE5626"/>
  </w:style>
  <w:style w:type="table" w:customStyle="1" w:styleId="12">
    <w:name w:val="Сетка таблицы1"/>
    <w:basedOn w:val="a1"/>
    <w:next w:val="aa"/>
    <w:uiPriority w:val="59"/>
    <w:rsid w:val="003C5A58"/>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a"/>
    <w:uiPriority w:val="59"/>
    <w:rsid w:val="003C5A58"/>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a"/>
    <w:uiPriority w:val="59"/>
    <w:rsid w:val="003C5A5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4B03F7"/>
  </w:style>
  <w:style w:type="numbering" w:customStyle="1" w:styleId="26">
    <w:name w:val="Нет списка2"/>
    <w:next w:val="a2"/>
    <w:uiPriority w:val="99"/>
    <w:semiHidden/>
    <w:unhideWhenUsed/>
    <w:rsid w:val="006954A9"/>
  </w:style>
  <w:style w:type="numbering" w:customStyle="1" w:styleId="111">
    <w:name w:val="Нет списка11"/>
    <w:next w:val="a2"/>
    <w:uiPriority w:val="99"/>
    <w:semiHidden/>
    <w:unhideWhenUsed/>
    <w:rsid w:val="006954A9"/>
  </w:style>
  <w:style w:type="numbering" w:customStyle="1" w:styleId="210">
    <w:name w:val="Нет списка21"/>
    <w:next w:val="a2"/>
    <w:uiPriority w:val="99"/>
    <w:semiHidden/>
    <w:unhideWhenUsed/>
    <w:rsid w:val="006954A9"/>
  </w:style>
  <w:style w:type="numbering" w:customStyle="1" w:styleId="33">
    <w:name w:val="Нет списка3"/>
    <w:next w:val="a2"/>
    <w:uiPriority w:val="99"/>
    <w:semiHidden/>
    <w:unhideWhenUsed/>
    <w:rsid w:val="006954A9"/>
  </w:style>
  <w:style w:type="paragraph" w:customStyle="1" w:styleId="27">
    <w:name w:val="Без интервала2"/>
    <w:rsid w:val="003C73B6"/>
    <w:pPr>
      <w:widowControl w:val="0"/>
      <w:autoSpaceDE w:val="0"/>
      <w:autoSpaceDN w:val="0"/>
      <w:adjustRightInd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0176">
      <w:bodyDiv w:val="1"/>
      <w:marLeft w:val="0"/>
      <w:marRight w:val="0"/>
      <w:marTop w:val="0"/>
      <w:marBottom w:val="0"/>
      <w:divBdr>
        <w:top w:val="none" w:sz="0" w:space="0" w:color="auto"/>
        <w:left w:val="none" w:sz="0" w:space="0" w:color="auto"/>
        <w:bottom w:val="none" w:sz="0" w:space="0" w:color="auto"/>
        <w:right w:val="none" w:sz="0" w:space="0" w:color="auto"/>
      </w:divBdr>
    </w:div>
    <w:div w:id="19939789">
      <w:bodyDiv w:val="1"/>
      <w:marLeft w:val="0"/>
      <w:marRight w:val="0"/>
      <w:marTop w:val="0"/>
      <w:marBottom w:val="0"/>
      <w:divBdr>
        <w:top w:val="none" w:sz="0" w:space="0" w:color="auto"/>
        <w:left w:val="none" w:sz="0" w:space="0" w:color="auto"/>
        <w:bottom w:val="none" w:sz="0" w:space="0" w:color="auto"/>
        <w:right w:val="none" w:sz="0" w:space="0" w:color="auto"/>
      </w:divBdr>
    </w:div>
    <w:div w:id="24527088">
      <w:bodyDiv w:val="1"/>
      <w:marLeft w:val="0"/>
      <w:marRight w:val="0"/>
      <w:marTop w:val="0"/>
      <w:marBottom w:val="0"/>
      <w:divBdr>
        <w:top w:val="none" w:sz="0" w:space="0" w:color="auto"/>
        <w:left w:val="none" w:sz="0" w:space="0" w:color="auto"/>
        <w:bottom w:val="none" w:sz="0" w:space="0" w:color="auto"/>
        <w:right w:val="none" w:sz="0" w:space="0" w:color="auto"/>
      </w:divBdr>
    </w:div>
    <w:div w:id="111439413">
      <w:bodyDiv w:val="1"/>
      <w:marLeft w:val="0"/>
      <w:marRight w:val="0"/>
      <w:marTop w:val="0"/>
      <w:marBottom w:val="0"/>
      <w:divBdr>
        <w:top w:val="none" w:sz="0" w:space="0" w:color="auto"/>
        <w:left w:val="none" w:sz="0" w:space="0" w:color="auto"/>
        <w:bottom w:val="none" w:sz="0" w:space="0" w:color="auto"/>
        <w:right w:val="none" w:sz="0" w:space="0" w:color="auto"/>
      </w:divBdr>
    </w:div>
    <w:div w:id="141779531">
      <w:bodyDiv w:val="1"/>
      <w:marLeft w:val="0"/>
      <w:marRight w:val="0"/>
      <w:marTop w:val="0"/>
      <w:marBottom w:val="0"/>
      <w:divBdr>
        <w:top w:val="none" w:sz="0" w:space="0" w:color="auto"/>
        <w:left w:val="none" w:sz="0" w:space="0" w:color="auto"/>
        <w:bottom w:val="none" w:sz="0" w:space="0" w:color="auto"/>
        <w:right w:val="none" w:sz="0" w:space="0" w:color="auto"/>
      </w:divBdr>
    </w:div>
    <w:div w:id="151875727">
      <w:bodyDiv w:val="1"/>
      <w:marLeft w:val="0"/>
      <w:marRight w:val="0"/>
      <w:marTop w:val="0"/>
      <w:marBottom w:val="0"/>
      <w:divBdr>
        <w:top w:val="none" w:sz="0" w:space="0" w:color="auto"/>
        <w:left w:val="none" w:sz="0" w:space="0" w:color="auto"/>
        <w:bottom w:val="none" w:sz="0" w:space="0" w:color="auto"/>
        <w:right w:val="none" w:sz="0" w:space="0" w:color="auto"/>
      </w:divBdr>
    </w:div>
    <w:div w:id="261109449">
      <w:bodyDiv w:val="1"/>
      <w:marLeft w:val="0"/>
      <w:marRight w:val="0"/>
      <w:marTop w:val="0"/>
      <w:marBottom w:val="0"/>
      <w:divBdr>
        <w:top w:val="none" w:sz="0" w:space="0" w:color="auto"/>
        <w:left w:val="none" w:sz="0" w:space="0" w:color="auto"/>
        <w:bottom w:val="none" w:sz="0" w:space="0" w:color="auto"/>
        <w:right w:val="none" w:sz="0" w:space="0" w:color="auto"/>
      </w:divBdr>
    </w:div>
    <w:div w:id="305819548">
      <w:bodyDiv w:val="1"/>
      <w:marLeft w:val="0"/>
      <w:marRight w:val="0"/>
      <w:marTop w:val="0"/>
      <w:marBottom w:val="0"/>
      <w:divBdr>
        <w:top w:val="none" w:sz="0" w:space="0" w:color="auto"/>
        <w:left w:val="none" w:sz="0" w:space="0" w:color="auto"/>
        <w:bottom w:val="none" w:sz="0" w:space="0" w:color="auto"/>
        <w:right w:val="none" w:sz="0" w:space="0" w:color="auto"/>
      </w:divBdr>
    </w:div>
    <w:div w:id="380398374">
      <w:bodyDiv w:val="1"/>
      <w:marLeft w:val="0"/>
      <w:marRight w:val="0"/>
      <w:marTop w:val="0"/>
      <w:marBottom w:val="0"/>
      <w:divBdr>
        <w:top w:val="none" w:sz="0" w:space="0" w:color="auto"/>
        <w:left w:val="none" w:sz="0" w:space="0" w:color="auto"/>
        <w:bottom w:val="none" w:sz="0" w:space="0" w:color="auto"/>
        <w:right w:val="none" w:sz="0" w:space="0" w:color="auto"/>
      </w:divBdr>
    </w:div>
    <w:div w:id="414783602">
      <w:bodyDiv w:val="1"/>
      <w:marLeft w:val="0"/>
      <w:marRight w:val="0"/>
      <w:marTop w:val="0"/>
      <w:marBottom w:val="0"/>
      <w:divBdr>
        <w:top w:val="none" w:sz="0" w:space="0" w:color="auto"/>
        <w:left w:val="none" w:sz="0" w:space="0" w:color="auto"/>
        <w:bottom w:val="none" w:sz="0" w:space="0" w:color="auto"/>
        <w:right w:val="none" w:sz="0" w:space="0" w:color="auto"/>
      </w:divBdr>
    </w:div>
    <w:div w:id="444542705">
      <w:bodyDiv w:val="1"/>
      <w:marLeft w:val="0"/>
      <w:marRight w:val="0"/>
      <w:marTop w:val="0"/>
      <w:marBottom w:val="0"/>
      <w:divBdr>
        <w:top w:val="none" w:sz="0" w:space="0" w:color="auto"/>
        <w:left w:val="none" w:sz="0" w:space="0" w:color="auto"/>
        <w:bottom w:val="none" w:sz="0" w:space="0" w:color="auto"/>
        <w:right w:val="none" w:sz="0" w:space="0" w:color="auto"/>
      </w:divBdr>
    </w:div>
    <w:div w:id="460073356">
      <w:bodyDiv w:val="1"/>
      <w:marLeft w:val="0"/>
      <w:marRight w:val="0"/>
      <w:marTop w:val="0"/>
      <w:marBottom w:val="0"/>
      <w:divBdr>
        <w:top w:val="none" w:sz="0" w:space="0" w:color="auto"/>
        <w:left w:val="none" w:sz="0" w:space="0" w:color="auto"/>
        <w:bottom w:val="none" w:sz="0" w:space="0" w:color="auto"/>
        <w:right w:val="none" w:sz="0" w:space="0" w:color="auto"/>
      </w:divBdr>
    </w:div>
    <w:div w:id="461001818">
      <w:bodyDiv w:val="1"/>
      <w:marLeft w:val="0"/>
      <w:marRight w:val="0"/>
      <w:marTop w:val="0"/>
      <w:marBottom w:val="0"/>
      <w:divBdr>
        <w:top w:val="none" w:sz="0" w:space="0" w:color="auto"/>
        <w:left w:val="none" w:sz="0" w:space="0" w:color="auto"/>
        <w:bottom w:val="none" w:sz="0" w:space="0" w:color="auto"/>
        <w:right w:val="none" w:sz="0" w:space="0" w:color="auto"/>
      </w:divBdr>
      <w:divsChild>
        <w:div w:id="1343316809">
          <w:marLeft w:val="0"/>
          <w:marRight w:val="0"/>
          <w:marTop w:val="0"/>
          <w:marBottom w:val="0"/>
          <w:divBdr>
            <w:top w:val="none" w:sz="0" w:space="0" w:color="auto"/>
            <w:left w:val="none" w:sz="0" w:space="0" w:color="auto"/>
            <w:bottom w:val="none" w:sz="0" w:space="0" w:color="auto"/>
            <w:right w:val="none" w:sz="0" w:space="0" w:color="auto"/>
          </w:divBdr>
        </w:div>
        <w:div w:id="507139356">
          <w:marLeft w:val="0"/>
          <w:marRight w:val="0"/>
          <w:marTop w:val="0"/>
          <w:marBottom w:val="0"/>
          <w:divBdr>
            <w:top w:val="none" w:sz="0" w:space="0" w:color="auto"/>
            <w:left w:val="none" w:sz="0" w:space="0" w:color="auto"/>
            <w:bottom w:val="none" w:sz="0" w:space="0" w:color="auto"/>
            <w:right w:val="none" w:sz="0" w:space="0" w:color="auto"/>
          </w:divBdr>
        </w:div>
      </w:divsChild>
    </w:div>
    <w:div w:id="469053127">
      <w:bodyDiv w:val="1"/>
      <w:marLeft w:val="0"/>
      <w:marRight w:val="0"/>
      <w:marTop w:val="0"/>
      <w:marBottom w:val="0"/>
      <w:divBdr>
        <w:top w:val="none" w:sz="0" w:space="0" w:color="auto"/>
        <w:left w:val="none" w:sz="0" w:space="0" w:color="auto"/>
        <w:bottom w:val="none" w:sz="0" w:space="0" w:color="auto"/>
        <w:right w:val="none" w:sz="0" w:space="0" w:color="auto"/>
      </w:divBdr>
      <w:divsChild>
        <w:div w:id="1379431987">
          <w:marLeft w:val="0"/>
          <w:marRight w:val="0"/>
          <w:marTop w:val="0"/>
          <w:marBottom w:val="0"/>
          <w:divBdr>
            <w:top w:val="none" w:sz="0" w:space="0" w:color="auto"/>
            <w:left w:val="none" w:sz="0" w:space="0" w:color="auto"/>
            <w:bottom w:val="none" w:sz="0" w:space="0" w:color="auto"/>
            <w:right w:val="none" w:sz="0" w:space="0" w:color="auto"/>
          </w:divBdr>
        </w:div>
        <w:div w:id="1125008431">
          <w:marLeft w:val="0"/>
          <w:marRight w:val="0"/>
          <w:marTop w:val="0"/>
          <w:marBottom w:val="0"/>
          <w:divBdr>
            <w:top w:val="none" w:sz="0" w:space="0" w:color="auto"/>
            <w:left w:val="none" w:sz="0" w:space="0" w:color="auto"/>
            <w:bottom w:val="none" w:sz="0" w:space="0" w:color="auto"/>
            <w:right w:val="none" w:sz="0" w:space="0" w:color="auto"/>
          </w:divBdr>
        </w:div>
        <w:div w:id="754322751">
          <w:marLeft w:val="0"/>
          <w:marRight w:val="0"/>
          <w:marTop w:val="0"/>
          <w:marBottom w:val="0"/>
          <w:divBdr>
            <w:top w:val="none" w:sz="0" w:space="0" w:color="auto"/>
            <w:left w:val="none" w:sz="0" w:space="0" w:color="auto"/>
            <w:bottom w:val="none" w:sz="0" w:space="0" w:color="auto"/>
            <w:right w:val="none" w:sz="0" w:space="0" w:color="auto"/>
          </w:divBdr>
        </w:div>
        <w:div w:id="796604674">
          <w:marLeft w:val="0"/>
          <w:marRight w:val="0"/>
          <w:marTop w:val="0"/>
          <w:marBottom w:val="0"/>
          <w:divBdr>
            <w:top w:val="none" w:sz="0" w:space="0" w:color="auto"/>
            <w:left w:val="none" w:sz="0" w:space="0" w:color="auto"/>
            <w:bottom w:val="none" w:sz="0" w:space="0" w:color="auto"/>
            <w:right w:val="none" w:sz="0" w:space="0" w:color="auto"/>
          </w:divBdr>
        </w:div>
        <w:div w:id="555703430">
          <w:marLeft w:val="0"/>
          <w:marRight w:val="0"/>
          <w:marTop w:val="0"/>
          <w:marBottom w:val="0"/>
          <w:divBdr>
            <w:top w:val="none" w:sz="0" w:space="0" w:color="auto"/>
            <w:left w:val="none" w:sz="0" w:space="0" w:color="auto"/>
            <w:bottom w:val="none" w:sz="0" w:space="0" w:color="auto"/>
            <w:right w:val="none" w:sz="0" w:space="0" w:color="auto"/>
          </w:divBdr>
        </w:div>
        <w:div w:id="1776292006">
          <w:marLeft w:val="0"/>
          <w:marRight w:val="0"/>
          <w:marTop w:val="0"/>
          <w:marBottom w:val="0"/>
          <w:divBdr>
            <w:top w:val="none" w:sz="0" w:space="0" w:color="auto"/>
            <w:left w:val="none" w:sz="0" w:space="0" w:color="auto"/>
            <w:bottom w:val="none" w:sz="0" w:space="0" w:color="auto"/>
            <w:right w:val="none" w:sz="0" w:space="0" w:color="auto"/>
          </w:divBdr>
        </w:div>
      </w:divsChild>
    </w:div>
    <w:div w:id="516847197">
      <w:bodyDiv w:val="1"/>
      <w:marLeft w:val="0"/>
      <w:marRight w:val="0"/>
      <w:marTop w:val="0"/>
      <w:marBottom w:val="0"/>
      <w:divBdr>
        <w:top w:val="none" w:sz="0" w:space="0" w:color="auto"/>
        <w:left w:val="none" w:sz="0" w:space="0" w:color="auto"/>
        <w:bottom w:val="none" w:sz="0" w:space="0" w:color="auto"/>
        <w:right w:val="none" w:sz="0" w:space="0" w:color="auto"/>
      </w:divBdr>
    </w:div>
    <w:div w:id="537863627">
      <w:bodyDiv w:val="1"/>
      <w:marLeft w:val="0"/>
      <w:marRight w:val="0"/>
      <w:marTop w:val="0"/>
      <w:marBottom w:val="0"/>
      <w:divBdr>
        <w:top w:val="none" w:sz="0" w:space="0" w:color="auto"/>
        <w:left w:val="none" w:sz="0" w:space="0" w:color="auto"/>
        <w:bottom w:val="none" w:sz="0" w:space="0" w:color="auto"/>
        <w:right w:val="none" w:sz="0" w:space="0" w:color="auto"/>
      </w:divBdr>
    </w:div>
    <w:div w:id="616639798">
      <w:bodyDiv w:val="1"/>
      <w:marLeft w:val="0"/>
      <w:marRight w:val="0"/>
      <w:marTop w:val="0"/>
      <w:marBottom w:val="0"/>
      <w:divBdr>
        <w:top w:val="none" w:sz="0" w:space="0" w:color="auto"/>
        <w:left w:val="none" w:sz="0" w:space="0" w:color="auto"/>
        <w:bottom w:val="none" w:sz="0" w:space="0" w:color="auto"/>
        <w:right w:val="none" w:sz="0" w:space="0" w:color="auto"/>
      </w:divBdr>
    </w:div>
    <w:div w:id="667631883">
      <w:bodyDiv w:val="1"/>
      <w:marLeft w:val="0"/>
      <w:marRight w:val="0"/>
      <w:marTop w:val="0"/>
      <w:marBottom w:val="0"/>
      <w:divBdr>
        <w:top w:val="none" w:sz="0" w:space="0" w:color="auto"/>
        <w:left w:val="none" w:sz="0" w:space="0" w:color="auto"/>
        <w:bottom w:val="none" w:sz="0" w:space="0" w:color="auto"/>
        <w:right w:val="none" w:sz="0" w:space="0" w:color="auto"/>
      </w:divBdr>
      <w:divsChild>
        <w:div w:id="1143304474">
          <w:marLeft w:val="0"/>
          <w:marRight w:val="0"/>
          <w:marTop w:val="0"/>
          <w:marBottom w:val="0"/>
          <w:divBdr>
            <w:top w:val="none" w:sz="0" w:space="0" w:color="auto"/>
            <w:left w:val="none" w:sz="0" w:space="0" w:color="auto"/>
            <w:bottom w:val="none" w:sz="0" w:space="0" w:color="auto"/>
            <w:right w:val="none" w:sz="0" w:space="0" w:color="auto"/>
          </w:divBdr>
        </w:div>
        <w:div w:id="303975026">
          <w:marLeft w:val="0"/>
          <w:marRight w:val="0"/>
          <w:marTop w:val="0"/>
          <w:marBottom w:val="0"/>
          <w:divBdr>
            <w:top w:val="none" w:sz="0" w:space="0" w:color="auto"/>
            <w:left w:val="none" w:sz="0" w:space="0" w:color="auto"/>
            <w:bottom w:val="none" w:sz="0" w:space="0" w:color="auto"/>
            <w:right w:val="none" w:sz="0" w:space="0" w:color="auto"/>
          </w:divBdr>
        </w:div>
        <w:div w:id="838160670">
          <w:marLeft w:val="0"/>
          <w:marRight w:val="0"/>
          <w:marTop w:val="0"/>
          <w:marBottom w:val="0"/>
          <w:divBdr>
            <w:top w:val="none" w:sz="0" w:space="0" w:color="auto"/>
            <w:left w:val="none" w:sz="0" w:space="0" w:color="auto"/>
            <w:bottom w:val="none" w:sz="0" w:space="0" w:color="auto"/>
            <w:right w:val="none" w:sz="0" w:space="0" w:color="auto"/>
          </w:divBdr>
        </w:div>
        <w:div w:id="360474598">
          <w:marLeft w:val="0"/>
          <w:marRight w:val="0"/>
          <w:marTop w:val="0"/>
          <w:marBottom w:val="0"/>
          <w:divBdr>
            <w:top w:val="none" w:sz="0" w:space="0" w:color="auto"/>
            <w:left w:val="none" w:sz="0" w:space="0" w:color="auto"/>
            <w:bottom w:val="none" w:sz="0" w:space="0" w:color="auto"/>
            <w:right w:val="none" w:sz="0" w:space="0" w:color="auto"/>
          </w:divBdr>
        </w:div>
      </w:divsChild>
    </w:div>
    <w:div w:id="702294515">
      <w:bodyDiv w:val="1"/>
      <w:marLeft w:val="0"/>
      <w:marRight w:val="0"/>
      <w:marTop w:val="0"/>
      <w:marBottom w:val="0"/>
      <w:divBdr>
        <w:top w:val="none" w:sz="0" w:space="0" w:color="auto"/>
        <w:left w:val="none" w:sz="0" w:space="0" w:color="auto"/>
        <w:bottom w:val="none" w:sz="0" w:space="0" w:color="auto"/>
        <w:right w:val="none" w:sz="0" w:space="0" w:color="auto"/>
      </w:divBdr>
    </w:div>
    <w:div w:id="721560816">
      <w:bodyDiv w:val="1"/>
      <w:marLeft w:val="0"/>
      <w:marRight w:val="0"/>
      <w:marTop w:val="0"/>
      <w:marBottom w:val="0"/>
      <w:divBdr>
        <w:top w:val="none" w:sz="0" w:space="0" w:color="auto"/>
        <w:left w:val="none" w:sz="0" w:space="0" w:color="auto"/>
        <w:bottom w:val="none" w:sz="0" w:space="0" w:color="auto"/>
        <w:right w:val="none" w:sz="0" w:space="0" w:color="auto"/>
      </w:divBdr>
    </w:div>
    <w:div w:id="813791158">
      <w:bodyDiv w:val="1"/>
      <w:marLeft w:val="0"/>
      <w:marRight w:val="0"/>
      <w:marTop w:val="0"/>
      <w:marBottom w:val="0"/>
      <w:divBdr>
        <w:top w:val="none" w:sz="0" w:space="0" w:color="auto"/>
        <w:left w:val="none" w:sz="0" w:space="0" w:color="auto"/>
        <w:bottom w:val="none" w:sz="0" w:space="0" w:color="auto"/>
        <w:right w:val="none" w:sz="0" w:space="0" w:color="auto"/>
      </w:divBdr>
    </w:div>
    <w:div w:id="839933710">
      <w:bodyDiv w:val="1"/>
      <w:marLeft w:val="0"/>
      <w:marRight w:val="0"/>
      <w:marTop w:val="0"/>
      <w:marBottom w:val="0"/>
      <w:divBdr>
        <w:top w:val="none" w:sz="0" w:space="0" w:color="auto"/>
        <w:left w:val="none" w:sz="0" w:space="0" w:color="auto"/>
        <w:bottom w:val="none" w:sz="0" w:space="0" w:color="auto"/>
        <w:right w:val="none" w:sz="0" w:space="0" w:color="auto"/>
      </w:divBdr>
    </w:div>
    <w:div w:id="866991384">
      <w:bodyDiv w:val="1"/>
      <w:marLeft w:val="0"/>
      <w:marRight w:val="0"/>
      <w:marTop w:val="0"/>
      <w:marBottom w:val="0"/>
      <w:divBdr>
        <w:top w:val="none" w:sz="0" w:space="0" w:color="auto"/>
        <w:left w:val="none" w:sz="0" w:space="0" w:color="auto"/>
        <w:bottom w:val="none" w:sz="0" w:space="0" w:color="auto"/>
        <w:right w:val="none" w:sz="0" w:space="0" w:color="auto"/>
      </w:divBdr>
      <w:divsChild>
        <w:div w:id="701396967">
          <w:marLeft w:val="0"/>
          <w:marRight w:val="0"/>
          <w:marTop w:val="0"/>
          <w:marBottom w:val="0"/>
          <w:divBdr>
            <w:top w:val="none" w:sz="0" w:space="0" w:color="auto"/>
            <w:left w:val="none" w:sz="0" w:space="0" w:color="auto"/>
            <w:bottom w:val="none" w:sz="0" w:space="0" w:color="auto"/>
            <w:right w:val="none" w:sz="0" w:space="0" w:color="auto"/>
          </w:divBdr>
        </w:div>
        <w:div w:id="1483422411">
          <w:marLeft w:val="0"/>
          <w:marRight w:val="0"/>
          <w:marTop w:val="0"/>
          <w:marBottom w:val="0"/>
          <w:divBdr>
            <w:top w:val="none" w:sz="0" w:space="0" w:color="auto"/>
            <w:left w:val="none" w:sz="0" w:space="0" w:color="auto"/>
            <w:bottom w:val="none" w:sz="0" w:space="0" w:color="auto"/>
            <w:right w:val="none" w:sz="0" w:space="0" w:color="auto"/>
          </w:divBdr>
        </w:div>
        <w:div w:id="583075059">
          <w:marLeft w:val="0"/>
          <w:marRight w:val="0"/>
          <w:marTop w:val="0"/>
          <w:marBottom w:val="0"/>
          <w:divBdr>
            <w:top w:val="none" w:sz="0" w:space="0" w:color="auto"/>
            <w:left w:val="none" w:sz="0" w:space="0" w:color="auto"/>
            <w:bottom w:val="none" w:sz="0" w:space="0" w:color="auto"/>
            <w:right w:val="none" w:sz="0" w:space="0" w:color="auto"/>
          </w:divBdr>
        </w:div>
        <w:div w:id="1448740497">
          <w:marLeft w:val="0"/>
          <w:marRight w:val="0"/>
          <w:marTop w:val="0"/>
          <w:marBottom w:val="0"/>
          <w:divBdr>
            <w:top w:val="none" w:sz="0" w:space="0" w:color="auto"/>
            <w:left w:val="none" w:sz="0" w:space="0" w:color="auto"/>
            <w:bottom w:val="none" w:sz="0" w:space="0" w:color="auto"/>
            <w:right w:val="none" w:sz="0" w:space="0" w:color="auto"/>
          </w:divBdr>
        </w:div>
      </w:divsChild>
    </w:div>
    <w:div w:id="900947397">
      <w:bodyDiv w:val="1"/>
      <w:marLeft w:val="0"/>
      <w:marRight w:val="0"/>
      <w:marTop w:val="0"/>
      <w:marBottom w:val="0"/>
      <w:divBdr>
        <w:top w:val="none" w:sz="0" w:space="0" w:color="auto"/>
        <w:left w:val="none" w:sz="0" w:space="0" w:color="auto"/>
        <w:bottom w:val="none" w:sz="0" w:space="0" w:color="auto"/>
        <w:right w:val="none" w:sz="0" w:space="0" w:color="auto"/>
      </w:divBdr>
      <w:divsChild>
        <w:div w:id="1978947041">
          <w:marLeft w:val="0"/>
          <w:marRight w:val="0"/>
          <w:marTop w:val="0"/>
          <w:marBottom w:val="0"/>
          <w:divBdr>
            <w:top w:val="none" w:sz="0" w:space="0" w:color="auto"/>
            <w:left w:val="none" w:sz="0" w:space="0" w:color="auto"/>
            <w:bottom w:val="none" w:sz="0" w:space="0" w:color="auto"/>
            <w:right w:val="none" w:sz="0" w:space="0" w:color="auto"/>
          </w:divBdr>
        </w:div>
      </w:divsChild>
    </w:div>
    <w:div w:id="928973380">
      <w:bodyDiv w:val="1"/>
      <w:marLeft w:val="0"/>
      <w:marRight w:val="0"/>
      <w:marTop w:val="0"/>
      <w:marBottom w:val="0"/>
      <w:divBdr>
        <w:top w:val="none" w:sz="0" w:space="0" w:color="auto"/>
        <w:left w:val="none" w:sz="0" w:space="0" w:color="auto"/>
        <w:bottom w:val="none" w:sz="0" w:space="0" w:color="auto"/>
        <w:right w:val="none" w:sz="0" w:space="0" w:color="auto"/>
      </w:divBdr>
    </w:div>
    <w:div w:id="933132353">
      <w:bodyDiv w:val="1"/>
      <w:marLeft w:val="0"/>
      <w:marRight w:val="0"/>
      <w:marTop w:val="0"/>
      <w:marBottom w:val="0"/>
      <w:divBdr>
        <w:top w:val="none" w:sz="0" w:space="0" w:color="auto"/>
        <w:left w:val="none" w:sz="0" w:space="0" w:color="auto"/>
        <w:bottom w:val="none" w:sz="0" w:space="0" w:color="auto"/>
        <w:right w:val="none" w:sz="0" w:space="0" w:color="auto"/>
      </w:divBdr>
    </w:div>
    <w:div w:id="949437611">
      <w:bodyDiv w:val="1"/>
      <w:marLeft w:val="0"/>
      <w:marRight w:val="0"/>
      <w:marTop w:val="0"/>
      <w:marBottom w:val="0"/>
      <w:divBdr>
        <w:top w:val="none" w:sz="0" w:space="0" w:color="auto"/>
        <w:left w:val="none" w:sz="0" w:space="0" w:color="auto"/>
        <w:bottom w:val="none" w:sz="0" w:space="0" w:color="auto"/>
        <w:right w:val="none" w:sz="0" w:space="0" w:color="auto"/>
      </w:divBdr>
    </w:div>
    <w:div w:id="1021860370">
      <w:bodyDiv w:val="1"/>
      <w:marLeft w:val="0"/>
      <w:marRight w:val="0"/>
      <w:marTop w:val="0"/>
      <w:marBottom w:val="0"/>
      <w:divBdr>
        <w:top w:val="none" w:sz="0" w:space="0" w:color="auto"/>
        <w:left w:val="none" w:sz="0" w:space="0" w:color="auto"/>
        <w:bottom w:val="none" w:sz="0" w:space="0" w:color="auto"/>
        <w:right w:val="none" w:sz="0" w:space="0" w:color="auto"/>
      </w:divBdr>
      <w:divsChild>
        <w:div w:id="303969349">
          <w:marLeft w:val="0"/>
          <w:marRight w:val="0"/>
          <w:marTop w:val="0"/>
          <w:marBottom w:val="0"/>
          <w:divBdr>
            <w:top w:val="none" w:sz="0" w:space="0" w:color="auto"/>
            <w:left w:val="none" w:sz="0" w:space="0" w:color="auto"/>
            <w:bottom w:val="none" w:sz="0" w:space="0" w:color="auto"/>
            <w:right w:val="none" w:sz="0" w:space="0" w:color="auto"/>
          </w:divBdr>
        </w:div>
      </w:divsChild>
    </w:div>
    <w:div w:id="1035348623">
      <w:bodyDiv w:val="1"/>
      <w:marLeft w:val="0"/>
      <w:marRight w:val="0"/>
      <w:marTop w:val="0"/>
      <w:marBottom w:val="0"/>
      <w:divBdr>
        <w:top w:val="none" w:sz="0" w:space="0" w:color="auto"/>
        <w:left w:val="none" w:sz="0" w:space="0" w:color="auto"/>
        <w:bottom w:val="none" w:sz="0" w:space="0" w:color="auto"/>
        <w:right w:val="none" w:sz="0" w:space="0" w:color="auto"/>
      </w:divBdr>
    </w:div>
    <w:div w:id="1050694420">
      <w:bodyDiv w:val="1"/>
      <w:marLeft w:val="0"/>
      <w:marRight w:val="0"/>
      <w:marTop w:val="0"/>
      <w:marBottom w:val="0"/>
      <w:divBdr>
        <w:top w:val="none" w:sz="0" w:space="0" w:color="auto"/>
        <w:left w:val="none" w:sz="0" w:space="0" w:color="auto"/>
        <w:bottom w:val="none" w:sz="0" w:space="0" w:color="auto"/>
        <w:right w:val="none" w:sz="0" w:space="0" w:color="auto"/>
      </w:divBdr>
    </w:div>
    <w:div w:id="1208954642">
      <w:bodyDiv w:val="1"/>
      <w:marLeft w:val="0"/>
      <w:marRight w:val="0"/>
      <w:marTop w:val="0"/>
      <w:marBottom w:val="0"/>
      <w:divBdr>
        <w:top w:val="none" w:sz="0" w:space="0" w:color="auto"/>
        <w:left w:val="none" w:sz="0" w:space="0" w:color="auto"/>
        <w:bottom w:val="none" w:sz="0" w:space="0" w:color="auto"/>
        <w:right w:val="none" w:sz="0" w:space="0" w:color="auto"/>
      </w:divBdr>
    </w:div>
    <w:div w:id="1230379614">
      <w:bodyDiv w:val="1"/>
      <w:marLeft w:val="0"/>
      <w:marRight w:val="0"/>
      <w:marTop w:val="0"/>
      <w:marBottom w:val="0"/>
      <w:divBdr>
        <w:top w:val="none" w:sz="0" w:space="0" w:color="auto"/>
        <w:left w:val="none" w:sz="0" w:space="0" w:color="auto"/>
        <w:bottom w:val="none" w:sz="0" w:space="0" w:color="auto"/>
        <w:right w:val="none" w:sz="0" w:space="0" w:color="auto"/>
      </w:divBdr>
      <w:divsChild>
        <w:div w:id="789322243">
          <w:marLeft w:val="0"/>
          <w:marRight w:val="0"/>
          <w:marTop w:val="0"/>
          <w:marBottom w:val="0"/>
          <w:divBdr>
            <w:top w:val="none" w:sz="0" w:space="0" w:color="auto"/>
            <w:left w:val="none" w:sz="0" w:space="0" w:color="auto"/>
            <w:bottom w:val="none" w:sz="0" w:space="0" w:color="auto"/>
            <w:right w:val="none" w:sz="0" w:space="0" w:color="auto"/>
          </w:divBdr>
        </w:div>
        <w:div w:id="1843163282">
          <w:marLeft w:val="0"/>
          <w:marRight w:val="0"/>
          <w:marTop w:val="0"/>
          <w:marBottom w:val="0"/>
          <w:divBdr>
            <w:top w:val="none" w:sz="0" w:space="0" w:color="auto"/>
            <w:left w:val="none" w:sz="0" w:space="0" w:color="auto"/>
            <w:bottom w:val="none" w:sz="0" w:space="0" w:color="auto"/>
            <w:right w:val="none" w:sz="0" w:space="0" w:color="auto"/>
          </w:divBdr>
        </w:div>
        <w:div w:id="789083782">
          <w:marLeft w:val="0"/>
          <w:marRight w:val="0"/>
          <w:marTop w:val="0"/>
          <w:marBottom w:val="0"/>
          <w:divBdr>
            <w:top w:val="none" w:sz="0" w:space="0" w:color="auto"/>
            <w:left w:val="none" w:sz="0" w:space="0" w:color="auto"/>
            <w:bottom w:val="none" w:sz="0" w:space="0" w:color="auto"/>
            <w:right w:val="none" w:sz="0" w:space="0" w:color="auto"/>
          </w:divBdr>
        </w:div>
        <w:div w:id="2018075844">
          <w:marLeft w:val="0"/>
          <w:marRight w:val="0"/>
          <w:marTop w:val="0"/>
          <w:marBottom w:val="0"/>
          <w:divBdr>
            <w:top w:val="none" w:sz="0" w:space="0" w:color="auto"/>
            <w:left w:val="none" w:sz="0" w:space="0" w:color="auto"/>
            <w:bottom w:val="none" w:sz="0" w:space="0" w:color="auto"/>
            <w:right w:val="none" w:sz="0" w:space="0" w:color="auto"/>
          </w:divBdr>
        </w:div>
        <w:div w:id="291667623">
          <w:marLeft w:val="0"/>
          <w:marRight w:val="0"/>
          <w:marTop w:val="0"/>
          <w:marBottom w:val="0"/>
          <w:divBdr>
            <w:top w:val="none" w:sz="0" w:space="0" w:color="auto"/>
            <w:left w:val="none" w:sz="0" w:space="0" w:color="auto"/>
            <w:bottom w:val="none" w:sz="0" w:space="0" w:color="auto"/>
            <w:right w:val="none" w:sz="0" w:space="0" w:color="auto"/>
          </w:divBdr>
        </w:div>
        <w:div w:id="444618622">
          <w:marLeft w:val="0"/>
          <w:marRight w:val="0"/>
          <w:marTop w:val="0"/>
          <w:marBottom w:val="0"/>
          <w:divBdr>
            <w:top w:val="none" w:sz="0" w:space="0" w:color="auto"/>
            <w:left w:val="none" w:sz="0" w:space="0" w:color="auto"/>
            <w:bottom w:val="none" w:sz="0" w:space="0" w:color="auto"/>
            <w:right w:val="none" w:sz="0" w:space="0" w:color="auto"/>
          </w:divBdr>
        </w:div>
        <w:div w:id="33386532">
          <w:marLeft w:val="0"/>
          <w:marRight w:val="0"/>
          <w:marTop w:val="0"/>
          <w:marBottom w:val="0"/>
          <w:divBdr>
            <w:top w:val="none" w:sz="0" w:space="0" w:color="auto"/>
            <w:left w:val="none" w:sz="0" w:space="0" w:color="auto"/>
            <w:bottom w:val="none" w:sz="0" w:space="0" w:color="auto"/>
            <w:right w:val="none" w:sz="0" w:space="0" w:color="auto"/>
          </w:divBdr>
        </w:div>
        <w:div w:id="496773634">
          <w:marLeft w:val="0"/>
          <w:marRight w:val="0"/>
          <w:marTop w:val="0"/>
          <w:marBottom w:val="0"/>
          <w:divBdr>
            <w:top w:val="none" w:sz="0" w:space="0" w:color="auto"/>
            <w:left w:val="none" w:sz="0" w:space="0" w:color="auto"/>
            <w:bottom w:val="none" w:sz="0" w:space="0" w:color="auto"/>
            <w:right w:val="none" w:sz="0" w:space="0" w:color="auto"/>
          </w:divBdr>
        </w:div>
        <w:div w:id="1083455186">
          <w:marLeft w:val="0"/>
          <w:marRight w:val="0"/>
          <w:marTop w:val="0"/>
          <w:marBottom w:val="0"/>
          <w:divBdr>
            <w:top w:val="none" w:sz="0" w:space="0" w:color="auto"/>
            <w:left w:val="none" w:sz="0" w:space="0" w:color="auto"/>
            <w:bottom w:val="none" w:sz="0" w:space="0" w:color="auto"/>
            <w:right w:val="none" w:sz="0" w:space="0" w:color="auto"/>
          </w:divBdr>
        </w:div>
        <w:div w:id="296185404">
          <w:marLeft w:val="0"/>
          <w:marRight w:val="0"/>
          <w:marTop w:val="0"/>
          <w:marBottom w:val="0"/>
          <w:divBdr>
            <w:top w:val="none" w:sz="0" w:space="0" w:color="auto"/>
            <w:left w:val="none" w:sz="0" w:space="0" w:color="auto"/>
            <w:bottom w:val="none" w:sz="0" w:space="0" w:color="auto"/>
            <w:right w:val="none" w:sz="0" w:space="0" w:color="auto"/>
          </w:divBdr>
        </w:div>
        <w:div w:id="1631741132">
          <w:marLeft w:val="0"/>
          <w:marRight w:val="0"/>
          <w:marTop w:val="0"/>
          <w:marBottom w:val="0"/>
          <w:divBdr>
            <w:top w:val="none" w:sz="0" w:space="0" w:color="auto"/>
            <w:left w:val="none" w:sz="0" w:space="0" w:color="auto"/>
            <w:bottom w:val="none" w:sz="0" w:space="0" w:color="auto"/>
            <w:right w:val="none" w:sz="0" w:space="0" w:color="auto"/>
          </w:divBdr>
        </w:div>
        <w:div w:id="1678271868">
          <w:marLeft w:val="0"/>
          <w:marRight w:val="0"/>
          <w:marTop w:val="0"/>
          <w:marBottom w:val="0"/>
          <w:divBdr>
            <w:top w:val="none" w:sz="0" w:space="0" w:color="auto"/>
            <w:left w:val="none" w:sz="0" w:space="0" w:color="auto"/>
            <w:bottom w:val="none" w:sz="0" w:space="0" w:color="auto"/>
            <w:right w:val="none" w:sz="0" w:space="0" w:color="auto"/>
          </w:divBdr>
        </w:div>
      </w:divsChild>
    </w:div>
    <w:div w:id="1263566510">
      <w:bodyDiv w:val="1"/>
      <w:marLeft w:val="0"/>
      <w:marRight w:val="0"/>
      <w:marTop w:val="0"/>
      <w:marBottom w:val="0"/>
      <w:divBdr>
        <w:top w:val="none" w:sz="0" w:space="0" w:color="auto"/>
        <w:left w:val="none" w:sz="0" w:space="0" w:color="auto"/>
        <w:bottom w:val="none" w:sz="0" w:space="0" w:color="auto"/>
        <w:right w:val="none" w:sz="0" w:space="0" w:color="auto"/>
      </w:divBdr>
    </w:div>
    <w:div w:id="1301959928">
      <w:bodyDiv w:val="1"/>
      <w:marLeft w:val="0"/>
      <w:marRight w:val="0"/>
      <w:marTop w:val="0"/>
      <w:marBottom w:val="0"/>
      <w:divBdr>
        <w:top w:val="none" w:sz="0" w:space="0" w:color="auto"/>
        <w:left w:val="none" w:sz="0" w:space="0" w:color="auto"/>
        <w:bottom w:val="none" w:sz="0" w:space="0" w:color="auto"/>
        <w:right w:val="none" w:sz="0" w:space="0" w:color="auto"/>
      </w:divBdr>
    </w:div>
    <w:div w:id="1308129848">
      <w:bodyDiv w:val="1"/>
      <w:marLeft w:val="0"/>
      <w:marRight w:val="0"/>
      <w:marTop w:val="0"/>
      <w:marBottom w:val="0"/>
      <w:divBdr>
        <w:top w:val="none" w:sz="0" w:space="0" w:color="auto"/>
        <w:left w:val="none" w:sz="0" w:space="0" w:color="auto"/>
        <w:bottom w:val="none" w:sz="0" w:space="0" w:color="auto"/>
        <w:right w:val="none" w:sz="0" w:space="0" w:color="auto"/>
      </w:divBdr>
      <w:divsChild>
        <w:div w:id="1952085410">
          <w:marLeft w:val="0"/>
          <w:marRight w:val="0"/>
          <w:marTop w:val="0"/>
          <w:marBottom w:val="0"/>
          <w:divBdr>
            <w:top w:val="none" w:sz="0" w:space="0" w:color="auto"/>
            <w:left w:val="none" w:sz="0" w:space="0" w:color="auto"/>
            <w:bottom w:val="none" w:sz="0" w:space="0" w:color="auto"/>
            <w:right w:val="none" w:sz="0" w:space="0" w:color="auto"/>
          </w:divBdr>
        </w:div>
        <w:div w:id="1859855078">
          <w:marLeft w:val="0"/>
          <w:marRight w:val="0"/>
          <w:marTop w:val="0"/>
          <w:marBottom w:val="0"/>
          <w:divBdr>
            <w:top w:val="none" w:sz="0" w:space="0" w:color="auto"/>
            <w:left w:val="none" w:sz="0" w:space="0" w:color="auto"/>
            <w:bottom w:val="none" w:sz="0" w:space="0" w:color="auto"/>
            <w:right w:val="none" w:sz="0" w:space="0" w:color="auto"/>
          </w:divBdr>
        </w:div>
      </w:divsChild>
    </w:div>
    <w:div w:id="1323852500">
      <w:bodyDiv w:val="1"/>
      <w:marLeft w:val="0"/>
      <w:marRight w:val="0"/>
      <w:marTop w:val="0"/>
      <w:marBottom w:val="0"/>
      <w:divBdr>
        <w:top w:val="none" w:sz="0" w:space="0" w:color="auto"/>
        <w:left w:val="none" w:sz="0" w:space="0" w:color="auto"/>
        <w:bottom w:val="none" w:sz="0" w:space="0" w:color="auto"/>
        <w:right w:val="none" w:sz="0" w:space="0" w:color="auto"/>
      </w:divBdr>
    </w:div>
    <w:div w:id="1336108340">
      <w:bodyDiv w:val="1"/>
      <w:marLeft w:val="0"/>
      <w:marRight w:val="0"/>
      <w:marTop w:val="0"/>
      <w:marBottom w:val="0"/>
      <w:divBdr>
        <w:top w:val="none" w:sz="0" w:space="0" w:color="auto"/>
        <w:left w:val="none" w:sz="0" w:space="0" w:color="auto"/>
        <w:bottom w:val="none" w:sz="0" w:space="0" w:color="auto"/>
        <w:right w:val="none" w:sz="0" w:space="0" w:color="auto"/>
      </w:divBdr>
    </w:div>
    <w:div w:id="1341006785">
      <w:bodyDiv w:val="1"/>
      <w:marLeft w:val="0"/>
      <w:marRight w:val="0"/>
      <w:marTop w:val="0"/>
      <w:marBottom w:val="0"/>
      <w:divBdr>
        <w:top w:val="none" w:sz="0" w:space="0" w:color="auto"/>
        <w:left w:val="none" w:sz="0" w:space="0" w:color="auto"/>
        <w:bottom w:val="none" w:sz="0" w:space="0" w:color="auto"/>
        <w:right w:val="none" w:sz="0" w:space="0" w:color="auto"/>
      </w:divBdr>
    </w:div>
    <w:div w:id="1399665085">
      <w:bodyDiv w:val="1"/>
      <w:marLeft w:val="0"/>
      <w:marRight w:val="0"/>
      <w:marTop w:val="0"/>
      <w:marBottom w:val="0"/>
      <w:divBdr>
        <w:top w:val="none" w:sz="0" w:space="0" w:color="auto"/>
        <w:left w:val="none" w:sz="0" w:space="0" w:color="auto"/>
        <w:bottom w:val="none" w:sz="0" w:space="0" w:color="auto"/>
        <w:right w:val="none" w:sz="0" w:space="0" w:color="auto"/>
      </w:divBdr>
    </w:div>
    <w:div w:id="1435393955">
      <w:bodyDiv w:val="1"/>
      <w:marLeft w:val="0"/>
      <w:marRight w:val="0"/>
      <w:marTop w:val="0"/>
      <w:marBottom w:val="0"/>
      <w:divBdr>
        <w:top w:val="none" w:sz="0" w:space="0" w:color="auto"/>
        <w:left w:val="none" w:sz="0" w:space="0" w:color="auto"/>
        <w:bottom w:val="none" w:sz="0" w:space="0" w:color="auto"/>
        <w:right w:val="none" w:sz="0" w:space="0" w:color="auto"/>
      </w:divBdr>
    </w:div>
    <w:div w:id="1491599543">
      <w:bodyDiv w:val="1"/>
      <w:marLeft w:val="0"/>
      <w:marRight w:val="0"/>
      <w:marTop w:val="0"/>
      <w:marBottom w:val="0"/>
      <w:divBdr>
        <w:top w:val="none" w:sz="0" w:space="0" w:color="auto"/>
        <w:left w:val="none" w:sz="0" w:space="0" w:color="auto"/>
        <w:bottom w:val="none" w:sz="0" w:space="0" w:color="auto"/>
        <w:right w:val="none" w:sz="0" w:space="0" w:color="auto"/>
      </w:divBdr>
    </w:div>
    <w:div w:id="1564415377">
      <w:bodyDiv w:val="1"/>
      <w:marLeft w:val="0"/>
      <w:marRight w:val="0"/>
      <w:marTop w:val="0"/>
      <w:marBottom w:val="0"/>
      <w:divBdr>
        <w:top w:val="none" w:sz="0" w:space="0" w:color="auto"/>
        <w:left w:val="none" w:sz="0" w:space="0" w:color="auto"/>
        <w:bottom w:val="none" w:sz="0" w:space="0" w:color="auto"/>
        <w:right w:val="none" w:sz="0" w:space="0" w:color="auto"/>
      </w:divBdr>
      <w:divsChild>
        <w:div w:id="770511469">
          <w:marLeft w:val="0"/>
          <w:marRight w:val="0"/>
          <w:marTop w:val="0"/>
          <w:marBottom w:val="0"/>
          <w:divBdr>
            <w:top w:val="none" w:sz="0" w:space="0" w:color="auto"/>
            <w:left w:val="none" w:sz="0" w:space="0" w:color="auto"/>
            <w:bottom w:val="none" w:sz="0" w:space="0" w:color="auto"/>
            <w:right w:val="none" w:sz="0" w:space="0" w:color="auto"/>
          </w:divBdr>
        </w:div>
        <w:div w:id="680351894">
          <w:marLeft w:val="0"/>
          <w:marRight w:val="0"/>
          <w:marTop w:val="0"/>
          <w:marBottom w:val="0"/>
          <w:divBdr>
            <w:top w:val="none" w:sz="0" w:space="0" w:color="auto"/>
            <w:left w:val="none" w:sz="0" w:space="0" w:color="auto"/>
            <w:bottom w:val="none" w:sz="0" w:space="0" w:color="auto"/>
            <w:right w:val="none" w:sz="0" w:space="0" w:color="auto"/>
          </w:divBdr>
        </w:div>
        <w:div w:id="65155892">
          <w:marLeft w:val="0"/>
          <w:marRight w:val="0"/>
          <w:marTop w:val="0"/>
          <w:marBottom w:val="0"/>
          <w:divBdr>
            <w:top w:val="none" w:sz="0" w:space="0" w:color="auto"/>
            <w:left w:val="none" w:sz="0" w:space="0" w:color="auto"/>
            <w:bottom w:val="none" w:sz="0" w:space="0" w:color="auto"/>
            <w:right w:val="none" w:sz="0" w:space="0" w:color="auto"/>
          </w:divBdr>
        </w:div>
      </w:divsChild>
    </w:div>
    <w:div w:id="1567374054">
      <w:bodyDiv w:val="1"/>
      <w:marLeft w:val="0"/>
      <w:marRight w:val="0"/>
      <w:marTop w:val="0"/>
      <w:marBottom w:val="0"/>
      <w:divBdr>
        <w:top w:val="none" w:sz="0" w:space="0" w:color="auto"/>
        <w:left w:val="none" w:sz="0" w:space="0" w:color="auto"/>
        <w:bottom w:val="none" w:sz="0" w:space="0" w:color="auto"/>
        <w:right w:val="none" w:sz="0" w:space="0" w:color="auto"/>
      </w:divBdr>
    </w:div>
    <w:div w:id="1579905145">
      <w:bodyDiv w:val="1"/>
      <w:marLeft w:val="0"/>
      <w:marRight w:val="0"/>
      <w:marTop w:val="0"/>
      <w:marBottom w:val="0"/>
      <w:divBdr>
        <w:top w:val="none" w:sz="0" w:space="0" w:color="auto"/>
        <w:left w:val="none" w:sz="0" w:space="0" w:color="auto"/>
        <w:bottom w:val="none" w:sz="0" w:space="0" w:color="auto"/>
        <w:right w:val="none" w:sz="0" w:space="0" w:color="auto"/>
      </w:divBdr>
      <w:divsChild>
        <w:div w:id="1445149828">
          <w:marLeft w:val="0"/>
          <w:marRight w:val="0"/>
          <w:marTop w:val="0"/>
          <w:marBottom w:val="0"/>
          <w:divBdr>
            <w:top w:val="none" w:sz="0" w:space="0" w:color="auto"/>
            <w:left w:val="none" w:sz="0" w:space="0" w:color="auto"/>
            <w:bottom w:val="none" w:sz="0" w:space="0" w:color="auto"/>
            <w:right w:val="none" w:sz="0" w:space="0" w:color="auto"/>
          </w:divBdr>
        </w:div>
        <w:div w:id="1739590232">
          <w:marLeft w:val="0"/>
          <w:marRight w:val="0"/>
          <w:marTop w:val="0"/>
          <w:marBottom w:val="0"/>
          <w:divBdr>
            <w:top w:val="none" w:sz="0" w:space="0" w:color="auto"/>
            <w:left w:val="none" w:sz="0" w:space="0" w:color="auto"/>
            <w:bottom w:val="none" w:sz="0" w:space="0" w:color="auto"/>
            <w:right w:val="none" w:sz="0" w:space="0" w:color="auto"/>
          </w:divBdr>
        </w:div>
        <w:div w:id="87434379">
          <w:marLeft w:val="0"/>
          <w:marRight w:val="0"/>
          <w:marTop w:val="0"/>
          <w:marBottom w:val="0"/>
          <w:divBdr>
            <w:top w:val="none" w:sz="0" w:space="0" w:color="auto"/>
            <w:left w:val="none" w:sz="0" w:space="0" w:color="auto"/>
            <w:bottom w:val="none" w:sz="0" w:space="0" w:color="auto"/>
            <w:right w:val="none" w:sz="0" w:space="0" w:color="auto"/>
          </w:divBdr>
        </w:div>
        <w:div w:id="2112779466">
          <w:marLeft w:val="0"/>
          <w:marRight w:val="0"/>
          <w:marTop w:val="0"/>
          <w:marBottom w:val="0"/>
          <w:divBdr>
            <w:top w:val="none" w:sz="0" w:space="0" w:color="auto"/>
            <w:left w:val="none" w:sz="0" w:space="0" w:color="auto"/>
            <w:bottom w:val="none" w:sz="0" w:space="0" w:color="auto"/>
            <w:right w:val="none" w:sz="0" w:space="0" w:color="auto"/>
          </w:divBdr>
        </w:div>
        <w:div w:id="1470826161">
          <w:marLeft w:val="0"/>
          <w:marRight w:val="0"/>
          <w:marTop w:val="0"/>
          <w:marBottom w:val="0"/>
          <w:divBdr>
            <w:top w:val="none" w:sz="0" w:space="0" w:color="auto"/>
            <w:left w:val="none" w:sz="0" w:space="0" w:color="auto"/>
            <w:bottom w:val="none" w:sz="0" w:space="0" w:color="auto"/>
            <w:right w:val="none" w:sz="0" w:space="0" w:color="auto"/>
          </w:divBdr>
        </w:div>
        <w:div w:id="883296485">
          <w:marLeft w:val="0"/>
          <w:marRight w:val="0"/>
          <w:marTop w:val="0"/>
          <w:marBottom w:val="0"/>
          <w:divBdr>
            <w:top w:val="none" w:sz="0" w:space="0" w:color="auto"/>
            <w:left w:val="none" w:sz="0" w:space="0" w:color="auto"/>
            <w:bottom w:val="none" w:sz="0" w:space="0" w:color="auto"/>
            <w:right w:val="none" w:sz="0" w:space="0" w:color="auto"/>
          </w:divBdr>
        </w:div>
        <w:div w:id="1938055241">
          <w:marLeft w:val="0"/>
          <w:marRight w:val="0"/>
          <w:marTop w:val="0"/>
          <w:marBottom w:val="0"/>
          <w:divBdr>
            <w:top w:val="none" w:sz="0" w:space="0" w:color="auto"/>
            <w:left w:val="none" w:sz="0" w:space="0" w:color="auto"/>
            <w:bottom w:val="none" w:sz="0" w:space="0" w:color="auto"/>
            <w:right w:val="none" w:sz="0" w:space="0" w:color="auto"/>
          </w:divBdr>
        </w:div>
        <w:div w:id="1996180562">
          <w:marLeft w:val="0"/>
          <w:marRight w:val="0"/>
          <w:marTop w:val="0"/>
          <w:marBottom w:val="0"/>
          <w:divBdr>
            <w:top w:val="none" w:sz="0" w:space="0" w:color="auto"/>
            <w:left w:val="none" w:sz="0" w:space="0" w:color="auto"/>
            <w:bottom w:val="none" w:sz="0" w:space="0" w:color="auto"/>
            <w:right w:val="none" w:sz="0" w:space="0" w:color="auto"/>
          </w:divBdr>
        </w:div>
        <w:div w:id="735736789">
          <w:marLeft w:val="0"/>
          <w:marRight w:val="0"/>
          <w:marTop w:val="0"/>
          <w:marBottom w:val="0"/>
          <w:divBdr>
            <w:top w:val="none" w:sz="0" w:space="0" w:color="auto"/>
            <w:left w:val="none" w:sz="0" w:space="0" w:color="auto"/>
            <w:bottom w:val="none" w:sz="0" w:space="0" w:color="auto"/>
            <w:right w:val="none" w:sz="0" w:space="0" w:color="auto"/>
          </w:divBdr>
        </w:div>
        <w:div w:id="251671465">
          <w:marLeft w:val="0"/>
          <w:marRight w:val="0"/>
          <w:marTop w:val="0"/>
          <w:marBottom w:val="0"/>
          <w:divBdr>
            <w:top w:val="none" w:sz="0" w:space="0" w:color="auto"/>
            <w:left w:val="none" w:sz="0" w:space="0" w:color="auto"/>
            <w:bottom w:val="none" w:sz="0" w:space="0" w:color="auto"/>
            <w:right w:val="none" w:sz="0" w:space="0" w:color="auto"/>
          </w:divBdr>
        </w:div>
        <w:div w:id="583993523">
          <w:marLeft w:val="0"/>
          <w:marRight w:val="0"/>
          <w:marTop w:val="0"/>
          <w:marBottom w:val="0"/>
          <w:divBdr>
            <w:top w:val="none" w:sz="0" w:space="0" w:color="auto"/>
            <w:left w:val="none" w:sz="0" w:space="0" w:color="auto"/>
            <w:bottom w:val="none" w:sz="0" w:space="0" w:color="auto"/>
            <w:right w:val="none" w:sz="0" w:space="0" w:color="auto"/>
          </w:divBdr>
        </w:div>
        <w:div w:id="629094679">
          <w:marLeft w:val="0"/>
          <w:marRight w:val="0"/>
          <w:marTop w:val="0"/>
          <w:marBottom w:val="0"/>
          <w:divBdr>
            <w:top w:val="none" w:sz="0" w:space="0" w:color="auto"/>
            <w:left w:val="none" w:sz="0" w:space="0" w:color="auto"/>
            <w:bottom w:val="none" w:sz="0" w:space="0" w:color="auto"/>
            <w:right w:val="none" w:sz="0" w:space="0" w:color="auto"/>
          </w:divBdr>
        </w:div>
        <w:div w:id="792289387">
          <w:marLeft w:val="0"/>
          <w:marRight w:val="0"/>
          <w:marTop w:val="0"/>
          <w:marBottom w:val="0"/>
          <w:divBdr>
            <w:top w:val="none" w:sz="0" w:space="0" w:color="auto"/>
            <w:left w:val="none" w:sz="0" w:space="0" w:color="auto"/>
            <w:bottom w:val="none" w:sz="0" w:space="0" w:color="auto"/>
            <w:right w:val="none" w:sz="0" w:space="0" w:color="auto"/>
          </w:divBdr>
        </w:div>
      </w:divsChild>
    </w:div>
    <w:div w:id="1618414803">
      <w:bodyDiv w:val="1"/>
      <w:marLeft w:val="0"/>
      <w:marRight w:val="0"/>
      <w:marTop w:val="0"/>
      <w:marBottom w:val="0"/>
      <w:divBdr>
        <w:top w:val="none" w:sz="0" w:space="0" w:color="auto"/>
        <w:left w:val="none" w:sz="0" w:space="0" w:color="auto"/>
        <w:bottom w:val="none" w:sz="0" w:space="0" w:color="auto"/>
        <w:right w:val="none" w:sz="0" w:space="0" w:color="auto"/>
      </w:divBdr>
      <w:divsChild>
        <w:div w:id="1388602993">
          <w:marLeft w:val="0"/>
          <w:marRight w:val="0"/>
          <w:marTop w:val="0"/>
          <w:marBottom w:val="0"/>
          <w:divBdr>
            <w:top w:val="none" w:sz="0" w:space="0" w:color="auto"/>
            <w:left w:val="none" w:sz="0" w:space="0" w:color="auto"/>
            <w:bottom w:val="none" w:sz="0" w:space="0" w:color="auto"/>
            <w:right w:val="none" w:sz="0" w:space="0" w:color="auto"/>
          </w:divBdr>
        </w:div>
        <w:div w:id="473178366">
          <w:marLeft w:val="0"/>
          <w:marRight w:val="0"/>
          <w:marTop w:val="0"/>
          <w:marBottom w:val="0"/>
          <w:divBdr>
            <w:top w:val="none" w:sz="0" w:space="0" w:color="auto"/>
            <w:left w:val="none" w:sz="0" w:space="0" w:color="auto"/>
            <w:bottom w:val="none" w:sz="0" w:space="0" w:color="auto"/>
            <w:right w:val="none" w:sz="0" w:space="0" w:color="auto"/>
          </w:divBdr>
        </w:div>
      </w:divsChild>
    </w:div>
    <w:div w:id="1631133387">
      <w:bodyDiv w:val="1"/>
      <w:marLeft w:val="0"/>
      <w:marRight w:val="0"/>
      <w:marTop w:val="0"/>
      <w:marBottom w:val="0"/>
      <w:divBdr>
        <w:top w:val="none" w:sz="0" w:space="0" w:color="auto"/>
        <w:left w:val="none" w:sz="0" w:space="0" w:color="auto"/>
        <w:bottom w:val="none" w:sz="0" w:space="0" w:color="auto"/>
        <w:right w:val="none" w:sz="0" w:space="0" w:color="auto"/>
      </w:divBdr>
      <w:divsChild>
        <w:div w:id="1079326794">
          <w:marLeft w:val="0"/>
          <w:marRight w:val="0"/>
          <w:marTop w:val="0"/>
          <w:marBottom w:val="0"/>
          <w:divBdr>
            <w:top w:val="none" w:sz="0" w:space="0" w:color="auto"/>
            <w:left w:val="none" w:sz="0" w:space="0" w:color="auto"/>
            <w:bottom w:val="none" w:sz="0" w:space="0" w:color="auto"/>
            <w:right w:val="none" w:sz="0" w:space="0" w:color="auto"/>
          </w:divBdr>
        </w:div>
        <w:div w:id="803354608">
          <w:marLeft w:val="0"/>
          <w:marRight w:val="0"/>
          <w:marTop w:val="0"/>
          <w:marBottom w:val="0"/>
          <w:divBdr>
            <w:top w:val="none" w:sz="0" w:space="0" w:color="auto"/>
            <w:left w:val="none" w:sz="0" w:space="0" w:color="auto"/>
            <w:bottom w:val="none" w:sz="0" w:space="0" w:color="auto"/>
            <w:right w:val="none" w:sz="0" w:space="0" w:color="auto"/>
          </w:divBdr>
        </w:div>
        <w:div w:id="1649213521">
          <w:marLeft w:val="0"/>
          <w:marRight w:val="0"/>
          <w:marTop w:val="0"/>
          <w:marBottom w:val="0"/>
          <w:divBdr>
            <w:top w:val="none" w:sz="0" w:space="0" w:color="auto"/>
            <w:left w:val="none" w:sz="0" w:space="0" w:color="auto"/>
            <w:bottom w:val="none" w:sz="0" w:space="0" w:color="auto"/>
            <w:right w:val="none" w:sz="0" w:space="0" w:color="auto"/>
          </w:divBdr>
        </w:div>
      </w:divsChild>
    </w:div>
    <w:div w:id="1646007904">
      <w:bodyDiv w:val="1"/>
      <w:marLeft w:val="0"/>
      <w:marRight w:val="0"/>
      <w:marTop w:val="0"/>
      <w:marBottom w:val="0"/>
      <w:divBdr>
        <w:top w:val="none" w:sz="0" w:space="0" w:color="auto"/>
        <w:left w:val="none" w:sz="0" w:space="0" w:color="auto"/>
        <w:bottom w:val="none" w:sz="0" w:space="0" w:color="auto"/>
        <w:right w:val="none" w:sz="0" w:space="0" w:color="auto"/>
      </w:divBdr>
    </w:div>
    <w:div w:id="1646743297">
      <w:bodyDiv w:val="1"/>
      <w:marLeft w:val="0"/>
      <w:marRight w:val="0"/>
      <w:marTop w:val="0"/>
      <w:marBottom w:val="0"/>
      <w:divBdr>
        <w:top w:val="none" w:sz="0" w:space="0" w:color="auto"/>
        <w:left w:val="none" w:sz="0" w:space="0" w:color="auto"/>
        <w:bottom w:val="none" w:sz="0" w:space="0" w:color="auto"/>
        <w:right w:val="none" w:sz="0" w:space="0" w:color="auto"/>
      </w:divBdr>
    </w:div>
    <w:div w:id="1648824093">
      <w:bodyDiv w:val="1"/>
      <w:marLeft w:val="0"/>
      <w:marRight w:val="0"/>
      <w:marTop w:val="0"/>
      <w:marBottom w:val="0"/>
      <w:divBdr>
        <w:top w:val="none" w:sz="0" w:space="0" w:color="auto"/>
        <w:left w:val="none" w:sz="0" w:space="0" w:color="auto"/>
        <w:bottom w:val="none" w:sz="0" w:space="0" w:color="auto"/>
        <w:right w:val="none" w:sz="0" w:space="0" w:color="auto"/>
      </w:divBdr>
      <w:divsChild>
        <w:div w:id="2012489527">
          <w:marLeft w:val="0"/>
          <w:marRight w:val="0"/>
          <w:marTop w:val="0"/>
          <w:marBottom w:val="0"/>
          <w:divBdr>
            <w:top w:val="none" w:sz="0" w:space="0" w:color="auto"/>
            <w:left w:val="none" w:sz="0" w:space="0" w:color="auto"/>
            <w:bottom w:val="none" w:sz="0" w:space="0" w:color="auto"/>
            <w:right w:val="none" w:sz="0" w:space="0" w:color="auto"/>
          </w:divBdr>
        </w:div>
        <w:div w:id="26295837">
          <w:marLeft w:val="0"/>
          <w:marRight w:val="0"/>
          <w:marTop w:val="0"/>
          <w:marBottom w:val="0"/>
          <w:divBdr>
            <w:top w:val="none" w:sz="0" w:space="0" w:color="auto"/>
            <w:left w:val="none" w:sz="0" w:space="0" w:color="auto"/>
            <w:bottom w:val="none" w:sz="0" w:space="0" w:color="auto"/>
            <w:right w:val="none" w:sz="0" w:space="0" w:color="auto"/>
          </w:divBdr>
        </w:div>
        <w:div w:id="268781435">
          <w:marLeft w:val="0"/>
          <w:marRight w:val="0"/>
          <w:marTop w:val="0"/>
          <w:marBottom w:val="0"/>
          <w:divBdr>
            <w:top w:val="none" w:sz="0" w:space="0" w:color="auto"/>
            <w:left w:val="none" w:sz="0" w:space="0" w:color="auto"/>
            <w:bottom w:val="none" w:sz="0" w:space="0" w:color="auto"/>
            <w:right w:val="none" w:sz="0" w:space="0" w:color="auto"/>
          </w:divBdr>
        </w:div>
        <w:div w:id="618881327">
          <w:marLeft w:val="0"/>
          <w:marRight w:val="0"/>
          <w:marTop w:val="0"/>
          <w:marBottom w:val="0"/>
          <w:divBdr>
            <w:top w:val="none" w:sz="0" w:space="0" w:color="auto"/>
            <w:left w:val="none" w:sz="0" w:space="0" w:color="auto"/>
            <w:bottom w:val="none" w:sz="0" w:space="0" w:color="auto"/>
            <w:right w:val="none" w:sz="0" w:space="0" w:color="auto"/>
          </w:divBdr>
        </w:div>
      </w:divsChild>
    </w:div>
    <w:div w:id="1730877842">
      <w:bodyDiv w:val="1"/>
      <w:marLeft w:val="0"/>
      <w:marRight w:val="0"/>
      <w:marTop w:val="0"/>
      <w:marBottom w:val="0"/>
      <w:divBdr>
        <w:top w:val="none" w:sz="0" w:space="0" w:color="auto"/>
        <w:left w:val="none" w:sz="0" w:space="0" w:color="auto"/>
        <w:bottom w:val="none" w:sz="0" w:space="0" w:color="auto"/>
        <w:right w:val="none" w:sz="0" w:space="0" w:color="auto"/>
      </w:divBdr>
    </w:div>
    <w:div w:id="1732731297">
      <w:bodyDiv w:val="1"/>
      <w:marLeft w:val="0"/>
      <w:marRight w:val="0"/>
      <w:marTop w:val="0"/>
      <w:marBottom w:val="0"/>
      <w:divBdr>
        <w:top w:val="none" w:sz="0" w:space="0" w:color="auto"/>
        <w:left w:val="none" w:sz="0" w:space="0" w:color="auto"/>
        <w:bottom w:val="none" w:sz="0" w:space="0" w:color="auto"/>
        <w:right w:val="none" w:sz="0" w:space="0" w:color="auto"/>
      </w:divBdr>
    </w:div>
    <w:div w:id="1765569956">
      <w:bodyDiv w:val="1"/>
      <w:marLeft w:val="0"/>
      <w:marRight w:val="0"/>
      <w:marTop w:val="0"/>
      <w:marBottom w:val="0"/>
      <w:divBdr>
        <w:top w:val="none" w:sz="0" w:space="0" w:color="auto"/>
        <w:left w:val="none" w:sz="0" w:space="0" w:color="auto"/>
        <w:bottom w:val="none" w:sz="0" w:space="0" w:color="auto"/>
        <w:right w:val="none" w:sz="0" w:space="0" w:color="auto"/>
      </w:divBdr>
      <w:divsChild>
        <w:div w:id="1686781474">
          <w:marLeft w:val="0"/>
          <w:marRight w:val="0"/>
          <w:marTop w:val="0"/>
          <w:marBottom w:val="0"/>
          <w:divBdr>
            <w:top w:val="none" w:sz="0" w:space="0" w:color="auto"/>
            <w:left w:val="none" w:sz="0" w:space="0" w:color="auto"/>
            <w:bottom w:val="none" w:sz="0" w:space="0" w:color="auto"/>
            <w:right w:val="none" w:sz="0" w:space="0" w:color="auto"/>
          </w:divBdr>
        </w:div>
      </w:divsChild>
    </w:div>
    <w:div w:id="1774786825">
      <w:bodyDiv w:val="1"/>
      <w:marLeft w:val="0"/>
      <w:marRight w:val="0"/>
      <w:marTop w:val="0"/>
      <w:marBottom w:val="0"/>
      <w:divBdr>
        <w:top w:val="none" w:sz="0" w:space="0" w:color="auto"/>
        <w:left w:val="none" w:sz="0" w:space="0" w:color="auto"/>
        <w:bottom w:val="none" w:sz="0" w:space="0" w:color="auto"/>
        <w:right w:val="none" w:sz="0" w:space="0" w:color="auto"/>
      </w:divBdr>
    </w:div>
    <w:div w:id="1788625078">
      <w:bodyDiv w:val="1"/>
      <w:marLeft w:val="0"/>
      <w:marRight w:val="0"/>
      <w:marTop w:val="0"/>
      <w:marBottom w:val="0"/>
      <w:divBdr>
        <w:top w:val="none" w:sz="0" w:space="0" w:color="auto"/>
        <w:left w:val="none" w:sz="0" w:space="0" w:color="auto"/>
        <w:bottom w:val="none" w:sz="0" w:space="0" w:color="auto"/>
        <w:right w:val="none" w:sz="0" w:space="0" w:color="auto"/>
      </w:divBdr>
    </w:div>
    <w:div w:id="1800564065">
      <w:bodyDiv w:val="1"/>
      <w:marLeft w:val="0"/>
      <w:marRight w:val="0"/>
      <w:marTop w:val="0"/>
      <w:marBottom w:val="0"/>
      <w:divBdr>
        <w:top w:val="none" w:sz="0" w:space="0" w:color="auto"/>
        <w:left w:val="none" w:sz="0" w:space="0" w:color="auto"/>
        <w:bottom w:val="none" w:sz="0" w:space="0" w:color="auto"/>
        <w:right w:val="none" w:sz="0" w:space="0" w:color="auto"/>
      </w:divBdr>
    </w:div>
    <w:div w:id="1824471119">
      <w:bodyDiv w:val="1"/>
      <w:marLeft w:val="0"/>
      <w:marRight w:val="0"/>
      <w:marTop w:val="0"/>
      <w:marBottom w:val="0"/>
      <w:divBdr>
        <w:top w:val="none" w:sz="0" w:space="0" w:color="auto"/>
        <w:left w:val="none" w:sz="0" w:space="0" w:color="auto"/>
        <w:bottom w:val="none" w:sz="0" w:space="0" w:color="auto"/>
        <w:right w:val="none" w:sz="0" w:space="0" w:color="auto"/>
      </w:divBdr>
      <w:divsChild>
        <w:div w:id="1365445713">
          <w:marLeft w:val="0"/>
          <w:marRight w:val="0"/>
          <w:marTop w:val="0"/>
          <w:marBottom w:val="0"/>
          <w:divBdr>
            <w:top w:val="none" w:sz="0" w:space="0" w:color="auto"/>
            <w:left w:val="none" w:sz="0" w:space="0" w:color="auto"/>
            <w:bottom w:val="none" w:sz="0" w:space="0" w:color="auto"/>
            <w:right w:val="none" w:sz="0" w:space="0" w:color="auto"/>
          </w:divBdr>
        </w:div>
        <w:div w:id="1222791701">
          <w:marLeft w:val="0"/>
          <w:marRight w:val="0"/>
          <w:marTop w:val="0"/>
          <w:marBottom w:val="0"/>
          <w:divBdr>
            <w:top w:val="none" w:sz="0" w:space="0" w:color="auto"/>
            <w:left w:val="none" w:sz="0" w:space="0" w:color="auto"/>
            <w:bottom w:val="none" w:sz="0" w:space="0" w:color="auto"/>
            <w:right w:val="none" w:sz="0" w:space="0" w:color="auto"/>
          </w:divBdr>
        </w:div>
        <w:div w:id="808404818">
          <w:marLeft w:val="0"/>
          <w:marRight w:val="0"/>
          <w:marTop w:val="0"/>
          <w:marBottom w:val="0"/>
          <w:divBdr>
            <w:top w:val="none" w:sz="0" w:space="0" w:color="auto"/>
            <w:left w:val="none" w:sz="0" w:space="0" w:color="auto"/>
            <w:bottom w:val="none" w:sz="0" w:space="0" w:color="auto"/>
            <w:right w:val="none" w:sz="0" w:space="0" w:color="auto"/>
          </w:divBdr>
        </w:div>
        <w:div w:id="686903748">
          <w:marLeft w:val="0"/>
          <w:marRight w:val="0"/>
          <w:marTop w:val="0"/>
          <w:marBottom w:val="0"/>
          <w:divBdr>
            <w:top w:val="none" w:sz="0" w:space="0" w:color="auto"/>
            <w:left w:val="none" w:sz="0" w:space="0" w:color="auto"/>
            <w:bottom w:val="none" w:sz="0" w:space="0" w:color="auto"/>
            <w:right w:val="none" w:sz="0" w:space="0" w:color="auto"/>
          </w:divBdr>
        </w:div>
      </w:divsChild>
    </w:div>
    <w:div w:id="1882207683">
      <w:bodyDiv w:val="1"/>
      <w:marLeft w:val="0"/>
      <w:marRight w:val="0"/>
      <w:marTop w:val="0"/>
      <w:marBottom w:val="0"/>
      <w:divBdr>
        <w:top w:val="none" w:sz="0" w:space="0" w:color="auto"/>
        <w:left w:val="none" w:sz="0" w:space="0" w:color="auto"/>
        <w:bottom w:val="none" w:sz="0" w:space="0" w:color="auto"/>
        <w:right w:val="none" w:sz="0" w:space="0" w:color="auto"/>
      </w:divBdr>
    </w:div>
    <w:div w:id="1898860496">
      <w:bodyDiv w:val="1"/>
      <w:marLeft w:val="0"/>
      <w:marRight w:val="0"/>
      <w:marTop w:val="0"/>
      <w:marBottom w:val="0"/>
      <w:divBdr>
        <w:top w:val="none" w:sz="0" w:space="0" w:color="auto"/>
        <w:left w:val="none" w:sz="0" w:space="0" w:color="auto"/>
        <w:bottom w:val="none" w:sz="0" w:space="0" w:color="auto"/>
        <w:right w:val="none" w:sz="0" w:space="0" w:color="auto"/>
      </w:divBdr>
    </w:div>
    <w:div w:id="1905212604">
      <w:bodyDiv w:val="1"/>
      <w:marLeft w:val="0"/>
      <w:marRight w:val="0"/>
      <w:marTop w:val="0"/>
      <w:marBottom w:val="0"/>
      <w:divBdr>
        <w:top w:val="none" w:sz="0" w:space="0" w:color="auto"/>
        <w:left w:val="none" w:sz="0" w:space="0" w:color="auto"/>
        <w:bottom w:val="none" w:sz="0" w:space="0" w:color="auto"/>
        <w:right w:val="none" w:sz="0" w:space="0" w:color="auto"/>
      </w:divBdr>
    </w:div>
    <w:div w:id="1922718220">
      <w:bodyDiv w:val="1"/>
      <w:marLeft w:val="0"/>
      <w:marRight w:val="0"/>
      <w:marTop w:val="0"/>
      <w:marBottom w:val="0"/>
      <w:divBdr>
        <w:top w:val="none" w:sz="0" w:space="0" w:color="auto"/>
        <w:left w:val="none" w:sz="0" w:space="0" w:color="auto"/>
        <w:bottom w:val="none" w:sz="0" w:space="0" w:color="auto"/>
        <w:right w:val="none" w:sz="0" w:space="0" w:color="auto"/>
      </w:divBdr>
      <w:divsChild>
        <w:div w:id="1947035047">
          <w:marLeft w:val="0"/>
          <w:marRight w:val="0"/>
          <w:marTop w:val="0"/>
          <w:marBottom w:val="0"/>
          <w:divBdr>
            <w:top w:val="none" w:sz="0" w:space="0" w:color="auto"/>
            <w:left w:val="none" w:sz="0" w:space="0" w:color="auto"/>
            <w:bottom w:val="none" w:sz="0" w:space="0" w:color="auto"/>
            <w:right w:val="none" w:sz="0" w:space="0" w:color="auto"/>
          </w:divBdr>
        </w:div>
      </w:divsChild>
    </w:div>
    <w:div w:id="1951432065">
      <w:bodyDiv w:val="1"/>
      <w:marLeft w:val="0"/>
      <w:marRight w:val="0"/>
      <w:marTop w:val="0"/>
      <w:marBottom w:val="0"/>
      <w:divBdr>
        <w:top w:val="none" w:sz="0" w:space="0" w:color="auto"/>
        <w:left w:val="none" w:sz="0" w:space="0" w:color="auto"/>
        <w:bottom w:val="none" w:sz="0" w:space="0" w:color="auto"/>
        <w:right w:val="none" w:sz="0" w:space="0" w:color="auto"/>
      </w:divBdr>
    </w:div>
    <w:div w:id="1962682055">
      <w:marLeft w:val="0"/>
      <w:marRight w:val="0"/>
      <w:marTop w:val="0"/>
      <w:marBottom w:val="0"/>
      <w:divBdr>
        <w:top w:val="none" w:sz="0" w:space="0" w:color="auto"/>
        <w:left w:val="none" w:sz="0" w:space="0" w:color="auto"/>
        <w:bottom w:val="none" w:sz="0" w:space="0" w:color="auto"/>
        <w:right w:val="none" w:sz="0" w:space="0" w:color="auto"/>
      </w:divBdr>
    </w:div>
    <w:div w:id="1962682056">
      <w:marLeft w:val="0"/>
      <w:marRight w:val="0"/>
      <w:marTop w:val="0"/>
      <w:marBottom w:val="0"/>
      <w:divBdr>
        <w:top w:val="none" w:sz="0" w:space="0" w:color="auto"/>
        <w:left w:val="none" w:sz="0" w:space="0" w:color="auto"/>
        <w:bottom w:val="none" w:sz="0" w:space="0" w:color="auto"/>
        <w:right w:val="none" w:sz="0" w:space="0" w:color="auto"/>
      </w:divBdr>
    </w:div>
    <w:div w:id="1962682057">
      <w:marLeft w:val="0"/>
      <w:marRight w:val="0"/>
      <w:marTop w:val="0"/>
      <w:marBottom w:val="0"/>
      <w:divBdr>
        <w:top w:val="none" w:sz="0" w:space="0" w:color="auto"/>
        <w:left w:val="none" w:sz="0" w:space="0" w:color="auto"/>
        <w:bottom w:val="none" w:sz="0" w:space="0" w:color="auto"/>
        <w:right w:val="none" w:sz="0" w:space="0" w:color="auto"/>
      </w:divBdr>
    </w:div>
    <w:div w:id="1962682058">
      <w:marLeft w:val="0"/>
      <w:marRight w:val="0"/>
      <w:marTop w:val="0"/>
      <w:marBottom w:val="0"/>
      <w:divBdr>
        <w:top w:val="none" w:sz="0" w:space="0" w:color="auto"/>
        <w:left w:val="none" w:sz="0" w:space="0" w:color="auto"/>
        <w:bottom w:val="none" w:sz="0" w:space="0" w:color="auto"/>
        <w:right w:val="none" w:sz="0" w:space="0" w:color="auto"/>
      </w:divBdr>
    </w:div>
    <w:div w:id="1962682059">
      <w:marLeft w:val="0"/>
      <w:marRight w:val="0"/>
      <w:marTop w:val="0"/>
      <w:marBottom w:val="0"/>
      <w:divBdr>
        <w:top w:val="none" w:sz="0" w:space="0" w:color="auto"/>
        <w:left w:val="none" w:sz="0" w:space="0" w:color="auto"/>
        <w:bottom w:val="none" w:sz="0" w:space="0" w:color="auto"/>
        <w:right w:val="none" w:sz="0" w:space="0" w:color="auto"/>
      </w:divBdr>
    </w:div>
    <w:div w:id="1962682060">
      <w:marLeft w:val="0"/>
      <w:marRight w:val="0"/>
      <w:marTop w:val="0"/>
      <w:marBottom w:val="0"/>
      <w:divBdr>
        <w:top w:val="none" w:sz="0" w:space="0" w:color="auto"/>
        <w:left w:val="none" w:sz="0" w:space="0" w:color="auto"/>
        <w:bottom w:val="none" w:sz="0" w:space="0" w:color="auto"/>
        <w:right w:val="none" w:sz="0" w:space="0" w:color="auto"/>
      </w:divBdr>
    </w:div>
    <w:div w:id="1962682061">
      <w:marLeft w:val="0"/>
      <w:marRight w:val="0"/>
      <w:marTop w:val="0"/>
      <w:marBottom w:val="0"/>
      <w:divBdr>
        <w:top w:val="none" w:sz="0" w:space="0" w:color="auto"/>
        <w:left w:val="none" w:sz="0" w:space="0" w:color="auto"/>
        <w:bottom w:val="none" w:sz="0" w:space="0" w:color="auto"/>
        <w:right w:val="none" w:sz="0" w:space="0" w:color="auto"/>
      </w:divBdr>
    </w:div>
    <w:div w:id="1962682062">
      <w:marLeft w:val="0"/>
      <w:marRight w:val="0"/>
      <w:marTop w:val="0"/>
      <w:marBottom w:val="0"/>
      <w:divBdr>
        <w:top w:val="none" w:sz="0" w:space="0" w:color="auto"/>
        <w:left w:val="none" w:sz="0" w:space="0" w:color="auto"/>
        <w:bottom w:val="none" w:sz="0" w:space="0" w:color="auto"/>
        <w:right w:val="none" w:sz="0" w:space="0" w:color="auto"/>
      </w:divBdr>
    </w:div>
    <w:div w:id="1962682063">
      <w:marLeft w:val="0"/>
      <w:marRight w:val="0"/>
      <w:marTop w:val="0"/>
      <w:marBottom w:val="0"/>
      <w:divBdr>
        <w:top w:val="none" w:sz="0" w:space="0" w:color="auto"/>
        <w:left w:val="none" w:sz="0" w:space="0" w:color="auto"/>
        <w:bottom w:val="none" w:sz="0" w:space="0" w:color="auto"/>
        <w:right w:val="none" w:sz="0" w:space="0" w:color="auto"/>
      </w:divBdr>
    </w:div>
    <w:div w:id="1962682064">
      <w:marLeft w:val="0"/>
      <w:marRight w:val="0"/>
      <w:marTop w:val="0"/>
      <w:marBottom w:val="0"/>
      <w:divBdr>
        <w:top w:val="none" w:sz="0" w:space="0" w:color="auto"/>
        <w:left w:val="none" w:sz="0" w:space="0" w:color="auto"/>
        <w:bottom w:val="none" w:sz="0" w:space="0" w:color="auto"/>
        <w:right w:val="none" w:sz="0" w:space="0" w:color="auto"/>
      </w:divBdr>
    </w:div>
    <w:div w:id="1962682065">
      <w:marLeft w:val="0"/>
      <w:marRight w:val="0"/>
      <w:marTop w:val="0"/>
      <w:marBottom w:val="0"/>
      <w:divBdr>
        <w:top w:val="none" w:sz="0" w:space="0" w:color="auto"/>
        <w:left w:val="none" w:sz="0" w:space="0" w:color="auto"/>
        <w:bottom w:val="none" w:sz="0" w:space="0" w:color="auto"/>
        <w:right w:val="none" w:sz="0" w:space="0" w:color="auto"/>
      </w:divBdr>
    </w:div>
    <w:div w:id="1962682066">
      <w:marLeft w:val="0"/>
      <w:marRight w:val="0"/>
      <w:marTop w:val="0"/>
      <w:marBottom w:val="0"/>
      <w:divBdr>
        <w:top w:val="none" w:sz="0" w:space="0" w:color="auto"/>
        <w:left w:val="none" w:sz="0" w:space="0" w:color="auto"/>
        <w:bottom w:val="none" w:sz="0" w:space="0" w:color="auto"/>
        <w:right w:val="none" w:sz="0" w:space="0" w:color="auto"/>
      </w:divBdr>
    </w:div>
    <w:div w:id="1962682067">
      <w:marLeft w:val="0"/>
      <w:marRight w:val="0"/>
      <w:marTop w:val="0"/>
      <w:marBottom w:val="0"/>
      <w:divBdr>
        <w:top w:val="none" w:sz="0" w:space="0" w:color="auto"/>
        <w:left w:val="none" w:sz="0" w:space="0" w:color="auto"/>
        <w:bottom w:val="none" w:sz="0" w:space="0" w:color="auto"/>
        <w:right w:val="none" w:sz="0" w:space="0" w:color="auto"/>
      </w:divBdr>
    </w:div>
    <w:div w:id="1962682068">
      <w:marLeft w:val="0"/>
      <w:marRight w:val="0"/>
      <w:marTop w:val="0"/>
      <w:marBottom w:val="0"/>
      <w:divBdr>
        <w:top w:val="none" w:sz="0" w:space="0" w:color="auto"/>
        <w:left w:val="none" w:sz="0" w:space="0" w:color="auto"/>
        <w:bottom w:val="none" w:sz="0" w:space="0" w:color="auto"/>
        <w:right w:val="none" w:sz="0" w:space="0" w:color="auto"/>
      </w:divBdr>
    </w:div>
    <w:div w:id="1962682069">
      <w:marLeft w:val="0"/>
      <w:marRight w:val="0"/>
      <w:marTop w:val="0"/>
      <w:marBottom w:val="0"/>
      <w:divBdr>
        <w:top w:val="none" w:sz="0" w:space="0" w:color="auto"/>
        <w:left w:val="none" w:sz="0" w:space="0" w:color="auto"/>
        <w:bottom w:val="none" w:sz="0" w:space="0" w:color="auto"/>
        <w:right w:val="none" w:sz="0" w:space="0" w:color="auto"/>
      </w:divBdr>
    </w:div>
    <w:div w:id="1962682070">
      <w:marLeft w:val="0"/>
      <w:marRight w:val="0"/>
      <w:marTop w:val="0"/>
      <w:marBottom w:val="0"/>
      <w:divBdr>
        <w:top w:val="none" w:sz="0" w:space="0" w:color="auto"/>
        <w:left w:val="none" w:sz="0" w:space="0" w:color="auto"/>
        <w:bottom w:val="none" w:sz="0" w:space="0" w:color="auto"/>
        <w:right w:val="none" w:sz="0" w:space="0" w:color="auto"/>
      </w:divBdr>
    </w:div>
    <w:div w:id="1962682071">
      <w:marLeft w:val="0"/>
      <w:marRight w:val="0"/>
      <w:marTop w:val="0"/>
      <w:marBottom w:val="0"/>
      <w:divBdr>
        <w:top w:val="none" w:sz="0" w:space="0" w:color="auto"/>
        <w:left w:val="none" w:sz="0" w:space="0" w:color="auto"/>
        <w:bottom w:val="none" w:sz="0" w:space="0" w:color="auto"/>
        <w:right w:val="none" w:sz="0" w:space="0" w:color="auto"/>
      </w:divBdr>
    </w:div>
    <w:div w:id="1962682072">
      <w:marLeft w:val="0"/>
      <w:marRight w:val="0"/>
      <w:marTop w:val="0"/>
      <w:marBottom w:val="0"/>
      <w:divBdr>
        <w:top w:val="none" w:sz="0" w:space="0" w:color="auto"/>
        <w:left w:val="none" w:sz="0" w:space="0" w:color="auto"/>
        <w:bottom w:val="none" w:sz="0" w:space="0" w:color="auto"/>
        <w:right w:val="none" w:sz="0" w:space="0" w:color="auto"/>
      </w:divBdr>
    </w:div>
    <w:div w:id="1962682073">
      <w:marLeft w:val="0"/>
      <w:marRight w:val="0"/>
      <w:marTop w:val="0"/>
      <w:marBottom w:val="0"/>
      <w:divBdr>
        <w:top w:val="none" w:sz="0" w:space="0" w:color="auto"/>
        <w:left w:val="none" w:sz="0" w:space="0" w:color="auto"/>
        <w:bottom w:val="none" w:sz="0" w:space="0" w:color="auto"/>
        <w:right w:val="none" w:sz="0" w:space="0" w:color="auto"/>
      </w:divBdr>
    </w:div>
    <w:div w:id="1962682074">
      <w:marLeft w:val="0"/>
      <w:marRight w:val="0"/>
      <w:marTop w:val="0"/>
      <w:marBottom w:val="0"/>
      <w:divBdr>
        <w:top w:val="none" w:sz="0" w:space="0" w:color="auto"/>
        <w:left w:val="none" w:sz="0" w:space="0" w:color="auto"/>
        <w:bottom w:val="none" w:sz="0" w:space="0" w:color="auto"/>
        <w:right w:val="none" w:sz="0" w:space="0" w:color="auto"/>
      </w:divBdr>
    </w:div>
    <w:div w:id="1962682075">
      <w:marLeft w:val="0"/>
      <w:marRight w:val="0"/>
      <w:marTop w:val="0"/>
      <w:marBottom w:val="0"/>
      <w:divBdr>
        <w:top w:val="none" w:sz="0" w:space="0" w:color="auto"/>
        <w:left w:val="none" w:sz="0" w:space="0" w:color="auto"/>
        <w:bottom w:val="none" w:sz="0" w:space="0" w:color="auto"/>
        <w:right w:val="none" w:sz="0" w:space="0" w:color="auto"/>
      </w:divBdr>
    </w:div>
    <w:div w:id="1962682076">
      <w:marLeft w:val="0"/>
      <w:marRight w:val="0"/>
      <w:marTop w:val="0"/>
      <w:marBottom w:val="0"/>
      <w:divBdr>
        <w:top w:val="none" w:sz="0" w:space="0" w:color="auto"/>
        <w:left w:val="none" w:sz="0" w:space="0" w:color="auto"/>
        <w:bottom w:val="none" w:sz="0" w:space="0" w:color="auto"/>
        <w:right w:val="none" w:sz="0" w:space="0" w:color="auto"/>
      </w:divBdr>
    </w:div>
    <w:div w:id="1962682077">
      <w:marLeft w:val="0"/>
      <w:marRight w:val="0"/>
      <w:marTop w:val="0"/>
      <w:marBottom w:val="0"/>
      <w:divBdr>
        <w:top w:val="none" w:sz="0" w:space="0" w:color="auto"/>
        <w:left w:val="none" w:sz="0" w:space="0" w:color="auto"/>
        <w:bottom w:val="none" w:sz="0" w:space="0" w:color="auto"/>
        <w:right w:val="none" w:sz="0" w:space="0" w:color="auto"/>
      </w:divBdr>
    </w:div>
    <w:div w:id="1962682078">
      <w:marLeft w:val="0"/>
      <w:marRight w:val="0"/>
      <w:marTop w:val="0"/>
      <w:marBottom w:val="0"/>
      <w:divBdr>
        <w:top w:val="none" w:sz="0" w:space="0" w:color="auto"/>
        <w:left w:val="none" w:sz="0" w:space="0" w:color="auto"/>
        <w:bottom w:val="none" w:sz="0" w:space="0" w:color="auto"/>
        <w:right w:val="none" w:sz="0" w:space="0" w:color="auto"/>
      </w:divBdr>
    </w:div>
    <w:div w:id="1962682079">
      <w:marLeft w:val="0"/>
      <w:marRight w:val="0"/>
      <w:marTop w:val="0"/>
      <w:marBottom w:val="0"/>
      <w:divBdr>
        <w:top w:val="none" w:sz="0" w:space="0" w:color="auto"/>
        <w:left w:val="none" w:sz="0" w:space="0" w:color="auto"/>
        <w:bottom w:val="none" w:sz="0" w:space="0" w:color="auto"/>
        <w:right w:val="none" w:sz="0" w:space="0" w:color="auto"/>
      </w:divBdr>
    </w:div>
    <w:div w:id="1962682080">
      <w:marLeft w:val="0"/>
      <w:marRight w:val="0"/>
      <w:marTop w:val="0"/>
      <w:marBottom w:val="0"/>
      <w:divBdr>
        <w:top w:val="none" w:sz="0" w:space="0" w:color="auto"/>
        <w:left w:val="none" w:sz="0" w:space="0" w:color="auto"/>
        <w:bottom w:val="none" w:sz="0" w:space="0" w:color="auto"/>
        <w:right w:val="none" w:sz="0" w:space="0" w:color="auto"/>
      </w:divBdr>
    </w:div>
    <w:div w:id="1962682081">
      <w:marLeft w:val="0"/>
      <w:marRight w:val="0"/>
      <w:marTop w:val="0"/>
      <w:marBottom w:val="0"/>
      <w:divBdr>
        <w:top w:val="none" w:sz="0" w:space="0" w:color="auto"/>
        <w:left w:val="none" w:sz="0" w:space="0" w:color="auto"/>
        <w:bottom w:val="none" w:sz="0" w:space="0" w:color="auto"/>
        <w:right w:val="none" w:sz="0" w:space="0" w:color="auto"/>
      </w:divBdr>
    </w:div>
    <w:div w:id="1962682082">
      <w:marLeft w:val="0"/>
      <w:marRight w:val="0"/>
      <w:marTop w:val="0"/>
      <w:marBottom w:val="0"/>
      <w:divBdr>
        <w:top w:val="none" w:sz="0" w:space="0" w:color="auto"/>
        <w:left w:val="none" w:sz="0" w:space="0" w:color="auto"/>
        <w:bottom w:val="none" w:sz="0" w:space="0" w:color="auto"/>
        <w:right w:val="none" w:sz="0" w:space="0" w:color="auto"/>
      </w:divBdr>
    </w:div>
    <w:div w:id="1962682083">
      <w:marLeft w:val="0"/>
      <w:marRight w:val="0"/>
      <w:marTop w:val="0"/>
      <w:marBottom w:val="0"/>
      <w:divBdr>
        <w:top w:val="none" w:sz="0" w:space="0" w:color="auto"/>
        <w:left w:val="none" w:sz="0" w:space="0" w:color="auto"/>
        <w:bottom w:val="none" w:sz="0" w:space="0" w:color="auto"/>
        <w:right w:val="none" w:sz="0" w:space="0" w:color="auto"/>
      </w:divBdr>
    </w:div>
    <w:div w:id="1962682084">
      <w:marLeft w:val="0"/>
      <w:marRight w:val="0"/>
      <w:marTop w:val="0"/>
      <w:marBottom w:val="0"/>
      <w:divBdr>
        <w:top w:val="none" w:sz="0" w:space="0" w:color="auto"/>
        <w:left w:val="none" w:sz="0" w:space="0" w:color="auto"/>
        <w:bottom w:val="none" w:sz="0" w:space="0" w:color="auto"/>
        <w:right w:val="none" w:sz="0" w:space="0" w:color="auto"/>
      </w:divBdr>
    </w:div>
    <w:div w:id="1962682085">
      <w:marLeft w:val="0"/>
      <w:marRight w:val="0"/>
      <w:marTop w:val="0"/>
      <w:marBottom w:val="0"/>
      <w:divBdr>
        <w:top w:val="none" w:sz="0" w:space="0" w:color="auto"/>
        <w:left w:val="none" w:sz="0" w:space="0" w:color="auto"/>
        <w:bottom w:val="none" w:sz="0" w:space="0" w:color="auto"/>
        <w:right w:val="none" w:sz="0" w:space="0" w:color="auto"/>
      </w:divBdr>
    </w:div>
    <w:div w:id="1962682086">
      <w:marLeft w:val="0"/>
      <w:marRight w:val="0"/>
      <w:marTop w:val="0"/>
      <w:marBottom w:val="0"/>
      <w:divBdr>
        <w:top w:val="none" w:sz="0" w:space="0" w:color="auto"/>
        <w:left w:val="none" w:sz="0" w:space="0" w:color="auto"/>
        <w:bottom w:val="none" w:sz="0" w:space="0" w:color="auto"/>
        <w:right w:val="none" w:sz="0" w:space="0" w:color="auto"/>
      </w:divBdr>
    </w:div>
    <w:div w:id="1962682087">
      <w:marLeft w:val="0"/>
      <w:marRight w:val="0"/>
      <w:marTop w:val="0"/>
      <w:marBottom w:val="0"/>
      <w:divBdr>
        <w:top w:val="none" w:sz="0" w:space="0" w:color="auto"/>
        <w:left w:val="none" w:sz="0" w:space="0" w:color="auto"/>
        <w:bottom w:val="none" w:sz="0" w:space="0" w:color="auto"/>
        <w:right w:val="none" w:sz="0" w:space="0" w:color="auto"/>
      </w:divBdr>
    </w:div>
    <w:div w:id="1962682088">
      <w:marLeft w:val="0"/>
      <w:marRight w:val="0"/>
      <w:marTop w:val="0"/>
      <w:marBottom w:val="0"/>
      <w:divBdr>
        <w:top w:val="none" w:sz="0" w:space="0" w:color="auto"/>
        <w:left w:val="none" w:sz="0" w:space="0" w:color="auto"/>
        <w:bottom w:val="none" w:sz="0" w:space="0" w:color="auto"/>
        <w:right w:val="none" w:sz="0" w:space="0" w:color="auto"/>
      </w:divBdr>
    </w:div>
    <w:div w:id="1962682089">
      <w:marLeft w:val="0"/>
      <w:marRight w:val="0"/>
      <w:marTop w:val="0"/>
      <w:marBottom w:val="0"/>
      <w:divBdr>
        <w:top w:val="none" w:sz="0" w:space="0" w:color="auto"/>
        <w:left w:val="none" w:sz="0" w:space="0" w:color="auto"/>
        <w:bottom w:val="none" w:sz="0" w:space="0" w:color="auto"/>
        <w:right w:val="none" w:sz="0" w:space="0" w:color="auto"/>
      </w:divBdr>
    </w:div>
    <w:div w:id="1962682090">
      <w:marLeft w:val="0"/>
      <w:marRight w:val="0"/>
      <w:marTop w:val="0"/>
      <w:marBottom w:val="0"/>
      <w:divBdr>
        <w:top w:val="none" w:sz="0" w:space="0" w:color="auto"/>
        <w:left w:val="none" w:sz="0" w:space="0" w:color="auto"/>
        <w:bottom w:val="none" w:sz="0" w:space="0" w:color="auto"/>
        <w:right w:val="none" w:sz="0" w:space="0" w:color="auto"/>
      </w:divBdr>
    </w:div>
    <w:div w:id="1962682091">
      <w:marLeft w:val="0"/>
      <w:marRight w:val="0"/>
      <w:marTop w:val="0"/>
      <w:marBottom w:val="0"/>
      <w:divBdr>
        <w:top w:val="none" w:sz="0" w:space="0" w:color="auto"/>
        <w:left w:val="none" w:sz="0" w:space="0" w:color="auto"/>
        <w:bottom w:val="none" w:sz="0" w:space="0" w:color="auto"/>
        <w:right w:val="none" w:sz="0" w:space="0" w:color="auto"/>
      </w:divBdr>
    </w:div>
    <w:div w:id="1962682092">
      <w:marLeft w:val="0"/>
      <w:marRight w:val="0"/>
      <w:marTop w:val="0"/>
      <w:marBottom w:val="0"/>
      <w:divBdr>
        <w:top w:val="none" w:sz="0" w:space="0" w:color="auto"/>
        <w:left w:val="none" w:sz="0" w:space="0" w:color="auto"/>
        <w:bottom w:val="none" w:sz="0" w:space="0" w:color="auto"/>
        <w:right w:val="none" w:sz="0" w:space="0" w:color="auto"/>
      </w:divBdr>
    </w:div>
    <w:div w:id="1962682093">
      <w:marLeft w:val="0"/>
      <w:marRight w:val="0"/>
      <w:marTop w:val="0"/>
      <w:marBottom w:val="0"/>
      <w:divBdr>
        <w:top w:val="none" w:sz="0" w:space="0" w:color="auto"/>
        <w:left w:val="none" w:sz="0" w:space="0" w:color="auto"/>
        <w:bottom w:val="none" w:sz="0" w:space="0" w:color="auto"/>
        <w:right w:val="none" w:sz="0" w:space="0" w:color="auto"/>
      </w:divBdr>
    </w:div>
    <w:div w:id="1962682094">
      <w:marLeft w:val="0"/>
      <w:marRight w:val="0"/>
      <w:marTop w:val="0"/>
      <w:marBottom w:val="0"/>
      <w:divBdr>
        <w:top w:val="none" w:sz="0" w:space="0" w:color="auto"/>
        <w:left w:val="none" w:sz="0" w:space="0" w:color="auto"/>
        <w:bottom w:val="none" w:sz="0" w:space="0" w:color="auto"/>
        <w:right w:val="none" w:sz="0" w:space="0" w:color="auto"/>
      </w:divBdr>
    </w:div>
    <w:div w:id="1962682097">
      <w:marLeft w:val="0"/>
      <w:marRight w:val="0"/>
      <w:marTop w:val="0"/>
      <w:marBottom w:val="0"/>
      <w:divBdr>
        <w:top w:val="none" w:sz="0" w:space="0" w:color="auto"/>
        <w:left w:val="none" w:sz="0" w:space="0" w:color="auto"/>
        <w:bottom w:val="none" w:sz="0" w:space="0" w:color="auto"/>
        <w:right w:val="none" w:sz="0" w:space="0" w:color="auto"/>
      </w:divBdr>
    </w:div>
    <w:div w:id="1962682099">
      <w:marLeft w:val="0"/>
      <w:marRight w:val="0"/>
      <w:marTop w:val="0"/>
      <w:marBottom w:val="0"/>
      <w:divBdr>
        <w:top w:val="none" w:sz="0" w:space="0" w:color="auto"/>
        <w:left w:val="none" w:sz="0" w:space="0" w:color="auto"/>
        <w:bottom w:val="none" w:sz="0" w:space="0" w:color="auto"/>
        <w:right w:val="none" w:sz="0" w:space="0" w:color="auto"/>
      </w:divBdr>
    </w:div>
    <w:div w:id="1962682101">
      <w:marLeft w:val="0"/>
      <w:marRight w:val="0"/>
      <w:marTop w:val="0"/>
      <w:marBottom w:val="0"/>
      <w:divBdr>
        <w:top w:val="none" w:sz="0" w:space="0" w:color="auto"/>
        <w:left w:val="none" w:sz="0" w:space="0" w:color="auto"/>
        <w:bottom w:val="none" w:sz="0" w:space="0" w:color="auto"/>
        <w:right w:val="none" w:sz="0" w:space="0" w:color="auto"/>
      </w:divBdr>
    </w:div>
    <w:div w:id="1962682102">
      <w:marLeft w:val="0"/>
      <w:marRight w:val="0"/>
      <w:marTop w:val="0"/>
      <w:marBottom w:val="0"/>
      <w:divBdr>
        <w:top w:val="none" w:sz="0" w:space="0" w:color="auto"/>
        <w:left w:val="none" w:sz="0" w:space="0" w:color="auto"/>
        <w:bottom w:val="none" w:sz="0" w:space="0" w:color="auto"/>
        <w:right w:val="none" w:sz="0" w:space="0" w:color="auto"/>
      </w:divBdr>
    </w:div>
    <w:div w:id="1962682103">
      <w:marLeft w:val="0"/>
      <w:marRight w:val="0"/>
      <w:marTop w:val="0"/>
      <w:marBottom w:val="0"/>
      <w:divBdr>
        <w:top w:val="none" w:sz="0" w:space="0" w:color="auto"/>
        <w:left w:val="none" w:sz="0" w:space="0" w:color="auto"/>
        <w:bottom w:val="none" w:sz="0" w:space="0" w:color="auto"/>
        <w:right w:val="none" w:sz="0" w:space="0" w:color="auto"/>
      </w:divBdr>
    </w:div>
    <w:div w:id="1962682104">
      <w:marLeft w:val="0"/>
      <w:marRight w:val="0"/>
      <w:marTop w:val="0"/>
      <w:marBottom w:val="0"/>
      <w:divBdr>
        <w:top w:val="none" w:sz="0" w:space="0" w:color="auto"/>
        <w:left w:val="none" w:sz="0" w:space="0" w:color="auto"/>
        <w:bottom w:val="none" w:sz="0" w:space="0" w:color="auto"/>
        <w:right w:val="none" w:sz="0" w:space="0" w:color="auto"/>
      </w:divBdr>
      <w:divsChild>
        <w:div w:id="1962682096">
          <w:marLeft w:val="0"/>
          <w:marRight w:val="0"/>
          <w:marTop w:val="0"/>
          <w:marBottom w:val="0"/>
          <w:divBdr>
            <w:top w:val="none" w:sz="0" w:space="0" w:color="auto"/>
            <w:left w:val="none" w:sz="0" w:space="0" w:color="auto"/>
            <w:bottom w:val="none" w:sz="0" w:space="0" w:color="auto"/>
            <w:right w:val="none" w:sz="0" w:space="0" w:color="auto"/>
          </w:divBdr>
          <w:divsChild>
            <w:div w:id="1962682100">
              <w:marLeft w:val="0"/>
              <w:marRight w:val="0"/>
              <w:marTop w:val="0"/>
              <w:marBottom w:val="0"/>
              <w:divBdr>
                <w:top w:val="none" w:sz="0" w:space="0" w:color="auto"/>
                <w:left w:val="none" w:sz="0" w:space="0" w:color="auto"/>
                <w:bottom w:val="none" w:sz="0" w:space="0" w:color="auto"/>
                <w:right w:val="none" w:sz="0" w:space="0" w:color="auto"/>
              </w:divBdr>
              <w:divsChild>
                <w:div w:id="1962682098">
                  <w:marLeft w:val="0"/>
                  <w:marRight w:val="0"/>
                  <w:marTop w:val="0"/>
                  <w:marBottom w:val="0"/>
                  <w:divBdr>
                    <w:top w:val="none" w:sz="0" w:space="0" w:color="auto"/>
                    <w:left w:val="none" w:sz="0" w:space="0" w:color="auto"/>
                    <w:bottom w:val="none" w:sz="0" w:space="0" w:color="auto"/>
                    <w:right w:val="none" w:sz="0" w:space="0" w:color="auto"/>
                  </w:divBdr>
                  <w:divsChild>
                    <w:div w:id="196268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82116">
              <w:marLeft w:val="0"/>
              <w:marRight w:val="0"/>
              <w:marTop w:val="0"/>
              <w:marBottom w:val="0"/>
              <w:divBdr>
                <w:top w:val="none" w:sz="0" w:space="0" w:color="auto"/>
                <w:left w:val="none" w:sz="0" w:space="0" w:color="auto"/>
                <w:bottom w:val="none" w:sz="0" w:space="0" w:color="auto"/>
                <w:right w:val="none" w:sz="0" w:space="0" w:color="auto"/>
              </w:divBdr>
              <w:divsChild>
                <w:div w:id="1962682111">
                  <w:marLeft w:val="0"/>
                  <w:marRight w:val="0"/>
                  <w:marTop w:val="0"/>
                  <w:marBottom w:val="0"/>
                  <w:divBdr>
                    <w:top w:val="none" w:sz="0" w:space="0" w:color="auto"/>
                    <w:left w:val="none" w:sz="0" w:space="0" w:color="auto"/>
                    <w:bottom w:val="none" w:sz="0" w:space="0" w:color="auto"/>
                    <w:right w:val="none" w:sz="0" w:space="0" w:color="auto"/>
                  </w:divBdr>
                </w:div>
              </w:divsChild>
            </w:div>
            <w:div w:id="196268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82105">
      <w:marLeft w:val="0"/>
      <w:marRight w:val="0"/>
      <w:marTop w:val="0"/>
      <w:marBottom w:val="0"/>
      <w:divBdr>
        <w:top w:val="none" w:sz="0" w:space="0" w:color="auto"/>
        <w:left w:val="none" w:sz="0" w:space="0" w:color="auto"/>
        <w:bottom w:val="none" w:sz="0" w:space="0" w:color="auto"/>
        <w:right w:val="none" w:sz="0" w:space="0" w:color="auto"/>
      </w:divBdr>
    </w:div>
    <w:div w:id="1962682106">
      <w:marLeft w:val="0"/>
      <w:marRight w:val="0"/>
      <w:marTop w:val="0"/>
      <w:marBottom w:val="0"/>
      <w:divBdr>
        <w:top w:val="none" w:sz="0" w:space="0" w:color="auto"/>
        <w:left w:val="none" w:sz="0" w:space="0" w:color="auto"/>
        <w:bottom w:val="none" w:sz="0" w:space="0" w:color="auto"/>
        <w:right w:val="none" w:sz="0" w:space="0" w:color="auto"/>
      </w:divBdr>
    </w:div>
    <w:div w:id="1962682107">
      <w:marLeft w:val="0"/>
      <w:marRight w:val="0"/>
      <w:marTop w:val="0"/>
      <w:marBottom w:val="0"/>
      <w:divBdr>
        <w:top w:val="none" w:sz="0" w:space="0" w:color="auto"/>
        <w:left w:val="none" w:sz="0" w:space="0" w:color="auto"/>
        <w:bottom w:val="none" w:sz="0" w:space="0" w:color="auto"/>
        <w:right w:val="none" w:sz="0" w:space="0" w:color="auto"/>
      </w:divBdr>
    </w:div>
    <w:div w:id="1962682108">
      <w:marLeft w:val="0"/>
      <w:marRight w:val="0"/>
      <w:marTop w:val="0"/>
      <w:marBottom w:val="0"/>
      <w:divBdr>
        <w:top w:val="none" w:sz="0" w:space="0" w:color="auto"/>
        <w:left w:val="none" w:sz="0" w:space="0" w:color="auto"/>
        <w:bottom w:val="none" w:sz="0" w:space="0" w:color="auto"/>
        <w:right w:val="none" w:sz="0" w:space="0" w:color="auto"/>
      </w:divBdr>
    </w:div>
    <w:div w:id="1962682109">
      <w:marLeft w:val="0"/>
      <w:marRight w:val="0"/>
      <w:marTop w:val="0"/>
      <w:marBottom w:val="0"/>
      <w:divBdr>
        <w:top w:val="none" w:sz="0" w:space="0" w:color="auto"/>
        <w:left w:val="none" w:sz="0" w:space="0" w:color="auto"/>
        <w:bottom w:val="none" w:sz="0" w:space="0" w:color="auto"/>
        <w:right w:val="none" w:sz="0" w:space="0" w:color="auto"/>
      </w:divBdr>
    </w:div>
    <w:div w:id="1962682110">
      <w:marLeft w:val="0"/>
      <w:marRight w:val="0"/>
      <w:marTop w:val="0"/>
      <w:marBottom w:val="0"/>
      <w:divBdr>
        <w:top w:val="none" w:sz="0" w:space="0" w:color="auto"/>
        <w:left w:val="none" w:sz="0" w:space="0" w:color="auto"/>
        <w:bottom w:val="none" w:sz="0" w:space="0" w:color="auto"/>
        <w:right w:val="none" w:sz="0" w:space="0" w:color="auto"/>
      </w:divBdr>
    </w:div>
    <w:div w:id="1962682112">
      <w:marLeft w:val="0"/>
      <w:marRight w:val="0"/>
      <w:marTop w:val="0"/>
      <w:marBottom w:val="0"/>
      <w:divBdr>
        <w:top w:val="none" w:sz="0" w:space="0" w:color="auto"/>
        <w:left w:val="none" w:sz="0" w:space="0" w:color="auto"/>
        <w:bottom w:val="none" w:sz="0" w:space="0" w:color="auto"/>
        <w:right w:val="none" w:sz="0" w:space="0" w:color="auto"/>
      </w:divBdr>
    </w:div>
    <w:div w:id="1962682113">
      <w:marLeft w:val="0"/>
      <w:marRight w:val="0"/>
      <w:marTop w:val="0"/>
      <w:marBottom w:val="0"/>
      <w:divBdr>
        <w:top w:val="none" w:sz="0" w:space="0" w:color="auto"/>
        <w:left w:val="none" w:sz="0" w:space="0" w:color="auto"/>
        <w:bottom w:val="none" w:sz="0" w:space="0" w:color="auto"/>
        <w:right w:val="none" w:sz="0" w:space="0" w:color="auto"/>
      </w:divBdr>
    </w:div>
    <w:div w:id="1962682114">
      <w:marLeft w:val="0"/>
      <w:marRight w:val="0"/>
      <w:marTop w:val="0"/>
      <w:marBottom w:val="0"/>
      <w:divBdr>
        <w:top w:val="none" w:sz="0" w:space="0" w:color="auto"/>
        <w:left w:val="none" w:sz="0" w:space="0" w:color="auto"/>
        <w:bottom w:val="none" w:sz="0" w:space="0" w:color="auto"/>
        <w:right w:val="none" w:sz="0" w:space="0" w:color="auto"/>
      </w:divBdr>
    </w:div>
    <w:div w:id="1962682115">
      <w:marLeft w:val="0"/>
      <w:marRight w:val="0"/>
      <w:marTop w:val="0"/>
      <w:marBottom w:val="0"/>
      <w:divBdr>
        <w:top w:val="none" w:sz="0" w:space="0" w:color="auto"/>
        <w:left w:val="none" w:sz="0" w:space="0" w:color="auto"/>
        <w:bottom w:val="none" w:sz="0" w:space="0" w:color="auto"/>
        <w:right w:val="none" w:sz="0" w:space="0" w:color="auto"/>
      </w:divBdr>
    </w:div>
    <w:div w:id="1962682117">
      <w:marLeft w:val="0"/>
      <w:marRight w:val="0"/>
      <w:marTop w:val="0"/>
      <w:marBottom w:val="0"/>
      <w:divBdr>
        <w:top w:val="none" w:sz="0" w:space="0" w:color="auto"/>
        <w:left w:val="none" w:sz="0" w:space="0" w:color="auto"/>
        <w:bottom w:val="none" w:sz="0" w:space="0" w:color="auto"/>
        <w:right w:val="none" w:sz="0" w:space="0" w:color="auto"/>
      </w:divBdr>
    </w:div>
    <w:div w:id="1962682118">
      <w:marLeft w:val="0"/>
      <w:marRight w:val="0"/>
      <w:marTop w:val="0"/>
      <w:marBottom w:val="0"/>
      <w:divBdr>
        <w:top w:val="none" w:sz="0" w:space="0" w:color="auto"/>
        <w:left w:val="none" w:sz="0" w:space="0" w:color="auto"/>
        <w:bottom w:val="none" w:sz="0" w:space="0" w:color="auto"/>
        <w:right w:val="none" w:sz="0" w:space="0" w:color="auto"/>
      </w:divBdr>
    </w:div>
    <w:div w:id="1962682119">
      <w:marLeft w:val="0"/>
      <w:marRight w:val="0"/>
      <w:marTop w:val="0"/>
      <w:marBottom w:val="0"/>
      <w:divBdr>
        <w:top w:val="none" w:sz="0" w:space="0" w:color="auto"/>
        <w:left w:val="none" w:sz="0" w:space="0" w:color="auto"/>
        <w:bottom w:val="none" w:sz="0" w:space="0" w:color="auto"/>
        <w:right w:val="none" w:sz="0" w:space="0" w:color="auto"/>
      </w:divBdr>
    </w:div>
    <w:div w:id="1962682121">
      <w:marLeft w:val="0"/>
      <w:marRight w:val="0"/>
      <w:marTop w:val="0"/>
      <w:marBottom w:val="0"/>
      <w:divBdr>
        <w:top w:val="none" w:sz="0" w:space="0" w:color="auto"/>
        <w:left w:val="none" w:sz="0" w:space="0" w:color="auto"/>
        <w:bottom w:val="none" w:sz="0" w:space="0" w:color="auto"/>
        <w:right w:val="none" w:sz="0" w:space="0" w:color="auto"/>
      </w:divBdr>
    </w:div>
    <w:div w:id="1962682122">
      <w:marLeft w:val="0"/>
      <w:marRight w:val="0"/>
      <w:marTop w:val="0"/>
      <w:marBottom w:val="0"/>
      <w:divBdr>
        <w:top w:val="none" w:sz="0" w:space="0" w:color="auto"/>
        <w:left w:val="none" w:sz="0" w:space="0" w:color="auto"/>
        <w:bottom w:val="none" w:sz="0" w:space="0" w:color="auto"/>
        <w:right w:val="none" w:sz="0" w:space="0" w:color="auto"/>
      </w:divBdr>
    </w:div>
    <w:div w:id="1962682123">
      <w:marLeft w:val="0"/>
      <w:marRight w:val="0"/>
      <w:marTop w:val="0"/>
      <w:marBottom w:val="0"/>
      <w:divBdr>
        <w:top w:val="none" w:sz="0" w:space="0" w:color="auto"/>
        <w:left w:val="none" w:sz="0" w:space="0" w:color="auto"/>
        <w:bottom w:val="none" w:sz="0" w:space="0" w:color="auto"/>
        <w:right w:val="none" w:sz="0" w:space="0" w:color="auto"/>
      </w:divBdr>
    </w:div>
    <w:div w:id="1962682124">
      <w:marLeft w:val="0"/>
      <w:marRight w:val="0"/>
      <w:marTop w:val="0"/>
      <w:marBottom w:val="0"/>
      <w:divBdr>
        <w:top w:val="none" w:sz="0" w:space="0" w:color="auto"/>
        <w:left w:val="none" w:sz="0" w:space="0" w:color="auto"/>
        <w:bottom w:val="none" w:sz="0" w:space="0" w:color="auto"/>
        <w:right w:val="none" w:sz="0" w:space="0" w:color="auto"/>
      </w:divBdr>
    </w:div>
    <w:div w:id="1962682125">
      <w:marLeft w:val="0"/>
      <w:marRight w:val="0"/>
      <w:marTop w:val="0"/>
      <w:marBottom w:val="0"/>
      <w:divBdr>
        <w:top w:val="none" w:sz="0" w:space="0" w:color="auto"/>
        <w:left w:val="none" w:sz="0" w:space="0" w:color="auto"/>
        <w:bottom w:val="none" w:sz="0" w:space="0" w:color="auto"/>
        <w:right w:val="none" w:sz="0" w:space="0" w:color="auto"/>
      </w:divBdr>
    </w:div>
    <w:div w:id="1962682126">
      <w:marLeft w:val="0"/>
      <w:marRight w:val="0"/>
      <w:marTop w:val="0"/>
      <w:marBottom w:val="0"/>
      <w:divBdr>
        <w:top w:val="none" w:sz="0" w:space="0" w:color="auto"/>
        <w:left w:val="none" w:sz="0" w:space="0" w:color="auto"/>
        <w:bottom w:val="none" w:sz="0" w:space="0" w:color="auto"/>
        <w:right w:val="none" w:sz="0" w:space="0" w:color="auto"/>
      </w:divBdr>
    </w:div>
    <w:div w:id="1962682127">
      <w:marLeft w:val="0"/>
      <w:marRight w:val="0"/>
      <w:marTop w:val="0"/>
      <w:marBottom w:val="0"/>
      <w:divBdr>
        <w:top w:val="none" w:sz="0" w:space="0" w:color="auto"/>
        <w:left w:val="none" w:sz="0" w:space="0" w:color="auto"/>
        <w:bottom w:val="none" w:sz="0" w:space="0" w:color="auto"/>
        <w:right w:val="none" w:sz="0" w:space="0" w:color="auto"/>
      </w:divBdr>
    </w:div>
    <w:div w:id="1962682128">
      <w:marLeft w:val="0"/>
      <w:marRight w:val="0"/>
      <w:marTop w:val="0"/>
      <w:marBottom w:val="0"/>
      <w:divBdr>
        <w:top w:val="none" w:sz="0" w:space="0" w:color="auto"/>
        <w:left w:val="none" w:sz="0" w:space="0" w:color="auto"/>
        <w:bottom w:val="none" w:sz="0" w:space="0" w:color="auto"/>
        <w:right w:val="none" w:sz="0" w:space="0" w:color="auto"/>
      </w:divBdr>
    </w:div>
    <w:div w:id="1962682129">
      <w:marLeft w:val="0"/>
      <w:marRight w:val="0"/>
      <w:marTop w:val="0"/>
      <w:marBottom w:val="0"/>
      <w:divBdr>
        <w:top w:val="none" w:sz="0" w:space="0" w:color="auto"/>
        <w:left w:val="none" w:sz="0" w:space="0" w:color="auto"/>
        <w:bottom w:val="none" w:sz="0" w:space="0" w:color="auto"/>
        <w:right w:val="none" w:sz="0" w:space="0" w:color="auto"/>
      </w:divBdr>
    </w:div>
    <w:div w:id="1962682130">
      <w:marLeft w:val="0"/>
      <w:marRight w:val="0"/>
      <w:marTop w:val="0"/>
      <w:marBottom w:val="0"/>
      <w:divBdr>
        <w:top w:val="none" w:sz="0" w:space="0" w:color="auto"/>
        <w:left w:val="none" w:sz="0" w:space="0" w:color="auto"/>
        <w:bottom w:val="none" w:sz="0" w:space="0" w:color="auto"/>
        <w:right w:val="none" w:sz="0" w:space="0" w:color="auto"/>
      </w:divBdr>
    </w:div>
    <w:div w:id="1962682131">
      <w:marLeft w:val="0"/>
      <w:marRight w:val="0"/>
      <w:marTop w:val="0"/>
      <w:marBottom w:val="0"/>
      <w:divBdr>
        <w:top w:val="none" w:sz="0" w:space="0" w:color="auto"/>
        <w:left w:val="none" w:sz="0" w:space="0" w:color="auto"/>
        <w:bottom w:val="none" w:sz="0" w:space="0" w:color="auto"/>
        <w:right w:val="none" w:sz="0" w:space="0" w:color="auto"/>
      </w:divBdr>
    </w:div>
    <w:div w:id="1962682132">
      <w:marLeft w:val="0"/>
      <w:marRight w:val="0"/>
      <w:marTop w:val="0"/>
      <w:marBottom w:val="0"/>
      <w:divBdr>
        <w:top w:val="none" w:sz="0" w:space="0" w:color="auto"/>
        <w:left w:val="none" w:sz="0" w:space="0" w:color="auto"/>
        <w:bottom w:val="none" w:sz="0" w:space="0" w:color="auto"/>
        <w:right w:val="none" w:sz="0" w:space="0" w:color="auto"/>
      </w:divBdr>
    </w:div>
    <w:div w:id="1962682133">
      <w:marLeft w:val="0"/>
      <w:marRight w:val="0"/>
      <w:marTop w:val="0"/>
      <w:marBottom w:val="0"/>
      <w:divBdr>
        <w:top w:val="none" w:sz="0" w:space="0" w:color="auto"/>
        <w:left w:val="none" w:sz="0" w:space="0" w:color="auto"/>
        <w:bottom w:val="none" w:sz="0" w:space="0" w:color="auto"/>
        <w:right w:val="none" w:sz="0" w:space="0" w:color="auto"/>
      </w:divBdr>
    </w:div>
    <w:div w:id="1962682134">
      <w:marLeft w:val="0"/>
      <w:marRight w:val="0"/>
      <w:marTop w:val="0"/>
      <w:marBottom w:val="0"/>
      <w:divBdr>
        <w:top w:val="none" w:sz="0" w:space="0" w:color="auto"/>
        <w:left w:val="none" w:sz="0" w:space="0" w:color="auto"/>
        <w:bottom w:val="none" w:sz="0" w:space="0" w:color="auto"/>
        <w:right w:val="none" w:sz="0" w:space="0" w:color="auto"/>
      </w:divBdr>
    </w:div>
    <w:div w:id="1962682135">
      <w:marLeft w:val="0"/>
      <w:marRight w:val="0"/>
      <w:marTop w:val="0"/>
      <w:marBottom w:val="0"/>
      <w:divBdr>
        <w:top w:val="none" w:sz="0" w:space="0" w:color="auto"/>
        <w:left w:val="none" w:sz="0" w:space="0" w:color="auto"/>
        <w:bottom w:val="none" w:sz="0" w:space="0" w:color="auto"/>
        <w:right w:val="none" w:sz="0" w:space="0" w:color="auto"/>
      </w:divBdr>
    </w:div>
    <w:div w:id="213628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AF814-6FFA-46DC-8A72-FB7A15323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44</Pages>
  <Words>16545</Words>
  <Characters>94309</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ГУ ГОЧС Москвы</Company>
  <LinksUpToDate>false</LinksUpToDate>
  <CharactersWithSpaces>110633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Земсков</dc:creator>
  <cp:lastModifiedBy>Ольга Секерская</cp:lastModifiedBy>
  <cp:revision>6</cp:revision>
  <cp:lastPrinted>2018-03-06T08:17:00Z</cp:lastPrinted>
  <dcterms:created xsi:type="dcterms:W3CDTF">2021-05-25T10:09:00Z</dcterms:created>
  <dcterms:modified xsi:type="dcterms:W3CDTF">2021-05-25T12:22:00Z</dcterms:modified>
</cp:coreProperties>
</file>