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Москве прошли лыжные гонки среди сотрудников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20.02.2025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Москве прошли лыжные гонки среди сотрудников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Спартакиада территориального пожарно-спасательного гарнизона Москвы состоялась 20 февраля в биатлонно-лыжном комплексе «Марьино».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долгожданных лыжных гонках приняли участие 22 команды, представляющие подразделения Главного управления МЧС России по городу Москве, ФГКУ «Ногинский СЦ МЧС России», ФГКУ "ЦСООР "Лидер", ГКУ «Пожарно-спасательный центр».</w:t>
            </w:r>
            <w:br/>
            <w:r>
              <w:rPr/>
              <w:t xml:space="preserve"> </w:t>
            </w:r>
            <w:br/>
            <w:r>
              <w:rPr/>
              <w:t xml:space="preserve"> На трассу вышли 165 сотрудников гарнизона. Мужчины преодолевали трассу вольным стилем в 5 километров, женщины в 3 километра.</w:t>
            </w:r>
            <w:br/>
            <w:r>
              <w:rPr/>
              <w:t xml:space="preserve"> </w:t>
            </w:r>
            <w:br/>
            <w:r>
              <w:rPr/>
              <w:t xml:space="preserve">  В командном первенстве первое 1 место в первой группе заняло Управление по ТиНАО Главного управления МЧС России по г. Москве, 1 место во второй группе - Специальное управление ФПС № 3 МЧС России.</w:t>
            </w:r>
            <w:br/>
            <w:r>
              <w:rPr/>
              <w:t xml:space="preserve"> </w:t>
            </w:r>
            <w:br/>
            <w:r>
              <w:rPr/>
              <w:t xml:space="preserve">  Лыжные гонки являются одним из любимых и распространённых зимних видов спорта среди пожарных и спасателей. Спартакиада прошла в духе дружеского взаимопонимания, а спортивный азарт и отличная физическая подготовка способствовали достижению высоких результатов.</w:t>
            </w:r>
            <w:br/>
            <w:r>
              <w:rPr/>
              <w:t xml:space="preserve"> </w:t>
            </w:r>
            <w:br/>
            <w:r>
              <w:rPr/>
              <w:t xml:space="preserve">  Поддержание хорошей физической формы сотрудников ведомства играет важную роль при выполнении профессиональных задач. По этой причине и для поддержания здорового образа жизни в МЧС России всегда уделяется большое внимание спортивной подготовке своих специалистов.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победителей и участников спартакиады со спортивными успехами!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Текст и фотоматериалы Главного управления МЧС России по г. Москве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2025-03-17T00:11:17+03:00</dcterms:created>
  <dcterms:modified xsi:type="dcterms:W3CDTF">2025-03-17T00:11:17+03:00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